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07 · TEAM NOTES</w:t>
            </w:r>
          </w:p>
          <w:p>
            <w:r>
              <w:rPr>
                <w:b/>
                <w:color w:val="1F2A44"/>
                <w:sz w:val="40"/>
              </w:rPr>
              <w:t>Team Notes: Patrice's Wellness Plan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p>
      <w:pPr>
        <w:pStyle w:val="Heading2"/>
      </w:pPr>
      <w:r>
        <w:t>How to use these notes</w:t>
      </w:r>
    </w:p>
    <w:p>
      <w:pPr>
        <w:pStyle w:val="ListBullet"/>
      </w:pPr>
      <w:r>
        <w:rPr>
          <w:b/>
        </w:rPr>
        <w:t xml:space="preserve">One note-taker: </w:t>
      </w:r>
      <w:r>
        <w:t>The team lead (or a volunteer) types the team's notes here during the huddle.</w:t>
      </w:r>
    </w:p>
    <w:p>
      <w:pPr>
        <w:pStyle w:val="ListBullet"/>
      </w:pPr>
      <w:r>
        <w:rPr>
          <w:b/>
        </w:rPr>
        <w:t xml:space="preserve">Or work together: </w:t>
      </w:r>
      <w:r>
        <w:t>Upload this file to Google Drive, open it with Google Docs, and share it with your team so everyone can type at once.</w:t>
      </w:r>
    </w:p>
    <w:p>
      <w:pPr>
        <w:pStyle w:val="ListBullet"/>
      </w:pPr>
      <w:r>
        <w:rPr>
          <w:b/>
        </w:rPr>
        <w:t xml:space="preserve">Before you leave: </w:t>
      </w:r>
      <w:r>
        <w:t>Everyone on the team uses these notes to finish Part 2 of their own Module 7 assignment. The note-taker uploads these notes to Canvas with the team's names.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Patrice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Our team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82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Community health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WIC and benefits worker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Peer mentor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Workforce facilitator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Child care navigator</w:t>
            </w:r>
          </w:p>
        </w:tc>
      </w:tr>
      <w:tr>
        <w:trPr>
          <w:trHeight w:val="503" w:hRule="atLeast"/>
        </w:trPr>
        <w:tc>
          <w:tcPr>
            <w:tcW w:type="dxa" w:w="4824"/>
          </w:tcPr>
          <w:p/>
        </w:tc>
        <w:tc>
          <w:tcPr>
            <w:tcW w:type="dxa" w:w="4824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The case</w:t>
      </w:r>
    </w:p>
    <w:p>
      <w:r>
        <w:rPr>
          <w:b w:val="0"/>
          <w:i w:val="0"/>
        </w:rPr>
        <w:t>Patrice, 26, had her son, Malik, four months ago. She left an abusive relationship while pregnant and lives with her grandmother. She starts a job as a pharmacy technician trainee in two weeks, on day shifts. She is breastfeeding and hasn't had a postpartum checkup. She told her facilitator she's excited about the job but some days can barely get out of bed.</w:t>
      </w:r>
    </w:p>
    <w:p>
      <w:r>
        <w:rPr>
          <w:b w:val="0"/>
          <w:i/>
        </w:rPr>
        <w:t>“I want this job so bad. But some days I can barely get out of bed, and I don't know if that's normal.”</w:t>
      </w:r>
    </w:p>
    <w:p>
      <w:pPr>
        <w:pStyle w:val="Heading2"/>
      </w:pPr>
      <w:r>
        <w:t>Step 1 · What each role knows</w:t>
      </w:r>
    </w:p>
    <w:p>
      <w:r>
        <w:rPr>
          <w:b w:val="0"/>
          <w:i/>
          <w:color w:val="5A6378"/>
        </w:rPr>
        <w:t>Each role shares what is on their card. The note-taker fills in that row.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3528"/>
        <w:gridCol w:w="3528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The health need my role sees</w:t>
            </w:r>
          </w:p>
        </w:tc>
        <w:tc>
          <w:tcPr>
            <w:tcW w:type="dxa" w:w="352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What's in the way</w:t>
            </w:r>
          </w:p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Community health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WIC and benefits worker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mentor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Child care navigator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  <w:tr>
        <w:trPr>
          <w:trHeight w:val="1080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3528"/>
          </w:tcPr>
          <w:p/>
        </w:tc>
        <w:tc>
          <w:tcPr>
            <w:tcW w:type="dxa" w:w="3528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2 · Wellness resource sheet</w:t>
      </w:r>
    </w:p>
    <w:p>
      <w:r>
        <w:rPr>
          <w:b w:val="0"/>
          <w:i/>
          <w:color w:val="5A6378"/>
        </w:rPr>
        <w:t>For each need, list the resource, how Patrice connects to it, and what she can ask for at work.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160"/>
        <w:gridCol w:w="2304"/>
        <w:gridCol w:w="2592"/>
        <w:gridCol w:w="2592"/>
      </w:tblGrid>
      <w:tr>
        <w:tc>
          <w:tcPr>
            <w:tcW w:type="dxa" w:w="216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How to connect</w:t>
            </w:r>
          </w:p>
        </w:tc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Support at work</w:t>
            </w:r>
          </w:p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Postpartum checkup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Mood and sleep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Breastfeeding and pumping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Health coverage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Child care backup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  <w:tr>
        <w:trPr>
          <w:trHeight w:val="792" w:hRule="atLeast"/>
        </w:trPr>
        <w:tc>
          <w:tcPr>
            <w:tcW w:type="dxa" w:w="2160"/>
          </w:tcPr>
          <w:p>
            <w:r>
              <w:rPr>
                <w:b/>
                <w:sz w:val="20"/>
              </w:rPr>
              <w:t>Daily wellness routine</w:t>
            </w:r>
          </w:p>
        </w:tc>
        <w:tc>
          <w:tcPr>
            <w:tcW w:type="dxa" w:w="2304"/>
          </w:tcPr>
          <w:p/>
        </w:tc>
        <w:tc>
          <w:tcPr>
            <w:tcW w:type="dxa" w:w="2592"/>
          </w:tcPr>
          <w:p/>
        </w:tc>
        <w:tc>
          <w:tcPr>
            <w:tcW w:type="dxa" w:w="25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Step 3 · Our plan</w:t>
      </w:r>
    </w:p>
    <w:p>
      <w:pPr>
        <w:spacing w:after="40"/>
      </w:pPr>
      <w:r>
        <w:rPr>
          <w:b/>
          <w:i w:val="0"/>
        </w:rPr>
        <w:t>Appointments to schedule before she starts: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What she'll ask for at work, and how: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440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One wellness routine, built on what she already does: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Presentation · 2 minutes</w:t>
      </w:r>
    </w:p>
    <w:p>
      <w:r>
        <w:rPr>
          <w:b w:val="0"/>
          <w:i/>
          <w:color w:val="5A6378"/>
        </w:rPr>
        <w:t>Each person says one sentence in role.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05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sentence</w:t>
            </w:r>
          </w:p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Community health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WIC and benefits worker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Peer mentor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Workforce facilitator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Child care navigator</w:t>
            </w:r>
          </w:p>
        </w:tc>
        <w:tc>
          <w:tcPr>
            <w:tcW w:type="dxa" w:w="7056"/>
          </w:tcPr>
          <w:p/>
        </w:tc>
      </w:tr>
      <w:tr>
        <w:trPr>
          <w:trHeight w:val="648" w:hRule="atLeast"/>
        </w:trPr>
        <w:tc>
          <w:tcPr>
            <w:tcW w:type="dxa" w:w="2592"/>
          </w:tcPr>
          <w:p>
            <w:r>
              <w:rPr>
                <w:b/>
                <w:sz w:val="20"/>
              </w:rPr>
              <w:t>Team lead</w:t>
            </w:r>
          </w:p>
        </w:tc>
        <w:tc>
          <w:tcPr>
            <w:tcW w:type="dxa" w:w="7056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07 Team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