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47" w:type="dxa"/>
        <w:tblLayout w:type="fixed"/>
        <w:tblLook w:firstColumn="1" w:firstRow="1" w:lastColumn="0" w:lastRow="0" w:noHBand="0" w:noVBand="1" w:val="04A0"/>
      </w:tblPr>
      <w:tblGrid>
        <w:gridCol w:w="8063"/>
        <w:gridCol w:w="1584"/>
      </w:tblGrid>
      <w:tr>
        <w:tc>
          <w:tcPr>
            <w:tcW w:type="dxa" w:w="8064"/>
          </w:tcPr>
          <w:p>
            <w:r>
              <w:rPr>
                <w:b/>
                <w:color w:val="5A6378"/>
                <w:sz w:val="18"/>
              </w:rPr>
              <w:t>JOB SEARCH SUPPORT · SESSION J1 · CANVAS ACTIVITY</w:t>
            </w:r>
          </w:p>
          <w:p>
            <w:r>
              <w:rPr>
                <w:b/>
                <w:color w:val="1F2A44"/>
                <w:sz w:val="40"/>
              </w:rPr>
              <w:t>Your Target Role &amp; Must-Haves</w:t>
            </w:r>
          </w:p>
        </w:tc>
        <w:tc>
          <w:tcPr>
            <w:tcW w:type="dxa" w:w="1584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31520" cy="87508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rt-logo-ico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8750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sz="12" w:color="D71F2D" w:space="4"/>
        </w:pBdr>
        <w:spacing w:after="200"/>
      </w:pPr>
      <w:r>
        <w:rPr>
          <w:b w:val="0"/>
          <w:i w:val="0"/>
          <w:color w:val="5A6378"/>
          <w:sz w:val="18"/>
        </w:rPr>
        <w:t>Chart Academy · in partnership with IRSJA</w:t>
      </w:r>
    </w:p>
    <w:tbl>
      <w:tblPr>
        <w:tblW w:w="9647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4176"/>
        <w:gridCol w:w="2736"/>
        <w:gridCol w:w="2736"/>
      </w:tblGrid>
      <w:tr>
        <w:trPr>
          <w:trHeight w:val="576" w:hRule="atLeast"/>
        </w:trPr>
        <w:tc>
          <w:tcPr>
            <w:tcW w:type="dxa" w:w="4176"/>
          </w:tcPr>
          <w:p>
            <w:r>
              <w:rPr>
                <w:b/>
                <w:sz w:val="20"/>
              </w:rPr>
              <w:t>Name:</w:t>
            </w:r>
          </w:p>
        </w:tc>
        <w:tc>
          <w:tcPr>
            <w:tcW w:type="dxa" w:w="2736"/>
          </w:tcPr>
          <w:p>
            <w:r>
              <w:rPr>
                <w:b/>
                <w:sz w:val="20"/>
              </w:rPr>
              <w:t>Date:</w:t>
            </w:r>
          </w:p>
        </w:tc>
        <w:tc>
          <w:tcPr>
            <w:tcW w:type="dxa" w:w="2736"/>
          </w:tcPr>
          <w:p>
            <w:r>
              <w:rPr>
                <w:b/>
                <w:sz w:val="20"/>
              </w:rPr>
              <w:t>Cohort: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About this activity</w:t>
      </w:r>
    </w:p>
    <w:p>
      <w:r>
        <w:rPr>
          <w:b w:val="0"/>
          <w:i w:val="0"/>
        </w:rPr>
        <w:t>Choose the job you're going after. Look at five real postings, decide what you need from a job, and place your target role on the career ladder.</w:t>
      </w:r>
    </w:p>
    <w:p>
      <w:pPr>
        <w:pStyle w:val="ListBullet"/>
      </w:pPr>
      <w:r>
        <w:rPr>
          <w:b/>
        </w:rPr>
        <w:t xml:space="preserve">How to complete it: </w:t>
      </w:r>
      <w:r>
        <w:t>Download this file, type your answers into the shaded boxes, and save it.</w:t>
      </w:r>
    </w:p>
    <w:p>
      <w:pPr>
        <w:pStyle w:val="ListBullet"/>
      </w:pPr>
      <w:r>
        <w:rPr>
          <w:b/>
        </w:rPr>
        <w:t xml:space="preserve">What to upload to Canvas: </w:t>
      </w:r>
      <w:r>
        <w:t>this worksheet (.docx), saved as JS-J1-Your-Name.docx.</w:t>
      </w:r>
    </w:p>
    <w:p>
      <w:pPr>
        <w:pStyle w:val="ListBullet"/>
      </w:pPr>
      <w:r>
        <w:rPr>
          <w:b/>
        </w:rPr>
        <w:t xml:space="preserve">Due: </w:t>
      </w:r>
      <w:r>
        <w:t>By the end of the session. There is no homework.</w:t>
      </w:r>
    </w:p>
    <w:p>
      <w:pPr>
        <w:pStyle w:val="ListBullet"/>
      </w:pPr>
      <w:r>
        <w:rPr>
          <w:b/>
        </w:rPr>
        <w:t xml:space="preserve">Points: </w:t>
      </w:r>
      <w:r>
        <w:t>20 (see the rubric on the last page).</w:t>
      </w:r>
    </w:p>
    <w:tbl>
      <w:tblPr>
        <w:tblW w:w="9648" w:type="dxa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8E1"/>
          </w:tcPr>
          <w:p>
            <w:r>
              <w:rPr>
                <w:b/>
                <w:color w:val="8A6900"/>
              </w:rPr>
              <w:t xml:space="preserve">Privacy:  </w:t>
            </w:r>
            <w:r>
              <w:t>Never share your address, phone, email, Social Security number, or bank details with an AI tool. This worksheet goes only to your instructor in Canvas.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Part 1 · Five real postings</w:t>
      </w:r>
    </w:p>
    <w:p>
      <w:r>
        <w:rPr>
          <w:b w:val="0"/>
          <w:i/>
          <w:color w:val="5A6378"/>
        </w:rPr>
        <w:t>Find five real postings for jobs that fit SOC 21-1093 and your course credential. Use Indeed, DC Government Careers, or a nonprofit job board.</w:t>
      </w:r>
    </w:p>
    <w:tbl>
      <w:tblPr>
        <w:tblW w:w="9648" w:type="dxa"/>
        <w:jc w:val="center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503"/>
        <w:gridCol w:w="2160"/>
        <w:gridCol w:w="2088"/>
        <w:gridCol w:w="1296"/>
        <w:gridCol w:w="1584"/>
        <w:gridCol w:w="2015"/>
      </w:tblGrid>
      <w:tr>
        <w:tc>
          <w:tcPr>
            <w:tcW w:type="dxa" w:w="504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Job title</w:t>
            </w:r>
          </w:p>
        </w:tc>
        <w:tc>
          <w:tcPr>
            <w:tcW w:type="dxa" w:w="208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Employer</w:t>
            </w:r>
          </w:p>
        </w:tc>
        <w:tc>
          <w:tcPr>
            <w:tcW w:type="dxa" w:w="1296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Pay</w:t>
            </w:r>
          </w:p>
        </w:tc>
        <w:tc>
          <w:tcPr>
            <w:tcW w:type="dxa" w:w="1584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Schedule</w:t>
            </w:r>
          </w:p>
        </w:tc>
        <w:tc>
          <w:tcPr>
            <w:tcW w:type="dxa" w:w="2016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Where I found it</w:t>
            </w:r>
          </w:p>
        </w:tc>
      </w:tr>
      <w:tr>
        <w:trPr>
          <w:trHeight w:val="720" w:hRule="atLeast"/>
        </w:trPr>
        <w:tc>
          <w:tcPr>
            <w:tcW w:type="dxa" w:w="504"/>
          </w:tcPr>
          <w:p>
            <w:r>
              <w:rPr>
                <w:b/>
                <w:sz w:val="20"/>
              </w:rPr>
              <w:t>1</w:t>
            </w:r>
          </w:p>
        </w:tc>
        <w:tc>
          <w:tcPr>
            <w:tcW w:type="dxa" w:w="2160"/>
          </w:tcPr>
          <w:p/>
        </w:tc>
        <w:tc>
          <w:tcPr>
            <w:tcW w:type="dxa" w:w="2088"/>
          </w:tcPr>
          <w:p/>
        </w:tc>
        <w:tc>
          <w:tcPr>
            <w:tcW w:type="dxa" w:w="1296"/>
          </w:tcPr>
          <w:p/>
        </w:tc>
        <w:tc>
          <w:tcPr>
            <w:tcW w:type="dxa" w:w="1584"/>
          </w:tcPr>
          <w:p/>
        </w:tc>
        <w:tc>
          <w:tcPr>
            <w:tcW w:type="dxa" w:w="2016"/>
          </w:tcPr>
          <w:p/>
        </w:tc>
      </w:tr>
      <w:tr>
        <w:trPr>
          <w:trHeight w:val="720" w:hRule="atLeast"/>
        </w:trPr>
        <w:tc>
          <w:tcPr>
            <w:tcW w:type="dxa" w:w="504"/>
          </w:tcPr>
          <w:p>
            <w:r>
              <w:rPr>
                <w:b/>
                <w:sz w:val="20"/>
              </w:rPr>
              <w:t>2</w:t>
            </w:r>
          </w:p>
        </w:tc>
        <w:tc>
          <w:tcPr>
            <w:tcW w:type="dxa" w:w="2160"/>
          </w:tcPr>
          <w:p/>
        </w:tc>
        <w:tc>
          <w:tcPr>
            <w:tcW w:type="dxa" w:w="2088"/>
          </w:tcPr>
          <w:p/>
        </w:tc>
        <w:tc>
          <w:tcPr>
            <w:tcW w:type="dxa" w:w="1296"/>
          </w:tcPr>
          <w:p/>
        </w:tc>
        <w:tc>
          <w:tcPr>
            <w:tcW w:type="dxa" w:w="1584"/>
          </w:tcPr>
          <w:p/>
        </w:tc>
        <w:tc>
          <w:tcPr>
            <w:tcW w:type="dxa" w:w="2016"/>
          </w:tcPr>
          <w:p/>
        </w:tc>
      </w:tr>
      <w:tr>
        <w:trPr>
          <w:trHeight w:val="720" w:hRule="atLeast"/>
        </w:trPr>
        <w:tc>
          <w:tcPr>
            <w:tcW w:type="dxa" w:w="504"/>
          </w:tcPr>
          <w:p>
            <w:r>
              <w:rPr>
                <w:b/>
                <w:sz w:val="20"/>
              </w:rPr>
              <w:t>3</w:t>
            </w:r>
          </w:p>
        </w:tc>
        <w:tc>
          <w:tcPr>
            <w:tcW w:type="dxa" w:w="2160"/>
          </w:tcPr>
          <w:p/>
        </w:tc>
        <w:tc>
          <w:tcPr>
            <w:tcW w:type="dxa" w:w="2088"/>
          </w:tcPr>
          <w:p/>
        </w:tc>
        <w:tc>
          <w:tcPr>
            <w:tcW w:type="dxa" w:w="1296"/>
          </w:tcPr>
          <w:p/>
        </w:tc>
        <w:tc>
          <w:tcPr>
            <w:tcW w:type="dxa" w:w="1584"/>
          </w:tcPr>
          <w:p/>
        </w:tc>
        <w:tc>
          <w:tcPr>
            <w:tcW w:type="dxa" w:w="2016"/>
          </w:tcPr>
          <w:p/>
        </w:tc>
      </w:tr>
      <w:tr>
        <w:trPr>
          <w:trHeight w:val="720" w:hRule="atLeast"/>
        </w:trPr>
        <w:tc>
          <w:tcPr>
            <w:tcW w:type="dxa" w:w="504"/>
          </w:tcPr>
          <w:p>
            <w:r>
              <w:rPr>
                <w:b/>
                <w:sz w:val="20"/>
              </w:rPr>
              <w:t>4</w:t>
            </w:r>
          </w:p>
        </w:tc>
        <w:tc>
          <w:tcPr>
            <w:tcW w:type="dxa" w:w="2160"/>
          </w:tcPr>
          <w:p/>
        </w:tc>
        <w:tc>
          <w:tcPr>
            <w:tcW w:type="dxa" w:w="2088"/>
          </w:tcPr>
          <w:p/>
        </w:tc>
        <w:tc>
          <w:tcPr>
            <w:tcW w:type="dxa" w:w="1296"/>
          </w:tcPr>
          <w:p/>
        </w:tc>
        <w:tc>
          <w:tcPr>
            <w:tcW w:type="dxa" w:w="1584"/>
          </w:tcPr>
          <w:p/>
        </w:tc>
        <w:tc>
          <w:tcPr>
            <w:tcW w:type="dxa" w:w="2016"/>
          </w:tcPr>
          <w:p/>
        </w:tc>
      </w:tr>
      <w:tr>
        <w:trPr>
          <w:trHeight w:val="720" w:hRule="atLeast"/>
        </w:trPr>
        <w:tc>
          <w:tcPr>
            <w:tcW w:type="dxa" w:w="504"/>
          </w:tcPr>
          <w:p>
            <w:r>
              <w:rPr>
                <w:b/>
                <w:sz w:val="20"/>
              </w:rPr>
              <w:t>5</w:t>
            </w:r>
          </w:p>
        </w:tc>
        <w:tc>
          <w:tcPr>
            <w:tcW w:type="dxa" w:w="2160"/>
          </w:tcPr>
          <w:p/>
        </w:tc>
        <w:tc>
          <w:tcPr>
            <w:tcW w:type="dxa" w:w="2088"/>
          </w:tcPr>
          <w:p/>
        </w:tc>
        <w:tc>
          <w:tcPr>
            <w:tcW w:type="dxa" w:w="1296"/>
          </w:tcPr>
          <w:p/>
        </w:tc>
        <w:tc>
          <w:tcPr>
            <w:tcW w:type="dxa" w:w="1584"/>
          </w:tcPr>
          <w:p/>
        </w:tc>
        <w:tc>
          <w:tcPr>
            <w:tcW w:type="dxa" w:w="2016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Part 2 · Must-haves and nice-to-haves</w:t>
      </w:r>
    </w:p>
    <w:tbl>
      <w:tblPr>
        <w:tblW w:w="9647" w:type="dxa"/>
        <w:jc w:val="center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2015"/>
        <w:gridCol w:w="4031"/>
        <w:gridCol w:w="3600"/>
      </w:tblGrid>
      <w:tr>
        <w:tc>
          <w:tcPr>
            <w:tcW w:type="dxa" w:w="2016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032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Must-have (I can't take the job without it)</w:t>
            </w:r>
          </w:p>
        </w:tc>
        <w:tc>
          <w:tcPr>
            <w:tcW w:type="dxa" w:w="3600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Nice-to-have</w:t>
            </w:r>
          </w:p>
        </w:tc>
      </w:tr>
      <w:tr>
        <w:trPr>
          <w:trHeight w:val="720" w:hRule="atLeast"/>
        </w:trPr>
        <w:tc>
          <w:tcPr>
            <w:tcW w:type="dxa" w:w="2016"/>
          </w:tcPr>
          <w:p>
            <w:r>
              <w:rPr>
                <w:b/>
                <w:sz w:val="20"/>
              </w:rPr>
              <w:t>Pay</w:t>
            </w:r>
          </w:p>
        </w:tc>
        <w:tc>
          <w:tcPr>
            <w:tcW w:type="dxa" w:w="4032"/>
          </w:tcPr>
          <w:p/>
        </w:tc>
        <w:tc>
          <w:tcPr>
            <w:tcW w:type="dxa" w:w="3600"/>
          </w:tcPr>
          <w:p/>
        </w:tc>
      </w:tr>
      <w:tr>
        <w:trPr>
          <w:trHeight w:val="720" w:hRule="atLeast"/>
        </w:trPr>
        <w:tc>
          <w:tcPr>
            <w:tcW w:type="dxa" w:w="2016"/>
          </w:tcPr>
          <w:p>
            <w:r>
              <w:rPr>
                <w:b/>
                <w:sz w:val="20"/>
              </w:rPr>
              <w:t>Schedule</w:t>
            </w:r>
          </w:p>
        </w:tc>
        <w:tc>
          <w:tcPr>
            <w:tcW w:type="dxa" w:w="4032"/>
          </w:tcPr>
          <w:p/>
        </w:tc>
        <w:tc>
          <w:tcPr>
            <w:tcW w:type="dxa" w:w="3600"/>
          </w:tcPr>
          <w:p/>
        </w:tc>
      </w:tr>
      <w:tr>
        <w:trPr>
          <w:trHeight w:val="720" w:hRule="atLeast"/>
        </w:trPr>
        <w:tc>
          <w:tcPr>
            <w:tcW w:type="dxa" w:w="2016"/>
          </w:tcPr>
          <w:p>
            <w:r>
              <w:rPr>
                <w:b/>
                <w:sz w:val="20"/>
              </w:rPr>
              <w:t>Commute</w:t>
            </w:r>
          </w:p>
        </w:tc>
        <w:tc>
          <w:tcPr>
            <w:tcW w:type="dxa" w:w="4032"/>
          </w:tcPr>
          <w:p/>
        </w:tc>
        <w:tc>
          <w:tcPr>
            <w:tcW w:type="dxa" w:w="3600"/>
          </w:tcPr>
          <w:p/>
        </w:tc>
      </w:tr>
      <w:tr>
        <w:trPr>
          <w:trHeight w:val="720" w:hRule="atLeast"/>
        </w:trPr>
        <w:tc>
          <w:tcPr>
            <w:tcW w:type="dxa" w:w="2016"/>
          </w:tcPr>
          <w:p>
            <w:r>
              <w:rPr>
                <w:b/>
                <w:sz w:val="20"/>
              </w:rPr>
              <w:t>Other</w:t>
            </w:r>
          </w:p>
        </w:tc>
        <w:tc>
          <w:tcPr>
            <w:tcW w:type="dxa" w:w="4032"/>
          </w:tcPr>
          <w:p/>
        </w:tc>
        <w:tc>
          <w:tcPr>
            <w:tcW w:type="dxa" w:w="3600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1. Which posting is your target role? Why does it fit your must-haves?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296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Part 3 · The career ladder</w:t>
      </w:r>
    </w:p>
    <w:p>
      <w:pPr>
        <w:spacing w:after="40"/>
      </w:pPr>
      <w:r>
        <w:rPr>
          <w:b/>
          <w:i w:val="0"/>
        </w:rPr>
        <w:t>2. Which tier is your target job on (Tier 1 Entry, 2 Practitioner, 3 Leadership, 4 Enterprise)? What is the next rung, and what would it take to get there?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440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Agent log · Career Profile Agent</w:t>
      </w:r>
    </w:p>
    <w:p>
      <w:r>
        <w:rPr>
          <w:b w:val="0"/>
          <w:i/>
          <w:color w:val="5A6378"/>
        </w:rPr>
        <w:t>Record how you set up and checked the agent. Starter instructions are on the Job Search page and in the AI Job Search Toolkit.</w:t>
      </w:r>
    </w:p>
    <w:tbl>
      <w:tblPr>
        <w:tblW w:w="9647" w:type="dxa"/>
        <w:jc w:val="center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3456"/>
        <w:gridCol w:w="6192"/>
      </w:tblGrid>
      <w:tr>
        <w:tc>
          <w:tcPr>
            <w:tcW w:type="dxa" w:w="3456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6192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My answer</w:t>
            </w:r>
          </w:p>
        </w:tc>
      </w:tr>
      <w:tr>
        <w:trPr>
          <w:trHeight w:val="864" w:hRule="atLeast"/>
        </w:trPr>
        <w:tc>
          <w:tcPr>
            <w:tcW w:type="dxa" w:w="3456"/>
          </w:tcPr>
          <w:p>
            <w:r>
              <w:rPr>
                <w:b/>
                <w:sz w:val="20"/>
              </w:rPr>
              <w:t>What I put in the [brackets] (no private details)</w:t>
            </w:r>
          </w:p>
        </w:tc>
        <w:tc>
          <w:tcPr>
            <w:tcW w:type="dxa" w:w="6192"/>
          </w:tcPr>
          <w:p/>
        </w:tc>
      </w:tr>
      <w:tr>
        <w:trPr>
          <w:trHeight w:val="864" w:hRule="atLeast"/>
        </w:trPr>
        <w:tc>
          <w:tcPr>
            <w:tcW w:type="dxa" w:w="3456"/>
          </w:tcPr>
          <w:p>
            <w:r>
              <w:rPr>
                <w:b/>
                <w:sz w:val="20"/>
              </w:rPr>
              <w:t>Something the agent got wrong, or I had to check</w:t>
            </w:r>
          </w:p>
        </w:tc>
        <w:tc>
          <w:tcPr>
            <w:tcW w:type="dxa" w:w="6192"/>
          </w:tcPr>
          <w:p/>
        </w:tc>
      </w:tr>
      <w:tr>
        <w:trPr>
          <w:trHeight w:val="864" w:hRule="atLeast"/>
        </w:trPr>
        <w:tc>
          <w:tcPr>
            <w:tcW w:type="dxa" w:w="3456"/>
          </w:tcPr>
          <w:p>
            <w:r>
              <w:rPr>
                <w:b/>
                <w:sz w:val="20"/>
              </w:rPr>
              <w:t>How I revised the instructions</w:t>
            </w:r>
          </w:p>
        </w:tc>
        <w:tc>
          <w:tcPr>
            <w:tcW w:type="dxa" w:w="6192"/>
          </w:tcPr>
          <w:p/>
        </w:tc>
      </w:tr>
      <w:tr>
        <w:trPr>
          <w:trHeight w:val="864" w:hRule="atLeast"/>
        </w:trPr>
        <w:tc>
          <w:tcPr>
            <w:tcW w:type="dxa" w:w="3456"/>
          </w:tcPr>
          <w:p>
            <w:r>
              <w:rPr>
                <w:b/>
                <w:sz w:val="20"/>
              </w:rPr>
              <w:t>Where I checked it (link, posting, or person)</w:t>
            </w:r>
          </w:p>
        </w:tc>
        <w:tc>
          <w:tcPr>
            <w:tcW w:type="dxa" w:w="6192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tbl>
      <w:tblPr>
        <w:tblW w:w="9648" w:type="dxa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DF3EE"/>
          </w:tcPr>
          <w:p>
            <w:r>
              <w:rPr>
                <w:b/>
                <w:color w:val="3F6B50"/>
              </w:rPr>
              <w:t xml:space="preserve">In your own words · no AI.  </w:t>
            </w:r>
            <w:r>
              <w:t>Write this part yourself, without AI. You choose what to share about your own life.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3. Finish this sentence: “The job I'm going after is … because …”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152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r>
        <w:br w:type="page"/>
      </w:r>
    </w:p>
    <w:p>
      <w:pPr>
        <w:pStyle w:val="Heading2"/>
      </w:pPr>
      <w:r>
        <w:t>Rubric · 20 points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2304"/>
        <w:gridCol w:w="2448"/>
        <w:gridCol w:w="2448"/>
        <w:gridCol w:w="2448"/>
      </w:tblGrid>
      <w:tr>
        <w:tc>
          <w:tcPr>
            <w:tcW w:type="dxa" w:w="2304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244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Full credit · 5</w:t>
            </w:r>
          </w:p>
        </w:tc>
        <w:tc>
          <w:tcPr>
            <w:tcW w:type="dxa" w:w="244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Partial · 3</w:t>
            </w:r>
          </w:p>
        </w:tc>
        <w:tc>
          <w:tcPr>
            <w:tcW w:type="dxa" w:w="244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Not yet · 1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Five postings (Part 1)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Five real, relevant postings with pay, schedule, and source.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Three or four, or details missing.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Fewer than three.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Must-haves, target, and ladder (Part 2, Part 3)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Realistic must-haves and a target role placed on the ladder with a next step.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Partly complete.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Missing.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Agent log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Career Profile Agent set up with no private details, checked, and revised.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Log is incomplete.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Missing.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In your own words (question 3)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Specific and in the learner's own words.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General.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Missing.</w:t>
            </w:r>
          </w:p>
        </w:tc>
      </w:tr>
      <w:tr>
        <w:tc>
          <w:tcPr>
            <w:tcW w:type="dxa" w:w="7200"/>
            <w:gridSpan w:val="3"/>
            <w:shd w:val="clear" w:color="auto" w:fill="F6F8FC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448"/>
            <w:shd w:val="clear" w:color="auto" w:fill="F6F8FC"/>
          </w:tcPr>
          <w:p>
            <w:r>
              <w:rPr>
                <w:b/>
              </w:rPr>
              <w:t xml:space="preserve">      / 20</w:t>
            </w:r>
          </w:p>
        </w:tc>
      </w:tr>
    </w:tbl>
    <w:p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Instructor feedback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2015" w:hRule="atLeast"/>
        </w:trPr>
        <w:tc>
          <w:tcPr>
            <w:tcW w:type="dxa" w:w="9648"/>
          </w:tcPr>
          <w:p/>
        </w:tc>
      </w:tr>
    </w:tbl>
    <w:sectPr w:rsidR="00FC693F" w:rsidRPr="0006063C" w:rsidSect="00034616">
      <w:footerReference w:type="default" r:id="rId10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A6378"/>
        <w:sz w:val="17"/>
      </w:rPr>
      <w:t>Chart Academy Workforce Credentialing · Job Search Support · Session J1 Canvas Activity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1F2A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2A4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3A56A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2A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