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J4 · CANVAS ACTIVITY</w:t>
            </w:r>
          </w:p>
          <w:p>
            <w:r>
              <w:rPr>
                <w:b/>
                <w:color w:val="1F2A44"/>
                <w:sz w:val="40"/>
              </w:rPr>
              <w:t>STAR Stories &amp; Interview Practice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Write two STAR stories, practice them with the Interview Practice Coach and with a real person, and decide what you will share about your lived experience.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this worksheet (.docx), saved as JS-J4-Your-Name.docx.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Two STAR stories</w:t>
      </w:r>
    </w:p>
    <w:p>
      <w:pPr>
        <w:spacing w:after="40"/>
      </w:pPr>
      <w:r>
        <w:rPr>
          <w:b/>
          <w:i w:val="0"/>
        </w:rPr>
        <w:t>Story 1. Interview question it answers: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1872"/>
        <w:gridCol w:w="7776"/>
      </w:tblGrid>
      <w:tr>
        <w:tc>
          <w:tcPr>
            <w:tcW w:type="dxa" w:w="187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777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My story</w:t>
            </w:r>
          </w:p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Situation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7776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Story 2. Interview question it answers: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1872"/>
        <w:gridCol w:w="7776"/>
      </w:tblGrid>
      <w:tr>
        <w:tc>
          <w:tcPr>
            <w:tcW w:type="dxa" w:w="187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777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My story</w:t>
            </w:r>
          </w:p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Situation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7776"/>
          </w:tcPr>
          <w:p/>
        </w:tc>
      </w:tr>
      <w:tr>
        <w:trPr>
          <w:trHeight w:val="792" w:hRule="atLeast"/>
        </w:trPr>
        <w:tc>
          <w:tcPr>
            <w:tcW w:type="dxa" w:w="1872"/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7776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Practice and feedback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3744"/>
        <w:gridCol w:w="3600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Practice</w:t>
            </w:r>
          </w:p>
        </w:tc>
        <w:tc>
          <w:tcPr>
            <w:tcW w:type="dxa" w:w="374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Feedback I got</w:t>
            </w:r>
          </w:p>
        </w:tc>
        <w:tc>
          <w:tcPr>
            <w:tcW w:type="dxa" w:w="360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What I'll change</w:t>
            </w:r>
          </w:p>
        </w:tc>
      </w:tr>
      <w:tr>
        <w:trPr>
          <w:trHeight w:val="864" w:hRule="atLeast"/>
        </w:trPr>
        <w:tc>
          <w:tcPr>
            <w:tcW w:type="dxa" w:w="2304"/>
          </w:tcPr>
          <w:p>
            <w:r>
              <w:rPr>
                <w:b/>
                <w:sz w:val="20"/>
              </w:rPr>
              <w:t>AI coach round 1</w:t>
            </w:r>
          </w:p>
        </w:tc>
        <w:tc>
          <w:tcPr>
            <w:tcW w:type="dxa" w:w="3744"/>
          </w:tcPr>
          <w:p/>
        </w:tc>
        <w:tc>
          <w:tcPr>
            <w:tcW w:type="dxa" w:w="3600"/>
          </w:tcPr>
          <w:p/>
        </w:tc>
      </w:tr>
      <w:tr>
        <w:trPr>
          <w:trHeight w:val="864" w:hRule="atLeast"/>
        </w:trPr>
        <w:tc>
          <w:tcPr>
            <w:tcW w:type="dxa" w:w="2304"/>
          </w:tcPr>
          <w:p>
            <w:r>
              <w:rPr>
                <w:b/>
                <w:sz w:val="20"/>
              </w:rPr>
              <w:t>AI coach round 2</w:t>
            </w:r>
          </w:p>
        </w:tc>
        <w:tc>
          <w:tcPr>
            <w:tcW w:type="dxa" w:w="3744"/>
          </w:tcPr>
          <w:p/>
        </w:tc>
        <w:tc>
          <w:tcPr>
            <w:tcW w:type="dxa" w:w="3600"/>
          </w:tcPr>
          <w:p/>
        </w:tc>
      </w:tr>
      <w:tr>
        <w:trPr>
          <w:trHeight w:val="864" w:hRule="atLeast"/>
        </w:trPr>
        <w:tc>
          <w:tcPr>
            <w:tcW w:type="dxa" w:w="2304"/>
          </w:tcPr>
          <w:p>
            <w:r>
              <w:rPr>
                <w:b/>
                <w:sz w:val="20"/>
              </w:rPr>
              <w:t>Mock interview (person)</w:t>
            </w:r>
          </w:p>
        </w:tc>
        <w:tc>
          <w:tcPr>
            <w:tcW w:type="dxa" w:w="3744"/>
          </w:tcPr>
          <w:p/>
        </w:tc>
        <w:tc>
          <w:tcPr>
            <w:tcW w:type="dxa" w:w="3600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1. Who did your mock interview, and what was one thing they said you did well?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007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What will you share about your lived experience in an interview, and what will you keep private? Why?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728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Finish this sentence: “My strongest STAR story is about … because it shows …”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STAR stories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Two complete stories with a clear action and a real result.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One complete, or results are vague.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Practice and feedback (Part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Three practice rounds recorded, with changes made.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Two rounds, or no changes.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Lived experience choices (question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Thoughtful, safe choice about what to share and why.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 your own words (question 3)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J4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