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J5 · CANVAS ACTIVITY</w:t>
            </w:r>
          </w:p>
          <w:p>
            <w:r>
              <w:rPr>
                <w:b/>
                <w:color w:val="1F2A44"/>
                <w:sz w:val="40"/>
              </w:rPr>
              <w:t>Application Packet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Put together your cover letter, a follow-up email, and your 30-second introduction, and submit or save one real application.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two files: (1) this worksheet (.docx) and (2) a screenshot of your application confirmation or saved job. Cover your personal information in the screenshot.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Cover letter</w:t>
      </w:r>
    </w:p>
    <w:p>
      <w:pPr>
        <w:spacing w:after="40"/>
      </w:pPr>
      <w:r>
        <w:rPr>
          <w:b/>
          <w:i w:val="0"/>
        </w:rPr>
        <w:t>Write a short cover letter for one real posting (3 short paragraphs: why this job, what you bring, a polite close).</w:t>
      </w:r>
      <w:r>
        <w:rPr>
          <w:b w:val="0"/>
          <w:i/>
          <w:color w:val="5A6378"/>
          <w:sz w:val="19"/>
        </w:rPr>
        <w:t xml:space="preserve">  (You may use AI to check spelling and tone. Every sentence must be true.)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4320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Follow-up email and introduction</w:t>
      </w:r>
    </w:p>
    <w:p>
      <w:pPr>
        <w:spacing w:after="40"/>
      </w:pPr>
      <w:r>
        <w:rPr>
          <w:b/>
          <w:i w:val="0"/>
        </w:rPr>
        <w:t>1. Write a polite follow-up email to send one week after you apply. Include a subject line.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87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592"/>
        <w:gridCol w:w="7056"/>
      </w:tblGrid>
      <w:tr>
        <w:tc>
          <w:tcPr>
            <w:tcW w:type="dxa" w:w="259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Application</w:t>
            </w:r>
          </w:p>
        </w:tc>
        <w:tc>
          <w:tcPr>
            <w:tcW w:type="dxa" w:w="705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rPr>
          <w:trHeight w:val="576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Job title and employer</w:t>
            </w:r>
          </w:p>
        </w:tc>
        <w:tc>
          <w:tcPr>
            <w:tcW w:type="dxa" w:w="7056"/>
          </w:tcPr>
          <w:p/>
        </w:tc>
      </w:tr>
      <w:tr>
        <w:trPr>
          <w:trHeight w:val="576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Submitted or saved?</w:t>
            </w:r>
          </w:p>
        </w:tc>
        <w:tc>
          <w:tcPr>
            <w:tcW w:type="dxa" w:w="7056"/>
          </w:tcPr>
          <w:p/>
        </w:tc>
      </w:tr>
      <w:tr>
        <w:trPr>
          <w:trHeight w:val="576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Date submitted, or apply-by date</w:t>
            </w:r>
          </w:p>
        </w:tc>
        <w:tc>
          <w:tcPr>
            <w:tcW w:type="dxa" w:w="7056"/>
          </w:tcPr>
          <w:p/>
        </w:tc>
      </w:tr>
      <w:tr>
        <w:trPr>
          <w:trHeight w:val="576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Follow-up date</w:t>
            </w:r>
          </w:p>
        </w:tc>
        <w:tc>
          <w:tcPr>
            <w:tcW w:type="dxa" w:w="7056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Write your 30-second introduction for an employer partner.</w:t>
      </w:r>
      <w:r>
        <w:rPr>
          <w:b w:val="0"/>
          <w:i/>
          <w:color w:val="5A6378"/>
          <w:sz w:val="19"/>
        </w:rPr>
        <w:t xml:space="preserve">  (Who you are, your credential, what you're looking for, one strength.)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440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Cover letter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to the posting, true, clear, and professional.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Generic, or has errors.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Follow-up email (question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Polite, professional, with a clear subject line.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Partly complete.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Application (table and screenshot)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One application submitted or saved with a date, and a screenshot with private information covered.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 the date or screenshot.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30-second introduction (question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Clear, confident,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J5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