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11F4E">
      <w:pPr>
        <w:pStyle w:val="31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工业嵌入式 Bootloader 开发 Week 3 周报</w:t>
      </w:r>
    </w:p>
    <w:p w14:paraId="35A068C2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项目：基于 QEMU AN500 的 Cortex M7 Bootloader　计划周次：Week 3</w:t>
      </w:r>
    </w:p>
    <w:p w14:paraId="483FFCAB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整理日期：2026-10-25</w:t>
      </w:r>
      <w:bookmarkStart w:id="0" w:name="_GoBack"/>
      <w:bookmarkEnd w:id="0"/>
    </w:p>
    <w:p w14:paraId="3E04FAFA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一 本周任务与完成情况</w:t>
      </w:r>
    </w:p>
    <w:p w14:paraId="09979027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本周在最小启动工程上实现UART收发与RX中断、Flash抽象和四区存储管理。阶段测试11组通过；一键入口的Week3部分11项通过。持久化采用宿主显式检查点，SIMATIC对应仅限公开存储职责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288"/>
        <w:gridCol w:w="4422"/>
      </w:tblGrid>
      <w:tr w14:paraId="379A7177">
        <w:trPr>
          <w:cantSplit/>
          <w:tblHeader/>
          <w:jc w:val="center"/>
        </w:trPr>
        <w:tc>
          <w:tcPr>
            <w:tcW w:w="226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22491E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原计划第3周要求</w:t>
            </w:r>
          </w:p>
        </w:tc>
        <w:tc>
          <w:tcPr>
            <w:tcW w:w="328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E249A5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本周成果</w:t>
            </w:r>
          </w:p>
        </w:tc>
        <w:tc>
          <w:tcPr>
            <w:tcW w:w="4422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1A9815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交付与边界</w:t>
            </w:r>
          </w:p>
        </w:tc>
      </w:tr>
      <w:tr w14:paraId="1325D012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8D498F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UART收发与中断</w:t>
            </w:r>
          </w:p>
        </w:tc>
        <w:tc>
          <w:tcPr>
            <w:tcW w:w="328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C605BE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有界轮询TX、RX IRQ0及环形队列</w:t>
            </w:r>
          </w:p>
        </w:tc>
        <w:tc>
          <w:tcPr>
            <w:tcW w:w="442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D2FCE8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src/week3/uart.c；未启用TX中断</w:t>
            </w:r>
          </w:p>
        </w:tc>
      </w:tr>
      <w:tr w14:paraId="6D9A101D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196437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Flash读写擦除抽象</w:t>
            </w:r>
          </w:p>
        </w:tc>
        <w:tc>
          <w:tcPr>
            <w:tcW w:w="328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952C5A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分区、对齐、NOR规则、写前预校验</w:t>
            </w:r>
          </w:p>
        </w:tc>
        <w:tc>
          <w:tcPr>
            <w:tcW w:w="442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3C1AA7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src/week3/flash.c；SRAM后端模拟NOR</w:t>
            </w:r>
          </w:p>
        </w:tc>
      </w:tr>
      <w:tr w14:paraId="73691BF0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EB1E08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Boot、主应用、备份、参数分区</w:t>
            </w:r>
          </w:p>
        </w:tc>
        <w:tc>
          <w:tcPr>
            <w:tcW w:w="328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FAA33A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64/448/448/64 KiB四区连续覆盖1 MiB</w:t>
            </w:r>
          </w:p>
        </w:tc>
        <w:tc>
          <w:tcPr>
            <w:tcW w:w="442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77D783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week3-guide.md与simatic-memory-mapping.md；非SIMATIC内部物理布局</w:t>
            </w:r>
          </w:p>
        </w:tc>
      </w:tr>
      <w:tr w14:paraId="6EEB957E">
        <w:trPr>
          <w:cantSplit/>
          <w:jc w:val="center"/>
        </w:trPr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44216A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持久化与可靠性验证</w:t>
            </w:r>
          </w:p>
        </w:tc>
        <w:tc>
          <w:tcPr>
            <w:tcW w:w="328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52D4EC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保存/重启、擦除/重启、强制终止及保存失败</w:t>
            </w:r>
          </w:p>
        </w:tc>
        <w:tc>
          <w:tcPr>
            <w:tcW w:w="442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D28B50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显式保存才持久化；未保存修改会丢失</w:t>
            </w:r>
          </w:p>
        </w:tc>
      </w:tr>
    </w:tbl>
    <w:p w14:paraId="2F8FD87F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03642734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本周交付范围为驱动源码、内存分区说明、操作指南、测试报告和原始日志。CRC32、镜像解析和应用跳转归入Week4；它们不计入本周完成量。Week2板级及临界区头文件作为已存在依赖使用。</w:t>
      </w:r>
    </w:p>
    <w:p w14:paraId="4441BB85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复位与C初始化 → 板级初始化 → UART初始化</w:t>
      </w:r>
    </w:p>
    <w:p w14:paraId="3B8E7BB0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RX IRQ0 → 环形队列 → 主循环命令 → Flash分区接口</w:t>
      </w:r>
    </w:p>
    <w:p w14:paraId="049318C6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UART完整响应/提示符 → 宿主检查点 → 磁盘镜像 → 下次启动恢复</w:t>
      </w:r>
    </w:p>
    <w:p w14:paraId="5FE9EFC1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二 实现思路与存储边界</w:t>
      </w:r>
    </w:p>
    <w:p w14:paraId="1024D548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UART 接收中断与缓冲区</w:t>
      </w:r>
    </w:p>
    <w:p w14:paraId="78596980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UART0 接收使用外部 IRQ 0。中断处理函数读取硬件 DATA 寄存器并将字节写入环形队列，主循环从软件队列取出数据。128 字节数组保留一个空槽区分空和满，因此有效容量为 127 字节。队列满时保留原有数据、丢弃新字节，并记录丢弃数量。</w:t>
      </w:r>
    </w:p>
    <w:p w14:paraId="26BBCD56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实现中先清除本次 RX 中断标志，再读取 DATA，避免读取后新字节到达时被误清中断。发送仍采用有次数上限的轮询方式，尚未启用 TX 中断。测试在暂停前台消费时经真实 QEMU 串口发送 200 个不同字节，验证接收 200、保留前 127、丢弃 73，恢复后仍能正常收发。</w:t>
      </w:r>
    </w:p>
    <w:p w14:paraId="43342A66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分区与模拟 Flash</w:t>
      </w:r>
    </w:p>
    <w:p w14:paraId="444E73C8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AN500 当前代码和数据区使用 SRAM，因此我将 NOR Flash 的操作规则放在存储接口中模拟，并将跨进程保存交给宿主机检查点工具。存储总长为 1 MiB，分区如下。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587"/>
        <w:gridCol w:w="5783"/>
      </w:tblGrid>
      <w:tr w14:paraId="3C1F9AF1">
        <w:trPr>
          <w:cantSplit/>
          <w:tblHeader/>
          <w:jc w:val="center"/>
        </w:trPr>
        <w:tc>
          <w:tcPr>
            <w:tcW w:w="260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E71147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分区</w:t>
            </w:r>
          </w:p>
        </w:tc>
        <w:tc>
          <w:tcPr>
            <w:tcW w:w="1587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AC3674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大小</w:t>
            </w:r>
          </w:p>
        </w:tc>
        <w:tc>
          <w:tcPr>
            <w:tcW w:w="5783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33A351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用途和访问限制</w:t>
            </w:r>
          </w:p>
        </w:tc>
      </w:tr>
      <w:tr w14:paraId="633D7620">
        <w:trPr>
          <w:cantSplit/>
          <w:jc w:val="center"/>
        </w:trPr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18B9D4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Bootloader 预留区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153D95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64 KiB</w:t>
            </w:r>
          </w:p>
        </w:tc>
        <w:tc>
          <w:tcPr>
            <w:tcW w:w="5783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FEF739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逻辑预留区域，API 禁止编程和擦除</w:t>
            </w:r>
          </w:p>
        </w:tc>
      </w:tr>
      <w:tr w14:paraId="3BA1D289">
        <w:trPr>
          <w:cantSplit/>
          <w:jc w:val="center"/>
        </w:trPr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1EC779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主应用区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D45165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448 KiB</w:t>
            </w:r>
          </w:p>
        </w:tc>
        <w:tc>
          <w:tcPr>
            <w:tcW w:w="5783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4A16E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保存镜像头及应用内容</w:t>
            </w:r>
          </w:p>
        </w:tc>
      </w:tr>
      <w:tr w14:paraId="6C133018">
        <w:trPr>
          <w:cantSplit/>
          <w:jc w:val="center"/>
        </w:trPr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61B03E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备份固件区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6AEE61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448 KiB</w:t>
            </w:r>
          </w:p>
        </w:tc>
        <w:tc>
          <w:tcPr>
            <w:tcW w:w="5783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653627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保留可读写空间，尚未实现自动恢复</w:t>
            </w:r>
          </w:p>
        </w:tc>
      </w:tr>
      <w:tr w14:paraId="6D75AEEB">
        <w:trPr>
          <w:cantSplit/>
          <w:jc w:val="center"/>
        </w:trPr>
        <w:tc>
          <w:tcPr>
            <w:tcW w:w="260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29A342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参数区</w:t>
            </w:r>
          </w:p>
        </w:tc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F7FA5B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64 KiB</w:t>
            </w:r>
          </w:p>
        </w:tc>
        <w:tc>
          <w:tcPr>
            <w:tcW w:w="5783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2DF5FE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保存实验标记和后续配置数据</w:t>
            </w:r>
          </w:p>
        </w:tc>
      </w:tr>
    </w:tbl>
    <w:p w14:paraId="247002D9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07A19D5E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编程偏移与长度按 4 字节对齐，擦除按 4 KiB 对齐；编程只允许位从 1 变为 0，擦除后恢复为 0xff。接口拒绝越界、跨分区、非法对齐、Bootloader 区写入和缓冲区与存储重叠。整个写入请求先检查再执行，避免参数错误留下部分修改。</w:t>
      </w:r>
    </w:p>
    <w:p w14:paraId="6D741C47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保存时，宿主机等待命令完成，暂停 QEMU，将存储区导出为镜像文件，再通过临时文件替换已有检查点。测试已验证保存后重启恢复、擦除结果保存、并发使用同一镜像被拒绝，以及替换失败时旧镜像保留。</w:t>
      </w:r>
    </w:p>
    <w:p w14:paraId="43DE67C5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这种机制只提供显式检查点持久化。强制终止 QEMU 后，上次保存之后的修改会丢失；它还不能作为真实 Flash 抗掉电恢复方案。</w:t>
      </w:r>
    </w:p>
    <w:p w14:paraId="159F42BD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三 构建 运行与验证入口</w:t>
      </w:r>
    </w:p>
    <w:p w14:paraId="6AD03E24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在项目或交付包的codes目录执行以下命令。运行时输入p可见PONG；输入r、w、r读取并写入参数，save保存检查点，quit保存并退出；再次启动r应读回0x4b4f3357，e后保存再重启应读回0xffffffff。</w:t>
      </w:r>
    </w:p>
    <w:p w14:paraId="01175C5D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bash scripts/build-week3.sh</w:t>
      </w:r>
    </w:p>
    <w:p w14:paraId="24004F4C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python3 scripts/run-week3.py</w:t>
      </w:r>
    </w:p>
    <w:p w14:paraId="6BA7C3DD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python3 scripts/verify-week3.py</w:t>
      </w:r>
    </w:p>
    <w:p w14:paraId="69DD6FD2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验证路径为干净构建、选定ELF、实际输入或故障注入、检查UART/GDB/QMP状态、保留日志、汇总summary.json。负向输入被正确拒绝属于测试通过。</w:t>
      </w:r>
    </w:p>
    <w:p w14:paraId="3106F0EC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四 阶段测试明细</w:t>
      </w:r>
    </w:p>
    <w:p w14:paraId="7AB1C4E8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以下执行表与结果表按相同用例编号对应，合起来包含方式、步骤、输入、预期、实际和完整证据路径。W3LOG为2026-10-24细化报告的原日志；2026-10-25生产回归仍为11组PASS，目录为logs/week3-20261025-015915-135199，未覆盖或改写原记录。</w:t>
      </w:r>
    </w:p>
    <w:p w14:paraId="6ACCC724">
      <w:pPr>
        <w:jc w:val="both"/>
        <w:rPr>
          <w:rFonts w:hint="eastAsia" w:ascii="PingFang SC Regular" w:hAnsi="PingFang SC Regular" w:eastAsia="PingFang SC Regular" w:cs="PingFang SC Regular"/>
        </w:rPr>
        <w:sectPr>
          <w:footerReference r:id="rId5" w:type="default"/>
          <w:pgSz w:w="11906" w:h="16838"/>
          <w:pgMar w:top="907" w:right="964" w:bottom="907" w:left="964" w:header="397" w:footer="454" w:gutter="0"/>
          <w:cols w:space="720" w:num="1"/>
          <w:docGrid w:linePitch="360" w:charSpace="0"/>
        </w:sectPr>
      </w:pPr>
    </w:p>
    <w:p w14:paraId="07F0050D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执行表</w:t>
      </w:r>
    </w:p>
    <w:p w14:paraId="229E5AE7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日志根目录：W3LOG = logs/week3-20261024-173044-978155（相对 codes/）。表内路径由该根目录和文件名组成。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417"/>
        <w:gridCol w:w="4989"/>
        <w:gridCol w:w="2551"/>
      </w:tblGrid>
      <w:tr w14:paraId="3B9E81FF">
        <w:trPr>
          <w:cantSplit/>
          <w:tblHeader/>
          <w:jc w:val="center"/>
        </w:trPr>
        <w:tc>
          <w:tcPr>
            <w:tcW w:w="1020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572E09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固定编号</w:t>
            </w:r>
          </w:p>
        </w:tc>
        <w:tc>
          <w:tcPr>
            <w:tcW w:w="1417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59F7C9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测试方式</w:t>
            </w:r>
          </w:p>
        </w:tc>
        <w:tc>
          <w:tcPr>
            <w:tcW w:w="4989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B5FFF2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操作步骤</w:t>
            </w:r>
          </w:p>
        </w:tc>
        <w:tc>
          <w:tcPr>
            <w:tcW w:w="2551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EE8722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具体输入</w:t>
            </w:r>
          </w:p>
        </w:tc>
      </w:tr>
      <w:tr w14:paraId="7ADAFBCF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706AE4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W3-01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E6DECD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新构建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D92074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在新目录配置CMake；2. 构建bootloader-week3.elf及week3-test.elf；3. 执行size和objdump；4. 检查退出码及BKPT。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B70711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仅构建stage3与test目标</w:t>
            </w:r>
          </w:p>
        </w:tc>
      </w:tr>
      <w:tr w14:paraId="453FC39A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9C4DBD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W3-02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6C5C6A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宿主Flash API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56146D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cc编译flash.c和test_flash.c并启用ASan/UBSan；2. 运行native测试；3. 检查每条CHECK与进程退出码。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314BE5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test_flash.c；初始1MiB全FF；ASan/UBSan</w:t>
            </w:r>
          </w:p>
        </w:tc>
      </w:tr>
      <w:tr w14:paraId="53758CE6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F328C6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W3-03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A320B9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CPU Flash API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07DBDA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启动week3-test.elf；2. 固件执行同一flash_selftest；3. 收集串口至提示符；4. 断言SELFTEST PASS。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CA4A7C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同一test_flash.c在Cortex-M7运行</w:t>
            </w:r>
          </w:p>
        </w:tc>
      </w:tr>
      <w:tr w14:paraId="0C7F55A4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7C679D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W3-04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9350FC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RX中断溢出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48044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GDB检查UART/NVIC/向量配置；2. 设置test_pause_rx=1；3. 串口发送200字节；4. GDB读取计数及队列逐字节比较；5. 清队列并恢复消费。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FCAE22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暂停消费，串口注入bytes(range(200))</w:t>
            </w:r>
          </w:p>
        </w:tc>
      </w:tr>
      <w:tr w14:paraId="1F214151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CD9D74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W3-05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AA1F59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环形队列与命令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49B019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连续发送300次p并逐次等待提示符；2. 发送?；3. 发送s；4. 检查PONG、ERROR及统计值。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60A83C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300次p，随后?及s</w:t>
            </w:r>
          </w:p>
        </w:tc>
      </w:tr>
      <w:tr w14:paraId="14156E3C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1451CA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W3-06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3DE712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检查点与互斥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748EE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发送r/w/r；2. 执行checkpoint；3. 构造1MiB预期镜像并逐字节比较；4. 同镜像再开Session，验证互斥拒绝。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2E3210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r,w,r；save；另一Session打开同镜像</w:t>
            </w:r>
          </w:p>
        </w:tc>
      </w:tr>
      <w:tr w14:paraId="65F67B0E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8DED84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W3-07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2D9FEE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保存失败恢复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DF11D0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保存已有W3OK镜像；2. 发送e；3. 用mock令os.replace抛OSError；4. 调checkpoint并捕获异常；5. 比较旧文件；6. 发送p验证CPU已恢复。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9E5030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erase后os.replace抛OSError</w:t>
            </w:r>
          </w:p>
        </w:tc>
      </w:tr>
      <w:tr w14:paraId="215F4164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D3014D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W3-08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C49437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未保存丢失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54CB6C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已保存W3OK后擦除但不保存；2. SIGKILL并等待QEMU退出；3. 新Session加载同镜像；4. 发送r并检查应答。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0E1096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保存W3OK后erase不保存并SIGKILL；重开QEMU</w:t>
            </w:r>
          </w:p>
        </w:tc>
      </w:tr>
      <w:tr w14:paraId="53F9BA53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3CF5B2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W3-09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C80B97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保存擦除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EF8EF8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发送e；2. 显式checkpoint；3. 关闭并新建Session；4. 发送r；5. 检查文件全1MiB为FF。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244809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erase、save、重启</w:t>
            </w:r>
          </w:p>
        </w:tc>
      </w:tr>
      <w:tr w14:paraId="0ED012E1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49E618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W3-10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047B94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错误镜像尺寸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03FF91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写入3字节bad文件；2. 使用该文件启动Session；3. 捕获ValueError；4. 重新读取文件确认未改动。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3FF011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文件内容bad，仅3字节</w:t>
            </w:r>
          </w:p>
        </w:tc>
      </w:tr>
      <w:tr w14:paraId="6BF4BAF2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E63396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W3-11</w:t>
            </w: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6BEF04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模型诊断</w:t>
            </w:r>
          </w:p>
        </w:tc>
        <w:tc>
          <w:tcPr>
            <w:tcW w:w="4989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658FB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1. 遍历各场景qemu.log；2. 排除宿主主动终止消息；3. 断言其余非空行列表为空。</w:t>
            </w:r>
          </w:p>
        </w:tc>
        <w:tc>
          <w:tcPr>
            <w:tcW w:w="255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BEE176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检查全部qemu.log</w:t>
            </w:r>
          </w:p>
        </w:tc>
      </w:tr>
    </w:tbl>
    <w:p w14:paraId="11BA4F9B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4F52B21B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结果与证据表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154"/>
        <w:gridCol w:w="2721"/>
        <w:gridCol w:w="680"/>
        <w:gridCol w:w="3402"/>
      </w:tblGrid>
      <w:tr w14:paraId="60E3DC7E">
        <w:trPr>
          <w:cantSplit/>
          <w:tblHeader/>
          <w:jc w:val="center"/>
        </w:trPr>
        <w:tc>
          <w:tcPr>
            <w:tcW w:w="1020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45CB0A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固定编号</w:t>
            </w:r>
          </w:p>
        </w:tc>
        <w:tc>
          <w:tcPr>
            <w:tcW w:w="2154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F4F5A2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预期输出</w:t>
            </w:r>
          </w:p>
        </w:tc>
        <w:tc>
          <w:tcPr>
            <w:tcW w:w="2721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6B4AD4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实际输出</w:t>
            </w:r>
          </w:p>
        </w:tc>
        <w:tc>
          <w:tcPr>
            <w:tcW w:w="680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307899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判定</w:t>
            </w:r>
          </w:p>
        </w:tc>
        <w:tc>
          <w:tcPr>
            <w:tcW w:w="3402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1516F6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日志路径（根目录见上）</w:t>
            </w:r>
          </w:p>
        </w:tc>
      </w:tr>
      <w:tr w14:paraId="10404A80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20CEED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W3-01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D5C85A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退出0且无BKPT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C9925A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构建及反汇编断言通过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2FB281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7704BE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W3LOG/build.txt；W3LOG/summary.json</w:t>
            </w:r>
          </w:p>
        </w:tc>
      </w:tr>
      <w:tr w14:paraId="74419B40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CC9DEF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W3-02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2571DC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参数/边界/NOR规则/原子性断言通过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1990AA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退出0，PASS: flash API, partition boundaries, NOR rules, validation atomicity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C6204C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D4A687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W3LOG/native-flash.txt；W3LOG/summary.json</w:t>
            </w:r>
          </w:p>
        </w:tc>
      </w:tr>
      <w:tr w14:paraId="5CA73B34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ED9773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W3-03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8D6F28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SELFTEST PASS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E81401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SELFTEST PASS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5944EE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FCA174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W3LOG/irq/uart.log；W3LOG/summary.json</w:t>
            </w:r>
          </w:p>
        </w:tc>
      </w:tr>
      <w:tr w14:paraId="6D88C0B5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D591BB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W3-04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1288CF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收到200；保留前127；丢73；无硬件overrun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C32FD0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count=200/drop=73/overrun=0；队列逐字节通过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3620B7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89BC59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W3LOG/irq-overflow.txt；W3LOG/summary.json</w:t>
            </w:r>
          </w:p>
        </w:tc>
      </w:tr>
      <w:tr w14:paraId="7E023079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A12B74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W3-05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83CE4B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每次PONG；未知命令ERROR；drop=0x49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EDBA64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300次应答通过；ERROR command；DROP 0x00000049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ED89A9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5D1BB9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W3LOG/irq/uart.log；W3LOG/summary.json</w:t>
            </w:r>
          </w:p>
        </w:tc>
      </w:tr>
      <w:tr w14:paraId="1A8C5D63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F19238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W3-06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246C7F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PARAM从ffffffff到4b4f3357；仅0xf0000四字节W3OK；拒绝第二写者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38EE74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完整1MiB逐字节匹配；锁异常符合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F637D8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DB2AB5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W3LOG/write/uart.log；W3LOG/summary.json</w:t>
            </w:r>
          </w:p>
        </w:tc>
      </w:tr>
      <w:tr w14:paraId="67266767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C0B09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W3-07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3736C4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旧镜像不变；finally执行cont；后续p能应答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6196F6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旧镜像相同；PONG；QMP请求可追溯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3608CB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362F5C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W3LOG/write/qmp.json；W3LOG/summary.json</w:t>
            </w:r>
          </w:p>
        </w:tc>
      </w:tr>
      <w:tr w14:paraId="74D77B8E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607928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W3-08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C009C6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恢复最近检查点W3OK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B8F45E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PARAM 0x4b4f3357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F5AB39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EE3B62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W3LOG/restart/uart.log；W3LOG/summary.json</w:t>
            </w:r>
          </w:p>
        </w:tc>
      </w:tr>
      <w:tr w14:paraId="279DE06E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69B644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W3-09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6ED0F7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整镜像FF；PARAM ffffffff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E081F7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1MiB逐字节全FF；PARAM 0xffffffff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DB7858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6BC4D1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W3LOG/erased-restart/uart.log；W3LOG/summary.json</w:t>
            </w:r>
          </w:p>
        </w:tc>
      </w:tr>
      <w:tr w14:paraId="25F51695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EA1795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W3-10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CDD3C0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拒绝且原文件不变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2BF16B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ValueError exactly；原字节bad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89EA9B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54F0CE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W3LOG/summary.json；W3LOG/summary.json</w:t>
            </w:r>
          </w:p>
        </w:tc>
      </w:tr>
      <w:tr w14:paraId="078F3A52">
        <w:trPr>
          <w:cantSplit/>
          <w:jc w:val="center"/>
        </w:trPr>
        <w:tc>
          <w:tcPr>
            <w:tcW w:w="102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B8B7AC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W3-11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29F105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除主动终止消息外无guest error</w:t>
            </w: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0D0877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无其他诊断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B7A9E0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3E6671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W3LOG/summary.json；W3LOG/summary.json</w:t>
            </w:r>
          </w:p>
        </w:tc>
      </w:tr>
    </w:tbl>
    <w:p w14:paraId="17185104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155ECC55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Flash具体断言输入和预期错误码见 tests/test_flash.c；同一断言集同时在宿主和CPU执行。模型为SRAM实现NOR规则，持久化为显式宿主检查点，不代表真实断电安全。</w:t>
      </w:r>
    </w:p>
    <w:p w14:paraId="709E4A6E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五 Week3一键入口测试</w:t>
      </w:r>
    </w:p>
    <w:p w14:paraId="6CAAC934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证据根目录CLI34LOG = logs/cli-week34-20261024-234802（相对codes/）。原专项覆盖两周共22项，下列只归纳Week3的11项。测试在临时副本运行真实交付命令；依赖失败、未建socket和无UART输出分别用于触发启动失败与内部超时。每个启动用例检查QEMU进程回收、临时目录删除、文件锁释放；20秒外层看门狗本轮未触发。Week3允许首次运行创建默认镜像；构建失败保留退出码42，运行错误返回1。</w:t>
      </w:r>
    </w:p>
    <w:p w14:paraId="573BFEB0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完整专项复验入口为python3 scripts/verify-cli-week34.py，需在完整主工程执行；本周独立交付包提供核心阶段verify-week3.py，未将跨周专项冒充单周测试。</w:t>
      </w:r>
    </w:p>
    <w:p w14:paraId="2D90413C">
      <w:pPr>
        <w:pStyle w:val="5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Week 3 执行表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381"/>
        <w:gridCol w:w="3515"/>
        <w:gridCol w:w="2154"/>
      </w:tblGrid>
      <w:tr w14:paraId="3DCEB241">
        <w:trPr>
          <w:cantSplit/>
          <w:tblHeader/>
          <w:jc w:val="center"/>
        </w:trPr>
        <w:tc>
          <w:tcPr>
            <w:tcW w:w="192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E0822D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固定编号</w:t>
            </w:r>
          </w:p>
        </w:tc>
        <w:tc>
          <w:tcPr>
            <w:tcW w:w="2381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EA4DEF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实际命令</w:t>
            </w:r>
          </w:p>
        </w:tc>
        <w:tc>
          <w:tcPr>
            <w:tcW w:w="3515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C2AF59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操作步骤</w:t>
            </w:r>
          </w:p>
        </w:tc>
        <w:tc>
          <w:tcPr>
            <w:tcW w:w="2154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79DEF6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具体输入</w:t>
            </w:r>
          </w:p>
        </w:tc>
      </w:tr>
      <w:tr w14:paraId="1A6E09EF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9407C4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CLI34-W3-MISSING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47FD37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4B811A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复制工程时排除 build；直接运行默认命令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E55FB0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ELF 和镜像均不存在</w:t>
            </w:r>
          </w:p>
        </w:tc>
      </w:tr>
      <w:tr w14:paraId="516C0D77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1A25E4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CLI34-W3-BUILD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97880D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bash scripts/build-week3.sh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4D89D1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确认不存在 build；执行交付构建命令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325B16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原始工程，无构建缓存</w:t>
            </w:r>
          </w:p>
        </w:tc>
      </w:tr>
      <w:tr w14:paraId="560C31B0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29A7D4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CLI34-W3-RUN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DCB46A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72F0BF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构建后执行默认运行命令；检查输出及清理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4E6795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p、save、quit</w:t>
            </w:r>
          </w:p>
        </w:tc>
      </w:tr>
      <w:tr w14:paraId="535D17B3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4452FC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CLI34-W3-MISSING-ELF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7D719F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97D4C9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保留镜像；仅移走ELF；直接运行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D0C323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ELF不存在</w:t>
            </w:r>
          </w:p>
        </w:tc>
      </w:tr>
      <w:tr w14:paraId="4D1BA8AC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64320E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CLI34-W3-NEW-IMAGE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FC94EC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85C2C6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保留ELF；移走镜像；执行并输入quit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7F7E3F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默认镜像不存在；quit</w:t>
            </w:r>
          </w:p>
        </w:tc>
      </w:tr>
      <w:tr w14:paraId="23BC7D52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2789DB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CLI34-W3-QEMU-FAIL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9AD6E8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03EC46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只在副本替换QEMU启动依赖；执行原运行命令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F5433D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子命令返回42</w:t>
            </w:r>
          </w:p>
        </w:tc>
      </w:tr>
      <w:tr w14:paraId="25C14D13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E9B78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CLI34-W3-START-TIMEOUT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2632E5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F053A3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只在副本替换QEMU启动依赖；执行原运行命令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DCD390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子进程不建socket且忽略SIGTERM</w:t>
            </w:r>
          </w:p>
        </w:tc>
      </w:tr>
      <w:tr w14:paraId="37560A0A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4EEFFA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CLI34-W3-UART-TIMEOUT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A7662E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1AB58D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仅将副本ELF换成无限循环固件；运行真实QEMU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613D69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有效ELF，无UART输出</w:t>
            </w:r>
          </w:p>
        </w:tc>
      </w:tr>
      <w:tr w14:paraId="6CDF739F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822379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CLI34-W3-FAIL-CONFIGURE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ADE12D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bash scripts/build-week3.sh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93DA87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保留旧产物；注入cmake失败；运行交付构建命令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4E1050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cmake configure 返回42</w:t>
            </w:r>
          </w:p>
        </w:tc>
      </w:tr>
      <w:tr w14:paraId="6826F8B7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01ACD3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CLI34-W3-FAIL-BUILD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4A32A9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bash scripts/build-week3.sh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BC3709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保留旧产物；注入cmake失败；运行交付构建命令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5D2FAE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cmake build 返回42</w:t>
            </w:r>
          </w:p>
        </w:tc>
      </w:tr>
      <w:tr w14:paraId="52C309D9">
        <w:trPr>
          <w:cantSplit/>
          <w:jc w:val="center"/>
        </w:trPr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16CA2B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CLI34-W3-RECOVERY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53D0FD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python3 scripts/run-week3.py</w:t>
            </w:r>
          </w:p>
        </w:tc>
        <w:tc>
          <w:tcPr>
            <w:tcW w:w="351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1F7FFE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恢复依赖和ELF后再次运行，检验无残留锁/进程干扰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839459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原有效ELF和镜像；Week3输入quit</w:t>
            </w:r>
          </w:p>
        </w:tc>
      </w:tr>
    </w:tbl>
    <w:p w14:paraId="4DE6A027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64A88558">
      <w:pPr>
        <w:pStyle w:val="5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Week 3 结果与证据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984"/>
        <w:gridCol w:w="2778"/>
        <w:gridCol w:w="680"/>
        <w:gridCol w:w="2891"/>
      </w:tblGrid>
      <w:tr w14:paraId="0133787F">
        <w:trPr>
          <w:cantSplit/>
          <w:tblHeader/>
          <w:jc w:val="center"/>
        </w:trPr>
        <w:tc>
          <w:tcPr>
            <w:tcW w:w="1644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B3FAAA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固定编号</w:t>
            </w:r>
          </w:p>
        </w:tc>
        <w:tc>
          <w:tcPr>
            <w:tcW w:w="1984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4212D1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预期输出及退出码</w:t>
            </w:r>
          </w:p>
        </w:tc>
        <w:tc>
          <w:tcPr>
            <w:tcW w:w="277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2731F7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实际输出及清理</w:t>
            </w:r>
          </w:p>
        </w:tc>
        <w:tc>
          <w:tcPr>
            <w:tcW w:w="680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1C00D9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判定</w:t>
            </w:r>
          </w:p>
        </w:tc>
        <w:tc>
          <w:tcPr>
            <w:tcW w:w="2891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865619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7"/>
              </w:rPr>
              <w:t>日志路径</w:t>
            </w:r>
          </w:p>
        </w:tc>
      </w:tr>
      <w:tr w14:paraId="1C2C5DB1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C124AB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CLI34-W3-MISSING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8E1EF7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退出1；不启动QEMU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3D977A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exit=1；0.038秒；外层看门狗未触发。未启动QEMU。缺少ELF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516268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104D8D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CLI34LOG/CLI34-W3-MISSING.log</w:t>
            </w:r>
          </w:p>
        </w:tc>
      </w:tr>
      <w:tr w14:paraId="345CBD42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E4BF83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CLI34-W3-BUILD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2E6753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退出0，生成该阶段ELF及所需镜像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D0D39F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exit=0；0.444秒；外层看门狗未触发。未启动QEMU。构建产物存在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DFB0C3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C9628C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CLI34LOG/CLI34-W3-BUILD.log</w:t>
            </w:r>
          </w:p>
        </w:tc>
      </w:tr>
      <w:tr w14:paraId="57973AB9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4A7FFD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CLI34-W3-RUN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1D7106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退出0；固件成功标记；QEMU退出、临时目录删除、文件锁释放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BE0B8E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exit=0；1.706秒；外层看门狗未触发。子进程已回收；临时目录已删除；文件锁已释放。PONG / Saved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149930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D5BFB0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CLI34LOG/CLI34-W3-RUN.log</w:t>
            </w:r>
          </w:p>
        </w:tc>
      </w:tr>
      <w:tr w14:paraId="696F5480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A00B02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CLI34-W3-MISSING-ELF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39B28E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退出1；ELF not found；不启动QEMU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55A3B3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exit=1；0.034秒；外层看门狗未触发。未启动QEMU。ELF not found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3F455E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651611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CLI34LOG/CLI34-W3-MISSING-ELF.log</w:t>
            </w:r>
          </w:p>
        </w:tc>
      </w:tr>
      <w:tr w14:paraId="36C818D1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76BFED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CLI34-W3-NEW-IMAGE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952E6A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Week3允许首次创建；退出0；保存1MiB镜像且清理QEMU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4F33E1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exit=0；0.093秒；外层看门狗未触发。子进程已回收；临时目录已删除；文件锁已释放。Saved；镜像1048576字节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3883B4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F79F63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CLI34LOG/CLI34-W3-NEW-IMAGE.log</w:t>
            </w:r>
          </w:p>
        </w:tc>
      </w:tr>
      <w:tr w14:paraId="2EE99C8F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FB3C22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CLI34-W3-QEMU-FAIL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382947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入口退出1；无成功标记；清理子进程、临时目录和文件锁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8901C9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exit=1；0.055秒；外层看门狗未触发。子进程已回收；临时目录已删除；文件锁已释放。QEMU exited before opening sockets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EB7BB0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0F717D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CLI34LOG/CLI34-W3-QEMU-FAIL.log</w:t>
            </w:r>
          </w:p>
        </w:tc>
      </w:tr>
      <w:tr w14:paraId="15AB393E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BC0FC9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CLI34-W3-START-TIMEOUT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BECF96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入口退出1；无成功标记；清理子进程、临时目录和文件锁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05E058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exit=1；8.057秒；外层看门狗未触发。子进程已回收；临时目录已删除；文件锁已释放。QEMU socket startup timeout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715E8B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45F011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CLI34LOG/CLI34-W3-START-TIMEOUT.log</w:t>
            </w:r>
          </w:p>
        </w:tc>
      </w:tr>
      <w:tr w14:paraId="35B38686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F5D5D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CLI34-W3-UART-TIMEOUT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A3C174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约5秒内部UART超时；入口退出1；QEMU和资源清理完成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434BE1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exit=1；5.096秒；外层看门狗未触发。子进程已回收；临时目录已删除；文件锁已释放。ERROR: timed out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50D853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62D9C1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CLI34LOG/CLI34-W3-UART-TIMEOUT.log</w:t>
            </w:r>
          </w:p>
        </w:tc>
      </w:tr>
      <w:tr w14:paraId="6EA0C452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11BC8F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CLI34-W3-FAIL-CONFIGURE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686E9D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退出42；不被旧产物掩盖；不启动QEMU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E57655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exit=42；0.026秒；外层看门狗未触发。未启动QEMU。CMake配置失败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59B233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120BFD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CLI34LOG/CLI34-W3-FAIL-CONFIGURE.log</w:t>
            </w:r>
          </w:p>
        </w:tc>
      </w:tr>
      <w:tr w14:paraId="7643DD06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A2A77B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CLI34-W3-FAIL-BUILD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1A54F5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退出42；不被旧产物掩盖；不启动QEMU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C70AF1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exit=42；0.057秒；外层看门狗未触发。未启动QEMU。CMake构建失败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28D206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65AE36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CLI34LOG/CLI34-W3-FAIL-BUILD.log</w:t>
            </w:r>
          </w:p>
        </w:tc>
      </w:tr>
      <w:tr w14:paraId="58DEFAC7">
        <w:trPr>
          <w:cantSplit/>
          <w:jc w:val="center"/>
        </w:trPr>
        <w:tc>
          <w:tcPr>
            <w:tcW w:w="164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0FB8CC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CLI34-W3-RECOVERY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F8E214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退出0并完成清理</w:t>
            </w:r>
          </w:p>
        </w:tc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FE18C2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exit=0；0.089秒；外层看门狗未触发。子进程已回收；临时目录已删除；文件锁已释放。Saved</w:t>
            </w:r>
          </w:p>
        </w:tc>
        <w:tc>
          <w:tcPr>
            <w:tcW w:w="680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F285B8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PASS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730729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7"/>
              </w:rPr>
              <w:t>CLI34LOG/CLI34-W3-RECOVERY.log</w:t>
            </w:r>
          </w:p>
        </w:tc>
      </w:tr>
    </w:tbl>
    <w:p w14:paraId="368FD148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17A61003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六 UART 波特率计算与寄存器验证</w:t>
      </w:r>
    </w:p>
    <w:p w14:paraId="7219F085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本周记录Week3 UART0的计算依据、取整、读回与仿真边界。跨周专项共两组，本周引用BAUD-W3；BAUD-W4归Week4。</w:t>
      </w:r>
    </w:p>
    <w:p w14:paraId="06C623AB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公式与取整</w:t>
      </w:r>
    </w:p>
    <w:p w14:paraId="0803A1A8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本工程外设为CMSDK APB UART。设UART输入时钟为 fPCLK、目标波特率为 Btarget、整数分频为 D，则 Dideal = fPCLK / Btarget；分频后的理论波特率 Bactual = fPCLK / D。此BAUDDIV直接记录时钟分频值，无需在分母额外乘16。依据见Arm CMSDK手册4.3节、表4-7及4-10页的分频示例。Arm CMSDK技术手册 DDI0479D</w:t>
      </w:r>
    </w:p>
    <w:p w14:paraId="433E05F3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输入 fPCLK = 25000000 Hz，Btarget = 115200 baud：</w:t>
      </w:r>
    </w:p>
    <w:p w14:paraId="43F8811D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Dideal = 25000000 / 115200 = 217.0138888889</w:t>
      </w:r>
    </w:p>
    <w:p w14:paraId="1FC4BC2B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整数商 q = 217</w:t>
      </w:r>
    </w:p>
    <w:p w14:paraId="64131C84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余数 r = 25000000 - 217 * 115200 = 1600</w:t>
      </w:r>
    </w:p>
    <w:p w14:paraId="676D36E5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四舍五入阈值 = ceil(115200 / 2) = 57600</w:t>
      </w:r>
    </w:p>
    <w:p w14:paraId="3FC8114A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1600 &lt; 57600，因此不进位，D = 217 = 0x000000D9</w:t>
      </w:r>
    </w:p>
    <w:p w14:paraId="0B312D4C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实际代码在 src/week3/uart.c 的 uart_init 中先做整除，再判断 r &gt;= baud - baud/2 才进位；采用商和余数避免 clock_hz + baud/2 的加法溢出。两个输入须非零，取整后D须落在[16, 0xFFFFF]；不合格时返回-1，在修改寄存器之前退出。Week4复用同一驱动。此处记录源码规则，本次专项只新增默认配置的读回验证，不声称重跑了所有非法参数测试。</w:t>
      </w:r>
    </w:p>
    <w:p w14:paraId="6F779B4E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实际波特率及量化误差</w:t>
      </w:r>
    </w:p>
    <w:p w14:paraId="288F0394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Bactual = 25000000 / 217 = 115207.3732718894 baud</w:t>
      </w:r>
    </w:p>
    <w:p w14:paraId="4B54B3C5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差值 = Bactual - Btarget = +7.3732718894 baud</w:t>
      </w:r>
    </w:p>
    <w:p w14:paraId="5F15EF90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相对误差 = (Bactual - Btarget) / Btarget</w:t>
      </w:r>
    </w:p>
    <w:p w14:paraId="7169C5E9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= 0.00006400409626</w:t>
      </w:r>
    </w:p>
    <w:p w14:paraId="4C75676E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百分比误差 = 相对误差 * 100% = +0.006400409626%</w:t>
      </w:r>
    </w:p>
    <w:p w14:paraId="296694C5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ppm误差 = 相对误差 * 1000000 = +64.00409626 ppm</w:t>
      </w:r>
    </w:p>
    <w:p w14:paraId="21C11AC3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理论位宽 = D / fPCLK = 8.68 us</w:t>
      </w:r>
    </w:p>
    <w:p w14:paraId="268D415D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8N1连续发送一帧为10位，理论帧时间 = 86.8 us（不含帧间空闲）</w:t>
      </w:r>
    </w:p>
    <w:p w14:paraId="73E111C2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正号表示分频结果略快于目标。误差只含整数分频量化误差，未计入晶振偏差、PLL/时钟树误差、抖动和对端时钟偏差，不能据此直接判断真机链路的总体容差。</w:t>
      </w:r>
    </w:p>
    <w:p w14:paraId="35C42410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寄存器读回与证据</w:t>
      </w:r>
    </w:p>
    <w:p w14:paraId="215C6F75">
      <w:pPr>
        <w:jc w:val="both"/>
        <w:rPr>
          <w:rFonts w:hint="eastAsia" w:ascii="PingFang SC Regular" w:hAnsi="PingFang SC Regular" w:eastAsia="PingFang SC Regular" w:cs="PingFang SC Regular"/>
          <w:color w:val="000000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复验命令：在 codes/ 执行 python3 scripts/verify-uart-baud.py。脚本在临时目录构建两个Bootloader，用QMP的info qtree定位MMIO基址0x40004000对应的UART0，读取其pclk-frq，随后经GDB读回32位寄存器并断言。证据根目录 BAUDLOG = logs/uart-baud-20261024-235338（相对 codes/）。该目录也保存构建输出、QEMU版本、GDB命令文件和ELF SHA256；本轮QEMU为11.1.2。</w:t>
      </w:r>
    </w:p>
    <w:p w14:paraId="62A504EB">
      <w:pPr>
        <w:jc w:val="both"/>
        <w:rPr>
          <w:rFonts w:hint="eastAsia" w:ascii="PingFang SC Regular" w:hAnsi="PingFang SC Regular" w:eastAsia="PingFang SC Regular" w:cs="PingFang SC Regular"/>
          <w:color w:val="000000"/>
        </w:rPr>
      </w:pPr>
    </w:p>
    <w:p w14:paraId="59FE9C07">
      <w:pPr>
        <w:jc w:val="both"/>
        <w:rPr>
          <w:rFonts w:hint="eastAsia" w:ascii="PingFang SC Regular" w:hAnsi="PingFang SC Regular" w:eastAsia="PingFang SC Regular" w:cs="PingFang SC Regular"/>
          <w:color w:val="000000"/>
        </w:rPr>
      </w:pPr>
    </w:p>
    <w:p w14:paraId="58489761">
      <w:pPr>
        <w:jc w:val="both"/>
        <w:rPr>
          <w:rFonts w:hint="eastAsia" w:ascii="PingFang SC Regular" w:hAnsi="PingFang SC Regular" w:eastAsia="PingFang SC Regular" w:cs="PingFang SC Regular"/>
          <w:color w:val="000000"/>
        </w:rPr>
      </w:pP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685"/>
        <w:gridCol w:w="2324"/>
        <w:gridCol w:w="2438"/>
      </w:tblGrid>
      <w:tr w14:paraId="04FD75E3">
        <w:trPr>
          <w:cantSplit/>
          <w:tblHeader/>
          <w:jc w:val="center"/>
        </w:trPr>
        <w:tc>
          <w:tcPr>
            <w:tcW w:w="1531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7FCAD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固定编号</w:t>
            </w:r>
          </w:p>
        </w:tc>
        <w:tc>
          <w:tcPr>
            <w:tcW w:w="3685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FE27F0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操作与具体输入</w:t>
            </w:r>
          </w:p>
        </w:tc>
        <w:tc>
          <w:tcPr>
            <w:tcW w:w="2324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136E38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预期</w:t>
            </w:r>
          </w:p>
        </w:tc>
        <w:tc>
          <w:tcPr>
            <w:tcW w:w="243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A84AC2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实际与判定</w:t>
            </w:r>
          </w:p>
        </w:tc>
      </w:tr>
      <w:tr w14:paraId="17E36C4F">
        <w:trPr>
          <w:cantSplit/>
          <w:jc w:val="center"/>
        </w:trPr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4BA787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BAUD-W3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452B72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干净构建Week3；默认空白存储；启动至UART提示符；读qtree和寄存器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B0843F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UART0 pclk-frq=25000000；BAUDDIV=217；CTRL=0x0B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CCF9EA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25000000；0x000000D9 (217)；0x0000000B；PASS</w:t>
            </w:r>
          </w:p>
        </w:tc>
      </w:tr>
    </w:tbl>
    <w:p w14:paraId="3B094265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2677DA8E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BAUD-W3证据：BAUDLOG/week3-qtree.txt、BAUDLOG/week3-registers.gdb、BAUDLOG/week3-registers.txt、BAUDLOG/week3/uart.log。汇总为BAUDLOG/summary.json；本周week3-registers.txt包含UART_BAUD_READBACK_PASS。</w:t>
      </w:r>
    </w:p>
    <w:p w14:paraId="7E7AFE17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UART0基址为0x40004000；BAUDDIV偏移0x10，读回地址为0x40004010。CTRL偏移0x08，读回地址0x40004008；0x0B表示bit0 TX使能、bit1 RX使能、bit3 RX中断使能，bit6高速测试模式未开启。GDB可用 x/wx 0x40004010 和 x/wx 0x40004008 人工复核。</w:t>
      </w:r>
    </w:p>
    <w:p w14:paraId="707B15A8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仿真验证边界</w:t>
      </w:r>
    </w:p>
    <w:p w14:paraId="1BFFFBB9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本轮证明模型UART0的时钟属性、固件写入的分频和使能寄存器符合设计，且启动字符可通过模型后端接收。QEMU 11.1.2的cmsdk-apb-uart.c通过整数除法将pclk_frq/bauddiv传给字符后端的串口参数接口，数值为115207；它与上述精确分频推导值的表示精度不同。QEMU 11.1.2 UART模型源码</w:t>
      </w:r>
    </w:p>
    <w:p w14:paraId="621FF32E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本工程使用Unix socket字符后端，接收的是字节流，没有测量物理TX/RX波形。因此终端字符正确、PONG应答成功、宿主日志时间间隔都不能作为115200物理线速、8.68 us位宽、对端容差或实物时钟准确性的实测证据。真机验收仍需确认实际UART输入时钟，并用示波器或逻辑分析仪测量重复0x55等数据的TX位宽，按 Bmeasured = 1/Tbit 计算实测波特率，再与目标及对端容差比较。此项尚未开展。</w:t>
      </w:r>
    </w:p>
    <w:p w14:paraId="6A6F5C82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七 PRIMASK 保存与恢复接口契约</w:t>
      </w:r>
    </w:p>
    <w:p w14:paraId="58ABDBC6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接口位于 src/week2/irq.h，由 src/week3/uart.c 的初始化和队列消费复用。此公共基础接口已在前轮整理到前一阶段，本次仅补注释和可追溯测试，不移动文件，不改变驱动执行逻辑。第二阶段轮询UART没有接收队列临界区，不为形式统一增加调用。</w:t>
      </w:r>
    </w:p>
    <w:p w14:paraId="7123DD35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调用约束与效果</w:t>
      </w:r>
    </w:p>
    <w:p w14:paraId="3C8F4B7B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uint32_t irq_save(void)：读取进入时PRIMASK，返回0或1，随后通过CPSID i设置PRIMASK=1。调用返回后才进入受保护区；读取和屏蔽是两条指令，不应把读取瞬间视为已经屏蔽。</w:t>
      </w:r>
    </w:p>
    <w:p w14:paraId="0D783921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void irq_restore(uint32_t saved)：通过MSR PRIMASK写回对应irq_save返回的原值。参数必须是这一层保存的值；本接口不做参数校验。正常、错误和提前返回路径都须配对恢复。嵌套必须后进先出，内层恢复内层值、外层恢复外层值；不得用固定0替代保存值，否则调用者原本屏蔽中断时会被错误解除屏蔽。</w:t>
      </w:r>
    </w:p>
    <w:p w14:paraId="4C5E05D0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适用范围为单核Cortex-M特权执行环境。PRIMASK=1阻止可配置优先级异常激活，不屏蔽NMI和HardFault；恢复0仅解除PRIMASK这一层屏蔽，不保证NVIC、BASEPRI及FAULTMASK等其他条件允许中断立即执行。接口不改这些寄存器，也不清除pending状态。语义依据：Arm CMSIS Core寄存器说明。</w:t>
      </w:r>
    </w:p>
    <w:p w14:paraId="7D4B68E4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内联汇编的memory clobber约束编译器对内存访问的重排，不等同于DMB或DSB硬件屏障。该接口不提供多核互斥，不替代Bootloader跳转时的完整处理器状态交接；设备操作需要的硬件屏障由调用处按需求安排。临界区应保持短小，当前UART消费端只访问队列和索引。</w:t>
      </w:r>
    </w:p>
    <w:p w14:paraId="5DFF7933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uint32_t outer = irq_save();</w:t>
      </w:r>
    </w:p>
    <w:p w14:paraId="01F210E5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/* 外层临界区 */</w:t>
      </w:r>
    </w:p>
    <w:p w14:paraId="5EDD2AF9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uint32_t inner = irq_save();</w:t>
      </w:r>
    </w:p>
    <w:p w14:paraId="2925198F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/* 内层临界区 */</w:t>
      </w:r>
    </w:p>
    <w:p w14:paraId="28BBE8D7">
      <w:pPr>
        <w:keepNext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irq_restore(inner); /* 仍为1 */</w:t>
      </w:r>
    </w:p>
    <w:p w14:paraId="3BDA2761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  <w:color w:val="000000"/>
          <w:sz w:val="17"/>
        </w:rPr>
      </w:pPr>
      <w:r>
        <w:rPr>
          <w:rFonts w:hint="eastAsia" w:ascii="PingFang SC Regular" w:hAnsi="PingFang SC Regular" w:eastAsia="PingFang SC Regular" w:cs="PingFang SC Regular"/>
          <w:color w:val="000000"/>
          <w:sz w:val="17"/>
        </w:rPr>
        <w:t>irq_restore(outer); /* 回到调用者的0或1 */</w:t>
      </w:r>
    </w:p>
    <w:p w14:paraId="509B4D3D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  <w:color w:val="000000"/>
          <w:sz w:val="17"/>
        </w:rPr>
      </w:pPr>
    </w:p>
    <w:p w14:paraId="0EA4ECBF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  <w:color w:val="000000"/>
          <w:sz w:val="17"/>
        </w:rPr>
      </w:pPr>
    </w:p>
    <w:p w14:paraId="58C873D0">
      <w:pPr>
        <w:keepNext w:val="0"/>
        <w:spacing w:after="20" w:line="240" w:lineRule="auto"/>
        <w:jc w:val="both"/>
        <w:rPr>
          <w:rFonts w:hint="eastAsia" w:ascii="PingFang SC Regular" w:hAnsi="PingFang SC Regular" w:eastAsia="PingFang SC Regular" w:cs="PingFang SC Regular"/>
          <w:color w:val="000000"/>
          <w:sz w:val="17"/>
        </w:rPr>
      </w:pPr>
    </w:p>
    <w:p w14:paraId="3A2997BA">
      <w:pPr>
        <w:pStyle w:val="4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专项验证方法</w:t>
      </w:r>
    </w:p>
    <w:p w14:paraId="3000A42C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在 codes/ 执行 python3 scripts/verify-irq-contract.py。脚本临时交叉编译实际src/week3/uart.c与tests/test_irq.c，在QEMU AN500 Cortex-M7中执行MRS、CPSID、MSR指令。初始状态分别用独立CPSIE i及CPSID i建立，不用被测irq_restore设置前置条件。每组11个断言，每个断言打印实际值、预期值和OK/FAIL；两组全部通过，QEMU退出0。</w:t>
      </w:r>
    </w:p>
    <w:p w14:paraId="26AF0DE6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证据根目录 IRQLOG = logs/irq-contract-20261024-235737（相对codes/）：build.txt记录编译命令及退出码，qemu.txt记录完整逐项结果和退出码，summary.json记录两组判定与ELF SHA256，qemu-version.txt记录版本。测试用semihosting输出结果并退出，仅用于测试固件，不引入生产固件。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685"/>
        <w:gridCol w:w="2324"/>
        <w:gridCol w:w="2438"/>
      </w:tblGrid>
      <w:tr w14:paraId="47F901B3">
        <w:trPr>
          <w:cantSplit/>
          <w:tblHeader/>
          <w:jc w:val="center"/>
        </w:trPr>
        <w:tc>
          <w:tcPr>
            <w:tcW w:w="1531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A1BF0F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固定编号</w:t>
            </w:r>
          </w:p>
        </w:tc>
        <w:tc>
          <w:tcPr>
            <w:tcW w:w="3685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5FB789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输入与操作步骤</w:t>
            </w:r>
          </w:p>
        </w:tc>
        <w:tc>
          <w:tcPr>
            <w:tcW w:w="2324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D4500D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预期结果</w:t>
            </w:r>
          </w:p>
        </w:tc>
        <w:tc>
          <w:tcPr>
            <w:tcW w:w="243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52F286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实际结果与证据</w:t>
            </w:r>
          </w:p>
        </w:tc>
      </w:tr>
      <w:tr w14:paraId="27658087">
        <w:trPr>
          <w:cantSplit/>
          <w:jc w:val="center"/>
        </w:trPr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2EBCD6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IRQ-INIT-0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FD331B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CPSIE i建立0；外层save；内层save；内层restore；外层restore；实际uart_init；空队列uart_getc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7D3D13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外层保存0；内层保存1；内层恢复1；外层恢复0；UART调用后保持0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F213A3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11个断言全部OK；PASS；IRQLOG/qemu.txt中GROUP initial=0</w:t>
            </w:r>
          </w:p>
        </w:tc>
      </w:tr>
      <w:tr w14:paraId="178BA512">
        <w:trPr>
          <w:cantSplit/>
          <w:jc w:val="center"/>
        </w:trPr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FBEAD2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IRQ-INIT-1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A10E70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CPSID i建立1；依次执行相同操作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89D483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外层保存1；内层保存1；两层恢复都为1；UART调用后保持1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1D8CD4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11个断言全部OK；PASS；IRQLOG/qemu.txt中GROUP initial=1</w:t>
            </w:r>
          </w:p>
        </w:tc>
      </w:tr>
    </w:tbl>
    <w:p w14:paraId="693EA9A9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0F0DAB20">
      <w:pPr>
        <w:jc w:val="both"/>
        <w:rPr>
          <w:rFonts w:hint="eastAsia" w:ascii="PingFang SC Regular" w:hAnsi="PingFang SC Regular" w:eastAsia="PingFang SC Regular" w:cs="PingFang SC Regular"/>
          <w:color w:val="000000"/>
        </w:rPr>
      </w:pPr>
    </w:p>
    <w:p w14:paraId="601D4BCF">
      <w:pPr>
        <w:jc w:val="both"/>
        <w:rPr>
          <w:rFonts w:hint="eastAsia" w:ascii="PingFang SC Regular" w:hAnsi="PingFang SC Regular" w:eastAsia="PingFang SC Regular" w:cs="PingFang SC Regular"/>
          <w:color w:val="000000"/>
        </w:rPr>
      </w:pPr>
    </w:p>
    <w:p w14:paraId="15BDB4DB">
      <w:pPr>
        <w:jc w:val="both"/>
        <w:rPr>
          <w:rFonts w:hint="eastAsia" w:ascii="PingFang SC Regular" w:hAnsi="PingFang SC Regular" w:eastAsia="PingFang SC Regular" w:cs="PingFang SC Regular"/>
          <w:color w:val="000000"/>
        </w:rPr>
      </w:pPr>
    </w:p>
    <w:p w14:paraId="4BD78B89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下表每一行对应日志中的同名断言。两列使用“预期/实际”格式，所有行均为PASS；联合固定编号由组编号与断言名构成，例如IRQ-INIT-0/OUTER_RESTORE。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3685"/>
        <w:gridCol w:w="1757"/>
        <w:gridCol w:w="1757"/>
      </w:tblGrid>
      <w:tr w14:paraId="2A062DBB">
        <w:trPr>
          <w:cantSplit/>
          <w:tblHeader/>
          <w:jc w:val="center"/>
        </w:trPr>
        <w:tc>
          <w:tcPr>
            <w:tcW w:w="277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567DA3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断言名</w:t>
            </w:r>
          </w:p>
        </w:tc>
        <w:tc>
          <w:tcPr>
            <w:tcW w:w="3685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BFD05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检查点</w:t>
            </w:r>
          </w:p>
        </w:tc>
        <w:tc>
          <w:tcPr>
            <w:tcW w:w="1757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E844A0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初值0 预期/实际</w:t>
            </w:r>
          </w:p>
        </w:tc>
        <w:tc>
          <w:tcPr>
            <w:tcW w:w="1757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338212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初值1 预期/实际</w:t>
            </w:r>
          </w:p>
        </w:tc>
      </w:tr>
      <w:tr w14:paraId="43F47AB9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E19662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ENTRY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01DC2A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独立设置后读PRIMASK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85C025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BB8740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51CEA1E0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95618B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SAVE_RETURN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97D83A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外层irq_save返回值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DEDA74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8490F6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32966140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1BCA14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SAVE_MASK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324681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外层save后读PRIMASK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005233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E37BB8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71E07F2F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04A17B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NEST_RETURN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E2D89D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内层irq_save返回值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F8D1C5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969E60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2B048391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4A8369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NEST_MASK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4933D9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内层save后读PRIMASK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54EBBF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8CA895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277A7800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725425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INNER_RESTORE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FEAA4D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恢复内层后读PRIMASK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D82932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392725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6BF8D935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1D5861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OUTER_RESTORE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B49CC0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恢复外层后读PRIMASK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8CD6D8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8B4A02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01199A1C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F7807A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UART_INIT_RETURN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A3CD3E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uart_init(25000000,115200)返回值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D3356F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C39A30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</w:tr>
      <w:tr w14:paraId="1CAA0EBD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445140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UART_INIT_MASK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531A24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初始化调用后读PRIMASK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E4CE78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9A1B1D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  <w:tr w14:paraId="040E1478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B13DBE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UART_GETC_RETURN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2EDB99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空接收队列uart_getc返回值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FCA596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1CCF86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</w:tr>
      <w:tr w14:paraId="0D4C0816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6B3A12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UART_GETC_MASK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B30BAA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队列消费调用后读PRIMASK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AB9D5A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0/0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3C56B1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1/1</w:t>
            </w:r>
          </w:p>
        </w:tc>
      </w:tr>
    </w:tbl>
    <w:p w14:paraId="3B7BF9CA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5BBEB606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轮验证范围为默认配置、空队列路径、两层嵌套和特权模式下的掩码读回。不将其扩展为非特权调用有效性、NMI/HardFault注入、所有异常出口或真机中断延迟的测量结论。既有FB-IRQ-02仍保留历史证据；当前tests/test_irq.c仍输出两条PASS汇总，兼容旧补测脚本的检查条件。</w:t>
      </w:r>
    </w:p>
    <w:p w14:paraId="799074FF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八 UART命令完成至QMP cont时序</w:t>
      </w:r>
    </w:p>
    <w:p w14:paraId="7B08B681">
      <w:pPr>
        <w:keepNext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drawing>
          <wp:inline distT="0" distB="0" distL="114300" distR="114300">
            <wp:extent cx="5776595" cy="4909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005" cy="491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C15C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18"/>
        </w:rPr>
        <w:t>UART检查点时序</w:t>
      </w:r>
    </w:p>
    <w:p w14:paraId="694EE2B4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固件处理命令，输出完整响应及提示符“&gt; ”。宿主response收到提示符才将quiescent置真；checkpoint要求该状态，然后发送stop并等待成功响应，发送pmemsave导出0x20300000起1MiB。宿主检查长度，写同目录临时文件、fsync文件、os.replace原子替换、fsync目录。finally发送cont。保存中断或replace失败时会尝试恢复QEMU；replace前失败保持旧镜像。若目录fsync在替换后失败，则新文件可能已经可见，不承诺回退旧文件；若QMP断开则cont可能失败，向调用者报告错误。</w:t>
      </w:r>
    </w:p>
    <w:p w14:paraId="5037A063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本实现只有一个同步命令发送者；提示符证明本轮命令处理完成，不等同于任意并发设备均静止。W3-06/07/08/09覆盖成功、replace失败恢复及重启，qmp.json同时保留请求和响应。</w:t>
      </w:r>
    </w:p>
    <w:p w14:paraId="3B769F29">
      <w:pPr>
        <w:pStyle w:val="3"/>
        <w:keepNext/>
        <w:keepLines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九 TX持续阻塞与异常控制</w:t>
      </w:r>
    </w:p>
    <w:p w14:paraId="6AF7F23E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本周引用TXLOG = logs/tx-full-20261025-015904。7组跨周专项中，Week3使用TX-WEEK3-DRIVER的10项断言、TX-W3-PRINT以及生产Week3目标隔离证据；其余Week4路径归下周。注入每次状态读取都返回TX_FULL=1，真实驱动自行达到1000000次预算后返回-1，putc/write传播失败，DATA不改变；解除FULL后恢复发送。该预算为次数，不是毫秒。</w:t>
      </w:r>
    </w:p>
    <w:p w14:paraId="739EB920">
      <w:pPr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下表“两版”中的Week3结果来自week3-driver.txt；同一驱动也作为Week4的已有依赖。断言编号为TX-WEEK3-DRIVER/断言名。</w:t>
      </w: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3685"/>
        <w:gridCol w:w="1757"/>
        <w:gridCol w:w="1757"/>
      </w:tblGrid>
      <w:tr w14:paraId="5E3AD1D2">
        <w:trPr>
          <w:cantSplit/>
          <w:tblHeader/>
          <w:jc w:val="center"/>
        </w:trPr>
        <w:tc>
          <w:tcPr>
            <w:tcW w:w="277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CA990A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断言名</w:t>
            </w:r>
          </w:p>
        </w:tc>
        <w:tc>
          <w:tcPr>
            <w:tcW w:w="3685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6CDCC4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具体输入或操作</w:t>
            </w:r>
          </w:p>
        </w:tc>
        <w:tc>
          <w:tcPr>
            <w:tcW w:w="1757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4C176F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预期结果</w:t>
            </w:r>
          </w:p>
        </w:tc>
        <w:tc>
          <w:tcPr>
            <w:tcW w:w="1757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8BF4FC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Week3实际结果</w:t>
            </w:r>
          </w:p>
        </w:tc>
      </w:tr>
      <w:tr w14:paraId="7CA1B373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EB739E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INIT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862432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uart_init(25000000,115200)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FB2DAF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返回0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15A34E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0；OK</w:t>
            </w:r>
          </w:p>
        </w:tc>
      </w:tr>
      <w:tr w14:paraId="727C4E24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2BC7DF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FULL_FLUSH_RETURN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D24D1C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持续TX_FULL=1；uart_flush()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E7506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-1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AFEFF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-1；OK</w:t>
            </w:r>
          </w:p>
        </w:tc>
      </w:tr>
      <w:tr w14:paraId="32DACE19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C2B98A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FULL_FLUSH_READS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6C315F5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上一步返回后读计数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BA8080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1000000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0993CD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1000000；OK</w:t>
            </w:r>
          </w:p>
        </w:tc>
      </w:tr>
      <w:tr w14:paraId="42DB2DD4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6D3499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FULL_PUTC_RETURN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C347B3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uart_putc('A')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6A6B83E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-1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0307B1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-1；OK</w:t>
            </w:r>
          </w:p>
        </w:tc>
      </w:tr>
      <w:tr w14:paraId="4592E0F6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DD26DC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FULL_PUTC_TOTAL_READS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0EFCD1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flush和putc累计状态读取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F84EC7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2000000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BC79AD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2000000；OK</w:t>
            </w:r>
          </w:p>
        </w:tc>
      </w:tr>
      <w:tr w14:paraId="0251B9DB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927EAB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FULL_WRITE_RETURN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942546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uart_write("ABC")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312979B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首字符发送失败即返回-1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9F3DF7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-1；OK</w:t>
            </w:r>
          </w:p>
        </w:tc>
      </w:tr>
      <w:tr w14:paraId="534B28D3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028D44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FULL_WRITE_TOTAL_READS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CF746A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三次调用后累计状态读取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EF558D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3000000，未继续发送B/C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E73967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3000000；OK</w:t>
            </w:r>
          </w:p>
        </w:tc>
      </w:tr>
      <w:tr w14:paraId="4D2A4D52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6AA3BD7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FULL_DATA_UNCHANGED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03388B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读取测试DATA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23C592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仍为0x55，无失败写入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139322D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0x55；OK</w:t>
            </w:r>
          </w:p>
        </w:tc>
      </w:tr>
      <w:tr w14:paraId="23E04022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7B60E48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RECOVER_WRITE_RETURN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89C607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TX_FULL=0，计数清零；write("A")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945C34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09570063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0；OK</w:t>
            </w:r>
          </w:p>
        </w:tc>
      </w:tr>
      <w:tr w14:paraId="0189AF42">
        <w:trPr>
          <w:cantSplit/>
          <w:jc w:val="center"/>
        </w:trPr>
        <w:tc>
          <w:tcPr>
            <w:tcW w:w="277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CB691F2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RECOVER_DATA_READS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220189E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恢复后读DATA和计数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CED4BE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DATA=0x41，读取1次</w:t>
            </w:r>
          </w:p>
        </w:tc>
        <w:tc>
          <w:tcPr>
            <w:tcW w:w="1757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02747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0x41、1；OK</w:t>
            </w:r>
          </w:p>
        </w:tc>
      </w:tr>
    </w:tbl>
    <w:p w14:paraId="5C3B3BE7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tbl>
      <w:tblPr>
        <w:tblStyle w:val="32"/>
        <w:tblW w:w="9978" w:type="dxa"/>
        <w:jc w:val="center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685"/>
        <w:gridCol w:w="2324"/>
        <w:gridCol w:w="2438"/>
      </w:tblGrid>
      <w:tr w14:paraId="12F6AF83">
        <w:trPr>
          <w:cantSplit/>
          <w:tblHeader/>
          <w:jc w:val="center"/>
        </w:trPr>
        <w:tc>
          <w:tcPr>
            <w:tcW w:w="1531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830BE2D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用例编号</w:t>
            </w:r>
          </w:p>
        </w:tc>
        <w:tc>
          <w:tcPr>
            <w:tcW w:w="3685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F2DA87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方式与实际输入</w:t>
            </w:r>
          </w:p>
        </w:tc>
        <w:tc>
          <w:tcPr>
            <w:tcW w:w="2324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271FDB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预期输出或状态</w:t>
            </w:r>
          </w:p>
        </w:tc>
        <w:tc>
          <w:tcPr>
            <w:tcW w:w="2438" w:type="dxa"/>
            <w:shd w:val="clear" w:color="auto" w:fill="E8EEF3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F054D00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sz w:val="18"/>
              </w:rPr>
              <w:t>实际输出与证据</w:t>
            </w:r>
          </w:p>
        </w:tc>
      </w:tr>
      <w:tr w14:paraId="1972E6D4">
        <w:trPr>
          <w:cantSplit/>
          <w:jc w:val="center"/>
        </w:trPr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1E833A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TX-W3-PRINT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2858736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持续FULL=1、DATA=0x55；执行实际main，GDB停在fault_idle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29D738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write失败上传；boot_status=3；有限退出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3DE2527F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状态0x3；读1000000次；DATA=0x55；TXLOG/TX-W3-PRINT.txt及.gdb</w:t>
            </w:r>
          </w:p>
        </w:tc>
      </w:tr>
      <w:tr w14:paraId="77C4B2A3">
        <w:trPr>
          <w:cantSplit/>
          <w:jc w:val="center"/>
        </w:trPr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6D989C1A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TX-PRODUCTION的Week3部分</w:t>
            </w:r>
          </w:p>
        </w:tc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79784949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干净构建正常bootloader-week3.elf并检查nm</w:t>
            </w:r>
          </w:p>
        </w:tc>
        <w:tc>
          <w:tcPr>
            <w:tcW w:w="2324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5E0820B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不包含uart_tx_test_*</w:t>
            </w:r>
          </w:p>
        </w:tc>
        <w:tc>
          <w:tcPr>
            <w:tcW w:w="2438" w:type="dxa"/>
            <w:tcMar>
              <w:top w:w="65" w:type="dxa"/>
              <w:left w:w="65" w:type="dxa"/>
              <w:bottom w:w="65" w:type="dxa"/>
              <w:right w:w="65" w:type="dxa"/>
            </w:tcMar>
            <w:vAlign w:val="top"/>
          </w:tcPr>
          <w:p w14:paraId="48EF936C">
            <w:pPr>
              <w:keepNext w:val="0"/>
              <w:keepLines/>
              <w:widowControl/>
              <w:spacing w:before="0" w:after="30" w:line="264" w:lineRule="auto"/>
              <w:jc w:val="both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sz w:val="18"/>
              </w:rPr>
              <w:t>无注入符号；TXLOG/bootloader-week3-symbols.txt</w:t>
            </w:r>
          </w:p>
        </w:tc>
      </w:tr>
    </w:tbl>
    <w:p w14:paraId="2D20200C">
      <w:pPr>
        <w:spacing w:after="40"/>
        <w:jc w:val="both"/>
        <w:rPr>
          <w:rFonts w:hint="eastAsia" w:ascii="PingFang SC Regular" w:hAnsi="PingFang SC Regular" w:eastAsia="PingFang SC Regular" w:cs="PingFang SC Regular"/>
        </w:rPr>
      </w:pPr>
    </w:p>
    <w:p w14:paraId="5555A085">
      <w:pPr>
        <w:jc w:val="both"/>
        <w:rPr>
          <w:rFonts w:hint="eastAsia" w:ascii="PingFang SC Regular" w:hAnsi="PingFang SC Regular" w:eastAsia="PingFang SC Regular" w:cs="PingFang SC Regular"/>
          <w:lang w:eastAsia="zh-CN"/>
        </w:rPr>
      </w:pPr>
      <w:r>
        <w:rPr>
          <w:rFonts w:hint="eastAsia" w:ascii="PingFang SC Regular" w:hAnsi="PingFang SC Regular" w:eastAsia="PingFang SC Regular" w:cs="PingFang SC Regular"/>
          <w:color w:val="000000"/>
        </w:rPr>
        <w:t>状态与返回值由GDB/固件断言取证，不以没有UART文本或宿主杀进程作为驱动超时证明。该注入验证控制流，不测量物理串口拥塞或真实超时时长。</w:t>
      </w:r>
    </w:p>
    <w:sectPr>
      <w:pgSz w:w="11906" w:h="16838"/>
      <w:pgMar w:top="907" w:right="964" w:bottom="907" w:left="964" w:header="397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0426A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FFC25"/>
    <w:rsid w:val="7B6D5D4B"/>
    <w:rsid w:val="8AE32674"/>
    <w:rsid w:val="BDE9AEE6"/>
    <w:rsid w:val="F739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 Unicode MS" w:hAnsi="Arial Unicode MS" w:eastAsia="Arial Unicode MS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Wanderer</cp:lastModifiedBy>
  <dcterms:modified xsi:type="dcterms:W3CDTF">2026-10-25T19:40:59Z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0F09DEE88DE1AE963FD3DD6A15664FB5_42</vt:lpwstr>
  </property>
</Properties>
</file>