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AEDFB" w14:textId="6C22D0B9" w:rsidR="004D2DCB" w:rsidRPr="004D2DCB" w:rsidRDefault="004D2DCB" w:rsidP="004D2DCB">
      <w:pPr>
        <w:jc w:val="center"/>
        <w:rPr>
          <w:sz w:val="36"/>
          <w:szCs w:val="36"/>
        </w:rPr>
      </w:pPr>
      <w:r w:rsidRPr="004D2DCB">
        <w:rPr>
          <w:b/>
          <w:bCs/>
          <w:sz w:val="36"/>
          <w:szCs w:val="36"/>
        </w:rPr>
        <w:t>HR Analytics - Employee Attrition Prediction</w:t>
      </w:r>
    </w:p>
    <w:p w14:paraId="05887CEB" w14:textId="77777777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b/>
          <w:bCs/>
          <w:sz w:val="28"/>
          <w:szCs w:val="28"/>
        </w:rPr>
        <w:t>Project Overview</w:t>
      </w:r>
    </w:p>
    <w:p w14:paraId="602D08D4" w14:textId="184A5832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t xml:space="preserve">This project </w:t>
      </w:r>
      <w:r w:rsidRPr="004D2DCB">
        <w:rPr>
          <w:sz w:val="28"/>
          <w:szCs w:val="28"/>
        </w:rPr>
        <w:t>analyses</w:t>
      </w:r>
      <w:r w:rsidRPr="004D2DCB">
        <w:rPr>
          <w:sz w:val="28"/>
          <w:szCs w:val="28"/>
        </w:rPr>
        <w:t xml:space="preserve"> employee attrition trends and predicts potential attrition using </w:t>
      </w:r>
      <w:r w:rsidRPr="004D2DCB">
        <w:rPr>
          <w:b/>
          <w:bCs/>
          <w:sz w:val="28"/>
          <w:szCs w:val="28"/>
        </w:rPr>
        <w:t>Power BI</w:t>
      </w:r>
      <w:r w:rsidRPr="004D2DCB">
        <w:rPr>
          <w:sz w:val="28"/>
          <w:szCs w:val="28"/>
        </w:rPr>
        <w:t xml:space="preserve"> and </w:t>
      </w:r>
      <w:r w:rsidRPr="004D2DCB">
        <w:rPr>
          <w:b/>
          <w:bCs/>
          <w:sz w:val="28"/>
          <w:szCs w:val="28"/>
        </w:rPr>
        <w:t>Excel</w:t>
      </w:r>
      <w:r w:rsidRPr="004D2DCB">
        <w:rPr>
          <w:sz w:val="28"/>
          <w:szCs w:val="28"/>
        </w:rPr>
        <w:t>. The goal is to help HR teams identify key factors affecting employee retention and take proactive measures to reduce turnover.</w:t>
      </w:r>
    </w:p>
    <w:p w14:paraId="3AB89577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7348FD71">
          <v:rect id="_x0000_i1092" style="width:0;height:1.5pt" o:hralign="center" o:hrstd="t" o:hr="t" fillcolor="#a0a0a0" stroked="f"/>
        </w:pict>
      </w:r>
    </w:p>
    <w:p w14:paraId="564AD803" w14:textId="77777777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b/>
          <w:bCs/>
          <w:sz w:val="28"/>
          <w:szCs w:val="28"/>
        </w:rPr>
        <w:t>Dataset</w:t>
      </w:r>
    </w:p>
    <w:p w14:paraId="104DC681" w14:textId="77777777" w:rsidR="004D2DCB" w:rsidRPr="004D2DCB" w:rsidRDefault="004D2DCB" w:rsidP="004D2DCB">
      <w:pPr>
        <w:numPr>
          <w:ilvl w:val="0"/>
          <w:numId w:val="5"/>
        </w:numPr>
        <w:rPr>
          <w:sz w:val="28"/>
          <w:szCs w:val="28"/>
        </w:rPr>
      </w:pPr>
      <w:r w:rsidRPr="004D2DCB">
        <w:rPr>
          <w:b/>
          <w:bCs/>
          <w:sz w:val="28"/>
          <w:szCs w:val="28"/>
        </w:rPr>
        <w:t>Source</w:t>
      </w:r>
      <w:r w:rsidRPr="004D2DCB">
        <w:rPr>
          <w:sz w:val="28"/>
          <w:szCs w:val="28"/>
        </w:rPr>
        <w:t>: HR Employee Records</w:t>
      </w:r>
    </w:p>
    <w:p w14:paraId="2CA09172" w14:textId="4CC51114" w:rsidR="004D2DCB" w:rsidRPr="004D2DCB" w:rsidRDefault="004D2DCB" w:rsidP="004D2DCB">
      <w:pPr>
        <w:numPr>
          <w:ilvl w:val="0"/>
          <w:numId w:val="5"/>
        </w:numPr>
        <w:rPr>
          <w:sz w:val="28"/>
          <w:szCs w:val="28"/>
        </w:rPr>
      </w:pPr>
      <w:r w:rsidRPr="004D2DCB">
        <w:rPr>
          <w:b/>
          <w:bCs/>
          <w:sz w:val="28"/>
          <w:szCs w:val="28"/>
        </w:rPr>
        <w:t>Size</w:t>
      </w:r>
      <w:r w:rsidRPr="004D2DC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56221 </w:t>
      </w:r>
      <w:r w:rsidRPr="004D2DCB">
        <w:rPr>
          <w:sz w:val="28"/>
          <w:szCs w:val="28"/>
        </w:rPr>
        <w:t>records</w:t>
      </w:r>
    </w:p>
    <w:p w14:paraId="26F89882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522FD182">
          <v:rect id="_x0000_i1093" style="width:0;height:1.5pt" o:hralign="center" o:hrstd="t" o:hr="t" fillcolor="#a0a0a0" stroked="f"/>
        </w:pict>
      </w:r>
    </w:p>
    <w:p w14:paraId="29FF81C1" w14:textId="77777777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b/>
          <w:bCs/>
          <w:sz w:val="28"/>
          <w:szCs w:val="28"/>
        </w:rPr>
        <w:t>Technology Stack</w:t>
      </w:r>
    </w:p>
    <w:p w14:paraId="4A218A60" w14:textId="77777777" w:rsidR="004D2DCB" w:rsidRPr="004D2DCB" w:rsidRDefault="004D2DCB" w:rsidP="004D2DCB">
      <w:pPr>
        <w:numPr>
          <w:ilvl w:val="0"/>
          <w:numId w:val="6"/>
        </w:numPr>
        <w:rPr>
          <w:sz w:val="28"/>
          <w:szCs w:val="28"/>
        </w:rPr>
      </w:pPr>
      <w:r w:rsidRPr="004D2DCB">
        <w:rPr>
          <w:b/>
          <w:bCs/>
          <w:sz w:val="28"/>
          <w:szCs w:val="28"/>
        </w:rPr>
        <w:t>Power BI</w:t>
      </w:r>
      <w:r w:rsidRPr="004D2DCB">
        <w:rPr>
          <w:sz w:val="28"/>
          <w:szCs w:val="28"/>
        </w:rPr>
        <w:t>: Data visualization &amp; dashboard creation</w:t>
      </w:r>
    </w:p>
    <w:p w14:paraId="03C666BC" w14:textId="4A2B6AB9" w:rsidR="004D2DCB" w:rsidRPr="004D2DCB" w:rsidRDefault="004D2DCB" w:rsidP="004D2DCB">
      <w:pPr>
        <w:numPr>
          <w:ilvl w:val="0"/>
          <w:numId w:val="6"/>
        </w:numPr>
        <w:rPr>
          <w:sz w:val="28"/>
          <w:szCs w:val="28"/>
        </w:rPr>
      </w:pPr>
      <w:r w:rsidRPr="004D2DCB">
        <w:rPr>
          <w:b/>
          <w:bCs/>
          <w:sz w:val="28"/>
          <w:szCs w:val="28"/>
        </w:rPr>
        <w:t>Excel</w:t>
      </w:r>
      <w:r w:rsidRPr="004D2DCB">
        <w:rPr>
          <w:sz w:val="28"/>
          <w:szCs w:val="28"/>
        </w:rPr>
        <w:t xml:space="preserve">: Data cleaning, transformation, </w:t>
      </w:r>
      <w:r>
        <w:rPr>
          <w:sz w:val="28"/>
          <w:szCs w:val="28"/>
        </w:rPr>
        <w:t xml:space="preserve">pivoting </w:t>
      </w:r>
      <w:r w:rsidRPr="004D2DCB">
        <w:rPr>
          <w:sz w:val="28"/>
          <w:szCs w:val="28"/>
        </w:rPr>
        <w:t>and basic analysis</w:t>
      </w:r>
    </w:p>
    <w:p w14:paraId="6D5FF650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0F855301">
          <v:rect id="_x0000_i1094" style="width:0;height:1.5pt" o:hralign="center" o:hrstd="t" o:hr="t" fillcolor="#a0a0a0" stroked="f"/>
        </w:pict>
      </w:r>
    </w:p>
    <w:p w14:paraId="157947DC" w14:textId="77777777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b/>
          <w:bCs/>
          <w:sz w:val="28"/>
          <w:szCs w:val="28"/>
        </w:rPr>
        <w:t>Key Insights &amp; Features</w:t>
      </w:r>
    </w:p>
    <w:p w14:paraId="68C692DE" w14:textId="26F7D1AB" w:rsidR="004D2DCB" w:rsidRPr="004D2DCB" w:rsidRDefault="004D2DCB" w:rsidP="004D2DCB">
      <w:pPr>
        <w:rPr>
          <w:sz w:val="28"/>
          <w:szCs w:val="28"/>
        </w:rPr>
      </w:pPr>
      <w:r w:rsidRPr="004D2DCB">
        <w:rPr>
          <w:rFonts w:ascii="Segoe UI Symbol" w:hAnsi="Segoe UI Symbol" w:cs="Segoe UI Symbol"/>
          <w:sz w:val="28"/>
          <w:szCs w:val="28"/>
        </w:rPr>
        <w:t>✔</w:t>
      </w:r>
      <w:r w:rsidRPr="004D2DCB">
        <w:rPr>
          <w:sz w:val="28"/>
          <w:szCs w:val="28"/>
        </w:rPr>
        <w:t xml:space="preserve"> </w:t>
      </w:r>
      <w:r w:rsidRPr="004D2DCB">
        <w:rPr>
          <w:b/>
          <w:bCs/>
          <w:sz w:val="28"/>
          <w:szCs w:val="28"/>
        </w:rPr>
        <w:t>Attrition Rate Analysis</w:t>
      </w:r>
      <w:r w:rsidRPr="004D2DCB">
        <w:rPr>
          <w:sz w:val="28"/>
          <w:szCs w:val="28"/>
        </w:rPr>
        <w:t xml:space="preserve"> </w:t>
      </w:r>
      <w:r w:rsidRPr="004D2DCB">
        <w:rPr>
          <w:sz w:val="28"/>
          <w:szCs w:val="28"/>
        </w:rPr>
        <w:br/>
      </w:r>
      <w:r w:rsidRPr="004D2DCB">
        <w:rPr>
          <w:rFonts w:ascii="Segoe UI Symbol" w:hAnsi="Segoe UI Symbol" w:cs="Segoe UI Symbol"/>
          <w:sz w:val="28"/>
          <w:szCs w:val="28"/>
        </w:rPr>
        <w:t>✔</w:t>
      </w:r>
      <w:r w:rsidRPr="004D2DCB">
        <w:rPr>
          <w:sz w:val="28"/>
          <w:szCs w:val="28"/>
        </w:rPr>
        <w:t xml:space="preserve"> </w:t>
      </w:r>
      <w:r w:rsidRPr="004D2DCB">
        <w:rPr>
          <w:b/>
          <w:bCs/>
          <w:sz w:val="28"/>
          <w:szCs w:val="28"/>
        </w:rPr>
        <w:t>Department-Wise Attrition</w:t>
      </w:r>
      <w:r w:rsidRPr="004D2DCB">
        <w:rPr>
          <w:sz w:val="28"/>
          <w:szCs w:val="28"/>
        </w:rPr>
        <w:t xml:space="preserve"> </w:t>
      </w:r>
      <w:r w:rsidRPr="004D2DCB">
        <w:rPr>
          <w:sz w:val="28"/>
          <w:szCs w:val="28"/>
        </w:rPr>
        <w:br/>
      </w:r>
      <w:r w:rsidRPr="004D2DCB">
        <w:rPr>
          <w:rFonts w:ascii="Segoe UI Symbol" w:hAnsi="Segoe UI Symbol" w:cs="Segoe UI Symbol"/>
          <w:sz w:val="28"/>
          <w:szCs w:val="28"/>
        </w:rPr>
        <w:t>✔</w:t>
      </w:r>
      <w:r w:rsidRPr="004D2DCB">
        <w:rPr>
          <w:sz w:val="28"/>
          <w:szCs w:val="28"/>
        </w:rPr>
        <w:t xml:space="preserve"> </w:t>
      </w:r>
      <w:r w:rsidRPr="004D2DCB">
        <w:rPr>
          <w:b/>
          <w:bCs/>
          <w:sz w:val="28"/>
          <w:szCs w:val="28"/>
        </w:rPr>
        <w:t>Salary vs. Attrition</w:t>
      </w:r>
      <w:r w:rsidRPr="004D2DCB">
        <w:rPr>
          <w:sz w:val="28"/>
          <w:szCs w:val="28"/>
        </w:rPr>
        <w:t xml:space="preserve"> </w:t>
      </w:r>
      <w:r w:rsidRPr="004D2DCB">
        <w:rPr>
          <w:sz w:val="28"/>
          <w:szCs w:val="28"/>
        </w:rPr>
        <w:br/>
      </w:r>
      <w:r w:rsidRPr="004D2DCB">
        <w:rPr>
          <w:rFonts w:ascii="Segoe UI Symbol" w:hAnsi="Segoe UI Symbol" w:cs="Segoe UI Symbol"/>
          <w:sz w:val="28"/>
          <w:szCs w:val="28"/>
        </w:rPr>
        <w:t>✔</w:t>
      </w:r>
      <w:r w:rsidRPr="004D2DCB"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Job</w:t>
      </w:r>
      <w:r w:rsidRPr="004D2DC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Satisfaction</w:t>
      </w:r>
      <w:r w:rsidRPr="004D2DCB">
        <w:rPr>
          <w:b/>
          <w:bCs/>
          <w:sz w:val="28"/>
          <w:szCs w:val="28"/>
        </w:rPr>
        <w:t xml:space="preserve"> &amp; Attrition</w:t>
      </w:r>
      <w:r w:rsidRPr="004D2DCB">
        <w:rPr>
          <w:sz w:val="28"/>
          <w:szCs w:val="28"/>
        </w:rPr>
        <w:br/>
      </w:r>
      <w:r w:rsidRPr="004D2DCB">
        <w:rPr>
          <w:rFonts w:ascii="Segoe UI Symbol" w:hAnsi="Segoe UI Symbol" w:cs="Segoe UI Symbol"/>
          <w:sz w:val="28"/>
          <w:szCs w:val="28"/>
        </w:rPr>
        <w:t>✔</w:t>
      </w:r>
      <w:r w:rsidRPr="004D2DCB">
        <w:rPr>
          <w:sz w:val="28"/>
          <w:szCs w:val="28"/>
        </w:rPr>
        <w:t xml:space="preserve"> </w:t>
      </w:r>
      <w:r w:rsidRPr="004D2DCB">
        <w:rPr>
          <w:b/>
          <w:bCs/>
          <w:sz w:val="28"/>
          <w:szCs w:val="28"/>
        </w:rPr>
        <w:t>Age Distribution</w:t>
      </w:r>
      <w:r w:rsidRPr="004D2DCB">
        <w:rPr>
          <w:sz w:val="28"/>
          <w:szCs w:val="28"/>
        </w:rPr>
        <w:t xml:space="preserve"> </w:t>
      </w:r>
      <w:r w:rsidRPr="004D2DCB">
        <w:rPr>
          <w:sz w:val="28"/>
          <w:szCs w:val="28"/>
        </w:rPr>
        <w:br/>
      </w:r>
      <w:r w:rsidRPr="004D2DCB">
        <w:rPr>
          <w:rFonts w:ascii="Segoe UI Symbol" w:hAnsi="Segoe UI Symbol" w:cs="Segoe UI Symbol"/>
          <w:sz w:val="28"/>
          <w:szCs w:val="28"/>
        </w:rPr>
        <w:t>✔</w:t>
      </w:r>
      <w:r w:rsidRPr="004D2DCB">
        <w:rPr>
          <w:sz w:val="28"/>
          <w:szCs w:val="28"/>
        </w:rPr>
        <w:t xml:space="preserve"> </w:t>
      </w:r>
      <w:r w:rsidRPr="004D2DCB">
        <w:rPr>
          <w:b/>
          <w:bCs/>
          <w:sz w:val="28"/>
          <w:szCs w:val="28"/>
        </w:rPr>
        <w:t>Predictive Analysis</w:t>
      </w:r>
      <w:r w:rsidRPr="004D2DCB">
        <w:rPr>
          <w:sz w:val="28"/>
          <w:szCs w:val="28"/>
        </w:rPr>
        <w:t xml:space="preserve"> </w:t>
      </w:r>
    </w:p>
    <w:p w14:paraId="24FD4796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08CDFAA0">
          <v:rect id="_x0000_i1095" style="width:0;height:1.5pt" o:hralign="center" o:hrstd="t" o:hr="t" fillcolor="#a0a0a0" stroked="f"/>
        </w:pict>
      </w:r>
    </w:p>
    <w:p w14:paraId="23AFFF6A" w14:textId="77777777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b/>
          <w:bCs/>
          <w:sz w:val="28"/>
          <w:szCs w:val="28"/>
        </w:rPr>
        <w:t>Dashboard Features (Power BI)</w:t>
      </w:r>
    </w:p>
    <w:p w14:paraId="31E648A5" w14:textId="1ECE916F" w:rsidR="004D2DCB" w:rsidRPr="004D2DCB" w:rsidRDefault="004D2DCB" w:rsidP="004D2DCB">
      <w:pPr>
        <w:rPr>
          <w:sz w:val="28"/>
          <w:szCs w:val="28"/>
        </w:rPr>
      </w:pPr>
      <w:r w:rsidRPr="004D2DCB">
        <w:rPr>
          <w:rFonts w:ascii="Segoe UI Emoji" w:hAnsi="Segoe UI Emoji" w:cs="Segoe UI Emoji"/>
          <w:sz w:val="28"/>
          <w:szCs w:val="28"/>
        </w:rPr>
        <w:t>📊</w:t>
      </w:r>
      <w:r w:rsidRPr="004D2DCB">
        <w:rPr>
          <w:sz w:val="28"/>
          <w:szCs w:val="28"/>
        </w:rPr>
        <w:t xml:space="preserve"> </w:t>
      </w:r>
      <w:r w:rsidRPr="004D2DCB">
        <w:rPr>
          <w:b/>
          <w:bCs/>
          <w:sz w:val="28"/>
          <w:szCs w:val="28"/>
        </w:rPr>
        <w:t>Interactive Filters</w:t>
      </w:r>
      <w:r w:rsidRPr="004D2DCB">
        <w:rPr>
          <w:sz w:val="28"/>
          <w:szCs w:val="28"/>
        </w:rPr>
        <w:t xml:space="preserve"> – Filter by department, </w:t>
      </w:r>
      <w:r>
        <w:rPr>
          <w:sz w:val="28"/>
          <w:szCs w:val="28"/>
        </w:rPr>
        <w:t>gender</w:t>
      </w:r>
      <w:r w:rsidRPr="004D2DCB">
        <w:rPr>
          <w:sz w:val="28"/>
          <w:szCs w:val="28"/>
        </w:rPr>
        <w:t xml:space="preserve">, </w:t>
      </w:r>
      <w:r>
        <w:rPr>
          <w:sz w:val="28"/>
          <w:szCs w:val="28"/>
        </w:rPr>
        <w:t>servicing years</w:t>
      </w:r>
      <w:r w:rsidRPr="004D2DCB">
        <w:rPr>
          <w:sz w:val="28"/>
          <w:szCs w:val="28"/>
        </w:rPr>
        <w:br/>
      </w:r>
      <w:r w:rsidRPr="004D2DCB">
        <w:rPr>
          <w:rFonts w:ascii="Segoe UI Emoji" w:hAnsi="Segoe UI Emoji" w:cs="Segoe UI Emoji"/>
          <w:sz w:val="28"/>
          <w:szCs w:val="28"/>
        </w:rPr>
        <w:t>📌</w:t>
      </w:r>
      <w:r w:rsidRPr="004D2DCB">
        <w:rPr>
          <w:sz w:val="28"/>
          <w:szCs w:val="28"/>
        </w:rPr>
        <w:t xml:space="preserve"> </w:t>
      </w:r>
      <w:r w:rsidRPr="004D2DCB">
        <w:rPr>
          <w:b/>
          <w:bCs/>
          <w:sz w:val="28"/>
          <w:szCs w:val="28"/>
        </w:rPr>
        <w:t>Key Metrics</w:t>
      </w:r>
      <w:r w:rsidRPr="004D2DCB">
        <w:rPr>
          <w:sz w:val="28"/>
          <w:szCs w:val="28"/>
        </w:rPr>
        <w:t xml:space="preserve"> – Avg. tenure, avg. salary, high-risk departments</w:t>
      </w:r>
    </w:p>
    <w:p w14:paraId="6A7DB230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61147482">
          <v:rect id="_x0000_i1096" style="width:0;height:1.5pt" o:hralign="center" o:hrstd="t" o:hr="t" fillcolor="#a0a0a0" stroked="f"/>
        </w:pict>
      </w:r>
    </w:p>
    <w:p w14:paraId="7329C9E1" w14:textId="77777777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b/>
          <w:bCs/>
          <w:sz w:val="28"/>
          <w:szCs w:val="28"/>
        </w:rPr>
        <w:t>Conclusion</w:t>
      </w:r>
    </w:p>
    <w:p w14:paraId="2532B2E7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lastRenderedPageBreak/>
        <w:t xml:space="preserve">This project provides actionable insights into </w:t>
      </w:r>
      <w:r w:rsidRPr="004D2DCB">
        <w:rPr>
          <w:b/>
          <w:bCs/>
          <w:sz w:val="28"/>
          <w:szCs w:val="28"/>
        </w:rPr>
        <w:t>employee attrition</w:t>
      </w:r>
      <w:r w:rsidRPr="004D2DCB">
        <w:rPr>
          <w:sz w:val="28"/>
          <w:szCs w:val="28"/>
        </w:rPr>
        <w:t xml:space="preserve"> patterns, helping HR teams reduce turnover and improve employee satisfaction.</w:t>
      </w:r>
    </w:p>
    <w:p w14:paraId="25060CA1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68C69BC1">
          <v:rect id="_x0000_i1097" style="width:0;height:1.5pt" o:hralign="center" o:hrstd="t" o:hr="t" fillcolor="#a0a0a0" stroked="f"/>
        </w:pict>
      </w:r>
    </w:p>
    <w:p w14:paraId="741F459E" w14:textId="77777777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b/>
          <w:bCs/>
          <w:sz w:val="28"/>
          <w:szCs w:val="28"/>
        </w:rPr>
        <w:t>Screenshots</w:t>
      </w:r>
    </w:p>
    <w:p w14:paraId="08D2FEB1" w14:textId="77777777" w:rsidR="004D2DCB" w:rsidRDefault="004D2DCB" w:rsidP="004D2D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99184A" wp14:editId="56A217B4">
            <wp:extent cx="5731510" cy="3071495"/>
            <wp:effectExtent l="0" t="0" r="0" b="0"/>
            <wp:docPr id="19853020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02063" name="Picture 4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A306" w14:textId="62DA613B" w:rsidR="004D2DCB" w:rsidRPr="004D2DCB" w:rsidRDefault="004D2DCB" w:rsidP="004D2DC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DA76FF" wp14:editId="230374BC">
            <wp:extent cx="5731510" cy="3223895"/>
            <wp:effectExtent l="0" t="0" r="0" b="0"/>
            <wp:docPr id="58526919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9199" name="Picture 5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CF77AE9" wp14:editId="138CFE46">
            <wp:extent cx="5731510" cy="3223895"/>
            <wp:effectExtent l="0" t="0" r="0" b="0"/>
            <wp:docPr id="127086295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62957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ED0F131" wp14:editId="1DDF1DF5">
            <wp:extent cx="5731510" cy="3223895"/>
            <wp:effectExtent l="0" t="0" r="0" b="0"/>
            <wp:docPr id="164084121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41211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1B49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265236F9">
          <v:rect id="_x0000_i1118" style="width:0;height:1.5pt" o:hralign="center" o:hrstd="t" o:hr="t" fillcolor="#a0a0a0" stroked="f"/>
        </w:pict>
      </w:r>
    </w:p>
    <w:p w14:paraId="4E008DF8" w14:textId="77777777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b/>
          <w:bCs/>
          <w:sz w:val="28"/>
          <w:szCs w:val="28"/>
        </w:rPr>
        <w:t>How to Use</w:t>
      </w:r>
    </w:p>
    <w:p w14:paraId="065343C1" w14:textId="3FA6269B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t>Download the Excel dataset from the repository</w:t>
      </w:r>
      <w:r w:rsidRPr="004D2DCB">
        <w:rPr>
          <w:sz w:val="28"/>
          <w:szCs w:val="28"/>
        </w:rPr>
        <w:br/>
        <w:t>Open the Power BI file (.</w:t>
      </w:r>
      <w:proofErr w:type="spellStart"/>
      <w:r w:rsidRPr="004D2DCB">
        <w:rPr>
          <w:sz w:val="28"/>
          <w:szCs w:val="28"/>
        </w:rPr>
        <w:t>pbix</w:t>
      </w:r>
      <w:proofErr w:type="spellEnd"/>
      <w:r w:rsidRPr="004D2DCB">
        <w:rPr>
          <w:sz w:val="28"/>
          <w:szCs w:val="28"/>
        </w:rPr>
        <w:t>)</w:t>
      </w:r>
      <w:r w:rsidRPr="004D2DCB">
        <w:rPr>
          <w:sz w:val="28"/>
          <w:szCs w:val="28"/>
        </w:rPr>
        <w:br/>
      </w:r>
      <w:r>
        <w:rPr>
          <w:sz w:val="28"/>
          <w:szCs w:val="28"/>
        </w:rPr>
        <w:t>E</w:t>
      </w:r>
      <w:r w:rsidRPr="004D2DCB">
        <w:rPr>
          <w:sz w:val="28"/>
          <w:szCs w:val="28"/>
        </w:rPr>
        <w:t>xplore insights using interactive dashboards</w:t>
      </w:r>
    </w:p>
    <w:p w14:paraId="435B02BA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3B13AB99">
          <v:rect id="_x0000_i1099" style="width:0;height:1.5pt" o:hralign="center" o:hrstd="t" o:hr="t" fillcolor="#a0a0a0" stroked="f"/>
        </w:pict>
      </w:r>
    </w:p>
    <w:p w14:paraId="15847B94" w14:textId="77777777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b/>
          <w:bCs/>
          <w:sz w:val="28"/>
          <w:szCs w:val="28"/>
        </w:rPr>
        <w:t>Future Improvements</w:t>
      </w:r>
    </w:p>
    <w:p w14:paraId="1685A6B9" w14:textId="546673FB" w:rsidR="004D2DCB" w:rsidRPr="004D2DCB" w:rsidRDefault="004D2DCB" w:rsidP="004D2DCB">
      <w:pPr>
        <w:rPr>
          <w:sz w:val="28"/>
          <w:szCs w:val="28"/>
        </w:rPr>
      </w:pPr>
      <w:r w:rsidRPr="004D2DCB">
        <w:rPr>
          <w:rFonts w:ascii="Segoe UI Emoji" w:hAnsi="Segoe UI Emoji" w:cs="Segoe UI Emoji"/>
          <w:sz w:val="28"/>
          <w:szCs w:val="28"/>
        </w:rPr>
        <w:t>🔹</w:t>
      </w:r>
      <w:r w:rsidRPr="004D2DCB">
        <w:rPr>
          <w:sz w:val="28"/>
          <w:szCs w:val="28"/>
        </w:rPr>
        <w:t xml:space="preserve"> Integrate </w:t>
      </w:r>
      <w:r w:rsidRPr="004D2DCB">
        <w:rPr>
          <w:b/>
          <w:bCs/>
          <w:sz w:val="28"/>
          <w:szCs w:val="28"/>
        </w:rPr>
        <w:t>Machine Learning</w:t>
      </w:r>
      <w:r w:rsidRPr="004D2DCB">
        <w:rPr>
          <w:sz w:val="28"/>
          <w:szCs w:val="28"/>
        </w:rPr>
        <w:t xml:space="preserve"> for predictive attrition </w:t>
      </w:r>
      <w:r w:rsidRPr="004D2DCB">
        <w:rPr>
          <w:sz w:val="28"/>
          <w:szCs w:val="28"/>
        </w:rPr>
        <w:t>modelling</w:t>
      </w:r>
      <w:r w:rsidRPr="004D2DCB">
        <w:rPr>
          <w:sz w:val="28"/>
          <w:szCs w:val="28"/>
        </w:rPr>
        <w:br/>
      </w:r>
      <w:r w:rsidRPr="004D2DCB">
        <w:rPr>
          <w:rFonts w:ascii="Segoe UI Emoji" w:hAnsi="Segoe UI Emoji" w:cs="Segoe UI Emoji"/>
          <w:sz w:val="28"/>
          <w:szCs w:val="28"/>
        </w:rPr>
        <w:t>🔹</w:t>
      </w:r>
      <w:r w:rsidRPr="004D2DCB">
        <w:rPr>
          <w:sz w:val="28"/>
          <w:szCs w:val="28"/>
        </w:rPr>
        <w:t xml:space="preserve"> Use </w:t>
      </w:r>
      <w:r w:rsidRPr="004D2DCB">
        <w:rPr>
          <w:b/>
          <w:bCs/>
          <w:sz w:val="28"/>
          <w:szCs w:val="28"/>
        </w:rPr>
        <w:t>SQL</w:t>
      </w:r>
      <w:r w:rsidRPr="004D2DCB">
        <w:rPr>
          <w:sz w:val="28"/>
          <w:szCs w:val="28"/>
        </w:rPr>
        <w:t xml:space="preserve"> for better data management</w:t>
      </w:r>
      <w:r w:rsidRPr="004D2DCB">
        <w:rPr>
          <w:sz w:val="28"/>
          <w:szCs w:val="28"/>
        </w:rPr>
        <w:br/>
      </w:r>
      <w:r w:rsidRPr="004D2DCB">
        <w:rPr>
          <w:rFonts w:ascii="Segoe UI Emoji" w:hAnsi="Segoe UI Emoji" w:cs="Segoe UI Emoji"/>
          <w:sz w:val="28"/>
          <w:szCs w:val="28"/>
        </w:rPr>
        <w:t>🔹</w:t>
      </w:r>
      <w:r w:rsidRPr="004D2DCB">
        <w:rPr>
          <w:sz w:val="28"/>
          <w:szCs w:val="28"/>
        </w:rPr>
        <w:t xml:space="preserve"> Expand dataset for better insights</w:t>
      </w:r>
    </w:p>
    <w:p w14:paraId="2059C566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7CAAEECF">
          <v:rect id="_x0000_i1100" style="width:0;height:1.5pt" o:hralign="center" o:hrstd="t" o:hr="t" fillcolor="#a0a0a0" stroked="f"/>
        </w:pict>
      </w:r>
    </w:p>
    <w:p w14:paraId="2EF6AAC1" w14:textId="75309FF5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4D2DCB">
        <w:rPr>
          <w:b/>
          <w:bCs/>
          <w:sz w:val="28"/>
          <w:szCs w:val="28"/>
        </w:rPr>
        <w:t xml:space="preserve"> Author: </w:t>
      </w:r>
      <w:r>
        <w:rPr>
          <w:b/>
          <w:bCs/>
          <w:sz w:val="28"/>
          <w:szCs w:val="28"/>
        </w:rPr>
        <w:t>Charu Goswami</w:t>
      </w:r>
    </w:p>
    <w:p w14:paraId="480179A4" w14:textId="3CF854EF" w:rsidR="004D2DCB" w:rsidRPr="004D2DCB" w:rsidRDefault="004D2DCB" w:rsidP="004D2DCB">
      <w:pPr>
        <w:rPr>
          <w:b/>
          <w:bCs/>
          <w:sz w:val="28"/>
          <w:szCs w:val="28"/>
        </w:rPr>
      </w:pPr>
      <w:r w:rsidRPr="004D2DCB">
        <w:rPr>
          <w:rFonts w:ascii="Segoe UI Emoji" w:hAnsi="Segoe UI Emoji" w:cs="Segoe UI Emoji"/>
          <w:b/>
          <w:bCs/>
          <w:sz w:val="28"/>
          <w:szCs w:val="28"/>
        </w:rPr>
        <w:t>🔗</w:t>
      </w:r>
      <w:r w:rsidRPr="004D2DCB">
        <w:rPr>
          <w:b/>
          <w:bCs/>
          <w:sz w:val="28"/>
          <w:szCs w:val="28"/>
        </w:rPr>
        <w:t xml:space="preserve"> GitHub Repo: </w:t>
      </w:r>
      <w:hyperlink r:id="rId9" w:history="1">
        <w:r w:rsidRPr="004D2DCB">
          <w:rPr>
            <w:rStyle w:val="Hyperlink"/>
            <w:b/>
            <w:bCs/>
            <w:sz w:val="28"/>
            <w:szCs w:val="28"/>
          </w:rPr>
          <w:t>https://github.com/Charu-Goswami2406</w:t>
        </w:r>
      </w:hyperlink>
    </w:p>
    <w:p w14:paraId="7BA46603" w14:textId="77777777" w:rsidR="004D2DCB" w:rsidRPr="004D2DCB" w:rsidRDefault="004D2DCB" w:rsidP="004D2DCB">
      <w:pPr>
        <w:rPr>
          <w:sz w:val="28"/>
          <w:szCs w:val="28"/>
        </w:rPr>
      </w:pPr>
      <w:r w:rsidRPr="004D2DCB">
        <w:rPr>
          <w:sz w:val="28"/>
          <w:szCs w:val="28"/>
        </w:rPr>
        <w:pict w14:anchorId="4498806C">
          <v:rect id="_x0000_i1101" style="width:0;height:1.5pt" o:hralign="center" o:hrstd="t" o:hr="t" fillcolor="#a0a0a0" stroked="f"/>
        </w:pict>
      </w:r>
    </w:p>
    <w:p w14:paraId="0BF5AA4C" w14:textId="77777777" w:rsidR="00F948F8" w:rsidRPr="004D2DCB" w:rsidRDefault="00F948F8" w:rsidP="004D2DCB"/>
    <w:sectPr w:rsidR="00F948F8" w:rsidRPr="004D2DCB" w:rsidSect="00111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8C778D"/>
    <w:multiLevelType w:val="hybridMultilevel"/>
    <w:tmpl w:val="5AC233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824B1"/>
    <w:multiLevelType w:val="multilevel"/>
    <w:tmpl w:val="81004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C43A84"/>
    <w:multiLevelType w:val="hybridMultilevel"/>
    <w:tmpl w:val="952C3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2B31C7"/>
    <w:multiLevelType w:val="hybridMultilevel"/>
    <w:tmpl w:val="D74AB3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A40449"/>
    <w:multiLevelType w:val="multilevel"/>
    <w:tmpl w:val="33A6E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023A48"/>
    <w:multiLevelType w:val="hybridMultilevel"/>
    <w:tmpl w:val="4B4C25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949884">
    <w:abstractNumId w:val="2"/>
  </w:num>
  <w:num w:numId="2" w16cid:durableId="508299398">
    <w:abstractNumId w:val="5"/>
  </w:num>
  <w:num w:numId="3" w16cid:durableId="1206528104">
    <w:abstractNumId w:val="3"/>
  </w:num>
  <w:num w:numId="4" w16cid:durableId="1885411263">
    <w:abstractNumId w:val="0"/>
  </w:num>
  <w:num w:numId="5" w16cid:durableId="377700854">
    <w:abstractNumId w:val="4"/>
  </w:num>
  <w:num w:numId="6" w16cid:durableId="792020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8F8"/>
    <w:rsid w:val="00111FB0"/>
    <w:rsid w:val="00344319"/>
    <w:rsid w:val="004D2DCB"/>
    <w:rsid w:val="005D55F7"/>
    <w:rsid w:val="00890E8A"/>
    <w:rsid w:val="00A70B1A"/>
    <w:rsid w:val="00F948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5BDB3"/>
  <w15:chartTrackingRefBased/>
  <w15:docId w15:val="{5F876452-FE1A-4697-9959-872EC310F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FB0"/>
  </w:style>
  <w:style w:type="paragraph" w:styleId="Heading1">
    <w:name w:val="heading 1"/>
    <w:basedOn w:val="Normal"/>
    <w:next w:val="Normal"/>
    <w:link w:val="Heading1Char"/>
    <w:uiPriority w:val="9"/>
    <w:qFormat/>
    <w:rsid w:val="00F94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8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8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8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8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8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8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8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8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8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8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8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8F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2D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D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6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haru-Goswami24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4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 Goswami</dc:creator>
  <cp:keywords/>
  <dc:description/>
  <cp:lastModifiedBy>Charu Goswami</cp:lastModifiedBy>
  <cp:revision>1</cp:revision>
  <dcterms:created xsi:type="dcterms:W3CDTF">2025-02-24T10:28:00Z</dcterms:created>
  <dcterms:modified xsi:type="dcterms:W3CDTF">2025-02-24T14:33:00Z</dcterms:modified>
</cp:coreProperties>
</file>