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6DD5D" w14:textId="402127A8" w:rsidR="00123B29" w:rsidRDefault="00123B29">
      <w:pPr>
        <w:rPr>
          <w:b/>
          <w:bCs/>
        </w:rPr>
      </w:pPr>
      <w:r w:rsidRPr="00123B29">
        <w:rPr>
          <w:b/>
          <w:bCs/>
        </w:rPr>
        <w:t>Major Project – Data exploration and visualization from housing.csv</w:t>
      </w:r>
    </w:p>
    <w:p w14:paraId="0750C53C" w14:textId="3B8E15E8" w:rsidR="00123B29" w:rsidRDefault="00123B29" w:rsidP="00123B2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How many houses are in the range of prices from 0-25lakhs, 26-50lakhs, 51-75lakhs, 76-100lakhs and &gt;100lakhs. Visualize it using a line chart also</w:t>
      </w:r>
    </w:p>
    <w:p w14:paraId="5D99D42F" w14:textId="356B9F8F" w:rsidR="00123B29" w:rsidRDefault="00123B29" w:rsidP="00123B2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Find average house prices for houses having AC and </w:t>
      </w:r>
      <w:proofErr w:type="spellStart"/>
      <w:r>
        <w:rPr>
          <w:b/>
          <w:bCs/>
        </w:rPr>
        <w:t>nonAC</w:t>
      </w:r>
      <w:proofErr w:type="spellEnd"/>
      <w:r>
        <w:rPr>
          <w:b/>
          <w:bCs/>
        </w:rPr>
        <w:t xml:space="preserve">. Plot the relationship using a </w:t>
      </w:r>
      <w:proofErr w:type="spellStart"/>
      <w:r>
        <w:rPr>
          <w:b/>
          <w:bCs/>
        </w:rPr>
        <w:t>barchart</w:t>
      </w:r>
      <w:proofErr w:type="spellEnd"/>
      <w:r>
        <w:rPr>
          <w:b/>
          <w:bCs/>
        </w:rPr>
        <w:t>.</w:t>
      </w:r>
    </w:p>
    <w:p w14:paraId="4F53F387" w14:textId="449AC302" w:rsidR="00123B29" w:rsidRDefault="00123B29" w:rsidP="00123B2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Simulate the relationship between parking and house price.</w:t>
      </w:r>
    </w:p>
    <w:p w14:paraId="7DCE2371" w14:textId="7F325D52" w:rsidR="00123B29" w:rsidRDefault="00123B29" w:rsidP="00123B2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is price gap between the houses having &lt;5000sqft &amp; no </w:t>
      </w:r>
      <w:proofErr w:type="spellStart"/>
      <w:proofErr w:type="gramStart"/>
      <w:r>
        <w:rPr>
          <w:b/>
          <w:bCs/>
        </w:rPr>
        <w:t>prefarea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and &gt;5000sqft &amp; there is </w:t>
      </w:r>
      <w:proofErr w:type="spellStart"/>
      <w:r>
        <w:rPr>
          <w:b/>
          <w:bCs/>
        </w:rPr>
        <w:t>prefarea</w:t>
      </w:r>
      <w:proofErr w:type="spellEnd"/>
      <w:r>
        <w:rPr>
          <w:b/>
          <w:bCs/>
        </w:rPr>
        <w:t>?</w:t>
      </w:r>
    </w:p>
    <w:p w14:paraId="23A8F4D1" w14:textId="77777777" w:rsidR="00123B29" w:rsidRPr="00123B29" w:rsidRDefault="00123B29" w:rsidP="00123B29">
      <w:pPr>
        <w:ind w:left="360"/>
        <w:rPr>
          <w:b/>
          <w:bCs/>
        </w:rPr>
      </w:pPr>
    </w:p>
    <w:sectPr w:rsidR="00123B29" w:rsidRPr="00123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75F63"/>
    <w:multiLevelType w:val="hybridMultilevel"/>
    <w:tmpl w:val="5C6AE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43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29"/>
    <w:rsid w:val="00123B29"/>
    <w:rsid w:val="00773F2B"/>
    <w:rsid w:val="008120C6"/>
    <w:rsid w:val="008D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9964"/>
  <w15:chartTrackingRefBased/>
  <w15:docId w15:val="{5E93F8BA-1869-4697-975D-771A2A2D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ml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B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B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B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B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B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B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B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B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B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 Jacob</dc:creator>
  <cp:keywords/>
  <dc:description/>
  <cp:lastModifiedBy>Susmi Jacob</cp:lastModifiedBy>
  <cp:revision>2</cp:revision>
  <dcterms:created xsi:type="dcterms:W3CDTF">2025-03-20T20:46:00Z</dcterms:created>
  <dcterms:modified xsi:type="dcterms:W3CDTF">2025-03-20T20:46:00Z</dcterms:modified>
</cp:coreProperties>
</file>