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BCB99" w14:textId="4D232D80" w:rsidR="00756841" w:rsidRPr="005064A8" w:rsidRDefault="009D73BC" w:rsidP="009D73BC">
      <w:pPr>
        <w:jc w:val="center"/>
        <w:rPr>
          <w:rFonts w:ascii="Times New Roman" w:hAnsi="Times New Roman" w:cs="Times New Roman"/>
        </w:rPr>
      </w:pPr>
      <w:r w:rsidRPr="005064A8">
        <w:rPr>
          <w:rFonts w:ascii="Times New Roman" w:hAnsi="Times New Roman" w:cs="Times New Roman"/>
        </w:rPr>
        <w:t>Scope of Work Project 5</w:t>
      </w:r>
    </w:p>
    <w:p w14:paraId="4DA4FAE7" w14:textId="0E8DAEDD" w:rsidR="003450A5" w:rsidRPr="005064A8" w:rsidRDefault="00964630" w:rsidP="009D73BC">
      <w:pPr>
        <w:jc w:val="center"/>
        <w:rPr>
          <w:rFonts w:ascii="Times New Roman" w:hAnsi="Times New Roman" w:cs="Times New Roman"/>
        </w:rPr>
      </w:pPr>
      <w:r w:rsidRPr="005064A8">
        <w:rPr>
          <w:rFonts w:ascii="Times New Roman" w:hAnsi="Times New Roman" w:cs="Times New Roman"/>
        </w:rPr>
        <w:t>GEOST-02-19: Chase, Dylan, and Tucker</w:t>
      </w:r>
    </w:p>
    <w:p w14:paraId="376BD7C9" w14:textId="77777777" w:rsidR="005064A8" w:rsidRDefault="005064A8" w:rsidP="009D73BC">
      <w:pPr>
        <w:jc w:val="center"/>
      </w:pPr>
    </w:p>
    <w:p w14:paraId="6020F95D" w14:textId="77777777" w:rsidR="005064A8" w:rsidRPr="005064A8" w:rsidRDefault="005064A8" w:rsidP="005064A8">
      <w:pPr>
        <w:ind w:firstLine="720"/>
        <w:rPr>
          <w:rFonts w:ascii="Times New Roman" w:hAnsi="Times New Roman" w:cs="Times New Roman"/>
        </w:rPr>
      </w:pPr>
      <w:r w:rsidRPr="005064A8">
        <w:rPr>
          <w:rFonts w:ascii="Times New Roman" w:hAnsi="Times New Roman" w:cs="Times New Roman"/>
        </w:rPr>
        <w:t>The Nebraska Department of Transportation (NDOT) is moving its asphalt mixture approval process to a Balanced Mix Design (BMD) approach, which relies on analyzing large amounts of performance test data rather than simple volume measurements. Currently, engineers manually transfer data into a complex Excel spreadsheet, a process that is slow, error-prone, and difficult to scale. To improve efficiency and accuracy, NDOT has hired your team to develop a Python-based software tool that automates this workflow, converting the logic in the existing Excel file into a robust, repeatable pipeline that produces valid engineering reports and decision metrics automatically.</w:t>
      </w:r>
    </w:p>
    <w:p w14:paraId="6C0B3FBF" w14:textId="77777777" w:rsidR="005064A8" w:rsidRPr="005064A8" w:rsidRDefault="005064A8" w:rsidP="005064A8">
      <w:pPr>
        <w:ind w:firstLine="720"/>
        <w:rPr>
          <w:rFonts w:ascii="Times New Roman" w:hAnsi="Times New Roman" w:cs="Times New Roman"/>
        </w:rPr>
      </w:pPr>
    </w:p>
    <w:p w14:paraId="06996FDC" w14:textId="77777777" w:rsidR="005064A8" w:rsidRPr="005064A8" w:rsidRDefault="005064A8" w:rsidP="005064A8">
      <w:pPr>
        <w:ind w:firstLine="720"/>
        <w:rPr>
          <w:rFonts w:ascii="Times New Roman" w:hAnsi="Times New Roman" w:cs="Times New Roman"/>
        </w:rPr>
      </w:pPr>
      <w:r w:rsidRPr="005064A8">
        <w:rPr>
          <w:rFonts w:ascii="Times New Roman" w:hAnsi="Times New Roman" w:cs="Times New Roman"/>
        </w:rPr>
        <w:t xml:space="preserve">The software will consist of four modules. The Aggregate Gradation Automator will compute and visualize combined gradation curves and compare them against NDOT specifications. The Volumetric Properties Calculator will compute key mix properties, flag invalid samples, and generate summary tables. The IDEAL-CT module will process cracking test data to calculate the </w:t>
      </w:r>
      <w:proofErr w:type="spellStart"/>
      <w:r w:rsidRPr="005064A8">
        <w:rPr>
          <w:rFonts w:ascii="Times New Roman" w:hAnsi="Times New Roman" w:cs="Times New Roman"/>
        </w:rPr>
        <w:t>CTindex</w:t>
      </w:r>
      <w:proofErr w:type="spellEnd"/>
      <w:r w:rsidRPr="005064A8">
        <w:rPr>
          <w:rFonts w:ascii="Times New Roman" w:hAnsi="Times New Roman" w:cs="Times New Roman"/>
        </w:rPr>
        <w:t xml:space="preserve"> and generate Load vs. Displacement plots. The Rutting Analyzer will process wheel-tracking data, identify critical points such as the Stripping Inflection Point, and determine Pass/Fail status based on rut depth and cycle count.</w:t>
      </w:r>
    </w:p>
    <w:p w14:paraId="47650CEF" w14:textId="77777777" w:rsidR="005064A8" w:rsidRPr="005064A8" w:rsidRDefault="005064A8" w:rsidP="005064A8">
      <w:pPr>
        <w:ind w:firstLine="720"/>
        <w:rPr>
          <w:rFonts w:ascii="Times New Roman" w:hAnsi="Times New Roman" w:cs="Times New Roman"/>
        </w:rPr>
      </w:pPr>
    </w:p>
    <w:p w14:paraId="547BE47D" w14:textId="0AAE07A4" w:rsidR="009D73BC" w:rsidRPr="003450A5" w:rsidRDefault="005064A8" w:rsidP="005064A8">
      <w:pPr>
        <w:ind w:firstLine="720"/>
        <w:rPr>
          <w:rFonts w:ascii="Times New Roman" w:hAnsi="Times New Roman" w:cs="Times New Roman"/>
        </w:rPr>
      </w:pPr>
      <w:r w:rsidRPr="005064A8">
        <w:rPr>
          <w:rFonts w:ascii="Times New Roman" w:hAnsi="Times New Roman" w:cs="Times New Roman"/>
        </w:rPr>
        <w:t>All modules will run sequentially, using the raw datasets provided in AutoBMD.xlsx. Deliverables include the fully functional Python code and a brief user guide showing how to format input data. The completed tool will reduce manual effort, minimize errors, and provide NDOT engineers with a scalable, repeatable process for evaluating asphalt mixtures under the BMD framework.</w:t>
      </w:r>
    </w:p>
    <w:sectPr w:rsidR="009D73BC" w:rsidRPr="00345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41"/>
    <w:rsid w:val="003450A5"/>
    <w:rsid w:val="003C1201"/>
    <w:rsid w:val="005064A8"/>
    <w:rsid w:val="00756841"/>
    <w:rsid w:val="00964630"/>
    <w:rsid w:val="009D7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66421"/>
  <w15:chartTrackingRefBased/>
  <w15:docId w15:val="{E137B8C3-26F0-46C0-B9D3-0D64A4225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841"/>
    <w:rPr>
      <w:rFonts w:eastAsiaTheme="majorEastAsia" w:cstheme="majorBidi"/>
      <w:color w:val="272727" w:themeColor="text1" w:themeTint="D8"/>
    </w:rPr>
  </w:style>
  <w:style w:type="paragraph" w:styleId="Title">
    <w:name w:val="Title"/>
    <w:basedOn w:val="Normal"/>
    <w:next w:val="Normal"/>
    <w:link w:val="TitleChar"/>
    <w:uiPriority w:val="10"/>
    <w:qFormat/>
    <w:rsid w:val="00756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841"/>
    <w:pPr>
      <w:spacing w:before="160"/>
      <w:jc w:val="center"/>
    </w:pPr>
    <w:rPr>
      <w:i/>
      <w:iCs/>
      <w:color w:val="404040" w:themeColor="text1" w:themeTint="BF"/>
    </w:rPr>
  </w:style>
  <w:style w:type="character" w:customStyle="1" w:styleId="QuoteChar">
    <w:name w:val="Quote Char"/>
    <w:basedOn w:val="DefaultParagraphFont"/>
    <w:link w:val="Quote"/>
    <w:uiPriority w:val="29"/>
    <w:rsid w:val="00756841"/>
    <w:rPr>
      <w:i/>
      <w:iCs/>
      <w:color w:val="404040" w:themeColor="text1" w:themeTint="BF"/>
    </w:rPr>
  </w:style>
  <w:style w:type="paragraph" w:styleId="ListParagraph">
    <w:name w:val="List Paragraph"/>
    <w:basedOn w:val="Normal"/>
    <w:uiPriority w:val="34"/>
    <w:qFormat/>
    <w:rsid w:val="00756841"/>
    <w:pPr>
      <w:ind w:left="720"/>
      <w:contextualSpacing/>
    </w:pPr>
  </w:style>
  <w:style w:type="character" w:styleId="IntenseEmphasis">
    <w:name w:val="Intense Emphasis"/>
    <w:basedOn w:val="DefaultParagraphFont"/>
    <w:uiPriority w:val="21"/>
    <w:qFormat/>
    <w:rsid w:val="00756841"/>
    <w:rPr>
      <w:i/>
      <w:iCs/>
      <w:color w:val="0F4761" w:themeColor="accent1" w:themeShade="BF"/>
    </w:rPr>
  </w:style>
  <w:style w:type="paragraph" w:styleId="IntenseQuote">
    <w:name w:val="Intense Quote"/>
    <w:basedOn w:val="Normal"/>
    <w:next w:val="Normal"/>
    <w:link w:val="IntenseQuoteChar"/>
    <w:uiPriority w:val="30"/>
    <w:qFormat/>
    <w:rsid w:val="00756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841"/>
    <w:rPr>
      <w:i/>
      <w:iCs/>
      <w:color w:val="0F4761" w:themeColor="accent1" w:themeShade="BF"/>
    </w:rPr>
  </w:style>
  <w:style w:type="character" w:styleId="IntenseReference">
    <w:name w:val="Intense Reference"/>
    <w:basedOn w:val="DefaultParagraphFont"/>
    <w:uiPriority w:val="32"/>
    <w:qFormat/>
    <w:rsid w:val="007568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Rager</dc:creator>
  <cp:keywords/>
  <dc:description/>
  <cp:lastModifiedBy>Chase Rager</cp:lastModifiedBy>
  <cp:revision>5</cp:revision>
  <dcterms:created xsi:type="dcterms:W3CDTF">2026-02-27T19:47:00Z</dcterms:created>
  <dcterms:modified xsi:type="dcterms:W3CDTF">2026-02-27T19:55:00Z</dcterms:modified>
</cp:coreProperties>
</file>