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540A" w14:textId="77777777" w:rsidR="00C54B6C" w:rsidRDefault="00C54B6C" w:rsidP="00C54B6C">
      <w:r>
        <w:t>Here is the full English version of the in-depth financial analysis on Manchester City's Champions League triumph. All currency figures are presented **exclusively in Euros (€)**, as you requested.</w:t>
      </w:r>
    </w:p>
    <w:p w14:paraId="2ECEB829" w14:textId="77777777" w:rsidR="00C54B6C" w:rsidRDefault="00C54B6C" w:rsidP="00C54B6C"/>
    <w:p w14:paraId="4B7BBD08" w14:textId="77777777" w:rsidR="00C54B6C" w:rsidRDefault="00C54B6C" w:rsidP="00C54B6C">
      <w:r>
        <w:t>---</w:t>
      </w:r>
    </w:p>
    <w:p w14:paraId="650FC853" w14:textId="77777777" w:rsidR="00C54B6C" w:rsidRDefault="00C54B6C" w:rsidP="00C54B6C"/>
    <w:p w14:paraId="298511FD" w14:textId="77777777" w:rsidR="00C54B6C" w:rsidRDefault="00C54B6C" w:rsidP="00C54B6C">
      <w:r>
        <w:t># Manchester City's Road to Champions League Glory: A €2.3 Billion Journey Over 15 Years of Abu Dhabi Investment</w:t>
      </w:r>
    </w:p>
    <w:p w14:paraId="710FD7B8" w14:textId="77777777" w:rsidR="00C54B6C" w:rsidRDefault="00C54B6C" w:rsidP="00C54B6C"/>
    <w:p w14:paraId="07D3B29F" w14:textId="77777777" w:rsidR="00C54B6C" w:rsidRDefault="00C54B6C" w:rsidP="00C54B6C">
      <w:r>
        <w:t>**Expert Data Analysis**</w:t>
      </w:r>
    </w:p>
    <w:p w14:paraId="5F782C24" w14:textId="77777777" w:rsidR="00C54B6C" w:rsidRDefault="00C54B6C" w:rsidP="00C54B6C"/>
    <w:p w14:paraId="20424BA1" w14:textId="77777777" w:rsidR="00C54B6C" w:rsidRDefault="00C54B6C" w:rsidP="00C54B6C">
      <w:r>
        <w:t>---</w:t>
      </w:r>
    </w:p>
    <w:p w14:paraId="2A5C1E34" w14:textId="77777777" w:rsidR="00C54B6C" w:rsidRDefault="00C54B6C" w:rsidP="00C54B6C"/>
    <w:p w14:paraId="2AFF8C01" w14:textId="77777777" w:rsidR="00C54B6C" w:rsidRDefault="00C54B6C" w:rsidP="00C54B6C">
      <w:r>
        <w:t>## 1. Introduction: A 129-Year Wait, Written in €2.3 Billion of History</w:t>
      </w:r>
    </w:p>
    <w:p w14:paraId="28AAD769" w14:textId="77777777" w:rsidR="00C54B6C" w:rsidRDefault="00C54B6C" w:rsidP="00C54B6C"/>
    <w:p w14:paraId="3D1690D7" w14:textId="77777777" w:rsidR="00C54B6C" w:rsidRDefault="00C54B6C" w:rsidP="00C54B6C">
      <w:r>
        <w:t>On June 10, 2023, at the Atatürk Olympic Stadium in Istanbul, Rodri's solitary goal defeated Inter Milan 1-0, handing Manchester City their first-ever UEFA Champions League trophy in the club's 129-year history. The treble—Premier League, FA Cup, and Champions League—made them only the second English club (after Manchester United in 1999) and just the eighth in European history to achieve this feat.</w:t>
      </w:r>
    </w:p>
    <w:p w14:paraId="25BF5CB4" w14:textId="77777777" w:rsidR="00C54B6C" w:rsidRDefault="00C54B6C" w:rsidP="00C54B6C"/>
    <w:p w14:paraId="39541BA4" w14:textId="77777777" w:rsidR="00C54B6C" w:rsidRDefault="00C54B6C" w:rsidP="00C54B6C">
      <w:r>
        <w:t>However, this historic moment did not happen overnight. Behind it lies **fifteen years of astronomical investment** since the Abu Dhabi United Group's takeover in 2008. Owner Sheikh Mansour bin Zayed Al Nahyan, with a personal fortune estimated at €38 billion, acquired the club for a reported €222 million at the time. Over the subsequent 15 years, Manchester City embarked on an unprecedented spending spree in football history.</w:t>
      </w:r>
    </w:p>
    <w:p w14:paraId="6AB52988" w14:textId="77777777" w:rsidR="00C54B6C" w:rsidRDefault="00C54B6C" w:rsidP="00C54B6C"/>
    <w:p w14:paraId="43074722" w14:textId="77777777" w:rsidR="00C54B6C" w:rsidRDefault="00C54B6C" w:rsidP="00C54B6C">
      <w:r>
        <w:t>This article provides a data-driven analysis of exactly **how much Manchester City invested in player transfers to secure their Champions League crown**, and whether the criticism that they **"bought the title"** holds up to scrutiny.</w:t>
      </w:r>
    </w:p>
    <w:p w14:paraId="0940BF71" w14:textId="77777777" w:rsidR="00C54B6C" w:rsidRDefault="00C54B6C" w:rsidP="00C54B6C"/>
    <w:p w14:paraId="13FD0E99" w14:textId="77777777" w:rsidR="00C54B6C" w:rsidRDefault="00C54B6C" w:rsidP="00C54B6C">
      <w:r>
        <w:t>---</w:t>
      </w:r>
    </w:p>
    <w:p w14:paraId="6E25AE10" w14:textId="77777777" w:rsidR="00C54B6C" w:rsidRDefault="00C54B6C" w:rsidP="00C54B6C"/>
    <w:p w14:paraId="36939BA4" w14:textId="77777777" w:rsidR="00C54B6C" w:rsidRDefault="00C54B6C" w:rsidP="00C54B6C">
      <w:r>
        <w:t>## 2. Total Investment: €2.3 Billion Over 15 Years – A World Record</w:t>
      </w:r>
    </w:p>
    <w:p w14:paraId="57C6B7EC" w14:textId="77777777" w:rsidR="00C54B6C" w:rsidRDefault="00C54B6C" w:rsidP="00C54B6C"/>
    <w:p w14:paraId="7D8AAE4D" w14:textId="77777777" w:rsidR="00C54B6C" w:rsidRDefault="00C54B6C" w:rsidP="00C54B6C">
      <w:r>
        <w:t>### 2.1 Total Transfer Expenditure: €2.303 Billion</w:t>
      </w:r>
    </w:p>
    <w:p w14:paraId="4C4DAA72" w14:textId="77777777" w:rsidR="00C54B6C" w:rsidRDefault="00C54B6C" w:rsidP="00C54B6C"/>
    <w:p w14:paraId="5A90B599" w14:textId="77777777" w:rsidR="00C54B6C" w:rsidRDefault="00C54B6C" w:rsidP="00C54B6C">
      <w:r>
        <w:t>According to Transfermarkt and multiple media reports, from the Abu Dhabi takeover in 2008 up to the 2022–23 Champions League triumph, **Manchester City spent a total of €2.303 billion on player transfers**.</w:t>
      </w:r>
    </w:p>
    <w:p w14:paraId="7C9394C8" w14:textId="77777777" w:rsidR="00C54B6C" w:rsidRDefault="00C54B6C" w:rsidP="00C54B6C"/>
    <w:p w14:paraId="44BFB391" w14:textId="77777777" w:rsidR="00C54B6C" w:rsidRDefault="00C54B6C" w:rsidP="00C54B6C">
      <w:r>
        <w:t>Subtracting the **€852 million** recouped from player sales over the same period leaves a **net spend of €1.452 billion**. In other words, Manchester City injected over **€1.45 billion in pure cash** into squad building over 15 years.</w:t>
      </w:r>
    </w:p>
    <w:p w14:paraId="0958A5B5" w14:textId="77777777" w:rsidR="00C54B6C" w:rsidRDefault="00C54B6C" w:rsidP="00C54B6C"/>
    <w:p w14:paraId="28D9D70A" w14:textId="77777777" w:rsidR="00C54B6C" w:rsidRDefault="00C54B6C" w:rsidP="00C54B6C">
      <w:r>
        <w:t>### 2.2 Global Comparison: Unrivaled Spending</w:t>
      </w:r>
    </w:p>
    <w:p w14:paraId="481B5CA5" w14:textId="77777777" w:rsidR="00C54B6C" w:rsidRDefault="00C54B6C" w:rsidP="00C54B6C"/>
    <w:p w14:paraId="5CBE00C1" w14:textId="77777777" w:rsidR="00C54B6C" w:rsidRDefault="00C54B6C" w:rsidP="00C54B6C">
      <w:r>
        <w:t>This level of investment is unparalleled in world football. According to infographics from ProtoThema, **City's net transfer spend of €1.45 billion since 2008** outpaces rivals Manchester United by approximately €200 million and Chelsea by over €300 million during the same timeframe, ranking first globally.</w:t>
      </w:r>
    </w:p>
    <w:p w14:paraId="002FCBA7" w14:textId="77777777" w:rsidR="00C54B6C" w:rsidRDefault="00C54B6C" w:rsidP="00C54B6C"/>
    <w:p w14:paraId="44A4697C" w14:textId="77777777" w:rsidR="00C54B6C" w:rsidRDefault="00C54B6C" w:rsidP="00C54B6C">
      <w:r>
        <w:t>*Marca* also reported that "Manchester City recorded the highest net transfer expenditure in world football during this period, with even PSG failing to come close to these figures."</w:t>
      </w:r>
    </w:p>
    <w:p w14:paraId="726F8D24" w14:textId="77777777" w:rsidR="00C54B6C" w:rsidRDefault="00C54B6C" w:rsidP="00C54B6C"/>
    <w:p w14:paraId="3C86972A" w14:textId="77777777" w:rsidR="00C54B6C" w:rsidRDefault="00C54B6C" w:rsidP="00C54B6C">
      <w:r>
        <w:t>### 2.3 The Pep Guardiola Era Investment</w:t>
      </w:r>
    </w:p>
    <w:p w14:paraId="1261EE1E" w14:textId="77777777" w:rsidR="00C54B6C" w:rsidRDefault="00C54B6C" w:rsidP="00C54B6C"/>
    <w:p w14:paraId="51F8AFCB" w14:textId="77777777" w:rsidR="00C54B6C" w:rsidRDefault="00C54B6C" w:rsidP="00C54B6C">
      <w:r>
        <w:t xml:space="preserve">The spending intensified dramatically after Pep Guardiola took charge in the 2016–17 season. Under Guardiola's regime, City invested over **€1.24 billion** in new signings. The heaviest </w:t>
      </w:r>
      <w:r>
        <w:lastRenderedPageBreak/>
        <w:t>spending season was **2017–18, with €317.5 million** poured into the squad—the largest single-season outlay in the club's history. Key arrivals that summer included Kyle Walker, Bernardo Silva, Ederson, and Aymeric Laporte.</w:t>
      </w:r>
    </w:p>
    <w:p w14:paraId="4C7CCFBE" w14:textId="77777777" w:rsidR="00C54B6C" w:rsidRDefault="00C54B6C" w:rsidP="00C54B6C"/>
    <w:p w14:paraId="6B3A936C" w14:textId="77777777" w:rsidR="00C54B6C" w:rsidRDefault="00C54B6C" w:rsidP="00C54B6C">
      <w:r>
        <w:t>---</w:t>
      </w:r>
    </w:p>
    <w:p w14:paraId="4136898D" w14:textId="77777777" w:rsidR="00C54B6C" w:rsidRDefault="00C54B6C" w:rsidP="00C54B6C"/>
    <w:p w14:paraId="6447AEAD" w14:textId="77777777" w:rsidR="00C54B6C" w:rsidRDefault="00C54B6C" w:rsidP="00C54B6C">
      <w:r>
        <w:t>## 3. Major Signings: A Parade of Record-Breaking Transfers</w:t>
      </w:r>
    </w:p>
    <w:p w14:paraId="2D05157D" w14:textId="77777777" w:rsidR="00C54B6C" w:rsidRDefault="00C54B6C" w:rsidP="00C54B6C"/>
    <w:p w14:paraId="371632CE" w14:textId="77777777" w:rsidR="00C54B6C" w:rsidRDefault="00C54B6C" w:rsidP="00C54B6C">
      <w:r>
        <w:t>Manchester City began their aggressive spending immediately after the takeover. Within weeks, they splashed out **€115 million** in total, with **Robinho** becoming the flagship signing—arriving from Real Madrid for **€43 million**, a then-British record transfer fee.</w:t>
      </w:r>
    </w:p>
    <w:p w14:paraId="69A7CCDE" w14:textId="77777777" w:rsidR="00C54B6C" w:rsidRDefault="00C54B6C" w:rsidP="00C54B6C"/>
    <w:p w14:paraId="656B5E27" w14:textId="77777777" w:rsidR="00C54B6C" w:rsidRDefault="00C54B6C" w:rsidP="00C54B6C">
      <w:r>
        <w:t>Below is a breakdown of City's major blockbuster deals:</w:t>
      </w:r>
    </w:p>
    <w:p w14:paraId="6307E185" w14:textId="77777777" w:rsidR="00C54B6C" w:rsidRDefault="00C54B6C" w:rsidP="00C54B6C"/>
    <w:p w14:paraId="4063A5F9" w14:textId="77777777" w:rsidR="00C54B6C" w:rsidRDefault="00C54B6C" w:rsidP="00C54B6C">
      <w:r>
        <w:t>| Year | Player | Transfer Fee | Previous Club |</w:t>
      </w:r>
    </w:p>
    <w:p w14:paraId="49E3288F" w14:textId="77777777" w:rsidR="00C54B6C" w:rsidRDefault="00C54B6C" w:rsidP="00C54B6C">
      <w:r>
        <w:t>|------|--------|--------------|---------------|</w:t>
      </w:r>
    </w:p>
    <w:p w14:paraId="2A97CD64" w14:textId="77777777" w:rsidR="00C54B6C" w:rsidRDefault="00C54B6C" w:rsidP="00C54B6C">
      <w:r>
        <w:t>| 2008 | Robinho | €43 million | Real Madrid |</w:t>
      </w:r>
    </w:p>
    <w:p w14:paraId="1CAF4E32" w14:textId="77777777" w:rsidR="00C54B6C" w:rsidRDefault="00C54B6C" w:rsidP="00C54B6C">
      <w:r>
        <w:t>| 2011 | Agüero | €40 million | Atlético Madrid |</w:t>
      </w:r>
    </w:p>
    <w:p w14:paraId="0C5797FA" w14:textId="77777777" w:rsidR="00C54B6C" w:rsidRDefault="00C54B6C" w:rsidP="00C54B6C">
      <w:r>
        <w:t>| 2014 | Mangala | €45 million | Porto |</w:t>
      </w:r>
    </w:p>
    <w:p w14:paraId="176E140F" w14:textId="77777777" w:rsidR="00C54B6C" w:rsidRDefault="00C54B6C" w:rsidP="00C54B6C">
      <w:r>
        <w:t>| 2015 | De Bruyne | €76 million | VfL Wolfsburg |</w:t>
      </w:r>
    </w:p>
    <w:p w14:paraId="75044CCD" w14:textId="77777777" w:rsidR="00C54B6C" w:rsidRDefault="00C54B6C" w:rsidP="00C54B6C">
      <w:r>
        <w:t>| 2015 | Sterling | €63.7 million | Liverpool |</w:t>
      </w:r>
    </w:p>
    <w:p w14:paraId="41034E02" w14:textId="77777777" w:rsidR="00C54B6C" w:rsidRDefault="00C54B6C" w:rsidP="00C54B6C">
      <w:r>
        <w:t>| 2017 | Laporte | €65 million | Athletic Bilbao |</w:t>
      </w:r>
    </w:p>
    <w:p w14:paraId="36D46E2E" w14:textId="77777777" w:rsidR="00C54B6C" w:rsidRDefault="00C54B6C" w:rsidP="00C54B6C">
      <w:r>
        <w:t>| 2019 | Rodri | €62 million | Atlético Madrid |</w:t>
      </w:r>
    </w:p>
    <w:p w14:paraId="0E93B12E" w14:textId="77777777" w:rsidR="00C54B6C" w:rsidRDefault="00C54B6C" w:rsidP="00C54B6C">
      <w:r>
        <w:t>| 2019 | Cancelo | €65 million | Juventus |</w:t>
      </w:r>
    </w:p>
    <w:p w14:paraId="5300FCB7" w14:textId="77777777" w:rsidR="00C54B6C" w:rsidRDefault="00C54B6C" w:rsidP="00C54B6C">
      <w:r>
        <w:t>| 2020 | Rúben Dias | €71.6 million | Benfica |</w:t>
      </w:r>
    </w:p>
    <w:p w14:paraId="67EBCB80" w14:textId="77777777" w:rsidR="00C54B6C" w:rsidRDefault="00C54B6C" w:rsidP="00C54B6C">
      <w:r>
        <w:t>| 2021 | Grealish | €117.5 million | Aston Villa |</w:t>
      </w:r>
    </w:p>
    <w:p w14:paraId="5BEAD13A" w14:textId="77777777" w:rsidR="00C54B6C" w:rsidRDefault="00C54B6C" w:rsidP="00C54B6C">
      <w:r>
        <w:t>| 2022 | Haaland | €60 million | Borussia Dortmund |</w:t>
      </w:r>
    </w:p>
    <w:p w14:paraId="5A699534" w14:textId="77777777" w:rsidR="00C54B6C" w:rsidRDefault="00C54B6C" w:rsidP="00C54B6C"/>
    <w:p w14:paraId="1F8DE4C1" w14:textId="77777777" w:rsidR="00C54B6C" w:rsidRDefault="00C54B6C" w:rsidP="00C54B6C">
      <w:r>
        <w:t>**Kevin De Bruyne (€76 million)** and **Jack Grealish (€117.5 million)** were symbolic signings that elevated City's tactical perfection. **Erling Haaland (€60 million)**, signed in 2022, scored 52 goals in 53 games in his debut season, playing a decisive role in securing City's first Champions League title.</w:t>
      </w:r>
    </w:p>
    <w:p w14:paraId="218D7311" w14:textId="77777777" w:rsidR="00C54B6C" w:rsidRDefault="00C54B6C" w:rsidP="00C54B6C"/>
    <w:p w14:paraId="4A841A6F" w14:textId="77777777" w:rsidR="00C54B6C" w:rsidRDefault="00C54B6C" w:rsidP="00C54B6C">
      <w:r>
        <w:t>The starting lineup for the 2022–23 final alone carried a combined transfer cost of over **€637 million**. Ederson (€40 million), Kyle Walker (€52.7 million), Rúben Dias (€71.6 million), Rodri (€62 million), Bernardo Silva, Phil Foden, Grealish, and Haaland were all multi-million-euro acquisitions.</w:t>
      </w:r>
    </w:p>
    <w:p w14:paraId="48F6E433" w14:textId="77777777" w:rsidR="00C54B6C" w:rsidRDefault="00C54B6C" w:rsidP="00C54B6C"/>
    <w:p w14:paraId="429D4421" w14:textId="77777777" w:rsidR="00C54B6C" w:rsidRDefault="00C54B6C" w:rsidP="00C54B6C">
      <w:r>
        <w:t>---</w:t>
      </w:r>
    </w:p>
    <w:p w14:paraId="264B8A65" w14:textId="77777777" w:rsidR="00C54B6C" w:rsidRDefault="00C54B6C" w:rsidP="00C54B6C"/>
    <w:p w14:paraId="3B090774" w14:textId="77777777" w:rsidR="00C54B6C" w:rsidRDefault="00C54B6C" w:rsidP="00C54B6C">
      <w:r>
        <w:t>## 4. The 'Bought the Title' Criticism: What the Data Actually Says</w:t>
      </w:r>
    </w:p>
    <w:p w14:paraId="646FC0E9" w14:textId="77777777" w:rsidR="00C54B6C" w:rsidRDefault="00C54B6C" w:rsidP="00C54B6C"/>
    <w:p w14:paraId="2E488755" w14:textId="77777777" w:rsidR="00C54B6C" w:rsidRDefault="00C54B6C" w:rsidP="00C54B6C">
      <w:r>
        <w:t>### 4.1 The Financial Reality: A Built-In Imbalance</w:t>
      </w:r>
    </w:p>
    <w:p w14:paraId="2F7C95CE" w14:textId="77777777" w:rsidR="00C54B6C" w:rsidRDefault="00C54B6C" w:rsidP="00C54B6C"/>
    <w:p w14:paraId="598BD614" w14:textId="77777777" w:rsidR="00C54B6C" w:rsidRDefault="00C54B6C" w:rsidP="00C54B6C">
      <w:r>
        <w:t>Manchester City's success has consistently been shadowed by the accusation that they **"bought the title."** There is substantial evidence to support this. **The 2022–23 season was the only campaign since the 2008 takeover in which City recorded a net profit in the transfer market.** In other words, they posted a net loss in the transfer market for 14 out of 15 years.</w:t>
      </w:r>
    </w:p>
    <w:p w14:paraId="64A099BA" w14:textId="77777777" w:rsidR="00C54B6C" w:rsidRDefault="00C54B6C" w:rsidP="00C54B6C"/>
    <w:p w14:paraId="003653F5" w14:textId="77777777" w:rsidR="00C54B6C" w:rsidRDefault="00C54B6C" w:rsidP="00C54B6C">
      <w:r>
        <w:t>Furthermore, City are facing **115 charges** from the Premier League for alleged financial rule breaches. Suspicion has also been raised regarding the Etihad Airways sponsorship deal (worth €69.5 million annually), with allegations that the funds actually originated from the club's owner, the Abu Dhabi United Group.</w:t>
      </w:r>
    </w:p>
    <w:p w14:paraId="3F3F9A3F" w14:textId="77777777" w:rsidR="00C54B6C" w:rsidRDefault="00C54B6C" w:rsidP="00C54B6C"/>
    <w:p w14:paraId="060D3E3B" w14:textId="77777777" w:rsidR="00C54B6C" w:rsidRDefault="00C54B6C" w:rsidP="00C54B6C">
      <w:r>
        <w:t>### 4.2 However, Money Alone Cannot Guarantee Success</w:t>
      </w:r>
    </w:p>
    <w:p w14:paraId="4519090B" w14:textId="77777777" w:rsidR="00C54B6C" w:rsidRDefault="00C54B6C" w:rsidP="00C54B6C"/>
    <w:p w14:paraId="6C7CB9E5" w14:textId="77777777" w:rsidR="00C54B6C" w:rsidRDefault="00C54B6C" w:rsidP="00C54B6C">
      <w:r>
        <w:lastRenderedPageBreak/>
        <w:t>Yet the counter-argument is equally compelling: **money alone does not guarantee trophies**. As German football legend Otto Rehhagel famously put it, "Money doesn't score goals." During the same period, Manchester United spent sums comparable to City, yet they have not won a single Premier League title since Sir Alex Ferguson's retirement.</w:t>
      </w:r>
    </w:p>
    <w:p w14:paraId="07F46A4D" w14:textId="77777777" w:rsidR="00C54B6C" w:rsidRDefault="00C54B6C" w:rsidP="00C54B6C"/>
    <w:p w14:paraId="469EB2DC" w14:textId="77777777" w:rsidR="00C54B6C" w:rsidRDefault="00C54B6C" w:rsidP="00C54B6C">
      <w:r>
        <w:t>City's success is the product of **Guardiola's tactical brilliance, a systematic scouting network, and team unity**. *The Telegraph* summed it up aptly: "No club since 2008 has been able to spend more than Manchester City, and perhaps no club has been able to spend that money as well."</w:t>
      </w:r>
    </w:p>
    <w:p w14:paraId="5140862D" w14:textId="77777777" w:rsidR="00C54B6C" w:rsidRDefault="00C54B6C" w:rsidP="00C54B6C"/>
    <w:p w14:paraId="33684789" w14:textId="77777777" w:rsidR="00C54B6C" w:rsidRDefault="00C54B6C" w:rsidP="00C54B6C">
      <w:r>
        <w:t>### 4.3 Exponential Growth in Club Value</w:t>
      </w:r>
    </w:p>
    <w:p w14:paraId="428D2EC8" w14:textId="77777777" w:rsidR="00C54B6C" w:rsidRDefault="00C54B6C" w:rsidP="00C54B6C"/>
    <w:p w14:paraId="3D488A98" w14:textId="77777777" w:rsidR="00C54B6C" w:rsidRDefault="00C54B6C" w:rsidP="00C54B6C">
      <w:r>
        <w:t>The results of this investment are also reflected in the club's valuation. From approximately **€222 million** at the time of the 2008 takeover, Manchester City's current value is estimated by Forbes at around **€4.99 billion**. The entire City Football Group (CFG) is valued at approximately **€4.8 billion**. This demonstrates that the Abu Dhabi Group's investment was not merely "consumption" but substantial "value creation."</w:t>
      </w:r>
    </w:p>
    <w:p w14:paraId="22F9BE31" w14:textId="77777777" w:rsidR="00C54B6C" w:rsidRDefault="00C54B6C" w:rsidP="00C54B6C"/>
    <w:p w14:paraId="62021087" w14:textId="77777777" w:rsidR="00C54B6C" w:rsidRDefault="00C54B6C" w:rsidP="00C54B6C">
      <w:r>
        <w:t>---</w:t>
      </w:r>
    </w:p>
    <w:p w14:paraId="0440E3C3" w14:textId="77777777" w:rsidR="00C54B6C" w:rsidRDefault="00C54B6C" w:rsidP="00C54B6C"/>
    <w:p w14:paraId="486E65B7" w14:textId="77777777" w:rsidR="00C54B6C" w:rsidRDefault="00C54B6C" w:rsidP="00C54B6C">
      <w:r>
        <w:t>## 5. Expert Evaluation: Return on Investment?</w:t>
      </w:r>
    </w:p>
    <w:p w14:paraId="4E40E7F5" w14:textId="77777777" w:rsidR="00C54B6C" w:rsidRDefault="00C54B6C" w:rsidP="00C54B6C"/>
    <w:p w14:paraId="2B0F90F9" w14:textId="77777777" w:rsidR="00C54B6C" w:rsidRDefault="00C54B6C" w:rsidP="00C54B6C">
      <w:r>
        <w:t>### 5.1 Top Rank: City's Investment Efficiency</w:t>
      </w:r>
    </w:p>
    <w:p w14:paraId="0F397AAD" w14:textId="77777777" w:rsidR="00C54B6C" w:rsidRDefault="00C54B6C" w:rsidP="00C54B6C"/>
    <w:p w14:paraId="2B23E6A3" w14:textId="77777777" w:rsidR="00C54B6C" w:rsidRDefault="00C54B6C" w:rsidP="00C54B6C">
      <w:r>
        <w:t>Football finance experts evaluate City's spending from two perspectives. **First, the sheer scale of spending is undeniably historic.** The €2.303 billion gross spend and €1.452 billion net spend dwarf almost every other club in the world.</w:t>
      </w:r>
    </w:p>
    <w:p w14:paraId="1B53C000" w14:textId="77777777" w:rsidR="00C54B6C" w:rsidRDefault="00C54B6C" w:rsidP="00C54B6C"/>
    <w:p w14:paraId="76F99018" w14:textId="77777777" w:rsidR="00C54B6C" w:rsidRDefault="00C54B6C" w:rsidP="00C54B6C">
      <w:r>
        <w:lastRenderedPageBreak/>
        <w:t>**Second, the performance relative to investment is remarkably high.** Since 2008, Manchester City have collected **21 major trophies**, including **7 Premier League titles, FA Cups, and finally, the Champions League**.</w:t>
      </w:r>
    </w:p>
    <w:p w14:paraId="5F19EF97" w14:textId="77777777" w:rsidR="00C54B6C" w:rsidRDefault="00C54B6C" w:rsidP="00C54B6C"/>
    <w:p w14:paraId="01094BE6" w14:textId="77777777" w:rsidR="00C54B6C" w:rsidRDefault="00C54B6C" w:rsidP="00C54B6C">
      <w:r>
        <w:t>### 5.2 Comparison with Other Elite Clubs</w:t>
      </w:r>
    </w:p>
    <w:p w14:paraId="5CB17A70" w14:textId="77777777" w:rsidR="00C54B6C" w:rsidRDefault="00C54B6C" w:rsidP="00C54B6C"/>
    <w:p w14:paraId="1FB30A42" w14:textId="77777777" w:rsidR="00C54B6C" w:rsidRDefault="00C54B6C" w:rsidP="00C54B6C">
      <w:r>
        <w:t>Over the exact same period:</w:t>
      </w:r>
    </w:p>
    <w:p w14:paraId="329D56AD" w14:textId="77777777" w:rsidR="00C54B6C" w:rsidRDefault="00C54B6C" w:rsidP="00C54B6C"/>
    <w:p w14:paraId="5912F660" w14:textId="77777777" w:rsidR="00C54B6C" w:rsidRDefault="00C54B6C" w:rsidP="00C54B6C">
      <w:r>
        <w:t>- **Real Madrid** spent **€1.7 billion** and won **5 Champions League titles**.</w:t>
      </w:r>
    </w:p>
    <w:p w14:paraId="47829E4F" w14:textId="77777777" w:rsidR="00C54B6C" w:rsidRDefault="00C54B6C" w:rsidP="00C54B6C">
      <w:r>
        <w:t>- **Manchester United** spent **€1.8 billion** and won **0 Champions League titles**.</w:t>
      </w:r>
    </w:p>
    <w:p w14:paraId="790029F1" w14:textId="77777777" w:rsidR="00C54B6C" w:rsidRDefault="00C54B6C" w:rsidP="00C54B6C">
      <w:r>
        <w:t>- **Manchester City** spent **€2.303 billion** and won **1 Champions League title**.</w:t>
      </w:r>
    </w:p>
    <w:p w14:paraId="1655FC50" w14:textId="77777777" w:rsidR="00C54B6C" w:rsidRDefault="00C54B6C" w:rsidP="00C54B6C"/>
    <w:p w14:paraId="7BBD42FB" w14:textId="77777777" w:rsidR="00C54B6C" w:rsidRDefault="00C54B6C" w:rsidP="00C54B6C">
      <w:r>
        <w:t>This comparison reveals two truths: City's investment certainly delivered the ultimate prize, but it also highlights just how incredibly efficient Real Madrid's traditional pedigree and institutional know-how remain.</w:t>
      </w:r>
    </w:p>
    <w:p w14:paraId="26BF80AF" w14:textId="77777777" w:rsidR="00C54B6C" w:rsidRDefault="00C54B6C" w:rsidP="00C54B6C"/>
    <w:p w14:paraId="1BB889D3" w14:textId="77777777" w:rsidR="00C54B6C" w:rsidRDefault="00C54B6C" w:rsidP="00C54B6C">
      <w:r>
        <w:t>---</w:t>
      </w:r>
    </w:p>
    <w:p w14:paraId="118C2BBD" w14:textId="77777777" w:rsidR="00C54B6C" w:rsidRDefault="00C54B6C" w:rsidP="00C54B6C"/>
    <w:p w14:paraId="49769B18" w14:textId="77777777" w:rsidR="00C54B6C" w:rsidRDefault="00C54B6C" w:rsidP="00C54B6C">
      <w:r>
        <w:t>## 6. Conclusion: At the End of the Investment Era, a Title Stands</w:t>
      </w:r>
    </w:p>
    <w:p w14:paraId="6628D2B7" w14:textId="77777777" w:rsidR="00C54B6C" w:rsidRDefault="00C54B6C" w:rsidP="00C54B6C"/>
    <w:p w14:paraId="47289F01" w14:textId="77777777" w:rsidR="00C54B6C" w:rsidRDefault="00C54B6C" w:rsidP="00C54B6C">
      <w:r>
        <w:t>Manchester City's 2022–23 Champions League triumph was the culmination of **15 years and €2.303 billion in astronomical investment**. Since the Abu Dhabi takeover, City have poured over €2.3 billion into player acquisitions, with a net injection exceeding €1.45 billion into the transfer market.</w:t>
      </w:r>
    </w:p>
    <w:p w14:paraId="7C68D21C" w14:textId="77777777" w:rsidR="00C54B6C" w:rsidRDefault="00C54B6C" w:rsidP="00C54B6C"/>
    <w:p w14:paraId="5C5179D3" w14:textId="77777777" w:rsidR="00C54B6C" w:rsidRDefault="00C54B6C" w:rsidP="00C54B6C">
      <w:r>
        <w:t xml:space="preserve">The accusation of "buying the title" is partially valid. City spent more than any other club, and without that spending, the current City dynasty would not exist. However, it is equally undeniable that **money alone cannot buy the trophy**. The fact that Manchester United </w:t>
      </w:r>
      <w:r>
        <w:lastRenderedPageBreak/>
        <w:t>spent comparable money and still languished in trophy-less obscurity during the same period proves this definitively.</w:t>
      </w:r>
    </w:p>
    <w:p w14:paraId="3CBB8505" w14:textId="77777777" w:rsidR="00C54B6C" w:rsidRDefault="00C54B6C" w:rsidP="00C54B6C"/>
    <w:p w14:paraId="00EAE3D7" w14:textId="77777777" w:rsidR="00C54B6C" w:rsidRDefault="00C54B6C" w:rsidP="00C54B6C">
      <w:r>
        <w:t>City's success is the result of a perfect synergy: **unlimited capital + an elite tactical mastermind (Guardiola) + systematic scouting + squad unity**. It took 15 years to claim the 'Holy Grail' of European football, and €2.3 billion was the price of admission. That is the stark, data-driven record of Manchester City's journey to Champions League glory.</w:t>
      </w:r>
    </w:p>
    <w:p w14:paraId="4E336C79" w14:textId="77777777" w:rsidR="00C54B6C" w:rsidRDefault="00C54B6C" w:rsidP="00C54B6C"/>
    <w:p w14:paraId="25D52EBC" w14:textId="77777777" w:rsidR="00C54B6C" w:rsidRDefault="00C54B6C" w:rsidP="00C54B6C">
      <w:r>
        <w:t>---</w:t>
      </w:r>
    </w:p>
    <w:p w14:paraId="7E6E99E4" w14:textId="77777777" w:rsidR="00C54B6C" w:rsidRDefault="00C54B6C" w:rsidP="00C54B6C"/>
    <w:p w14:paraId="2AC66589" w14:textId="7412B77C" w:rsidR="00CD2396" w:rsidRDefault="00C54B6C" w:rsidP="00C54B6C">
      <w:r>
        <w:t>*This article is compiled from extensive data reports by AS.com, Sky Sports, Marca, The Telegraph, Transfermarkt, ProtoThema, and official UEFA statistics.*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5"/>
    <w:rsid w:val="00036C55"/>
    <w:rsid w:val="00314EF5"/>
    <w:rsid w:val="005015EF"/>
    <w:rsid w:val="007B0E4F"/>
    <w:rsid w:val="00BC499C"/>
    <w:rsid w:val="00C54B6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44AB14-B9C9-42A2-AC00-9D6B2AED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E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E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E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E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E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E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5"/>
    <w:rPr>
      <w:rFonts w:eastAsiaTheme="majorEastAsia" w:cstheme="majorBidi"/>
      <w:color w:val="272727" w:themeColor="text1" w:themeTint="D8"/>
    </w:rPr>
  </w:style>
  <w:style w:type="paragraph" w:styleId="Title">
    <w:name w:val="Title"/>
    <w:basedOn w:val="Normal"/>
    <w:next w:val="Normal"/>
    <w:link w:val="TitleChar"/>
    <w:uiPriority w:val="10"/>
    <w:qFormat/>
    <w:rsid w:val="00314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5"/>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5"/>
    <w:rPr>
      <w:i/>
      <w:iCs/>
      <w:color w:val="404040" w:themeColor="text1" w:themeTint="BF"/>
    </w:rPr>
  </w:style>
  <w:style w:type="paragraph" w:styleId="ListParagraph">
    <w:name w:val="List Paragraph"/>
    <w:basedOn w:val="Normal"/>
    <w:uiPriority w:val="34"/>
    <w:qFormat/>
    <w:rsid w:val="00314EF5"/>
    <w:pPr>
      <w:ind w:left="720"/>
      <w:contextualSpacing/>
    </w:pPr>
  </w:style>
  <w:style w:type="character" w:styleId="IntenseEmphasis">
    <w:name w:val="Intense Emphasis"/>
    <w:basedOn w:val="DefaultParagraphFont"/>
    <w:uiPriority w:val="21"/>
    <w:qFormat/>
    <w:rsid w:val="00314EF5"/>
    <w:rPr>
      <w:i/>
      <w:iCs/>
      <w:color w:val="2F5496" w:themeColor="accent1" w:themeShade="BF"/>
    </w:rPr>
  </w:style>
  <w:style w:type="paragraph" w:styleId="IntenseQuote">
    <w:name w:val="Intense Quote"/>
    <w:basedOn w:val="Normal"/>
    <w:next w:val="Normal"/>
    <w:link w:val="IntenseQuoteChar"/>
    <w:uiPriority w:val="30"/>
    <w:qFormat/>
    <w:rsid w:val="00314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EF5"/>
    <w:rPr>
      <w:i/>
      <w:iCs/>
      <w:color w:val="2F5496" w:themeColor="accent1" w:themeShade="BF"/>
    </w:rPr>
  </w:style>
  <w:style w:type="character" w:styleId="IntenseReference">
    <w:name w:val="Intense Reference"/>
    <w:basedOn w:val="DefaultParagraphFont"/>
    <w:uiPriority w:val="32"/>
    <w:qFormat/>
    <w:rsid w:val="00314E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2026-09-04T02:22:00Z</dcterms:created>
  <dcterms:modified xsi:type="dcterms:W3CDTF">2026-09-04T02:22:00Z</dcterms:modified>
</cp:coreProperties>
</file>