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546D" w14:textId="77777777" w:rsidR="00004C4A" w:rsidRDefault="00004C4A" w:rsidP="007D232C">
      <w:pPr>
        <w:pStyle w:val="author"/>
        <w:rPr>
          <w:rFonts w:cs="Times"/>
          <w:b/>
          <w:sz w:val="28"/>
        </w:rPr>
      </w:pPr>
      <w:r w:rsidRPr="00004C4A">
        <w:rPr>
          <w:rFonts w:cs="Times"/>
          <w:b/>
          <w:sz w:val="28"/>
        </w:rPr>
        <w:t>Simulating Olson's Bandits: An ABM Exploration of Government Decision Dynamics</w:t>
      </w:r>
    </w:p>
    <w:p w14:paraId="7A3E7764" w14:textId="2AC29733" w:rsidR="007D232C" w:rsidRPr="001200FE" w:rsidRDefault="007D232C" w:rsidP="007D232C">
      <w:pPr>
        <w:pStyle w:val="author"/>
        <w:rPr>
          <w:rFonts w:cs="Times"/>
        </w:rPr>
      </w:pPr>
      <w:r w:rsidRPr="001200FE">
        <w:rPr>
          <w:rFonts w:eastAsia="SimSun" w:cs="Times"/>
          <w:noProof/>
          <w:lang w:eastAsia="en-US"/>
        </w:rPr>
        <w:t xml:space="preserve">Chasen Jeffries </w:t>
      </w:r>
      <w:r w:rsidRPr="001200FE">
        <w:rPr>
          <w:rFonts w:cs="Times"/>
          <w:vertAlign w:val="superscript"/>
        </w:rPr>
        <w:t>1</w:t>
      </w:r>
    </w:p>
    <w:p w14:paraId="49772373" w14:textId="77777777" w:rsidR="007D232C" w:rsidRPr="001200FE" w:rsidRDefault="007D232C" w:rsidP="007D232C">
      <w:pPr>
        <w:pStyle w:val="authorinfo"/>
        <w:rPr>
          <w:rFonts w:cs="Times"/>
        </w:rPr>
      </w:pPr>
      <w:r w:rsidRPr="001200FE">
        <w:rPr>
          <w:rFonts w:cs="Times"/>
          <w:vertAlign w:val="superscript"/>
        </w:rPr>
        <w:t>1</w:t>
      </w:r>
      <w:r w:rsidRPr="001200FE">
        <w:rPr>
          <w:rFonts w:cs="Times"/>
        </w:rPr>
        <w:t>School of Social Science, Policy &amp; Evaluation, Claremont Graduate University, Claremont California, United States of America</w:t>
      </w:r>
    </w:p>
    <w:p w14:paraId="7A97D0CF" w14:textId="7CCCD010" w:rsidR="007D232C" w:rsidRPr="001200FE" w:rsidRDefault="007D232C" w:rsidP="007D232C">
      <w:pPr>
        <w:pStyle w:val="authorinfo"/>
        <w:rPr>
          <w:rFonts w:cs="Times"/>
        </w:rPr>
      </w:pPr>
      <w:r w:rsidRPr="001200FE">
        <w:rPr>
          <w:rFonts w:cs="Times"/>
          <w:sz w:val="20"/>
        </w:rPr>
        <w:t>chasen.jeffries</w:t>
      </w:r>
      <w:r w:rsidRPr="001200FE">
        <w:rPr>
          <w:rFonts w:cs="Times"/>
        </w:rPr>
        <w:t>@cgu.edu</w:t>
      </w:r>
    </w:p>
    <w:p w14:paraId="2D3293D4" w14:textId="77777777" w:rsidR="007D232C" w:rsidRDefault="007D232C" w:rsidP="007D232C">
      <w:pPr>
        <w:jc w:val="center"/>
        <w:rPr>
          <w:rFonts w:ascii="Times" w:hAnsi="Times" w:cs="Times"/>
          <w:lang w:eastAsia="de-DE"/>
        </w:rPr>
      </w:pPr>
    </w:p>
    <w:p w14:paraId="1FB0604D" w14:textId="77777777" w:rsidR="00BB60D3" w:rsidRPr="001200FE" w:rsidRDefault="00BB60D3" w:rsidP="007D232C">
      <w:pPr>
        <w:jc w:val="center"/>
        <w:rPr>
          <w:rFonts w:ascii="Times" w:hAnsi="Times" w:cs="Times"/>
          <w:lang w:eastAsia="de-DE"/>
        </w:rPr>
      </w:pPr>
    </w:p>
    <w:p w14:paraId="085E04F6" w14:textId="73AE2556" w:rsidR="007D232C" w:rsidRDefault="007D232C" w:rsidP="007D232C">
      <w:pPr>
        <w:jc w:val="both"/>
        <w:rPr>
          <w:rFonts w:ascii="Times" w:eastAsia="Times New Roman" w:hAnsi="Times" w:cs="Times"/>
          <w:b/>
          <w:kern w:val="0"/>
          <w:sz w:val="20"/>
          <w:szCs w:val="20"/>
          <w14:ligatures w14:val="none"/>
        </w:rPr>
      </w:pPr>
      <w:r w:rsidRPr="00FC18F0">
        <w:rPr>
          <w:rFonts w:ascii="Times" w:eastAsia="Times New Roman" w:hAnsi="Times" w:cs="Times"/>
          <w:b/>
          <w:kern w:val="0"/>
          <w:sz w:val="20"/>
          <w:szCs w:val="20"/>
          <w14:ligatures w14:val="none"/>
        </w:rPr>
        <w:t>Abstract</w:t>
      </w:r>
      <w:r>
        <w:rPr>
          <w:rFonts w:ascii="Times" w:eastAsia="Times New Roman" w:hAnsi="Times" w:cs="Times"/>
          <w:b/>
          <w:kern w:val="0"/>
          <w:sz w:val="20"/>
          <w:szCs w:val="20"/>
          <w14:ligatures w14:val="none"/>
        </w:rPr>
        <w:t>.</w:t>
      </w:r>
    </w:p>
    <w:p w14:paraId="48CDE768" w14:textId="17A9FFA7" w:rsidR="007D232C" w:rsidRPr="00FC18F0" w:rsidRDefault="007D232C" w:rsidP="00D57FE7">
      <w:pPr>
        <w:ind w:left="1440" w:hanging="1440"/>
        <w:jc w:val="both"/>
        <w:rPr>
          <w:rFonts w:ascii="Times" w:eastAsia="Times New Roman" w:hAnsi="Times" w:cs="Times"/>
          <w:bCs/>
          <w:kern w:val="0"/>
          <w:sz w:val="20"/>
          <w:szCs w:val="20"/>
          <w14:ligatures w14:val="none"/>
        </w:rPr>
      </w:pPr>
    </w:p>
    <w:p w14:paraId="19F0F5C9" w14:textId="77777777" w:rsidR="007D232C" w:rsidRPr="001200FE" w:rsidRDefault="007D232C" w:rsidP="007D232C">
      <w:pPr>
        <w:jc w:val="both"/>
        <w:rPr>
          <w:rFonts w:ascii="Times" w:eastAsia="Times New Roman" w:hAnsi="Times" w:cs="Times"/>
          <w:bCs/>
          <w:kern w:val="0"/>
          <w:sz w:val="18"/>
          <w:szCs w:val="18"/>
          <w14:ligatures w14:val="none"/>
        </w:rPr>
      </w:pPr>
    </w:p>
    <w:p w14:paraId="6483AE71" w14:textId="72F5493E" w:rsidR="007D232C" w:rsidRPr="001200FE" w:rsidRDefault="007D232C" w:rsidP="007D232C">
      <w:pPr>
        <w:jc w:val="both"/>
        <w:rPr>
          <w:rFonts w:ascii="Times" w:eastAsia="Times New Roman" w:hAnsi="Times" w:cs="Times"/>
          <w:bCs/>
          <w:kern w:val="0"/>
          <w:sz w:val="18"/>
          <w:szCs w:val="18"/>
          <w14:ligatures w14:val="none"/>
        </w:rPr>
      </w:pPr>
      <w:r w:rsidRPr="001200FE">
        <w:rPr>
          <w:rFonts w:ascii="Times" w:eastAsia="Times New Roman" w:hAnsi="Times" w:cs="Times"/>
          <w:b/>
          <w:kern w:val="0"/>
          <w:sz w:val="18"/>
          <w:szCs w:val="18"/>
          <w14:ligatures w14:val="none"/>
        </w:rPr>
        <w:t>Keywords:</w:t>
      </w:r>
      <w:r w:rsidRPr="001200FE">
        <w:rPr>
          <w:rFonts w:ascii="Times" w:eastAsia="Times New Roman" w:hAnsi="Times" w:cs="Times"/>
          <w:bCs/>
          <w:kern w:val="0"/>
          <w:sz w:val="18"/>
          <w:szCs w:val="18"/>
          <w14:ligatures w14:val="none"/>
        </w:rPr>
        <w:t xml:space="preserve"> Agent-Based Modeling (ABM)</w:t>
      </w:r>
      <w:r>
        <w:rPr>
          <w:rFonts w:ascii="Times" w:eastAsia="Times New Roman" w:hAnsi="Times" w:cs="Times"/>
          <w:bCs/>
          <w:kern w:val="0"/>
          <w:sz w:val="18"/>
          <w:szCs w:val="18"/>
          <w14:ligatures w14:val="none"/>
        </w:rPr>
        <w:t xml:space="preserve">, Olson’s Bandits, </w:t>
      </w:r>
      <w:r w:rsidRPr="001200FE">
        <w:rPr>
          <w:rFonts w:ascii="Times" w:eastAsia="Times New Roman" w:hAnsi="Times" w:cs="Times"/>
          <w:bCs/>
          <w:kern w:val="0"/>
          <w:sz w:val="18"/>
          <w:szCs w:val="18"/>
          <w14:ligatures w14:val="none"/>
        </w:rPr>
        <w:t>Complex Adaptive System, Co-Evolution</w:t>
      </w:r>
      <w:r w:rsidR="002F652D">
        <w:rPr>
          <w:rFonts w:ascii="Times" w:eastAsia="Times New Roman" w:hAnsi="Times" w:cs="Times"/>
          <w:bCs/>
          <w:kern w:val="0"/>
          <w:sz w:val="18"/>
          <w:szCs w:val="18"/>
          <w14:ligatures w14:val="none"/>
        </w:rPr>
        <w:t>, Governance</w:t>
      </w:r>
      <w:r w:rsidRPr="001200FE">
        <w:rPr>
          <w:rFonts w:ascii="Times" w:eastAsia="Times New Roman" w:hAnsi="Times" w:cs="Times"/>
          <w:bCs/>
          <w:kern w:val="0"/>
          <w:sz w:val="18"/>
          <w:szCs w:val="18"/>
          <w14:ligatures w14:val="none"/>
        </w:rPr>
        <w:t xml:space="preserve"> </w:t>
      </w:r>
    </w:p>
    <w:p w14:paraId="2AC81B11" w14:textId="77777777" w:rsidR="007D232C" w:rsidRPr="001200FE" w:rsidRDefault="007D232C" w:rsidP="007D232C">
      <w:pPr>
        <w:pStyle w:val="heading10"/>
        <w:numPr>
          <w:ilvl w:val="0"/>
          <w:numId w:val="1"/>
        </w:numPr>
        <w:tabs>
          <w:tab w:val="num" w:pos="360"/>
          <w:tab w:val="num" w:pos="567"/>
        </w:tabs>
        <w:ind w:left="567" w:hanging="567"/>
        <w:jc w:val="both"/>
        <w:rPr>
          <w:rFonts w:cs="Times"/>
        </w:rPr>
      </w:pPr>
      <w:r w:rsidRPr="001200FE">
        <w:rPr>
          <w:rFonts w:cs="Times"/>
        </w:rPr>
        <w:t>Introduction</w:t>
      </w:r>
    </w:p>
    <w:p w14:paraId="6F3C10B4" w14:textId="7AD9B689" w:rsidR="002C2425" w:rsidRDefault="005C2AA2" w:rsidP="00FC79FB">
      <w:pPr>
        <w:ind w:firstLine="567"/>
      </w:pPr>
      <w:r>
        <w:t xml:space="preserve">In 1993 Olson published a paper that </w:t>
      </w:r>
      <w:r w:rsidR="0052481D">
        <w:t>explored how bandits could be used to explain different outcomes in governance and economic performance.</w:t>
      </w:r>
      <w:r w:rsidR="00E93CD3">
        <w:t xml:space="preserve"> Olson argued that </w:t>
      </w:r>
      <w:r w:rsidR="00034456">
        <w:t>Ro</w:t>
      </w:r>
      <w:r w:rsidR="00DD151B">
        <w:t>v</w:t>
      </w:r>
      <w:r w:rsidR="00034456">
        <w:t xml:space="preserve">ing and Stationary bandits are rational agents </w:t>
      </w:r>
      <w:r w:rsidR="00E93CD3">
        <w:t xml:space="preserve">trying to maximize their gains. He identified that their decision making and </w:t>
      </w:r>
      <w:r w:rsidR="00255B11">
        <w:t>characteristics</w:t>
      </w:r>
      <w:r w:rsidR="0041312D">
        <w:t xml:space="preserve"> can explain at once how governments are formed and the decisions they make.</w:t>
      </w:r>
      <w:r w:rsidR="00F04485">
        <w:t xml:space="preserve"> These </w:t>
      </w:r>
      <w:r w:rsidR="00CC6634">
        <w:t xml:space="preserve">heterogenous </w:t>
      </w:r>
      <w:r w:rsidR="00F04485">
        <w:t>bandits</w:t>
      </w:r>
      <w:r w:rsidR="00DD29D5">
        <w:t>, autocrats,</w:t>
      </w:r>
      <w:r w:rsidR="00F04485">
        <w:t xml:space="preserve"> dynamically adapt within Complex Adaptive Systems</w:t>
      </w:r>
      <w:r w:rsidR="002F5457">
        <w:t xml:space="preserve"> and co-evolve with their subject</w:t>
      </w:r>
      <w:r w:rsidR="00F04485">
        <w:t xml:space="preserve"> to maximize their fitness function</w:t>
      </w:r>
      <w:r w:rsidR="00957924">
        <w:t>.</w:t>
      </w:r>
      <w:r w:rsidR="00E07622">
        <w:t xml:space="preserve"> </w:t>
      </w:r>
      <w:r w:rsidR="0041312D">
        <w:t xml:space="preserve">In the decades that have followed this theory has </w:t>
      </w:r>
      <w:r w:rsidR="00E07622">
        <w:t xml:space="preserve">been widely reviewed and </w:t>
      </w:r>
      <w:r w:rsidR="00D631A6">
        <w:t xml:space="preserve">sparked debates on the origin and foundational factors affecting governance. </w:t>
      </w:r>
    </w:p>
    <w:p w14:paraId="4B9A852A" w14:textId="097DDDC9" w:rsidR="00FC79FB" w:rsidRDefault="00434BE5">
      <w:r>
        <w:tab/>
        <w:t>Olson and others (</w:t>
      </w:r>
      <w:r w:rsidR="0079229C" w:rsidRPr="00DF70EE">
        <w:t>McGuire</w:t>
      </w:r>
      <w:r w:rsidR="0079229C">
        <w:t xml:space="preserve"> </w:t>
      </w:r>
      <w:r w:rsidR="007E367E">
        <w:t xml:space="preserve">et al. 1996, </w:t>
      </w:r>
      <w:r w:rsidR="00EC3783" w:rsidRPr="00C838E3">
        <w:t>Young</w:t>
      </w:r>
      <w:r w:rsidR="00EC3783">
        <w:t xml:space="preserve"> 2016</w:t>
      </w:r>
      <w:r w:rsidR="00EC3783">
        <w:t xml:space="preserve">, </w:t>
      </w:r>
      <w:r w:rsidR="00EC3783" w:rsidRPr="00C838E3">
        <w:rPr>
          <w:rFonts w:eastAsia="Times New Roman"/>
          <w:kern w:val="0"/>
          <w14:ligatures w14:val="none"/>
        </w:rPr>
        <w:t>Piano</w:t>
      </w:r>
      <w:r w:rsidR="00EC3783">
        <w:t xml:space="preserve"> 2019</w:t>
      </w:r>
      <w:r>
        <w:t>) have continued to build on the initial theory</w:t>
      </w:r>
      <w:r w:rsidR="008F2DE8">
        <w:t xml:space="preserve">. These additions seek </w:t>
      </w:r>
      <w:r>
        <w:t xml:space="preserve">to </w:t>
      </w:r>
      <w:r w:rsidR="00580A47">
        <w:t>convey more accurately</w:t>
      </w:r>
      <w:r w:rsidR="00845C2E">
        <w:t xml:space="preserve"> the ruler-ruled dynamic and the </w:t>
      </w:r>
      <w:r w:rsidR="00580A47">
        <w:t xml:space="preserve">progression of banditry to see </w:t>
      </w:r>
      <w:r w:rsidR="00E532F5">
        <w:t xml:space="preserve">the arrival of </w:t>
      </w:r>
      <w:r w:rsidR="00E532F5">
        <w:t>governance</w:t>
      </w:r>
      <w:r w:rsidR="00E532F5">
        <w:t xml:space="preserve"> and </w:t>
      </w:r>
      <w:r w:rsidR="00580A47">
        <w:t>public goods</w:t>
      </w:r>
      <w:r w:rsidR="00E532F5">
        <w:t>.</w:t>
      </w:r>
      <w:r w:rsidR="000B2F7E">
        <w:t xml:space="preserve"> </w:t>
      </w:r>
      <w:r w:rsidR="008F2DE8">
        <w:t xml:space="preserve">Banks, Olson, and Porter created an experimental model in 1997 to explore the </w:t>
      </w:r>
      <w:r w:rsidR="001154CC">
        <w:t xml:space="preserve">decision making of agents based on different time horizon and </w:t>
      </w:r>
      <w:r w:rsidR="00B34277">
        <w:t>risk aversion</w:t>
      </w:r>
      <w:r w:rsidR="001154CC">
        <w:t xml:space="preserve">. </w:t>
      </w:r>
      <w:r w:rsidR="0079229C">
        <w:t xml:space="preserve"> </w:t>
      </w:r>
    </w:p>
    <w:p w14:paraId="0438EDBF" w14:textId="0FBF23EE" w:rsidR="002C2425" w:rsidRDefault="00D631A6" w:rsidP="00FC79FB">
      <w:pPr>
        <w:ind w:firstLine="720"/>
      </w:pPr>
      <w:r>
        <w:t xml:space="preserve">We build upon the established literature by simulating Olsons </w:t>
      </w:r>
      <w:r w:rsidR="00E17068">
        <w:t xml:space="preserve">roaming and stationary bandits to explore if the theoretical predictions match the simulated results. </w:t>
      </w:r>
      <w:r w:rsidR="001E3A91">
        <w:t>Roving</w:t>
      </w:r>
      <w:r w:rsidR="00CA25E5">
        <w:t xml:space="preserve"> and stationary bandits compete in a dynamic environment</w:t>
      </w:r>
      <w:r w:rsidR="00F03AB9">
        <w:t xml:space="preserve"> to </w:t>
      </w:r>
      <w:r w:rsidR="001C59BF">
        <w:t xml:space="preserve">investigate how </w:t>
      </w:r>
      <w:r w:rsidR="009E09C2">
        <w:t xml:space="preserve">heterogenous </w:t>
      </w:r>
      <w:r w:rsidR="001C59BF">
        <w:t xml:space="preserve">bandit decision-making co-evolve with subjects to determine </w:t>
      </w:r>
      <w:r w:rsidR="009E09C2">
        <w:t>macro-outcomes</w:t>
      </w:r>
      <w:r w:rsidR="00F03AB9">
        <w:t xml:space="preserve">. </w:t>
      </w:r>
      <w:r w:rsidR="009E09C2">
        <w:t xml:space="preserve">This complex system </w:t>
      </w:r>
      <w:r w:rsidR="00894D0D">
        <w:t>allows for feedback as the landscape</w:t>
      </w:r>
      <w:r w:rsidR="00B650D8">
        <w:t xml:space="preserve"> and rational agents</w:t>
      </w:r>
      <w:r w:rsidR="00894D0D">
        <w:t xml:space="preserve"> dynamically evolve</w:t>
      </w:r>
      <w:r w:rsidR="00B650D8">
        <w:t xml:space="preserve"> to maximize their fitness functions</w:t>
      </w:r>
      <w:r w:rsidR="008E51B8">
        <w:t>.</w:t>
      </w:r>
      <w:r w:rsidR="009E09C2">
        <w:t xml:space="preserve"> </w:t>
      </w:r>
      <w:r w:rsidR="00E17068">
        <w:t xml:space="preserve">This model is a first step in evaluating the core principles of Olsons theory, namely the impact of </w:t>
      </w:r>
      <w:r w:rsidR="00E52709">
        <w:t xml:space="preserve">government-subject relations and government decision making on economic performance. </w:t>
      </w:r>
    </w:p>
    <w:p w14:paraId="2E4E4437" w14:textId="6994C089" w:rsidR="002D7C77" w:rsidRDefault="00CE69C7" w:rsidP="00FC79FB">
      <w:pPr>
        <w:ind w:firstLine="720"/>
      </w:pPr>
      <w:r>
        <w:t xml:space="preserve">This research has significant practical implications as the simulations highlight the impact of government-subject dynamics </w:t>
      </w:r>
      <w:r w:rsidR="009C35D8">
        <w:t xml:space="preserve">and </w:t>
      </w:r>
      <w:r>
        <w:t xml:space="preserve">government decision making on economic </w:t>
      </w:r>
      <w:r>
        <w:lastRenderedPageBreak/>
        <w:t>outcomes. Additionally, this model identifies scenarios and con</w:t>
      </w:r>
      <w:r w:rsidR="00AC43FE">
        <w:t>dition in which governments arise and evolve to identify when ro</w:t>
      </w:r>
      <w:r w:rsidR="00F6474C">
        <w:t>v</w:t>
      </w:r>
      <w:r w:rsidR="00AC43FE">
        <w:t xml:space="preserve">ing bandits choose to become stationary. </w:t>
      </w:r>
    </w:p>
    <w:p w14:paraId="4175921F" w14:textId="1D2C5711" w:rsidR="00262BF4" w:rsidRDefault="00F6474C">
      <w:r>
        <w:tab/>
        <w:t>This model is an initial foray into simulating the dynamic co-evolution of rulers and ruled to better understand the decision-making of rulers and how this impacts the economic performance of government and subjects. This model focuses in on the core dynamic of Olsons model, that</w:t>
      </w:r>
      <w:r w:rsidR="0036398D">
        <w:t xml:space="preserve"> rational</w:t>
      </w:r>
      <w:r>
        <w:t xml:space="preserve"> </w:t>
      </w:r>
      <w:r w:rsidR="0036398D">
        <w:t xml:space="preserve">roving bandits can choose to become stationary bandits to maximize their fitness function and create a symbiotic co-evolutionary relationship between bandits and their subjects. </w:t>
      </w:r>
      <w:r w:rsidR="009F20A9">
        <w:t xml:space="preserve">Additionally, we simulate how </w:t>
      </w:r>
      <w:r w:rsidR="00146CD9">
        <w:t xml:space="preserve">the </w:t>
      </w:r>
      <w:r w:rsidR="009F20A9">
        <w:t>simple core decisions</w:t>
      </w:r>
      <w:r w:rsidR="00146CD9">
        <w:t>, like taxation and investment,</w:t>
      </w:r>
      <w:r w:rsidR="009F20A9">
        <w:t xml:space="preserve"> by </w:t>
      </w:r>
      <w:r w:rsidR="00146CD9">
        <w:t>governments</w:t>
      </w:r>
      <w:r w:rsidR="009F20A9">
        <w:t xml:space="preserve"> </w:t>
      </w:r>
      <w:r w:rsidR="00146CD9">
        <w:t xml:space="preserve">based on local environment dynamics lead to differential outcomes over the course of generations. </w:t>
      </w:r>
      <w:r w:rsidR="00D1196B">
        <w:t xml:space="preserve">This does not investigate the possible transition to democracy or </w:t>
      </w:r>
      <w:r w:rsidR="001B06DF">
        <w:t xml:space="preserve">problematic tendencies of </w:t>
      </w:r>
      <w:r w:rsidR="00262BF4">
        <w:t xml:space="preserve">autocratic successions. </w:t>
      </w:r>
    </w:p>
    <w:p w14:paraId="6180432B" w14:textId="77777777" w:rsidR="007C31D0" w:rsidRPr="001200FE" w:rsidRDefault="007C31D0" w:rsidP="007C31D0">
      <w:pPr>
        <w:pStyle w:val="heading10"/>
        <w:numPr>
          <w:ilvl w:val="0"/>
          <w:numId w:val="1"/>
        </w:numPr>
        <w:tabs>
          <w:tab w:val="num" w:pos="360"/>
          <w:tab w:val="num" w:pos="567"/>
        </w:tabs>
        <w:ind w:left="567" w:hanging="567"/>
        <w:jc w:val="both"/>
        <w:rPr>
          <w:rFonts w:cs="Times"/>
        </w:rPr>
      </w:pPr>
      <w:r w:rsidRPr="001200FE">
        <w:rPr>
          <w:rFonts w:cs="Times"/>
        </w:rPr>
        <w:t>Related Work</w:t>
      </w:r>
    </w:p>
    <w:p w14:paraId="109DC588" w14:textId="72B6365F" w:rsidR="007C31D0" w:rsidRPr="007D2FB7" w:rsidRDefault="009A1C04" w:rsidP="007C31D0">
      <w:pPr>
        <w:pStyle w:val="heading20"/>
        <w:numPr>
          <w:ilvl w:val="0"/>
          <w:numId w:val="3"/>
        </w:numPr>
        <w:tabs>
          <w:tab w:val="num" w:pos="567"/>
        </w:tabs>
        <w:ind w:left="567" w:hanging="567"/>
        <w:rPr>
          <w:sz w:val="24"/>
          <w:szCs w:val="24"/>
        </w:rPr>
      </w:pPr>
      <w:r>
        <w:rPr>
          <w:sz w:val="24"/>
          <w:szCs w:val="24"/>
        </w:rPr>
        <w:t>Olson’s bandits and government-subject dynamics</w:t>
      </w:r>
      <w:r w:rsidR="00DD500C">
        <w:rPr>
          <w:sz w:val="24"/>
          <w:szCs w:val="24"/>
        </w:rPr>
        <w:t xml:space="preserve"> </w:t>
      </w:r>
    </w:p>
    <w:p w14:paraId="4EE273E8" w14:textId="568BE445" w:rsidR="00F65EDB" w:rsidRDefault="001F3EC1" w:rsidP="00891E8F">
      <w:pPr>
        <w:ind w:firstLine="567"/>
        <w:rPr>
          <w:lang w:eastAsia="de-DE"/>
        </w:rPr>
      </w:pPr>
      <w:r>
        <w:rPr>
          <w:lang w:eastAsia="de-DE"/>
        </w:rPr>
        <w:t>Olsons theory</w:t>
      </w:r>
      <w:r w:rsidR="006645DB">
        <w:rPr>
          <w:lang w:eastAsia="de-DE"/>
        </w:rPr>
        <w:t xml:space="preserve"> </w:t>
      </w:r>
      <w:r w:rsidR="006645DB">
        <w:rPr>
          <w:lang w:eastAsia="de-DE"/>
        </w:rPr>
        <w:t>(Olson 1993)</w:t>
      </w:r>
      <w:r w:rsidR="001B7F35">
        <w:rPr>
          <w:lang w:eastAsia="de-DE"/>
        </w:rPr>
        <w:t xml:space="preserve"> </w:t>
      </w:r>
      <w:r>
        <w:rPr>
          <w:lang w:eastAsia="de-DE"/>
        </w:rPr>
        <w:t>articulated that in a dynamic landscape of competing roving bandits</w:t>
      </w:r>
      <w:r w:rsidR="008424D9">
        <w:rPr>
          <w:lang w:eastAsia="de-DE"/>
        </w:rPr>
        <w:t>, r</w:t>
      </w:r>
      <w:r>
        <w:rPr>
          <w:lang w:eastAsia="de-DE"/>
        </w:rPr>
        <w:t xml:space="preserve">ational bandits would voluntarily choose to become stationary bandits because they can extract greater wealth by becoming an autocrat than through </w:t>
      </w:r>
      <w:r w:rsidR="00891E8F">
        <w:rPr>
          <w:lang w:eastAsia="de-DE"/>
        </w:rPr>
        <w:t xml:space="preserve">the looting associated with roving banditry. </w:t>
      </w:r>
      <w:r w:rsidR="00FC0080">
        <w:rPr>
          <w:lang w:eastAsia="de-DE"/>
        </w:rPr>
        <w:t>The</w:t>
      </w:r>
      <w:r w:rsidR="008424D9">
        <w:rPr>
          <w:lang w:eastAsia="de-DE"/>
        </w:rPr>
        <w:t xml:space="preserve"> stationary </w:t>
      </w:r>
      <w:r w:rsidR="00FC0080">
        <w:rPr>
          <w:lang w:eastAsia="de-DE"/>
        </w:rPr>
        <w:t xml:space="preserve">tax less than the roving bandits and provide </w:t>
      </w:r>
      <w:r w:rsidR="008424D9">
        <w:rPr>
          <w:lang w:eastAsia="de-DE"/>
        </w:rPr>
        <w:t>peaceful order and some public goods</w:t>
      </w:r>
      <w:r w:rsidR="00141EE4">
        <w:rPr>
          <w:lang w:eastAsia="de-DE"/>
        </w:rPr>
        <w:t>. This</w:t>
      </w:r>
      <w:r w:rsidR="008424D9">
        <w:rPr>
          <w:lang w:eastAsia="de-DE"/>
        </w:rPr>
        <w:t xml:space="preserve"> incentiviz</w:t>
      </w:r>
      <w:r w:rsidR="00141EE4">
        <w:rPr>
          <w:lang w:eastAsia="de-DE"/>
        </w:rPr>
        <w:t>es</w:t>
      </w:r>
      <w:r w:rsidR="008424D9">
        <w:rPr>
          <w:lang w:eastAsia="de-DE"/>
        </w:rPr>
        <w:t xml:space="preserve"> their subjects to invest in the future and reap greater rewards in the longer term under </w:t>
      </w:r>
      <w:proofErr w:type="gramStart"/>
      <w:r w:rsidR="008424D9">
        <w:rPr>
          <w:lang w:eastAsia="de-DE"/>
        </w:rPr>
        <w:t>this new equilibria</w:t>
      </w:r>
      <w:proofErr w:type="gramEnd"/>
      <w:r w:rsidR="00141EE4">
        <w:rPr>
          <w:lang w:eastAsia="de-DE"/>
        </w:rPr>
        <w:t xml:space="preserve"> as both parties enjoy a symbiotic relationship</w:t>
      </w:r>
      <w:r w:rsidR="008424D9">
        <w:rPr>
          <w:lang w:eastAsia="de-DE"/>
        </w:rPr>
        <w:t>.</w:t>
      </w:r>
      <w:r w:rsidR="00AF35D2">
        <w:rPr>
          <w:lang w:eastAsia="de-DE"/>
        </w:rPr>
        <w:t xml:space="preserve"> This provides a critical theory on how governments form, overcoming critical collective action problems. </w:t>
      </w:r>
    </w:p>
    <w:p w14:paraId="60115A94" w14:textId="6BBD77CD" w:rsidR="00F57B13" w:rsidRDefault="00AF35D2" w:rsidP="00AB6791">
      <w:pPr>
        <w:ind w:firstLine="567"/>
        <w:rPr>
          <w:lang w:eastAsia="de-DE"/>
        </w:rPr>
      </w:pPr>
      <w:r>
        <w:rPr>
          <w:lang w:eastAsia="de-DE"/>
        </w:rPr>
        <w:t>In the years following Olsons postulation of this theory, many researchers</w:t>
      </w:r>
      <w:r w:rsidR="00B43FEF">
        <w:rPr>
          <w:lang w:eastAsia="de-DE"/>
        </w:rPr>
        <w:t xml:space="preserve"> </w:t>
      </w:r>
      <w:r w:rsidR="002C0801">
        <w:rPr>
          <w:lang w:eastAsia="de-DE"/>
        </w:rPr>
        <w:t>(</w:t>
      </w:r>
      <w:r w:rsidR="001C22E8" w:rsidRPr="00C838E3">
        <w:t>Young</w:t>
      </w:r>
      <w:r w:rsidR="001C22E8">
        <w:t xml:space="preserve"> 2016, </w:t>
      </w:r>
      <w:r w:rsidR="00E35517" w:rsidRPr="00C838E3">
        <w:t>Kurrild-Klitgaard</w:t>
      </w:r>
      <w:r w:rsidR="00E35517">
        <w:t xml:space="preserve"> et al. 2003</w:t>
      </w:r>
      <w:r w:rsidR="002C0801">
        <w:rPr>
          <w:lang w:eastAsia="de-DE"/>
        </w:rPr>
        <w:t>)</w:t>
      </w:r>
      <w:r>
        <w:rPr>
          <w:lang w:eastAsia="de-DE"/>
        </w:rPr>
        <w:t xml:space="preserve"> have built upon Olsons foundations</w:t>
      </w:r>
      <w:r w:rsidR="007F4D16">
        <w:rPr>
          <w:lang w:eastAsia="de-DE"/>
        </w:rPr>
        <w:t xml:space="preserve"> </w:t>
      </w:r>
      <w:r w:rsidR="00CF4E57">
        <w:rPr>
          <w:lang w:eastAsia="de-DE"/>
        </w:rPr>
        <w:t xml:space="preserve">to explore the dynamic </w:t>
      </w:r>
      <w:r w:rsidR="00EA032C">
        <w:rPr>
          <w:lang w:eastAsia="de-DE"/>
        </w:rPr>
        <w:t>decision making</w:t>
      </w:r>
      <w:r w:rsidR="00CF4E57">
        <w:rPr>
          <w:lang w:eastAsia="de-DE"/>
        </w:rPr>
        <w:t xml:space="preserve"> of rulers and their competing interests to extract from society and provide public goods</w:t>
      </w:r>
      <w:r w:rsidR="00347445">
        <w:rPr>
          <w:lang w:eastAsia="de-DE"/>
        </w:rPr>
        <w:t xml:space="preserve"> </w:t>
      </w:r>
      <w:r w:rsidR="00347445">
        <w:rPr>
          <w:lang w:eastAsia="de-DE"/>
        </w:rPr>
        <w:t>(</w:t>
      </w:r>
      <w:r w:rsidR="00347445" w:rsidRPr="00DF70EE">
        <w:t>McGuire</w:t>
      </w:r>
      <w:r w:rsidR="00347445">
        <w:t xml:space="preserve"> et al. 199</w:t>
      </w:r>
      <w:r w:rsidR="001B7F35">
        <w:t>6</w:t>
      </w:r>
      <w:r w:rsidR="00347445">
        <w:t xml:space="preserve">, </w:t>
      </w:r>
      <w:r w:rsidR="00347445" w:rsidRPr="003E7285">
        <w:t>Kirstein</w:t>
      </w:r>
      <w:r w:rsidR="00347445">
        <w:t xml:space="preserve"> et al. 2006</w:t>
      </w:r>
      <w:r w:rsidR="009D6FA2">
        <w:t>,</w:t>
      </w:r>
      <w:r w:rsidR="009D6FA2" w:rsidRPr="009D6FA2">
        <w:rPr>
          <w:rFonts w:eastAsia="Times New Roman"/>
          <w:kern w:val="0"/>
          <w14:ligatures w14:val="none"/>
        </w:rPr>
        <w:t xml:space="preserve"> </w:t>
      </w:r>
      <w:r w:rsidR="009D6FA2" w:rsidRPr="00C838E3">
        <w:rPr>
          <w:rFonts w:eastAsia="Times New Roman"/>
          <w:kern w:val="0"/>
          <w14:ligatures w14:val="none"/>
        </w:rPr>
        <w:t>Piano</w:t>
      </w:r>
      <w:r w:rsidR="009D6FA2">
        <w:t xml:space="preserve"> 2019</w:t>
      </w:r>
      <w:r w:rsidR="00347445">
        <w:rPr>
          <w:lang w:eastAsia="de-DE"/>
        </w:rPr>
        <w:t>)</w:t>
      </w:r>
      <w:r>
        <w:rPr>
          <w:lang w:eastAsia="de-DE"/>
        </w:rPr>
        <w:t xml:space="preserve">. </w:t>
      </w:r>
      <w:r w:rsidR="007E0828">
        <w:rPr>
          <w:lang w:eastAsia="de-DE"/>
        </w:rPr>
        <w:t xml:space="preserve">Moselle and Polak </w:t>
      </w:r>
      <w:r w:rsidR="002655B6">
        <w:rPr>
          <w:lang w:eastAsia="de-DE"/>
        </w:rPr>
        <w:t xml:space="preserve">(2001) </w:t>
      </w:r>
      <w:r w:rsidR="007E0828">
        <w:rPr>
          <w:lang w:eastAsia="de-DE"/>
        </w:rPr>
        <w:t xml:space="preserve">take an alternative viewpoint arguing that while rulers may provide public goods to increase economic performance it may not increase subject welfare. </w:t>
      </w:r>
      <w:r w:rsidR="00937148">
        <w:rPr>
          <w:lang w:eastAsia="de-DE"/>
        </w:rPr>
        <w:t>The models provide clear explanations of theories but limited empirical testing of the core dynamics</w:t>
      </w:r>
      <w:r w:rsidR="00937148">
        <w:rPr>
          <w:lang w:eastAsia="de-DE"/>
        </w:rPr>
        <w:t xml:space="preserve"> </w:t>
      </w:r>
      <w:proofErr w:type="gramStart"/>
      <w:r w:rsidR="00C65DE8">
        <w:rPr>
          <w:lang w:eastAsia="de-DE"/>
        </w:rPr>
        <w:t>In</w:t>
      </w:r>
      <w:proofErr w:type="gramEnd"/>
      <w:r w:rsidR="00C65DE8">
        <w:rPr>
          <w:lang w:eastAsia="de-DE"/>
        </w:rPr>
        <w:t xml:space="preserve"> 1997, </w:t>
      </w:r>
      <w:r w:rsidR="00E401FF">
        <w:rPr>
          <w:lang w:eastAsia="de-DE"/>
        </w:rPr>
        <w:t xml:space="preserve">Banks, Olson, and </w:t>
      </w:r>
      <w:r w:rsidR="00394C52">
        <w:rPr>
          <w:lang w:eastAsia="de-DE"/>
        </w:rPr>
        <w:t xml:space="preserve">Porter developed an experimental </w:t>
      </w:r>
      <w:r w:rsidR="00C65DE8">
        <w:rPr>
          <w:lang w:eastAsia="de-DE"/>
        </w:rPr>
        <w:t>model</w:t>
      </w:r>
      <w:r w:rsidR="00394C52">
        <w:rPr>
          <w:lang w:eastAsia="de-DE"/>
        </w:rPr>
        <w:t xml:space="preserve"> to investigate the decision making postulated in Olsons initial model</w:t>
      </w:r>
      <w:r w:rsidR="00BC3646">
        <w:rPr>
          <w:lang w:eastAsia="de-DE"/>
        </w:rPr>
        <w:t xml:space="preserve"> that provided </w:t>
      </w:r>
      <w:r w:rsidR="00C65DE8">
        <w:rPr>
          <w:lang w:eastAsia="de-DE"/>
        </w:rPr>
        <w:t>support for Olsons theory.</w:t>
      </w:r>
      <w:r w:rsidR="00937148">
        <w:rPr>
          <w:lang w:eastAsia="de-DE"/>
        </w:rPr>
        <w:t xml:space="preserve"> </w:t>
      </w:r>
      <w:r w:rsidR="00046775">
        <w:rPr>
          <w:lang w:eastAsia="de-DE"/>
        </w:rPr>
        <w:t>T</w:t>
      </w:r>
      <w:r w:rsidR="00937148">
        <w:rPr>
          <w:lang w:eastAsia="de-DE"/>
        </w:rPr>
        <w:t xml:space="preserve">his model does test key elements of Olsons theory, </w:t>
      </w:r>
      <w:r w:rsidR="00D92795">
        <w:rPr>
          <w:lang w:eastAsia="de-DE"/>
        </w:rPr>
        <w:t>our research</w:t>
      </w:r>
      <w:r w:rsidR="00937148">
        <w:rPr>
          <w:lang w:eastAsia="de-DE"/>
        </w:rPr>
        <w:t xml:space="preserve"> </w:t>
      </w:r>
      <w:r w:rsidR="00046775">
        <w:rPr>
          <w:lang w:eastAsia="de-DE"/>
        </w:rPr>
        <w:t>builds upon it and further</w:t>
      </w:r>
      <w:r w:rsidR="00937148">
        <w:rPr>
          <w:lang w:eastAsia="de-DE"/>
        </w:rPr>
        <w:t xml:space="preserve"> investigate</w:t>
      </w:r>
      <w:r w:rsidR="00046775">
        <w:rPr>
          <w:lang w:eastAsia="de-DE"/>
        </w:rPr>
        <w:t>s</w:t>
      </w:r>
      <w:r w:rsidR="00937148">
        <w:rPr>
          <w:lang w:eastAsia="de-DE"/>
        </w:rPr>
        <w:t xml:space="preserve"> the core dynamic between </w:t>
      </w:r>
      <w:r w:rsidR="00D92795">
        <w:rPr>
          <w:lang w:eastAsia="de-DE"/>
        </w:rPr>
        <w:t xml:space="preserve">rulers-subjects </w:t>
      </w:r>
      <w:r w:rsidR="00046775">
        <w:rPr>
          <w:lang w:eastAsia="de-DE"/>
        </w:rPr>
        <w:t xml:space="preserve">within a dynamically evolving landscape of </w:t>
      </w:r>
      <w:r w:rsidR="00A338DB">
        <w:rPr>
          <w:lang w:eastAsia="de-DE"/>
        </w:rPr>
        <w:t>roving and stationary bandits</w:t>
      </w:r>
      <w:r w:rsidR="00046775">
        <w:rPr>
          <w:lang w:eastAsia="de-DE"/>
        </w:rPr>
        <w:t>.</w:t>
      </w:r>
      <w:r w:rsidR="00EC3783">
        <w:rPr>
          <w:lang w:eastAsia="de-DE"/>
        </w:rPr>
        <w:t xml:space="preserve"> </w:t>
      </w:r>
    </w:p>
    <w:p w14:paraId="12A3139A" w14:textId="12A6E4BD" w:rsidR="00DD500C" w:rsidRPr="007D2FB7" w:rsidRDefault="00DD500C" w:rsidP="00DD500C">
      <w:pPr>
        <w:pStyle w:val="heading20"/>
        <w:numPr>
          <w:ilvl w:val="0"/>
          <w:numId w:val="3"/>
        </w:numPr>
        <w:tabs>
          <w:tab w:val="num" w:pos="567"/>
        </w:tabs>
        <w:ind w:left="567" w:hanging="567"/>
        <w:rPr>
          <w:sz w:val="24"/>
          <w:szCs w:val="24"/>
        </w:rPr>
      </w:pPr>
      <w:r>
        <w:rPr>
          <w:sz w:val="24"/>
          <w:szCs w:val="24"/>
        </w:rPr>
        <w:t xml:space="preserve">Simulations </w:t>
      </w:r>
      <w:r w:rsidR="00705939">
        <w:rPr>
          <w:sz w:val="24"/>
          <w:szCs w:val="24"/>
        </w:rPr>
        <w:t xml:space="preserve">dyadic decision making in evolving landscapes </w:t>
      </w:r>
    </w:p>
    <w:p w14:paraId="2B36BCCB" w14:textId="77777777" w:rsidR="004D6B34" w:rsidRDefault="009412D2" w:rsidP="00A70193">
      <w:pPr>
        <w:ind w:firstLine="567"/>
        <w:rPr>
          <w:lang w:eastAsia="de-DE"/>
        </w:rPr>
      </w:pPr>
      <w:r>
        <w:rPr>
          <w:lang w:eastAsia="de-DE"/>
        </w:rPr>
        <w:t xml:space="preserve">Recent decades have seen the explosion of </w:t>
      </w:r>
      <w:r w:rsidR="00165380">
        <w:rPr>
          <w:lang w:eastAsia="de-DE"/>
        </w:rPr>
        <w:t>bottom-up</w:t>
      </w:r>
      <w:r>
        <w:rPr>
          <w:lang w:eastAsia="de-DE"/>
        </w:rPr>
        <w:t xml:space="preserve"> </w:t>
      </w:r>
      <w:r w:rsidR="003B017E">
        <w:rPr>
          <w:lang w:eastAsia="de-DE"/>
        </w:rPr>
        <w:t xml:space="preserve">analyses of social sciences conducted through </w:t>
      </w:r>
      <w:r w:rsidR="00165380">
        <w:rPr>
          <w:lang w:eastAsia="de-DE"/>
        </w:rPr>
        <w:t>agent-based</w:t>
      </w:r>
      <w:r w:rsidR="003B017E">
        <w:rPr>
          <w:lang w:eastAsia="de-DE"/>
        </w:rPr>
        <w:t xml:space="preserve"> simulations. </w:t>
      </w:r>
      <w:r w:rsidR="00426206">
        <w:rPr>
          <w:lang w:eastAsia="de-DE"/>
        </w:rPr>
        <w:t xml:space="preserve">Epstein &amp; Axtell </w:t>
      </w:r>
      <w:r w:rsidR="003B017E">
        <w:rPr>
          <w:lang w:eastAsia="de-DE"/>
        </w:rPr>
        <w:t>release of “</w:t>
      </w:r>
      <w:r w:rsidR="003B017E">
        <w:rPr>
          <w:lang w:eastAsia="de-DE"/>
        </w:rPr>
        <w:t>Growing Artificial Societies</w:t>
      </w:r>
      <w:r w:rsidR="003B017E">
        <w:rPr>
          <w:lang w:eastAsia="de-DE"/>
        </w:rPr>
        <w:t xml:space="preserve">” </w:t>
      </w:r>
      <w:r w:rsidR="00CF46D1">
        <w:rPr>
          <w:lang w:eastAsia="de-DE"/>
        </w:rPr>
        <w:t xml:space="preserve">in </w:t>
      </w:r>
      <w:r w:rsidR="00CF46D1">
        <w:rPr>
          <w:lang w:eastAsia="de-DE"/>
        </w:rPr>
        <w:t xml:space="preserve">1996 </w:t>
      </w:r>
      <w:r w:rsidR="00CF46D1">
        <w:rPr>
          <w:lang w:eastAsia="de-DE"/>
        </w:rPr>
        <w:t>demonstrated the vast potential for simple models</w:t>
      </w:r>
      <w:r w:rsidR="00165380">
        <w:rPr>
          <w:lang w:eastAsia="de-DE"/>
        </w:rPr>
        <w:t xml:space="preserve">, and small iterations of </w:t>
      </w:r>
      <w:r w:rsidR="00165380">
        <w:rPr>
          <w:lang w:eastAsia="de-DE"/>
        </w:rPr>
        <w:lastRenderedPageBreak/>
        <w:t>these models,</w:t>
      </w:r>
      <w:r w:rsidR="00CF46D1">
        <w:rPr>
          <w:lang w:eastAsia="de-DE"/>
        </w:rPr>
        <w:t xml:space="preserve"> to provide interesting, insightful results that could </w:t>
      </w:r>
      <w:r w:rsidR="00133DDF">
        <w:rPr>
          <w:lang w:eastAsia="de-DE"/>
        </w:rPr>
        <w:t xml:space="preserve">alter empirical paradigms. They </w:t>
      </w:r>
      <w:r w:rsidR="00675E78">
        <w:rPr>
          <w:lang w:eastAsia="de-DE"/>
        </w:rPr>
        <w:t>simulat</w:t>
      </w:r>
      <w:r w:rsidR="00133DDF">
        <w:rPr>
          <w:lang w:eastAsia="de-DE"/>
        </w:rPr>
        <w:t>ed</w:t>
      </w:r>
      <w:r w:rsidR="00675E78">
        <w:rPr>
          <w:lang w:eastAsia="de-DE"/>
        </w:rPr>
        <w:t xml:space="preserve"> a model where heterogenous agents</w:t>
      </w:r>
      <w:r w:rsidR="00F7338F">
        <w:rPr>
          <w:lang w:eastAsia="de-DE"/>
        </w:rPr>
        <w:t>, with distinct endowments</w:t>
      </w:r>
      <w:r w:rsidR="00C547F7">
        <w:rPr>
          <w:lang w:eastAsia="de-DE"/>
        </w:rPr>
        <w:t xml:space="preserve"> of skill and resources</w:t>
      </w:r>
      <w:r w:rsidR="00F7338F">
        <w:rPr>
          <w:lang w:eastAsia="de-DE"/>
        </w:rPr>
        <w:t>,</w:t>
      </w:r>
      <w:r w:rsidR="00675E78">
        <w:rPr>
          <w:lang w:eastAsia="de-DE"/>
        </w:rPr>
        <w:t xml:space="preserve"> compete in a </w:t>
      </w:r>
      <w:r w:rsidR="00A33EEB">
        <w:rPr>
          <w:lang w:eastAsia="de-DE"/>
        </w:rPr>
        <w:t>dynamic landscape to capture resources.</w:t>
      </w:r>
      <w:r w:rsidR="00084507">
        <w:rPr>
          <w:lang w:eastAsia="de-DE"/>
        </w:rPr>
        <w:t xml:space="preserve"> This model provided groundwork for simulating social sciences </w:t>
      </w:r>
      <w:r w:rsidR="00D157B7">
        <w:rPr>
          <w:lang w:eastAsia="de-DE"/>
        </w:rPr>
        <w:t xml:space="preserve">processes with </w:t>
      </w:r>
      <w:r w:rsidR="00710385">
        <w:rPr>
          <w:lang w:eastAsia="de-DE"/>
        </w:rPr>
        <w:t>agent-based</w:t>
      </w:r>
      <w:r w:rsidR="00D157B7">
        <w:rPr>
          <w:lang w:eastAsia="de-DE"/>
        </w:rPr>
        <w:t xml:space="preserve"> modeling.</w:t>
      </w:r>
      <w:r w:rsidR="00017F80">
        <w:rPr>
          <w:lang w:eastAsia="de-DE"/>
        </w:rPr>
        <w:t xml:space="preserve"> </w:t>
      </w:r>
    </w:p>
    <w:p w14:paraId="27161C97" w14:textId="5382FF37" w:rsidR="00373DC0" w:rsidRDefault="00F016C5" w:rsidP="004D6B34">
      <w:pPr>
        <w:ind w:firstLine="567"/>
        <w:rPr>
          <w:lang w:eastAsia="de-DE"/>
        </w:rPr>
      </w:pPr>
      <w:r>
        <w:rPr>
          <w:lang w:eastAsia="de-DE"/>
        </w:rPr>
        <w:t xml:space="preserve">This technique </w:t>
      </w:r>
      <w:r w:rsidR="00F01A44">
        <w:rPr>
          <w:lang w:eastAsia="de-DE"/>
        </w:rPr>
        <w:t>ha</w:t>
      </w:r>
      <w:r>
        <w:rPr>
          <w:lang w:eastAsia="de-DE"/>
        </w:rPr>
        <w:t>s</w:t>
      </w:r>
      <w:r w:rsidR="00F01A44">
        <w:rPr>
          <w:lang w:eastAsia="de-DE"/>
        </w:rPr>
        <w:t xml:space="preserve"> used </w:t>
      </w:r>
      <w:r w:rsidR="000C7106">
        <w:rPr>
          <w:lang w:eastAsia="de-DE"/>
        </w:rPr>
        <w:t>by researchers to model key scenarios and theories and contribute to empirical research</w:t>
      </w:r>
      <w:r w:rsidR="003F1853">
        <w:rPr>
          <w:lang w:eastAsia="de-DE"/>
        </w:rPr>
        <w:t xml:space="preserve"> by </w:t>
      </w:r>
      <w:r w:rsidR="00C304FB">
        <w:rPr>
          <w:lang w:eastAsia="de-DE"/>
        </w:rPr>
        <w:t xml:space="preserve">creating heterogenous agents endowed with specific capabilities and initial conditions </w:t>
      </w:r>
      <w:r w:rsidR="00F20EC5">
        <w:rPr>
          <w:lang w:eastAsia="de-DE"/>
        </w:rPr>
        <w:t>adapting</w:t>
      </w:r>
      <w:r w:rsidR="00C304FB">
        <w:rPr>
          <w:lang w:eastAsia="de-DE"/>
        </w:rPr>
        <w:t xml:space="preserve"> within a dynamic, uncertain landscape to maximize their fitness functions</w:t>
      </w:r>
      <w:r w:rsidR="000C7106">
        <w:rPr>
          <w:lang w:eastAsia="de-DE"/>
        </w:rPr>
        <w:t xml:space="preserve"> </w:t>
      </w:r>
      <w:r>
        <w:rPr>
          <w:lang w:eastAsia="de-DE"/>
        </w:rPr>
        <w:t>(Axtell et al.</w:t>
      </w:r>
      <w:r w:rsidR="003F1853">
        <w:rPr>
          <w:lang w:eastAsia="de-DE"/>
        </w:rPr>
        <w:t xml:space="preserve"> 2002, Schelling 1971, </w:t>
      </w:r>
      <w:proofErr w:type="spellStart"/>
      <w:r w:rsidR="003F1853" w:rsidRPr="007D2FB7">
        <w:rPr>
          <w:rFonts w:ascii="Times" w:hAnsi="Times" w:cs="Times"/>
          <w:lang w:eastAsia="de-DE"/>
        </w:rPr>
        <w:t>Vriend</w:t>
      </w:r>
      <w:proofErr w:type="spellEnd"/>
      <w:r w:rsidR="003F1853" w:rsidRPr="007D2FB7">
        <w:rPr>
          <w:rFonts w:ascii="Times" w:hAnsi="Times" w:cs="Times"/>
          <w:lang w:eastAsia="de-DE"/>
        </w:rPr>
        <w:t xml:space="preserve"> 2007</w:t>
      </w:r>
      <w:r>
        <w:rPr>
          <w:lang w:eastAsia="de-DE"/>
        </w:rPr>
        <w:t>)</w:t>
      </w:r>
      <w:r w:rsidR="00783127">
        <w:rPr>
          <w:lang w:eastAsia="de-DE"/>
        </w:rPr>
        <w:t xml:space="preserve">. </w:t>
      </w:r>
      <w:r w:rsidR="00B52858">
        <w:rPr>
          <w:lang w:eastAsia="de-DE"/>
        </w:rPr>
        <w:t>T</w:t>
      </w:r>
      <w:r w:rsidR="004872FE">
        <w:rPr>
          <w:lang w:eastAsia="de-DE"/>
        </w:rPr>
        <w:t xml:space="preserve">he </w:t>
      </w:r>
      <w:r w:rsidR="007F0D09">
        <w:rPr>
          <w:lang w:eastAsia="de-DE"/>
        </w:rPr>
        <w:t>Wolf-Sheep predation</w:t>
      </w:r>
      <w:r w:rsidR="00B52858">
        <w:rPr>
          <w:lang w:eastAsia="de-DE"/>
        </w:rPr>
        <w:t xml:space="preserve"> model</w:t>
      </w:r>
      <w:r w:rsidR="004872FE">
        <w:rPr>
          <w:lang w:eastAsia="de-DE"/>
        </w:rPr>
        <w:t xml:space="preserve"> </w:t>
      </w:r>
      <w:r w:rsidR="00B52858">
        <w:rPr>
          <w:lang w:eastAsia="de-DE"/>
        </w:rPr>
        <w:t>simulates</w:t>
      </w:r>
      <w:r w:rsidR="007F0D09">
        <w:rPr>
          <w:lang w:eastAsia="de-DE"/>
        </w:rPr>
        <w:t xml:space="preserve"> </w:t>
      </w:r>
      <w:r w:rsidR="009C35D8">
        <w:rPr>
          <w:lang w:eastAsia="de-DE"/>
        </w:rPr>
        <w:t xml:space="preserve">population dynamics </w:t>
      </w:r>
      <w:r w:rsidR="00B52858">
        <w:rPr>
          <w:lang w:eastAsia="de-DE"/>
        </w:rPr>
        <w:t>evolution</w:t>
      </w:r>
      <w:r w:rsidR="009C35D8">
        <w:rPr>
          <w:lang w:eastAsia="de-DE"/>
        </w:rPr>
        <w:t xml:space="preserve"> based on simple decision making</w:t>
      </w:r>
      <w:r w:rsidR="00710385">
        <w:rPr>
          <w:lang w:eastAsia="de-DE"/>
        </w:rPr>
        <w:t xml:space="preserve"> and a dynamic landscape </w:t>
      </w:r>
      <w:r w:rsidR="00806689">
        <w:rPr>
          <w:lang w:eastAsia="de-DE"/>
        </w:rPr>
        <w:t>that</w:t>
      </w:r>
      <w:r w:rsidR="00710385">
        <w:rPr>
          <w:lang w:eastAsia="de-DE"/>
        </w:rPr>
        <w:t xml:space="preserve"> been significantly explored </w:t>
      </w:r>
      <w:r w:rsidR="00806689">
        <w:rPr>
          <w:lang w:eastAsia="de-DE"/>
        </w:rPr>
        <w:t>(</w:t>
      </w:r>
      <w:r w:rsidR="00A33227" w:rsidRPr="00ED1627">
        <w:rPr>
          <w:rFonts w:eastAsia="Times New Roman"/>
          <w:kern w:val="0"/>
          <w14:ligatures w14:val="none"/>
        </w:rPr>
        <w:t>Wilensky</w:t>
      </w:r>
      <w:r w:rsidR="00A33227">
        <w:rPr>
          <w:rFonts w:eastAsia="Times New Roman"/>
          <w:kern w:val="0"/>
          <w14:ligatures w14:val="none"/>
        </w:rPr>
        <w:t xml:space="preserve"> et al. 1998, Wilensky et al. 2006</w:t>
      </w:r>
      <w:r w:rsidR="004D6B34">
        <w:rPr>
          <w:rFonts w:eastAsia="Times New Roman"/>
          <w:kern w:val="0"/>
          <w14:ligatures w14:val="none"/>
        </w:rPr>
        <w:t xml:space="preserve">, </w:t>
      </w:r>
      <w:proofErr w:type="spellStart"/>
      <w:r w:rsidR="004D6B34" w:rsidRPr="004861AD">
        <w:rPr>
          <w:rFonts w:eastAsia="Times New Roman"/>
          <w:kern w:val="0"/>
          <w14:ligatures w14:val="none"/>
        </w:rPr>
        <w:t>Marucco</w:t>
      </w:r>
      <w:proofErr w:type="spellEnd"/>
      <w:r w:rsidR="004D6B34">
        <w:rPr>
          <w:rFonts w:eastAsia="Times New Roman"/>
          <w:kern w:val="0"/>
          <w14:ligatures w14:val="none"/>
        </w:rPr>
        <w:t xml:space="preserve"> et al. 2010</w:t>
      </w:r>
      <w:r w:rsidR="00B11A59">
        <w:rPr>
          <w:rFonts w:eastAsia="Times New Roman"/>
          <w:kern w:val="0"/>
          <w14:ligatures w14:val="none"/>
        </w:rPr>
        <w:t xml:space="preserve">, </w:t>
      </w:r>
      <w:r w:rsidR="00B11A59" w:rsidRPr="00B11A59">
        <w:rPr>
          <w:rFonts w:eastAsia="Times New Roman"/>
          <w:kern w:val="0"/>
          <w14:ligatures w14:val="none"/>
        </w:rPr>
        <w:t>Husnain</w:t>
      </w:r>
      <w:r w:rsidR="00B11A59">
        <w:rPr>
          <w:rFonts w:eastAsia="Times New Roman"/>
          <w:kern w:val="0"/>
          <w14:ligatures w14:val="none"/>
        </w:rPr>
        <w:t xml:space="preserve"> 2021</w:t>
      </w:r>
      <w:r w:rsidR="00806689">
        <w:rPr>
          <w:lang w:eastAsia="de-DE"/>
        </w:rPr>
        <w:t xml:space="preserve">) </w:t>
      </w:r>
      <w:r w:rsidR="00710385">
        <w:rPr>
          <w:lang w:eastAsia="de-DE"/>
        </w:rPr>
        <w:t xml:space="preserve">to understand the </w:t>
      </w:r>
      <w:r w:rsidR="00373DC0">
        <w:rPr>
          <w:lang w:eastAsia="de-DE"/>
        </w:rPr>
        <w:t>dynamic co-evolution of species and demonstrate sensitive dependence on initial conditions</w:t>
      </w:r>
      <w:r w:rsidR="009C35D8">
        <w:rPr>
          <w:lang w:eastAsia="de-DE"/>
        </w:rPr>
        <w:t>.</w:t>
      </w:r>
    </w:p>
    <w:p w14:paraId="4651AC94" w14:textId="0B611725" w:rsidR="00DD500C" w:rsidRDefault="00A70193" w:rsidP="004C5EC0">
      <w:pPr>
        <w:ind w:firstLine="567"/>
        <w:rPr>
          <w:lang w:eastAsia="de-DE"/>
        </w:rPr>
      </w:pPr>
      <w:r>
        <w:rPr>
          <w:lang w:eastAsia="de-DE"/>
        </w:rPr>
        <w:t xml:space="preserve">These simulations provide fertile background to support our </w:t>
      </w:r>
      <w:r w:rsidR="006A3264">
        <w:rPr>
          <w:lang w:eastAsia="de-DE"/>
        </w:rPr>
        <w:t>simulation efforts. The population dynamics of our bandit-subject relationship parallels the wolf-sheep predation models population dynamics</w:t>
      </w:r>
      <w:r w:rsidR="005F3F72">
        <w:rPr>
          <w:lang w:eastAsia="de-DE"/>
        </w:rPr>
        <w:t xml:space="preserve">. Meanwhile, we pull from the simple rules for observation and decision making from Epstein and Axtell </w:t>
      </w:r>
      <w:r w:rsidR="00211944">
        <w:rPr>
          <w:lang w:eastAsia="de-DE"/>
        </w:rPr>
        <w:t xml:space="preserve">to create our roving </w:t>
      </w:r>
      <w:proofErr w:type="gramStart"/>
      <w:r w:rsidR="00211944">
        <w:rPr>
          <w:lang w:eastAsia="de-DE"/>
        </w:rPr>
        <w:t>bandits</w:t>
      </w:r>
      <w:proofErr w:type="gramEnd"/>
      <w:r w:rsidR="00211944">
        <w:rPr>
          <w:lang w:eastAsia="de-DE"/>
        </w:rPr>
        <w:t xml:space="preserve"> decision tree. Finally, injecting the core decision making dynamics from Olson himself, </w:t>
      </w:r>
      <w:proofErr w:type="spellStart"/>
      <w:r w:rsidR="00211944">
        <w:rPr>
          <w:lang w:eastAsia="de-DE"/>
        </w:rPr>
        <w:t>agentized</w:t>
      </w:r>
      <w:proofErr w:type="spellEnd"/>
      <w:r w:rsidR="00211944">
        <w:rPr>
          <w:lang w:eastAsia="de-DE"/>
        </w:rPr>
        <w:t xml:space="preserve"> into a simple rule-set and equations allows us to</w:t>
      </w:r>
      <w:r w:rsidR="004C5EC0">
        <w:rPr>
          <w:lang w:eastAsia="de-DE"/>
        </w:rPr>
        <w:t xml:space="preserve"> model the evolving landscape articulated by Olson and the self-maximizer bandits that Olson theorized. </w:t>
      </w:r>
    </w:p>
    <w:p w14:paraId="05BA0CB1" w14:textId="198FA1EE" w:rsidR="00FE194A" w:rsidRDefault="00FE194A" w:rsidP="00FE194A">
      <w:pPr>
        <w:pStyle w:val="heading10"/>
        <w:numPr>
          <w:ilvl w:val="0"/>
          <w:numId w:val="1"/>
        </w:numPr>
        <w:tabs>
          <w:tab w:val="num" w:pos="360"/>
          <w:tab w:val="num" w:pos="567"/>
        </w:tabs>
        <w:ind w:left="567" w:hanging="567"/>
        <w:jc w:val="both"/>
        <w:rPr>
          <w:rFonts w:cs="Times"/>
        </w:rPr>
      </w:pPr>
      <w:r>
        <w:rPr>
          <w:rFonts w:cs="Times"/>
        </w:rPr>
        <w:t>Modeling Olsons Bandits</w:t>
      </w:r>
    </w:p>
    <w:p w14:paraId="320DDE25" w14:textId="624328E7" w:rsidR="00B9075A" w:rsidRDefault="00034C7A" w:rsidP="0031401C">
      <w:pPr>
        <w:ind w:firstLine="567"/>
        <w:rPr>
          <w:lang w:eastAsia="de-DE"/>
        </w:rPr>
      </w:pPr>
      <w:r>
        <w:rPr>
          <w:lang w:eastAsia="de-DE"/>
        </w:rPr>
        <w:t>Figure 1 shows an overview of our</w:t>
      </w:r>
      <w:r w:rsidR="0031401C">
        <w:rPr>
          <w:lang w:eastAsia="de-DE"/>
        </w:rPr>
        <w:t xml:space="preserve"> heterogenous</w:t>
      </w:r>
      <w:r>
        <w:rPr>
          <w:lang w:eastAsia="de-DE"/>
        </w:rPr>
        <w:t xml:space="preserve"> bandits </w:t>
      </w:r>
      <w:r w:rsidR="00C81CC1">
        <w:rPr>
          <w:lang w:eastAsia="de-DE"/>
        </w:rPr>
        <w:t>capabilities and decision-making method.</w:t>
      </w:r>
      <w:r w:rsidR="001B7C46">
        <w:rPr>
          <w:lang w:eastAsia="de-DE"/>
        </w:rPr>
        <w:t xml:space="preserve"> </w:t>
      </w:r>
      <w:r w:rsidR="006C01DD">
        <w:rPr>
          <w:lang w:eastAsia="de-DE"/>
        </w:rPr>
        <w:t xml:space="preserve">While both bandits </w:t>
      </w:r>
      <w:proofErr w:type="gramStart"/>
      <w:r w:rsidR="006C01DD">
        <w:rPr>
          <w:lang w:eastAsia="de-DE"/>
        </w:rPr>
        <w:t>have the ability to</w:t>
      </w:r>
      <w:proofErr w:type="gramEnd"/>
      <w:r w:rsidR="006C01DD">
        <w:rPr>
          <w:lang w:eastAsia="de-DE"/>
        </w:rPr>
        <w:t xml:space="preserve"> tax their subjects, </w:t>
      </w:r>
      <w:r w:rsidR="00BB6F2E">
        <w:rPr>
          <w:lang w:eastAsia="de-DE"/>
        </w:rPr>
        <w:t>R</w:t>
      </w:r>
      <w:r w:rsidR="001B7C46">
        <w:rPr>
          <w:lang w:eastAsia="de-DE"/>
        </w:rPr>
        <w:t>o</w:t>
      </w:r>
      <w:r w:rsidR="00DD151B">
        <w:rPr>
          <w:lang w:eastAsia="de-DE"/>
        </w:rPr>
        <w:t>v</w:t>
      </w:r>
      <w:r w:rsidR="001B7C46">
        <w:rPr>
          <w:lang w:eastAsia="de-DE"/>
        </w:rPr>
        <w:t xml:space="preserve">ing and stationary </w:t>
      </w:r>
      <w:r w:rsidR="00BB6F2E">
        <w:rPr>
          <w:lang w:eastAsia="de-DE"/>
        </w:rPr>
        <w:t>bandits are endowed with unique capabilities to investigate a wider range of behaviors.</w:t>
      </w:r>
      <w:r w:rsidR="006C01DD">
        <w:rPr>
          <w:lang w:eastAsia="de-DE"/>
        </w:rPr>
        <w:t xml:space="preserve"> </w:t>
      </w:r>
      <w:r w:rsidR="00B9075A">
        <w:rPr>
          <w:lang w:eastAsia="de-DE"/>
        </w:rPr>
        <w:t>Roving bandits, colored blue, have</w:t>
      </w:r>
      <w:r w:rsidR="00472C8F">
        <w:rPr>
          <w:lang w:eastAsia="de-DE"/>
        </w:rPr>
        <w:t xml:space="preserve"> the capacity to run through a decision tree to determine if it should move or not. Alternatively Stationary bandits, colored red, have the capacity to invest in their subjects to provide public goods, beyond just peace</w:t>
      </w:r>
      <w:r w:rsidR="00AB4489">
        <w:rPr>
          <w:lang w:eastAsia="de-DE"/>
        </w:rPr>
        <w:t xml:space="preserve">. </w:t>
      </w:r>
    </w:p>
    <w:p w14:paraId="7964E650" w14:textId="4E99770C" w:rsidR="004E5BD1" w:rsidRDefault="00C95CCD" w:rsidP="0031401C">
      <w:pPr>
        <w:ind w:firstLine="567"/>
        <w:rPr>
          <w:lang w:eastAsia="de-DE"/>
        </w:rPr>
      </w:pPr>
      <w:r>
        <w:rPr>
          <w:lang w:eastAsia="de-DE"/>
        </w:rPr>
        <w:t>Both bandits first observe the local environment taking in information about the resources available</w:t>
      </w:r>
      <w:r w:rsidR="00924B06">
        <w:rPr>
          <w:lang w:eastAsia="de-DE"/>
        </w:rPr>
        <w:t>.</w:t>
      </w:r>
      <w:r w:rsidR="00EF397B">
        <w:rPr>
          <w:lang w:eastAsia="de-DE"/>
        </w:rPr>
        <w:t xml:space="preserve"> Ro</w:t>
      </w:r>
      <w:r w:rsidR="00EC66F4">
        <w:rPr>
          <w:lang w:eastAsia="de-DE"/>
        </w:rPr>
        <w:t>v</w:t>
      </w:r>
      <w:r w:rsidR="00EF397B">
        <w:rPr>
          <w:lang w:eastAsia="de-DE"/>
        </w:rPr>
        <w:t>ing bandits use this information t</w:t>
      </w:r>
      <w:r w:rsidR="00EC66F4">
        <w:rPr>
          <w:lang w:eastAsia="de-DE"/>
        </w:rPr>
        <w:t>o identify</w:t>
      </w:r>
      <w:r w:rsidR="00EF397B">
        <w:rPr>
          <w:lang w:eastAsia="de-DE"/>
        </w:rPr>
        <w:t xml:space="preserve"> the</w:t>
      </w:r>
      <w:r w:rsidR="006C01DD">
        <w:rPr>
          <w:lang w:eastAsia="de-DE"/>
        </w:rPr>
        <w:t xml:space="preserve"> best</w:t>
      </w:r>
      <w:r w:rsidR="00EF397B">
        <w:rPr>
          <w:lang w:eastAsia="de-DE"/>
        </w:rPr>
        <w:t xml:space="preserve"> location </w:t>
      </w:r>
      <w:r w:rsidR="00EC66F4">
        <w:rPr>
          <w:lang w:eastAsia="de-DE"/>
        </w:rPr>
        <w:t>to build</w:t>
      </w:r>
      <w:r w:rsidR="006C01DD">
        <w:rPr>
          <w:lang w:eastAsia="de-DE"/>
        </w:rPr>
        <w:t xml:space="preserve"> into its</w:t>
      </w:r>
      <w:r w:rsidR="00EC66F4">
        <w:rPr>
          <w:lang w:eastAsia="de-DE"/>
        </w:rPr>
        <w:t xml:space="preserve"> decision tree.</w:t>
      </w:r>
      <w:r w:rsidR="006C01DD" w:rsidRPr="006C01DD">
        <w:rPr>
          <w:lang w:eastAsia="de-DE"/>
        </w:rPr>
        <w:t xml:space="preserve"> </w:t>
      </w:r>
      <w:r w:rsidR="006C01DD">
        <w:rPr>
          <w:lang w:eastAsia="de-DE"/>
        </w:rPr>
        <w:t>This best location is the location with the most resources</w:t>
      </w:r>
      <w:r w:rsidR="00EC66F4">
        <w:rPr>
          <w:lang w:eastAsia="de-DE"/>
        </w:rPr>
        <w:t xml:space="preserve"> </w:t>
      </w:r>
      <w:r w:rsidR="006C01DD">
        <w:rPr>
          <w:lang w:eastAsia="de-DE"/>
        </w:rPr>
        <w:t xml:space="preserve">and no stationary bandit controlling it. </w:t>
      </w:r>
      <w:r w:rsidR="00EC66F4">
        <w:rPr>
          <w:lang w:eastAsia="de-DE"/>
        </w:rPr>
        <w:t xml:space="preserve">After identifying the </w:t>
      </w:r>
      <w:r w:rsidR="000758F0">
        <w:rPr>
          <w:lang w:eastAsia="de-DE"/>
        </w:rPr>
        <w:t>best movement option, and the cost to get there, the roving bandits run through its simple decision tree to decide whether it will move or stay on its current location.</w:t>
      </w:r>
      <w:r w:rsidR="00BC6459">
        <w:rPr>
          <w:lang w:eastAsia="de-DE"/>
        </w:rPr>
        <w:t xml:space="preserve"> Next the roving bandits move to its destination. </w:t>
      </w:r>
      <w:proofErr w:type="gramStart"/>
      <w:r w:rsidR="00BC6459">
        <w:rPr>
          <w:lang w:eastAsia="de-DE"/>
        </w:rPr>
        <w:t>In the event that</w:t>
      </w:r>
      <w:proofErr w:type="gramEnd"/>
      <w:r w:rsidR="00BC6459">
        <w:rPr>
          <w:lang w:eastAsia="de-DE"/>
        </w:rPr>
        <w:t xml:space="preserve"> multiple roving bandits land on the same space, they fight and all but one of the bandits will </w:t>
      </w:r>
      <w:r w:rsidR="00A145DD">
        <w:rPr>
          <w:lang w:eastAsia="de-DE"/>
        </w:rPr>
        <w:t xml:space="preserve">run away to a random nearby </w:t>
      </w:r>
      <w:r w:rsidR="007A4686">
        <w:rPr>
          <w:lang w:eastAsia="de-DE"/>
        </w:rPr>
        <w:t>location</w:t>
      </w:r>
      <w:r w:rsidR="00A145DD">
        <w:rPr>
          <w:lang w:eastAsia="de-DE"/>
        </w:rPr>
        <w:t>.</w:t>
      </w:r>
      <w:r w:rsidR="00B249AA">
        <w:rPr>
          <w:lang w:eastAsia="de-DE"/>
        </w:rPr>
        <w:t xml:space="preserve"> </w:t>
      </w:r>
    </w:p>
    <w:p w14:paraId="43F7D911" w14:textId="3102953B" w:rsidR="00C81CC1" w:rsidRDefault="00B249AA" w:rsidP="0031401C">
      <w:pPr>
        <w:ind w:firstLine="567"/>
        <w:rPr>
          <w:lang w:eastAsia="de-DE"/>
        </w:rPr>
      </w:pPr>
      <w:r>
        <w:rPr>
          <w:lang w:eastAsia="de-DE"/>
        </w:rPr>
        <w:t xml:space="preserve">After all movement has ended, both roving and stationary </w:t>
      </w:r>
      <w:proofErr w:type="gramStart"/>
      <w:r>
        <w:rPr>
          <w:lang w:eastAsia="de-DE"/>
        </w:rPr>
        <w:t>bandits</w:t>
      </w:r>
      <w:proofErr w:type="gramEnd"/>
      <w:r>
        <w:rPr>
          <w:lang w:eastAsia="de-DE"/>
        </w:rPr>
        <w:t xml:space="preserve"> tax their subjects based on their desired tax rate</w:t>
      </w:r>
      <w:r w:rsidR="004E5BD1">
        <w:rPr>
          <w:lang w:eastAsia="de-DE"/>
        </w:rPr>
        <w:t xml:space="preserve"> and receive the taxed income</w:t>
      </w:r>
      <w:r>
        <w:rPr>
          <w:lang w:eastAsia="de-DE"/>
        </w:rPr>
        <w:t>.</w:t>
      </w:r>
      <w:r w:rsidR="004D4257">
        <w:rPr>
          <w:lang w:eastAsia="de-DE"/>
        </w:rPr>
        <w:t xml:space="preserve"> </w:t>
      </w:r>
      <w:r w:rsidR="004A12BA">
        <w:rPr>
          <w:lang w:eastAsia="de-DE"/>
        </w:rPr>
        <w:t xml:space="preserve">This tax rate is passed onto their subjects and determines their investment rate. The subjects interest rate is </w:t>
      </w:r>
      <w:r w:rsidR="00F522D5">
        <w:rPr>
          <w:lang w:eastAsia="de-DE"/>
        </w:rPr>
        <w:t xml:space="preserve">the inverse of their tax rate. This is based on Olsons fundamental assumption that subjects will only be incentivized to invest </w:t>
      </w:r>
      <w:r w:rsidR="00F522D5">
        <w:rPr>
          <w:lang w:eastAsia="de-DE"/>
        </w:rPr>
        <w:lastRenderedPageBreak/>
        <w:t>in their domains if they receive a portion of the gains of this investment.</w:t>
      </w:r>
      <w:r w:rsidR="006C5D4A">
        <w:rPr>
          <w:lang w:eastAsia="de-DE"/>
        </w:rPr>
        <w:t xml:space="preserve"> </w:t>
      </w:r>
      <w:proofErr w:type="gramStart"/>
      <w:r w:rsidR="006C5D4A">
        <w:rPr>
          <w:lang w:eastAsia="de-DE"/>
        </w:rPr>
        <w:t>Subjects</w:t>
      </w:r>
      <w:proofErr w:type="gramEnd"/>
      <w:r w:rsidR="006C5D4A">
        <w:rPr>
          <w:lang w:eastAsia="de-DE"/>
        </w:rPr>
        <w:t xml:space="preserve"> interests rates are calculated using the following equation:</w:t>
      </w:r>
    </w:p>
    <w:p w14:paraId="04B41B09" w14:textId="59255140" w:rsidR="006C5D4A" w:rsidRPr="00732E45" w:rsidRDefault="004C21E2" w:rsidP="00820E1A">
      <w:pPr>
        <w:ind w:firstLine="567"/>
        <w:jc w:val="right"/>
        <w:rPr>
          <w:rFonts w:eastAsiaTheme="minorEastAsia"/>
          <w:lang w:eastAsia="de-DE"/>
        </w:rPr>
      </w:pPr>
      <m:oMath>
        <m:sSub>
          <m:sSubPr>
            <m:ctrlPr>
              <w:rPr>
                <w:rFonts w:ascii="Cambria Math" w:hAnsi="Cambria Math"/>
                <w:lang w:eastAsia="de-DE"/>
              </w:rPr>
            </m:ctrlPr>
          </m:sSubPr>
          <m:e>
            <m:r>
              <w:rPr>
                <w:rFonts w:ascii="Cambria Math" w:hAnsi="Cambria Math"/>
                <w:lang w:eastAsia="de-DE"/>
              </w:rPr>
              <m:t>I</m:t>
            </m:r>
          </m:e>
          <m:sub>
            <m:r>
              <w:rPr>
                <w:rFonts w:ascii="Cambria Math" w:hAnsi="Cambria Math"/>
                <w:lang w:eastAsia="de-DE"/>
              </w:rPr>
              <m:t>s</m:t>
            </m:r>
          </m:sub>
        </m:sSub>
        <m:r>
          <w:rPr>
            <w:rFonts w:ascii="Cambria Math" w:hAnsi="Cambria Math"/>
            <w:lang w:eastAsia="de-DE"/>
          </w:rPr>
          <m:t>=1-</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b</m:t>
            </m:r>
          </m:sub>
        </m:sSub>
        <m:r>
          <w:rPr>
            <w:rFonts w:ascii="Cambria Math" w:hAnsi="Cambria Math"/>
            <w:lang w:eastAsia="de-DE"/>
          </w:rPr>
          <m:t>-0.4</m:t>
        </m:r>
      </m:oMath>
      <w:r w:rsidR="00820E1A">
        <w:rPr>
          <w:rFonts w:eastAsiaTheme="minorEastAsia"/>
          <w:lang w:eastAsia="de-DE"/>
        </w:rPr>
        <w:t xml:space="preserve"> </w:t>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t>(1)</w:t>
      </w:r>
    </w:p>
    <w:p w14:paraId="3C895317" w14:textId="59811D3F" w:rsidR="00895141" w:rsidRDefault="00732E45" w:rsidP="00701BB5">
      <w:pPr>
        <w:rPr>
          <w:rFonts w:eastAsiaTheme="minorEastAsia"/>
          <w:lang w:eastAsia="de-DE"/>
        </w:rPr>
      </w:pPr>
      <w:r>
        <w:rPr>
          <w:rFonts w:eastAsiaTheme="minorEastAsia"/>
          <w:lang w:eastAsia="de-DE"/>
        </w:rPr>
        <w:t>I</w:t>
      </w:r>
      <w:r w:rsidRPr="00732E45">
        <w:rPr>
          <w:rFonts w:eastAsiaTheme="minorEastAsia"/>
          <w:vertAlign w:val="subscript"/>
          <w:lang w:eastAsia="de-DE"/>
        </w:rPr>
        <w:t>s</w:t>
      </w:r>
      <w:r>
        <w:rPr>
          <w:rFonts w:eastAsiaTheme="minorEastAsia"/>
          <w:lang w:eastAsia="de-DE"/>
        </w:rPr>
        <w:t xml:space="preserve"> </w:t>
      </w:r>
      <w:proofErr w:type="gramStart"/>
      <w:r>
        <w:rPr>
          <w:rFonts w:eastAsiaTheme="minorEastAsia"/>
          <w:lang w:eastAsia="de-DE"/>
        </w:rPr>
        <w:t>is</w:t>
      </w:r>
      <w:proofErr w:type="gramEnd"/>
      <w:r>
        <w:rPr>
          <w:rFonts w:eastAsiaTheme="minorEastAsia"/>
          <w:lang w:eastAsia="de-DE"/>
        </w:rPr>
        <w:t xml:space="preserve"> the investment rate of the subject and T</w:t>
      </w:r>
      <w:r>
        <w:rPr>
          <w:rFonts w:eastAsiaTheme="minorEastAsia"/>
          <w:vertAlign w:val="subscript"/>
          <w:lang w:eastAsia="de-DE"/>
        </w:rPr>
        <w:t>b</w:t>
      </w:r>
      <w:r>
        <w:rPr>
          <w:rFonts w:eastAsiaTheme="minorEastAsia"/>
          <w:lang w:eastAsia="de-DE"/>
        </w:rPr>
        <w:t xml:space="preserve"> is the tax rate of the bandit. Here we give a base rate of 0.4 </w:t>
      </w:r>
      <w:r w:rsidR="0000351D">
        <w:rPr>
          <w:rFonts w:eastAsiaTheme="minorEastAsia"/>
          <w:lang w:eastAsia="de-DE"/>
        </w:rPr>
        <w:t>that must be captured by subjects prior to investing in the future.</w:t>
      </w:r>
      <w:r w:rsidR="00994230">
        <w:rPr>
          <w:rFonts w:eastAsiaTheme="minorEastAsia"/>
          <w:lang w:eastAsia="de-DE"/>
        </w:rPr>
        <w:t xml:space="preserve"> This investment rate will slowly increase in the absence of taxation as subjects slowly increase their optimism for the future. </w:t>
      </w:r>
      <w:r w:rsidR="00895141">
        <w:rPr>
          <w:rFonts w:eastAsiaTheme="minorEastAsia"/>
          <w:lang w:eastAsia="de-DE"/>
        </w:rPr>
        <w:t xml:space="preserve">This determines the </w:t>
      </w:r>
      <w:proofErr w:type="gramStart"/>
      <w:r w:rsidR="00895141">
        <w:rPr>
          <w:rFonts w:eastAsiaTheme="minorEastAsia"/>
          <w:lang w:eastAsia="de-DE"/>
        </w:rPr>
        <w:t>subjects</w:t>
      </w:r>
      <w:proofErr w:type="gramEnd"/>
      <w:r w:rsidR="00895141">
        <w:rPr>
          <w:rFonts w:eastAsiaTheme="minorEastAsia"/>
          <w:lang w:eastAsia="de-DE"/>
        </w:rPr>
        <w:t xml:space="preserve"> investment rate.</w:t>
      </w:r>
    </w:p>
    <w:p w14:paraId="2D7394C6" w14:textId="71ACBC7C" w:rsidR="00895141" w:rsidRDefault="00895141" w:rsidP="00701BB5">
      <w:pPr>
        <w:rPr>
          <w:rFonts w:eastAsiaTheme="minorEastAsia"/>
          <w:lang w:eastAsia="de-DE"/>
        </w:rPr>
      </w:pPr>
      <w:r>
        <w:rPr>
          <w:rFonts w:eastAsiaTheme="minorEastAsia"/>
          <w:lang w:eastAsia="de-DE"/>
        </w:rPr>
        <w:tab/>
        <w:t>Next, stationary bandits invest in their subjects</w:t>
      </w:r>
      <w:r w:rsidR="00F728A1">
        <w:rPr>
          <w:rFonts w:eastAsiaTheme="minorEastAsia"/>
          <w:lang w:eastAsia="de-DE"/>
        </w:rPr>
        <w:t xml:space="preserve">. This represents </w:t>
      </w:r>
      <w:r w:rsidR="00BC4531">
        <w:rPr>
          <w:rFonts w:eastAsiaTheme="minorEastAsia"/>
          <w:lang w:eastAsia="de-DE"/>
        </w:rPr>
        <w:t xml:space="preserve">Olsons other key assumption, that </w:t>
      </w:r>
      <w:proofErr w:type="gramStart"/>
      <w:r w:rsidR="00BC4531">
        <w:rPr>
          <w:rFonts w:eastAsiaTheme="minorEastAsia"/>
          <w:lang w:eastAsia="de-DE"/>
        </w:rPr>
        <w:t>in order for</w:t>
      </w:r>
      <w:proofErr w:type="gramEnd"/>
      <w:r w:rsidR="00BC4531">
        <w:rPr>
          <w:rFonts w:eastAsiaTheme="minorEastAsia"/>
          <w:lang w:eastAsia="de-DE"/>
        </w:rPr>
        <w:t xml:space="preserve"> society to flourish governments must provide peaceful order and other public goods</w:t>
      </w:r>
      <w:r w:rsidR="00F728A1">
        <w:rPr>
          <w:rFonts w:eastAsiaTheme="minorEastAsia"/>
          <w:lang w:eastAsia="de-DE"/>
        </w:rPr>
        <w:t xml:space="preserve">, </w:t>
      </w:r>
      <w:r w:rsidR="00BC4531">
        <w:rPr>
          <w:rFonts w:eastAsiaTheme="minorEastAsia"/>
          <w:lang w:eastAsia="de-DE"/>
        </w:rPr>
        <w:t>primarily</w:t>
      </w:r>
      <w:r w:rsidR="00F728A1">
        <w:rPr>
          <w:rFonts w:eastAsiaTheme="minorEastAsia"/>
          <w:lang w:eastAsia="de-DE"/>
        </w:rPr>
        <w:t xml:space="preserve"> property and contract protections</w:t>
      </w:r>
      <w:r w:rsidR="00BC4531">
        <w:rPr>
          <w:rFonts w:eastAsiaTheme="minorEastAsia"/>
          <w:lang w:eastAsia="de-DE"/>
        </w:rPr>
        <w:t>.</w:t>
      </w:r>
      <w:r w:rsidR="00E66412">
        <w:rPr>
          <w:rFonts w:eastAsiaTheme="minorEastAsia"/>
          <w:lang w:eastAsia="de-DE"/>
        </w:rPr>
        <w:t xml:space="preserve"> This sees the bandits invest a portion of their wealth into their domain. While the published results use a simple </w:t>
      </w:r>
      <w:r w:rsidR="0052494B">
        <w:rPr>
          <w:rFonts w:eastAsiaTheme="minorEastAsia"/>
          <w:lang w:eastAsia="de-DE"/>
        </w:rPr>
        <w:t xml:space="preserve">interest equation for these investments, it has the capacity to use compound and exponential interest equations as well. This simple interest equation takes the bandits investment amount </w:t>
      </w:r>
      <w:r w:rsidR="0005488C">
        <w:rPr>
          <w:rFonts w:eastAsiaTheme="minorEastAsia"/>
          <w:lang w:eastAsia="de-DE"/>
        </w:rPr>
        <w:t>(</w:t>
      </w:r>
      <w:proofErr w:type="spellStart"/>
      <w:r w:rsidR="0052494B">
        <w:rPr>
          <w:rFonts w:eastAsiaTheme="minorEastAsia"/>
          <w:lang w:eastAsia="de-DE"/>
        </w:rPr>
        <w:t>I</w:t>
      </w:r>
      <w:r w:rsidR="0052494B">
        <w:rPr>
          <w:rFonts w:eastAsiaTheme="minorEastAsia"/>
          <w:vertAlign w:val="subscript"/>
          <w:lang w:eastAsia="de-DE"/>
        </w:rPr>
        <w:t>b</w:t>
      </w:r>
      <w:proofErr w:type="spellEnd"/>
      <w:r w:rsidR="0005488C">
        <w:rPr>
          <w:rFonts w:eastAsiaTheme="minorEastAsia"/>
          <w:lang w:eastAsia="de-DE"/>
        </w:rPr>
        <w:t xml:space="preserve">) </w:t>
      </w:r>
      <w:r w:rsidR="0052494B">
        <w:rPr>
          <w:rFonts w:eastAsiaTheme="minorEastAsia"/>
          <w:lang w:eastAsia="de-DE"/>
        </w:rPr>
        <w:t>and their investment time (</w:t>
      </w:r>
      <w:r w:rsidR="0005488C">
        <w:rPr>
          <w:rFonts w:eastAsiaTheme="minorEastAsia"/>
          <w:lang w:eastAsia="de-DE"/>
        </w:rPr>
        <w:t>H</w:t>
      </w:r>
      <w:r w:rsidR="0005488C">
        <w:rPr>
          <w:rFonts w:eastAsiaTheme="minorEastAsia"/>
          <w:vertAlign w:val="subscript"/>
          <w:lang w:eastAsia="de-DE"/>
        </w:rPr>
        <w:t>b</w:t>
      </w:r>
      <w:r w:rsidR="0052494B">
        <w:rPr>
          <w:rFonts w:eastAsiaTheme="minorEastAsia"/>
          <w:lang w:eastAsia="de-DE"/>
        </w:rPr>
        <w:t>), the bandits time horizon,</w:t>
      </w:r>
      <w:r w:rsidR="00137E9B">
        <w:rPr>
          <w:rFonts w:eastAsiaTheme="minorEastAsia"/>
          <w:lang w:eastAsia="de-DE"/>
        </w:rPr>
        <w:t xml:space="preserve"> plus the interest rate, which we assume to be 0.05.</w:t>
      </w:r>
    </w:p>
    <w:p w14:paraId="2FD454B0" w14:textId="36FBDAC7" w:rsidR="00137E9B" w:rsidRPr="0052494B" w:rsidRDefault="00137E9B" w:rsidP="00820E1A">
      <w:pPr>
        <w:jc w:val="right"/>
        <w:rPr>
          <w:rFonts w:eastAsiaTheme="minorEastAsia"/>
          <w:vertAlign w:val="subscript"/>
          <w:lang w:eastAsia="de-DE"/>
        </w:rPr>
      </w:pPr>
      <m:oMath>
        <m:r>
          <w:rPr>
            <w:rFonts w:ascii="Cambria Math" w:eastAsiaTheme="minorEastAsia" w:hAnsi="Cambria Math"/>
            <w:lang w:eastAsia="de-DE"/>
          </w:rPr>
          <m:t>Y=</m:t>
        </m:r>
        <m:sSub>
          <m:sSubPr>
            <m:ctrlPr>
              <w:rPr>
                <w:rFonts w:ascii="Cambria Math" w:eastAsiaTheme="minorEastAsia" w:hAnsi="Cambria Math"/>
                <w:i/>
                <w:lang w:eastAsia="de-DE"/>
              </w:rPr>
            </m:ctrlPr>
          </m:sSubPr>
          <m:e>
            <m:r>
              <w:rPr>
                <w:rFonts w:ascii="Cambria Math" w:eastAsiaTheme="minorEastAsia" w:hAnsi="Cambria Math"/>
                <w:lang w:eastAsia="de-DE"/>
              </w:rPr>
              <m:t>I</m:t>
            </m:r>
          </m:e>
          <m:sub>
            <m:r>
              <w:rPr>
                <w:rFonts w:ascii="Cambria Math" w:eastAsiaTheme="minorEastAsia" w:hAnsi="Cambria Math"/>
                <w:lang w:eastAsia="de-DE"/>
              </w:rPr>
              <m:t>b</m:t>
            </m:r>
          </m:sub>
        </m:sSub>
        <m:r>
          <w:rPr>
            <w:rFonts w:ascii="Cambria Math" w:eastAsiaTheme="minorEastAsia" w:hAnsi="Cambria Math"/>
            <w:lang w:eastAsia="de-DE"/>
          </w:rPr>
          <m:t>*r*</m:t>
        </m:r>
        <m:sSub>
          <m:sSubPr>
            <m:ctrlPr>
              <w:rPr>
                <w:rFonts w:ascii="Cambria Math" w:eastAsiaTheme="minorEastAsia" w:hAnsi="Cambria Math"/>
                <w:i/>
                <w:lang w:eastAsia="de-DE"/>
              </w:rPr>
            </m:ctrlPr>
          </m:sSubPr>
          <m:e>
            <m:r>
              <w:rPr>
                <w:rFonts w:ascii="Cambria Math" w:eastAsiaTheme="minorEastAsia" w:hAnsi="Cambria Math"/>
                <w:lang w:eastAsia="de-DE"/>
              </w:rPr>
              <m:t>H</m:t>
            </m:r>
          </m:e>
          <m:sub>
            <m:r>
              <w:rPr>
                <w:rFonts w:ascii="Cambria Math" w:eastAsiaTheme="minorEastAsia" w:hAnsi="Cambria Math"/>
                <w:lang w:eastAsia="de-DE"/>
              </w:rPr>
              <m:t>b</m:t>
            </m:r>
          </m:sub>
        </m:sSub>
      </m:oMath>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t>(2)</w:t>
      </w:r>
    </w:p>
    <w:p w14:paraId="5564943A" w14:textId="296F9F67" w:rsidR="00895141" w:rsidRDefault="00AF61B6" w:rsidP="00895141">
      <w:pPr>
        <w:rPr>
          <w:rFonts w:eastAsiaTheme="minorEastAsia"/>
          <w:lang w:eastAsia="de-DE"/>
        </w:rPr>
      </w:pPr>
      <w:r>
        <w:rPr>
          <w:rFonts w:eastAsiaTheme="minorEastAsia"/>
          <w:lang w:eastAsia="de-DE"/>
        </w:rPr>
        <w:tab/>
        <w:t>After stationary bandits invest in their subjects. They cannot invest in their subjects again until the investment has matured</w:t>
      </w:r>
      <w:r w:rsidR="00717EA6">
        <w:rPr>
          <w:rFonts w:eastAsiaTheme="minorEastAsia"/>
          <w:lang w:eastAsia="de-DE"/>
        </w:rPr>
        <w:t>.</w:t>
      </w:r>
      <w:r w:rsidR="00820E1A">
        <w:rPr>
          <w:rFonts w:eastAsiaTheme="minorEastAsia"/>
          <w:lang w:eastAsia="de-DE"/>
        </w:rPr>
        <w:t xml:space="preserve"> The subjects can invest in themselves, </w:t>
      </w:r>
      <w:r w:rsidR="008B504A">
        <w:rPr>
          <w:rFonts w:eastAsiaTheme="minorEastAsia"/>
          <w:lang w:eastAsia="de-DE"/>
        </w:rPr>
        <w:t xml:space="preserve">using their investment rate, </w:t>
      </w:r>
      <w:r w:rsidR="00820E1A">
        <w:rPr>
          <w:rFonts w:eastAsiaTheme="minorEastAsia"/>
          <w:lang w:eastAsia="de-DE"/>
        </w:rPr>
        <w:t xml:space="preserve">based on </w:t>
      </w:r>
      <w:r w:rsidR="008B504A">
        <w:rPr>
          <w:rFonts w:eastAsiaTheme="minorEastAsia"/>
          <w:lang w:eastAsia="de-DE"/>
        </w:rPr>
        <w:t>equation</w:t>
      </w:r>
      <w:r w:rsidR="00820E1A">
        <w:rPr>
          <w:rFonts w:eastAsiaTheme="minorEastAsia"/>
          <w:lang w:eastAsia="de-DE"/>
        </w:rPr>
        <w:t xml:space="preserve"> 1</w:t>
      </w:r>
      <w:r w:rsidR="008B504A">
        <w:rPr>
          <w:rFonts w:eastAsiaTheme="minorEastAsia"/>
          <w:lang w:eastAsia="de-DE"/>
        </w:rPr>
        <w:t>, input into the simple interest formula.</w:t>
      </w:r>
    </w:p>
    <w:p w14:paraId="36E14CAE" w14:textId="1C1AB345" w:rsidR="00222522" w:rsidRDefault="00222522" w:rsidP="00895141">
      <w:pPr>
        <w:rPr>
          <w:rFonts w:eastAsiaTheme="minorEastAsia"/>
          <w:lang w:eastAsia="de-DE"/>
        </w:rPr>
      </w:pPr>
      <w:r>
        <w:rPr>
          <w:rFonts w:eastAsiaTheme="minorEastAsia"/>
          <w:lang w:eastAsia="de-DE"/>
        </w:rPr>
        <w:tab/>
        <w:t xml:space="preserve">Each tick within this simulation ends with </w:t>
      </w:r>
      <w:r w:rsidR="00277236">
        <w:rPr>
          <w:rFonts w:eastAsiaTheme="minorEastAsia"/>
          <w:lang w:eastAsia="de-DE"/>
        </w:rPr>
        <w:t xml:space="preserve">the bandits taking a base attrition </w:t>
      </w:r>
      <w:r w:rsidR="00E46489">
        <w:rPr>
          <w:rFonts w:eastAsiaTheme="minorEastAsia"/>
          <w:lang w:eastAsia="de-DE"/>
        </w:rPr>
        <w:t xml:space="preserve">as they must maintain themselves or die out. </w:t>
      </w:r>
      <w:r w:rsidR="00177B6E">
        <w:rPr>
          <w:rFonts w:eastAsiaTheme="minorEastAsia"/>
          <w:lang w:eastAsia="de-DE"/>
        </w:rPr>
        <w:t>Finally, the bandits that are wealthy have the capacity to reproduce, introducing new bandits of the same type (roving or stationary)</w:t>
      </w:r>
      <w:r w:rsidR="00756B5E">
        <w:rPr>
          <w:rFonts w:eastAsiaTheme="minorEastAsia"/>
          <w:lang w:eastAsia="de-DE"/>
        </w:rPr>
        <w:t xml:space="preserve">. </w:t>
      </w:r>
    </w:p>
    <w:p w14:paraId="455076E4" w14:textId="77777777" w:rsidR="00AF61B6" w:rsidRDefault="00AF61B6" w:rsidP="00895141">
      <w:pPr>
        <w:rPr>
          <w:rFonts w:eastAsiaTheme="minorEastAsia"/>
          <w:lang w:eastAsia="de-DE"/>
        </w:rPr>
      </w:pPr>
    </w:p>
    <w:p w14:paraId="2399999A" w14:textId="68799494" w:rsidR="00BD11CD" w:rsidRPr="009B5E2B" w:rsidRDefault="00F505FE" w:rsidP="009B5E2B">
      <w:pPr>
        <w:jc w:val="center"/>
        <w:rPr>
          <w:b/>
          <w:bCs/>
          <w:lang w:eastAsia="de-DE"/>
        </w:rPr>
      </w:pPr>
      <w:r>
        <w:rPr>
          <w:noProof/>
          <w:lang w:eastAsia="de-DE"/>
        </w:rPr>
        <w:lastRenderedPageBreak/>
        <w:drawing>
          <wp:inline distT="0" distB="0" distL="0" distR="0" wp14:anchorId="4DCA8B21" wp14:editId="15E57DFF">
            <wp:extent cx="5943600" cy="2926080"/>
            <wp:effectExtent l="0" t="0" r="0" b="7620"/>
            <wp:docPr id="61270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04541" name="Picture 612704541"/>
                    <pic:cNvPicPr/>
                  </pic:nvPicPr>
                  <pic:blipFill>
                    <a:blip r:embed="rId5">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r w:rsidR="00FB4257" w:rsidRPr="00FB4257">
        <w:rPr>
          <w:b/>
          <w:bCs/>
          <w:lang w:eastAsia="de-DE"/>
        </w:rPr>
        <w:t>Figure 1:</w:t>
      </w:r>
      <w:r w:rsidR="00FB4257">
        <w:rPr>
          <w:b/>
          <w:bCs/>
          <w:lang w:eastAsia="de-DE"/>
        </w:rPr>
        <w:t xml:space="preserve"> Bandit Decision Making Model</w:t>
      </w:r>
    </w:p>
    <w:p w14:paraId="3B11B90D" w14:textId="77777777" w:rsidR="00BD11CD" w:rsidRPr="00835707" w:rsidRDefault="00BD11CD" w:rsidP="00BD11CD">
      <w:pPr>
        <w:pStyle w:val="heading10"/>
        <w:numPr>
          <w:ilvl w:val="0"/>
          <w:numId w:val="1"/>
        </w:numPr>
        <w:tabs>
          <w:tab w:val="num" w:pos="567"/>
        </w:tabs>
        <w:ind w:left="567" w:hanging="567"/>
        <w:jc w:val="both"/>
      </w:pPr>
      <w:r w:rsidRPr="007937A9">
        <w:t>Results</w:t>
      </w:r>
    </w:p>
    <w:p w14:paraId="31F50888" w14:textId="77777777" w:rsidR="00BD11CD" w:rsidRPr="007D2FB7" w:rsidRDefault="00BD11CD" w:rsidP="00BD11CD">
      <w:pPr>
        <w:pStyle w:val="heading20"/>
        <w:numPr>
          <w:ilvl w:val="0"/>
          <w:numId w:val="4"/>
        </w:numPr>
        <w:tabs>
          <w:tab w:val="num" w:pos="360"/>
        </w:tabs>
        <w:ind w:left="540" w:hanging="540"/>
        <w:rPr>
          <w:sz w:val="24"/>
          <w:szCs w:val="24"/>
        </w:rPr>
      </w:pPr>
      <w:r w:rsidRPr="007D2FB7">
        <w:rPr>
          <w:sz w:val="24"/>
          <w:szCs w:val="24"/>
        </w:rPr>
        <w:t>Baseline</w:t>
      </w:r>
    </w:p>
    <w:p w14:paraId="0DF9D170" w14:textId="07BC3138" w:rsidR="00BD11CD" w:rsidRDefault="003C3216" w:rsidP="00BD11CD">
      <w:r>
        <w:t>To begin</w:t>
      </w:r>
      <w:r w:rsidR="003C772A" w:rsidRPr="003C772A">
        <w:t xml:space="preserve">, we set up a benchmark to measure the standard performance of bandits in the </w:t>
      </w:r>
      <w:r w:rsidR="006D796B">
        <w:t xml:space="preserve">simulation, </w:t>
      </w:r>
      <w:r w:rsidR="006D796B" w:rsidRPr="006D796B">
        <w:t xml:space="preserve">providing a basis for comparison with </w:t>
      </w:r>
      <w:r w:rsidR="006D796B">
        <w:t>other</w:t>
      </w:r>
      <w:r w:rsidR="006D796B" w:rsidRPr="006D796B">
        <w:t xml:space="preserve"> scenario</w:t>
      </w:r>
      <w:r w:rsidR="00D068AD">
        <w:t>s</w:t>
      </w:r>
      <w:r w:rsidR="003C772A" w:rsidRPr="003C772A">
        <w:t>.</w:t>
      </w:r>
      <w:r w:rsidR="00D2636F">
        <w:t xml:space="preserve"> Table 1 displays the key variable values.</w:t>
      </w:r>
      <w:r w:rsidR="00D70165">
        <w:t xml:space="preserve"> We take normal distributions for </w:t>
      </w:r>
      <w:r w:rsidR="00D829C7">
        <w:t>the</w:t>
      </w:r>
      <w:r w:rsidR="00D70165">
        <w:t xml:space="preserve"> </w:t>
      </w:r>
      <w:proofErr w:type="gramStart"/>
      <w:r w:rsidR="00D70165">
        <w:t>bandits</w:t>
      </w:r>
      <w:proofErr w:type="gramEnd"/>
      <w:r w:rsidR="00D70165">
        <w:t xml:space="preserve"> </w:t>
      </w:r>
      <w:r w:rsidR="00022009">
        <w:t>observation range, tax rate, investment rate, investment time</w:t>
      </w:r>
      <w:r w:rsidR="001B6212">
        <w:t xml:space="preserve"> and for the subjects optimism</w:t>
      </w:r>
      <w:r w:rsidR="00022009">
        <w:t>.</w:t>
      </w:r>
      <w:r w:rsidR="004869D3">
        <w:t xml:space="preserve"> </w:t>
      </w:r>
      <w:r w:rsidR="003A7784">
        <w:t>This produces a</w:t>
      </w:r>
      <w:r w:rsidR="00882B38">
        <w:t xml:space="preserve"> dynamic, realistic</w:t>
      </w:r>
      <w:r w:rsidR="003A7784">
        <w:t xml:space="preserve"> landscape </w:t>
      </w:r>
      <w:r w:rsidR="00882B38">
        <w:t xml:space="preserve">that </w:t>
      </w:r>
      <w:r w:rsidR="00891AF9">
        <w:t>provides bandits and subjects with a</w:t>
      </w:r>
      <w:r w:rsidR="00D2636F">
        <w:t xml:space="preserve"> viable environment with </w:t>
      </w:r>
      <w:r w:rsidR="00FB74D7">
        <w:t>costs</w:t>
      </w:r>
      <w:r w:rsidR="00891AF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4140"/>
        <w:gridCol w:w="1038"/>
      </w:tblGrid>
      <w:tr w:rsidR="00BD11CD" w:rsidRPr="00AB669B" w14:paraId="372D0BB5" w14:textId="77777777" w:rsidTr="006C6750">
        <w:trPr>
          <w:tblHeader/>
          <w:jc w:val="center"/>
        </w:trPr>
        <w:tc>
          <w:tcPr>
            <w:tcW w:w="2070" w:type="dxa"/>
            <w:tcBorders>
              <w:left w:val="nil"/>
              <w:bottom w:val="single" w:sz="4" w:space="0" w:color="auto"/>
              <w:right w:val="nil"/>
            </w:tcBorders>
            <w:shd w:val="clear" w:color="auto" w:fill="auto"/>
          </w:tcPr>
          <w:p w14:paraId="337F3122" w14:textId="77777777" w:rsidR="00BD11CD" w:rsidRPr="00AB669B" w:rsidRDefault="00BD11CD" w:rsidP="006C6750">
            <w:pPr>
              <w:ind w:right="-203"/>
              <w:jc w:val="both"/>
              <w:rPr>
                <w:rFonts w:ascii="Times" w:hAnsi="Times" w:cs="Times"/>
                <w:sz w:val="15"/>
                <w:szCs w:val="21"/>
              </w:rPr>
            </w:pPr>
            <w:r w:rsidRPr="00AB669B">
              <w:rPr>
                <w:rFonts w:ascii="Times" w:hAnsi="Times" w:cs="Times"/>
                <w:sz w:val="15"/>
                <w:szCs w:val="21"/>
              </w:rPr>
              <w:t>Parameters</w:t>
            </w:r>
          </w:p>
        </w:tc>
        <w:tc>
          <w:tcPr>
            <w:tcW w:w="4140" w:type="dxa"/>
            <w:tcBorders>
              <w:left w:val="nil"/>
              <w:bottom w:val="single" w:sz="4" w:space="0" w:color="auto"/>
              <w:right w:val="nil"/>
            </w:tcBorders>
            <w:shd w:val="clear" w:color="auto" w:fill="auto"/>
          </w:tcPr>
          <w:p w14:paraId="318CC051" w14:textId="77777777" w:rsidR="00BD11CD" w:rsidRPr="00AB669B" w:rsidRDefault="00BD11CD" w:rsidP="006C6750">
            <w:pPr>
              <w:jc w:val="both"/>
              <w:rPr>
                <w:rFonts w:ascii="Times" w:hAnsi="Times" w:cs="Times"/>
                <w:sz w:val="15"/>
                <w:szCs w:val="21"/>
              </w:rPr>
            </w:pPr>
            <w:r w:rsidRPr="00AB669B">
              <w:rPr>
                <w:rFonts w:ascii="Times" w:hAnsi="Times" w:cs="Times"/>
                <w:sz w:val="15"/>
                <w:szCs w:val="21"/>
              </w:rPr>
              <w:t>Description</w:t>
            </w:r>
          </w:p>
        </w:tc>
        <w:tc>
          <w:tcPr>
            <w:tcW w:w="1038" w:type="dxa"/>
            <w:tcBorders>
              <w:left w:val="nil"/>
              <w:bottom w:val="single" w:sz="4" w:space="0" w:color="auto"/>
              <w:right w:val="nil"/>
            </w:tcBorders>
            <w:shd w:val="clear" w:color="auto" w:fill="auto"/>
          </w:tcPr>
          <w:p w14:paraId="7FBAAA87" w14:textId="77777777" w:rsidR="00BD11CD" w:rsidRPr="00AB669B" w:rsidRDefault="00BD11CD" w:rsidP="006C6750">
            <w:pPr>
              <w:jc w:val="both"/>
              <w:rPr>
                <w:rFonts w:ascii="Times" w:hAnsi="Times" w:cs="Times"/>
                <w:sz w:val="15"/>
                <w:szCs w:val="21"/>
              </w:rPr>
            </w:pPr>
            <w:r w:rsidRPr="00AB669B">
              <w:rPr>
                <w:rFonts w:ascii="Times" w:hAnsi="Times" w:cs="Times"/>
                <w:sz w:val="15"/>
                <w:szCs w:val="21"/>
              </w:rPr>
              <w:t>Base value</w:t>
            </w:r>
          </w:p>
        </w:tc>
      </w:tr>
      <w:tr w:rsidR="00BD11CD" w:rsidRPr="00AB669B" w14:paraId="7495C658" w14:textId="77777777" w:rsidTr="006C6750">
        <w:trPr>
          <w:jc w:val="center"/>
        </w:trPr>
        <w:tc>
          <w:tcPr>
            <w:tcW w:w="2070" w:type="dxa"/>
            <w:tcBorders>
              <w:left w:val="nil"/>
              <w:bottom w:val="nil"/>
              <w:right w:val="nil"/>
            </w:tcBorders>
            <w:shd w:val="clear" w:color="auto" w:fill="auto"/>
          </w:tcPr>
          <w:p w14:paraId="5626F299" w14:textId="77777777" w:rsidR="00BD11CD" w:rsidRPr="00AB669B" w:rsidRDefault="00BD11CD" w:rsidP="006C6750">
            <w:pPr>
              <w:ind w:right="-203"/>
              <w:jc w:val="both"/>
              <w:rPr>
                <w:rFonts w:ascii="Times" w:hAnsi="Times" w:cs="Times"/>
                <w:sz w:val="15"/>
                <w:szCs w:val="21"/>
              </w:rPr>
            </w:pPr>
            <w:r w:rsidRPr="00AB669B">
              <w:rPr>
                <w:rFonts w:ascii="Times" w:hAnsi="Times" w:cs="Times"/>
                <w:sz w:val="15"/>
                <w:szCs w:val="21"/>
              </w:rPr>
              <w:t>Population</w:t>
            </w:r>
          </w:p>
        </w:tc>
        <w:tc>
          <w:tcPr>
            <w:tcW w:w="4140" w:type="dxa"/>
            <w:tcBorders>
              <w:left w:val="nil"/>
              <w:bottom w:val="nil"/>
              <w:right w:val="nil"/>
            </w:tcBorders>
            <w:shd w:val="clear" w:color="auto" w:fill="auto"/>
          </w:tcPr>
          <w:p w14:paraId="2F35BB3D" w14:textId="4B5AE49B" w:rsidR="00BD11CD" w:rsidRPr="00AB669B" w:rsidRDefault="00BD11CD" w:rsidP="006C6750">
            <w:pPr>
              <w:jc w:val="both"/>
              <w:rPr>
                <w:rFonts w:ascii="Times" w:hAnsi="Times" w:cs="Times"/>
                <w:sz w:val="15"/>
                <w:szCs w:val="21"/>
              </w:rPr>
            </w:pPr>
            <w:r w:rsidRPr="00AB669B">
              <w:rPr>
                <w:rFonts w:ascii="Times" w:hAnsi="Times" w:cs="Times"/>
                <w:sz w:val="15"/>
                <w:szCs w:val="21"/>
              </w:rPr>
              <w:t xml:space="preserve">Total number of </w:t>
            </w:r>
            <w:r w:rsidR="00CE0F74">
              <w:rPr>
                <w:rFonts w:ascii="Times" w:hAnsi="Times" w:cs="Times"/>
                <w:sz w:val="15"/>
                <w:szCs w:val="21"/>
              </w:rPr>
              <w:t>bandits</w:t>
            </w:r>
          </w:p>
        </w:tc>
        <w:tc>
          <w:tcPr>
            <w:tcW w:w="1038" w:type="dxa"/>
            <w:tcBorders>
              <w:left w:val="nil"/>
              <w:bottom w:val="nil"/>
              <w:right w:val="nil"/>
            </w:tcBorders>
            <w:shd w:val="clear" w:color="auto" w:fill="auto"/>
          </w:tcPr>
          <w:p w14:paraId="3B5CDCF7" w14:textId="34803856" w:rsidR="00BD11CD" w:rsidRPr="00AB669B" w:rsidRDefault="00BD11CD" w:rsidP="006C6750">
            <w:pPr>
              <w:jc w:val="both"/>
              <w:rPr>
                <w:rFonts w:ascii="Times" w:hAnsi="Times" w:cs="Times"/>
                <w:sz w:val="15"/>
                <w:szCs w:val="21"/>
              </w:rPr>
            </w:pPr>
            <w:r>
              <w:rPr>
                <w:rFonts w:ascii="Times" w:hAnsi="Times" w:cs="Times"/>
                <w:sz w:val="15"/>
                <w:szCs w:val="21"/>
              </w:rPr>
              <w:t>5</w:t>
            </w:r>
            <w:r w:rsidR="00CE0F74">
              <w:rPr>
                <w:rFonts w:ascii="Times" w:hAnsi="Times" w:cs="Times"/>
                <w:sz w:val="15"/>
                <w:szCs w:val="21"/>
              </w:rPr>
              <w:t>0</w:t>
            </w:r>
          </w:p>
        </w:tc>
      </w:tr>
      <w:tr w:rsidR="00BD11CD" w:rsidRPr="00AB669B" w14:paraId="0F39D9EC" w14:textId="77777777" w:rsidTr="006C6750">
        <w:trPr>
          <w:jc w:val="center"/>
        </w:trPr>
        <w:tc>
          <w:tcPr>
            <w:tcW w:w="2070" w:type="dxa"/>
            <w:tcBorders>
              <w:top w:val="nil"/>
              <w:left w:val="nil"/>
              <w:bottom w:val="nil"/>
              <w:right w:val="nil"/>
            </w:tcBorders>
            <w:shd w:val="clear" w:color="auto" w:fill="auto"/>
          </w:tcPr>
          <w:p w14:paraId="30E71D46" w14:textId="3F2E1F81" w:rsidR="00BD11CD" w:rsidRPr="00AB669B" w:rsidRDefault="00CE0F74" w:rsidP="006C6750">
            <w:pPr>
              <w:ind w:right="-203"/>
              <w:jc w:val="both"/>
              <w:rPr>
                <w:rFonts w:ascii="Times" w:hAnsi="Times" w:cs="Times"/>
                <w:sz w:val="15"/>
                <w:szCs w:val="21"/>
              </w:rPr>
            </w:pPr>
            <w:r>
              <w:rPr>
                <w:rFonts w:ascii="Times" w:hAnsi="Times" w:cs="Times"/>
                <w:sz w:val="15"/>
                <w:szCs w:val="21"/>
              </w:rPr>
              <w:t>Stationary Population</w:t>
            </w:r>
          </w:p>
        </w:tc>
        <w:tc>
          <w:tcPr>
            <w:tcW w:w="4140" w:type="dxa"/>
            <w:tcBorders>
              <w:top w:val="nil"/>
              <w:left w:val="nil"/>
              <w:bottom w:val="nil"/>
              <w:right w:val="nil"/>
            </w:tcBorders>
            <w:shd w:val="clear" w:color="auto" w:fill="auto"/>
          </w:tcPr>
          <w:p w14:paraId="2D5AD149" w14:textId="3212BDC3" w:rsidR="00BD11CD" w:rsidRPr="00AB669B" w:rsidRDefault="00CE0F74" w:rsidP="006C6750">
            <w:pPr>
              <w:jc w:val="both"/>
              <w:rPr>
                <w:rFonts w:ascii="Times" w:hAnsi="Times" w:cs="Times"/>
                <w:sz w:val="15"/>
                <w:szCs w:val="21"/>
              </w:rPr>
            </w:pPr>
            <w:r>
              <w:rPr>
                <w:rFonts w:ascii="Times" w:hAnsi="Times" w:cs="Times"/>
                <w:sz w:val="15"/>
                <w:szCs w:val="21"/>
              </w:rPr>
              <w:t xml:space="preserve">The initial number of stationary bandits </w:t>
            </w:r>
          </w:p>
        </w:tc>
        <w:tc>
          <w:tcPr>
            <w:tcW w:w="1038" w:type="dxa"/>
            <w:tcBorders>
              <w:top w:val="nil"/>
              <w:left w:val="nil"/>
              <w:bottom w:val="nil"/>
              <w:right w:val="nil"/>
            </w:tcBorders>
            <w:shd w:val="clear" w:color="auto" w:fill="auto"/>
          </w:tcPr>
          <w:p w14:paraId="101BA29B" w14:textId="3DC90F6C" w:rsidR="00BD11CD" w:rsidRPr="00AB669B" w:rsidRDefault="00BD11CD" w:rsidP="006C6750">
            <w:pPr>
              <w:jc w:val="both"/>
              <w:rPr>
                <w:rFonts w:ascii="Times" w:hAnsi="Times" w:cs="Times"/>
                <w:sz w:val="15"/>
                <w:szCs w:val="21"/>
              </w:rPr>
            </w:pPr>
            <w:r>
              <w:rPr>
                <w:rFonts w:ascii="Times" w:hAnsi="Times" w:cs="Times"/>
                <w:sz w:val="15"/>
                <w:szCs w:val="21"/>
              </w:rPr>
              <w:t>25</w:t>
            </w:r>
          </w:p>
        </w:tc>
      </w:tr>
      <w:tr w:rsidR="00BD11CD" w:rsidRPr="00AB669B" w14:paraId="18F18D30" w14:textId="77777777" w:rsidTr="006C6750">
        <w:trPr>
          <w:jc w:val="center"/>
        </w:trPr>
        <w:tc>
          <w:tcPr>
            <w:tcW w:w="2070" w:type="dxa"/>
            <w:tcBorders>
              <w:top w:val="nil"/>
              <w:left w:val="nil"/>
              <w:bottom w:val="nil"/>
              <w:right w:val="nil"/>
            </w:tcBorders>
            <w:shd w:val="clear" w:color="auto" w:fill="auto"/>
          </w:tcPr>
          <w:p w14:paraId="28DAC586" w14:textId="77777777" w:rsidR="00BD11CD" w:rsidRPr="00AB669B" w:rsidRDefault="00BD11CD" w:rsidP="006C6750">
            <w:pPr>
              <w:ind w:right="-203"/>
              <w:jc w:val="both"/>
              <w:rPr>
                <w:rFonts w:ascii="Times" w:hAnsi="Times" w:cs="Times"/>
                <w:sz w:val="15"/>
                <w:szCs w:val="21"/>
              </w:rPr>
            </w:pPr>
            <w:r>
              <w:rPr>
                <w:rFonts w:ascii="Times" w:hAnsi="Times" w:cs="Times"/>
                <w:sz w:val="15"/>
                <w:szCs w:val="21"/>
              </w:rPr>
              <w:t>Observation Range</w:t>
            </w:r>
          </w:p>
        </w:tc>
        <w:tc>
          <w:tcPr>
            <w:tcW w:w="4140" w:type="dxa"/>
            <w:tcBorders>
              <w:top w:val="nil"/>
              <w:left w:val="nil"/>
              <w:bottom w:val="nil"/>
              <w:right w:val="nil"/>
            </w:tcBorders>
            <w:shd w:val="clear" w:color="auto" w:fill="auto"/>
          </w:tcPr>
          <w:p w14:paraId="6BD8601F" w14:textId="2210BF96" w:rsidR="00BD11CD" w:rsidRPr="00AB669B" w:rsidRDefault="00BD11CD" w:rsidP="006C6750">
            <w:pPr>
              <w:jc w:val="both"/>
              <w:rPr>
                <w:rFonts w:ascii="Times" w:hAnsi="Times" w:cs="Times"/>
                <w:sz w:val="15"/>
                <w:szCs w:val="21"/>
              </w:rPr>
            </w:pPr>
            <w:r>
              <w:rPr>
                <w:rFonts w:ascii="Times" w:hAnsi="Times" w:cs="Times"/>
                <w:sz w:val="15"/>
                <w:szCs w:val="21"/>
              </w:rPr>
              <w:t xml:space="preserve">How far the </w:t>
            </w:r>
            <w:r w:rsidR="000D2F8E">
              <w:rPr>
                <w:rFonts w:ascii="Times" w:hAnsi="Times" w:cs="Times"/>
                <w:sz w:val="15"/>
                <w:szCs w:val="21"/>
              </w:rPr>
              <w:t xml:space="preserve">bandits </w:t>
            </w:r>
            <w:r>
              <w:rPr>
                <w:rFonts w:ascii="Times" w:hAnsi="Times" w:cs="Times"/>
                <w:sz w:val="15"/>
                <w:szCs w:val="21"/>
              </w:rPr>
              <w:t xml:space="preserve">can see around them </w:t>
            </w:r>
            <w:r w:rsidR="00DD1439">
              <w:rPr>
                <w:rFonts w:ascii="Times" w:hAnsi="Times" w:cs="Times"/>
                <w:sz w:val="15"/>
                <w:szCs w:val="21"/>
              </w:rPr>
              <w:t>(mean &amp; standard deviation)</w:t>
            </w:r>
          </w:p>
        </w:tc>
        <w:tc>
          <w:tcPr>
            <w:tcW w:w="1038" w:type="dxa"/>
            <w:tcBorders>
              <w:top w:val="nil"/>
              <w:left w:val="nil"/>
              <w:bottom w:val="nil"/>
              <w:right w:val="nil"/>
            </w:tcBorders>
            <w:shd w:val="clear" w:color="auto" w:fill="auto"/>
          </w:tcPr>
          <w:p w14:paraId="66EC792C" w14:textId="1DA09C66" w:rsidR="00BD11CD" w:rsidRPr="00AB669B" w:rsidRDefault="00DD1439" w:rsidP="006C6750">
            <w:pPr>
              <w:jc w:val="both"/>
              <w:rPr>
                <w:rFonts w:ascii="Times" w:hAnsi="Times" w:cs="Times"/>
                <w:sz w:val="15"/>
                <w:szCs w:val="21"/>
              </w:rPr>
            </w:pPr>
            <w:r>
              <w:rPr>
                <w:rFonts w:ascii="Times" w:hAnsi="Times" w:cs="Times"/>
                <w:sz w:val="15"/>
                <w:szCs w:val="21"/>
              </w:rPr>
              <w:t>3</w:t>
            </w:r>
            <w:r w:rsidR="00BD11CD">
              <w:rPr>
                <w:rFonts w:ascii="Times" w:hAnsi="Times" w:cs="Times"/>
                <w:sz w:val="15"/>
                <w:szCs w:val="21"/>
              </w:rPr>
              <w:t>:1.</w:t>
            </w:r>
            <w:r>
              <w:rPr>
                <w:rFonts w:ascii="Times" w:hAnsi="Times" w:cs="Times"/>
                <w:sz w:val="15"/>
                <w:szCs w:val="21"/>
              </w:rPr>
              <w:t>5</w:t>
            </w:r>
          </w:p>
        </w:tc>
      </w:tr>
      <w:tr w:rsidR="00BD11CD" w:rsidRPr="00AB669B" w14:paraId="6B56E2E2" w14:textId="77777777" w:rsidTr="006C6750">
        <w:trPr>
          <w:jc w:val="center"/>
        </w:trPr>
        <w:tc>
          <w:tcPr>
            <w:tcW w:w="2070" w:type="dxa"/>
            <w:tcBorders>
              <w:top w:val="nil"/>
              <w:left w:val="nil"/>
              <w:bottom w:val="nil"/>
              <w:right w:val="nil"/>
            </w:tcBorders>
            <w:shd w:val="clear" w:color="auto" w:fill="auto"/>
          </w:tcPr>
          <w:p w14:paraId="05C23C1D" w14:textId="77777777" w:rsidR="00BD11CD" w:rsidRPr="00AB669B" w:rsidRDefault="00BD11CD" w:rsidP="006C6750">
            <w:pPr>
              <w:ind w:right="-203"/>
              <w:jc w:val="both"/>
              <w:rPr>
                <w:rFonts w:ascii="Times" w:hAnsi="Times" w:cs="Times"/>
                <w:sz w:val="15"/>
                <w:szCs w:val="21"/>
              </w:rPr>
            </w:pPr>
            <w:r>
              <w:rPr>
                <w:rFonts w:ascii="Times" w:hAnsi="Times" w:cs="Times"/>
                <w:sz w:val="15"/>
                <w:szCs w:val="21"/>
              </w:rPr>
              <w:t>Move Cost</w:t>
            </w:r>
          </w:p>
        </w:tc>
        <w:tc>
          <w:tcPr>
            <w:tcW w:w="4140" w:type="dxa"/>
            <w:tcBorders>
              <w:top w:val="nil"/>
              <w:left w:val="nil"/>
              <w:bottom w:val="nil"/>
              <w:right w:val="nil"/>
            </w:tcBorders>
            <w:shd w:val="clear" w:color="auto" w:fill="auto"/>
          </w:tcPr>
          <w:p w14:paraId="0788D791" w14:textId="18B2D61D" w:rsidR="00BD11CD" w:rsidRPr="00AB669B" w:rsidRDefault="00BD11CD" w:rsidP="006C6750">
            <w:pPr>
              <w:jc w:val="both"/>
              <w:rPr>
                <w:rFonts w:ascii="Times" w:hAnsi="Times" w:cs="Times"/>
                <w:sz w:val="15"/>
                <w:szCs w:val="21"/>
              </w:rPr>
            </w:pPr>
            <w:r>
              <w:rPr>
                <w:rFonts w:ascii="Times" w:hAnsi="Times" w:cs="Times"/>
                <w:sz w:val="15"/>
                <w:szCs w:val="21"/>
              </w:rPr>
              <w:t xml:space="preserve">The cost for </w:t>
            </w:r>
            <w:r w:rsidR="000D2F8E">
              <w:rPr>
                <w:rFonts w:ascii="Times" w:hAnsi="Times" w:cs="Times"/>
                <w:sz w:val="15"/>
                <w:szCs w:val="21"/>
              </w:rPr>
              <w:t xml:space="preserve">bandits </w:t>
            </w:r>
            <w:r>
              <w:rPr>
                <w:rFonts w:ascii="Times" w:hAnsi="Times" w:cs="Times"/>
                <w:sz w:val="15"/>
                <w:szCs w:val="21"/>
              </w:rPr>
              <w:t xml:space="preserve">to move one step. </w:t>
            </w:r>
          </w:p>
        </w:tc>
        <w:tc>
          <w:tcPr>
            <w:tcW w:w="1038" w:type="dxa"/>
            <w:tcBorders>
              <w:top w:val="nil"/>
              <w:left w:val="nil"/>
              <w:bottom w:val="nil"/>
              <w:right w:val="nil"/>
            </w:tcBorders>
            <w:shd w:val="clear" w:color="auto" w:fill="auto"/>
          </w:tcPr>
          <w:p w14:paraId="27C27D8A" w14:textId="68A0D80A" w:rsidR="00BD11CD" w:rsidRPr="00AB669B" w:rsidRDefault="00DD1439" w:rsidP="006C6750">
            <w:pPr>
              <w:jc w:val="both"/>
              <w:rPr>
                <w:rFonts w:ascii="Times" w:hAnsi="Times" w:cs="Times"/>
                <w:sz w:val="15"/>
                <w:szCs w:val="21"/>
              </w:rPr>
            </w:pPr>
            <w:r>
              <w:rPr>
                <w:rFonts w:ascii="Times" w:hAnsi="Times" w:cs="Times"/>
                <w:sz w:val="15"/>
                <w:szCs w:val="21"/>
              </w:rPr>
              <w:t>2</w:t>
            </w:r>
          </w:p>
        </w:tc>
      </w:tr>
      <w:tr w:rsidR="00BD11CD" w:rsidRPr="00AB669B" w14:paraId="2F54C357" w14:textId="77777777" w:rsidTr="006C6750">
        <w:trPr>
          <w:jc w:val="center"/>
        </w:trPr>
        <w:tc>
          <w:tcPr>
            <w:tcW w:w="2070" w:type="dxa"/>
            <w:tcBorders>
              <w:top w:val="nil"/>
              <w:left w:val="nil"/>
              <w:bottom w:val="nil"/>
              <w:right w:val="nil"/>
            </w:tcBorders>
            <w:shd w:val="clear" w:color="auto" w:fill="auto"/>
          </w:tcPr>
          <w:p w14:paraId="7F4AEA70" w14:textId="130FE988" w:rsidR="00BD11CD" w:rsidRPr="00AB669B" w:rsidRDefault="00DD1439" w:rsidP="006C6750">
            <w:pPr>
              <w:ind w:right="-203"/>
              <w:jc w:val="both"/>
              <w:rPr>
                <w:rFonts w:ascii="Times" w:hAnsi="Times" w:cs="Times"/>
                <w:sz w:val="15"/>
                <w:szCs w:val="21"/>
              </w:rPr>
            </w:pPr>
            <w:r>
              <w:rPr>
                <w:rFonts w:ascii="Times" w:hAnsi="Times" w:cs="Times"/>
                <w:sz w:val="15"/>
                <w:szCs w:val="21"/>
              </w:rPr>
              <w:t>Spawn Rate</w:t>
            </w:r>
          </w:p>
        </w:tc>
        <w:tc>
          <w:tcPr>
            <w:tcW w:w="4140" w:type="dxa"/>
            <w:tcBorders>
              <w:top w:val="nil"/>
              <w:left w:val="nil"/>
              <w:bottom w:val="nil"/>
              <w:right w:val="nil"/>
            </w:tcBorders>
            <w:shd w:val="clear" w:color="auto" w:fill="auto"/>
          </w:tcPr>
          <w:p w14:paraId="7810D214" w14:textId="41148181" w:rsidR="00BD11CD" w:rsidRPr="00AB669B" w:rsidRDefault="00DD1439" w:rsidP="006C6750">
            <w:pPr>
              <w:jc w:val="both"/>
              <w:rPr>
                <w:rFonts w:ascii="Times" w:hAnsi="Times" w:cs="Times"/>
                <w:sz w:val="15"/>
                <w:szCs w:val="21"/>
              </w:rPr>
            </w:pPr>
            <w:r>
              <w:rPr>
                <w:rFonts w:ascii="Times" w:hAnsi="Times" w:cs="Times"/>
                <w:sz w:val="15"/>
                <w:szCs w:val="21"/>
              </w:rPr>
              <w:t xml:space="preserve">The rate new </w:t>
            </w:r>
            <w:r w:rsidR="000D2F8E">
              <w:rPr>
                <w:rFonts w:ascii="Times" w:hAnsi="Times" w:cs="Times"/>
                <w:sz w:val="15"/>
                <w:szCs w:val="21"/>
              </w:rPr>
              <w:t xml:space="preserve">bandits </w:t>
            </w:r>
            <w:r>
              <w:rPr>
                <w:rFonts w:ascii="Times" w:hAnsi="Times" w:cs="Times"/>
                <w:sz w:val="15"/>
                <w:szCs w:val="21"/>
              </w:rPr>
              <w:t xml:space="preserve">spawn from </w:t>
            </w:r>
            <w:r w:rsidR="000D2F8E">
              <w:rPr>
                <w:rFonts w:ascii="Times" w:hAnsi="Times" w:cs="Times"/>
                <w:sz w:val="15"/>
                <w:szCs w:val="21"/>
              </w:rPr>
              <w:t>the fit</w:t>
            </w:r>
            <w:r>
              <w:rPr>
                <w:rFonts w:ascii="Times" w:hAnsi="Times" w:cs="Times"/>
                <w:sz w:val="15"/>
                <w:szCs w:val="21"/>
              </w:rPr>
              <w:t xml:space="preserve"> bandits</w:t>
            </w:r>
          </w:p>
        </w:tc>
        <w:tc>
          <w:tcPr>
            <w:tcW w:w="1038" w:type="dxa"/>
            <w:tcBorders>
              <w:top w:val="nil"/>
              <w:left w:val="nil"/>
              <w:bottom w:val="nil"/>
              <w:right w:val="nil"/>
            </w:tcBorders>
            <w:shd w:val="clear" w:color="auto" w:fill="auto"/>
          </w:tcPr>
          <w:p w14:paraId="38585229" w14:textId="77777777" w:rsidR="00BD11CD" w:rsidRPr="00AB669B" w:rsidRDefault="00BD11CD" w:rsidP="006C6750">
            <w:pPr>
              <w:jc w:val="both"/>
              <w:rPr>
                <w:rFonts w:ascii="Times" w:hAnsi="Times" w:cs="Times"/>
                <w:sz w:val="15"/>
                <w:szCs w:val="21"/>
              </w:rPr>
            </w:pPr>
            <w:r>
              <w:rPr>
                <w:rFonts w:ascii="Times" w:hAnsi="Times" w:cs="Times"/>
                <w:sz w:val="15"/>
                <w:szCs w:val="21"/>
              </w:rPr>
              <w:t>1</w:t>
            </w:r>
          </w:p>
        </w:tc>
      </w:tr>
      <w:tr w:rsidR="00BD11CD" w:rsidRPr="00AB669B" w14:paraId="1993419E" w14:textId="77777777" w:rsidTr="006C6750">
        <w:trPr>
          <w:jc w:val="center"/>
        </w:trPr>
        <w:tc>
          <w:tcPr>
            <w:tcW w:w="2070" w:type="dxa"/>
            <w:tcBorders>
              <w:top w:val="nil"/>
              <w:left w:val="nil"/>
              <w:bottom w:val="nil"/>
              <w:right w:val="nil"/>
            </w:tcBorders>
            <w:shd w:val="clear" w:color="auto" w:fill="auto"/>
          </w:tcPr>
          <w:p w14:paraId="61D6AF47" w14:textId="15E96BED" w:rsidR="00BD11CD" w:rsidRPr="00AB669B" w:rsidRDefault="009C2D75" w:rsidP="006C6750">
            <w:pPr>
              <w:ind w:right="-203"/>
              <w:jc w:val="both"/>
              <w:rPr>
                <w:rFonts w:ascii="Times" w:hAnsi="Times" w:cs="Times"/>
                <w:sz w:val="15"/>
                <w:szCs w:val="21"/>
              </w:rPr>
            </w:pPr>
            <w:r>
              <w:rPr>
                <w:rFonts w:ascii="Times" w:hAnsi="Times" w:cs="Times"/>
                <w:sz w:val="15"/>
                <w:szCs w:val="21"/>
              </w:rPr>
              <w:t>Attrition Rate</w:t>
            </w:r>
          </w:p>
        </w:tc>
        <w:tc>
          <w:tcPr>
            <w:tcW w:w="4140" w:type="dxa"/>
            <w:tcBorders>
              <w:top w:val="nil"/>
              <w:left w:val="nil"/>
              <w:bottom w:val="nil"/>
              <w:right w:val="nil"/>
            </w:tcBorders>
            <w:shd w:val="clear" w:color="auto" w:fill="auto"/>
          </w:tcPr>
          <w:p w14:paraId="040F2C5C" w14:textId="0441EDE5" w:rsidR="00BD11CD" w:rsidRPr="00AB669B" w:rsidRDefault="009C2D75" w:rsidP="006C6750">
            <w:pPr>
              <w:jc w:val="both"/>
              <w:rPr>
                <w:rFonts w:ascii="Times" w:hAnsi="Times" w:cs="Times"/>
                <w:sz w:val="15"/>
                <w:szCs w:val="21"/>
              </w:rPr>
            </w:pPr>
            <w:r>
              <w:rPr>
                <w:rFonts w:ascii="Times" w:hAnsi="Times" w:cs="Times"/>
                <w:sz w:val="15"/>
                <w:szCs w:val="21"/>
              </w:rPr>
              <w:t xml:space="preserve">The rate at wish bandit </w:t>
            </w:r>
            <w:r w:rsidR="001862F5">
              <w:rPr>
                <w:rFonts w:ascii="Times" w:hAnsi="Times" w:cs="Times"/>
                <w:sz w:val="15"/>
                <w:szCs w:val="21"/>
              </w:rPr>
              <w:t>loses</w:t>
            </w:r>
            <w:r>
              <w:rPr>
                <w:rFonts w:ascii="Times" w:hAnsi="Times" w:cs="Times"/>
                <w:sz w:val="15"/>
                <w:szCs w:val="21"/>
              </w:rPr>
              <w:t xml:space="preserve"> wealth </w:t>
            </w:r>
            <w:r w:rsidR="001862F5">
              <w:rPr>
                <w:rFonts w:ascii="Times" w:hAnsi="Times" w:cs="Times"/>
                <w:sz w:val="15"/>
                <w:szCs w:val="21"/>
              </w:rPr>
              <w:t>each tick</w:t>
            </w:r>
          </w:p>
        </w:tc>
        <w:tc>
          <w:tcPr>
            <w:tcW w:w="1038" w:type="dxa"/>
            <w:tcBorders>
              <w:top w:val="nil"/>
              <w:left w:val="nil"/>
              <w:bottom w:val="nil"/>
              <w:right w:val="nil"/>
            </w:tcBorders>
            <w:shd w:val="clear" w:color="auto" w:fill="auto"/>
          </w:tcPr>
          <w:p w14:paraId="552578AC" w14:textId="731EC817" w:rsidR="00BD11CD" w:rsidRPr="00AB669B" w:rsidRDefault="001862F5" w:rsidP="006C6750">
            <w:pPr>
              <w:jc w:val="both"/>
              <w:rPr>
                <w:rFonts w:ascii="Times" w:hAnsi="Times" w:cs="Times"/>
                <w:sz w:val="15"/>
                <w:szCs w:val="21"/>
              </w:rPr>
            </w:pPr>
            <w:r>
              <w:rPr>
                <w:rFonts w:ascii="Times" w:hAnsi="Times" w:cs="Times"/>
                <w:sz w:val="15"/>
                <w:szCs w:val="21"/>
              </w:rPr>
              <w:t>0.25</w:t>
            </w:r>
          </w:p>
        </w:tc>
      </w:tr>
      <w:tr w:rsidR="00BD11CD" w:rsidRPr="00AB669B" w14:paraId="6EF70136" w14:textId="77777777" w:rsidTr="006C6750">
        <w:trPr>
          <w:jc w:val="center"/>
        </w:trPr>
        <w:tc>
          <w:tcPr>
            <w:tcW w:w="2070" w:type="dxa"/>
            <w:tcBorders>
              <w:top w:val="nil"/>
              <w:left w:val="nil"/>
              <w:bottom w:val="nil"/>
              <w:right w:val="nil"/>
            </w:tcBorders>
            <w:shd w:val="clear" w:color="auto" w:fill="auto"/>
          </w:tcPr>
          <w:p w14:paraId="414909CA" w14:textId="4BCCFF9E" w:rsidR="00BD11CD" w:rsidRPr="00AB669B" w:rsidRDefault="00652B65" w:rsidP="006C6750">
            <w:pPr>
              <w:ind w:right="-203"/>
              <w:jc w:val="both"/>
              <w:rPr>
                <w:rFonts w:ascii="Times" w:hAnsi="Times" w:cs="Times"/>
                <w:sz w:val="15"/>
                <w:szCs w:val="21"/>
              </w:rPr>
            </w:pPr>
            <w:r>
              <w:rPr>
                <w:rFonts w:ascii="Times" w:hAnsi="Times" w:cs="Times"/>
                <w:sz w:val="15"/>
                <w:szCs w:val="21"/>
              </w:rPr>
              <w:t>Tax Rate</w:t>
            </w:r>
          </w:p>
        </w:tc>
        <w:tc>
          <w:tcPr>
            <w:tcW w:w="4140" w:type="dxa"/>
            <w:tcBorders>
              <w:top w:val="nil"/>
              <w:left w:val="nil"/>
              <w:bottom w:val="nil"/>
              <w:right w:val="nil"/>
            </w:tcBorders>
            <w:shd w:val="clear" w:color="auto" w:fill="auto"/>
          </w:tcPr>
          <w:p w14:paraId="2A09577C" w14:textId="536D45C1" w:rsidR="00BD11CD" w:rsidRPr="00AB669B" w:rsidRDefault="00BD11CD" w:rsidP="006C6750">
            <w:pPr>
              <w:jc w:val="both"/>
              <w:rPr>
                <w:rFonts w:ascii="Times" w:hAnsi="Times" w:cs="Times"/>
                <w:sz w:val="15"/>
                <w:szCs w:val="21"/>
              </w:rPr>
            </w:pPr>
            <w:r>
              <w:rPr>
                <w:rFonts w:ascii="Times" w:hAnsi="Times" w:cs="Times"/>
                <w:sz w:val="15"/>
                <w:szCs w:val="21"/>
              </w:rPr>
              <w:t xml:space="preserve">The </w:t>
            </w:r>
            <w:r w:rsidR="00652B65">
              <w:rPr>
                <w:rFonts w:ascii="Times" w:hAnsi="Times" w:cs="Times"/>
                <w:sz w:val="15"/>
                <w:szCs w:val="21"/>
              </w:rPr>
              <w:t xml:space="preserve">bandits tax rate for their subjects </w:t>
            </w:r>
          </w:p>
        </w:tc>
        <w:tc>
          <w:tcPr>
            <w:tcW w:w="1038" w:type="dxa"/>
            <w:tcBorders>
              <w:top w:val="nil"/>
              <w:left w:val="nil"/>
              <w:bottom w:val="nil"/>
              <w:right w:val="nil"/>
            </w:tcBorders>
            <w:shd w:val="clear" w:color="auto" w:fill="auto"/>
          </w:tcPr>
          <w:p w14:paraId="436E065D" w14:textId="29483CAF" w:rsidR="00BD11CD" w:rsidRPr="00AB669B" w:rsidRDefault="00F10042" w:rsidP="006C6750">
            <w:pPr>
              <w:jc w:val="both"/>
              <w:rPr>
                <w:rFonts w:ascii="Times" w:hAnsi="Times" w:cs="Times"/>
                <w:sz w:val="15"/>
                <w:szCs w:val="21"/>
              </w:rPr>
            </w:pPr>
            <w:r>
              <w:rPr>
                <w:rFonts w:ascii="Times" w:hAnsi="Times" w:cs="Times"/>
                <w:sz w:val="15"/>
                <w:szCs w:val="21"/>
              </w:rPr>
              <w:t>0.4:0.2</w:t>
            </w:r>
          </w:p>
        </w:tc>
      </w:tr>
      <w:tr w:rsidR="00F10042" w:rsidRPr="00AB669B" w14:paraId="068E5B57" w14:textId="77777777" w:rsidTr="006C6750">
        <w:trPr>
          <w:jc w:val="center"/>
        </w:trPr>
        <w:tc>
          <w:tcPr>
            <w:tcW w:w="2070" w:type="dxa"/>
            <w:tcBorders>
              <w:top w:val="nil"/>
              <w:left w:val="nil"/>
              <w:bottom w:val="nil"/>
              <w:right w:val="nil"/>
            </w:tcBorders>
            <w:shd w:val="clear" w:color="auto" w:fill="auto"/>
          </w:tcPr>
          <w:p w14:paraId="14F6763F" w14:textId="664E67AE" w:rsidR="00F10042" w:rsidRPr="00AB669B" w:rsidRDefault="00F10042" w:rsidP="00F10042">
            <w:pPr>
              <w:ind w:right="-203"/>
              <w:jc w:val="both"/>
              <w:rPr>
                <w:rFonts w:ascii="Times" w:hAnsi="Times" w:cs="Times"/>
                <w:sz w:val="15"/>
                <w:szCs w:val="21"/>
              </w:rPr>
            </w:pPr>
            <w:r>
              <w:rPr>
                <w:rFonts w:ascii="Times" w:hAnsi="Times" w:cs="Times"/>
                <w:sz w:val="15"/>
                <w:szCs w:val="21"/>
              </w:rPr>
              <w:t>Investment Rate</w:t>
            </w:r>
          </w:p>
        </w:tc>
        <w:tc>
          <w:tcPr>
            <w:tcW w:w="4140" w:type="dxa"/>
            <w:tcBorders>
              <w:top w:val="nil"/>
              <w:left w:val="nil"/>
              <w:bottom w:val="nil"/>
              <w:right w:val="nil"/>
            </w:tcBorders>
            <w:shd w:val="clear" w:color="auto" w:fill="auto"/>
          </w:tcPr>
          <w:p w14:paraId="4E230BA7" w14:textId="793468DC" w:rsidR="00F10042" w:rsidRPr="00AB669B" w:rsidRDefault="00F10042" w:rsidP="00F10042">
            <w:pPr>
              <w:jc w:val="both"/>
              <w:rPr>
                <w:rFonts w:ascii="Times" w:hAnsi="Times" w:cs="Times"/>
                <w:sz w:val="15"/>
                <w:szCs w:val="21"/>
              </w:rPr>
            </w:pPr>
            <w:r>
              <w:rPr>
                <w:rFonts w:ascii="Times" w:hAnsi="Times" w:cs="Times"/>
                <w:sz w:val="15"/>
                <w:szCs w:val="21"/>
              </w:rPr>
              <w:t>The Stationary Bandit investment rate into their subjects</w:t>
            </w:r>
          </w:p>
        </w:tc>
        <w:tc>
          <w:tcPr>
            <w:tcW w:w="1038" w:type="dxa"/>
            <w:tcBorders>
              <w:top w:val="nil"/>
              <w:left w:val="nil"/>
              <w:bottom w:val="nil"/>
              <w:right w:val="nil"/>
            </w:tcBorders>
            <w:shd w:val="clear" w:color="auto" w:fill="auto"/>
          </w:tcPr>
          <w:p w14:paraId="3182EB6C" w14:textId="70F495D9" w:rsidR="00F10042" w:rsidRPr="00AB669B" w:rsidRDefault="00F10042" w:rsidP="00F10042">
            <w:pPr>
              <w:jc w:val="both"/>
              <w:rPr>
                <w:rFonts w:ascii="Times" w:hAnsi="Times" w:cs="Times"/>
                <w:sz w:val="15"/>
                <w:szCs w:val="21"/>
              </w:rPr>
            </w:pPr>
            <w:r>
              <w:rPr>
                <w:rFonts w:ascii="Times" w:hAnsi="Times" w:cs="Times"/>
                <w:sz w:val="15"/>
                <w:szCs w:val="21"/>
              </w:rPr>
              <w:t>0.25:0.125</w:t>
            </w:r>
          </w:p>
        </w:tc>
      </w:tr>
      <w:tr w:rsidR="00BD11CD" w:rsidRPr="00AB669B" w14:paraId="3387E67B" w14:textId="77777777" w:rsidTr="006C6750">
        <w:trPr>
          <w:jc w:val="center"/>
        </w:trPr>
        <w:tc>
          <w:tcPr>
            <w:tcW w:w="2070" w:type="dxa"/>
            <w:tcBorders>
              <w:top w:val="nil"/>
              <w:left w:val="nil"/>
              <w:bottom w:val="nil"/>
              <w:right w:val="nil"/>
            </w:tcBorders>
            <w:shd w:val="clear" w:color="auto" w:fill="auto"/>
          </w:tcPr>
          <w:p w14:paraId="1E52C890" w14:textId="613F91C1" w:rsidR="00BD11CD" w:rsidRPr="00AB669B" w:rsidRDefault="00FB4C79" w:rsidP="006C6750">
            <w:pPr>
              <w:ind w:right="-203"/>
              <w:jc w:val="both"/>
              <w:rPr>
                <w:rFonts w:ascii="Times" w:hAnsi="Times" w:cs="Times"/>
                <w:sz w:val="15"/>
                <w:szCs w:val="21"/>
              </w:rPr>
            </w:pPr>
            <w:r>
              <w:rPr>
                <w:rFonts w:ascii="Times" w:hAnsi="Times" w:cs="Times"/>
                <w:sz w:val="15"/>
                <w:szCs w:val="21"/>
              </w:rPr>
              <w:t>Investment Time</w:t>
            </w:r>
          </w:p>
        </w:tc>
        <w:tc>
          <w:tcPr>
            <w:tcW w:w="4140" w:type="dxa"/>
            <w:tcBorders>
              <w:top w:val="nil"/>
              <w:left w:val="nil"/>
              <w:bottom w:val="nil"/>
              <w:right w:val="nil"/>
            </w:tcBorders>
            <w:shd w:val="clear" w:color="auto" w:fill="auto"/>
          </w:tcPr>
          <w:p w14:paraId="68E4F960" w14:textId="564EA974" w:rsidR="00BD11CD" w:rsidRPr="00AB669B" w:rsidRDefault="00FB4C79" w:rsidP="006C6750">
            <w:pPr>
              <w:jc w:val="both"/>
              <w:rPr>
                <w:rFonts w:ascii="Times" w:hAnsi="Times" w:cs="Times"/>
                <w:sz w:val="15"/>
                <w:szCs w:val="21"/>
              </w:rPr>
            </w:pPr>
            <w:r>
              <w:rPr>
                <w:rFonts w:ascii="Times" w:hAnsi="Times" w:cs="Times"/>
                <w:sz w:val="15"/>
                <w:szCs w:val="21"/>
              </w:rPr>
              <w:t xml:space="preserve">The Stationary Bandit time of investments </w:t>
            </w:r>
          </w:p>
        </w:tc>
        <w:tc>
          <w:tcPr>
            <w:tcW w:w="1038" w:type="dxa"/>
            <w:tcBorders>
              <w:top w:val="nil"/>
              <w:left w:val="nil"/>
              <w:bottom w:val="nil"/>
              <w:right w:val="nil"/>
            </w:tcBorders>
            <w:shd w:val="clear" w:color="auto" w:fill="auto"/>
          </w:tcPr>
          <w:p w14:paraId="333FD981" w14:textId="77777777" w:rsidR="00BD11CD" w:rsidRPr="00AB669B" w:rsidRDefault="00BD11CD" w:rsidP="006C6750">
            <w:pPr>
              <w:jc w:val="both"/>
              <w:rPr>
                <w:rFonts w:ascii="Times" w:hAnsi="Times" w:cs="Times"/>
                <w:sz w:val="15"/>
                <w:szCs w:val="21"/>
              </w:rPr>
            </w:pPr>
            <w:r>
              <w:rPr>
                <w:rFonts w:ascii="Times" w:hAnsi="Times" w:cs="Times"/>
                <w:sz w:val="15"/>
                <w:szCs w:val="21"/>
              </w:rPr>
              <w:t>1.5:0.75</w:t>
            </w:r>
          </w:p>
        </w:tc>
      </w:tr>
      <w:tr w:rsidR="00BD11CD" w:rsidRPr="00AB669B" w14:paraId="035786B1" w14:textId="77777777" w:rsidTr="006C6750">
        <w:trPr>
          <w:jc w:val="center"/>
        </w:trPr>
        <w:tc>
          <w:tcPr>
            <w:tcW w:w="2070" w:type="dxa"/>
            <w:tcBorders>
              <w:top w:val="nil"/>
              <w:left w:val="nil"/>
              <w:bottom w:val="nil"/>
              <w:right w:val="nil"/>
            </w:tcBorders>
            <w:shd w:val="clear" w:color="auto" w:fill="auto"/>
          </w:tcPr>
          <w:p w14:paraId="7FA1D47F" w14:textId="579BB9EA" w:rsidR="00BD11CD" w:rsidRPr="00AB669B" w:rsidRDefault="00C25A11" w:rsidP="006C6750">
            <w:pPr>
              <w:ind w:right="-203"/>
              <w:jc w:val="both"/>
              <w:rPr>
                <w:rFonts w:ascii="Times" w:hAnsi="Times" w:cs="Times"/>
                <w:sz w:val="15"/>
                <w:szCs w:val="21"/>
              </w:rPr>
            </w:pPr>
            <w:r>
              <w:rPr>
                <w:rFonts w:ascii="Times" w:hAnsi="Times" w:cs="Times"/>
                <w:sz w:val="15"/>
                <w:szCs w:val="21"/>
              </w:rPr>
              <w:t>Optimism</w:t>
            </w:r>
          </w:p>
        </w:tc>
        <w:tc>
          <w:tcPr>
            <w:tcW w:w="4140" w:type="dxa"/>
            <w:tcBorders>
              <w:top w:val="nil"/>
              <w:left w:val="nil"/>
              <w:bottom w:val="nil"/>
              <w:right w:val="nil"/>
            </w:tcBorders>
            <w:shd w:val="clear" w:color="auto" w:fill="auto"/>
          </w:tcPr>
          <w:p w14:paraId="7E6207D7" w14:textId="30B6C35F" w:rsidR="00BD11CD" w:rsidRPr="00AB669B" w:rsidRDefault="00C25A11" w:rsidP="006C6750">
            <w:pPr>
              <w:jc w:val="both"/>
              <w:rPr>
                <w:rFonts w:ascii="Times" w:hAnsi="Times" w:cs="Times"/>
                <w:sz w:val="15"/>
                <w:szCs w:val="21"/>
              </w:rPr>
            </w:pPr>
            <w:r>
              <w:rPr>
                <w:rFonts w:ascii="Times" w:hAnsi="Times" w:cs="Times"/>
                <w:sz w:val="15"/>
                <w:szCs w:val="21"/>
              </w:rPr>
              <w:t>The optimism of subjects that the future will get better.</w:t>
            </w:r>
          </w:p>
        </w:tc>
        <w:tc>
          <w:tcPr>
            <w:tcW w:w="1038" w:type="dxa"/>
            <w:tcBorders>
              <w:top w:val="nil"/>
              <w:left w:val="nil"/>
              <w:bottom w:val="nil"/>
              <w:right w:val="nil"/>
            </w:tcBorders>
            <w:shd w:val="clear" w:color="auto" w:fill="auto"/>
          </w:tcPr>
          <w:p w14:paraId="11D3BF1D" w14:textId="060E9E5D" w:rsidR="00BD11CD" w:rsidRPr="00AB669B" w:rsidRDefault="00C25A11" w:rsidP="006C6750">
            <w:pPr>
              <w:jc w:val="both"/>
              <w:rPr>
                <w:rFonts w:ascii="Times" w:hAnsi="Times" w:cs="Times"/>
                <w:sz w:val="15"/>
                <w:szCs w:val="21"/>
              </w:rPr>
            </w:pPr>
            <w:r>
              <w:rPr>
                <w:rFonts w:ascii="Times" w:hAnsi="Times" w:cs="Times"/>
                <w:sz w:val="15"/>
                <w:szCs w:val="21"/>
              </w:rPr>
              <w:t>0.025:0.012</w:t>
            </w:r>
          </w:p>
        </w:tc>
      </w:tr>
    </w:tbl>
    <w:p w14:paraId="4BAAB578" w14:textId="77777777" w:rsidR="00BD11CD" w:rsidRDefault="00BD11CD" w:rsidP="00BD11CD">
      <w:pPr>
        <w:jc w:val="center"/>
        <w:rPr>
          <w:b/>
          <w:bCs/>
          <w:sz w:val="21"/>
          <w:szCs w:val="21"/>
          <w:lang w:eastAsia="de-DE"/>
        </w:rPr>
      </w:pPr>
      <w:r w:rsidRPr="004F43F2">
        <w:rPr>
          <w:b/>
          <w:bCs/>
          <w:sz w:val="21"/>
          <w:szCs w:val="21"/>
          <w:lang w:eastAsia="de-DE"/>
        </w:rPr>
        <w:t>Table 1: Baseline initial conditions and parameter values</w:t>
      </w:r>
    </w:p>
    <w:p w14:paraId="5DB42ACC" w14:textId="1AF997DA" w:rsidR="00F724CE" w:rsidRPr="00D86DF9" w:rsidRDefault="00F137B4" w:rsidP="00D86DF9">
      <w:pPr>
        <w:jc w:val="center"/>
        <w:rPr>
          <w:lang w:eastAsia="de-DE"/>
        </w:rPr>
      </w:pPr>
      <w:r>
        <w:rPr>
          <w:noProof/>
        </w:rPr>
        <w:lastRenderedPageBreak/>
        <w:drawing>
          <wp:inline distT="0" distB="0" distL="0" distR="0" wp14:anchorId="5EF94DF0" wp14:editId="1B0F84A7">
            <wp:extent cx="5943600" cy="1270000"/>
            <wp:effectExtent l="0" t="0" r="0" b="6350"/>
            <wp:docPr id="15101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9048" name=""/>
                    <pic:cNvPicPr/>
                  </pic:nvPicPr>
                  <pic:blipFill>
                    <a:blip r:embed="rId6"/>
                    <a:stretch>
                      <a:fillRect/>
                    </a:stretch>
                  </pic:blipFill>
                  <pic:spPr>
                    <a:xfrm>
                      <a:off x="0" y="0"/>
                      <a:ext cx="5943600" cy="1270000"/>
                    </a:xfrm>
                    <a:prstGeom prst="rect">
                      <a:avLst/>
                    </a:prstGeom>
                  </pic:spPr>
                </pic:pic>
              </a:graphicData>
            </a:graphic>
          </wp:inline>
        </w:drawing>
      </w:r>
      <w:r w:rsidR="00F724CE">
        <w:rPr>
          <w:b/>
          <w:bCs/>
          <w:sz w:val="21"/>
          <w:szCs w:val="21"/>
          <w:lang w:eastAsia="de-DE"/>
        </w:rPr>
        <w:t>Figure</w:t>
      </w:r>
      <w:r w:rsidR="00F724CE" w:rsidRPr="004F43F2">
        <w:rPr>
          <w:b/>
          <w:bCs/>
          <w:sz w:val="21"/>
          <w:szCs w:val="21"/>
          <w:lang w:eastAsia="de-DE"/>
        </w:rPr>
        <w:t xml:space="preserve"> 1: </w:t>
      </w:r>
      <w:r w:rsidR="00F724CE" w:rsidRPr="004F43F2">
        <w:rPr>
          <w:b/>
          <w:bCs/>
          <w:sz w:val="21"/>
          <w:szCs w:val="21"/>
        </w:rPr>
        <w:t xml:space="preserve">Baseline environment, time series </w:t>
      </w:r>
      <w:r w:rsidR="00F724CE">
        <w:rPr>
          <w:b/>
          <w:bCs/>
          <w:sz w:val="21"/>
          <w:szCs w:val="21"/>
        </w:rPr>
        <w:t>wealth and population</w:t>
      </w:r>
      <w:r w:rsidR="00F724CE" w:rsidRPr="004F43F2">
        <w:rPr>
          <w:b/>
          <w:bCs/>
          <w:sz w:val="21"/>
          <w:szCs w:val="21"/>
        </w:rPr>
        <w:t xml:space="preserve"> plots</w:t>
      </w:r>
    </w:p>
    <w:p w14:paraId="5A9328F0" w14:textId="2302BC78" w:rsidR="00FB1EBF" w:rsidRDefault="00DA47DB" w:rsidP="00F137B4">
      <w:pPr>
        <w:ind w:firstLine="720"/>
        <w:rPr>
          <w:lang w:eastAsia="de-DE"/>
        </w:rPr>
      </w:pPr>
      <w:r>
        <w:rPr>
          <w:lang w:eastAsia="de-DE"/>
        </w:rPr>
        <w:t xml:space="preserve">The </w:t>
      </w:r>
      <w:r w:rsidR="00BD2601">
        <w:rPr>
          <w:lang w:eastAsia="de-DE"/>
        </w:rPr>
        <w:t>baseline scenario demonstrates</w:t>
      </w:r>
      <w:r>
        <w:rPr>
          <w:lang w:eastAsia="de-DE"/>
        </w:rPr>
        <w:t xml:space="preserve"> that the roving bandits outperform the stationary bandits in the short term,</w:t>
      </w:r>
      <w:r w:rsidR="00046AA1">
        <w:rPr>
          <w:lang w:eastAsia="de-DE"/>
        </w:rPr>
        <w:t xml:space="preserve"> seen in the time series wealth plot depicting the first 25 ticks,</w:t>
      </w:r>
      <w:r w:rsidR="00BD2601">
        <w:rPr>
          <w:lang w:eastAsia="de-DE"/>
        </w:rPr>
        <w:t xml:space="preserve"> quickly gathering </w:t>
      </w:r>
      <w:proofErr w:type="gramStart"/>
      <w:r w:rsidR="00BD2601">
        <w:rPr>
          <w:lang w:eastAsia="de-DE"/>
        </w:rPr>
        <w:t>resources</w:t>
      </w:r>
      <w:proofErr w:type="gramEnd"/>
      <w:r w:rsidR="00BD2601">
        <w:rPr>
          <w:lang w:eastAsia="de-DE"/>
        </w:rPr>
        <w:t xml:space="preserve"> and </w:t>
      </w:r>
      <w:r w:rsidR="006356C1">
        <w:rPr>
          <w:lang w:eastAsia="de-DE"/>
        </w:rPr>
        <w:t xml:space="preserve">increasing in population. However, they </w:t>
      </w:r>
      <w:r>
        <w:rPr>
          <w:lang w:eastAsia="de-DE"/>
        </w:rPr>
        <w:t>cannot maintain the</w:t>
      </w:r>
      <w:r w:rsidR="00BD2601">
        <w:rPr>
          <w:lang w:eastAsia="de-DE"/>
        </w:rPr>
        <w:t>ir dominance</w:t>
      </w:r>
      <w:r>
        <w:rPr>
          <w:lang w:eastAsia="de-DE"/>
        </w:rPr>
        <w:t xml:space="preserve"> for long and eventually the stationary bandits outperform them through their investments maturing</w:t>
      </w:r>
      <w:r w:rsidR="006356C1">
        <w:rPr>
          <w:lang w:eastAsia="de-DE"/>
        </w:rPr>
        <w:t xml:space="preserve"> and the increased competition between roving bandits sees the </w:t>
      </w:r>
      <w:r w:rsidR="00561134">
        <w:rPr>
          <w:lang w:eastAsia="de-DE"/>
        </w:rPr>
        <w:t>rate of returns for their fitness function fall significantly as nearly all available subjects to raid for taxes have been raided recently, having little resources and incentive to invest in themselves.</w:t>
      </w:r>
      <w:r w:rsidR="00444F4F">
        <w:rPr>
          <w:lang w:eastAsia="de-DE"/>
        </w:rPr>
        <w:t xml:space="preserve"> </w:t>
      </w:r>
      <w:r w:rsidR="00722091">
        <w:rPr>
          <w:lang w:eastAsia="de-DE"/>
        </w:rPr>
        <w:t xml:space="preserve">The </w:t>
      </w:r>
      <w:r w:rsidR="00E73BC9">
        <w:rPr>
          <w:lang w:eastAsia="de-DE"/>
        </w:rPr>
        <w:t xml:space="preserve">landscape evolves from one where the global environment is similar scaled and resource rich to one where the global environment is baren in comparison with the wealth concentrated in the domains of the </w:t>
      </w:r>
      <w:r w:rsidR="00FB308E">
        <w:rPr>
          <w:lang w:eastAsia="de-DE"/>
        </w:rPr>
        <w:t xml:space="preserve">true </w:t>
      </w:r>
      <w:r w:rsidR="00E73BC9">
        <w:rPr>
          <w:lang w:eastAsia="de-DE"/>
        </w:rPr>
        <w:t xml:space="preserve">stationary bandits. </w:t>
      </w:r>
    </w:p>
    <w:p w14:paraId="6FB3C92A" w14:textId="77777777" w:rsidR="007C03E1" w:rsidRDefault="00444F4F" w:rsidP="00444F4F">
      <w:pPr>
        <w:ind w:firstLine="720"/>
        <w:rPr>
          <w:lang w:eastAsia="de-DE"/>
        </w:rPr>
      </w:pPr>
      <w:r>
        <w:rPr>
          <w:lang w:eastAsia="de-DE"/>
        </w:rPr>
        <w:t>Interestingly, w</w:t>
      </w:r>
      <w:r w:rsidR="00DA47DB">
        <w:rPr>
          <w:lang w:eastAsia="de-DE"/>
        </w:rPr>
        <w:t>e see a dynamic where roving bandits face a bifurcation based on their tax rate. Roving bandits with lower taxes rates become stationary, turning orange</w:t>
      </w:r>
      <w:r>
        <w:rPr>
          <w:lang w:eastAsia="de-DE"/>
        </w:rPr>
        <w:t xml:space="preserve"> after not moving for 10 consecutive ticks</w:t>
      </w:r>
      <w:r w:rsidR="00DA47DB">
        <w:rPr>
          <w:lang w:eastAsia="de-DE"/>
        </w:rPr>
        <w:t xml:space="preserve">. They usually come to outnumber the number of roving bandits and they can maintain their fitness by acting as a simple leader of their subjects. They tax them a small amount, but they </w:t>
      </w:r>
      <w:r w:rsidR="00E51C83">
        <w:rPr>
          <w:lang w:eastAsia="de-DE"/>
        </w:rPr>
        <w:t>do not</w:t>
      </w:r>
      <w:r w:rsidR="00DA47DB">
        <w:rPr>
          <w:lang w:eastAsia="de-DE"/>
        </w:rPr>
        <w:t xml:space="preserve"> provide any public goods. But because they only tax a small amount their subjects are still incentivized to invest. </w:t>
      </w:r>
      <w:r w:rsidR="00E51C83">
        <w:rPr>
          <w:lang w:eastAsia="de-DE"/>
        </w:rPr>
        <w:t xml:space="preserve">This demonstrates that rational bandits can </w:t>
      </w:r>
      <w:r w:rsidR="003D0ECB">
        <w:rPr>
          <w:lang w:eastAsia="de-DE"/>
        </w:rPr>
        <w:t>sustain their position as a</w:t>
      </w:r>
      <w:r w:rsidR="00E51C83">
        <w:rPr>
          <w:lang w:eastAsia="de-DE"/>
        </w:rPr>
        <w:t xml:space="preserve"> </w:t>
      </w:r>
      <w:r w:rsidR="0065347C">
        <w:rPr>
          <w:lang w:eastAsia="de-DE"/>
        </w:rPr>
        <w:t>stationary bandit</w:t>
      </w:r>
      <w:r w:rsidR="003D0ECB">
        <w:rPr>
          <w:lang w:eastAsia="de-DE"/>
        </w:rPr>
        <w:t>, or autocrat, without choosing to provide public goods</w:t>
      </w:r>
      <w:r w:rsidR="00E51C83">
        <w:rPr>
          <w:lang w:eastAsia="de-DE"/>
        </w:rPr>
        <w:t xml:space="preserve">. </w:t>
      </w:r>
      <w:r w:rsidR="00DA47DB">
        <w:rPr>
          <w:lang w:eastAsia="de-DE"/>
        </w:rPr>
        <w:t>The roving bandits that maintain their roving status are true roving bandits, they extract nearly the maximum taxes possible at rates above 90%.</w:t>
      </w:r>
      <w:r w:rsidR="005B1AE4">
        <w:rPr>
          <w:lang w:eastAsia="de-DE"/>
        </w:rPr>
        <w:t xml:space="preserve"> </w:t>
      </w:r>
    </w:p>
    <w:p w14:paraId="6F179ABC" w14:textId="5F3429FB" w:rsidR="00FB1EBF" w:rsidRPr="00DA47DB" w:rsidRDefault="0073380E" w:rsidP="00484F77">
      <w:pPr>
        <w:ind w:firstLine="720"/>
        <w:rPr>
          <w:lang w:eastAsia="de-DE"/>
        </w:rPr>
      </w:pPr>
      <w:r>
        <w:rPr>
          <w:lang w:eastAsia="de-DE"/>
        </w:rPr>
        <w:t>Finally,</w:t>
      </w:r>
      <w:r w:rsidR="005B1AE4">
        <w:rPr>
          <w:lang w:eastAsia="de-DE"/>
        </w:rPr>
        <w:t xml:space="preserve"> the true stationary bandits, the ones </w:t>
      </w:r>
      <w:r>
        <w:rPr>
          <w:lang w:eastAsia="de-DE"/>
        </w:rPr>
        <w:t>capable</w:t>
      </w:r>
      <w:r w:rsidR="005B1AE4">
        <w:rPr>
          <w:lang w:eastAsia="de-DE"/>
        </w:rPr>
        <w:t xml:space="preserve"> and willing to invest in their subjects outperform </w:t>
      </w:r>
      <w:r>
        <w:rPr>
          <w:lang w:eastAsia="de-DE"/>
        </w:rPr>
        <w:t xml:space="preserve">both </w:t>
      </w:r>
      <w:r w:rsidR="00A54510">
        <w:rPr>
          <w:lang w:eastAsia="de-DE"/>
        </w:rPr>
        <w:t xml:space="preserve">the roving bandits and those who converted to stationary. </w:t>
      </w:r>
      <w:r w:rsidR="00B723B3">
        <w:rPr>
          <w:lang w:eastAsia="de-DE"/>
        </w:rPr>
        <w:t xml:space="preserve">This demonstrates strong empirical support for Olsons theory as we see rational bandits choosing to become stationary and that the stationary bandits investing in their subjects outperform other bandits in the long term. </w:t>
      </w:r>
    </w:p>
    <w:p w14:paraId="0E66974B" w14:textId="32B7158B" w:rsidR="00BD11CD" w:rsidRPr="007D2FB7" w:rsidRDefault="00017569" w:rsidP="00BD11CD">
      <w:pPr>
        <w:pStyle w:val="heading20"/>
        <w:numPr>
          <w:ilvl w:val="0"/>
          <w:numId w:val="4"/>
        </w:numPr>
        <w:tabs>
          <w:tab w:val="num" w:pos="360"/>
        </w:tabs>
        <w:ind w:left="540" w:hanging="540"/>
        <w:rPr>
          <w:sz w:val="24"/>
          <w:szCs w:val="24"/>
        </w:rPr>
      </w:pPr>
      <w:r>
        <w:rPr>
          <w:sz w:val="24"/>
          <w:szCs w:val="24"/>
        </w:rPr>
        <w:t>Scenario 1: Resource Rich</w:t>
      </w:r>
    </w:p>
    <w:p w14:paraId="28B4DB3D" w14:textId="47DB5B59" w:rsidR="00BD11CD" w:rsidRDefault="00956647" w:rsidP="007C31D0">
      <w:pPr>
        <w:rPr>
          <w:lang w:eastAsia="de-DE"/>
        </w:rPr>
      </w:pPr>
      <w:r>
        <w:rPr>
          <w:lang w:eastAsia="de-DE"/>
        </w:rPr>
        <w:t xml:space="preserve">Here we want to transplant our bandits into a resource rich environment. This </w:t>
      </w:r>
      <w:r w:rsidR="00806D0E">
        <w:rPr>
          <w:lang w:eastAsia="de-DE"/>
        </w:rPr>
        <w:t xml:space="preserve">scenario aims to discover how the roving bandit’s decision making evolves when given an environment that is initially resource rich. Additionally, will the better starting environment provide stationary bandits with an even stronger environment to dominate </w:t>
      </w:r>
      <w:r w:rsidR="00B350D1">
        <w:rPr>
          <w:lang w:eastAsia="de-DE"/>
        </w:rPr>
        <w:t xml:space="preserve">the landscape and further outperform </w:t>
      </w:r>
      <w:r w:rsidR="00806D0E">
        <w:rPr>
          <w:lang w:eastAsia="de-DE"/>
        </w:rPr>
        <w:t xml:space="preserve">the </w:t>
      </w:r>
      <w:r w:rsidR="00982344">
        <w:rPr>
          <w:lang w:eastAsia="de-DE"/>
        </w:rPr>
        <w:t xml:space="preserve">roving bandits. </w:t>
      </w:r>
    </w:p>
    <w:p w14:paraId="68F773B3" w14:textId="5CD72056" w:rsidR="00D86DF9" w:rsidRPr="00F724CE" w:rsidRDefault="00956647" w:rsidP="00D86DF9">
      <w:pPr>
        <w:jc w:val="center"/>
        <w:rPr>
          <w:b/>
          <w:bCs/>
          <w:sz w:val="21"/>
          <w:szCs w:val="21"/>
          <w:lang w:eastAsia="de-DE"/>
        </w:rPr>
      </w:pPr>
      <w:r>
        <w:rPr>
          <w:noProof/>
        </w:rPr>
        <w:lastRenderedPageBreak/>
        <w:drawing>
          <wp:inline distT="0" distB="0" distL="0" distR="0" wp14:anchorId="75E0AA8B" wp14:editId="52842FF8">
            <wp:extent cx="5943600" cy="1264920"/>
            <wp:effectExtent l="0" t="0" r="0" b="0"/>
            <wp:docPr id="36128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89260" name=""/>
                    <pic:cNvPicPr/>
                  </pic:nvPicPr>
                  <pic:blipFill>
                    <a:blip r:embed="rId7"/>
                    <a:stretch>
                      <a:fillRect/>
                    </a:stretch>
                  </pic:blipFill>
                  <pic:spPr>
                    <a:xfrm>
                      <a:off x="0" y="0"/>
                      <a:ext cx="5943600" cy="1264920"/>
                    </a:xfrm>
                    <a:prstGeom prst="rect">
                      <a:avLst/>
                    </a:prstGeom>
                  </pic:spPr>
                </pic:pic>
              </a:graphicData>
            </a:graphic>
          </wp:inline>
        </w:drawing>
      </w:r>
      <w:r w:rsidR="00D86DF9">
        <w:rPr>
          <w:lang w:eastAsia="de-DE"/>
        </w:rPr>
        <w:br/>
      </w:r>
      <w:r w:rsidR="00D86DF9">
        <w:rPr>
          <w:b/>
          <w:bCs/>
          <w:sz w:val="21"/>
          <w:szCs w:val="21"/>
          <w:lang w:eastAsia="de-DE"/>
        </w:rPr>
        <w:t>Figure</w:t>
      </w:r>
      <w:r w:rsidR="00D86DF9" w:rsidRPr="004F43F2">
        <w:rPr>
          <w:b/>
          <w:bCs/>
          <w:sz w:val="21"/>
          <w:szCs w:val="21"/>
          <w:lang w:eastAsia="de-DE"/>
        </w:rPr>
        <w:t xml:space="preserve"> </w:t>
      </w:r>
      <w:r w:rsidR="00D86DF9">
        <w:rPr>
          <w:b/>
          <w:bCs/>
          <w:sz w:val="21"/>
          <w:szCs w:val="21"/>
          <w:lang w:eastAsia="de-DE"/>
        </w:rPr>
        <w:t>2</w:t>
      </w:r>
      <w:r w:rsidR="00D86DF9" w:rsidRPr="004F43F2">
        <w:rPr>
          <w:b/>
          <w:bCs/>
          <w:sz w:val="21"/>
          <w:szCs w:val="21"/>
          <w:lang w:eastAsia="de-DE"/>
        </w:rPr>
        <w:t xml:space="preserve">: </w:t>
      </w:r>
      <w:r w:rsidR="00D86DF9">
        <w:rPr>
          <w:b/>
          <w:bCs/>
          <w:sz w:val="21"/>
          <w:szCs w:val="21"/>
        </w:rPr>
        <w:t>Scenario 1 environment</w:t>
      </w:r>
      <w:r w:rsidR="00D86DF9" w:rsidRPr="004F43F2">
        <w:rPr>
          <w:b/>
          <w:bCs/>
          <w:sz w:val="21"/>
          <w:szCs w:val="21"/>
        </w:rPr>
        <w:t xml:space="preserve">, time series </w:t>
      </w:r>
      <w:r w:rsidR="00D86DF9">
        <w:rPr>
          <w:b/>
          <w:bCs/>
          <w:sz w:val="21"/>
          <w:szCs w:val="21"/>
        </w:rPr>
        <w:t>wealth and population</w:t>
      </w:r>
      <w:r w:rsidR="00D86DF9" w:rsidRPr="004F43F2">
        <w:rPr>
          <w:b/>
          <w:bCs/>
          <w:sz w:val="21"/>
          <w:szCs w:val="21"/>
        </w:rPr>
        <w:t xml:space="preserve"> plots</w:t>
      </w:r>
    </w:p>
    <w:p w14:paraId="5079A5CA" w14:textId="6975809E" w:rsidR="00EB6926" w:rsidRDefault="001A2EFA" w:rsidP="00EB6926">
      <w:pPr>
        <w:ind w:firstLine="720"/>
        <w:rPr>
          <w:lang w:eastAsia="de-DE"/>
        </w:rPr>
      </w:pPr>
      <w:r>
        <w:rPr>
          <w:lang w:eastAsia="de-DE"/>
        </w:rPr>
        <w:t xml:space="preserve">Roving bandits die out almost every time in this new scenario. Further investigation into the population dynamics reveals that the roving </w:t>
      </w:r>
      <w:proofErr w:type="gramStart"/>
      <w:r>
        <w:rPr>
          <w:lang w:eastAsia="de-DE"/>
        </w:rPr>
        <w:t>bandits</w:t>
      </w:r>
      <w:proofErr w:type="gramEnd"/>
      <w:r>
        <w:rPr>
          <w:lang w:eastAsia="de-DE"/>
        </w:rPr>
        <w:t xml:space="preserve"> population explodes even more in this scenario. This creates a landscape where too many bandits compete for too many resources and they quickly </w:t>
      </w:r>
      <w:r w:rsidR="00E463C5">
        <w:rPr>
          <w:lang w:eastAsia="de-DE"/>
        </w:rPr>
        <w:t xml:space="preserve">deplete the landscape leading to a population collapse, </w:t>
      </w:r>
      <w:proofErr w:type="gramStart"/>
      <w:r w:rsidR="00E463C5">
        <w:rPr>
          <w:lang w:eastAsia="de-DE"/>
        </w:rPr>
        <w:t>similar to</w:t>
      </w:r>
      <w:proofErr w:type="gramEnd"/>
      <w:r w:rsidR="00E463C5">
        <w:rPr>
          <w:lang w:eastAsia="de-DE"/>
        </w:rPr>
        <w:t xml:space="preserve"> those seen in Wolf-Sheep predation models. </w:t>
      </w:r>
    </w:p>
    <w:p w14:paraId="0FA21B95" w14:textId="4817A775" w:rsidR="00A53A03" w:rsidRDefault="00C33907" w:rsidP="00EB6926">
      <w:pPr>
        <w:ind w:firstLine="720"/>
        <w:rPr>
          <w:lang w:eastAsia="de-DE"/>
        </w:rPr>
      </w:pPr>
      <w:r>
        <w:rPr>
          <w:lang w:eastAsia="de-DE"/>
        </w:rPr>
        <w:t xml:space="preserve">The roving bandits that rationally stop to becoming stationary perform even better in this model as they usually become the most populous agent in the model. </w:t>
      </w:r>
      <w:r w:rsidR="00A53A03">
        <w:rPr>
          <w:lang w:eastAsia="de-DE"/>
        </w:rPr>
        <w:t xml:space="preserve">This indicates that in the medium term the roving bandits </w:t>
      </w:r>
      <w:proofErr w:type="gramStart"/>
      <w:r w:rsidR="00A53A03">
        <w:rPr>
          <w:lang w:eastAsia="de-DE"/>
        </w:rPr>
        <w:t>are able to</w:t>
      </w:r>
      <w:proofErr w:type="gramEnd"/>
      <w:r w:rsidR="00A53A03">
        <w:rPr>
          <w:lang w:eastAsia="de-DE"/>
        </w:rPr>
        <w:t xml:space="preserve"> capture more resources and become fit, with their populations growing faster than stationary bandits. </w:t>
      </w:r>
      <w:r w:rsidR="00E438BD">
        <w:rPr>
          <w:lang w:eastAsia="de-DE"/>
        </w:rPr>
        <w:t>We cap the population at 75 agents, to limit the computational power needed to run, and the bandit populations hit the cap, bu</w:t>
      </w:r>
      <w:r w:rsidR="00A22F8D">
        <w:rPr>
          <w:lang w:eastAsia="de-DE"/>
        </w:rPr>
        <w:t xml:space="preserve">t the populations of these rational roving turned stationary bandits and the stationary bandits become stable. </w:t>
      </w:r>
      <w:r w:rsidR="005F3B86">
        <w:rPr>
          <w:lang w:eastAsia="de-DE"/>
        </w:rPr>
        <w:t xml:space="preserve">However, while their populations remain stable, the stationary bandits again outperform the roving-stationary bandits </w:t>
      </w:r>
      <w:r w:rsidR="002B0B22">
        <w:rPr>
          <w:lang w:eastAsia="de-DE"/>
        </w:rPr>
        <w:t xml:space="preserve">because of their ability to provide investments in public goods that increase the economic performance of the subjects. </w:t>
      </w:r>
    </w:p>
    <w:p w14:paraId="4A43CBC3" w14:textId="6EC1BBBE" w:rsidR="00BD11CD" w:rsidRPr="007D2FB7" w:rsidRDefault="00BD11CD" w:rsidP="00BD11CD">
      <w:pPr>
        <w:pStyle w:val="heading20"/>
        <w:numPr>
          <w:ilvl w:val="0"/>
          <w:numId w:val="4"/>
        </w:numPr>
        <w:tabs>
          <w:tab w:val="num" w:pos="360"/>
        </w:tabs>
        <w:ind w:left="540" w:hanging="540"/>
        <w:rPr>
          <w:sz w:val="24"/>
          <w:szCs w:val="24"/>
        </w:rPr>
      </w:pPr>
      <w:r>
        <w:rPr>
          <w:sz w:val="24"/>
          <w:szCs w:val="24"/>
        </w:rPr>
        <w:t>Scenario 2</w:t>
      </w:r>
      <w:r w:rsidR="00017569">
        <w:rPr>
          <w:sz w:val="24"/>
          <w:szCs w:val="24"/>
        </w:rPr>
        <w:t>: Resource Rich, Low Taxes</w:t>
      </w:r>
    </w:p>
    <w:p w14:paraId="25ECD128" w14:textId="79CC8F1E" w:rsidR="00BD11CD" w:rsidRDefault="00F77CB3" w:rsidP="00AD0F74">
      <w:pPr>
        <w:ind w:firstLine="540"/>
        <w:rPr>
          <w:lang w:eastAsia="de-DE"/>
        </w:rPr>
      </w:pPr>
      <w:r>
        <w:rPr>
          <w:lang w:eastAsia="de-DE"/>
        </w:rPr>
        <w:t xml:space="preserve">This builds upon the </w:t>
      </w:r>
      <w:r w:rsidR="00AD4667">
        <w:rPr>
          <w:lang w:eastAsia="de-DE"/>
        </w:rPr>
        <w:t>r</w:t>
      </w:r>
      <w:r>
        <w:rPr>
          <w:lang w:eastAsia="de-DE"/>
        </w:rPr>
        <w:t>esource rich landscape established in scenario one</w:t>
      </w:r>
      <w:r w:rsidR="00287C80">
        <w:rPr>
          <w:lang w:eastAsia="de-DE"/>
        </w:rPr>
        <w:t>, but adds a new evolution, bandits are endowed with lower tax rates.</w:t>
      </w:r>
      <w:r w:rsidR="005469F7">
        <w:rPr>
          <w:lang w:eastAsia="de-DE"/>
        </w:rPr>
        <w:t xml:space="preserve"> Now ranging from 0:0.4, originally ranging 0:0.8</w:t>
      </w:r>
      <w:r w:rsidR="00287C80">
        <w:rPr>
          <w:lang w:eastAsia="de-DE"/>
        </w:rPr>
        <w:t xml:space="preserve"> This seeks to better evaluate the impact of tax rate on the bandits. </w:t>
      </w:r>
      <w:r w:rsidR="006D3468">
        <w:rPr>
          <w:lang w:eastAsia="de-DE"/>
        </w:rPr>
        <w:t xml:space="preserve">Will lower tax rates </w:t>
      </w:r>
      <w:r w:rsidR="00AD2F3A">
        <w:rPr>
          <w:lang w:eastAsia="de-DE"/>
        </w:rPr>
        <w:t xml:space="preserve">hurt the roving bandits more than the stationary bandits or will this low tax rate allow the roving bandits to capture gains while </w:t>
      </w:r>
      <w:proofErr w:type="gramStart"/>
      <w:r w:rsidR="00AD2F3A">
        <w:rPr>
          <w:lang w:eastAsia="de-DE"/>
        </w:rPr>
        <w:t>still keeping</w:t>
      </w:r>
      <w:proofErr w:type="gramEnd"/>
      <w:r w:rsidR="00AD2F3A">
        <w:rPr>
          <w:lang w:eastAsia="de-DE"/>
        </w:rPr>
        <w:t xml:space="preserve"> the subjects incentivized enough to keep the landscape </w:t>
      </w:r>
      <w:r w:rsidR="007B5A8B">
        <w:rPr>
          <w:lang w:eastAsia="de-DE"/>
        </w:rPr>
        <w:t>fertile</w:t>
      </w:r>
      <w:r w:rsidR="00AD2F3A">
        <w:rPr>
          <w:lang w:eastAsia="de-DE"/>
        </w:rPr>
        <w:t xml:space="preserve"> and prevent the population bubble and collapse identified in the previous scenario. </w:t>
      </w:r>
    </w:p>
    <w:p w14:paraId="468A967C" w14:textId="7A16CE2D" w:rsidR="000F316C" w:rsidRDefault="0081124C" w:rsidP="009C6FC7">
      <w:pPr>
        <w:jc w:val="center"/>
        <w:rPr>
          <w:lang w:eastAsia="de-DE"/>
        </w:rPr>
      </w:pPr>
      <w:r>
        <w:rPr>
          <w:noProof/>
        </w:rPr>
        <w:drawing>
          <wp:inline distT="0" distB="0" distL="0" distR="0" wp14:anchorId="25FF90B8" wp14:editId="09D0B02B">
            <wp:extent cx="5943600" cy="1279525"/>
            <wp:effectExtent l="0" t="0" r="0" b="0"/>
            <wp:docPr id="184175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0962" name=""/>
                    <pic:cNvPicPr/>
                  </pic:nvPicPr>
                  <pic:blipFill>
                    <a:blip r:embed="rId8"/>
                    <a:stretch>
                      <a:fillRect/>
                    </a:stretch>
                  </pic:blipFill>
                  <pic:spPr>
                    <a:xfrm>
                      <a:off x="0" y="0"/>
                      <a:ext cx="5943600" cy="1279525"/>
                    </a:xfrm>
                    <a:prstGeom prst="rect">
                      <a:avLst/>
                    </a:prstGeom>
                  </pic:spPr>
                </pic:pic>
              </a:graphicData>
            </a:graphic>
          </wp:inline>
        </w:drawing>
      </w:r>
      <w:r w:rsidR="009C6FC7">
        <w:rPr>
          <w:lang w:eastAsia="de-DE"/>
        </w:rPr>
        <w:br/>
      </w:r>
      <w:r w:rsidR="009C6FC7">
        <w:rPr>
          <w:b/>
          <w:bCs/>
          <w:sz w:val="21"/>
          <w:szCs w:val="21"/>
          <w:lang w:eastAsia="de-DE"/>
        </w:rPr>
        <w:t>Figure</w:t>
      </w:r>
      <w:r w:rsidR="009C6FC7" w:rsidRPr="004F43F2">
        <w:rPr>
          <w:b/>
          <w:bCs/>
          <w:sz w:val="21"/>
          <w:szCs w:val="21"/>
          <w:lang w:eastAsia="de-DE"/>
        </w:rPr>
        <w:t xml:space="preserve"> </w:t>
      </w:r>
      <w:r w:rsidR="009C6FC7">
        <w:rPr>
          <w:b/>
          <w:bCs/>
          <w:sz w:val="21"/>
          <w:szCs w:val="21"/>
          <w:lang w:eastAsia="de-DE"/>
        </w:rPr>
        <w:t>3</w:t>
      </w:r>
      <w:r w:rsidR="009C6FC7" w:rsidRPr="004F43F2">
        <w:rPr>
          <w:b/>
          <w:bCs/>
          <w:sz w:val="21"/>
          <w:szCs w:val="21"/>
          <w:lang w:eastAsia="de-DE"/>
        </w:rPr>
        <w:t xml:space="preserve">: </w:t>
      </w:r>
      <w:r w:rsidR="009C6FC7">
        <w:rPr>
          <w:b/>
          <w:bCs/>
          <w:sz w:val="21"/>
          <w:szCs w:val="21"/>
        </w:rPr>
        <w:t xml:space="preserve">Scenario </w:t>
      </w:r>
      <w:r w:rsidR="009C6FC7">
        <w:rPr>
          <w:b/>
          <w:bCs/>
          <w:sz w:val="21"/>
          <w:szCs w:val="21"/>
        </w:rPr>
        <w:t>2</w:t>
      </w:r>
      <w:r w:rsidR="009C6FC7">
        <w:rPr>
          <w:b/>
          <w:bCs/>
          <w:sz w:val="21"/>
          <w:szCs w:val="21"/>
        </w:rPr>
        <w:t xml:space="preserve"> environment</w:t>
      </w:r>
      <w:r w:rsidR="009C6FC7" w:rsidRPr="004F43F2">
        <w:rPr>
          <w:b/>
          <w:bCs/>
          <w:sz w:val="21"/>
          <w:szCs w:val="21"/>
        </w:rPr>
        <w:t xml:space="preserve">, time series </w:t>
      </w:r>
      <w:r w:rsidR="009C6FC7">
        <w:rPr>
          <w:b/>
          <w:bCs/>
          <w:sz w:val="21"/>
          <w:szCs w:val="21"/>
        </w:rPr>
        <w:t>wealth and population</w:t>
      </w:r>
      <w:r w:rsidR="009C6FC7" w:rsidRPr="004F43F2">
        <w:rPr>
          <w:b/>
          <w:bCs/>
          <w:sz w:val="21"/>
          <w:szCs w:val="21"/>
        </w:rPr>
        <w:t xml:space="preserve"> plots</w:t>
      </w:r>
    </w:p>
    <w:p w14:paraId="3930CBCC" w14:textId="337FBD36" w:rsidR="0097121A" w:rsidRPr="0097121A" w:rsidRDefault="0097121A" w:rsidP="000F316C">
      <w:pPr>
        <w:ind w:firstLine="720"/>
        <w:rPr>
          <w:lang w:eastAsia="de-DE"/>
        </w:rPr>
      </w:pPr>
      <w:r w:rsidRPr="0097121A">
        <w:rPr>
          <w:lang w:eastAsia="de-DE"/>
        </w:rPr>
        <w:t xml:space="preserve">Roving bandits die out quickly. While some of them die, most of them are simply rational agents who choose to become stationary as it is the dominant strategy. This result further </w:t>
      </w:r>
      <w:r w:rsidRPr="0097121A">
        <w:rPr>
          <w:lang w:eastAsia="de-DE"/>
        </w:rPr>
        <w:lastRenderedPageBreak/>
        <w:t xml:space="preserve">emphasizes the equilibrium that is reached by roving bandits with low tax rates to survive and even thrive as roving-stationary bandits. </w:t>
      </w:r>
    </w:p>
    <w:p w14:paraId="45904214" w14:textId="70683BAE" w:rsidR="00BD11CD" w:rsidRDefault="0097121A" w:rsidP="007C31D0">
      <w:pPr>
        <w:rPr>
          <w:lang w:eastAsia="de-DE"/>
        </w:rPr>
      </w:pPr>
      <w:r w:rsidRPr="0097121A">
        <w:rPr>
          <w:lang w:eastAsia="de-DE"/>
        </w:rPr>
        <w:tab/>
        <w:t xml:space="preserve">Stationary Bandits who can invest remain atop the model with the best ability to capture resources through its strategy of investing into their subjects. The mutual returns from investing in subjects in combination with </w:t>
      </w:r>
      <w:proofErr w:type="gramStart"/>
      <w:r w:rsidRPr="0097121A">
        <w:rPr>
          <w:lang w:eastAsia="de-DE"/>
        </w:rPr>
        <w:t>subjects</w:t>
      </w:r>
      <w:proofErr w:type="gramEnd"/>
      <w:r w:rsidRPr="0097121A">
        <w:rPr>
          <w:lang w:eastAsia="de-DE"/>
        </w:rPr>
        <w:t xml:space="preserve"> desire and ability to invest in themselves leads to a mutually advantageous outcome as both thrive. The Roving-Stationary bandits find a similar strategy, where they tax at a lower rate, but subjects are incentivized to invest in themselves and the autocrats benefit from this </w:t>
      </w:r>
      <w:proofErr w:type="gramStart"/>
      <w:r w:rsidRPr="0097121A">
        <w:rPr>
          <w:lang w:eastAsia="de-DE"/>
        </w:rPr>
        <w:t>hands off</w:t>
      </w:r>
      <w:proofErr w:type="gramEnd"/>
      <w:r w:rsidRPr="0097121A">
        <w:rPr>
          <w:lang w:eastAsia="de-DE"/>
        </w:rPr>
        <w:t xml:space="preserve"> approach. </w:t>
      </w:r>
      <w:r>
        <w:rPr>
          <w:lang w:eastAsia="de-DE"/>
        </w:rPr>
        <w:t xml:space="preserve"> </w:t>
      </w:r>
    </w:p>
    <w:p w14:paraId="52F0B066" w14:textId="7A5EBBA5" w:rsidR="00BD11CD" w:rsidRPr="007D2FB7" w:rsidRDefault="00BD11CD" w:rsidP="00BD11CD">
      <w:pPr>
        <w:pStyle w:val="heading20"/>
        <w:numPr>
          <w:ilvl w:val="0"/>
          <w:numId w:val="4"/>
        </w:numPr>
        <w:tabs>
          <w:tab w:val="num" w:pos="360"/>
        </w:tabs>
        <w:ind w:left="540" w:hanging="540"/>
        <w:rPr>
          <w:sz w:val="24"/>
          <w:szCs w:val="24"/>
        </w:rPr>
      </w:pPr>
      <w:r>
        <w:rPr>
          <w:sz w:val="24"/>
          <w:szCs w:val="24"/>
        </w:rPr>
        <w:t>Scenario 3</w:t>
      </w:r>
      <w:r w:rsidR="008931D0">
        <w:rPr>
          <w:sz w:val="24"/>
          <w:szCs w:val="24"/>
        </w:rPr>
        <w:t xml:space="preserve">: </w:t>
      </w:r>
      <w:r w:rsidR="00585639">
        <w:rPr>
          <w:sz w:val="24"/>
          <w:szCs w:val="24"/>
        </w:rPr>
        <w:t xml:space="preserve">Resource Rich, High Taxes </w:t>
      </w:r>
    </w:p>
    <w:p w14:paraId="37F6C1BE" w14:textId="58F1CC16" w:rsidR="002A314A" w:rsidRDefault="002A314A" w:rsidP="00BD11CD">
      <w:pPr>
        <w:rPr>
          <w:lang w:eastAsia="de-DE"/>
        </w:rPr>
      </w:pPr>
      <w:r w:rsidRPr="002A314A">
        <w:rPr>
          <w:lang w:eastAsia="de-DE"/>
        </w:rPr>
        <w:t xml:space="preserve">Scenario 3 </w:t>
      </w:r>
      <w:r w:rsidR="00B8395B">
        <w:rPr>
          <w:lang w:eastAsia="de-DE"/>
        </w:rPr>
        <w:t>contrasts</w:t>
      </w:r>
      <w:r w:rsidR="00BD5297">
        <w:rPr>
          <w:lang w:eastAsia="de-DE"/>
        </w:rPr>
        <w:t xml:space="preserve"> with Scenario</w:t>
      </w:r>
      <w:r w:rsidR="00B8395B">
        <w:rPr>
          <w:lang w:eastAsia="de-DE"/>
        </w:rPr>
        <w:t xml:space="preserve"> 2</w:t>
      </w:r>
      <w:r w:rsidR="00BD5297">
        <w:rPr>
          <w:lang w:eastAsia="de-DE"/>
        </w:rPr>
        <w:t xml:space="preserve"> by investigating how high taxes, as opposed to low taxes</w:t>
      </w:r>
      <w:r w:rsidR="00B8395B">
        <w:rPr>
          <w:lang w:eastAsia="de-DE"/>
        </w:rPr>
        <w:t xml:space="preserve">, impacts the </w:t>
      </w:r>
      <w:r w:rsidR="0002499B">
        <w:rPr>
          <w:lang w:eastAsia="de-DE"/>
        </w:rPr>
        <w:t xml:space="preserve">governance decision making </w:t>
      </w:r>
      <w:proofErr w:type="gramStart"/>
      <w:r w:rsidR="0002499B">
        <w:rPr>
          <w:lang w:eastAsia="de-DE"/>
        </w:rPr>
        <w:t>and  .</w:t>
      </w:r>
      <w:proofErr w:type="gramEnd"/>
      <w:r w:rsidR="0002499B">
        <w:rPr>
          <w:lang w:eastAsia="de-DE"/>
        </w:rPr>
        <w:t xml:space="preserve"> We </w:t>
      </w:r>
      <w:proofErr w:type="gramStart"/>
      <w:r w:rsidRPr="002A314A">
        <w:rPr>
          <w:lang w:eastAsia="de-DE"/>
        </w:rPr>
        <w:t>seeks</w:t>
      </w:r>
      <w:proofErr w:type="gramEnd"/>
      <w:r w:rsidRPr="002A314A">
        <w:rPr>
          <w:lang w:eastAsia="de-DE"/>
        </w:rPr>
        <w:t xml:space="preserve"> to better understand the </w:t>
      </w:r>
      <w:r w:rsidR="0002499B">
        <w:rPr>
          <w:lang w:eastAsia="de-DE"/>
        </w:rPr>
        <w:t xml:space="preserve">dynamic </w:t>
      </w:r>
      <w:r w:rsidRPr="002A314A">
        <w:rPr>
          <w:lang w:eastAsia="de-DE"/>
        </w:rPr>
        <w:t>equilibri</w:t>
      </w:r>
      <w:r w:rsidR="0002499B">
        <w:rPr>
          <w:lang w:eastAsia="de-DE"/>
        </w:rPr>
        <w:t>a</w:t>
      </w:r>
      <w:r w:rsidRPr="002A314A">
        <w:rPr>
          <w:lang w:eastAsia="de-DE"/>
        </w:rPr>
        <w:t xml:space="preserve"> that roving, roving-stationary, and stationary bandits have based on their tax strategies. This scenario gives bandits high taxes rates ranging from </w:t>
      </w:r>
      <w:r w:rsidR="00772910">
        <w:rPr>
          <w:lang w:eastAsia="de-DE"/>
        </w:rPr>
        <w:t>0.2</w:t>
      </w:r>
      <w:r w:rsidRPr="002A314A">
        <w:rPr>
          <w:lang w:eastAsia="de-DE"/>
        </w:rPr>
        <w:t>:1, in contrast to the modest 0:</w:t>
      </w:r>
      <w:r w:rsidR="00D7028D">
        <w:rPr>
          <w:lang w:eastAsia="de-DE"/>
        </w:rPr>
        <w:t>0.</w:t>
      </w:r>
      <w:r w:rsidRPr="002A314A">
        <w:rPr>
          <w:lang w:eastAsia="de-DE"/>
        </w:rPr>
        <w:t>5 of scenario 2 or 0:</w:t>
      </w:r>
      <w:r w:rsidR="00D7028D">
        <w:rPr>
          <w:lang w:eastAsia="de-DE"/>
        </w:rPr>
        <w:t>0.</w:t>
      </w:r>
      <w:r w:rsidRPr="002A314A">
        <w:rPr>
          <w:lang w:eastAsia="de-DE"/>
        </w:rPr>
        <w:t xml:space="preserve">8 of the baseline.  </w:t>
      </w:r>
    </w:p>
    <w:p w14:paraId="46766744" w14:textId="3C87F6A1" w:rsidR="001F29B6" w:rsidRDefault="001F29B6" w:rsidP="009C6FC7">
      <w:pPr>
        <w:jc w:val="center"/>
        <w:rPr>
          <w:lang w:eastAsia="de-DE"/>
        </w:rPr>
      </w:pPr>
      <w:r>
        <w:rPr>
          <w:noProof/>
        </w:rPr>
        <w:drawing>
          <wp:inline distT="0" distB="0" distL="0" distR="0" wp14:anchorId="669C097B" wp14:editId="0B3C1975">
            <wp:extent cx="5943600" cy="1282065"/>
            <wp:effectExtent l="0" t="0" r="0" b="0"/>
            <wp:docPr id="158090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09257" name=""/>
                    <pic:cNvPicPr/>
                  </pic:nvPicPr>
                  <pic:blipFill>
                    <a:blip r:embed="rId9"/>
                    <a:stretch>
                      <a:fillRect/>
                    </a:stretch>
                  </pic:blipFill>
                  <pic:spPr>
                    <a:xfrm>
                      <a:off x="0" y="0"/>
                      <a:ext cx="5943600" cy="1282065"/>
                    </a:xfrm>
                    <a:prstGeom prst="rect">
                      <a:avLst/>
                    </a:prstGeom>
                  </pic:spPr>
                </pic:pic>
              </a:graphicData>
            </a:graphic>
          </wp:inline>
        </w:drawing>
      </w:r>
      <w:r w:rsidR="009C6FC7">
        <w:rPr>
          <w:lang w:eastAsia="de-DE"/>
        </w:rPr>
        <w:br/>
      </w:r>
      <w:r w:rsidR="009C6FC7">
        <w:rPr>
          <w:b/>
          <w:bCs/>
          <w:sz w:val="21"/>
          <w:szCs w:val="21"/>
          <w:lang w:eastAsia="de-DE"/>
        </w:rPr>
        <w:t>Figure</w:t>
      </w:r>
      <w:r w:rsidR="009C6FC7" w:rsidRPr="004F43F2">
        <w:rPr>
          <w:b/>
          <w:bCs/>
          <w:sz w:val="21"/>
          <w:szCs w:val="21"/>
          <w:lang w:eastAsia="de-DE"/>
        </w:rPr>
        <w:t xml:space="preserve"> </w:t>
      </w:r>
      <w:r w:rsidR="009C6FC7">
        <w:rPr>
          <w:b/>
          <w:bCs/>
          <w:sz w:val="21"/>
          <w:szCs w:val="21"/>
          <w:lang w:eastAsia="de-DE"/>
        </w:rPr>
        <w:t>4</w:t>
      </w:r>
      <w:r w:rsidR="009C6FC7" w:rsidRPr="004F43F2">
        <w:rPr>
          <w:b/>
          <w:bCs/>
          <w:sz w:val="21"/>
          <w:szCs w:val="21"/>
          <w:lang w:eastAsia="de-DE"/>
        </w:rPr>
        <w:t xml:space="preserve">: </w:t>
      </w:r>
      <w:r w:rsidR="009C6FC7">
        <w:rPr>
          <w:b/>
          <w:bCs/>
          <w:sz w:val="21"/>
          <w:szCs w:val="21"/>
        </w:rPr>
        <w:t xml:space="preserve">Scenario </w:t>
      </w:r>
      <w:r w:rsidR="009C6FC7">
        <w:rPr>
          <w:b/>
          <w:bCs/>
          <w:sz w:val="21"/>
          <w:szCs w:val="21"/>
        </w:rPr>
        <w:t>3</w:t>
      </w:r>
      <w:r w:rsidR="009C6FC7">
        <w:rPr>
          <w:b/>
          <w:bCs/>
          <w:sz w:val="21"/>
          <w:szCs w:val="21"/>
        </w:rPr>
        <w:t xml:space="preserve"> environment</w:t>
      </w:r>
      <w:r w:rsidR="009C6FC7" w:rsidRPr="004F43F2">
        <w:rPr>
          <w:b/>
          <w:bCs/>
          <w:sz w:val="21"/>
          <w:szCs w:val="21"/>
        </w:rPr>
        <w:t xml:space="preserve">, time series </w:t>
      </w:r>
      <w:r w:rsidR="009C6FC7">
        <w:rPr>
          <w:b/>
          <w:bCs/>
          <w:sz w:val="21"/>
          <w:szCs w:val="21"/>
        </w:rPr>
        <w:t>wealth and population</w:t>
      </w:r>
      <w:r w:rsidR="009C6FC7" w:rsidRPr="004F43F2">
        <w:rPr>
          <w:b/>
          <w:bCs/>
          <w:sz w:val="21"/>
          <w:szCs w:val="21"/>
        </w:rPr>
        <w:t xml:space="preserve"> plots</w:t>
      </w:r>
    </w:p>
    <w:p w14:paraId="6E3ED580" w14:textId="1AEE63C6" w:rsidR="004D3F17" w:rsidRPr="004D3F17" w:rsidRDefault="004D3F17" w:rsidP="004D3F17">
      <w:pPr>
        <w:ind w:firstLine="720"/>
        <w:rPr>
          <w:lang w:eastAsia="de-DE"/>
        </w:rPr>
      </w:pPr>
      <w:r w:rsidRPr="004D3F17">
        <w:rPr>
          <w:lang w:eastAsia="de-DE"/>
        </w:rPr>
        <w:t xml:space="preserve">Stationary bandits with high tax rates quickly die out, but those with low-medium tax rates survive and thrive. </w:t>
      </w:r>
      <w:proofErr w:type="gramStart"/>
      <w:r w:rsidRPr="004D3F17">
        <w:rPr>
          <w:lang w:eastAsia="de-DE"/>
        </w:rPr>
        <w:t>Similar to</w:t>
      </w:r>
      <w:proofErr w:type="gramEnd"/>
      <w:r w:rsidRPr="004D3F17">
        <w:rPr>
          <w:lang w:eastAsia="de-DE"/>
        </w:rPr>
        <w:t xml:space="preserve"> the stationary bandits, the only time a roving-stationary bandit survives it will have a low tax rate and they can survive the scenario. </w:t>
      </w:r>
    </w:p>
    <w:p w14:paraId="56173247" w14:textId="4CDA3C5A" w:rsidR="00BD11CD" w:rsidRDefault="004D3F17" w:rsidP="007C31D0">
      <w:pPr>
        <w:rPr>
          <w:lang w:eastAsia="de-DE"/>
        </w:rPr>
      </w:pPr>
      <w:r w:rsidRPr="004D3F17">
        <w:rPr>
          <w:lang w:eastAsia="de-DE"/>
        </w:rPr>
        <w:tab/>
        <w:t xml:space="preserve">Roving bandits appear to be the dominant strategy as very few roving bandits transition into roving-stationary bandits. The population of roving bandits grows initially before becoming </w:t>
      </w:r>
      <w:r w:rsidR="00AA711F" w:rsidRPr="004D3F17">
        <w:rPr>
          <w:lang w:eastAsia="de-DE"/>
        </w:rPr>
        <w:t>seemingly</w:t>
      </w:r>
      <w:r w:rsidRPr="004D3F17">
        <w:rPr>
          <w:lang w:eastAsia="de-DE"/>
        </w:rPr>
        <w:t xml:space="preserve"> stable for </w:t>
      </w:r>
      <w:proofErr w:type="gramStart"/>
      <w:r w:rsidRPr="004D3F17">
        <w:rPr>
          <w:lang w:eastAsia="de-DE"/>
        </w:rPr>
        <w:t>a period of time</w:t>
      </w:r>
      <w:proofErr w:type="gramEnd"/>
      <w:r w:rsidRPr="004D3F17">
        <w:rPr>
          <w:lang w:eastAsia="de-DE"/>
        </w:rPr>
        <w:t xml:space="preserve"> before the population collapses. Roving bandits do not survive in this scenario. </w:t>
      </w:r>
    </w:p>
    <w:p w14:paraId="4A864760" w14:textId="77777777" w:rsidR="00BD11CD" w:rsidRPr="001200FE" w:rsidRDefault="00BD11CD" w:rsidP="00BD11CD">
      <w:pPr>
        <w:pStyle w:val="heading10"/>
        <w:numPr>
          <w:ilvl w:val="0"/>
          <w:numId w:val="1"/>
        </w:numPr>
        <w:tabs>
          <w:tab w:val="num" w:pos="360"/>
          <w:tab w:val="num" w:pos="567"/>
        </w:tabs>
        <w:ind w:left="567" w:hanging="567"/>
        <w:jc w:val="both"/>
        <w:rPr>
          <w:rFonts w:cs="Times"/>
        </w:rPr>
      </w:pPr>
      <w:r>
        <w:rPr>
          <w:rFonts w:cs="Times"/>
        </w:rPr>
        <w:t>Conclusion</w:t>
      </w:r>
    </w:p>
    <w:p w14:paraId="04079011" w14:textId="7F67ED54" w:rsidR="004E38EB" w:rsidRDefault="008739E1" w:rsidP="00682C18">
      <w:pPr>
        <w:ind w:firstLine="567"/>
        <w:rPr>
          <w:lang w:eastAsia="de-DE"/>
        </w:rPr>
      </w:pPr>
      <w:r>
        <w:rPr>
          <w:lang w:eastAsia="de-DE"/>
        </w:rPr>
        <w:t>While this is only an initial foray into simulating Olsons bandits</w:t>
      </w:r>
      <w:r w:rsidR="006A7ED8">
        <w:rPr>
          <w:lang w:eastAsia="de-DE"/>
        </w:rPr>
        <w:t xml:space="preserve"> using a relatively simple ruleset, we do identify several conclusions. First, </w:t>
      </w:r>
      <w:r w:rsidR="004C7B34">
        <w:rPr>
          <w:lang w:eastAsia="de-DE"/>
        </w:rPr>
        <w:t xml:space="preserve">Rational roving bandits will </w:t>
      </w:r>
      <w:r w:rsidR="00681A9A">
        <w:rPr>
          <w:lang w:eastAsia="de-DE"/>
        </w:rPr>
        <w:t xml:space="preserve">adapt to the environments and set themselves up as a stationary bandit, providing peace and order. </w:t>
      </w:r>
      <w:r w:rsidR="00682C18">
        <w:rPr>
          <w:lang w:eastAsia="de-DE"/>
        </w:rPr>
        <w:t>Second</w:t>
      </w:r>
      <w:r w:rsidR="006825A4">
        <w:rPr>
          <w:lang w:eastAsia="de-DE"/>
        </w:rPr>
        <w:t xml:space="preserve">, these adaptive roving-stationary bandits will not provide other public goods or invest in their subjects. </w:t>
      </w:r>
      <w:r w:rsidR="00D72E1B">
        <w:rPr>
          <w:lang w:eastAsia="de-DE"/>
        </w:rPr>
        <w:t>This represents</w:t>
      </w:r>
      <w:r w:rsidR="00F00BF6">
        <w:rPr>
          <w:lang w:eastAsia="de-DE"/>
        </w:rPr>
        <w:t xml:space="preserve"> a new previously unidentified equilibria for </w:t>
      </w:r>
      <w:r w:rsidR="00EF686F">
        <w:rPr>
          <w:lang w:eastAsia="de-DE"/>
        </w:rPr>
        <w:t xml:space="preserve">autocrats </w:t>
      </w:r>
      <w:r w:rsidR="009377F0">
        <w:rPr>
          <w:lang w:eastAsia="de-DE"/>
        </w:rPr>
        <w:t>that contradicts</w:t>
      </w:r>
      <w:r w:rsidR="00EF686F">
        <w:rPr>
          <w:lang w:eastAsia="de-DE"/>
        </w:rPr>
        <w:t xml:space="preserve"> Olsons assumption that for society to thrive peace and other public goods will need to be provided by the government.</w:t>
      </w:r>
      <w:r w:rsidR="00682C18">
        <w:rPr>
          <w:lang w:eastAsia="de-DE"/>
        </w:rPr>
        <w:t xml:space="preserve"> Third,</w:t>
      </w:r>
      <w:r w:rsidR="00E03F42">
        <w:rPr>
          <w:lang w:eastAsia="de-DE"/>
        </w:rPr>
        <w:t xml:space="preserve"> </w:t>
      </w:r>
      <w:r w:rsidR="008F38D8">
        <w:rPr>
          <w:lang w:eastAsia="de-DE"/>
        </w:rPr>
        <w:t>while</w:t>
      </w:r>
      <w:r w:rsidR="00074559">
        <w:rPr>
          <w:lang w:eastAsia="de-DE"/>
        </w:rPr>
        <w:t xml:space="preserve"> roving-stationary bandits can survive and thrive, </w:t>
      </w:r>
      <w:r w:rsidR="00074559">
        <w:rPr>
          <w:lang w:eastAsia="de-DE"/>
        </w:rPr>
        <w:lastRenderedPageBreak/>
        <w:t xml:space="preserve">stationary bandits that can provide additional public goods are the fittest agents in the model, aligning with Olsons theory. </w:t>
      </w:r>
      <w:r w:rsidR="00682C18">
        <w:rPr>
          <w:lang w:eastAsia="de-DE"/>
        </w:rPr>
        <w:t xml:space="preserve"> </w:t>
      </w:r>
    </w:p>
    <w:p w14:paraId="5C150F57" w14:textId="1A3DFE46" w:rsidR="00CC10E6" w:rsidRDefault="00872665" w:rsidP="00BC4187">
      <w:pPr>
        <w:rPr>
          <w:lang w:eastAsia="de-DE"/>
        </w:rPr>
      </w:pPr>
      <w:r>
        <w:rPr>
          <w:lang w:eastAsia="de-DE"/>
        </w:rPr>
        <w:tab/>
        <w:t xml:space="preserve">Future models can build upon these foundations and improve the simulations alignment with Olsons theory by </w:t>
      </w:r>
      <w:r w:rsidR="00CE523B">
        <w:rPr>
          <w:lang w:eastAsia="de-DE"/>
        </w:rPr>
        <w:t>i</w:t>
      </w:r>
      <w:r w:rsidR="00CF5E15">
        <w:rPr>
          <w:lang w:eastAsia="de-DE"/>
        </w:rPr>
        <w:t xml:space="preserve">ncorporate learning mechanics </w:t>
      </w:r>
      <w:r w:rsidR="00CE523B">
        <w:rPr>
          <w:lang w:eastAsia="de-DE"/>
        </w:rPr>
        <w:t>allow for</w:t>
      </w:r>
      <w:r w:rsidR="00CF5E15">
        <w:rPr>
          <w:lang w:eastAsia="de-DE"/>
        </w:rPr>
        <w:t xml:space="preserve"> bandits to </w:t>
      </w:r>
      <w:r w:rsidR="00CE523B">
        <w:rPr>
          <w:lang w:eastAsia="de-DE"/>
        </w:rPr>
        <w:t>adapt</w:t>
      </w:r>
      <w:r w:rsidR="00673EAE">
        <w:rPr>
          <w:lang w:eastAsia="de-DE"/>
        </w:rPr>
        <w:t>,</w:t>
      </w:r>
      <w:r w:rsidR="00CE523B">
        <w:rPr>
          <w:lang w:eastAsia="de-DE"/>
        </w:rPr>
        <w:t xml:space="preserve"> </w:t>
      </w:r>
      <w:r w:rsidR="00CF5E15">
        <w:rPr>
          <w:lang w:eastAsia="de-DE"/>
        </w:rPr>
        <w:t>optimiz</w:t>
      </w:r>
      <w:r w:rsidR="00673EAE">
        <w:rPr>
          <w:lang w:eastAsia="de-DE"/>
        </w:rPr>
        <w:t>ing</w:t>
      </w:r>
      <w:r w:rsidR="00CF5E15">
        <w:rPr>
          <w:lang w:eastAsia="de-DE"/>
        </w:rPr>
        <w:t xml:space="preserve"> their tax and investment rate</w:t>
      </w:r>
      <w:r w:rsidR="00673EAE">
        <w:rPr>
          <w:lang w:eastAsia="de-DE"/>
        </w:rPr>
        <w:t xml:space="preserve"> </w:t>
      </w:r>
      <w:r w:rsidR="00CE7AC8">
        <w:rPr>
          <w:lang w:eastAsia="de-DE"/>
        </w:rPr>
        <w:t xml:space="preserve">to maximize their fitness. </w:t>
      </w:r>
      <w:r w:rsidR="00406F80">
        <w:rPr>
          <w:lang w:eastAsia="de-DE"/>
        </w:rPr>
        <w:t xml:space="preserve">Additionally, bandits could be endowed with a more active </w:t>
      </w:r>
      <w:r w:rsidR="00807AF7">
        <w:rPr>
          <w:lang w:eastAsia="de-DE"/>
        </w:rPr>
        <w:t xml:space="preserve">method for determining their time horizon and predicting the future. </w:t>
      </w:r>
      <w:r w:rsidR="00BC4187">
        <w:rPr>
          <w:lang w:eastAsia="de-DE"/>
        </w:rPr>
        <w:t>Finally, the</w:t>
      </w:r>
      <w:r w:rsidR="00CC10E6">
        <w:rPr>
          <w:lang w:eastAsia="de-DE"/>
        </w:rPr>
        <w:t xml:space="preserve"> subjects time horizon or optimism </w:t>
      </w:r>
      <w:r w:rsidR="00BC4187">
        <w:rPr>
          <w:lang w:eastAsia="de-DE"/>
        </w:rPr>
        <w:t xml:space="preserve">could be </w:t>
      </w:r>
      <w:r w:rsidR="00CC10E6">
        <w:rPr>
          <w:lang w:eastAsia="de-DE"/>
        </w:rPr>
        <w:t xml:space="preserve">a function of </w:t>
      </w:r>
      <w:r w:rsidR="000D37C4">
        <w:rPr>
          <w:lang w:eastAsia="de-DE"/>
        </w:rPr>
        <w:t xml:space="preserve">changes in Bandit behavior </w:t>
      </w:r>
      <w:r w:rsidR="00843FF1">
        <w:rPr>
          <w:lang w:eastAsia="de-DE"/>
        </w:rPr>
        <w:t>l</w:t>
      </w:r>
      <w:r w:rsidR="000D37C4">
        <w:rPr>
          <w:lang w:eastAsia="de-DE"/>
        </w:rPr>
        <w:t>ots of change</w:t>
      </w:r>
      <w:r w:rsidR="00843FF1">
        <w:rPr>
          <w:lang w:eastAsia="de-DE"/>
        </w:rPr>
        <w:t>, increases uncertainty and</w:t>
      </w:r>
      <w:r w:rsidR="000D37C4">
        <w:rPr>
          <w:lang w:eastAsia="de-DE"/>
        </w:rPr>
        <w:t xml:space="preserve"> decrease time horizon. Consistency increases it. </w:t>
      </w:r>
    </w:p>
    <w:p w14:paraId="08A9787E" w14:textId="602D63CA" w:rsidR="000967FF" w:rsidRDefault="000967FF" w:rsidP="00BD11CD">
      <w:pPr>
        <w:rPr>
          <w:lang w:eastAsia="de-DE"/>
        </w:rPr>
      </w:pPr>
      <w:r>
        <w:rPr>
          <w:lang w:eastAsia="de-DE"/>
        </w:rPr>
        <w:tab/>
        <w:t>This can have major contributions to how we understand how governments form</w:t>
      </w:r>
      <w:r w:rsidR="00EE4E49">
        <w:rPr>
          <w:lang w:eastAsia="de-DE"/>
        </w:rPr>
        <w:t xml:space="preserve">. This understand will be critical to learning about how </w:t>
      </w:r>
      <w:proofErr w:type="spellStart"/>
      <w:r w:rsidR="00EE4E49">
        <w:rPr>
          <w:lang w:eastAsia="de-DE"/>
        </w:rPr>
        <w:t>the</w:t>
      </w:r>
      <w:proofErr w:type="spellEnd"/>
      <w:r w:rsidR="00EE4E49">
        <w:rPr>
          <w:lang w:eastAsia="de-DE"/>
        </w:rPr>
        <w:t xml:space="preserve"> initial communities overcome the collective action problem and how </w:t>
      </w:r>
      <w:r w:rsidR="00E16CF6">
        <w:rPr>
          <w:lang w:eastAsia="de-DE"/>
        </w:rPr>
        <w:t xml:space="preserve">nation-states undergoing civil strife may evolve to form a government. </w:t>
      </w:r>
      <w:r w:rsidR="001B334A">
        <w:rPr>
          <w:lang w:eastAsia="de-DE"/>
        </w:rPr>
        <w:t xml:space="preserve">By </w:t>
      </w:r>
      <w:r>
        <w:rPr>
          <w:lang w:eastAsia="de-DE"/>
        </w:rPr>
        <w:t>better understand</w:t>
      </w:r>
      <w:r w:rsidR="001B334A">
        <w:rPr>
          <w:lang w:eastAsia="de-DE"/>
        </w:rPr>
        <w:t>ing</w:t>
      </w:r>
      <w:r>
        <w:rPr>
          <w:lang w:eastAsia="de-DE"/>
        </w:rPr>
        <w:t xml:space="preserve"> the complex dyadic dynamic between rulers and ruled</w:t>
      </w:r>
      <w:r w:rsidR="001B334A">
        <w:rPr>
          <w:lang w:eastAsia="de-DE"/>
        </w:rPr>
        <w:t xml:space="preserve">, we can better explain and predict when to major deviations in government decision making and its </w:t>
      </w:r>
      <w:r w:rsidR="00C1017F">
        <w:rPr>
          <w:lang w:eastAsia="de-DE"/>
        </w:rPr>
        <w:t>economic</w:t>
      </w:r>
      <w:r w:rsidR="00C1017F">
        <w:rPr>
          <w:lang w:eastAsia="de-DE"/>
        </w:rPr>
        <w:t xml:space="preserve"> </w:t>
      </w:r>
      <w:r w:rsidR="001B334A">
        <w:rPr>
          <w:lang w:eastAsia="de-DE"/>
        </w:rPr>
        <w:t>impact</w:t>
      </w:r>
      <w:r w:rsidR="00377B11">
        <w:rPr>
          <w:lang w:eastAsia="de-DE"/>
        </w:rPr>
        <w:t xml:space="preserve">. </w:t>
      </w:r>
    </w:p>
    <w:p w14:paraId="22B43255" w14:textId="6E50D447" w:rsidR="00C660FF" w:rsidRDefault="00C660FF" w:rsidP="00C660FF">
      <w:pPr>
        <w:pStyle w:val="heading10"/>
        <w:numPr>
          <w:ilvl w:val="0"/>
          <w:numId w:val="1"/>
        </w:numPr>
        <w:tabs>
          <w:tab w:val="num" w:pos="360"/>
          <w:tab w:val="num" w:pos="567"/>
        </w:tabs>
        <w:ind w:left="567" w:hanging="567"/>
        <w:jc w:val="both"/>
        <w:rPr>
          <w:rFonts w:cs="Times"/>
        </w:rPr>
      </w:pPr>
      <w:r>
        <w:rPr>
          <w:rFonts w:cs="Times"/>
        </w:rPr>
        <w:t>References:</w:t>
      </w:r>
    </w:p>
    <w:p w14:paraId="528839A6" w14:textId="77777777" w:rsidR="00912A7E" w:rsidRDefault="00912A7E" w:rsidP="00912A7E">
      <w:pPr>
        <w:rPr>
          <w:lang w:eastAsia="de-DE"/>
        </w:rPr>
      </w:pPr>
      <w:r>
        <w:rPr>
          <w:lang w:eastAsia="de-DE"/>
        </w:rPr>
        <w:t xml:space="preserve">Axtell, R. L., Epstein, J. M., Dean, J. S., </w:t>
      </w:r>
      <w:proofErr w:type="spellStart"/>
      <w:r>
        <w:rPr>
          <w:lang w:eastAsia="de-DE"/>
        </w:rPr>
        <w:t>Gumerman</w:t>
      </w:r>
      <w:proofErr w:type="spellEnd"/>
      <w:r>
        <w:rPr>
          <w:lang w:eastAsia="de-DE"/>
        </w:rPr>
        <w:t xml:space="preserve">, G. J., Swedlund, A. C., </w:t>
      </w:r>
      <w:proofErr w:type="spellStart"/>
      <w:r>
        <w:rPr>
          <w:lang w:eastAsia="de-DE"/>
        </w:rPr>
        <w:t>Harburger</w:t>
      </w:r>
      <w:proofErr w:type="spellEnd"/>
      <w:r>
        <w:rPr>
          <w:lang w:eastAsia="de-DE"/>
        </w:rPr>
        <w:t>, J., Chakravarty, S., Hammond, R., Parker, J., &amp; Parker, M. (2002). Population growth and collapse in a multiagent model of the Kayenta Anasazi in Long House Valley. Proceedings of the National Academy of Sciences, 99(suppl_3), 7275-7279. https://doi.org/10.1073/pnas.092080799</w:t>
      </w:r>
    </w:p>
    <w:p w14:paraId="38A73077" w14:textId="77777777" w:rsidR="00912A7E" w:rsidRDefault="00912A7E" w:rsidP="00912A7E">
      <w:pPr>
        <w:rPr>
          <w:lang w:eastAsia="de-DE"/>
        </w:rPr>
      </w:pPr>
      <w:r>
        <w:rPr>
          <w:lang w:eastAsia="de-DE"/>
        </w:rPr>
        <w:t xml:space="preserve">Banks, J., Olson, M., &amp; Porter, D. (1997). An Experimental Analysis of the Bandit Problem. Economic Theory, 10(1), 55–77. http://www.jstor.org/stable/25055024 </w:t>
      </w:r>
    </w:p>
    <w:p w14:paraId="4E06ED7B" w14:textId="6A065217" w:rsidR="00912A7E" w:rsidRDefault="00912A7E" w:rsidP="00912A7E">
      <w:pPr>
        <w:rPr>
          <w:lang w:eastAsia="de-DE"/>
        </w:rPr>
      </w:pPr>
      <w:proofErr w:type="spellStart"/>
      <w:r>
        <w:rPr>
          <w:lang w:eastAsia="de-DE"/>
        </w:rPr>
        <w:t>Bó</w:t>
      </w:r>
      <w:proofErr w:type="spellEnd"/>
      <w:r>
        <w:rPr>
          <w:lang w:eastAsia="de-DE"/>
        </w:rPr>
        <w:t>, E. D., Hernández, P., &amp; Mazzuca, S. (2015). The paradox of civilization: Pre-institutional sources of security and prosperity. NBER Working Paper. http://www.nber.org/papers/w21829.</w:t>
      </w:r>
    </w:p>
    <w:p w14:paraId="0A1124D3" w14:textId="77777777" w:rsidR="002221DE" w:rsidRDefault="002221DE" w:rsidP="002221DE">
      <w:pPr>
        <w:rPr>
          <w:lang w:eastAsia="de-DE"/>
        </w:rPr>
      </w:pPr>
      <w:r>
        <w:rPr>
          <w:lang w:eastAsia="de-DE"/>
        </w:rPr>
        <w:t>Epstein, J. M., &amp; Axtell, R. (1996). Growing Artificial Societies: Social Science from the Bottom Up. Brookings Institution Press.</w:t>
      </w:r>
    </w:p>
    <w:p w14:paraId="0FEE25D9" w14:textId="77777777" w:rsidR="002221DE" w:rsidRDefault="002221DE" w:rsidP="002221DE">
      <w:pPr>
        <w:rPr>
          <w:lang w:eastAsia="de-DE"/>
        </w:rPr>
      </w:pPr>
      <w:proofErr w:type="spellStart"/>
      <w:r>
        <w:rPr>
          <w:lang w:eastAsia="de-DE"/>
        </w:rPr>
        <w:t>Höijer</w:t>
      </w:r>
      <w:proofErr w:type="spellEnd"/>
      <w:r>
        <w:rPr>
          <w:lang w:eastAsia="de-DE"/>
        </w:rPr>
        <w:t xml:space="preserve">, R. (2004), Theft by Bandits and Taxation by Kings: A Critique of </w:t>
      </w:r>
      <w:proofErr w:type="spellStart"/>
      <w:r>
        <w:rPr>
          <w:lang w:eastAsia="de-DE"/>
        </w:rPr>
        <w:t>Mancur</w:t>
      </w:r>
      <w:proofErr w:type="spellEnd"/>
      <w:r>
        <w:rPr>
          <w:lang w:eastAsia="de-DE"/>
        </w:rPr>
        <w:t xml:space="preserve"> Olson on State-Formation. Political Studies Review, 2: 24-38. https://doi.org/10.1111/j.1478-9299.2004.00002.x </w:t>
      </w:r>
    </w:p>
    <w:p w14:paraId="0C2CB33E" w14:textId="2490C83B" w:rsidR="002221DE" w:rsidRDefault="002221DE" w:rsidP="00912A7E">
      <w:pPr>
        <w:rPr>
          <w:lang w:eastAsia="de-DE"/>
        </w:rPr>
      </w:pPr>
      <w:r>
        <w:rPr>
          <w:lang w:eastAsia="de-DE"/>
        </w:rPr>
        <w:t xml:space="preserve">Husnain, M., &amp; Shafi, N. (2021). An extension to wolf sheep predation (docked hybrid) agent-based model in </w:t>
      </w:r>
      <w:proofErr w:type="spellStart"/>
      <w:r>
        <w:rPr>
          <w:lang w:eastAsia="de-DE"/>
        </w:rPr>
        <w:t>NetLogo</w:t>
      </w:r>
      <w:proofErr w:type="spellEnd"/>
      <w:r>
        <w:rPr>
          <w:lang w:eastAsia="de-DE"/>
        </w:rPr>
        <w:t>. Journal of Software Engineering &amp; Intelligent Systems, 6(1).</w:t>
      </w:r>
    </w:p>
    <w:p w14:paraId="17DAA205" w14:textId="77777777" w:rsidR="00912A7E" w:rsidRDefault="00912A7E" w:rsidP="00912A7E">
      <w:pPr>
        <w:rPr>
          <w:lang w:eastAsia="de-DE"/>
        </w:rPr>
      </w:pPr>
      <w:r>
        <w:rPr>
          <w:lang w:eastAsia="de-DE"/>
        </w:rPr>
        <w:t xml:space="preserve">Kirstein, R., &amp; Voigt, S. (2006). The Violent and the Weak: When Dictators Care about Social Contracts. The American Journal of Economics and Sociology, 65(4), 863–890. http://www.jstor.org/stable/27739596 </w:t>
      </w:r>
    </w:p>
    <w:p w14:paraId="488C1032" w14:textId="77777777" w:rsidR="002221DE" w:rsidRDefault="002221DE" w:rsidP="002221DE">
      <w:pPr>
        <w:rPr>
          <w:lang w:eastAsia="de-DE"/>
        </w:rPr>
      </w:pPr>
      <w:r>
        <w:rPr>
          <w:lang w:eastAsia="de-DE"/>
        </w:rPr>
        <w:t>Kurrild-Klitgaard, P., Tinggaard Svendsen, G. Rational Bandits: Plunder, Public Goods, and the Vikings. Public Choice 117, 255–272 (2003). https://doi.org/10.1023/B:PUCH.0000003733.81946.d3</w:t>
      </w:r>
    </w:p>
    <w:p w14:paraId="65F26BAF" w14:textId="1A9B5EC5" w:rsidR="00D701D8" w:rsidRDefault="00D701D8" w:rsidP="002221DE">
      <w:pPr>
        <w:rPr>
          <w:lang w:eastAsia="de-DE"/>
        </w:rPr>
      </w:pPr>
      <w:proofErr w:type="spellStart"/>
      <w:r>
        <w:rPr>
          <w:lang w:eastAsia="de-DE"/>
        </w:rPr>
        <w:lastRenderedPageBreak/>
        <w:t>Marucco</w:t>
      </w:r>
      <w:proofErr w:type="spellEnd"/>
      <w:r>
        <w:rPr>
          <w:lang w:eastAsia="de-DE"/>
        </w:rPr>
        <w:t xml:space="preserve">, F., &amp; </w:t>
      </w:r>
      <w:proofErr w:type="spellStart"/>
      <w:r>
        <w:rPr>
          <w:lang w:eastAsia="de-DE"/>
        </w:rPr>
        <w:t>Mclntire</w:t>
      </w:r>
      <w:proofErr w:type="spellEnd"/>
      <w:r>
        <w:rPr>
          <w:lang w:eastAsia="de-DE"/>
        </w:rPr>
        <w:t xml:space="preserve">, E. J. B. (2010). Predicting </w:t>
      </w:r>
      <w:proofErr w:type="spellStart"/>
      <w:r>
        <w:rPr>
          <w:lang w:eastAsia="de-DE"/>
        </w:rPr>
        <w:t>spatio</w:t>
      </w:r>
      <w:proofErr w:type="spellEnd"/>
      <w:r>
        <w:rPr>
          <w:lang w:eastAsia="de-DE"/>
        </w:rPr>
        <w:t>-temporal recolonization of large carnivore populations and livestock depredation risk: wolves in the Italian Alps. Journal of Applied Ecology, 47(4), 789–798. http://www.jstor.org/stable/40835697</w:t>
      </w:r>
    </w:p>
    <w:p w14:paraId="1337F356" w14:textId="43CBC10E" w:rsidR="00D701D8" w:rsidRDefault="00D701D8" w:rsidP="00912A7E">
      <w:pPr>
        <w:rPr>
          <w:lang w:eastAsia="de-DE"/>
        </w:rPr>
      </w:pPr>
      <w:r>
        <w:rPr>
          <w:lang w:eastAsia="de-DE"/>
        </w:rPr>
        <w:t>McGuire, M. C., &amp; Olson, M. (1996). The Economics of Autocracy and Majority Rule: The Invisible Hand and the Use of Force. Journal of Economic Literature, 34(1), 72–96. http://www.jstor.org/stable/2729410</w:t>
      </w:r>
    </w:p>
    <w:p w14:paraId="39866079" w14:textId="153090B8" w:rsidR="00912A7E" w:rsidRDefault="00912A7E" w:rsidP="00912A7E">
      <w:pPr>
        <w:rPr>
          <w:lang w:eastAsia="de-DE"/>
        </w:rPr>
      </w:pPr>
      <w:r>
        <w:rPr>
          <w:lang w:eastAsia="de-DE"/>
        </w:rPr>
        <w:t xml:space="preserve">Moselle, B., &amp; Polak, B. (2001). A Model of a Predatory State. Journal of Law, Economics, &amp; Organization, 17(1), 1–33. http://www.jstor.org/stable/3554995 </w:t>
      </w:r>
    </w:p>
    <w:p w14:paraId="1307FDFC" w14:textId="77777777" w:rsidR="00912A7E" w:rsidRDefault="00912A7E" w:rsidP="00912A7E">
      <w:pPr>
        <w:rPr>
          <w:lang w:eastAsia="de-DE"/>
        </w:rPr>
      </w:pPr>
      <w:r>
        <w:rPr>
          <w:lang w:eastAsia="de-DE"/>
        </w:rPr>
        <w:t xml:space="preserve">Olson, M. (1993). Dictatorship, Democracy, and Development. The American Political Science Review, 87(3), 567–576. https://doi.org/10.2307/2938736  </w:t>
      </w:r>
    </w:p>
    <w:p w14:paraId="34148A3C" w14:textId="4F47FB5B" w:rsidR="00912A7E" w:rsidRDefault="00D701D8" w:rsidP="00912A7E">
      <w:pPr>
        <w:rPr>
          <w:lang w:eastAsia="de-DE"/>
        </w:rPr>
      </w:pPr>
      <w:r>
        <w:rPr>
          <w:lang w:eastAsia="de-DE"/>
        </w:rPr>
        <w:t xml:space="preserve">Piano, E. E. (2019). State capacity and public choice: a critical survey. Public Choice, 178(1/2), 289–309. https://www.jstor.org/stable/48703356 </w:t>
      </w:r>
    </w:p>
    <w:p w14:paraId="4661C158" w14:textId="77777777" w:rsidR="00D701D8" w:rsidRDefault="00D701D8" w:rsidP="00D701D8">
      <w:pPr>
        <w:rPr>
          <w:lang w:eastAsia="de-DE"/>
        </w:rPr>
      </w:pPr>
      <w:r>
        <w:rPr>
          <w:lang w:eastAsia="de-DE"/>
        </w:rPr>
        <w:t>Sandler, T., &amp; Tschirhart, J. (1997). Club theory: thirty years later. Public Choice, 93, 335–355.</w:t>
      </w:r>
    </w:p>
    <w:p w14:paraId="7C90D69D" w14:textId="77777777" w:rsidR="00912A7E" w:rsidRDefault="00912A7E" w:rsidP="00912A7E">
      <w:pPr>
        <w:rPr>
          <w:lang w:eastAsia="de-DE"/>
        </w:rPr>
      </w:pPr>
      <w:r>
        <w:rPr>
          <w:lang w:eastAsia="de-DE"/>
        </w:rPr>
        <w:t xml:space="preserve">Wilensky, U. &amp; Reisman, K. (1998). Connected Science: Learning Biology through Constructing and Testing Computational Theories -- an Embodied Modeling Approach. International Journal of Complex Systems, M. 234, pp. 1 - 12. </w:t>
      </w:r>
    </w:p>
    <w:p w14:paraId="6AFB731F" w14:textId="5B863726" w:rsidR="00C660FF" w:rsidRPr="00C660FF" w:rsidRDefault="00912A7E" w:rsidP="00912A7E">
      <w:pPr>
        <w:rPr>
          <w:lang w:eastAsia="de-DE"/>
        </w:rPr>
      </w:pPr>
      <w:r>
        <w:rPr>
          <w:lang w:eastAsia="de-DE"/>
        </w:rPr>
        <w:t>Wilensky, U., &amp; Reisman, K. (2006). Thinking like a Wolf, a Sheep, or a Firefly: Learning Biology through Constructing and Testing Computational Theories-An Embodied Modeling Approach. Cognition and Instruction, 24(2), 171–209. http://www.jstor.org/stable/27739831</w:t>
      </w:r>
    </w:p>
    <w:p w14:paraId="6FC9F284" w14:textId="77777777" w:rsidR="002221DE" w:rsidRDefault="002221DE" w:rsidP="002221DE">
      <w:pPr>
        <w:rPr>
          <w:lang w:eastAsia="de-DE"/>
        </w:rPr>
      </w:pPr>
      <w:r>
        <w:rPr>
          <w:lang w:eastAsia="de-DE"/>
        </w:rPr>
        <w:t xml:space="preserve">Young, A.T. What does it take for a roving bandit settle down? Theory and an illustrative history of the Visigoths. Public Choice 168, 75–102 (2016). https://doi.org/10.1007/s11127-016-0350-7 </w:t>
      </w:r>
    </w:p>
    <w:sectPr w:rsidR="0022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D1"/>
    <w:multiLevelType w:val="hybridMultilevel"/>
    <w:tmpl w:val="B60C63F6"/>
    <w:lvl w:ilvl="0" w:tplc="6C020A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10B7"/>
    <w:multiLevelType w:val="multilevel"/>
    <w:tmpl w:val="0DBC3BD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0E3E51"/>
    <w:multiLevelType w:val="hybridMultilevel"/>
    <w:tmpl w:val="99C45E78"/>
    <w:lvl w:ilvl="0" w:tplc="58FE9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7A9"/>
    <w:multiLevelType w:val="hybridMultilevel"/>
    <w:tmpl w:val="A022CBC6"/>
    <w:lvl w:ilvl="0" w:tplc="19FAEB54">
      <w:start w:val="1"/>
      <w:numFmt w:val="decimal"/>
      <w:lvlText w:val="2.%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EB458E"/>
    <w:multiLevelType w:val="hybridMultilevel"/>
    <w:tmpl w:val="5A943CA6"/>
    <w:lvl w:ilvl="0" w:tplc="078CC2F2">
      <w:start w:val="1"/>
      <w:numFmt w:val="decimal"/>
      <w:lvlText w:val="4.%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849419">
    <w:abstractNumId w:val="1"/>
  </w:num>
  <w:num w:numId="2" w16cid:durableId="1308125178">
    <w:abstractNumId w:val="0"/>
  </w:num>
  <w:num w:numId="3" w16cid:durableId="28650151">
    <w:abstractNumId w:val="3"/>
  </w:num>
  <w:num w:numId="4" w16cid:durableId="353776074">
    <w:abstractNumId w:val="4"/>
  </w:num>
  <w:num w:numId="5" w16cid:durableId="119630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5D"/>
    <w:rsid w:val="0000306E"/>
    <w:rsid w:val="0000351D"/>
    <w:rsid w:val="00004C4A"/>
    <w:rsid w:val="00017569"/>
    <w:rsid w:val="00017F80"/>
    <w:rsid w:val="00022009"/>
    <w:rsid w:val="00024935"/>
    <w:rsid w:val="0002499B"/>
    <w:rsid w:val="00034456"/>
    <w:rsid w:val="00034C7A"/>
    <w:rsid w:val="00043AD3"/>
    <w:rsid w:val="00046775"/>
    <w:rsid w:val="00046AA1"/>
    <w:rsid w:val="0005488C"/>
    <w:rsid w:val="00074559"/>
    <w:rsid w:val="000758F0"/>
    <w:rsid w:val="00084507"/>
    <w:rsid w:val="000967FF"/>
    <w:rsid w:val="000B2F7E"/>
    <w:rsid w:val="000B338B"/>
    <w:rsid w:val="000C7106"/>
    <w:rsid w:val="000D02B1"/>
    <w:rsid w:val="000D2F8E"/>
    <w:rsid w:val="000D37C4"/>
    <w:rsid w:val="000F316C"/>
    <w:rsid w:val="000F6661"/>
    <w:rsid w:val="001154CC"/>
    <w:rsid w:val="0013129A"/>
    <w:rsid w:val="00133DDF"/>
    <w:rsid w:val="00137E9B"/>
    <w:rsid w:val="00141EE4"/>
    <w:rsid w:val="00142B52"/>
    <w:rsid w:val="00146CD9"/>
    <w:rsid w:val="0016042B"/>
    <w:rsid w:val="00164DA9"/>
    <w:rsid w:val="00165380"/>
    <w:rsid w:val="00172542"/>
    <w:rsid w:val="00177B6E"/>
    <w:rsid w:val="001862F5"/>
    <w:rsid w:val="00192BF8"/>
    <w:rsid w:val="001A2EFA"/>
    <w:rsid w:val="001A57E6"/>
    <w:rsid w:val="001B06DF"/>
    <w:rsid w:val="001B334A"/>
    <w:rsid w:val="001B6212"/>
    <w:rsid w:val="001B7C46"/>
    <w:rsid w:val="001B7F35"/>
    <w:rsid w:val="001C22E8"/>
    <w:rsid w:val="001C59BF"/>
    <w:rsid w:val="001C7233"/>
    <w:rsid w:val="001E2DF4"/>
    <w:rsid w:val="001E3A91"/>
    <w:rsid w:val="001F29B6"/>
    <w:rsid w:val="001F3EC1"/>
    <w:rsid w:val="001F5799"/>
    <w:rsid w:val="002045E5"/>
    <w:rsid w:val="00204A48"/>
    <w:rsid w:val="00211944"/>
    <w:rsid w:val="002221DE"/>
    <w:rsid w:val="00222522"/>
    <w:rsid w:val="00231168"/>
    <w:rsid w:val="002322FE"/>
    <w:rsid w:val="00236390"/>
    <w:rsid w:val="002377CC"/>
    <w:rsid w:val="00255B11"/>
    <w:rsid w:val="00262BF4"/>
    <w:rsid w:val="002655B6"/>
    <w:rsid w:val="00277236"/>
    <w:rsid w:val="00287C80"/>
    <w:rsid w:val="002931D2"/>
    <w:rsid w:val="002A314A"/>
    <w:rsid w:val="002B0B22"/>
    <w:rsid w:val="002C0801"/>
    <w:rsid w:val="002C2425"/>
    <w:rsid w:val="002D7C77"/>
    <w:rsid w:val="002F5457"/>
    <w:rsid w:val="002F652D"/>
    <w:rsid w:val="0031401C"/>
    <w:rsid w:val="00323B2C"/>
    <w:rsid w:val="00326492"/>
    <w:rsid w:val="003371F2"/>
    <w:rsid w:val="00347445"/>
    <w:rsid w:val="0036398D"/>
    <w:rsid w:val="00370109"/>
    <w:rsid w:val="00373DC0"/>
    <w:rsid w:val="00377B11"/>
    <w:rsid w:val="00385834"/>
    <w:rsid w:val="003866CE"/>
    <w:rsid w:val="00394C52"/>
    <w:rsid w:val="003A7784"/>
    <w:rsid w:val="003B017E"/>
    <w:rsid w:val="003C3216"/>
    <w:rsid w:val="003C459E"/>
    <w:rsid w:val="003C772A"/>
    <w:rsid w:val="003D0ECB"/>
    <w:rsid w:val="003D5EB1"/>
    <w:rsid w:val="003F1853"/>
    <w:rsid w:val="00402A76"/>
    <w:rsid w:val="00406F80"/>
    <w:rsid w:val="00407AFC"/>
    <w:rsid w:val="00410434"/>
    <w:rsid w:val="0041312D"/>
    <w:rsid w:val="00426206"/>
    <w:rsid w:val="00434BE5"/>
    <w:rsid w:val="00436737"/>
    <w:rsid w:val="00444F4F"/>
    <w:rsid w:val="0045241F"/>
    <w:rsid w:val="00461AEE"/>
    <w:rsid w:val="00470BA5"/>
    <w:rsid w:val="00472C8F"/>
    <w:rsid w:val="00481667"/>
    <w:rsid w:val="00484F77"/>
    <w:rsid w:val="004869D3"/>
    <w:rsid w:val="004872FE"/>
    <w:rsid w:val="004A12BA"/>
    <w:rsid w:val="004C21E2"/>
    <w:rsid w:val="004C5EC0"/>
    <w:rsid w:val="004C7B34"/>
    <w:rsid w:val="004D3F17"/>
    <w:rsid w:val="004D4257"/>
    <w:rsid w:val="004D6B34"/>
    <w:rsid w:val="004E38EB"/>
    <w:rsid w:val="004E3CCB"/>
    <w:rsid w:val="004E4CFD"/>
    <w:rsid w:val="004E5BD1"/>
    <w:rsid w:val="004F6D71"/>
    <w:rsid w:val="00520759"/>
    <w:rsid w:val="005214A3"/>
    <w:rsid w:val="0052481D"/>
    <w:rsid w:val="0052494B"/>
    <w:rsid w:val="005469F7"/>
    <w:rsid w:val="00547751"/>
    <w:rsid w:val="00551CB9"/>
    <w:rsid w:val="00554BD6"/>
    <w:rsid w:val="00561134"/>
    <w:rsid w:val="00563224"/>
    <w:rsid w:val="00580A47"/>
    <w:rsid w:val="00585639"/>
    <w:rsid w:val="005B1625"/>
    <w:rsid w:val="005B1AE4"/>
    <w:rsid w:val="005C2AA2"/>
    <w:rsid w:val="005D5335"/>
    <w:rsid w:val="005F3B86"/>
    <w:rsid w:val="005F3F72"/>
    <w:rsid w:val="00606253"/>
    <w:rsid w:val="00621A35"/>
    <w:rsid w:val="00624F08"/>
    <w:rsid w:val="006356C1"/>
    <w:rsid w:val="0064059A"/>
    <w:rsid w:val="00652B65"/>
    <w:rsid w:val="0065347C"/>
    <w:rsid w:val="00660362"/>
    <w:rsid w:val="006645DB"/>
    <w:rsid w:val="00673EAE"/>
    <w:rsid w:val="00675E78"/>
    <w:rsid w:val="00681A9A"/>
    <w:rsid w:val="006825A4"/>
    <w:rsid w:val="00682C18"/>
    <w:rsid w:val="006879FC"/>
    <w:rsid w:val="006919CD"/>
    <w:rsid w:val="006A3264"/>
    <w:rsid w:val="006A7ED8"/>
    <w:rsid w:val="006B7C80"/>
    <w:rsid w:val="006C01DD"/>
    <w:rsid w:val="006C5D4A"/>
    <w:rsid w:val="006D2264"/>
    <w:rsid w:val="006D3468"/>
    <w:rsid w:val="006D4AAA"/>
    <w:rsid w:val="006D6908"/>
    <w:rsid w:val="006D75EC"/>
    <w:rsid w:val="006D796B"/>
    <w:rsid w:val="006F41EA"/>
    <w:rsid w:val="006F6C3B"/>
    <w:rsid w:val="00701BB5"/>
    <w:rsid w:val="00705939"/>
    <w:rsid w:val="00710385"/>
    <w:rsid w:val="00717040"/>
    <w:rsid w:val="00717EA6"/>
    <w:rsid w:val="00722091"/>
    <w:rsid w:val="007304DE"/>
    <w:rsid w:val="00732E45"/>
    <w:rsid w:val="0073380E"/>
    <w:rsid w:val="00742874"/>
    <w:rsid w:val="00756B5E"/>
    <w:rsid w:val="0076415E"/>
    <w:rsid w:val="007672A5"/>
    <w:rsid w:val="00772910"/>
    <w:rsid w:val="00783127"/>
    <w:rsid w:val="0079229C"/>
    <w:rsid w:val="00796685"/>
    <w:rsid w:val="007A4686"/>
    <w:rsid w:val="007B5A8B"/>
    <w:rsid w:val="007C03E1"/>
    <w:rsid w:val="007C31D0"/>
    <w:rsid w:val="007C7E22"/>
    <w:rsid w:val="007D232C"/>
    <w:rsid w:val="007D5837"/>
    <w:rsid w:val="007E0828"/>
    <w:rsid w:val="007E332F"/>
    <w:rsid w:val="007E367E"/>
    <w:rsid w:val="007E732D"/>
    <w:rsid w:val="007F0D09"/>
    <w:rsid w:val="007F4D16"/>
    <w:rsid w:val="007F6C18"/>
    <w:rsid w:val="00806689"/>
    <w:rsid w:val="00806D0E"/>
    <w:rsid w:val="00807AF7"/>
    <w:rsid w:val="0081124C"/>
    <w:rsid w:val="00820E1A"/>
    <w:rsid w:val="0082534F"/>
    <w:rsid w:val="008424D9"/>
    <w:rsid w:val="00843FF1"/>
    <w:rsid w:val="00845C2E"/>
    <w:rsid w:val="00872665"/>
    <w:rsid w:val="008739E1"/>
    <w:rsid w:val="008762C9"/>
    <w:rsid w:val="008818FD"/>
    <w:rsid w:val="00882B38"/>
    <w:rsid w:val="008840EE"/>
    <w:rsid w:val="00891AF9"/>
    <w:rsid w:val="00891E8F"/>
    <w:rsid w:val="008931D0"/>
    <w:rsid w:val="00894D0D"/>
    <w:rsid w:val="00895141"/>
    <w:rsid w:val="008A3716"/>
    <w:rsid w:val="008B1E24"/>
    <w:rsid w:val="008B504A"/>
    <w:rsid w:val="008C1632"/>
    <w:rsid w:val="008C5FB1"/>
    <w:rsid w:val="008E51B8"/>
    <w:rsid w:val="008F013F"/>
    <w:rsid w:val="008F2DE8"/>
    <w:rsid w:val="008F38D8"/>
    <w:rsid w:val="008F431F"/>
    <w:rsid w:val="00912305"/>
    <w:rsid w:val="00912A7E"/>
    <w:rsid w:val="00924B06"/>
    <w:rsid w:val="00937148"/>
    <w:rsid w:val="009377F0"/>
    <w:rsid w:val="009412D2"/>
    <w:rsid w:val="00942AB4"/>
    <w:rsid w:val="0095101E"/>
    <w:rsid w:val="00956647"/>
    <w:rsid w:val="00957924"/>
    <w:rsid w:val="00966105"/>
    <w:rsid w:val="0097121A"/>
    <w:rsid w:val="00982344"/>
    <w:rsid w:val="009910B8"/>
    <w:rsid w:val="00994230"/>
    <w:rsid w:val="0099530A"/>
    <w:rsid w:val="009971B2"/>
    <w:rsid w:val="009A1C04"/>
    <w:rsid w:val="009A281B"/>
    <w:rsid w:val="009B1954"/>
    <w:rsid w:val="009B5E2B"/>
    <w:rsid w:val="009C2D75"/>
    <w:rsid w:val="009C35D8"/>
    <w:rsid w:val="009C5130"/>
    <w:rsid w:val="009C6FC7"/>
    <w:rsid w:val="009D3EFC"/>
    <w:rsid w:val="009D5C0B"/>
    <w:rsid w:val="009D6FA2"/>
    <w:rsid w:val="009E09C2"/>
    <w:rsid w:val="009F20A9"/>
    <w:rsid w:val="00A05F81"/>
    <w:rsid w:val="00A145DD"/>
    <w:rsid w:val="00A14AFB"/>
    <w:rsid w:val="00A22F8D"/>
    <w:rsid w:val="00A33227"/>
    <w:rsid w:val="00A338DB"/>
    <w:rsid w:val="00A33EEB"/>
    <w:rsid w:val="00A4084F"/>
    <w:rsid w:val="00A53A03"/>
    <w:rsid w:val="00A54510"/>
    <w:rsid w:val="00A70193"/>
    <w:rsid w:val="00A70E96"/>
    <w:rsid w:val="00A95CAC"/>
    <w:rsid w:val="00A97AE8"/>
    <w:rsid w:val="00AA0CB1"/>
    <w:rsid w:val="00AA711F"/>
    <w:rsid w:val="00AB4489"/>
    <w:rsid w:val="00AB6791"/>
    <w:rsid w:val="00AC1420"/>
    <w:rsid w:val="00AC43FE"/>
    <w:rsid w:val="00AC7B82"/>
    <w:rsid w:val="00AD0F74"/>
    <w:rsid w:val="00AD2F3A"/>
    <w:rsid w:val="00AD30AD"/>
    <w:rsid w:val="00AD4667"/>
    <w:rsid w:val="00AE5692"/>
    <w:rsid w:val="00AE765D"/>
    <w:rsid w:val="00AF35D2"/>
    <w:rsid w:val="00AF61B6"/>
    <w:rsid w:val="00B11A59"/>
    <w:rsid w:val="00B249AA"/>
    <w:rsid w:val="00B302B1"/>
    <w:rsid w:val="00B34277"/>
    <w:rsid w:val="00B350D1"/>
    <w:rsid w:val="00B43FEF"/>
    <w:rsid w:val="00B52858"/>
    <w:rsid w:val="00B56E49"/>
    <w:rsid w:val="00B650D8"/>
    <w:rsid w:val="00B723B3"/>
    <w:rsid w:val="00B8395B"/>
    <w:rsid w:val="00B83A39"/>
    <w:rsid w:val="00B9075A"/>
    <w:rsid w:val="00BB60D3"/>
    <w:rsid w:val="00BB6F2E"/>
    <w:rsid w:val="00BC3646"/>
    <w:rsid w:val="00BC3907"/>
    <w:rsid w:val="00BC4187"/>
    <w:rsid w:val="00BC4531"/>
    <w:rsid w:val="00BC47AB"/>
    <w:rsid w:val="00BC6459"/>
    <w:rsid w:val="00BD0B4C"/>
    <w:rsid w:val="00BD11CD"/>
    <w:rsid w:val="00BD2601"/>
    <w:rsid w:val="00BD5297"/>
    <w:rsid w:val="00BD5395"/>
    <w:rsid w:val="00C1017F"/>
    <w:rsid w:val="00C25A11"/>
    <w:rsid w:val="00C26706"/>
    <w:rsid w:val="00C304FB"/>
    <w:rsid w:val="00C33907"/>
    <w:rsid w:val="00C4496F"/>
    <w:rsid w:val="00C523E3"/>
    <w:rsid w:val="00C533A5"/>
    <w:rsid w:val="00C547F7"/>
    <w:rsid w:val="00C60FF8"/>
    <w:rsid w:val="00C65DE8"/>
    <w:rsid w:val="00C660FF"/>
    <w:rsid w:val="00C66867"/>
    <w:rsid w:val="00C66EF4"/>
    <w:rsid w:val="00C81CC1"/>
    <w:rsid w:val="00C95CCD"/>
    <w:rsid w:val="00CA0D9E"/>
    <w:rsid w:val="00CA25E5"/>
    <w:rsid w:val="00CC10E6"/>
    <w:rsid w:val="00CC3A88"/>
    <w:rsid w:val="00CC6634"/>
    <w:rsid w:val="00CD6A30"/>
    <w:rsid w:val="00CE0F74"/>
    <w:rsid w:val="00CE4701"/>
    <w:rsid w:val="00CE523B"/>
    <w:rsid w:val="00CE69C7"/>
    <w:rsid w:val="00CE7AC8"/>
    <w:rsid w:val="00CF46D1"/>
    <w:rsid w:val="00CF4E57"/>
    <w:rsid w:val="00CF5E15"/>
    <w:rsid w:val="00D029DA"/>
    <w:rsid w:val="00D068AD"/>
    <w:rsid w:val="00D114AC"/>
    <w:rsid w:val="00D1196B"/>
    <w:rsid w:val="00D157B7"/>
    <w:rsid w:val="00D2636F"/>
    <w:rsid w:val="00D57FE7"/>
    <w:rsid w:val="00D62704"/>
    <w:rsid w:val="00D631A6"/>
    <w:rsid w:val="00D70165"/>
    <w:rsid w:val="00D701D8"/>
    <w:rsid w:val="00D7028D"/>
    <w:rsid w:val="00D72E1B"/>
    <w:rsid w:val="00D75FA3"/>
    <w:rsid w:val="00D81B1B"/>
    <w:rsid w:val="00D829C7"/>
    <w:rsid w:val="00D86DF9"/>
    <w:rsid w:val="00D92795"/>
    <w:rsid w:val="00DA47DB"/>
    <w:rsid w:val="00DD1439"/>
    <w:rsid w:val="00DD151B"/>
    <w:rsid w:val="00DD29D5"/>
    <w:rsid w:val="00DD500C"/>
    <w:rsid w:val="00DE585A"/>
    <w:rsid w:val="00DF4B7A"/>
    <w:rsid w:val="00E03F42"/>
    <w:rsid w:val="00E07622"/>
    <w:rsid w:val="00E10AA0"/>
    <w:rsid w:val="00E16CF6"/>
    <w:rsid w:val="00E17068"/>
    <w:rsid w:val="00E2289B"/>
    <w:rsid w:val="00E232B0"/>
    <w:rsid w:val="00E34268"/>
    <w:rsid w:val="00E35517"/>
    <w:rsid w:val="00E401FF"/>
    <w:rsid w:val="00E438BD"/>
    <w:rsid w:val="00E463C5"/>
    <w:rsid w:val="00E46489"/>
    <w:rsid w:val="00E51C83"/>
    <w:rsid w:val="00E52709"/>
    <w:rsid w:val="00E532F5"/>
    <w:rsid w:val="00E66412"/>
    <w:rsid w:val="00E73BC9"/>
    <w:rsid w:val="00E73E93"/>
    <w:rsid w:val="00E93CD3"/>
    <w:rsid w:val="00E9755F"/>
    <w:rsid w:val="00EA032C"/>
    <w:rsid w:val="00EB1892"/>
    <w:rsid w:val="00EB1B71"/>
    <w:rsid w:val="00EB6926"/>
    <w:rsid w:val="00EC15B2"/>
    <w:rsid w:val="00EC3783"/>
    <w:rsid w:val="00EC66F4"/>
    <w:rsid w:val="00ED25C4"/>
    <w:rsid w:val="00EE2D19"/>
    <w:rsid w:val="00EE4E49"/>
    <w:rsid w:val="00EF397B"/>
    <w:rsid w:val="00EF684C"/>
    <w:rsid w:val="00EF686F"/>
    <w:rsid w:val="00F00BF6"/>
    <w:rsid w:val="00F016C5"/>
    <w:rsid w:val="00F01A44"/>
    <w:rsid w:val="00F03AB9"/>
    <w:rsid w:val="00F04485"/>
    <w:rsid w:val="00F10042"/>
    <w:rsid w:val="00F137B4"/>
    <w:rsid w:val="00F16F62"/>
    <w:rsid w:val="00F173D9"/>
    <w:rsid w:val="00F20B8A"/>
    <w:rsid w:val="00F20EC5"/>
    <w:rsid w:val="00F20EF9"/>
    <w:rsid w:val="00F36BA8"/>
    <w:rsid w:val="00F505FE"/>
    <w:rsid w:val="00F522D5"/>
    <w:rsid w:val="00F57B13"/>
    <w:rsid w:val="00F6474C"/>
    <w:rsid w:val="00F65EDB"/>
    <w:rsid w:val="00F724CE"/>
    <w:rsid w:val="00F728A1"/>
    <w:rsid w:val="00F7338F"/>
    <w:rsid w:val="00F77CB3"/>
    <w:rsid w:val="00FB05EB"/>
    <w:rsid w:val="00FB1EBF"/>
    <w:rsid w:val="00FB308E"/>
    <w:rsid w:val="00FB4257"/>
    <w:rsid w:val="00FB4C79"/>
    <w:rsid w:val="00FB74D7"/>
    <w:rsid w:val="00FC0080"/>
    <w:rsid w:val="00FC79FB"/>
    <w:rsid w:val="00FD3534"/>
    <w:rsid w:val="00FE194A"/>
    <w:rsid w:val="00FE531B"/>
    <w:rsid w:val="00FF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A58F"/>
  <w15:chartTrackingRefBased/>
  <w15:docId w15:val="{3C94B777-2DA8-445E-AD72-C52FEB31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2C"/>
  </w:style>
  <w:style w:type="paragraph" w:styleId="Heading1">
    <w:name w:val="heading 1"/>
    <w:basedOn w:val="Normal"/>
    <w:next w:val="Normal"/>
    <w:link w:val="Heading1Char"/>
    <w:uiPriority w:val="9"/>
    <w:qFormat/>
    <w:rsid w:val="007D2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7D232C"/>
    <w:pPr>
      <w:keepNext/>
      <w:keepLines/>
      <w:suppressAutoHyphens/>
      <w:spacing w:after="480" w:line="360" w:lineRule="atLeast"/>
      <w:jc w:val="center"/>
    </w:pPr>
    <w:rPr>
      <w:rFonts w:ascii="Times" w:eastAsia="Times New Roman" w:hAnsi="Times"/>
      <w:b/>
      <w:kern w:val="0"/>
      <w:sz w:val="28"/>
      <w:szCs w:val="20"/>
      <w:lang w:eastAsia="de-DE"/>
      <w14:ligatures w14:val="none"/>
    </w:rPr>
  </w:style>
  <w:style w:type="paragraph" w:customStyle="1" w:styleId="author">
    <w:name w:val="author"/>
    <w:basedOn w:val="Normal"/>
    <w:next w:val="Normal"/>
    <w:rsid w:val="007D232C"/>
    <w:pPr>
      <w:spacing w:after="200" w:line="240" w:lineRule="auto"/>
      <w:jc w:val="center"/>
    </w:pPr>
    <w:rPr>
      <w:rFonts w:ascii="Times" w:eastAsia="Times New Roman" w:hAnsi="Times"/>
      <w:kern w:val="0"/>
      <w:sz w:val="20"/>
      <w:szCs w:val="20"/>
      <w:lang w:eastAsia="de-DE"/>
      <w14:ligatures w14:val="none"/>
    </w:rPr>
  </w:style>
  <w:style w:type="paragraph" w:customStyle="1" w:styleId="authorinfo">
    <w:name w:val="authorinfo"/>
    <w:basedOn w:val="Normal"/>
    <w:next w:val="Normal"/>
    <w:rsid w:val="007D232C"/>
    <w:pPr>
      <w:spacing w:after="0" w:line="240" w:lineRule="auto"/>
      <w:ind w:firstLine="227"/>
      <w:jc w:val="center"/>
    </w:pPr>
    <w:rPr>
      <w:rFonts w:ascii="Times" w:eastAsia="Times New Roman" w:hAnsi="Times"/>
      <w:kern w:val="0"/>
      <w:sz w:val="18"/>
      <w:szCs w:val="20"/>
      <w:lang w:eastAsia="de-DE"/>
      <w14:ligatures w14:val="none"/>
    </w:rPr>
  </w:style>
  <w:style w:type="paragraph" w:customStyle="1" w:styleId="heading10">
    <w:name w:val="heading1"/>
    <w:basedOn w:val="Heading1"/>
    <w:next w:val="Normal"/>
    <w:rsid w:val="007D232C"/>
    <w:pPr>
      <w:tabs>
        <w:tab w:val="num" w:pos="567"/>
      </w:tabs>
      <w:suppressAutoHyphens/>
      <w:spacing w:before="360" w:after="240" w:line="300" w:lineRule="atLeast"/>
      <w:ind w:left="567" w:hanging="567"/>
    </w:pPr>
    <w:rPr>
      <w:rFonts w:ascii="Times" w:eastAsia="Times New Roman" w:hAnsi="Times" w:cs="Times New Roman"/>
      <w:b/>
      <w:bCs/>
      <w:color w:val="auto"/>
      <w:kern w:val="0"/>
      <w:sz w:val="24"/>
      <w:szCs w:val="20"/>
      <w:lang w:eastAsia="de-DE"/>
      <w14:ligatures w14:val="none"/>
    </w:rPr>
  </w:style>
  <w:style w:type="character" w:customStyle="1" w:styleId="Heading1Char">
    <w:name w:val="Heading 1 Char"/>
    <w:basedOn w:val="DefaultParagraphFont"/>
    <w:link w:val="Heading1"/>
    <w:uiPriority w:val="9"/>
    <w:rsid w:val="007D2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2425"/>
    <w:pPr>
      <w:ind w:left="720"/>
      <w:contextualSpacing/>
    </w:pPr>
  </w:style>
  <w:style w:type="paragraph" w:customStyle="1" w:styleId="heading20">
    <w:name w:val="heading2"/>
    <w:basedOn w:val="Heading2"/>
    <w:next w:val="Normal"/>
    <w:rsid w:val="002D7C77"/>
    <w:pPr>
      <w:tabs>
        <w:tab w:val="num" w:pos="567"/>
      </w:tabs>
      <w:suppressAutoHyphens/>
      <w:spacing w:before="360" w:after="160" w:line="240" w:lineRule="auto"/>
      <w:ind w:left="567" w:hanging="567"/>
      <w:jc w:val="both"/>
    </w:pPr>
    <w:rPr>
      <w:rFonts w:ascii="Times" w:eastAsia="Times New Roman" w:hAnsi="Times" w:cs="Times New Roman"/>
      <w:b/>
      <w:bCs/>
      <w:iCs/>
      <w:color w:val="auto"/>
      <w:kern w:val="0"/>
      <w:sz w:val="20"/>
      <w:szCs w:val="20"/>
      <w:lang w:eastAsia="de-DE"/>
      <w14:ligatures w14:val="none"/>
    </w:rPr>
  </w:style>
  <w:style w:type="character" w:customStyle="1" w:styleId="Heading2Char">
    <w:name w:val="Heading 2 Char"/>
    <w:basedOn w:val="DefaultParagraphFont"/>
    <w:link w:val="Heading2"/>
    <w:uiPriority w:val="9"/>
    <w:semiHidden/>
    <w:rsid w:val="002D7C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D4A"/>
    <w:rPr>
      <w:color w:val="666666"/>
    </w:rPr>
  </w:style>
  <w:style w:type="character" w:styleId="Hyperlink">
    <w:name w:val="Hyperlink"/>
    <w:basedOn w:val="DefaultParagraphFont"/>
    <w:uiPriority w:val="99"/>
    <w:unhideWhenUsed/>
    <w:rsid w:val="00912A7E"/>
    <w:rPr>
      <w:color w:val="0563C1" w:themeColor="hyperlink"/>
      <w:u w:val="single"/>
    </w:rPr>
  </w:style>
  <w:style w:type="character" w:styleId="UnresolvedMention">
    <w:name w:val="Unresolved Mention"/>
    <w:basedOn w:val="DefaultParagraphFont"/>
    <w:uiPriority w:val="99"/>
    <w:semiHidden/>
    <w:unhideWhenUsed/>
    <w:rsid w:val="00912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0930">
      <w:bodyDiv w:val="1"/>
      <w:marLeft w:val="0"/>
      <w:marRight w:val="0"/>
      <w:marTop w:val="0"/>
      <w:marBottom w:val="0"/>
      <w:divBdr>
        <w:top w:val="none" w:sz="0" w:space="0" w:color="auto"/>
        <w:left w:val="none" w:sz="0" w:space="0" w:color="auto"/>
        <w:bottom w:val="none" w:sz="0" w:space="0" w:color="auto"/>
        <w:right w:val="none" w:sz="0" w:space="0" w:color="auto"/>
      </w:divBdr>
    </w:div>
    <w:div w:id="794106675">
      <w:bodyDiv w:val="1"/>
      <w:marLeft w:val="0"/>
      <w:marRight w:val="0"/>
      <w:marTop w:val="0"/>
      <w:marBottom w:val="0"/>
      <w:divBdr>
        <w:top w:val="none" w:sz="0" w:space="0" w:color="auto"/>
        <w:left w:val="none" w:sz="0" w:space="0" w:color="auto"/>
        <w:bottom w:val="none" w:sz="0" w:space="0" w:color="auto"/>
        <w:right w:val="none" w:sz="0" w:space="0" w:color="auto"/>
      </w:divBdr>
    </w:div>
    <w:div w:id="1003095522">
      <w:bodyDiv w:val="1"/>
      <w:marLeft w:val="0"/>
      <w:marRight w:val="0"/>
      <w:marTop w:val="0"/>
      <w:marBottom w:val="0"/>
      <w:divBdr>
        <w:top w:val="none" w:sz="0" w:space="0" w:color="auto"/>
        <w:left w:val="none" w:sz="0" w:space="0" w:color="auto"/>
        <w:bottom w:val="none" w:sz="0" w:space="0" w:color="auto"/>
        <w:right w:val="none" w:sz="0" w:space="0" w:color="auto"/>
      </w:divBdr>
    </w:div>
    <w:div w:id="17498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10</Pages>
  <Words>3465</Words>
  <Characters>19754</Characters>
  <Application>Microsoft Office Word</Application>
  <DocSecurity>0</DocSecurity>
  <Lines>164</Lines>
  <Paragraphs>46</Paragraphs>
  <ScaleCrop>false</ScaleCrop>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610</cp:revision>
  <dcterms:created xsi:type="dcterms:W3CDTF">2024-02-27T01:06:00Z</dcterms:created>
  <dcterms:modified xsi:type="dcterms:W3CDTF">2024-02-29T05:58:00Z</dcterms:modified>
</cp:coreProperties>
</file>