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1EB9" w14:textId="18DDBA03" w:rsidR="00CE4701" w:rsidRPr="00B85745" w:rsidRDefault="00B85745">
      <w:pPr>
        <w:rPr>
          <w:u w:val="single"/>
        </w:rPr>
      </w:pPr>
      <w:r w:rsidRPr="00B85745">
        <w:rPr>
          <w:u w:val="single"/>
        </w:rPr>
        <w:t>Economic Sources:</w:t>
      </w:r>
    </w:p>
    <w:p w14:paraId="6579F05B" w14:textId="76A6C84F" w:rsidR="00B85745" w:rsidRDefault="00B85745">
      <w:r>
        <w:t>GDPPC</w:t>
      </w:r>
      <w:r w:rsidR="00F36D2A">
        <w:t xml:space="preserve"> (</w:t>
      </w:r>
      <w:hyperlink r:id="rId4" w:history="1">
        <w:r w:rsidR="00F36D2A" w:rsidRPr="00A8133B">
          <w:rPr>
            <w:rStyle w:val="Hyperlink"/>
          </w:rPr>
          <w:t>https://data.worldbank.org/indicator/NY.GDP.PCAP.KD?view=chart</w:t>
        </w:r>
      </w:hyperlink>
      <w:r w:rsidR="00F36D2A">
        <w:t>)</w:t>
      </w:r>
    </w:p>
    <w:p w14:paraId="1BD185A5" w14:textId="4590FC36" w:rsidR="00B85745" w:rsidRDefault="00B85745">
      <w:r>
        <w:t>GDP%Change</w:t>
      </w:r>
      <w:r w:rsidR="00F36D2A">
        <w:t xml:space="preserve"> (</w:t>
      </w:r>
      <w:hyperlink r:id="rId5" w:history="1">
        <w:r w:rsidR="00F36D2A" w:rsidRPr="00A8133B">
          <w:rPr>
            <w:rStyle w:val="Hyperlink"/>
          </w:rPr>
          <w:t>https://data.worldbank.org/indicator/NY.GDP.MKTP.KD.ZG?view=chart</w:t>
        </w:r>
      </w:hyperlink>
      <w:r w:rsidR="00F36D2A">
        <w:t>)</w:t>
      </w:r>
    </w:p>
    <w:p w14:paraId="4589B514" w14:textId="3D680874" w:rsidR="00B85745" w:rsidRDefault="00B85745">
      <w:r>
        <w:t>Inflation Rate</w:t>
      </w:r>
      <w:r w:rsidR="00F36D2A">
        <w:t xml:space="preserve"> (</w:t>
      </w:r>
      <w:hyperlink r:id="rId6" w:history="1">
        <w:r w:rsidR="00F36D2A" w:rsidRPr="00A8133B">
          <w:rPr>
            <w:rStyle w:val="Hyperlink"/>
          </w:rPr>
          <w:t>https://data.worldbank.org/indicator/FP.CPI.TOTL.ZG?view=chart</w:t>
        </w:r>
      </w:hyperlink>
      <w:r w:rsidR="00F36D2A">
        <w:t xml:space="preserve">) </w:t>
      </w:r>
    </w:p>
    <w:p w14:paraId="5436E8B5" w14:textId="1304A5CE" w:rsidR="00B85745" w:rsidRDefault="00B85745">
      <w:r>
        <w:t>Inflation-SD</w:t>
      </w:r>
    </w:p>
    <w:p w14:paraId="73EB2076" w14:textId="5E343984" w:rsidR="00B85745" w:rsidRDefault="00B85745">
      <w:r>
        <w:t>Unemployment Rate</w:t>
      </w:r>
      <w:r w:rsidR="00F36D2A">
        <w:t xml:space="preserve"> (</w:t>
      </w:r>
      <w:hyperlink r:id="rId7" w:history="1">
        <w:r w:rsidR="00F36D2A" w:rsidRPr="00A8133B">
          <w:rPr>
            <w:rStyle w:val="Hyperlink"/>
          </w:rPr>
          <w:t>https://data.worldbank.org/indicator/SL.UEM.TOTL.ZS</w:t>
        </w:r>
      </w:hyperlink>
      <w:r w:rsidR="00F36D2A">
        <w:t>)</w:t>
      </w:r>
    </w:p>
    <w:p w14:paraId="21415A38" w14:textId="6702B211" w:rsidR="00B85745" w:rsidRDefault="00B85745" w:rsidP="00F36D2A">
      <w:pPr>
        <w:tabs>
          <w:tab w:val="left" w:pos="3030"/>
        </w:tabs>
      </w:pPr>
      <w:r>
        <w:t>Income Inequality</w:t>
      </w:r>
      <w:r w:rsidR="00F36D2A">
        <w:t xml:space="preserve"> (</w:t>
      </w:r>
      <w:hyperlink r:id="rId8" w:history="1">
        <w:r w:rsidR="00F36D2A" w:rsidRPr="00A8133B">
          <w:rPr>
            <w:rStyle w:val="Hyperlink"/>
          </w:rPr>
          <w:t>https://data.worldbank.org/indicator/SI.POV.GINI?view=chart</w:t>
        </w:r>
      </w:hyperlink>
      <w:r w:rsidR="00F36D2A">
        <w:t>)</w:t>
      </w:r>
    </w:p>
    <w:p w14:paraId="29C40FF2" w14:textId="0BB6E65C" w:rsidR="00B85745" w:rsidRDefault="00B85745">
      <w:r>
        <w:t>Government Debt</w:t>
      </w:r>
      <w:r w:rsidR="00F36D2A">
        <w:t xml:space="preserve"> (</w:t>
      </w:r>
      <w:hyperlink r:id="rId9" w:history="1">
        <w:r w:rsidR="00F36D2A" w:rsidRPr="00A8133B">
          <w:rPr>
            <w:rStyle w:val="Hyperlink"/>
          </w:rPr>
          <w:t>https://data.worldbank.org/indicator/GC.DOD.TOTL.GD.ZS?view=chart</w:t>
        </w:r>
      </w:hyperlink>
      <w:r w:rsidR="00F36D2A">
        <w:t>)</w:t>
      </w:r>
    </w:p>
    <w:p w14:paraId="48153309" w14:textId="46351DCB" w:rsidR="00B85745" w:rsidRDefault="00F52A09">
      <w:r>
        <w:t>Average Years of Total Schooling (over 15)</w:t>
      </w:r>
      <w:r w:rsidR="00F36D2A">
        <w:t xml:space="preserve"> (</w:t>
      </w:r>
      <w:hyperlink r:id="rId10" w:history="1">
        <w:r w:rsidR="009553EF" w:rsidRPr="00A8133B">
          <w:rPr>
            <w:rStyle w:val="Hyperlink"/>
          </w:rPr>
          <w:t>http://www.barrolee.com/</w:t>
        </w:r>
      </w:hyperlink>
      <w:r w:rsidR="00F36D2A">
        <w:t>)</w:t>
      </w:r>
      <w:r w:rsidR="009553EF">
        <w:t xml:space="preserve"> yr_sch</w:t>
      </w:r>
    </w:p>
    <w:p w14:paraId="665AE9CE" w14:textId="76B582B0" w:rsidR="00B57FAB" w:rsidRDefault="008B5A09" w:rsidP="009553EF">
      <w:r>
        <w:t>Average Life Expectancy</w:t>
      </w:r>
      <w:r w:rsidR="009553EF">
        <w:t xml:space="preserve"> (</w:t>
      </w:r>
      <w:hyperlink r:id="rId11" w:history="1">
        <w:r w:rsidR="009553EF" w:rsidRPr="00A8133B">
          <w:rPr>
            <w:rStyle w:val="Hyperlink"/>
          </w:rPr>
          <w:t>https://data.worldbank.org/indicator/SP.DYN.LE00.IN?view=chart</w:t>
        </w:r>
      </w:hyperlink>
      <w:r w:rsidR="009553EF">
        <w:t>)</w:t>
      </w:r>
    </w:p>
    <w:p w14:paraId="5606A0D1" w14:textId="77777777" w:rsidR="00B85745" w:rsidRDefault="00B85745"/>
    <w:p w14:paraId="7FC55FA1" w14:textId="06442E4F" w:rsidR="00B85745" w:rsidRPr="00B85745" w:rsidRDefault="00B85745">
      <w:pPr>
        <w:rPr>
          <w:u w:val="single"/>
        </w:rPr>
      </w:pPr>
      <w:r w:rsidRPr="00B85745">
        <w:rPr>
          <w:u w:val="single"/>
        </w:rPr>
        <w:t>Political Sources:</w:t>
      </w:r>
    </w:p>
    <w:p w14:paraId="5EEC0E39" w14:textId="726A041F" w:rsidR="00B85745" w:rsidRDefault="00B85745">
      <w:r>
        <w:t>Fiscal Capacity (RPE or other)</w:t>
      </w:r>
      <w:r w:rsidR="002E56C9">
        <w:t xml:space="preserve"> </w:t>
      </w:r>
      <w:hyperlink r:id="rId12" w:history="1">
        <w:r w:rsidR="002E56C9" w:rsidRPr="00A8133B">
          <w:rPr>
            <w:rStyle w:val="Hyperlink"/>
          </w:rPr>
          <w:t>https://transresearchconsortium.com/</w:t>
        </w:r>
      </w:hyperlink>
      <w:r w:rsidR="002E56C9">
        <w:t xml:space="preserve"> </w:t>
      </w:r>
    </w:p>
    <w:p w14:paraId="3B8EBEFA" w14:textId="388BF31D" w:rsidR="00B85745" w:rsidRDefault="00B85745">
      <w:r>
        <w:t>Regime Type</w:t>
      </w:r>
      <w:r w:rsidR="002E56C9">
        <w:t xml:space="preserve"> </w:t>
      </w:r>
      <w:r w:rsidR="00D971A0">
        <w:t>(</w:t>
      </w:r>
      <w:hyperlink r:id="rId13" w:history="1">
        <w:r w:rsidR="00D971A0" w:rsidRPr="00A8133B">
          <w:rPr>
            <w:rStyle w:val="Hyperlink"/>
          </w:rPr>
          <w:t>https://www.systemicpeace.org/inscrdata.html</w:t>
        </w:r>
      </w:hyperlink>
      <w:r w:rsidR="00D971A0">
        <w:t xml:space="preserve"> </w:t>
      </w:r>
      <w:r w:rsidR="00D971A0" w:rsidRPr="00D971A0">
        <w:t>Polity5 Annual Time-Series, 1946-2018</w:t>
      </w:r>
      <w:r w:rsidR="00D971A0">
        <w:t>)</w:t>
      </w:r>
    </w:p>
    <w:p w14:paraId="6E3EC3A9" w14:textId="332AF0A7" w:rsidR="00B85745" w:rsidRDefault="00B85745">
      <w:r>
        <w:t>Irregular Change (Lag 1, Lag5, Lag10, Lag20)</w:t>
      </w:r>
      <w:r w:rsidR="006A3174">
        <w:t xml:space="preserve"> </w:t>
      </w:r>
      <w:r w:rsidR="00692BA7">
        <w:t>(</w:t>
      </w:r>
      <w:hyperlink r:id="rId14" w:history="1">
        <w:r w:rsidR="00692BA7" w:rsidRPr="00A8133B">
          <w:rPr>
            <w:rStyle w:val="Hyperlink"/>
          </w:rPr>
          <w:t>https://www.systemicpeace.org/inscrdata.html</w:t>
        </w:r>
      </w:hyperlink>
      <w:r w:rsidR="00692BA7">
        <w:t xml:space="preserve"> </w:t>
      </w:r>
      <w:r w:rsidR="00692BA7" w:rsidRPr="007F0A16">
        <w:t>PITF State Failure Problem Set, 1955-2018</w:t>
      </w:r>
      <w:r w:rsidR="00692BA7">
        <w:t xml:space="preserve">, Regime Changes) </w:t>
      </w:r>
    </w:p>
    <w:p w14:paraId="11A432D2" w14:textId="6ADD990A" w:rsidR="006B74DF" w:rsidRDefault="006B74DF">
      <w:r>
        <w:t>Political Instability</w:t>
      </w:r>
      <w:r w:rsidR="003049F1">
        <w:t xml:space="preserve"> </w:t>
      </w:r>
      <w:r w:rsidR="00692BA7">
        <w:t>(</w:t>
      </w:r>
      <w:hyperlink r:id="rId15" w:history="1">
        <w:r w:rsidR="00692BA7" w:rsidRPr="00A8133B">
          <w:rPr>
            <w:rStyle w:val="Hyperlink"/>
          </w:rPr>
          <w:t>https://www.cntsdata.com/</w:t>
        </w:r>
      </w:hyperlink>
      <w:r w:rsidR="00692BA7">
        <w:t xml:space="preserve"> )</w:t>
      </w:r>
    </w:p>
    <w:p w14:paraId="54E14F52" w14:textId="5DB3B6A5" w:rsidR="00B85745" w:rsidRDefault="00B85745" w:rsidP="00B85745">
      <w:r>
        <w:t>Civil Liberties</w:t>
      </w:r>
      <w:r w:rsidR="00DF05C2">
        <w:t xml:space="preserve"> (</w:t>
      </w:r>
      <w:hyperlink r:id="rId16" w:history="1">
        <w:r w:rsidR="00DF05C2" w:rsidRPr="00A8133B">
          <w:rPr>
            <w:rStyle w:val="Hyperlink"/>
          </w:rPr>
          <w:t>https://freedomhouse.org/report/freedom-world</w:t>
        </w:r>
      </w:hyperlink>
      <w:r w:rsidR="00DF05C2">
        <w:t xml:space="preserve">) </w:t>
      </w:r>
    </w:p>
    <w:p w14:paraId="6ECC75DB" w14:textId="1350E930" w:rsidR="00B85745" w:rsidRDefault="00B85745" w:rsidP="00B85745">
      <w:r>
        <w:t>Political Rights</w:t>
      </w:r>
      <w:r w:rsidR="00DF05C2">
        <w:t xml:space="preserve"> (</w:t>
      </w:r>
      <w:hyperlink r:id="rId17" w:history="1">
        <w:r w:rsidR="00DF05C2" w:rsidRPr="00A8133B">
          <w:rPr>
            <w:rStyle w:val="Hyperlink"/>
          </w:rPr>
          <w:t>https://freedomhouse.org/report/freedom-world</w:t>
        </w:r>
      </w:hyperlink>
      <w:r w:rsidR="00DF05C2">
        <w:t>)</w:t>
      </w:r>
    </w:p>
    <w:p w14:paraId="34B25DBC" w14:textId="2F28665D" w:rsidR="00D331A7" w:rsidRDefault="00D331A7" w:rsidP="00B85745">
      <w:r>
        <w:t>Judicial Independence</w:t>
      </w:r>
    </w:p>
    <w:p w14:paraId="33175EF5" w14:textId="1E0AD076" w:rsidR="00B85745" w:rsidRDefault="00B85745" w:rsidP="00B85745">
      <w:r>
        <w:t>Birth-Rate</w:t>
      </w:r>
      <w:r w:rsidR="007D2314">
        <w:t xml:space="preserve"> (</w:t>
      </w:r>
      <w:hyperlink r:id="rId18" w:history="1">
        <w:r w:rsidR="007D2314" w:rsidRPr="00A8133B">
          <w:rPr>
            <w:rStyle w:val="Hyperlink"/>
          </w:rPr>
          <w:t>https://data.worldbank.org/indicator/SP.DYN.TFRT.IN?view=chart</w:t>
        </w:r>
      </w:hyperlink>
      <w:r w:rsidR="007D2314">
        <w:t xml:space="preserve"> )</w:t>
      </w:r>
    </w:p>
    <w:p w14:paraId="13F5600F" w14:textId="1CB701A0" w:rsidR="00B85745" w:rsidRDefault="006B74DF">
      <w:r>
        <w:t>Urbanization-Rate</w:t>
      </w:r>
      <w:r w:rsidR="00E836E7">
        <w:t xml:space="preserve"> (</w:t>
      </w:r>
      <w:hyperlink r:id="rId19" w:history="1">
        <w:r w:rsidR="00E836E7" w:rsidRPr="00A8133B">
          <w:rPr>
            <w:rStyle w:val="Hyperlink"/>
          </w:rPr>
          <w:t>https://data.worldbank.org/indicator/SP.URB.TOTL.IN.ZS?view=chart</w:t>
        </w:r>
      </w:hyperlink>
      <w:r w:rsidR="00E836E7">
        <w:t>)</w:t>
      </w:r>
    </w:p>
    <w:p w14:paraId="2FF605D8" w14:textId="77777777" w:rsidR="00B85745" w:rsidRDefault="00B85745"/>
    <w:p w14:paraId="336C477F" w14:textId="16E3A14B" w:rsidR="00B85745" w:rsidRPr="00B85745" w:rsidRDefault="00B85745">
      <w:pPr>
        <w:rPr>
          <w:u w:val="single"/>
        </w:rPr>
      </w:pPr>
      <w:r w:rsidRPr="00B85745">
        <w:rPr>
          <w:u w:val="single"/>
        </w:rPr>
        <w:t>International Sources:</w:t>
      </w:r>
    </w:p>
    <w:p w14:paraId="28A64623" w14:textId="40A38D77" w:rsidR="00B85745" w:rsidRDefault="00B85745">
      <w:r>
        <w:t>Exports</w:t>
      </w:r>
      <w:r w:rsidR="001124F2">
        <w:t xml:space="preserve"> (</w:t>
      </w:r>
      <w:hyperlink r:id="rId20" w:history="1">
        <w:r w:rsidR="001124F2" w:rsidRPr="00FD1138">
          <w:rPr>
            <w:rStyle w:val="Hyperlink"/>
          </w:rPr>
          <w:t>https://data.worldbank.org/indicator/NE.EXP.GNFS.ZS?view=chart</w:t>
        </w:r>
      </w:hyperlink>
      <w:r w:rsidR="001124F2">
        <w:t xml:space="preserve">) </w:t>
      </w:r>
    </w:p>
    <w:p w14:paraId="4894E406" w14:textId="632F0E2D" w:rsidR="00B85745" w:rsidRDefault="00B85745">
      <w:r>
        <w:t>Imports</w:t>
      </w:r>
      <w:r w:rsidR="001124F2">
        <w:t xml:space="preserve"> (</w:t>
      </w:r>
      <w:hyperlink r:id="rId21" w:history="1">
        <w:r w:rsidR="001124F2" w:rsidRPr="00FD1138">
          <w:rPr>
            <w:rStyle w:val="Hyperlink"/>
          </w:rPr>
          <w:t>https://data.worldbank.org/indicator/NE.IMP.GNFS.ZS?view=chart</w:t>
        </w:r>
      </w:hyperlink>
      <w:r w:rsidR="001124F2">
        <w:t>)</w:t>
      </w:r>
    </w:p>
    <w:p w14:paraId="575BB657" w14:textId="7E632E14" w:rsidR="00B85745" w:rsidRDefault="00B85745">
      <w:r>
        <w:t>FDI</w:t>
      </w:r>
      <w:r w:rsidR="009A4BE9">
        <w:t xml:space="preserve"> (</w:t>
      </w:r>
      <w:hyperlink r:id="rId22" w:history="1">
        <w:r w:rsidR="009A4BE9" w:rsidRPr="00FD1138">
          <w:rPr>
            <w:rStyle w:val="Hyperlink"/>
          </w:rPr>
          <w:t>https://data.worldbank.org/indicator/BX.KLT.DINV.CD.WD?view=chart</w:t>
        </w:r>
      </w:hyperlink>
      <w:r w:rsidR="009A4BE9">
        <w:t xml:space="preserve"> -Inflows)</w:t>
      </w:r>
    </w:p>
    <w:p w14:paraId="1DE2FDA2" w14:textId="77777777" w:rsidR="0020266B" w:rsidRDefault="0020266B"/>
    <w:p w14:paraId="09F608D2" w14:textId="3B26F9BE" w:rsidR="008A3A63" w:rsidRDefault="0062198C">
      <w:r>
        <w:lastRenderedPageBreak/>
        <w:t xml:space="preserve">International </w:t>
      </w:r>
      <w:r w:rsidR="008A3A63">
        <w:t>Aid (</w:t>
      </w:r>
      <w:hyperlink r:id="rId23" w:history="1">
        <w:r w:rsidR="008A3A63" w:rsidRPr="00FD1138">
          <w:rPr>
            <w:rStyle w:val="Hyperlink"/>
          </w:rPr>
          <w:t>https://data.worldbank.org/indicator/DT.ODA.ODAT.MP.ZS?view=chart</w:t>
        </w:r>
      </w:hyperlink>
      <w:r w:rsidR="008A3A63">
        <w:t xml:space="preserve"> - ODA)</w:t>
      </w:r>
    </w:p>
    <w:p w14:paraId="34DF2EA8" w14:textId="2DF736BB" w:rsidR="00992C83" w:rsidRDefault="00992C83">
      <w:r>
        <w:t>Military Expenditures (</w:t>
      </w:r>
      <w:hyperlink r:id="rId24" w:history="1">
        <w:r w:rsidRPr="00FD1138">
          <w:rPr>
            <w:rStyle w:val="Hyperlink"/>
          </w:rPr>
          <w:t>https://www.sipri.org/databases/milex</w:t>
        </w:r>
      </w:hyperlink>
      <w:r>
        <w:t xml:space="preserve"> )</w:t>
      </w:r>
    </w:p>
    <w:p w14:paraId="7002F675" w14:textId="2A29B673" w:rsidR="0020266B" w:rsidRDefault="00B125CB" w:rsidP="0020266B">
      <w:r>
        <w:t>Nearby-Instability</w:t>
      </w:r>
      <w:r w:rsidR="0020266B">
        <w:t xml:space="preserve"> </w:t>
      </w:r>
      <w:r w:rsidR="0020266B">
        <w:t>&amp; Civil Violence (</w:t>
      </w:r>
      <w:hyperlink r:id="rId25" w:history="1">
        <w:r w:rsidR="0020266B" w:rsidRPr="00A8133B">
          <w:rPr>
            <w:rStyle w:val="Hyperlink"/>
          </w:rPr>
          <w:t>https://www.systemicpeace.org/inscrdata.html</w:t>
        </w:r>
      </w:hyperlink>
      <w:r w:rsidR="0020266B">
        <w:t xml:space="preserve"> </w:t>
      </w:r>
      <w:r w:rsidR="0020266B" w:rsidRPr="006A3174">
        <w:t>Major Episodes of Political Violence, 1946-2018</w:t>
      </w:r>
      <w:r w:rsidR="0020266B">
        <w:t>)</w:t>
      </w:r>
    </w:p>
    <w:p w14:paraId="5C96342F" w14:textId="3CB5EBF4" w:rsidR="00B125CB" w:rsidRDefault="00B125CB" w:rsidP="00B85745"/>
    <w:p w14:paraId="07C06B10" w14:textId="36463432" w:rsidR="00B125CB" w:rsidRDefault="00CC6D24" w:rsidP="00B85745">
      <w:r w:rsidRPr="00CC6D24">
        <w:rPr>
          <w:u w:val="single"/>
        </w:rPr>
        <w:t>Dyadic</w:t>
      </w:r>
      <w:r>
        <w:t>:</w:t>
      </w:r>
    </w:p>
    <w:p w14:paraId="41283EC5" w14:textId="2755B3E0" w:rsidR="001C5E6B" w:rsidRDefault="001C5E6B" w:rsidP="00A67484">
      <w:r>
        <w:t>Trade-Relations</w:t>
      </w:r>
    </w:p>
    <w:p w14:paraId="61E39071" w14:textId="08D3D1E7" w:rsidR="00A67484" w:rsidRDefault="00A67484" w:rsidP="00A67484">
      <w:r>
        <w:t>Diplomatic-Relations ()</w:t>
      </w:r>
    </w:p>
    <w:p w14:paraId="72292E77" w14:textId="77777777" w:rsidR="00A67484" w:rsidRDefault="00A67484" w:rsidP="00A67484">
      <w:r>
        <w:t>International-Disputes ()</w:t>
      </w:r>
    </w:p>
    <w:p w14:paraId="64CC8C8C" w14:textId="77777777" w:rsidR="00A67484" w:rsidRDefault="00A67484" w:rsidP="00A67484">
      <w:r>
        <w:t>Border-Dispute ()</w:t>
      </w:r>
    </w:p>
    <w:p w14:paraId="675EB20F" w14:textId="77777777" w:rsidR="00B85745" w:rsidRDefault="00B85745"/>
    <w:p w14:paraId="195FF217" w14:textId="77777777" w:rsidR="00B85745" w:rsidRDefault="00B85745"/>
    <w:p w14:paraId="7DF681C1" w14:textId="79EFBEE9" w:rsidR="00B85745" w:rsidRPr="000842EB" w:rsidRDefault="00B85745">
      <w:pPr>
        <w:rPr>
          <w:u w:val="single"/>
        </w:rPr>
      </w:pPr>
      <w:r w:rsidRPr="000842EB">
        <w:rPr>
          <w:u w:val="single"/>
        </w:rPr>
        <w:t>Other Sources:</w:t>
      </w:r>
    </w:p>
    <w:sectPr w:rsidR="00B85745" w:rsidRPr="0008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3"/>
    <w:rsid w:val="00076EAB"/>
    <w:rsid w:val="000842EB"/>
    <w:rsid w:val="001124F2"/>
    <w:rsid w:val="001847B3"/>
    <w:rsid w:val="001C5E6B"/>
    <w:rsid w:val="0020266B"/>
    <w:rsid w:val="00231168"/>
    <w:rsid w:val="002E56C9"/>
    <w:rsid w:val="003049F1"/>
    <w:rsid w:val="004115EF"/>
    <w:rsid w:val="005B1625"/>
    <w:rsid w:val="0062198C"/>
    <w:rsid w:val="00660362"/>
    <w:rsid w:val="00692BA7"/>
    <w:rsid w:val="006A3174"/>
    <w:rsid w:val="006B74DF"/>
    <w:rsid w:val="007458C7"/>
    <w:rsid w:val="007D2314"/>
    <w:rsid w:val="007F0A16"/>
    <w:rsid w:val="007F6C18"/>
    <w:rsid w:val="008A3A63"/>
    <w:rsid w:val="008B1E24"/>
    <w:rsid w:val="008B5A09"/>
    <w:rsid w:val="008F013F"/>
    <w:rsid w:val="009553EF"/>
    <w:rsid w:val="00992C83"/>
    <w:rsid w:val="009A4BE9"/>
    <w:rsid w:val="00A15BF5"/>
    <w:rsid w:val="00A67484"/>
    <w:rsid w:val="00A97AE8"/>
    <w:rsid w:val="00B125CB"/>
    <w:rsid w:val="00B12AEC"/>
    <w:rsid w:val="00B57FAB"/>
    <w:rsid w:val="00B85745"/>
    <w:rsid w:val="00CC6D24"/>
    <w:rsid w:val="00CE4701"/>
    <w:rsid w:val="00D331A7"/>
    <w:rsid w:val="00D971A0"/>
    <w:rsid w:val="00DF05C2"/>
    <w:rsid w:val="00E323DD"/>
    <w:rsid w:val="00E62F3B"/>
    <w:rsid w:val="00E836E7"/>
    <w:rsid w:val="00F36D2A"/>
    <w:rsid w:val="00F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1B6"/>
  <w15:chartTrackingRefBased/>
  <w15:docId w15:val="{385AE621-F645-46FF-9167-825DBBD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130">
          <w:marLeft w:val="0"/>
          <w:marRight w:val="-18928"/>
          <w:marTop w:val="0"/>
          <w:marBottom w:val="0"/>
          <w:divBdr>
            <w:top w:val="single" w:sz="6" w:space="0" w:color="001668"/>
            <w:left w:val="single" w:sz="6" w:space="0" w:color="001668"/>
            <w:bottom w:val="single" w:sz="6" w:space="21" w:color="001668"/>
            <w:right w:val="single" w:sz="6" w:space="0" w:color="001668"/>
          </w:divBdr>
          <w:divsChild>
            <w:div w:id="848179066">
              <w:marLeft w:val="0"/>
              <w:marRight w:val="-18928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079">
          <w:marLeft w:val="0"/>
          <w:marRight w:val="-18928"/>
          <w:marTop w:val="0"/>
          <w:marBottom w:val="0"/>
          <w:divBdr>
            <w:top w:val="single" w:sz="6" w:space="0" w:color="001668"/>
            <w:left w:val="single" w:sz="6" w:space="0" w:color="001668"/>
            <w:bottom w:val="single" w:sz="6" w:space="21" w:color="001668"/>
            <w:right w:val="single" w:sz="6" w:space="0" w:color="001668"/>
          </w:divBdr>
          <w:divsChild>
            <w:div w:id="1517573932">
              <w:marLeft w:val="0"/>
              <w:marRight w:val="-18928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I.POV.GINI?view=chart" TargetMode="External"/><Relationship Id="rId13" Type="http://schemas.openxmlformats.org/officeDocument/2006/relationships/hyperlink" Target="https://www.systemicpeace.org/inscrdata.html" TargetMode="External"/><Relationship Id="rId18" Type="http://schemas.openxmlformats.org/officeDocument/2006/relationships/hyperlink" Target="https://data.worldbank.org/indicator/SP.DYN.TFRT.IN?view=char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ata.worldbank.org/indicator/NE.IMP.GNFS.ZS?view=chart" TargetMode="External"/><Relationship Id="rId7" Type="http://schemas.openxmlformats.org/officeDocument/2006/relationships/hyperlink" Target="https://data.worldbank.org/indicator/SL.UEM.TOTL.ZS" TargetMode="External"/><Relationship Id="rId12" Type="http://schemas.openxmlformats.org/officeDocument/2006/relationships/hyperlink" Target="https://transresearchconsortium.com/" TargetMode="External"/><Relationship Id="rId17" Type="http://schemas.openxmlformats.org/officeDocument/2006/relationships/hyperlink" Target="https://freedomhouse.org/report/freedom-world" TargetMode="External"/><Relationship Id="rId25" Type="http://schemas.openxmlformats.org/officeDocument/2006/relationships/hyperlink" Target="https://www.systemicpeace.org/inscrdat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domhouse.org/report/freedom-world" TargetMode="External"/><Relationship Id="rId20" Type="http://schemas.openxmlformats.org/officeDocument/2006/relationships/hyperlink" Target="https://data.worldbank.org/indicator/NE.EXP.GNFS.ZS?view=chart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FP.CPI.TOTL.ZG?view=chart" TargetMode="External"/><Relationship Id="rId11" Type="http://schemas.openxmlformats.org/officeDocument/2006/relationships/hyperlink" Target="https://data.worldbank.org/indicator/SP.DYN.LE00.IN?view=chart" TargetMode="External"/><Relationship Id="rId24" Type="http://schemas.openxmlformats.org/officeDocument/2006/relationships/hyperlink" Target="https://www.sipri.org/databases/milex" TargetMode="External"/><Relationship Id="rId5" Type="http://schemas.openxmlformats.org/officeDocument/2006/relationships/hyperlink" Target="https://data.worldbank.org/indicator/NY.GDP.MKTP.KD.ZG?view=chart" TargetMode="External"/><Relationship Id="rId15" Type="http://schemas.openxmlformats.org/officeDocument/2006/relationships/hyperlink" Target="https://www.cntsdata.com/" TargetMode="External"/><Relationship Id="rId23" Type="http://schemas.openxmlformats.org/officeDocument/2006/relationships/hyperlink" Target="https://data.worldbank.org/indicator/DT.ODA.ODAT.MP.ZS?view=chart" TargetMode="External"/><Relationship Id="rId10" Type="http://schemas.openxmlformats.org/officeDocument/2006/relationships/hyperlink" Target="http://www.barrolee.com/" TargetMode="External"/><Relationship Id="rId19" Type="http://schemas.openxmlformats.org/officeDocument/2006/relationships/hyperlink" Target="https://data.worldbank.org/indicator/SP.URB.TOTL.IN.ZS?view=chart" TargetMode="External"/><Relationship Id="rId4" Type="http://schemas.openxmlformats.org/officeDocument/2006/relationships/hyperlink" Target="https://data.worldbank.org/indicator/NY.GDP.PCAP.KD?view=chart" TargetMode="External"/><Relationship Id="rId9" Type="http://schemas.openxmlformats.org/officeDocument/2006/relationships/hyperlink" Target="https://data.worldbank.org/indicator/GC.DOD.TOTL.GD.ZS?view=chart" TargetMode="External"/><Relationship Id="rId14" Type="http://schemas.openxmlformats.org/officeDocument/2006/relationships/hyperlink" Target="https://www.systemicpeace.org/inscrdata.html" TargetMode="External"/><Relationship Id="rId22" Type="http://schemas.openxmlformats.org/officeDocument/2006/relationships/hyperlink" Target="https://data.worldbank.org/indicator/BX.KLT.DINV.CD.WD?view=cha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48</cp:revision>
  <dcterms:created xsi:type="dcterms:W3CDTF">2024-01-19T08:21:00Z</dcterms:created>
  <dcterms:modified xsi:type="dcterms:W3CDTF">2024-01-20T02:36:00Z</dcterms:modified>
</cp:coreProperties>
</file>