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5"/>
        <w:tblW w:w="10620" w:type="dxa"/>
        <w:tblInd w:w="-115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360"/>
        <w:gridCol w:w="8820"/>
        <w:gridCol w:w="360"/>
      </w:tblGrid>
      <w:tr w14:paraId="296BE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Before w:w="0" w:type="dxa"/>
          <w:wAfter w:w="0" w:type="dxa"/>
          <w:cantSplit/>
          <w:trHeight w:val="14166" w:hRule="atLeast"/>
        </w:trPr>
        <w:tc>
          <w:tcPr>
            <w:tcW w:w="1440" w:type="dxa"/>
            <w:gridSpan w:val="2"/>
            <w:tcBorders>
              <w:top w:val="nil"/>
              <w:left w:val="nil"/>
              <w:bottom w:val="nil"/>
            </w:tcBorders>
            <w:noWrap w:val="0"/>
            <w:textDirection w:val="btLr"/>
            <w:vAlign w:val="top"/>
          </w:tcPr>
          <w:p w14:paraId="15DB5DBA">
            <w:pPr>
              <w:ind w:left="1785" w:hanging="1785" w:hangingChars="85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-----------------------------------图钉----------装--------------------------------- ---------  订 -----------------------------------------线---------------------图钉------------------- -</w:t>
            </w:r>
          </w:p>
          <w:p w14:paraId="57BD1A51">
            <w:pPr>
              <w:ind w:left="113" w:leftChars="54" w:firstLine="735" w:firstLineChars="350"/>
              <w:rPr>
                <w:rFonts w:hint="eastAsia"/>
              </w:rPr>
            </w:pPr>
          </w:p>
          <w:p w14:paraId="56F39C08">
            <w:pPr>
              <w:ind w:left="113" w:leftChars="54" w:firstLine="2625" w:firstLineChars="1250"/>
              <w:rPr>
                <w:rFonts w:hint="eastAsia"/>
              </w:rPr>
            </w:pPr>
            <w:r>
              <w:rPr>
                <w:rFonts w:hint="eastAsia"/>
              </w:rPr>
              <w:t>班级</w:t>
            </w:r>
            <w:r>
              <w:rPr>
                <w:rFonts w:hint="eastAsia"/>
                <w:szCs w:val="21"/>
                <w:u w:val="single"/>
              </w:rPr>
              <w:t xml:space="preserve">                     </w:t>
            </w:r>
            <w:r>
              <w:rPr>
                <w:rFonts w:hint="eastAsia"/>
                <w:szCs w:val="21"/>
              </w:rPr>
              <w:t xml:space="preserve">   姓名</w:t>
            </w:r>
            <w:r>
              <w:rPr>
                <w:rFonts w:hint="eastAsia"/>
                <w:szCs w:val="21"/>
                <w:u w:val="single"/>
              </w:rPr>
              <w:t xml:space="preserve">            </w:t>
            </w:r>
            <w:r>
              <w:rPr>
                <w:szCs w:val="21"/>
                <w:u w:val="single"/>
              </w:rPr>
              <w:t xml:space="preserve"> </w:t>
            </w:r>
            <w:r>
              <w:rPr>
                <w:rFonts w:hint="eastAsia"/>
                <w:szCs w:val="21"/>
                <w:u w:val="single"/>
              </w:rPr>
              <w:t xml:space="preserve">     </w:t>
            </w:r>
            <w:r>
              <w:rPr>
                <w:rFonts w:hint="eastAsia"/>
                <w:szCs w:val="21"/>
              </w:rPr>
              <w:t xml:space="preserve">   序号</w:t>
            </w:r>
            <w:r>
              <w:rPr>
                <w:rFonts w:hint="eastAsia"/>
                <w:szCs w:val="21"/>
                <w:u w:val="single"/>
              </w:rPr>
              <w:t xml:space="preserve">            </w:t>
            </w:r>
            <w:r>
              <w:rPr>
                <w:szCs w:val="21"/>
                <w:u w:val="single"/>
              </w:rPr>
              <w:t xml:space="preserve">  </w:t>
            </w:r>
            <w:r>
              <w:rPr>
                <w:rFonts w:hint="eastAsia"/>
                <w:szCs w:val="21"/>
                <w:u w:val="single"/>
              </w:rPr>
              <w:t xml:space="preserve">      </w:t>
            </w:r>
          </w:p>
          <w:p w14:paraId="1FF6FEFF">
            <w:pPr>
              <w:ind w:left="1373" w:leftChars="54" w:right="113" w:hanging="1260" w:hangingChars="60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                                                                       </w:t>
            </w:r>
          </w:p>
        </w:tc>
        <w:tc>
          <w:tcPr>
            <w:tcW w:w="9180" w:type="dxa"/>
            <w:gridSpan w:val="2"/>
            <w:noWrap w:val="0"/>
            <w:vAlign w:val="top"/>
          </w:tcPr>
          <w:p w14:paraId="60B2E435">
            <w:pPr>
              <w:spacing w:line="360" w:lineRule="auto"/>
              <w:jc w:val="center"/>
              <w:rPr>
                <w:rFonts w:hint="eastAsia" w:ascii="华文中宋" w:hAnsi="华文中宋" w:eastAsia="华文中宋"/>
                <w:b/>
                <w:sz w:val="32"/>
                <w:szCs w:val="32"/>
              </w:rPr>
            </w:pPr>
            <w:r>
              <w:rPr>
                <w:rFonts w:hint="eastAsia" w:ascii="华文中宋" w:hAnsi="华文中宋" w:eastAsia="华文中宋"/>
                <w:b/>
                <w:sz w:val="32"/>
                <w:szCs w:val="32"/>
              </w:rPr>
              <w:t>广 东 财 经 大 学 课 程 设 计 期 末 考 核</w:t>
            </w:r>
          </w:p>
          <w:p w14:paraId="6260B77B">
            <w:pPr>
              <w:ind w:firstLine="130" w:firstLineChars="100"/>
              <w:rPr>
                <w:rFonts w:hint="eastAsia" w:ascii="仿宋_GB2312" w:eastAsia="仿宋_GB2312"/>
                <w:sz w:val="13"/>
                <w:szCs w:val="13"/>
              </w:rPr>
            </w:pPr>
          </w:p>
          <w:p w14:paraId="774E5389">
            <w:pPr>
              <w:ind w:firstLine="300" w:firstLineChars="100"/>
              <w:rPr>
                <w:rFonts w:hint="eastAsia" w:ascii="仿宋_GB2312" w:eastAsia="仿宋_GB2312"/>
                <w:i/>
                <w:sz w:val="30"/>
                <w:szCs w:val="30"/>
              </w:rPr>
            </w:pPr>
            <w:r>
              <w:rPr>
                <w:rFonts w:hint="eastAsia" w:ascii="仿宋_GB2312" w:eastAsia="仿宋_GB2312"/>
                <w:sz w:val="30"/>
                <w:szCs w:val="30"/>
              </w:rPr>
              <w:t xml:space="preserve">课程 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 智能系统课程设计 </w:t>
            </w:r>
            <w:r>
              <w:rPr>
                <w:rFonts w:hint="eastAsia" w:ascii="仿宋_GB2312" w:eastAsia="仿宋_GB2312"/>
                <w:i/>
                <w:sz w:val="30"/>
                <w:szCs w:val="30"/>
              </w:rPr>
              <w:t xml:space="preserve"> </w:t>
            </w:r>
            <w:r>
              <w:rPr>
                <w:rFonts w:hint="eastAsia" w:ascii="仿宋_GB2312" w:eastAsia="仿宋_GB2312"/>
                <w:sz w:val="30"/>
                <w:szCs w:val="30"/>
              </w:rPr>
              <w:t xml:space="preserve">  </w:t>
            </w:r>
            <w:r>
              <w:rPr>
                <w:rFonts w:ascii="仿宋_GB2312" w:eastAsia="仿宋_GB2312"/>
                <w:sz w:val="30"/>
                <w:szCs w:val="30"/>
              </w:rPr>
              <w:t xml:space="preserve"> </w:t>
            </w:r>
            <w:r>
              <w:rPr>
                <w:rFonts w:hint="eastAsia" w:ascii="仿宋_GB2312" w:eastAsia="仿宋_GB2312"/>
                <w:sz w:val="30"/>
                <w:szCs w:val="30"/>
              </w:rPr>
              <w:t>20</w:t>
            </w:r>
            <w:r>
              <w:rPr>
                <w:rFonts w:ascii="仿宋_GB2312" w:eastAsia="仿宋_GB2312"/>
                <w:sz w:val="30"/>
                <w:szCs w:val="30"/>
                <w:u w:val="single"/>
              </w:rPr>
              <w:t>2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>5</w:t>
            </w:r>
            <w:r>
              <w:rPr>
                <w:rFonts w:hint="eastAsia" w:ascii="仿宋_GB2312" w:eastAsia="仿宋_GB2312"/>
                <w:sz w:val="30"/>
                <w:szCs w:val="30"/>
              </w:rPr>
              <w:t>－ 20</w:t>
            </w:r>
            <w:r>
              <w:rPr>
                <w:rFonts w:ascii="仿宋_GB2312" w:eastAsia="仿宋_GB2312"/>
                <w:sz w:val="30"/>
                <w:szCs w:val="30"/>
                <w:u w:val="single"/>
              </w:rPr>
              <w:t>2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6 </w:t>
            </w:r>
            <w:r>
              <w:rPr>
                <w:rFonts w:hint="eastAsia" w:ascii="仿宋_GB2312" w:eastAsia="仿宋_GB2312"/>
                <w:sz w:val="30"/>
                <w:szCs w:val="30"/>
              </w:rPr>
              <w:t>学年第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2 </w:t>
            </w:r>
            <w:r>
              <w:rPr>
                <w:rFonts w:hint="eastAsia" w:ascii="仿宋_GB2312" w:eastAsia="仿宋_GB2312"/>
                <w:sz w:val="30"/>
                <w:szCs w:val="30"/>
              </w:rPr>
              <w:t>学期</w:t>
            </w:r>
          </w:p>
          <w:p w14:paraId="6A2C654B">
            <w:pPr>
              <w:ind w:firstLine="300" w:firstLineChars="100"/>
              <w:rPr>
                <w:rFonts w:ascii="仿宋_GB2312" w:eastAsia="仿宋_GB2312"/>
                <w:sz w:val="30"/>
                <w:szCs w:val="30"/>
              </w:rPr>
            </w:pPr>
            <w:r>
              <w:rPr>
                <w:rFonts w:hint="eastAsia" w:ascii="仿宋_GB2312" w:eastAsia="仿宋_GB2312"/>
                <w:sz w:val="30"/>
                <w:szCs w:val="30"/>
              </w:rPr>
              <w:t>成绩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              </w:t>
            </w:r>
            <w:r>
              <w:rPr>
                <w:rFonts w:ascii="仿宋_GB2312" w:eastAsia="仿宋_GB2312"/>
                <w:sz w:val="30"/>
                <w:szCs w:val="30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30"/>
                <w:szCs w:val="30"/>
              </w:rPr>
              <w:t xml:space="preserve">    </w:t>
            </w:r>
            <w:r>
              <w:rPr>
                <w:rFonts w:ascii="仿宋_GB2312" w:eastAsia="仿宋_GB2312"/>
                <w:sz w:val="30"/>
                <w:szCs w:val="30"/>
              </w:rPr>
              <w:t xml:space="preserve"> </w:t>
            </w:r>
            <w:r>
              <w:rPr>
                <w:rFonts w:hint="eastAsia" w:ascii="仿宋_GB2312" w:eastAsia="仿宋_GB2312"/>
                <w:sz w:val="30"/>
                <w:szCs w:val="30"/>
              </w:rPr>
              <w:t>评阅人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  </w:t>
            </w:r>
            <w:r>
              <w:rPr>
                <w:rFonts w:ascii="仿宋_GB2312" w:eastAsia="仿宋_GB2312"/>
                <w:sz w:val="30"/>
                <w:szCs w:val="30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30"/>
                <w:szCs w:val="30"/>
                <w:u w:val="single"/>
              </w:rPr>
              <w:t xml:space="preserve">             </w:t>
            </w:r>
            <w:r>
              <w:rPr>
                <w:rFonts w:hint="eastAsia" w:ascii="仿宋_GB2312" w:eastAsia="仿宋_GB2312"/>
                <w:sz w:val="30"/>
                <w:szCs w:val="30"/>
              </w:rPr>
              <w:t xml:space="preserve">  </w:t>
            </w:r>
          </w:p>
          <w:p w14:paraId="4EFFB266">
            <w:pPr>
              <w:ind w:firstLine="300" w:firstLineChars="100"/>
            </w:pPr>
            <w:r>
              <w:rPr>
                <w:rFonts w:hint="eastAsia" w:ascii="仿宋_GB2312" w:eastAsia="仿宋_GB2312"/>
                <w:sz w:val="30"/>
                <w:szCs w:val="30"/>
              </w:rPr>
              <w:t xml:space="preserve"> </w:t>
            </w:r>
          </w:p>
          <w:tbl>
            <w:tblPr>
              <w:tblStyle w:val="5"/>
              <w:tblW w:w="0" w:type="auto"/>
              <w:tblInd w:w="383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44"/>
            </w:tblGrid>
            <w:tr w14:paraId="18E24B8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3016" w:hRule="atLeast"/>
              </w:trPr>
              <w:tc>
                <w:tcPr>
                  <w:tcW w:w="8144" w:type="dxa"/>
                  <w:noWrap w:val="0"/>
                  <w:vAlign w:val="top"/>
                </w:tcPr>
                <w:p w14:paraId="457AE825">
                  <w:pPr>
                    <w:snapToGrid w:val="0"/>
                    <w:spacing w:line="360" w:lineRule="auto"/>
                    <w:rPr>
                      <w:rFonts w:hint="eastAsia" w:ascii="仿宋_GB2312" w:eastAsia="仿宋_GB2312"/>
                      <w:sz w:val="28"/>
                      <w:szCs w:val="28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>评价指标：</w:t>
                  </w:r>
                </w:p>
                <w:p w14:paraId="6232CC43">
                  <w:pPr>
                    <w:snapToGrid w:val="0"/>
                    <w:spacing w:line="360" w:lineRule="auto"/>
                    <w:rPr>
                      <w:rFonts w:hint="eastAsia" w:ascii="仿宋_GB2312" w:eastAsia="仿宋_GB2312"/>
                      <w:sz w:val="28"/>
                      <w:szCs w:val="28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（1）目的环境    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 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              满分10分（       ）</w:t>
                  </w:r>
                </w:p>
                <w:p w14:paraId="499AED69">
                  <w:pPr>
                    <w:snapToGrid w:val="0"/>
                    <w:spacing w:line="360" w:lineRule="auto"/>
                    <w:rPr>
                      <w:rFonts w:hint="eastAsia" w:ascii="仿宋_GB2312" w:eastAsia="仿宋_GB2312"/>
                      <w:sz w:val="28"/>
                      <w:szCs w:val="28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（2）基本原理 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          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        满分20分（       ）</w:t>
                  </w:r>
                </w:p>
                <w:p w14:paraId="002A60E5">
                  <w:pPr>
                    <w:snapToGrid w:val="0"/>
                    <w:spacing w:line="360" w:lineRule="auto"/>
                    <w:rPr>
                      <w:rFonts w:ascii="仿宋_GB2312" w:eastAsia="仿宋_GB2312"/>
                      <w:sz w:val="28"/>
                      <w:szCs w:val="28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>（3）步骤结果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     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              满分30分（       ）</w:t>
                  </w:r>
                </w:p>
                <w:p w14:paraId="4E36DD61">
                  <w:pPr>
                    <w:snapToGrid w:val="0"/>
                    <w:spacing w:line="360" w:lineRule="auto"/>
                    <w:rPr>
                      <w:rFonts w:ascii="仿宋_GB2312" w:eastAsia="仿宋_GB2312"/>
                      <w:sz w:val="28"/>
                      <w:szCs w:val="28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>（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>4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>）系统演示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                  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 满分30分（       ）</w:t>
                  </w:r>
                </w:p>
                <w:p w14:paraId="1D45B8C9">
                  <w:pPr>
                    <w:snapToGrid w:val="0"/>
                    <w:spacing w:line="360" w:lineRule="auto"/>
                    <w:rPr>
                      <w:rFonts w:hint="eastAsia" w:ascii="仿宋_GB2312" w:eastAsia="仿宋_GB2312"/>
                      <w:sz w:val="30"/>
                      <w:szCs w:val="30"/>
                    </w:rPr>
                  </w:pP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>（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>5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）总结分析 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                  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满分10分（  </w:t>
                  </w:r>
                  <w:r>
                    <w:rPr>
                      <w:rFonts w:ascii="仿宋_GB2312" w:eastAsia="仿宋_GB2312"/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hint="eastAsia" w:ascii="仿宋_GB2312" w:eastAsia="仿宋_GB2312"/>
                      <w:sz w:val="28"/>
                      <w:szCs w:val="28"/>
                    </w:rPr>
                    <w:t xml:space="preserve">    ）</w:t>
                  </w:r>
                </w:p>
              </w:tc>
            </w:tr>
          </w:tbl>
          <w:p w14:paraId="1CF325A3">
            <w:pPr>
              <w:rPr>
                <w:rFonts w:hint="eastAsia"/>
              </w:rPr>
            </w:pPr>
            <w:r>
              <w:rPr>
                <w:rFonts w:hint="eastAsia"/>
              </w:rPr>
              <w:t>＝＝＝＝＝＝＝＝＝＝＝＝＝＝＝＝＝＝＝＝＝＝＝＝＝＝＝＝＝＝＝＝＝＝＝＝＝＝＝＝＝＝</w:t>
            </w:r>
          </w:p>
          <w:p w14:paraId="43B17ED6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1.要求具有一定的工作量，目的明确，要具体说明课程设计的软、硬件配置环境。</w:t>
            </w:r>
          </w:p>
          <w:p w14:paraId="00E2209D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2.要求能理解课程设计的基本原理并在报告中进行详细描述。</w:t>
            </w:r>
          </w:p>
          <w:p w14:paraId="6B5786BC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3.要求课程设计步骤正确、完整，结果清晰、详细。</w:t>
            </w:r>
          </w:p>
          <w:p w14:paraId="2E7924AC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4.总结分析包括课程设计结果评价，课程设计中遇到的主要问题的分析与处理，要求评价合理，问题描述清楚具体，分析透彻，处理正确。</w:t>
            </w:r>
          </w:p>
          <w:p w14:paraId="0E92CF38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6.课程设计不能出现雷同，课程设计的制作者不超过1人。</w:t>
            </w:r>
          </w:p>
          <w:p w14:paraId="49E17ED8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7.最终打包提交材料包括：课程设计报告、源代码。</w:t>
            </w:r>
          </w:p>
          <w:p w14:paraId="73DC799D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注意</w:t>
            </w:r>
            <w:r>
              <w:rPr>
                <w:rFonts w:hint="eastAsia" w:ascii="宋体" w:hAnsi="宋体"/>
                <w:sz w:val="24"/>
              </w:rPr>
              <w:t>：</w:t>
            </w:r>
          </w:p>
          <w:p w14:paraId="2E456D48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</w:t>
            </w:r>
            <w:r>
              <w:rPr>
                <w:rFonts w:ascii="宋体" w:hAnsi="宋体"/>
                <w:sz w:val="24"/>
              </w:rPr>
              <w:t>1</w:t>
            </w:r>
            <w:r>
              <w:rPr>
                <w:rFonts w:hint="eastAsia" w:ascii="宋体" w:hAnsi="宋体"/>
                <w:sz w:val="24"/>
              </w:rPr>
              <w:t xml:space="preserve">)不得有相互抄袭行为，抄袭视为作弊； </w:t>
            </w:r>
          </w:p>
          <w:p w14:paraId="3DA4C178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</w:t>
            </w:r>
            <w:r>
              <w:rPr>
                <w:rFonts w:ascii="宋体" w:hAnsi="宋体"/>
                <w:sz w:val="24"/>
              </w:rPr>
              <w:t>2)</w:t>
            </w:r>
            <w:r>
              <w:rPr>
                <w:rFonts w:hint="eastAsia" w:ascii="宋体" w:hAnsi="宋体"/>
                <w:sz w:val="24"/>
              </w:rPr>
              <w:t>任意一部分的</w:t>
            </w:r>
            <w:r>
              <w:rPr>
                <w:rFonts w:ascii="宋体" w:hAnsi="宋体"/>
                <w:sz w:val="24"/>
              </w:rPr>
              <w:t>内容都</w:t>
            </w:r>
            <w:r>
              <w:rPr>
                <w:rFonts w:hint="eastAsia" w:ascii="宋体" w:hAnsi="宋体"/>
                <w:sz w:val="24"/>
              </w:rPr>
              <w:t>不得全部</w:t>
            </w:r>
            <w:r>
              <w:rPr>
                <w:rFonts w:ascii="宋体" w:hAnsi="宋体"/>
                <w:sz w:val="24"/>
              </w:rPr>
              <w:t>来自于</w:t>
            </w:r>
            <w:r>
              <w:rPr>
                <w:rFonts w:hint="eastAsia" w:ascii="宋体" w:hAnsi="宋体"/>
                <w:sz w:val="24"/>
              </w:rPr>
              <w:t>网上某一两</w:t>
            </w:r>
            <w:r>
              <w:rPr>
                <w:rFonts w:ascii="宋体" w:hAnsi="宋体"/>
                <w:sz w:val="24"/>
              </w:rPr>
              <w:t>篇文章</w:t>
            </w:r>
            <w:r>
              <w:rPr>
                <w:rFonts w:hint="eastAsia" w:ascii="宋体" w:hAnsi="宋体"/>
                <w:sz w:val="24"/>
              </w:rPr>
              <w:t>或</w:t>
            </w:r>
            <w:r>
              <w:rPr>
                <w:rFonts w:ascii="宋体" w:hAnsi="宋体"/>
                <w:sz w:val="24"/>
              </w:rPr>
              <w:t>百度百科</w:t>
            </w:r>
            <w:r>
              <w:rPr>
                <w:rFonts w:hint="eastAsia" w:ascii="宋体" w:hAnsi="宋体"/>
                <w:sz w:val="24"/>
              </w:rPr>
              <w:t>等</w:t>
            </w:r>
            <w:r>
              <w:rPr>
                <w:rFonts w:ascii="宋体" w:hAnsi="宋体"/>
                <w:sz w:val="24"/>
              </w:rPr>
              <w:t>，</w:t>
            </w:r>
            <w:r>
              <w:rPr>
                <w:rFonts w:hint="eastAsia" w:ascii="宋体" w:hAnsi="宋体"/>
                <w:sz w:val="24"/>
              </w:rPr>
              <w:t>需要在</w:t>
            </w:r>
            <w:r>
              <w:rPr>
                <w:rFonts w:ascii="宋体" w:hAnsi="宋体"/>
                <w:sz w:val="24"/>
              </w:rPr>
              <w:t>综合阅读</w:t>
            </w:r>
            <w:r>
              <w:rPr>
                <w:rFonts w:hint="eastAsia" w:ascii="宋体" w:hAnsi="宋体"/>
                <w:sz w:val="24"/>
              </w:rPr>
              <w:t>的</w:t>
            </w:r>
            <w:r>
              <w:rPr>
                <w:rFonts w:ascii="宋体" w:hAnsi="宋体"/>
                <w:sz w:val="24"/>
              </w:rPr>
              <w:t>基础上总结</w:t>
            </w:r>
            <w:r>
              <w:rPr>
                <w:rFonts w:hint="eastAsia" w:ascii="宋体" w:hAnsi="宋体"/>
                <w:sz w:val="24"/>
              </w:rPr>
              <w:t>提炼</w:t>
            </w:r>
            <w:r>
              <w:rPr>
                <w:rFonts w:ascii="宋体" w:hAnsi="宋体"/>
                <w:sz w:val="24"/>
              </w:rPr>
              <w:t>，</w:t>
            </w:r>
            <w:r>
              <w:rPr>
                <w:rFonts w:hint="eastAsia" w:ascii="宋体" w:hAnsi="宋体"/>
                <w:sz w:val="24"/>
              </w:rPr>
              <w:t>将各</w:t>
            </w:r>
            <w:r>
              <w:rPr>
                <w:rFonts w:ascii="宋体" w:hAnsi="宋体"/>
                <w:sz w:val="24"/>
              </w:rPr>
              <w:t>部分要求的</w:t>
            </w:r>
            <w:r>
              <w:rPr>
                <w:rFonts w:hint="eastAsia" w:ascii="宋体" w:hAnsi="宋体"/>
                <w:sz w:val="24"/>
              </w:rPr>
              <w:t>关键</w:t>
            </w:r>
            <w:r>
              <w:rPr>
                <w:rFonts w:ascii="宋体" w:hAnsi="宋体"/>
                <w:sz w:val="24"/>
              </w:rPr>
              <w:t>内容要明确</w:t>
            </w:r>
            <w:r>
              <w:rPr>
                <w:rFonts w:hint="eastAsia" w:ascii="宋体" w:hAnsi="宋体"/>
                <w:sz w:val="24"/>
              </w:rPr>
              <w:t>以</w:t>
            </w:r>
            <w:r>
              <w:rPr>
                <w:rFonts w:ascii="宋体" w:hAnsi="宋体"/>
                <w:sz w:val="24"/>
              </w:rPr>
              <w:t>几条几点列出</w:t>
            </w:r>
            <w:r>
              <w:rPr>
                <w:rFonts w:hint="eastAsia" w:ascii="宋体" w:hAnsi="宋体"/>
                <w:sz w:val="24"/>
              </w:rPr>
              <w:t>；</w:t>
            </w:r>
          </w:p>
          <w:p w14:paraId="22A97042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</w:t>
            </w:r>
            <w:r>
              <w:rPr>
                <w:rFonts w:ascii="宋体" w:hAnsi="宋体"/>
                <w:sz w:val="24"/>
              </w:rPr>
              <w:t>4)</w:t>
            </w:r>
            <w:r>
              <w:rPr>
                <w:rFonts w:hint="eastAsia" w:ascii="宋体" w:hAnsi="宋体"/>
                <w:sz w:val="24"/>
              </w:rPr>
              <w:t>字体为</w:t>
            </w:r>
            <w:r>
              <w:rPr>
                <w:rFonts w:ascii="宋体" w:hAnsi="宋体"/>
                <w:sz w:val="24"/>
              </w:rPr>
              <w:t>小四、宋体，标题和关键部分</w:t>
            </w:r>
            <w:r>
              <w:rPr>
                <w:rFonts w:hint="eastAsia" w:ascii="宋体" w:hAnsi="宋体"/>
                <w:sz w:val="24"/>
              </w:rPr>
              <w:t>可以加黑</w:t>
            </w:r>
            <w:r>
              <w:rPr>
                <w:rFonts w:ascii="宋体" w:hAnsi="宋体"/>
                <w:sz w:val="24"/>
              </w:rPr>
              <w:t>、下划线等</w:t>
            </w:r>
            <w:r>
              <w:rPr>
                <w:rFonts w:hint="eastAsia" w:ascii="宋体" w:hAnsi="宋体"/>
                <w:sz w:val="24"/>
              </w:rPr>
              <w:t>；在框内作答，可以加页</w:t>
            </w:r>
          </w:p>
          <w:p w14:paraId="06139AE7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(5</w:t>
            </w:r>
            <w:r>
              <w:rPr>
                <w:rFonts w:ascii="宋体" w:hAnsi="宋体"/>
                <w:sz w:val="24"/>
              </w:rPr>
              <w:t>)</w:t>
            </w:r>
            <w:r>
              <w:rPr>
                <w:rFonts w:hint="eastAsia" w:ascii="宋体" w:hAnsi="宋体"/>
                <w:sz w:val="24"/>
              </w:rPr>
              <w:t>要注意版面规整，整个报告不得出现手写部分，</w:t>
            </w:r>
            <w:r>
              <w:rPr>
                <w:rFonts w:ascii="宋体" w:hAnsi="宋体"/>
                <w:sz w:val="24"/>
              </w:rPr>
              <w:t>本页</w:t>
            </w:r>
            <w:r>
              <w:rPr>
                <w:rFonts w:hint="eastAsia" w:ascii="宋体" w:hAnsi="宋体"/>
                <w:sz w:val="24"/>
              </w:rPr>
              <w:t>内容</w:t>
            </w:r>
            <w:r>
              <w:rPr>
                <w:rFonts w:ascii="宋体" w:hAnsi="宋体"/>
                <w:sz w:val="24"/>
              </w:rPr>
              <w:t>不得有任何</w:t>
            </w:r>
            <w:r>
              <w:rPr>
                <w:rFonts w:hint="eastAsia" w:ascii="宋体" w:hAnsi="宋体"/>
                <w:sz w:val="24"/>
              </w:rPr>
              <w:t>删除；</w:t>
            </w:r>
          </w:p>
          <w:p w14:paraId="084185FD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(6</w:t>
            </w:r>
            <w:r>
              <w:rPr>
                <w:rFonts w:ascii="宋体" w:hAnsi="宋体"/>
                <w:sz w:val="24"/>
              </w:rPr>
              <w:t>)</w:t>
            </w:r>
            <w:r>
              <w:rPr>
                <w:rFonts w:hint="eastAsia" w:ascii="宋体" w:hAnsi="宋体"/>
                <w:sz w:val="24"/>
              </w:rPr>
              <w:t>A4纸打印，左边2颗钉装订；</w:t>
            </w:r>
          </w:p>
          <w:p w14:paraId="345FEA82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(7)注意不得通篇使用AI生成；</w:t>
            </w:r>
          </w:p>
          <w:p w14:paraId="6B7AED63"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(8)参考文献符合规范，适当标注引用。</w:t>
            </w:r>
          </w:p>
          <w:p w14:paraId="4946B22D">
            <w:pPr>
              <w:jc w:val="center"/>
              <w:rPr>
                <w:rFonts w:ascii="宋体" w:hAnsi="宋体"/>
                <w:b/>
                <w:sz w:val="24"/>
              </w:rPr>
            </w:pPr>
          </w:p>
          <w:p w14:paraId="1BBBFB76">
            <w:pPr>
              <w:jc w:val="center"/>
              <w:rPr>
                <w:rFonts w:ascii="宋体" w:hAnsi="宋体"/>
                <w:b/>
                <w:sz w:val="24"/>
              </w:rPr>
            </w:pPr>
          </w:p>
          <w:p w14:paraId="79529E0E">
            <w:pPr>
              <w:jc w:val="center"/>
              <w:rPr>
                <w:rFonts w:hint="eastAsia"/>
                <w:b/>
              </w:rPr>
            </w:pPr>
            <w:r>
              <w:rPr>
                <w:rFonts w:hint="eastAsia" w:ascii="宋体" w:hAnsi="宋体"/>
                <w:b/>
                <w:sz w:val="24"/>
              </w:rPr>
              <w:t>违背以上任何一项要求的均酌情扣分。</w:t>
            </w:r>
          </w:p>
        </w:tc>
      </w:tr>
      <w:tr w14:paraId="757D5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080" w:type="dxa"/>
          <w:wAfter w:w="360" w:type="dxa"/>
          <w:trHeight w:val="13850" w:hRule="atLeast"/>
        </w:trPr>
        <w:tc>
          <w:tcPr>
            <w:tcW w:w="9180" w:type="dxa"/>
            <w:gridSpan w:val="2"/>
            <w:noWrap w:val="0"/>
            <w:vAlign w:val="top"/>
          </w:tcPr>
          <w:p w14:paraId="48B59E0A">
            <w:pPr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36"/>
                <w:szCs w:val="36"/>
              </w:rPr>
              <w:t>（项目名称</w:t>
            </w:r>
            <w:r>
              <w:rPr>
                <w:rFonts w:hint="eastAsia"/>
                <w:sz w:val="36"/>
                <w:szCs w:val="36"/>
              </w:rPr>
              <w:t>）</w:t>
            </w:r>
          </w:p>
          <w:p w14:paraId="0A2EB984">
            <w:pPr>
              <w:widowControl/>
              <w:numPr>
                <w:ilvl w:val="0"/>
                <w:numId w:val="1"/>
              </w:numPr>
              <w:jc w:val="left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目的</w:t>
            </w:r>
            <w:bookmarkStart w:id="0" w:name="_GoBack"/>
            <w:bookmarkEnd w:id="0"/>
          </w:p>
          <w:p w14:paraId="21F17E34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（小四宋体）.</w:t>
            </w:r>
          </w:p>
          <w:p w14:paraId="44CA2D74">
            <w:pPr>
              <w:widowControl/>
              <w:numPr>
                <w:ilvl w:val="0"/>
                <w:numId w:val="1"/>
              </w:numPr>
              <w:jc w:val="left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环境</w:t>
            </w:r>
          </w:p>
          <w:p w14:paraId="77BEDA39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（小四宋体）.</w:t>
            </w:r>
          </w:p>
          <w:p w14:paraId="54FEE716">
            <w:pPr>
              <w:widowControl/>
              <w:numPr>
                <w:ilvl w:val="0"/>
                <w:numId w:val="1"/>
              </w:numPr>
              <w:jc w:val="left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基本原理</w:t>
            </w:r>
          </w:p>
          <w:p w14:paraId="5DDEFD45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（小四宋体）.</w:t>
            </w:r>
          </w:p>
          <w:p w14:paraId="4817FAFC">
            <w:pPr>
              <w:widowControl/>
              <w:numPr>
                <w:ilvl w:val="0"/>
                <w:numId w:val="1"/>
              </w:numPr>
              <w:jc w:val="left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步骤与结果</w:t>
            </w:r>
          </w:p>
          <w:p w14:paraId="6489CC7E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（小四宋体）.</w:t>
            </w:r>
          </w:p>
          <w:p w14:paraId="0631DE79">
            <w:pPr>
              <w:widowControl/>
              <w:numPr>
                <w:ilvl w:val="0"/>
                <w:numId w:val="1"/>
              </w:numPr>
              <w:jc w:val="left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总结分析</w:t>
            </w:r>
          </w:p>
          <w:p w14:paraId="4463E4A3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</w:t>
            </w:r>
          </w:p>
          <w:p w14:paraId="437D71E1">
            <w:pPr>
              <w:spacing w:line="540" w:lineRule="exact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参考文献</w:t>
            </w:r>
          </w:p>
          <w:p w14:paraId="4FEBA205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（小四宋体）</w:t>
            </w:r>
          </w:p>
        </w:tc>
      </w:tr>
    </w:tbl>
    <w:p w14:paraId="3D893AD0">
      <w:pPr>
        <w:rPr>
          <w:rFonts w:hint="eastAsia"/>
        </w:rPr>
      </w:pPr>
    </w:p>
    <w:sectPr>
      <w:footerReference r:id="rId3" w:type="default"/>
      <w:footerReference r:id="rId4" w:type="even"/>
      <w:pgSz w:w="11906" w:h="16838"/>
      <w:pgMar w:top="1440" w:right="1361" w:bottom="1440" w:left="1191" w:header="851" w:footer="992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altName w:val="仿宋"/>
    <w:panose1 w:val="020B0604020202020204"/>
    <w:charset w:val="86"/>
    <w:family w:val="modern"/>
    <w:pitch w:val="default"/>
    <w:sig w:usb0="00000001" w:usb1="080E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12F3E">
    <w:pPr>
      <w:pStyle w:val="3"/>
      <w:framePr w:wrap="around" w:vAnchor="text" w:hAnchor="margin" w:xAlign="center" w:y="1"/>
      <w:rPr>
        <w:rStyle w:val="7"/>
      </w:rPr>
    </w:pPr>
    <w:r>
      <w:fldChar w:fldCharType="begin"/>
    </w:r>
    <w:r>
      <w:rPr>
        <w:rStyle w:val="7"/>
      </w:rPr>
      <w:instrText xml:space="preserve">PAGE  </w:instrText>
    </w:r>
    <w:r>
      <w:fldChar w:fldCharType="separate"/>
    </w:r>
    <w:r>
      <w:rPr>
        <w:rStyle w:val="7"/>
        <w:lang/>
      </w:rPr>
      <w:t>1</w:t>
    </w:r>
    <w:r>
      <w:fldChar w:fldCharType="end"/>
    </w:r>
  </w:p>
  <w:p w14:paraId="5387969F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894875">
    <w:pPr>
      <w:pStyle w:val="3"/>
      <w:framePr w:wrap="around" w:vAnchor="text" w:hAnchor="margin" w:xAlign="center" w:y="1"/>
      <w:rPr>
        <w:rStyle w:val="7"/>
      </w:rPr>
    </w:pPr>
    <w:r>
      <w:fldChar w:fldCharType="begin"/>
    </w:r>
    <w:r>
      <w:rPr>
        <w:rStyle w:val="7"/>
      </w:rPr>
      <w:instrText xml:space="preserve">PAGE  </w:instrText>
    </w:r>
    <w:r>
      <w:fldChar w:fldCharType="separate"/>
    </w:r>
    <w:r>
      <w:fldChar w:fldCharType="end"/>
    </w:r>
  </w:p>
  <w:p w14:paraId="0BB6777A">
    <w:pPr>
      <w:pStyle w:val="3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4E1094"/>
    <w:multiLevelType w:val="multilevel"/>
    <w:tmpl w:val="4C4E1094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1" w:tentative="0">
      <w:start w:val="1"/>
      <w:numFmt w:val="decimal"/>
      <w:lvlText w:val="（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0632"/>
    <w:rsid w:val="00015DB3"/>
    <w:rsid w:val="00036F70"/>
    <w:rsid w:val="00043650"/>
    <w:rsid w:val="00051DEF"/>
    <w:rsid w:val="00053399"/>
    <w:rsid w:val="00062E7F"/>
    <w:rsid w:val="00066405"/>
    <w:rsid w:val="0006795F"/>
    <w:rsid w:val="00072874"/>
    <w:rsid w:val="00077A56"/>
    <w:rsid w:val="00090851"/>
    <w:rsid w:val="000A536C"/>
    <w:rsid w:val="000B6526"/>
    <w:rsid w:val="000B7894"/>
    <w:rsid w:val="000D219D"/>
    <w:rsid w:val="000D339D"/>
    <w:rsid w:val="000E3726"/>
    <w:rsid w:val="000F3BE7"/>
    <w:rsid w:val="001013E1"/>
    <w:rsid w:val="00101869"/>
    <w:rsid w:val="0010279F"/>
    <w:rsid w:val="001137AC"/>
    <w:rsid w:val="00117251"/>
    <w:rsid w:val="0013478E"/>
    <w:rsid w:val="00142198"/>
    <w:rsid w:val="001445C2"/>
    <w:rsid w:val="00157C9B"/>
    <w:rsid w:val="00165821"/>
    <w:rsid w:val="00166A36"/>
    <w:rsid w:val="001755A6"/>
    <w:rsid w:val="001769EF"/>
    <w:rsid w:val="00184388"/>
    <w:rsid w:val="00184A4C"/>
    <w:rsid w:val="001923B9"/>
    <w:rsid w:val="00193724"/>
    <w:rsid w:val="001B71AA"/>
    <w:rsid w:val="001B76A2"/>
    <w:rsid w:val="001C7463"/>
    <w:rsid w:val="001E3E8B"/>
    <w:rsid w:val="00203E11"/>
    <w:rsid w:val="00215A1C"/>
    <w:rsid w:val="002173F9"/>
    <w:rsid w:val="002202C2"/>
    <w:rsid w:val="00232D74"/>
    <w:rsid w:val="002360C5"/>
    <w:rsid w:val="00250404"/>
    <w:rsid w:val="00252820"/>
    <w:rsid w:val="00264671"/>
    <w:rsid w:val="002721F0"/>
    <w:rsid w:val="002753AC"/>
    <w:rsid w:val="002961A7"/>
    <w:rsid w:val="00296484"/>
    <w:rsid w:val="00297F5A"/>
    <w:rsid w:val="002A477C"/>
    <w:rsid w:val="002C7A39"/>
    <w:rsid w:val="002F401F"/>
    <w:rsid w:val="00303445"/>
    <w:rsid w:val="003330B8"/>
    <w:rsid w:val="003366F5"/>
    <w:rsid w:val="00341B56"/>
    <w:rsid w:val="00342AA6"/>
    <w:rsid w:val="003504C5"/>
    <w:rsid w:val="00357087"/>
    <w:rsid w:val="00357A1A"/>
    <w:rsid w:val="00357DDC"/>
    <w:rsid w:val="00364C82"/>
    <w:rsid w:val="00366F9A"/>
    <w:rsid w:val="003865D0"/>
    <w:rsid w:val="003913D8"/>
    <w:rsid w:val="0039220B"/>
    <w:rsid w:val="0039297D"/>
    <w:rsid w:val="003A3961"/>
    <w:rsid w:val="003C282D"/>
    <w:rsid w:val="003C6145"/>
    <w:rsid w:val="003D46AA"/>
    <w:rsid w:val="003E062F"/>
    <w:rsid w:val="003F26D5"/>
    <w:rsid w:val="00406875"/>
    <w:rsid w:val="00407BE8"/>
    <w:rsid w:val="00421A80"/>
    <w:rsid w:val="00424FD5"/>
    <w:rsid w:val="00426ADB"/>
    <w:rsid w:val="004300CC"/>
    <w:rsid w:val="00455B31"/>
    <w:rsid w:val="00457F5F"/>
    <w:rsid w:val="00462C55"/>
    <w:rsid w:val="00462E31"/>
    <w:rsid w:val="0046618B"/>
    <w:rsid w:val="004673E1"/>
    <w:rsid w:val="00471988"/>
    <w:rsid w:val="00480C85"/>
    <w:rsid w:val="00487CA1"/>
    <w:rsid w:val="004A0136"/>
    <w:rsid w:val="004A61A9"/>
    <w:rsid w:val="004A756E"/>
    <w:rsid w:val="004B065E"/>
    <w:rsid w:val="004B2F69"/>
    <w:rsid w:val="004C087C"/>
    <w:rsid w:val="004D095B"/>
    <w:rsid w:val="004D1F8C"/>
    <w:rsid w:val="004D4274"/>
    <w:rsid w:val="004D66BE"/>
    <w:rsid w:val="004D71CE"/>
    <w:rsid w:val="004E4807"/>
    <w:rsid w:val="004F25B8"/>
    <w:rsid w:val="004F4FD7"/>
    <w:rsid w:val="004F7099"/>
    <w:rsid w:val="005031E4"/>
    <w:rsid w:val="005127C1"/>
    <w:rsid w:val="00513D5B"/>
    <w:rsid w:val="0052031F"/>
    <w:rsid w:val="00532EA2"/>
    <w:rsid w:val="00540470"/>
    <w:rsid w:val="00542691"/>
    <w:rsid w:val="005455BD"/>
    <w:rsid w:val="00547329"/>
    <w:rsid w:val="00562EE8"/>
    <w:rsid w:val="00563492"/>
    <w:rsid w:val="00573DB7"/>
    <w:rsid w:val="005805DA"/>
    <w:rsid w:val="00595D7E"/>
    <w:rsid w:val="005A0824"/>
    <w:rsid w:val="005A409C"/>
    <w:rsid w:val="005A4C84"/>
    <w:rsid w:val="005A67FB"/>
    <w:rsid w:val="005B1004"/>
    <w:rsid w:val="005C08BE"/>
    <w:rsid w:val="005C3677"/>
    <w:rsid w:val="005F143D"/>
    <w:rsid w:val="005F5C7C"/>
    <w:rsid w:val="005F78D4"/>
    <w:rsid w:val="006042B1"/>
    <w:rsid w:val="006100DA"/>
    <w:rsid w:val="00625B72"/>
    <w:rsid w:val="00626412"/>
    <w:rsid w:val="00626B6A"/>
    <w:rsid w:val="00627815"/>
    <w:rsid w:val="00642EC5"/>
    <w:rsid w:val="006763F5"/>
    <w:rsid w:val="006764CD"/>
    <w:rsid w:val="00684BEC"/>
    <w:rsid w:val="0069705C"/>
    <w:rsid w:val="006A0A0B"/>
    <w:rsid w:val="006A39BD"/>
    <w:rsid w:val="006A6242"/>
    <w:rsid w:val="006B4B3D"/>
    <w:rsid w:val="006C3AE4"/>
    <w:rsid w:val="006C6600"/>
    <w:rsid w:val="006D018C"/>
    <w:rsid w:val="006D09EA"/>
    <w:rsid w:val="006D6C73"/>
    <w:rsid w:val="006E6016"/>
    <w:rsid w:val="006E7B6F"/>
    <w:rsid w:val="006F3297"/>
    <w:rsid w:val="00701917"/>
    <w:rsid w:val="0070341E"/>
    <w:rsid w:val="00720F7A"/>
    <w:rsid w:val="007214AB"/>
    <w:rsid w:val="00721C88"/>
    <w:rsid w:val="007437E2"/>
    <w:rsid w:val="00744184"/>
    <w:rsid w:val="00744E85"/>
    <w:rsid w:val="007468CD"/>
    <w:rsid w:val="00760A14"/>
    <w:rsid w:val="00763996"/>
    <w:rsid w:val="007735F4"/>
    <w:rsid w:val="00775259"/>
    <w:rsid w:val="00777136"/>
    <w:rsid w:val="00782E09"/>
    <w:rsid w:val="007938DF"/>
    <w:rsid w:val="007940CC"/>
    <w:rsid w:val="00795132"/>
    <w:rsid w:val="007A1C81"/>
    <w:rsid w:val="007B76CE"/>
    <w:rsid w:val="007C04E8"/>
    <w:rsid w:val="007C0D88"/>
    <w:rsid w:val="007C583D"/>
    <w:rsid w:val="007D2462"/>
    <w:rsid w:val="007D7664"/>
    <w:rsid w:val="007F0197"/>
    <w:rsid w:val="007F7CD6"/>
    <w:rsid w:val="00801518"/>
    <w:rsid w:val="0080500A"/>
    <w:rsid w:val="00811B9E"/>
    <w:rsid w:val="00820A04"/>
    <w:rsid w:val="00825826"/>
    <w:rsid w:val="008353A9"/>
    <w:rsid w:val="00845AA1"/>
    <w:rsid w:val="00846949"/>
    <w:rsid w:val="008533AD"/>
    <w:rsid w:val="00855A57"/>
    <w:rsid w:val="008624B6"/>
    <w:rsid w:val="00862DE0"/>
    <w:rsid w:val="00880A8A"/>
    <w:rsid w:val="00882D30"/>
    <w:rsid w:val="008836DF"/>
    <w:rsid w:val="00886A91"/>
    <w:rsid w:val="00887F41"/>
    <w:rsid w:val="00892CD9"/>
    <w:rsid w:val="008974E5"/>
    <w:rsid w:val="008A0397"/>
    <w:rsid w:val="008B03D3"/>
    <w:rsid w:val="008C4598"/>
    <w:rsid w:val="008C526F"/>
    <w:rsid w:val="008E4097"/>
    <w:rsid w:val="008E6839"/>
    <w:rsid w:val="008F2F54"/>
    <w:rsid w:val="008F3E43"/>
    <w:rsid w:val="008F4D79"/>
    <w:rsid w:val="00904A88"/>
    <w:rsid w:val="00905B0C"/>
    <w:rsid w:val="00920697"/>
    <w:rsid w:val="00923053"/>
    <w:rsid w:val="009265E1"/>
    <w:rsid w:val="00932C25"/>
    <w:rsid w:val="0094068E"/>
    <w:rsid w:val="009467A3"/>
    <w:rsid w:val="00947C26"/>
    <w:rsid w:val="00957BBC"/>
    <w:rsid w:val="00957D38"/>
    <w:rsid w:val="009619D8"/>
    <w:rsid w:val="00965D2C"/>
    <w:rsid w:val="009817D6"/>
    <w:rsid w:val="00985140"/>
    <w:rsid w:val="0098692A"/>
    <w:rsid w:val="00990D4A"/>
    <w:rsid w:val="009914B0"/>
    <w:rsid w:val="009A1F8B"/>
    <w:rsid w:val="009A5010"/>
    <w:rsid w:val="009A75C6"/>
    <w:rsid w:val="009B24F9"/>
    <w:rsid w:val="009D0E7C"/>
    <w:rsid w:val="009D19D3"/>
    <w:rsid w:val="009D5524"/>
    <w:rsid w:val="009E448D"/>
    <w:rsid w:val="009F2BB9"/>
    <w:rsid w:val="009F3A94"/>
    <w:rsid w:val="009F5556"/>
    <w:rsid w:val="009F67A7"/>
    <w:rsid w:val="00A033BA"/>
    <w:rsid w:val="00A03D36"/>
    <w:rsid w:val="00A046D4"/>
    <w:rsid w:val="00A06086"/>
    <w:rsid w:val="00A10F98"/>
    <w:rsid w:val="00A112EA"/>
    <w:rsid w:val="00A14B56"/>
    <w:rsid w:val="00A16DB1"/>
    <w:rsid w:val="00A24089"/>
    <w:rsid w:val="00A31046"/>
    <w:rsid w:val="00A341E9"/>
    <w:rsid w:val="00A41101"/>
    <w:rsid w:val="00A47B65"/>
    <w:rsid w:val="00A47C07"/>
    <w:rsid w:val="00A633E6"/>
    <w:rsid w:val="00A66C39"/>
    <w:rsid w:val="00A77F7C"/>
    <w:rsid w:val="00A83639"/>
    <w:rsid w:val="00A872BB"/>
    <w:rsid w:val="00A902D9"/>
    <w:rsid w:val="00AB1B77"/>
    <w:rsid w:val="00AC0CD4"/>
    <w:rsid w:val="00AC65C6"/>
    <w:rsid w:val="00AD31D0"/>
    <w:rsid w:val="00AE14FD"/>
    <w:rsid w:val="00AE49A8"/>
    <w:rsid w:val="00AF0210"/>
    <w:rsid w:val="00AF0544"/>
    <w:rsid w:val="00AF1E5E"/>
    <w:rsid w:val="00AF5405"/>
    <w:rsid w:val="00AF5BEC"/>
    <w:rsid w:val="00B059EE"/>
    <w:rsid w:val="00B0718C"/>
    <w:rsid w:val="00B17D7B"/>
    <w:rsid w:val="00B26363"/>
    <w:rsid w:val="00B26A77"/>
    <w:rsid w:val="00B27DD7"/>
    <w:rsid w:val="00B323ED"/>
    <w:rsid w:val="00B40912"/>
    <w:rsid w:val="00B55862"/>
    <w:rsid w:val="00B56365"/>
    <w:rsid w:val="00B625DD"/>
    <w:rsid w:val="00B63E7B"/>
    <w:rsid w:val="00B664A0"/>
    <w:rsid w:val="00B97F92"/>
    <w:rsid w:val="00BA1462"/>
    <w:rsid w:val="00BA239E"/>
    <w:rsid w:val="00BA6292"/>
    <w:rsid w:val="00BB057D"/>
    <w:rsid w:val="00BB2A12"/>
    <w:rsid w:val="00BE09B2"/>
    <w:rsid w:val="00BE124B"/>
    <w:rsid w:val="00BE38C0"/>
    <w:rsid w:val="00BE6164"/>
    <w:rsid w:val="00BE6819"/>
    <w:rsid w:val="00BE78FE"/>
    <w:rsid w:val="00BF4A8C"/>
    <w:rsid w:val="00BF6781"/>
    <w:rsid w:val="00C06405"/>
    <w:rsid w:val="00C2385E"/>
    <w:rsid w:val="00C2487A"/>
    <w:rsid w:val="00C26DBF"/>
    <w:rsid w:val="00C33550"/>
    <w:rsid w:val="00C37392"/>
    <w:rsid w:val="00C41F17"/>
    <w:rsid w:val="00C46DA7"/>
    <w:rsid w:val="00C541EF"/>
    <w:rsid w:val="00C7411C"/>
    <w:rsid w:val="00C7517E"/>
    <w:rsid w:val="00C8064A"/>
    <w:rsid w:val="00C8152B"/>
    <w:rsid w:val="00C86C11"/>
    <w:rsid w:val="00C9226C"/>
    <w:rsid w:val="00C9276F"/>
    <w:rsid w:val="00CB1F86"/>
    <w:rsid w:val="00CB3005"/>
    <w:rsid w:val="00CC7A85"/>
    <w:rsid w:val="00CE0B4F"/>
    <w:rsid w:val="00CE13B7"/>
    <w:rsid w:val="00CE1C2E"/>
    <w:rsid w:val="00D03548"/>
    <w:rsid w:val="00D21E2C"/>
    <w:rsid w:val="00D22F42"/>
    <w:rsid w:val="00D308FD"/>
    <w:rsid w:val="00D323AA"/>
    <w:rsid w:val="00D3627A"/>
    <w:rsid w:val="00D410A1"/>
    <w:rsid w:val="00D71262"/>
    <w:rsid w:val="00D741D3"/>
    <w:rsid w:val="00D7728D"/>
    <w:rsid w:val="00D77604"/>
    <w:rsid w:val="00D87405"/>
    <w:rsid w:val="00D8743A"/>
    <w:rsid w:val="00D93EF6"/>
    <w:rsid w:val="00DA173F"/>
    <w:rsid w:val="00DC3BFE"/>
    <w:rsid w:val="00DD2995"/>
    <w:rsid w:val="00DE3179"/>
    <w:rsid w:val="00DF1E8D"/>
    <w:rsid w:val="00E21AD1"/>
    <w:rsid w:val="00E334CB"/>
    <w:rsid w:val="00E33908"/>
    <w:rsid w:val="00E40000"/>
    <w:rsid w:val="00E55C29"/>
    <w:rsid w:val="00E572B6"/>
    <w:rsid w:val="00E630DB"/>
    <w:rsid w:val="00E6632C"/>
    <w:rsid w:val="00E72A59"/>
    <w:rsid w:val="00E73776"/>
    <w:rsid w:val="00E74E2C"/>
    <w:rsid w:val="00E801F4"/>
    <w:rsid w:val="00E81168"/>
    <w:rsid w:val="00E83E1A"/>
    <w:rsid w:val="00E92FF4"/>
    <w:rsid w:val="00E97124"/>
    <w:rsid w:val="00EB1577"/>
    <w:rsid w:val="00ED6EEC"/>
    <w:rsid w:val="00ED6F97"/>
    <w:rsid w:val="00ED78C0"/>
    <w:rsid w:val="00EE3DFD"/>
    <w:rsid w:val="00EF472B"/>
    <w:rsid w:val="00F030A2"/>
    <w:rsid w:val="00F1552C"/>
    <w:rsid w:val="00F15D96"/>
    <w:rsid w:val="00F3472B"/>
    <w:rsid w:val="00F36EA1"/>
    <w:rsid w:val="00F57929"/>
    <w:rsid w:val="00F62127"/>
    <w:rsid w:val="00F864F5"/>
    <w:rsid w:val="00FB257E"/>
    <w:rsid w:val="00FC3CEE"/>
    <w:rsid w:val="00FD4C67"/>
    <w:rsid w:val="00FE55A9"/>
    <w:rsid w:val="00FE74D2"/>
    <w:rsid w:val="00FF6E84"/>
    <w:rsid w:val="68660F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uiPriority w:val="0"/>
    <w:rPr>
      <w:sz w:val="18"/>
      <w:szCs w:val="18"/>
    </w:r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7">
    <w:name w:val="page number"/>
    <w:basedOn w:val="6"/>
    <w:uiPriority w:val="0"/>
  </w:style>
  <w:style w:type="character" w:styleId="8">
    <w:name w:val="Hyperlink"/>
    <w:uiPriority w:val="0"/>
    <w:rPr>
      <w:color w:val="0563C1"/>
      <w:u w:val="single"/>
    </w:r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194</Words>
  <Characters>1112</Characters>
  <Lines>9</Lines>
  <Paragraphs>2</Paragraphs>
  <TotalTime>0</TotalTime>
  <ScaleCrop>false</ScaleCrop>
  <LinksUpToDate>false</LinksUpToDate>
  <CharactersWithSpaces>1304</CharactersWithSpaces>
  <Application>WPS Office_12.8.2.21555_F1E327BC-269C-435d-A152-05C5408002CA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2013-12-27T14:46:00Z</dcterms:created>
  <dc:creator>微软用户</dc:creator>
  <cp:lastModifiedBy>廖朝正</cp:lastModifiedBy>
  <cp:lastPrinted>2020-09-13T00:46:00Z</cp:lastPrinted>
  <dcterms:modified xsi:type="dcterms:W3CDTF">2026-05-08T08:18:50Z</dcterms:modified>
  <dc:title>---------------------------------------------装--------------------------------- ---------  订 -----------------------------------------线----------------------------------------  </dc:title>
  <cp:revision>295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16EE44BEC4E34A37BC7C590AA388FF35_12</vt:lpwstr>
  </property>
</Properties>
</file>