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Insights into Convnets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9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Today’s agenda: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40" w:lineRule="auto"/>
        <w:ind w:left="766.7558288574219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1. Review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0021972656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Convolutional layer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Downsampling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Augmentation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2020263671875" w:line="240" w:lineRule="auto"/>
        <w:ind w:left="679.9952697753906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2. Insights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9991455078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Transfer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Ensembling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Unbalanced data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81.78527832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24"/>
          <w:szCs w:val="24"/>
          <w:u w:val="none"/>
          <w:shd w:fill="auto" w:val="clear"/>
          <w:vertAlign w:val="baseline"/>
          <w:rtl w:val="0"/>
        </w:rPr>
        <w:t xml:space="preserve">Cons of Convnets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2020263671875" w:line="240" w:lineRule="auto"/>
        <w:ind w:left="682.790374755859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3. Tutorial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586212158203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Convnets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77.3890209197998" w:lineRule="auto"/>
        <w:ind w:left="655.8662414550781" w:right="841.46240234375" w:hanging="17.20001220703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The success of Deep Learning in the field of computer vision is in large  part due to a very clever feature selection scheme utilizing “convolutions”.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8531494140625" w:line="240" w:lineRule="auto"/>
        <w:ind w:left="638.6662292480469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The key to the success of Convnets lies in: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0007324218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Accounting for translational variations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07324218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Focusing on spatially localized patterns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000732421875" w:line="240" w:lineRule="auto"/>
        <w:ind w:left="629.4662475585938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And doing so with a relatively few number of parameters!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Primitive OCR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4.9331665039062" w:line="240" w:lineRule="auto"/>
        <w:ind w:left="1214.3510437011719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Filters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1543579101562" w:line="240" w:lineRule="auto"/>
        <w:ind w:left="0" w:right="840.136108398437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64"/>
          <w:szCs w:val="64"/>
          <w:u w:val="none"/>
          <w:shd w:fill="63d297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64"/>
          <w:szCs w:val="64"/>
          <w:u w:val="none"/>
          <w:shd w:fill="63d297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689697265625" w:line="240" w:lineRule="auto"/>
        <w:ind w:left="97.97363281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905000" cy="476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49755859375" w:line="240" w:lineRule="auto"/>
        <w:ind w:left="97.97363281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905000" cy="476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49755859375" w:line="240" w:lineRule="auto"/>
        <w:ind w:left="97.97363281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905000" cy="47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002197265625" w:line="240" w:lineRule="auto"/>
        <w:ind w:left="0" w:right="36.00585937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0"/>
          <w:szCs w:val="70"/>
          <w:u w:val="none"/>
          <w:shd w:fill="63d297" w:val="clear"/>
          <w:vertAlign w:val="baseline"/>
        </w:rPr>
        <w:sectPr>
          <w:type w:val="continuous"/>
          <w:pgSz w:h="8100" w:w="14400" w:orient="landscape"/>
          <w:pgMar w:bottom="0" w:top="0" w:left="682.0262145996094" w:right="3913.97949218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0"/>
          <w:szCs w:val="70"/>
          <w:u w:val="none"/>
          <w:shd w:fill="63d297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2.026214599609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Downsampling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77.3890209197998" w:lineRule="auto"/>
        <w:ind w:left="644.6662139892578" w:right="1050.933837890625" w:firstLine="1.60003662109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Convolutional layers have a tree structure with each filter representing a  branch. Ultimately the branches have to come together through  downsampling.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853149414062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Downsampling with Strides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0007324218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Downsampling with Pooling layers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2262420654297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Strides vs Pooling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40" w:lineRule="auto"/>
        <w:ind w:left="629.4662475585938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As compared to Pooling, longer strides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7680664062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Downsample more aggressively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378417968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Are computationally less taxing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2000732421875" w:line="277.3890209197998" w:lineRule="auto"/>
        <w:ind w:left="639.0662384033203" w:right="1809.332275390625" w:firstLine="18.000030517578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ResNet uses stride=2 in its first Conv2D layer, so it does work better  sometimes!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2.026214599609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Not enough 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77.3890209197998" w:lineRule="auto"/>
        <w:ind w:left="655.8662414550781" w:right="809.732666015625" w:hanging="26.39999389648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As is often the case, you might not have enough data to effectively train a  robust Convnet to endow vision to your computer.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8531494140625" w:line="277.3890209197998" w:lineRule="auto"/>
        <w:ind w:left="644.6662139892578" w:right="1653.73046875" w:hanging="3.600006103515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Since Convnets focus on spatially localized patterns, expanding your  dataset with augmentation can often boost their learning.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85009765625" w:line="240" w:lineRule="auto"/>
        <w:ind w:left="629.4662475585938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Are there any risks to using data augmentation?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8465747833252" w:lineRule="auto"/>
        <w:ind w:left="779.1590118408203" w:right="4513.9752197265625" w:hanging="97.13279724121094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Insights into transfer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Where to cut the base pre-trained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To (re-)train or not to train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825683593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Preprocessing vs Training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2.026214599609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Ensembling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77.3890209197998" w:lineRule="auto"/>
        <w:ind w:left="632.2662353515625" w:right="1286.131591796875" w:firstLine="24.800033569335938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Human performance could refer to an average human, an expert in the  field or a team of experts, each with higher level of performance.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8531494140625" w:line="434.8259925842285" w:lineRule="auto"/>
        <w:ind w:left="779.1590118408203" w:right="2314.266357421875" w:hanging="138.09280395507812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Similarly a ‘team’ of ML models can outperform individual models.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Random forests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899902343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Ensembled DL models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2.0262145996094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Unbalanced data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Poor performance on the minority class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7680664062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Desired metric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003784179688" w:line="240" w:lineRule="auto"/>
        <w:ind w:left="779.1590118408203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Improving performance: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0732421875" w:line="277.3890209197998" w:lineRule="auto"/>
        <w:ind w:left="1499.1590881347656" w:right="2235.73120117187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Use balanced batches by oversampling the minority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Use loss function corresponding to the desired 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Adjust the thresholds to align with the desired metric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98828125" w:line="240" w:lineRule="auto"/>
        <w:ind w:left="662.586212158203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Cons of Convnets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4951171875" w:line="277.3890495300293" w:lineRule="auto"/>
        <w:ind w:left="629.8662567138672" w:right="8202.533569335938" w:firstLine="16.39999389648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Convnets oversimplified simply  slide a complicated filter over  the image. It is thus not too  difficult to reverse engineer an  image that triggers a specific  filter.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3864410</wp:posOffset>
            </wp:positionH>
            <wp:positionV relativeFrom="paragraph">
              <wp:posOffset>-1130165</wp:posOffset>
            </wp:positionV>
            <wp:extent cx="4621650" cy="4350124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650" cy="4350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3.6869812011719" w:line="240" w:lineRule="auto"/>
        <w:ind w:left="0" w:right="1963.55224609375" w:firstLine="0"/>
        <w:jc w:val="right"/>
        <w:rPr>
          <w:rFonts w:ascii="Proxima Nova" w:cs="Proxima Nova" w:eastAsia="Proxima Nova" w:hAnsi="Proxima Nov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Source: https://www.nature.com/articles/d41586-019-03013-5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9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02729"/>
          <w:sz w:val="72"/>
          <w:szCs w:val="72"/>
          <w:highlight w:val="black"/>
          <w:u w:val="none"/>
          <w:vertAlign w:val="baseline"/>
          <w:rtl w:val="0"/>
        </w:rPr>
        <w:t xml:space="preserve">Tutorial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7492065429688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16161"/>
          <w:sz w:val="40"/>
          <w:szCs w:val="40"/>
          <w:u w:val="none"/>
          <w:shd w:fill="auto" w:val="clear"/>
          <w:vertAlign w:val="baseline"/>
          <w:rtl w:val="0"/>
        </w:rPr>
        <w:t xml:space="preserve">Practice makes perfect!</w:t>
      </w:r>
    </w:p>
    <w:sectPr>
      <w:type w:val="continuous"/>
      <w:pgSz w:h="81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