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МИНОБРНАУКИ РОССИИ </w:t>
      </w: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CC1892" w:rsidRPr="00CC1892" w:rsidRDefault="00CC1892" w:rsidP="00CC1892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CC1892" w:rsidRPr="00CC1892" w:rsidRDefault="00CC1892" w:rsidP="00CC189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C1892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A53591" w:rsidRPr="00A53591" w:rsidRDefault="00A53591" w:rsidP="00CC1892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</w:pPr>
      <w:r w:rsidRPr="00A53591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>Реферат</w:t>
      </w:r>
      <w:r w:rsidR="00CC1892" w:rsidRPr="00CC1892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 xml:space="preserve"> </w:t>
      </w:r>
    </w:p>
    <w:p w:rsidR="00A53591" w:rsidRDefault="00A53591" w:rsidP="00CC189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A53591" w:rsidRPr="00A53591" w:rsidRDefault="00A53591" w:rsidP="00CC189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по предмету «Компьютерные сети»</w:t>
      </w:r>
    </w:p>
    <w:p w:rsidR="00A53591" w:rsidRPr="00A53591" w:rsidRDefault="00A53591" w:rsidP="00CC189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</w:p>
    <w:p w:rsidR="00CC1892" w:rsidRPr="00CC1892" w:rsidRDefault="00A53591" w:rsidP="00CC189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на тему «Технологии глобальных сетей. Преобразование форматов IP-адресов. Расчет IP-адреса и маски подсети</w:t>
      </w:r>
      <w:r w:rsidR="00CC1892" w:rsidRPr="00CC1892">
        <w:rPr>
          <w:rFonts w:eastAsia="Times New Roman" w:cs="Times New Roman"/>
          <w:bCs/>
          <w:color w:val="000000"/>
          <w:sz w:val="36"/>
          <w:szCs w:val="48"/>
          <w:lang w:eastAsia="ru-RU"/>
        </w:rPr>
        <w:t>»</w:t>
      </w: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CC1892" w:rsidRPr="00CC1892" w:rsidRDefault="00CC1892" w:rsidP="0011149F">
      <w:pPr>
        <w:spacing w:after="0" w:line="240" w:lineRule="auto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1149F" w:rsidRPr="0011149F" w:rsidRDefault="0011149F" w:rsidP="0011149F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А</w:t>
      </w: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11149F" w:rsidRPr="0011149F" w:rsidRDefault="0011149F" w:rsidP="0011149F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ка</w:t>
      </w: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11149F" w:rsidRDefault="0011149F" w:rsidP="0011149F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Е. А.</w:t>
      </w:r>
    </w:p>
    <w:p w:rsidR="0011149F" w:rsidRPr="0011149F" w:rsidRDefault="0011149F" w:rsidP="0011149F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1149F" w:rsidRPr="0011149F" w:rsidRDefault="0011149F" w:rsidP="0011149F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11149F" w:rsidRPr="0011149F" w:rsidRDefault="0011149F" w:rsidP="0011149F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11149F" w:rsidRPr="0011149F" w:rsidRDefault="0011149F" w:rsidP="0011149F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CC1892" w:rsidRPr="00CC1892" w:rsidRDefault="0011149F" w:rsidP="0011149F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Оценка ___________________</w:t>
      </w: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C1892" w:rsidRPr="00CC1892" w:rsidRDefault="00CC1892" w:rsidP="00CC189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C1892" w:rsidRDefault="00CC1892" w:rsidP="00CC189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763F9" w:rsidRPr="00CC1892" w:rsidRDefault="0011149F" w:rsidP="00CC189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2019</w:t>
      </w:r>
      <w:r w:rsid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г</w:t>
      </w:r>
    </w:p>
    <w:p w:rsidR="00D763F9" w:rsidRDefault="00D763F9" w:rsidP="00262445">
      <w:pPr>
        <w:spacing w:after="0" w:line="360" w:lineRule="auto"/>
        <w:ind w:firstLine="709"/>
        <w:jc w:val="both"/>
      </w:pPr>
      <w:r w:rsidRPr="00D763F9">
        <w:rPr>
          <w:b/>
        </w:rPr>
        <w:lastRenderedPageBreak/>
        <w:t>Глобальная сеть</w:t>
      </w:r>
      <w:r>
        <w:t xml:space="preserve"> - сеть передачи данных, которая работает вне географических возможностей LAN.</w:t>
      </w:r>
    </w:p>
    <w:p w:rsidR="00D763F9" w:rsidRDefault="00D763F9" w:rsidP="00262445">
      <w:pPr>
        <w:spacing w:after="0" w:line="360" w:lineRule="auto"/>
        <w:ind w:firstLine="709"/>
        <w:jc w:val="both"/>
      </w:pPr>
      <w:r>
        <w:t xml:space="preserve">Вот - </w:t>
      </w:r>
      <w:r>
        <w:t>три главных характеристики WAN:</w:t>
      </w:r>
    </w:p>
    <w:p w:rsidR="00D763F9" w:rsidRDefault="00D763F9" w:rsidP="002624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WAN подключают устройства, которые отделены широкими географическими областями.</w:t>
      </w:r>
    </w:p>
    <w:p w:rsidR="00D763F9" w:rsidRDefault="00D763F9" w:rsidP="002624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WAN используют общедоступные среды передачи, </w:t>
      </w:r>
      <w:proofErr w:type="gramStart"/>
      <w:r>
        <w:t>например</w:t>
      </w:r>
      <w:proofErr w:type="gramEnd"/>
      <w:r>
        <w:t>: сети телефонных компаний, кабельных компаний, спутниковых систем, и сетевых провайдеров.</w:t>
      </w:r>
    </w:p>
    <w:p w:rsidR="00D763F9" w:rsidRDefault="00D763F9" w:rsidP="002624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WAN используют последовательные подключения различных типов, чтобы обеспечить доступ к пропускной способности по большим географическим областям.</w:t>
      </w:r>
    </w:p>
    <w:p w:rsidR="00D763F9" w:rsidRPr="00D763F9" w:rsidRDefault="00D763F9" w:rsidP="00262445">
      <w:pPr>
        <w:spacing w:after="0" w:line="360" w:lineRule="auto"/>
        <w:ind w:firstLine="709"/>
        <w:jc w:val="both"/>
        <w:rPr>
          <w:b/>
        </w:rPr>
      </w:pPr>
      <w:r w:rsidRPr="00D763F9">
        <w:rPr>
          <w:b/>
        </w:rPr>
        <w:t>Стандарты глобальных сетей</w:t>
      </w:r>
    </w:p>
    <w:p w:rsidR="00D763F9" w:rsidRDefault="00D763F9" w:rsidP="00262445">
      <w:pPr>
        <w:spacing w:after="0" w:line="360" w:lineRule="auto"/>
        <w:ind w:firstLine="709"/>
        <w:jc w:val="both"/>
      </w:pPr>
      <w:r>
        <w:t>Определением, разработкой и внедрением стандартов в области глобальных сетей занимаются следующие организации.</w:t>
      </w:r>
    </w:p>
    <w:p w:rsidR="00D763F9" w:rsidRDefault="00D763F9" w:rsidP="002624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D763F9">
        <w:rPr>
          <w:b/>
        </w:rPr>
        <w:t>Международный телекоммуникационный союз (</w:t>
      </w:r>
      <w:proofErr w:type="spellStart"/>
      <w:r w:rsidRPr="00D763F9">
        <w:rPr>
          <w:b/>
        </w:rPr>
        <w:t>International</w:t>
      </w:r>
      <w:proofErr w:type="spellEnd"/>
      <w:r w:rsidRPr="00D763F9">
        <w:rPr>
          <w:b/>
        </w:rPr>
        <w:t xml:space="preserve"> </w:t>
      </w:r>
      <w:proofErr w:type="spellStart"/>
      <w:r w:rsidRPr="00D763F9">
        <w:rPr>
          <w:b/>
        </w:rPr>
        <w:t>Telecommunication</w:t>
      </w:r>
      <w:proofErr w:type="spellEnd"/>
      <w:r w:rsidRPr="00D763F9">
        <w:rPr>
          <w:b/>
        </w:rPr>
        <w:t xml:space="preserve"> </w:t>
      </w:r>
      <w:proofErr w:type="spellStart"/>
      <w:proofErr w:type="gramStart"/>
      <w:r w:rsidRPr="00D763F9">
        <w:rPr>
          <w:b/>
        </w:rPr>
        <w:t>Union,ITU</w:t>
      </w:r>
      <w:proofErr w:type="spellEnd"/>
      <w:proofErr w:type="gramEnd"/>
      <w:r w:rsidRPr="00D763F9">
        <w:rPr>
          <w:b/>
        </w:rPr>
        <w:t>)</w:t>
      </w:r>
      <w:r>
        <w:t xml:space="preserve">, ранее — Международный консультативный комитет по телеграфии и </w:t>
      </w:r>
      <w:r w:rsidRPr="0007012F">
        <w:rPr>
          <w:b/>
        </w:rPr>
        <w:t>телефонии (</w:t>
      </w:r>
      <w:proofErr w:type="spellStart"/>
      <w:r w:rsidRPr="0007012F">
        <w:rPr>
          <w:b/>
        </w:rPr>
        <w:t>Consultative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Committee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for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International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Telegraphy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and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Telephony</w:t>
      </w:r>
      <w:proofErr w:type="spellEnd"/>
      <w:r w:rsidRPr="0007012F">
        <w:rPr>
          <w:b/>
        </w:rPr>
        <w:t>, CCITT)</w:t>
      </w:r>
      <w:r>
        <w:t>.</w:t>
      </w:r>
    </w:p>
    <w:p w:rsidR="00D763F9" w:rsidRDefault="00D763F9" w:rsidP="002624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Международная организация по стандартизации</w:t>
      </w:r>
      <w:r w:rsidRPr="0007012F">
        <w:rPr>
          <w:b/>
        </w:rPr>
        <w:t xml:space="preserve"> (</w:t>
      </w:r>
      <w:proofErr w:type="spellStart"/>
      <w:r w:rsidRPr="0007012F">
        <w:rPr>
          <w:b/>
        </w:rPr>
        <w:t>International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Organization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forStandardization</w:t>
      </w:r>
      <w:proofErr w:type="spellEnd"/>
      <w:r w:rsidRPr="0007012F">
        <w:rPr>
          <w:b/>
        </w:rPr>
        <w:t>, ISO)</w:t>
      </w:r>
    </w:p>
    <w:p w:rsidR="00D763F9" w:rsidRDefault="00D763F9" w:rsidP="002624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Рабочая группа по инженерным проблемам</w:t>
      </w:r>
      <w:r w:rsidRPr="0007012F">
        <w:rPr>
          <w:b/>
        </w:rPr>
        <w:t xml:space="preserve"> </w:t>
      </w:r>
      <w:proofErr w:type="spellStart"/>
      <w:r w:rsidRPr="0007012F">
        <w:rPr>
          <w:b/>
        </w:rPr>
        <w:t>Internet</w:t>
      </w:r>
      <w:proofErr w:type="spellEnd"/>
      <w:r w:rsidRPr="0007012F">
        <w:rPr>
          <w:b/>
        </w:rPr>
        <w:t xml:space="preserve"> (</w:t>
      </w:r>
      <w:proofErr w:type="spellStart"/>
      <w:r w:rsidRPr="0007012F">
        <w:rPr>
          <w:b/>
        </w:rPr>
        <w:t>Internet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Engineering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Task</w:t>
      </w:r>
      <w:proofErr w:type="spellEnd"/>
      <w:r w:rsidRPr="0007012F">
        <w:rPr>
          <w:b/>
        </w:rPr>
        <w:t xml:space="preserve"> </w:t>
      </w:r>
      <w:proofErr w:type="spellStart"/>
      <w:proofErr w:type="gramStart"/>
      <w:r w:rsidRPr="0007012F">
        <w:rPr>
          <w:b/>
        </w:rPr>
        <w:t>Force,IETF</w:t>
      </w:r>
      <w:proofErr w:type="spellEnd"/>
      <w:proofErr w:type="gramEnd"/>
      <w:r w:rsidRPr="0007012F">
        <w:rPr>
          <w:b/>
        </w:rPr>
        <w:t>).</w:t>
      </w:r>
    </w:p>
    <w:p w:rsidR="00D763F9" w:rsidRPr="0007012F" w:rsidRDefault="00D763F9" w:rsidP="002624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b/>
        </w:rPr>
      </w:pPr>
      <w:r>
        <w:t xml:space="preserve">Ассоциация электронной промышленности </w:t>
      </w:r>
      <w:r w:rsidRPr="0007012F">
        <w:rPr>
          <w:b/>
        </w:rPr>
        <w:t>(</w:t>
      </w:r>
      <w:proofErr w:type="spellStart"/>
      <w:r w:rsidRPr="0007012F">
        <w:rPr>
          <w:b/>
        </w:rPr>
        <w:t>Electronic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Industries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Association</w:t>
      </w:r>
      <w:proofErr w:type="spellEnd"/>
      <w:r w:rsidRPr="0007012F">
        <w:rPr>
          <w:b/>
        </w:rPr>
        <w:t>, EIA).</w:t>
      </w:r>
    </w:p>
    <w:p w:rsidR="00D763F9" w:rsidRPr="00262445" w:rsidRDefault="00D763F9" w:rsidP="00262445">
      <w:pPr>
        <w:spacing w:after="0" w:line="360" w:lineRule="auto"/>
        <w:ind w:firstLine="709"/>
        <w:jc w:val="both"/>
        <w:rPr>
          <w:b/>
        </w:rPr>
      </w:pPr>
      <w:r w:rsidRPr="00262445">
        <w:rPr>
          <w:b/>
        </w:rPr>
        <w:t>Глобальные сети и физический уровень</w:t>
      </w:r>
    </w:p>
    <w:p w:rsidR="00D763F9" w:rsidRDefault="00D763F9" w:rsidP="00262445">
      <w:pPr>
        <w:spacing w:after="0" w:line="360" w:lineRule="auto"/>
        <w:ind w:firstLine="709"/>
        <w:jc w:val="both"/>
      </w:pPr>
      <w:r>
        <w:t xml:space="preserve">Физический уровень </w:t>
      </w:r>
      <w:r w:rsidRPr="0007012F">
        <w:rPr>
          <w:b/>
        </w:rPr>
        <w:t>WAN</w:t>
      </w:r>
      <w:r>
        <w:t xml:space="preserve"> описывает интерфейс между терминальным оборудованием </w:t>
      </w:r>
      <w:r w:rsidRPr="0007012F">
        <w:rPr>
          <w:b/>
        </w:rPr>
        <w:t>(</w:t>
      </w:r>
      <w:proofErr w:type="spellStart"/>
      <w:r w:rsidRPr="0007012F">
        <w:rPr>
          <w:b/>
        </w:rPr>
        <w:t>Data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Terminal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Equipment</w:t>
      </w:r>
      <w:proofErr w:type="spellEnd"/>
      <w:r w:rsidRPr="0007012F">
        <w:rPr>
          <w:b/>
        </w:rPr>
        <w:t xml:space="preserve">, DTE) </w:t>
      </w:r>
      <w:r>
        <w:t xml:space="preserve">и оборудованием передачи данных </w:t>
      </w:r>
      <w:r w:rsidRPr="0007012F">
        <w:rPr>
          <w:b/>
        </w:rPr>
        <w:t>(</w:t>
      </w:r>
      <w:proofErr w:type="spellStart"/>
      <w:r w:rsidRPr="0007012F">
        <w:rPr>
          <w:b/>
        </w:rPr>
        <w:t>Data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Communications</w:t>
      </w:r>
      <w:proofErr w:type="spellEnd"/>
      <w:r w:rsidRPr="0007012F">
        <w:rPr>
          <w:b/>
        </w:rPr>
        <w:t xml:space="preserve"> </w:t>
      </w:r>
      <w:proofErr w:type="spellStart"/>
      <w:r w:rsidRPr="0007012F">
        <w:rPr>
          <w:b/>
        </w:rPr>
        <w:t>Equipment</w:t>
      </w:r>
      <w:proofErr w:type="spellEnd"/>
      <w:r w:rsidRPr="0007012F">
        <w:rPr>
          <w:b/>
        </w:rPr>
        <w:t>, DCE).</w:t>
      </w:r>
      <w:r>
        <w:t xml:space="preserve"> К терминальному оборудованию относятся устройства, которые входят в интерфейс "пользователь-сеть" со стороны пользователя и играют роль отправителя данных, получателя данных или и </w:t>
      </w:r>
      <w:r w:rsidR="00262445">
        <w:t>того,</w:t>
      </w:r>
      <w:r>
        <w:t xml:space="preserve"> и того вместе. Устройства DCE обеспечивают физическое подключение к сети, пропуск трафика и задание тактовых сигналов для синхронизации обмена данными между устройствами DCE и DTE. Обычно устройство DCE расположено у сервис-провайдера, a DTE — подключаемое устройство. В этой модели сервисы предоставляются DTE-устройствам с помощью модемов или устройств CSU/DSU.</w:t>
      </w:r>
    </w:p>
    <w:p w:rsidR="00D763F9" w:rsidRDefault="00D763F9" w:rsidP="00262445">
      <w:pPr>
        <w:spacing w:after="0" w:line="360" w:lineRule="auto"/>
        <w:ind w:firstLine="709"/>
        <w:jc w:val="both"/>
      </w:pPr>
      <w:r>
        <w:t>Интерфейс "пользователь-сеть" определяется несколькими стандартами физического уровня.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595E7C">
        <w:rPr>
          <w:b/>
        </w:rPr>
        <w:lastRenderedPageBreak/>
        <w:t>EIA/TIA-232</w:t>
      </w:r>
      <w:r>
        <w:t xml:space="preserve"> — общий стандарт интерфейса физического уровня, разработанный EIA и TIA, который поддерживает скорость передачи данных в несбалансированном канале до 64 Кбит/с. Этот стандарт очень похож на спецификацию V.24 и ранее был известен как RS-232.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595E7C">
        <w:rPr>
          <w:b/>
        </w:rPr>
        <w:t>EIA/TIA-449</w:t>
      </w:r>
      <w:r>
        <w:t xml:space="preserve"> — популярный интерфейс физического уровня, разработанный EIA и TIA. По существу, это более быстрая (до 2 Мбит/с) версия стандарта EIA/TIA-232, позволяющая работать с кабелями большей длины.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595E7C">
        <w:rPr>
          <w:b/>
        </w:rPr>
        <w:t>V. 24</w:t>
      </w:r>
      <w:r>
        <w:t xml:space="preserve"> — стандарт для интерфейса физического уровня между терминальным оборудование (DTE) и оборудованием передачи данных (ОСЕ). Он был разработан ITU-T. По сути, V.24 — то же самое, что и стандарт EIA/TIA-232.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595E7C">
        <w:rPr>
          <w:b/>
        </w:rPr>
        <w:t>V. 35</w:t>
      </w:r>
      <w:r>
        <w:t xml:space="preserve"> — разработанный ITU-T стандарт, который описывает синхронный протокол физического уровня, используемый для связи между устройствами доступа к сети и пакетной сетью.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Наибольшее распространение V.35 получил в США и Европе. Он рекомендован для скоростей передачи данных вплоть до 48 Кбит/с.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595E7C">
        <w:rPr>
          <w:b/>
        </w:rPr>
        <w:t>Х.21</w:t>
      </w:r>
      <w:r>
        <w:t xml:space="preserve"> — разработанный ITU-T стандарт, который используется для последовательной связи по синхронным цифровым линиям. В основном протокол Х.21 используется в Европе и Японии.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595E7C">
        <w:rPr>
          <w:b/>
        </w:rPr>
        <w:t>G. 703</w:t>
      </w:r>
      <w:r>
        <w:t xml:space="preserve"> — разработанные ITU-T электрические и механические спецификации для связи между оборудованием телефонных компаний и терминальным оборудованием (DTE) с использованием </w:t>
      </w:r>
      <w:proofErr w:type="spellStart"/>
      <w:r>
        <w:t>байонетных</w:t>
      </w:r>
      <w:proofErr w:type="spellEnd"/>
      <w:r>
        <w:t xml:space="preserve"> ВМС-разъемов и на скоростях, соответствующих каналу типа Е1.</w:t>
      </w:r>
    </w:p>
    <w:p w:rsidR="00D763F9" w:rsidRDefault="00D763F9" w:rsidP="00262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595E7C">
        <w:rPr>
          <w:b/>
        </w:rPr>
        <w:t>EIA-530</w:t>
      </w:r>
      <w:r>
        <w:t xml:space="preserve"> — описывает две электрические реализации протокола EIA/TIA-449: RS-442 и RS-423.</w:t>
      </w:r>
    </w:p>
    <w:p w:rsidR="00D763F9" w:rsidRPr="00262445" w:rsidRDefault="00D763F9" w:rsidP="00262445">
      <w:pPr>
        <w:spacing w:after="0" w:line="360" w:lineRule="auto"/>
        <w:ind w:firstLine="709"/>
        <w:jc w:val="both"/>
        <w:rPr>
          <w:b/>
        </w:rPr>
      </w:pPr>
      <w:r w:rsidRPr="00262445">
        <w:rPr>
          <w:b/>
        </w:rPr>
        <w:t>Глобальные сети и канальный уровень</w:t>
      </w:r>
    </w:p>
    <w:p w:rsidR="00D763F9" w:rsidRDefault="00D763F9" w:rsidP="002624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</w:pPr>
      <w:r w:rsidRPr="00595E7C">
        <w:t>HDLC</w:t>
      </w:r>
      <w:r>
        <w:t xml:space="preserve"> </w:t>
      </w:r>
      <w:r w:rsidRPr="00595E7C">
        <w:rPr>
          <w:b/>
        </w:rPr>
        <w:t>(</w:t>
      </w:r>
      <w:proofErr w:type="spellStart"/>
      <w:r w:rsidRPr="00595E7C">
        <w:rPr>
          <w:b/>
        </w:rPr>
        <w:t>High-level</w:t>
      </w:r>
      <w:proofErr w:type="spellEnd"/>
      <w:r w:rsidRPr="00595E7C">
        <w:rPr>
          <w:b/>
        </w:rPr>
        <w:t xml:space="preserve"> </w:t>
      </w:r>
      <w:proofErr w:type="spellStart"/>
      <w:r w:rsidRPr="00595E7C">
        <w:rPr>
          <w:b/>
        </w:rPr>
        <w:t>Data</w:t>
      </w:r>
      <w:proofErr w:type="spellEnd"/>
      <w:r w:rsidRPr="00595E7C">
        <w:rPr>
          <w:b/>
        </w:rPr>
        <w:t xml:space="preserve"> </w:t>
      </w:r>
      <w:proofErr w:type="spellStart"/>
      <w:r w:rsidRPr="00595E7C">
        <w:rPr>
          <w:b/>
        </w:rPr>
        <w:t>Link</w:t>
      </w:r>
      <w:proofErr w:type="spellEnd"/>
      <w:r w:rsidRPr="00595E7C">
        <w:rPr>
          <w:b/>
        </w:rPr>
        <w:t xml:space="preserve"> </w:t>
      </w:r>
      <w:proofErr w:type="spellStart"/>
      <w:r w:rsidRPr="00595E7C">
        <w:rPr>
          <w:b/>
        </w:rPr>
        <w:t>Control</w:t>
      </w:r>
      <w:proofErr w:type="spellEnd"/>
      <w:r>
        <w:t xml:space="preserve"> — высокоуровневый протокол управления каналом).</w:t>
      </w:r>
    </w:p>
    <w:p w:rsidR="00D763F9" w:rsidRPr="00262445" w:rsidRDefault="00D763F9" w:rsidP="002624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lang w:val="en-US"/>
        </w:rPr>
      </w:pPr>
      <w:r w:rsidRPr="00262445">
        <w:rPr>
          <w:lang w:val="en-US"/>
        </w:rPr>
        <w:t>Frame Relay.</w:t>
      </w:r>
    </w:p>
    <w:p w:rsidR="00D763F9" w:rsidRPr="00262445" w:rsidRDefault="00D763F9" w:rsidP="002624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lang w:val="en-US"/>
        </w:rPr>
      </w:pPr>
      <w:r>
        <w:t>РРР</w:t>
      </w:r>
      <w:r w:rsidRPr="00262445">
        <w:rPr>
          <w:lang w:val="en-US"/>
        </w:rPr>
        <w:t xml:space="preserve"> (Point-to-Point Protocol — </w:t>
      </w:r>
      <w:r>
        <w:t>протокол</w:t>
      </w:r>
      <w:r w:rsidRPr="00262445">
        <w:rPr>
          <w:lang w:val="en-US"/>
        </w:rPr>
        <w:t xml:space="preserve"> </w:t>
      </w:r>
      <w:r>
        <w:t>связи</w:t>
      </w:r>
      <w:r w:rsidRPr="00262445">
        <w:rPr>
          <w:lang w:val="en-US"/>
        </w:rPr>
        <w:t xml:space="preserve"> "</w:t>
      </w:r>
      <w:r>
        <w:t>точка</w:t>
      </w:r>
      <w:r w:rsidRPr="00262445">
        <w:rPr>
          <w:lang w:val="en-US"/>
        </w:rPr>
        <w:t>-</w:t>
      </w:r>
      <w:r>
        <w:t>точка</w:t>
      </w:r>
      <w:r w:rsidRPr="00262445">
        <w:rPr>
          <w:lang w:val="en-US"/>
        </w:rPr>
        <w:t>").</w:t>
      </w:r>
    </w:p>
    <w:p w:rsidR="00D763F9" w:rsidRDefault="00D763F9" w:rsidP="0026244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</w:pPr>
      <w:r>
        <w:t>ISDN.</w:t>
      </w:r>
      <w:bookmarkStart w:id="0" w:name="_GoBack"/>
      <w:bookmarkEnd w:id="0"/>
    </w:p>
    <w:p w:rsidR="00262445" w:rsidRDefault="00262445" w:rsidP="00262445">
      <w:pPr>
        <w:spacing w:after="0" w:line="360" w:lineRule="auto"/>
        <w:jc w:val="both"/>
        <w:rPr>
          <w:b/>
          <w:u w:val="single"/>
        </w:rPr>
      </w:pPr>
    </w:p>
    <w:p w:rsidR="00262445" w:rsidRDefault="00262445" w:rsidP="00262445">
      <w:pPr>
        <w:spacing w:after="0" w:line="360" w:lineRule="auto"/>
        <w:jc w:val="both"/>
        <w:rPr>
          <w:b/>
          <w:u w:val="single"/>
        </w:rPr>
      </w:pPr>
    </w:p>
    <w:p w:rsidR="00262445" w:rsidRDefault="00262445" w:rsidP="00262445">
      <w:pPr>
        <w:spacing w:after="0" w:line="360" w:lineRule="auto"/>
        <w:jc w:val="both"/>
        <w:rPr>
          <w:b/>
          <w:u w:val="single"/>
        </w:rPr>
      </w:pPr>
    </w:p>
    <w:p w:rsidR="00262445" w:rsidRDefault="00262445" w:rsidP="00262445">
      <w:pPr>
        <w:spacing w:after="0" w:line="360" w:lineRule="auto"/>
        <w:jc w:val="both"/>
      </w:pPr>
    </w:p>
    <w:p w:rsidR="00262445" w:rsidRDefault="00262445" w:rsidP="00262445">
      <w:pPr>
        <w:spacing w:after="0" w:line="360" w:lineRule="auto"/>
        <w:jc w:val="both"/>
      </w:pPr>
    </w:p>
    <w:p w:rsidR="00D763F9" w:rsidRDefault="00D763F9" w:rsidP="00262445">
      <w:pPr>
        <w:spacing w:after="0" w:line="360" w:lineRule="auto"/>
        <w:ind w:firstLine="709"/>
        <w:jc w:val="both"/>
        <w:rPr>
          <w:b/>
        </w:rPr>
      </w:pPr>
      <w:r w:rsidRPr="00D763F9">
        <w:rPr>
          <w:b/>
        </w:rPr>
        <w:lastRenderedPageBreak/>
        <w:t>Мультиплексирование</w:t>
      </w:r>
    </w:p>
    <w:p w:rsidR="00D763F9" w:rsidRDefault="00D763F9" w:rsidP="00262445">
      <w:pPr>
        <w:spacing w:after="0" w:line="360" w:lineRule="auto"/>
        <w:ind w:firstLine="709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520315" cy="2035810"/>
            <wp:effectExtent l="0" t="0" r="0" b="2540"/>
            <wp:docPr id="6" name="Рисунок 6" descr="http://bourabai.kz/lan/img/cv_33E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ourabai.kz/lan/img/cv_33E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F9" w:rsidRPr="00D763F9" w:rsidRDefault="00D763F9" w:rsidP="00262445">
      <w:pPr>
        <w:spacing w:after="0" w:line="360" w:lineRule="auto"/>
        <w:ind w:firstLine="709"/>
        <w:jc w:val="both"/>
      </w:pPr>
      <w:r w:rsidRPr="00D763F9">
        <w:rPr>
          <w:b/>
        </w:rPr>
        <w:t>Мультиплексирование</w:t>
      </w:r>
      <w:r w:rsidRPr="00D763F9">
        <w:t xml:space="preserve"> - важный метод передачи данных в WAN, потому что глобальная сеть - общедоступная окружающая среда. </w:t>
      </w:r>
    </w:p>
    <w:p w:rsidR="00D763F9" w:rsidRPr="00D763F9" w:rsidRDefault="00D763F9" w:rsidP="00262445">
      <w:pPr>
        <w:spacing w:after="0" w:line="360" w:lineRule="auto"/>
        <w:ind w:firstLine="709"/>
        <w:jc w:val="both"/>
      </w:pPr>
      <w:r w:rsidRPr="00D763F9">
        <w:rPr>
          <w:b/>
        </w:rPr>
        <w:t>Мультиплексирование</w:t>
      </w:r>
      <w:r w:rsidRPr="00D763F9">
        <w:t xml:space="preserve"> - процесс посылки различных потоков данных в глобальной сети одновременно. Например, мультиплексирование используется для передачи сразу нескольких видео канал. В мультиплексировании разные каналы данных для передачи объединяются в единственный физический канал. Если каналы объединены в источнике, то после передачи, данные </w:t>
      </w:r>
      <w:proofErr w:type="spellStart"/>
      <w:r w:rsidRPr="00D763F9">
        <w:t>демультиплексируются</w:t>
      </w:r>
      <w:proofErr w:type="spellEnd"/>
      <w:r w:rsidRPr="00D763F9">
        <w:t xml:space="preserve"> в оригинал - в отдельные каналы видео. </w:t>
      </w:r>
    </w:p>
    <w:p w:rsidR="00D763F9" w:rsidRPr="00D763F9" w:rsidRDefault="00D763F9" w:rsidP="00262445">
      <w:pPr>
        <w:spacing w:after="0" w:line="360" w:lineRule="auto"/>
        <w:ind w:firstLine="709"/>
        <w:jc w:val="both"/>
      </w:pPr>
      <w:r w:rsidRPr="00D763F9">
        <w:t>В настоящее время широко используются три метода мультиплексирования:</w:t>
      </w:r>
    </w:p>
    <w:p w:rsidR="00D763F9" w:rsidRPr="00D763F9" w:rsidRDefault="00D763F9" w:rsidP="002624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D763F9">
        <w:t>мультиплексирование с частотным разделением каналов (частотное уплотнение)</w:t>
      </w:r>
    </w:p>
    <w:p w:rsidR="00D763F9" w:rsidRPr="00D763F9" w:rsidRDefault="00D763F9" w:rsidP="002624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D763F9">
        <w:t>мультиплексирование с временным разделением каналов (временное уплотнение)</w:t>
      </w:r>
    </w:p>
    <w:p w:rsidR="00D763F9" w:rsidRDefault="00D763F9" w:rsidP="002624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D763F9">
        <w:t>мультиплексирование с разделением по длине волны (волновое уплотнение)</w:t>
      </w:r>
    </w:p>
    <w:p w:rsidR="00D763F9" w:rsidRPr="00D763F9" w:rsidRDefault="00D763F9" w:rsidP="00262445">
      <w:pPr>
        <w:spacing w:after="0" w:line="360" w:lineRule="auto"/>
        <w:ind w:firstLine="709"/>
        <w:jc w:val="both"/>
        <w:outlineLvl w:val="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D763F9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ИМПУЛЬСНО-КОДОВАЯ МОДУЛЯЦИЯ</w:t>
      </w:r>
    </w:p>
    <w:p w:rsidR="00D763F9" w:rsidRPr="00D763F9" w:rsidRDefault="00D763F9" w:rsidP="00262445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D763F9">
        <w:rPr>
          <w:rFonts w:eastAsia="Times New Roman" w:cs="Times New Roman"/>
          <w:color w:val="000000"/>
          <w:szCs w:val="24"/>
          <w:lang w:eastAsia="ru-RU"/>
        </w:rPr>
        <w:t>Прежде чем человеческую речь, по природе своей аналоговую, можно будет передавать по цифровой сети, ее надо преобразовать в дискретную форму. Это достигается с помощью импульсно-кодовой модуляции (</w:t>
      </w:r>
      <w:proofErr w:type="spellStart"/>
      <w:r w:rsidRPr="00D763F9">
        <w:rPr>
          <w:rFonts w:eastAsia="Times New Roman" w:cs="Times New Roman"/>
          <w:color w:val="000000"/>
          <w:szCs w:val="24"/>
          <w:lang w:eastAsia="ru-RU"/>
        </w:rPr>
        <w:t>Pulse-Code</w:t>
      </w:r>
      <w:proofErr w:type="spellEnd"/>
      <w:r w:rsidRPr="00D763F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763F9">
        <w:rPr>
          <w:rFonts w:eastAsia="Times New Roman" w:cs="Times New Roman"/>
          <w:color w:val="000000"/>
          <w:szCs w:val="24"/>
          <w:lang w:eastAsia="ru-RU"/>
        </w:rPr>
        <w:t>Modulation</w:t>
      </w:r>
      <w:proofErr w:type="spellEnd"/>
      <w:r w:rsidRPr="00D763F9">
        <w:rPr>
          <w:rFonts w:eastAsia="Times New Roman" w:cs="Times New Roman"/>
          <w:color w:val="000000"/>
          <w:szCs w:val="24"/>
          <w:lang w:eastAsia="ru-RU"/>
        </w:rPr>
        <w:t>). Поэтому в современных цифровых телефонных сетях связи временное мультиплексирование тесно связано с импульсно-кодовой модуляцией.</w:t>
      </w:r>
      <w:r w:rsidRPr="00D763F9">
        <w:rPr>
          <w:rFonts w:eastAsia="Times New Roman" w:cs="Times New Roman"/>
          <w:color w:val="000000"/>
          <w:szCs w:val="24"/>
          <w:lang w:eastAsia="ru-RU"/>
        </w:rPr>
        <w:br/>
        <w:t>Согласно теореме Котельникова, частота дискретизации должна вдвое превышать максимальную частоту спектра частот аналогового сигнала для его корректного воспроизведения, таким образом, измерения амплитуды должны производиться 8000 раз в секунду в случае человеческой речи. Значение амплитуды приближается 8-разрядным двоичным числом, поэтому скорость передачи должна составлять 64 кбит/с. Как следствие, в цифровых сетях информационный канал на 64 кбит/с - базовый для исчисления скорости всех более емких каналов связи.</w:t>
      </w:r>
    </w:p>
    <w:p w:rsidR="00D763F9" w:rsidRPr="00D763F9" w:rsidRDefault="00D763F9" w:rsidP="00262445">
      <w:pPr>
        <w:spacing w:after="0" w:line="360" w:lineRule="auto"/>
        <w:ind w:firstLine="709"/>
        <w:jc w:val="both"/>
        <w:rPr>
          <w:b/>
        </w:rPr>
      </w:pPr>
      <w:r w:rsidRPr="00D763F9">
        <w:rPr>
          <w:b/>
        </w:rPr>
        <w:lastRenderedPageBreak/>
        <w:t>ВРЕМЕННОЕ МУЛЬТИПЛЕКСИРОВАНИЕ</w:t>
      </w:r>
    </w:p>
    <w:p w:rsidR="00D763F9" w:rsidRDefault="00D763F9" w:rsidP="00262445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4285615" cy="1916430"/>
            <wp:effectExtent l="0" t="0" r="635" b="7620"/>
            <wp:docPr id="7" name="Рисунок 7" descr="http://bourabai.kz/lan/img/cv_34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ourabai.kz/lan/img/cv_340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F9" w:rsidRDefault="00D763F9" w:rsidP="00262445">
      <w:pPr>
        <w:spacing w:after="0" w:line="360" w:lineRule="auto"/>
        <w:ind w:firstLine="709"/>
        <w:jc w:val="both"/>
      </w:pPr>
      <w:r w:rsidRPr="00D763F9">
        <w:t xml:space="preserve">При мультиплексировании с разделением по времени каждое устройство или входящий канал получают в свое распоряжение всю пропускную способность линии, но только на строго определенный промежуток времени каждые 125 </w:t>
      </w:r>
      <w:proofErr w:type="spellStart"/>
      <w:r w:rsidRPr="00D763F9">
        <w:t>мкс</w:t>
      </w:r>
      <w:proofErr w:type="spellEnd"/>
      <w:r w:rsidRPr="00D763F9">
        <w:t>. Время передачи восьмиразрядного значения мгновенной амплитуды называется квантом времени (</w:t>
      </w:r>
      <w:proofErr w:type="spellStart"/>
      <w:r w:rsidRPr="00D763F9">
        <w:t>time</w:t>
      </w:r>
      <w:proofErr w:type="spellEnd"/>
      <w:r w:rsidRPr="00D763F9">
        <w:t xml:space="preserve"> </w:t>
      </w:r>
      <w:proofErr w:type="spellStart"/>
      <w:r w:rsidRPr="00D763F9">
        <w:t>slot</w:t>
      </w:r>
      <w:proofErr w:type="spellEnd"/>
      <w:r w:rsidRPr="00D763F9">
        <w:t>) и равно длительности передачи восьми импульсов (один для каждого бита). Последовательность квантов времени, следующих с вышеуказанным интервалом, образует временной канал. Совокупность каналов за один цикл дискретизации составляет кадр.</w:t>
      </w:r>
    </w:p>
    <w:p w:rsidR="00D763F9" w:rsidRPr="00D763F9" w:rsidRDefault="00D763F9" w:rsidP="00262445">
      <w:pPr>
        <w:spacing w:after="0" w:line="360" w:lineRule="auto"/>
        <w:ind w:firstLine="709"/>
        <w:jc w:val="both"/>
        <w:rPr>
          <w:b/>
        </w:rPr>
      </w:pPr>
      <w:r w:rsidRPr="00D763F9">
        <w:rPr>
          <w:b/>
        </w:rPr>
        <w:t>ИНВЕРСНОЕ МУЛЬТИПЛЕКСИРОВАНИЕ</w:t>
      </w:r>
    </w:p>
    <w:p w:rsidR="00D763F9" w:rsidRDefault="00D763F9" w:rsidP="00262445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768725" cy="1359535"/>
            <wp:effectExtent l="0" t="0" r="3175" b="0"/>
            <wp:docPr id="8" name="Рисунок 8" descr="http://bourabai.kz/lan/img/cv_34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bourabai.kz/lan/img/cv_342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F9" w:rsidRDefault="00D763F9" w:rsidP="00262445">
      <w:pPr>
        <w:spacing w:after="0" w:line="360" w:lineRule="auto"/>
        <w:ind w:firstLine="709"/>
        <w:jc w:val="both"/>
        <w:rPr>
          <w:b/>
        </w:rPr>
      </w:pPr>
      <w:r>
        <w:t>В случае, когда организации необходимо иметь линию определенной пропускной способности, а предлагаемые емкости или слишком малы (например, Е-1), или слишком велики (скажем, E-3), тогда-то и пригодится устройство под названием инверсный мультиплексор. Данное устройство позволяет распределять входящий поток данных между несколькими исходящими линиями с меньшей емкостью, чем совокупный объем получаемых данных в единицу времени (см. Рисунок 7.1.5). Таким образом, например, заказчик может получить канал, эквивалентный по емкости двум E-1. Преимуществом такого подхода по сравнению с независимым подключением двух линий E-1 состоит, например, в том, что инверсный мультиплексор позволяет динамически ра</w:t>
      </w:r>
      <w:r>
        <w:t xml:space="preserve">спределять нагрузку между ними. </w:t>
      </w:r>
      <w:r w:rsidRPr="00D763F9">
        <w:rPr>
          <w:b/>
        </w:rPr>
        <w:t>Инверсное мультиплексирование заставляет вспомнить течение реки: огибая острова, она разбивается на протоки, которые затем опять сливаются воедино.</w:t>
      </w:r>
    </w:p>
    <w:p w:rsidR="00262445" w:rsidRDefault="00262445" w:rsidP="00262445">
      <w:pPr>
        <w:spacing w:after="0" w:line="360" w:lineRule="auto"/>
        <w:ind w:firstLine="709"/>
        <w:jc w:val="both"/>
        <w:rPr>
          <w:b/>
        </w:rPr>
      </w:pPr>
    </w:p>
    <w:p w:rsidR="00262445" w:rsidRPr="00853FF5" w:rsidRDefault="00262445" w:rsidP="00262445">
      <w:pPr>
        <w:spacing w:after="0" w:line="360" w:lineRule="auto"/>
        <w:ind w:firstLine="709"/>
        <w:jc w:val="both"/>
        <w:rPr>
          <w:b/>
          <w:u w:val="single"/>
        </w:rPr>
      </w:pPr>
      <w:r w:rsidRPr="00853FF5">
        <w:rPr>
          <w:b/>
          <w:u w:val="single"/>
        </w:rPr>
        <w:lastRenderedPageBreak/>
        <w:t>Пример расчета количества подсетей и хостов в подсети на о</w:t>
      </w:r>
      <w:r w:rsidRPr="00853FF5">
        <w:rPr>
          <w:b/>
          <w:u w:val="single"/>
        </w:rPr>
        <w:t>снове IP-адреса и маски подсети</w:t>
      </w:r>
    </w:p>
    <w:p w:rsidR="00262445" w:rsidRPr="00853FF5" w:rsidRDefault="00262445" w:rsidP="00262445">
      <w:pPr>
        <w:spacing w:after="0" w:line="360" w:lineRule="auto"/>
        <w:ind w:firstLine="709"/>
        <w:jc w:val="both"/>
        <w:rPr>
          <w:b/>
          <w:i/>
        </w:rPr>
      </w:pPr>
      <w:r w:rsidRPr="00853FF5">
        <w:rPr>
          <w:b/>
          <w:i/>
        </w:rPr>
        <w:t>Приведем пример расчета количества подсетей и хостов для сети 59.124.163.151/27.</w:t>
      </w:r>
    </w:p>
    <w:p w:rsidR="00262445" w:rsidRPr="00853FF5" w:rsidRDefault="00262445" w:rsidP="00262445">
      <w:pPr>
        <w:spacing w:after="0" w:line="360" w:lineRule="auto"/>
        <w:ind w:firstLine="709"/>
        <w:jc w:val="both"/>
        <w:rPr>
          <w:b/>
          <w:i/>
        </w:rPr>
      </w:pPr>
      <w:r w:rsidRPr="00853FF5">
        <w:rPr>
          <w:b/>
          <w:i/>
        </w:rPr>
        <w:t>/27 - префикс сети или сетевая маска</w:t>
      </w:r>
    </w:p>
    <w:p w:rsidR="00262445" w:rsidRPr="00853FF5" w:rsidRDefault="00262445" w:rsidP="00262445">
      <w:pPr>
        <w:spacing w:after="0" w:line="360" w:lineRule="auto"/>
        <w:ind w:firstLine="709"/>
        <w:jc w:val="both"/>
        <w:rPr>
          <w:b/>
          <w:i/>
        </w:rPr>
      </w:pPr>
      <w:r w:rsidRPr="00853FF5">
        <w:rPr>
          <w:b/>
          <w:i/>
        </w:rPr>
        <w:t xml:space="preserve">В формате двоичных чисел 11111111 11111111 11111111 11100000 </w:t>
      </w:r>
    </w:p>
    <w:p w:rsidR="00262445" w:rsidRPr="00853FF5" w:rsidRDefault="00262445" w:rsidP="00262445">
      <w:pPr>
        <w:spacing w:after="0" w:line="360" w:lineRule="auto"/>
        <w:ind w:firstLine="709"/>
        <w:jc w:val="both"/>
        <w:rPr>
          <w:b/>
          <w:i/>
        </w:rPr>
      </w:pPr>
      <w:r w:rsidRPr="00853FF5">
        <w:rPr>
          <w:b/>
          <w:i/>
        </w:rPr>
        <w:t>В формате десятичных чисел 255.255.255.224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t>В четвертом поле (последний октет) 11100000 первые 3 бита определяют число подсетей, в нашем примере 23 = 8.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t xml:space="preserve">В четвертом поле (последний октет) 11100000 </w:t>
      </w:r>
      <w:proofErr w:type="spellStart"/>
      <w:r w:rsidRPr="00262445">
        <w:t>последие</w:t>
      </w:r>
      <w:proofErr w:type="spellEnd"/>
      <w:r w:rsidRPr="00262445">
        <w:t xml:space="preserve"> 5 бит определяют число хостов подсети, в нашем примере 25 = 32.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t xml:space="preserve">Диапазон IP первой подсети 0~31 (32 хоста), но 0 - это подсеть, а 31 - это </w:t>
      </w:r>
      <w:proofErr w:type="spellStart"/>
      <w:r w:rsidRPr="00262445">
        <w:t>Broadcast</w:t>
      </w:r>
      <w:proofErr w:type="spellEnd"/>
      <w:r w:rsidRPr="00262445">
        <w:t>. Таким образом, максимальное число хостов данной подсети - 30.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rPr>
          <w:b/>
        </w:rPr>
        <w:t>Первая подсеть</w:t>
      </w:r>
      <w:r w:rsidRPr="00262445">
        <w:t>: 59.124.163.0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proofErr w:type="spellStart"/>
      <w:r w:rsidRPr="00262445">
        <w:t>Broadcast</w:t>
      </w:r>
      <w:proofErr w:type="spellEnd"/>
      <w:r w:rsidRPr="00262445">
        <w:t xml:space="preserve"> первой подсети: 59.124.163.31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t>Диапазон IP второй подсети с 59.124.163.32 по 59.124.163.63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rPr>
          <w:b/>
        </w:rPr>
        <w:t>Вторая подсеть</w:t>
      </w:r>
      <w:r w:rsidRPr="00262445">
        <w:t>: 59.124.163.32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proofErr w:type="spellStart"/>
      <w:r w:rsidRPr="00262445">
        <w:t>Broadcast</w:t>
      </w:r>
      <w:proofErr w:type="spellEnd"/>
      <w:r w:rsidRPr="00262445">
        <w:t xml:space="preserve"> второй подсети: 59.124.163.63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t>Мы можем высчитать диапазон IP восьмой подсети с 59.124.163.224 по 59.124.163.255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rPr>
          <w:b/>
        </w:rPr>
        <w:t>Восьмая подсеть</w:t>
      </w:r>
      <w:r w:rsidRPr="00262445">
        <w:t>: 59.124.163.224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proofErr w:type="spellStart"/>
      <w:r w:rsidRPr="00262445">
        <w:t>Broadcast</w:t>
      </w:r>
      <w:proofErr w:type="spellEnd"/>
      <w:r w:rsidRPr="00262445">
        <w:t xml:space="preserve"> восьмой подсети: 59.124.163.255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t>В нашем примере IP-адрес 59.124.163.151 находится в пятой подсети.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rPr>
          <w:b/>
        </w:rPr>
        <w:t>Пятая подсеть</w:t>
      </w:r>
      <w:r w:rsidRPr="00262445">
        <w:t xml:space="preserve">: 59.124.163.128/27 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r w:rsidRPr="00262445">
        <w:t>Диапазон IP пятой подсети с 59.124.163.128 по 59.124.163.159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  <w:proofErr w:type="spellStart"/>
      <w:r w:rsidRPr="00262445">
        <w:t>Broadcast</w:t>
      </w:r>
      <w:proofErr w:type="spellEnd"/>
      <w:r w:rsidRPr="00262445">
        <w:t xml:space="preserve"> пятой подсети: 59.124.163.159</w:t>
      </w:r>
    </w:p>
    <w:p w:rsidR="00262445" w:rsidRPr="00262445" w:rsidRDefault="00262445" w:rsidP="00262445">
      <w:pPr>
        <w:spacing w:after="0" w:line="360" w:lineRule="auto"/>
        <w:ind w:firstLine="709"/>
        <w:jc w:val="both"/>
      </w:pPr>
    </w:p>
    <w:p w:rsidR="00262445" w:rsidRDefault="00262445" w:rsidP="00262445">
      <w:pPr>
        <w:spacing w:after="0" w:line="360" w:lineRule="auto"/>
        <w:ind w:firstLine="709"/>
        <w:jc w:val="both"/>
        <w:rPr>
          <w:b/>
        </w:rPr>
      </w:pPr>
    </w:p>
    <w:p w:rsidR="00262445" w:rsidRDefault="00262445" w:rsidP="00262445">
      <w:pPr>
        <w:spacing w:after="0" w:line="360" w:lineRule="auto"/>
        <w:ind w:firstLine="709"/>
        <w:jc w:val="both"/>
        <w:rPr>
          <w:b/>
        </w:rPr>
      </w:pPr>
    </w:p>
    <w:p w:rsidR="00262445" w:rsidRPr="00D763F9" w:rsidRDefault="00262445" w:rsidP="00262445">
      <w:pPr>
        <w:spacing w:after="0" w:line="360" w:lineRule="auto"/>
        <w:ind w:firstLine="709"/>
        <w:jc w:val="both"/>
        <w:rPr>
          <w:b/>
        </w:rPr>
      </w:pPr>
    </w:p>
    <w:sectPr w:rsidR="00262445" w:rsidRPr="00D76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6C4" w:rsidRDefault="00CD66C4" w:rsidP="00D763F9">
      <w:pPr>
        <w:spacing w:after="0" w:line="240" w:lineRule="auto"/>
      </w:pPr>
      <w:r>
        <w:separator/>
      </w:r>
    </w:p>
  </w:endnote>
  <w:endnote w:type="continuationSeparator" w:id="0">
    <w:p w:rsidR="00CD66C4" w:rsidRDefault="00CD66C4" w:rsidP="00D7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6C4" w:rsidRDefault="00CD66C4" w:rsidP="00D763F9">
      <w:pPr>
        <w:spacing w:after="0" w:line="240" w:lineRule="auto"/>
      </w:pPr>
      <w:r>
        <w:separator/>
      </w:r>
    </w:p>
  </w:footnote>
  <w:footnote w:type="continuationSeparator" w:id="0">
    <w:p w:rsidR="00CD66C4" w:rsidRDefault="00CD66C4" w:rsidP="00D7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AB3"/>
    <w:multiLevelType w:val="hybridMultilevel"/>
    <w:tmpl w:val="82D23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9FC"/>
    <w:multiLevelType w:val="hybridMultilevel"/>
    <w:tmpl w:val="38323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906"/>
    <w:multiLevelType w:val="hybridMultilevel"/>
    <w:tmpl w:val="EDCA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639FB"/>
    <w:multiLevelType w:val="hybridMultilevel"/>
    <w:tmpl w:val="1924F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45CB1"/>
    <w:multiLevelType w:val="hybridMultilevel"/>
    <w:tmpl w:val="BE869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073EF"/>
    <w:multiLevelType w:val="hybridMultilevel"/>
    <w:tmpl w:val="198C4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AB"/>
    <w:rsid w:val="0007012F"/>
    <w:rsid w:val="0011149F"/>
    <w:rsid w:val="00262445"/>
    <w:rsid w:val="00595E7C"/>
    <w:rsid w:val="00853FF5"/>
    <w:rsid w:val="00A53591"/>
    <w:rsid w:val="00A94076"/>
    <w:rsid w:val="00BF03D4"/>
    <w:rsid w:val="00CA16AB"/>
    <w:rsid w:val="00CC1892"/>
    <w:rsid w:val="00CD66C4"/>
    <w:rsid w:val="00D7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7D58"/>
  <w15:chartTrackingRefBased/>
  <w15:docId w15:val="{A83551D1-D7D0-487D-B8A2-18978AB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D763F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63F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763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763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7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63F9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7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63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2019-11-16T07:36:00Z</dcterms:created>
  <dcterms:modified xsi:type="dcterms:W3CDTF">2019-11-16T08:02:00Z</dcterms:modified>
</cp:coreProperties>
</file>