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0320" w14:textId="15EDF040" w:rsidR="00B04EB7" w:rsidRDefault="00B04EB7" w:rsidP="00B04EB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B04EB7">
        <w:rPr>
          <w:rFonts w:ascii="Times New Roman" w:hAnsi="Times New Roman" w:cs="Times New Roman"/>
          <w:b/>
          <w:bCs/>
          <w:sz w:val="32"/>
          <w:szCs w:val="32"/>
          <w:lang w:val="en-US"/>
        </w:rPr>
        <w:t>Week-6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  <w:r w:rsidRPr="00B04EB7">
        <w:rPr>
          <w:rFonts w:ascii="Times New Roman" w:hAnsi="Times New Roman" w:cs="Times New Roman"/>
          <w:sz w:val="24"/>
          <w:szCs w:val="24"/>
        </w:rPr>
        <w:br/>
        <w:t> </w:t>
      </w:r>
      <w:r w:rsidRPr="00B04EB7">
        <w:rPr>
          <w:rFonts w:ascii="Times New Roman" w:hAnsi="Times New Roman" w:cs="Times New Roman"/>
          <w:sz w:val="24"/>
          <w:szCs w:val="24"/>
        </w:rPr>
        <w:br/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Q1: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Explain the roles of the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Driver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,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Cluster Manager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, and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Executor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in a Spark application.</w:t>
      </w:r>
    </w:p>
    <w:p w14:paraId="64BFCF29" w14:textId="77777777" w:rsidR="00B04EB7" w:rsidRP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D7B3B2D" w14:textId="77777777" w:rsidR="00B04EB7" w:rsidRPr="00B04EB7" w:rsidRDefault="00B04EB7" w:rsidP="00B04E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</w:rPr>
        <w:t>Driver:</w:t>
      </w:r>
      <w:r w:rsidRPr="00B04EB7">
        <w:rPr>
          <w:rFonts w:ascii="Times New Roman" w:hAnsi="Times New Roman" w:cs="Times New Roman"/>
          <w:sz w:val="24"/>
          <w:szCs w:val="24"/>
        </w:rPr>
        <w:t xml:space="preserve"> The Driver controls the Spark application. It creates the SparkSession, divides the job into tasks, and sends those tasks to the executors. </w:t>
      </w:r>
    </w:p>
    <w:p w14:paraId="6B9A0623" w14:textId="77777777" w:rsidR="00B04EB7" w:rsidRPr="00B04EB7" w:rsidRDefault="00B04EB7" w:rsidP="00B04E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</w:rPr>
        <w:t>Cluster Manager:</w:t>
      </w:r>
      <w:r w:rsidRPr="00B04EB7">
        <w:rPr>
          <w:rFonts w:ascii="Times New Roman" w:hAnsi="Times New Roman" w:cs="Times New Roman"/>
          <w:sz w:val="24"/>
          <w:szCs w:val="24"/>
        </w:rPr>
        <w:t xml:space="preserve"> The Cluster Manager manages the available resources in the cluster and allocates resources to the Spark application. </w:t>
      </w:r>
    </w:p>
    <w:p w14:paraId="0EEA4FEC" w14:textId="77777777" w:rsidR="00B04EB7" w:rsidRPr="00B04EB7" w:rsidRDefault="00B04EB7" w:rsidP="00B04E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</w:rPr>
        <w:t>Executor:</w:t>
      </w:r>
      <w:r w:rsidRPr="00B04EB7">
        <w:rPr>
          <w:rFonts w:ascii="Times New Roman" w:hAnsi="Times New Roman" w:cs="Times New Roman"/>
          <w:sz w:val="24"/>
          <w:szCs w:val="24"/>
        </w:rPr>
        <w:t xml:space="preserve"> Executors run on worker nodes. They execute the tasks assigned by the Driver and store/cache data during processing.</w:t>
      </w:r>
    </w:p>
    <w:p w14:paraId="32C648AD" w14:textId="77777777" w:rsidR="00B04EB7" w:rsidRP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</w:p>
    <w:p w14:paraId="53A6A456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Q2: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How does Spark’s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Lazy Evaluation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strategy improve performance when chain-processing large datasets?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5415D1DB" w14:textId="77777777" w:rsidR="00B04EB7" w:rsidRP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4209805" w14:textId="77777777" w:rsidR="00B04EB7" w:rsidRPr="00B04EB7" w:rsidRDefault="00B04EB7" w:rsidP="00B04E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sz w:val="24"/>
          <w:szCs w:val="24"/>
        </w:rPr>
        <w:t xml:space="preserve">Spark does not execute transformations immediately. </w:t>
      </w:r>
    </w:p>
    <w:p w14:paraId="5174F35F" w14:textId="77777777" w:rsidR="00B04EB7" w:rsidRPr="00B04EB7" w:rsidRDefault="00B04EB7" w:rsidP="00B04E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sz w:val="24"/>
          <w:szCs w:val="24"/>
        </w:rPr>
        <w:t xml:space="preserve">It waits until an action like show() or count() is called. </w:t>
      </w:r>
    </w:p>
    <w:p w14:paraId="0EA97183" w14:textId="77777777" w:rsidR="00B04EB7" w:rsidRPr="00B04EB7" w:rsidRDefault="00B04EB7" w:rsidP="00B04E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sz w:val="24"/>
          <w:szCs w:val="24"/>
        </w:rPr>
        <w:t xml:space="preserve">This gives Spark time to optimize the operations before executing them. </w:t>
      </w:r>
    </w:p>
    <w:p w14:paraId="15745495" w14:textId="77777777" w:rsidR="00B04EB7" w:rsidRPr="00B04EB7" w:rsidRDefault="00B04EB7" w:rsidP="00B04E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sz w:val="24"/>
          <w:szCs w:val="24"/>
        </w:rPr>
        <w:t xml:space="preserve">It avoids unnecessary processing and improves performance on large datasets. </w:t>
      </w:r>
    </w:p>
    <w:p w14:paraId="72D26DC0" w14:textId="77777777" w:rsidR="00B04EB7" w:rsidRP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</w:p>
    <w:p w14:paraId="3AFB5C8C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Q3: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Write a Spark command to read a CSV file located at "data/source.csv", ensuring the first row is treated as a header and inferSchema is enabled.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326E684D" w14:textId="40EE51FE" w:rsidR="00A95B35" w:rsidRDefault="00A95B35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7F50A29" w14:textId="33AF4345" w:rsidR="00A95B35" w:rsidRPr="00B04EB7" w:rsidRDefault="00A95B35" w:rsidP="00B04EB7">
      <w:p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B47672" wp14:editId="6F3B7DEA">
            <wp:extent cx="5731510" cy="2960077"/>
            <wp:effectExtent l="0" t="0" r="2540" b="0"/>
            <wp:docPr id="444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9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393" cy="296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3F60" w14:textId="41AF0C56" w:rsidR="00A95B35" w:rsidRDefault="00A95B35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5B3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3790C6A" wp14:editId="4BF3BE76">
            <wp:extent cx="5731510" cy="2963545"/>
            <wp:effectExtent l="0" t="0" r="2540" b="8255"/>
            <wp:docPr id="20302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D208" w14:textId="77777777" w:rsidR="00A95B35" w:rsidRDefault="00B04EB7" w:rsidP="00B04E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Q4: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What is the difference between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CSV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and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Parquet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in terms of storage (row-based vs. columnar) and why does it matter for performance?</w:t>
      </w:r>
    </w:p>
    <w:p w14:paraId="4924DC79" w14:textId="77777777" w:rsidR="00A95B35" w:rsidRPr="00A95B35" w:rsidRDefault="00A95B35" w:rsidP="00A95B35">
      <w:p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62AD909" w14:textId="77777777" w:rsidR="00A95B35" w:rsidRPr="00A95B35" w:rsidRDefault="00A95B35" w:rsidP="00A95B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b/>
          <w:bCs/>
          <w:sz w:val="24"/>
          <w:szCs w:val="24"/>
        </w:rPr>
        <w:t>CSV</w:t>
      </w:r>
      <w:r w:rsidRPr="00A95B35">
        <w:rPr>
          <w:rFonts w:ascii="Times New Roman" w:hAnsi="Times New Roman" w:cs="Times New Roman"/>
          <w:sz w:val="24"/>
          <w:szCs w:val="24"/>
        </w:rPr>
        <w:t xml:space="preserve"> stores data in a </w:t>
      </w:r>
      <w:r w:rsidRPr="00A95B35">
        <w:rPr>
          <w:rFonts w:ascii="Times New Roman" w:hAnsi="Times New Roman" w:cs="Times New Roman"/>
          <w:b/>
          <w:bCs/>
          <w:sz w:val="24"/>
          <w:szCs w:val="24"/>
        </w:rPr>
        <w:t>row-based format</w:t>
      </w:r>
      <w:r w:rsidRPr="00A95B35">
        <w:rPr>
          <w:rFonts w:ascii="Times New Roman" w:hAnsi="Times New Roman" w:cs="Times New Roman"/>
          <w:sz w:val="24"/>
          <w:szCs w:val="24"/>
        </w:rPr>
        <w:t xml:space="preserve"> and takes more space. </w:t>
      </w:r>
    </w:p>
    <w:p w14:paraId="54D50842" w14:textId="77777777" w:rsidR="00A95B35" w:rsidRPr="00A95B35" w:rsidRDefault="00A95B35" w:rsidP="00A95B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b/>
          <w:bCs/>
          <w:sz w:val="24"/>
          <w:szCs w:val="24"/>
        </w:rPr>
        <w:t>Parquet</w:t>
      </w:r>
      <w:r w:rsidRPr="00A95B35">
        <w:rPr>
          <w:rFonts w:ascii="Times New Roman" w:hAnsi="Times New Roman" w:cs="Times New Roman"/>
          <w:sz w:val="24"/>
          <w:szCs w:val="24"/>
        </w:rPr>
        <w:t xml:space="preserve"> stores data in a </w:t>
      </w:r>
      <w:r w:rsidRPr="00A95B35">
        <w:rPr>
          <w:rFonts w:ascii="Times New Roman" w:hAnsi="Times New Roman" w:cs="Times New Roman"/>
          <w:b/>
          <w:bCs/>
          <w:sz w:val="24"/>
          <w:szCs w:val="24"/>
        </w:rPr>
        <w:t>columnar format</w:t>
      </w:r>
      <w:r w:rsidRPr="00A95B35">
        <w:rPr>
          <w:rFonts w:ascii="Times New Roman" w:hAnsi="Times New Roman" w:cs="Times New Roman"/>
          <w:sz w:val="24"/>
          <w:szCs w:val="24"/>
        </w:rPr>
        <w:t xml:space="preserve"> and provides better compression. </w:t>
      </w:r>
    </w:p>
    <w:p w14:paraId="0BAAAB97" w14:textId="77777777" w:rsidR="00A95B35" w:rsidRPr="00A95B35" w:rsidRDefault="00A95B35" w:rsidP="00A95B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sz w:val="24"/>
          <w:szCs w:val="24"/>
        </w:rPr>
        <w:t xml:space="preserve">Parquet is faster when we need only specific columns from a large dataset. </w:t>
      </w:r>
    </w:p>
    <w:p w14:paraId="2D856AA4" w14:textId="77777777" w:rsidR="00A95B35" w:rsidRPr="00A95B35" w:rsidRDefault="00A95B35" w:rsidP="00A95B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sz w:val="24"/>
          <w:szCs w:val="24"/>
        </w:rPr>
        <w:t>Therefore, Parquet is generally better for large-scale Spark processing.</w:t>
      </w:r>
    </w:p>
    <w:p w14:paraId="581A3083" w14:textId="60DE888F" w:rsidR="00B04EB7" w:rsidRP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7FC400A1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Q5: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Given a DataFrame df, write a query to select the columns product_id and price where the category is 'Electronics'.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71A451D0" w14:textId="18D466ED" w:rsidR="00A95B35" w:rsidRDefault="00A95B35" w:rsidP="00B04EB7">
      <w:p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F7FBEEF" w14:textId="7AC7695B" w:rsidR="00A95B35" w:rsidRPr="00B04EB7" w:rsidRDefault="00A95B35" w:rsidP="00B04EB7">
      <w:p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1B0A8" wp14:editId="796C1B5F">
            <wp:extent cx="5731510" cy="2527935"/>
            <wp:effectExtent l="0" t="0" r="2540" b="5715"/>
            <wp:docPr id="15154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9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2809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Q6: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Write the code to "revise" a DataFrame by renaming the column old_name to new_name and casting the price column from a String to a Double.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581D8588" w14:textId="10756E8B" w:rsidR="00505023" w:rsidRDefault="00505023" w:rsidP="00B04EB7">
      <w:p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D69D87D" w14:textId="2E1EC122" w:rsidR="00A95B35" w:rsidRDefault="00A95B35" w:rsidP="00B04EB7">
      <w:pPr>
        <w:rPr>
          <w:rFonts w:ascii="Times New Roman" w:hAnsi="Times New Roman" w:cs="Times New Roman"/>
          <w:sz w:val="24"/>
          <w:szCs w:val="24"/>
        </w:rPr>
      </w:pPr>
      <w:r w:rsidRPr="00A95B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3F32A" wp14:editId="14D4AC41">
            <wp:extent cx="5731510" cy="1056640"/>
            <wp:effectExtent l="0" t="0" r="2540" b="0"/>
            <wp:docPr id="101269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3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43EA" w14:textId="0131931F" w:rsidR="00505023" w:rsidRDefault="00505023" w:rsidP="005050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05023">
        <w:rPr>
          <w:rFonts w:ascii="Times New Roman" w:hAnsi="Times New Roman" w:cs="Times New Roman"/>
          <w:sz w:val="24"/>
          <w:szCs w:val="24"/>
        </w:rPr>
        <w:t xml:space="preserve">Since our current DataFrame doesn't have an old_name column, we'll create a small </w:t>
      </w:r>
      <w:r>
        <w:rPr>
          <w:rFonts w:ascii="Times New Roman" w:hAnsi="Times New Roman" w:cs="Times New Roman"/>
          <w:sz w:val="24"/>
          <w:szCs w:val="24"/>
        </w:rPr>
        <w:tab/>
      </w:r>
      <w:r w:rsidRPr="00505023">
        <w:rPr>
          <w:rFonts w:ascii="Times New Roman" w:hAnsi="Times New Roman" w:cs="Times New Roman"/>
          <w:sz w:val="24"/>
          <w:szCs w:val="24"/>
        </w:rPr>
        <w:t xml:space="preserve">DataFrame </w:t>
      </w:r>
    </w:p>
    <w:p w14:paraId="245462C8" w14:textId="77777777" w:rsidR="00505023" w:rsidRDefault="00505023" w:rsidP="00505023">
      <w:pPr>
        <w:rPr>
          <w:rFonts w:ascii="Times New Roman" w:hAnsi="Times New Roman" w:cs="Times New Roman"/>
          <w:sz w:val="24"/>
          <w:szCs w:val="24"/>
        </w:rPr>
      </w:pPr>
    </w:p>
    <w:p w14:paraId="426CF8BA" w14:textId="5CCE7837" w:rsidR="00505023" w:rsidRPr="00505023" w:rsidRDefault="00505023" w:rsidP="00505023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6C878" wp14:editId="16C5A8BC">
            <wp:extent cx="5731510" cy="3094355"/>
            <wp:effectExtent l="0" t="0" r="2540" b="0"/>
            <wp:docPr id="20813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129F" w14:textId="77777777" w:rsidR="00505023" w:rsidRPr="00B04EB7" w:rsidRDefault="00505023" w:rsidP="00B04EB7">
      <w:pPr>
        <w:rPr>
          <w:rFonts w:ascii="Times New Roman" w:hAnsi="Times New Roman" w:cs="Times New Roman"/>
          <w:sz w:val="24"/>
          <w:szCs w:val="24"/>
        </w:rPr>
      </w:pPr>
    </w:p>
    <w:p w14:paraId="0061AB61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Q7: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How does Spark use the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Lineage Graph (DAG)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to provide fault tolerance if a worker node fails?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73C85659" w14:textId="77777777" w:rsidR="00505023" w:rsidRPr="00505023" w:rsidRDefault="00505023" w:rsidP="00505023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7A57942" w14:textId="77777777" w:rsidR="00505023" w:rsidRPr="00505023" w:rsidRDefault="00505023" w:rsidP="005050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sz w:val="24"/>
          <w:szCs w:val="24"/>
        </w:rPr>
        <w:t xml:space="preserve">Spark keeps track of all transformations using a </w:t>
      </w:r>
      <w:r w:rsidRPr="00505023">
        <w:rPr>
          <w:rFonts w:ascii="Times New Roman" w:hAnsi="Times New Roman" w:cs="Times New Roman"/>
          <w:b/>
          <w:bCs/>
          <w:sz w:val="24"/>
          <w:szCs w:val="24"/>
        </w:rPr>
        <w:t>Lineage Graph (DAG)</w:t>
      </w:r>
      <w:r w:rsidRPr="0050502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29CC97" w14:textId="77777777" w:rsidR="00505023" w:rsidRPr="00505023" w:rsidRDefault="00505023" w:rsidP="005050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sz w:val="24"/>
          <w:szCs w:val="24"/>
        </w:rPr>
        <w:t xml:space="preserve">If a worker node fails, Spark knows how the lost data was created. </w:t>
      </w:r>
    </w:p>
    <w:p w14:paraId="289AA11C" w14:textId="77777777" w:rsidR="00505023" w:rsidRPr="00505023" w:rsidRDefault="00505023" w:rsidP="005050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sz w:val="24"/>
          <w:szCs w:val="24"/>
        </w:rPr>
        <w:t xml:space="preserve">It re-executes the required transformations to recreate that data. </w:t>
      </w:r>
    </w:p>
    <w:p w14:paraId="4F238A5C" w14:textId="77777777" w:rsidR="00505023" w:rsidRPr="00505023" w:rsidRDefault="00505023" w:rsidP="005050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sz w:val="24"/>
          <w:szCs w:val="24"/>
        </w:rPr>
        <w:t>This provides fault tolerance without restarting the whole job.</w:t>
      </w:r>
    </w:p>
    <w:p w14:paraId="3C216E81" w14:textId="77777777" w:rsidR="00505023" w:rsidRDefault="00505023" w:rsidP="00B04EB7">
      <w:pPr>
        <w:rPr>
          <w:rFonts w:ascii="Times New Roman" w:hAnsi="Times New Roman" w:cs="Times New Roman"/>
          <w:sz w:val="24"/>
          <w:szCs w:val="24"/>
        </w:rPr>
      </w:pPr>
    </w:p>
    <w:p w14:paraId="644973A3" w14:textId="77777777" w:rsidR="00505023" w:rsidRPr="00B04EB7" w:rsidRDefault="00505023" w:rsidP="00B04EB7">
      <w:pPr>
        <w:rPr>
          <w:rFonts w:ascii="Times New Roman" w:hAnsi="Times New Roman" w:cs="Times New Roman"/>
          <w:sz w:val="24"/>
          <w:szCs w:val="24"/>
        </w:rPr>
      </w:pPr>
    </w:p>
    <w:p w14:paraId="3DF84E01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Q8: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Write a query to filter a DataFrame df_orders for rows where the status is 'Completed' AND the amount is greater than 1000.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5ACA9AC7" w14:textId="77777777" w:rsidR="00505023" w:rsidRPr="00505023" w:rsidRDefault="00505023" w:rsidP="00505023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908AEF8" w14:textId="6A079C0A" w:rsidR="00505023" w:rsidRDefault="00505023" w:rsidP="00B04EB7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FA1462" wp14:editId="5993E468">
            <wp:extent cx="5731510" cy="3224530"/>
            <wp:effectExtent l="0" t="0" r="2540" b="0"/>
            <wp:docPr id="34036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9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E365" w14:textId="77777777" w:rsidR="00DB2476" w:rsidRPr="00B04EB7" w:rsidRDefault="00DB2476" w:rsidP="00B04EB7">
      <w:pPr>
        <w:rPr>
          <w:rFonts w:ascii="Times New Roman" w:hAnsi="Times New Roman" w:cs="Times New Roman"/>
          <w:sz w:val="24"/>
          <w:szCs w:val="24"/>
        </w:rPr>
      </w:pPr>
    </w:p>
    <w:p w14:paraId="79D544D1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Q9: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Explain the concept of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Predicate Pushdown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in Parquet and how it affects the amount of data loaded into memory.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78054306" w14:textId="77777777" w:rsidR="00505023" w:rsidRPr="00505023" w:rsidRDefault="00505023" w:rsidP="00505023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CE931EA" w14:textId="77777777" w:rsidR="00505023" w:rsidRPr="00505023" w:rsidRDefault="00505023" w:rsidP="005050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sz w:val="24"/>
          <w:szCs w:val="24"/>
        </w:rPr>
        <w:t xml:space="preserve">Predicate Pushdown allows Spark to apply filters while reading the Parquet file. </w:t>
      </w:r>
    </w:p>
    <w:p w14:paraId="192CDE36" w14:textId="77777777" w:rsidR="00505023" w:rsidRPr="00505023" w:rsidRDefault="00505023" w:rsidP="005050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sz w:val="24"/>
          <w:szCs w:val="24"/>
        </w:rPr>
        <w:t xml:space="preserve">Only the required data is read instead of loading the complete dataset. </w:t>
      </w:r>
    </w:p>
    <w:p w14:paraId="69558F5D" w14:textId="77777777" w:rsidR="00505023" w:rsidRPr="00505023" w:rsidRDefault="00505023" w:rsidP="005050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sz w:val="24"/>
          <w:szCs w:val="24"/>
        </w:rPr>
        <w:t>This reduces memory usage and makes processing faster.</w:t>
      </w:r>
    </w:p>
    <w:p w14:paraId="4CD26307" w14:textId="77777777" w:rsidR="00505023" w:rsidRPr="00B04EB7" w:rsidRDefault="00505023" w:rsidP="00B04EB7">
      <w:pPr>
        <w:rPr>
          <w:rFonts w:ascii="Times New Roman" w:hAnsi="Times New Roman" w:cs="Times New Roman"/>
          <w:sz w:val="24"/>
          <w:szCs w:val="24"/>
        </w:rPr>
      </w:pPr>
    </w:p>
    <w:p w14:paraId="5B0A51B0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00185B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22FDA3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4BFE73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09A3FD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94E18C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6C2959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9FAB5D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86D688" w14:textId="77777777" w:rsidR="00505023" w:rsidRDefault="00505023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BE06F5" w14:textId="1F7DC1F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Q10: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Write a code snippet to add a new column final_price which is the base_price multiplied by 1.18 (18% tax).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282AE86E" w14:textId="6B6D2C0D" w:rsidR="00505023" w:rsidRDefault="00505023" w:rsidP="00B04EB7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F4B1092" w14:textId="5178EFAA" w:rsidR="00505023" w:rsidRDefault="00505023" w:rsidP="00B04EB7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F1D75" wp14:editId="72741C43">
            <wp:extent cx="5729085" cy="3358662"/>
            <wp:effectExtent l="0" t="0" r="5080" b="0"/>
            <wp:docPr id="96473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1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136" cy="33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C744" w14:textId="77777777" w:rsidR="00DB2476" w:rsidRPr="00B04EB7" w:rsidRDefault="00DB2476" w:rsidP="00B04EB7">
      <w:pPr>
        <w:rPr>
          <w:rFonts w:ascii="Times New Roman" w:hAnsi="Times New Roman" w:cs="Times New Roman"/>
          <w:sz w:val="24"/>
          <w:szCs w:val="24"/>
        </w:rPr>
      </w:pPr>
    </w:p>
    <w:p w14:paraId="661D9063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Q11: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What is the difference between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Transformations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and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Actions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? Provide two examples of each.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2FBA7FA5" w14:textId="77777777" w:rsidR="00505023" w:rsidRPr="00505023" w:rsidRDefault="00505023" w:rsidP="00505023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0BFBB47" w14:textId="77777777" w:rsidR="00505023" w:rsidRPr="00505023" w:rsidRDefault="00505023" w:rsidP="005050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b/>
          <w:bCs/>
          <w:sz w:val="24"/>
          <w:szCs w:val="24"/>
        </w:rPr>
        <w:t>Transformations:</w:t>
      </w:r>
      <w:r w:rsidRPr="00505023">
        <w:rPr>
          <w:rFonts w:ascii="Times New Roman" w:hAnsi="Times New Roman" w:cs="Times New Roman"/>
          <w:sz w:val="24"/>
          <w:szCs w:val="24"/>
        </w:rPr>
        <w:t xml:space="preserve"> They create a new DataFrame from existing data but are not executed immediately due to lazy evaluation.</w:t>
      </w:r>
      <w:r w:rsidRPr="00505023">
        <w:rPr>
          <w:rFonts w:ascii="Times New Roman" w:hAnsi="Times New Roman" w:cs="Times New Roman"/>
          <w:sz w:val="24"/>
          <w:szCs w:val="24"/>
        </w:rPr>
        <w:br/>
      </w:r>
      <w:r w:rsidRPr="00505023">
        <w:rPr>
          <w:rFonts w:ascii="Times New Roman" w:hAnsi="Times New Roman" w:cs="Times New Roman"/>
          <w:b/>
          <w:bCs/>
          <w:sz w:val="24"/>
          <w:szCs w:val="24"/>
        </w:rPr>
        <w:t>Examples:</w:t>
      </w:r>
      <w:r w:rsidRPr="00505023">
        <w:rPr>
          <w:rFonts w:ascii="Times New Roman" w:hAnsi="Times New Roman" w:cs="Times New Roman"/>
          <w:sz w:val="24"/>
          <w:szCs w:val="24"/>
        </w:rPr>
        <w:t xml:space="preserve"> filter(), select() </w:t>
      </w:r>
    </w:p>
    <w:p w14:paraId="76806091" w14:textId="77777777" w:rsidR="00505023" w:rsidRPr="00505023" w:rsidRDefault="00505023" w:rsidP="005050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b/>
          <w:bCs/>
          <w:sz w:val="24"/>
          <w:szCs w:val="24"/>
        </w:rPr>
        <w:t>Actions:</w:t>
      </w:r>
      <w:r w:rsidRPr="00505023">
        <w:rPr>
          <w:rFonts w:ascii="Times New Roman" w:hAnsi="Times New Roman" w:cs="Times New Roman"/>
          <w:sz w:val="24"/>
          <w:szCs w:val="24"/>
        </w:rPr>
        <w:t xml:space="preserve"> They trigger the actual execution of the transformations and return/display the result.</w:t>
      </w:r>
      <w:r w:rsidRPr="00505023">
        <w:rPr>
          <w:rFonts w:ascii="Times New Roman" w:hAnsi="Times New Roman" w:cs="Times New Roman"/>
          <w:sz w:val="24"/>
          <w:szCs w:val="24"/>
        </w:rPr>
        <w:br/>
      </w:r>
      <w:r w:rsidRPr="00505023">
        <w:rPr>
          <w:rFonts w:ascii="Times New Roman" w:hAnsi="Times New Roman" w:cs="Times New Roman"/>
          <w:b/>
          <w:bCs/>
          <w:sz w:val="24"/>
          <w:szCs w:val="24"/>
        </w:rPr>
        <w:t>Examples:</w:t>
      </w:r>
      <w:r w:rsidRPr="00505023">
        <w:rPr>
          <w:rFonts w:ascii="Times New Roman" w:hAnsi="Times New Roman" w:cs="Times New Roman"/>
          <w:sz w:val="24"/>
          <w:szCs w:val="24"/>
        </w:rPr>
        <w:t xml:space="preserve"> show(), count()</w:t>
      </w:r>
    </w:p>
    <w:p w14:paraId="676E1E18" w14:textId="77777777" w:rsidR="00505023" w:rsidRPr="00B04EB7" w:rsidRDefault="00505023" w:rsidP="00B04EB7">
      <w:pPr>
        <w:rPr>
          <w:rFonts w:ascii="Times New Roman" w:hAnsi="Times New Roman" w:cs="Times New Roman"/>
          <w:sz w:val="24"/>
          <w:szCs w:val="24"/>
        </w:rPr>
      </w:pPr>
    </w:p>
    <w:p w14:paraId="3C4B525C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416264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E0D31C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F4F28F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6115D4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8E7ADA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9924B8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390653" w14:textId="420BC534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Q12: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Write the Spark command to load a Parquet file from "path/to/input", filter out any rows where user_id is null, and save the result as a CSV at "path/to/output".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31EFF340" w14:textId="77777777" w:rsidR="005637A4" w:rsidRPr="00505023" w:rsidRDefault="005637A4" w:rsidP="005637A4">
      <w:pPr>
        <w:rPr>
          <w:rFonts w:ascii="Times New Roman" w:hAnsi="Times New Roman" w:cs="Times New Roman"/>
          <w:sz w:val="24"/>
          <w:szCs w:val="24"/>
        </w:rPr>
      </w:pPr>
      <w:r w:rsidRPr="0050502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7DFE684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B0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D40DC" wp14:editId="5B0FE0B4">
            <wp:extent cx="5731510" cy="3322320"/>
            <wp:effectExtent l="0" t="0" r="2540" b="0"/>
            <wp:docPr id="113600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06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C85C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4870AD" w14:textId="0F295681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B02D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FE83D33" wp14:editId="545E2A38">
            <wp:extent cx="5731510" cy="1852246"/>
            <wp:effectExtent l="0" t="0" r="2540" b="0"/>
            <wp:docPr id="10267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58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405" cy="185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41DF" w14:textId="77777777" w:rsidR="005B02D0" w:rsidRDefault="005B02D0" w:rsidP="00B04E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B46843" w14:textId="639B4239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Q13: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In Spark Architecture, what is the difference between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 Mode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and </w:t>
      </w: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Cluster Mode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45440231" w14:textId="77777777" w:rsidR="005B02D0" w:rsidRPr="005B02D0" w:rsidRDefault="005B02D0" w:rsidP="005B02D0">
      <w:pPr>
        <w:rPr>
          <w:rFonts w:ascii="Times New Roman" w:hAnsi="Times New Roman" w:cs="Times New Roman"/>
          <w:sz w:val="24"/>
          <w:szCs w:val="24"/>
        </w:rPr>
      </w:pPr>
      <w:r w:rsidRPr="005B02D0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D14E1E6" w14:textId="77777777" w:rsidR="005B02D0" w:rsidRPr="005B02D0" w:rsidRDefault="005B02D0" w:rsidP="005B02D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02D0">
        <w:rPr>
          <w:rFonts w:ascii="Times New Roman" w:hAnsi="Times New Roman" w:cs="Times New Roman"/>
          <w:b/>
          <w:bCs/>
          <w:sz w:val="24"/>
          <w:szCs w:val="24"/>
        </w:rPr>
        <w:t>Client Mode:</w:t>
      </w:r>
      <w:r w:rsidRPr="005B02D0">
        <w:rPr>
          <w:rFonts w:ascii="Times New Roman" w:hAnsi="Times New Roman" w:cs="Times New Roman"/>
          <w:sz w:val="24"/>
          <w:szCs w:val="24"/>
        </w:rPr>
        <w:t xml:space="preserve"> The Driver runs on the machine from where the Spark application is submitted. </w:t>
      </w:r>
    </w:p>
    <w:p w14:paraId="052B1511" w14:textId="77777777" w:rsidR="005B02D0" w:rsidRPr="005B02D0" w:rsidRDefault="005B02D0" w:rsidP="005B02D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02D0">
        <w:rPr>
          <w:rFonts w:ascii="Times New Roman" w:hAnsi="Times New Roman" w:cs="Times New Roman"/>
          <w:b/>
          <w:bCs/>
          <w:sz w:val="24"/>
          <w:szCs w:val="24"/>
        </w:rPr>
        <w:t>Cluster Mode:</w:t>
      </w:r>
      <w:r w:rsidRPr="005B02D0">
        <w:rPr>
          <w:rFonts w:ascii="Times New Roman" w:hAnsi="Times New Roman" w:cs="Times New Roman"/>
          <w:sz w:val="24"/>
          <w:szCs w:val="24"/>
        </w:rPr>
        <w:t xml:space="preserve"> The Driver runs inside the cluster on one of the worker nodes. </w:t>
      </w:r>
    </w:p>
    <w:p w14:paraId="60D3DEDA" w14:textId="77777777" w:rsidR="005B02D0" w:rsidRPr="005B02D0" w:rsidRDefault="005B02D0" w:rsidP="005B02D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02D0">
        <w:rPr>
          <w:rFonts w:ascii="Times New Roman" w:hAnsi="Times New Roman" w:cs="Times New Roman"/>
          <w:sz w:val="24"/>
          <w:szCs w:val="24"/>
        </w:rPr>
        <w:t>Client Mode is useful for testing and debugging, while Cluster Mode is generally preferred for production jobs.</w:t>
      </w:r>
    </w:p>
    <w:p w14:paraId="2B962095" w14:textId="77777777" w:rsidR="005B02D0" w:rsidRPr="00B04EB7" w:rsidRDefault="005B02D0" w:rsidP="00B04EB7">
      <w:pPr>
        <w:rPr>
          <w:rFonts w:ascii="Times New Roman" w:hAnsi="Times New Roman" w:cs="Times New Roman"/>
          <w:sz w:val="24"/>
          <w:szCs w:val="24"/>
        </w:rPr>
      </w:pPr>
    </w:p>
    <w:p w14:paraId="0110781C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Q14: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Write a query to filter a dataset for rows where the region is 'North' OR the priority is 'High'.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69596307" w14:textId="2003264B" w:rsidR="004012A9" w:rsidRDefault="004012A9" w:rsidP="00B04EB7">
      <w:pPr>
        <w:rPr>
          <w:rFonts w:ascii="Times New Roman" w:hAnsi="Times New Roman" w:cs="Times New Roman"/>
          <w:sz w:val="24"/>
          <w:szCs w:val="24"/>
        </w:rPr>
      </w:pPr>
      <w:r w:rsidRPr="005B02D0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6A106C1" w14:textId="268141FB" w:rsidR="005B02D0" w:rsidRDefault="005B02D0" w:rsidP="00B04EB7">
      <w:pPr>
        <w:rPr>
          <w:rFonts w:ascii="Times New Roman" w:hAnsi="Times New Roman" w:cs="Times New Roman"/>
          <w:sz w:val="24"/>
          <w:szCs w:val="24"/>
        </w:rPr>
      </w:pPr>
      <w:r w:rsidRPr="005B0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CCF7A0" wp14:editId="639AD904">
            <wp:extent cx="5731510" cy="2874010"/>
            <wp:effectExtent l="0" t="0" r="2540" b="2540"/>
            <wp:docPr id="56339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6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7CA7" w14:textId="77777777" w:rsidR="00CC178C" w:rsidRPr="00B04EB7" w:rsidRDefault="00CC178C" w:rsidP="00B04EB7">
      <w:pPr>
        <w:rPr>
          <w:rFonts w:ascii="Times New Roman" w:hAnsi="Times New Roman" w:cs="Times New Roman"/>
          <w:sz w:val="24"/>
          <w:szCs w:val="24"/>
        </w:rPr>
      </w:pPr>
    </w:p>
    <w:p w14:paraId="6FDC6C44" w14:textId="77777777" w:rsid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b/>
          <w:bCs/>
          <w:sz w:val="24"/>
          <w:szCs w:val="24"/>
          <w:lang w:val="en-US"/>
        </w:rPr>
        <w:t>Q15:</w:t>
      </w:r>
      <w:r w:rsidRPr="00B04EB7">
        <w:rPr>
          <w:rFonts w:ascii="Times New Roman" w:hAnsi="Times New Roman" w:cs="Times New Roman"/>
          <w:sz w:val="24"/>
          <w:szCs w:val="24"/>
          <w:lang w:val="en-US"/>
        </w:rPr>
        <w:t> When exploring a dataset, why is it safer to use .show(5) instead of .collect() on a multi-terabyte dataset?</w:t>
      </w: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67C6C94B" w14:textId="77777777" w:rsidR="00CC178C" w:rsidRPr="00CC178C" w:rsidRDefault="00CC178C" w:rsidP="00CC178C">
      <w:pPr>
        <w:rPr>
          <w:rFonts w:ascii="Times New Roman" w:hAnsi="Times New Roman" w:cs="Times New Roman"/>
          <w:sz w:val="24"/>
          <w:szCs w:val="24"/>
        </w:rPr>
      </w:pPr>
      <w:r w:rsidRPr="00CC178C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02526A6" w14:textId="77777777" w:rsidR="00CC178C" w:rsidRPr="00CC178C" w:rsidRDefault="00CC178C" w:rsidP="00CC17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178C">
        <w:rPr>
          <w:rFonts w:ascii="Times New Roman" w:hAnsi="Times New Roman" w:cs="Times New Roman"/>
          <w:sz w:val="24"/>
          <w:szCs w:val="24"/>
        </w:rPr>
        <w:t xml:space="preserve">.show(5) displays only the first 5 rows of the dataset. </w:t>
      </w:r>
    </w:p>
    <w:p w14:paraId="3C48976E" w14:textId="77777777" w:rsidR="00CC178C" w:rsidRPr="00CC178C" w:rsidRDefault="00CC178C" w:rsidP="00CC17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178C">
        <w:rPr>
          <w:rFonts w:ascii="Times New Roman" w:hAnsi="Times New Roman" w:cs="Times New Roman"/>
          <w:sz w:val="24"/>
          <w:szCs w:val="24"/>
        </w:rPr>
        <w:t xml:space="preserve">.collect() brings the entire dataset to the Driver machine. </w:t>
      </w:r>
    </w:p>
    <w:p w14:paraId="47E62ABB" w14:textId="77777777" w:rsidR="00CC178C" w:rsidRPr="00CC178C" w:rsidRDefault="00CC178C" w:rsidP="00CC17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178C">
        <w:rPr>
          <w:rFonts w:ascii="Times New Roman" w:hAnsi="Times New Roman" w:cs="Times New Roman"/>
          <w:sz w:val="24"/>
          <w:szCs w:val="24"/>
        </w:rPr>
        <w:t xml:space="preserve">For very large datasets, .collect() can cause memory issues or even crash the Driver. </w:t>
      </w:r>
    </w:p>
    <w:p w14:paraId="14213470" w14:textId="2E90965B" w:rsidR="00CC178C" w:rsidRPr="00CC178C" w:rsidRDefault="00CC178C" w:rsidP="00B04E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178C">
        <w:rPr>
          <w:rFonts w:ascii="Times New Roman" w:hAnsi="Times New Roman" w:cs="Times New Roman"/>
          <w:sz w:val="24"/>
          <w:szCs w:val="24"/>
        </w:rPr>
        <w:t>So, .show(5) is safer for checking large datasets.</w:t>
      </w:r>
    </w:p>
    <w:p w14:paraId="76324FF9" w14:textId="77777777" w:rsidR="00B04EB7" w:rsidRPr="00B04EB7" w:rsidRDefault="00B04EB7" w:rsidP="00B04EB7">
      <w:pPr>
        <w:rPr>
          <w:rFonts w:ascii="Times New Roman" w:hAnsi="Times New Roman" w:cs="Times New Roman"/>
          <w:sz w:val="24"/>
          <w:szCs w:val="24"/>
        </w:rPr>
      </w:pPr>
      <w:r w:rsidRPr="00B04EB7">
        <w:rPr>
          <w:rFonts w:ascii="Times New Roman" w:hAnsi="Times New Roman" w:cs="Times New Roman"/>
          <w:sz w:val="24"/>
          <w:szCs w:val="24"/>
        </w:rPr>
        <w:t> </w:t>
      </w:r>
    </w:p>
    <w:p w14:paraId="4EE08399" w14:textId="77777777" w:rsidR="00DB2476" w:rsidRPr="00DB2476" w:rsidRDefault="00DB2476" w:rsidP="00DB24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2476">
        <w:rPr>
          <w:rFonts w:ascii="Times New Roman" w:hAnsi="Times New Roman" w:cs="Times New Roman"/>
          <w:b/>
          <w:bCs/>
          <w:sz w:val="32"/>
          <w:szCs w:val="32"/>
        </w:rPr>
        <w:t>Databricks Notebook</w:t>
      </w:r>
    </w:p>
    <w:p w14:paraId="3184B3D7" w14:textId="0AE5A7ED" w:rsidR="00DB2476" w:rsidRPr="00DB2476" w:rsidRDefault="00DB2476" w:rsidP="00DB2476">
      <w:pPr>
        <w:rPr>
          <w:rFonts w:ascii="Times New Roman" w:hAnsi="Times New Roman" w:cs="Times New Roman"/>
          <w:sz w:val="24"/>
          <w:szCs w:val="24"/>
        </w:rPr>
      </w:pPr>
      <w:r w:rsidRPr="00DB2476">
        <w:rPr>
          <w:rFonts w:ascii="Times New Roman" w:hAnsi="Times New Roman" w:cs="Times New Roman"/>
          <w:sz w:val="24"/>
          <w:szCs w:val="24"/>
        </w:rPr>
        <w:t>The practical Spark tasks in this assignment were executed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2476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DB2476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DB2476">
        <w:rPr>
          <w:rFonts w:ascii="Times New Roman" w:hAnsi="Times New Roman" w:cs="Times New Roman"/>
          <w:sz w:val="24"/>
          <w:szCs w:val="24"/>
        </w:rPr>
        <w:t xml:space="preserve"> in Databricks.</w:t>
      </w:r>
    </w:p>
    <w:p w14:paraId="4AF40E9B" w14:textId="77777777" w:rsidR="00DB2476" w:rsidRPr="00DB2476" w:rsidRDefault="00DB2476" w:rsidP="00DB24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476">
        <w:rPr>
          <w:rFonts w:ascii="Times New Roman" w:hAnsi="Times New Roman" w:cs="Times New Roman"/>
          <w:b/>
          <w:bCs/>
          <w:sz w:val="24"/>
          <w:szCs w:val="24"/>
        </w:rPr>
        <w:t>Databricks Notebook Link:</w:t>
      </w:r>
    </w:p>
    <w:p w14:paraId="0FE11F70" w14:textId="7F21BEE9" w:rsidR="00DB2476" w:rsidRPr="00DB2476" w:rsidRDefault="00B215B5" w:rsidP="00DB2476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="00DB2476" w:rsidRPr="00B215B5">
          <w:rPr>
            <w:rStyle w:val="Hyperlink"/>
            <w:rFonts w:ascii="Times New Roman" w:hAnsi="Times New Roman" w:cs="Times New Roman"/>
            <w:sz w:val="24"/>
            <w:szCs w:val="24"/>
          </w:rPr>
          <w:t>Week 6 Spark Assignment – Databricks Notebook</w:t>
        </w:r>
      </w:hyperlink>
    </w:p>
    <w:p w14:paraId="5F7DB7C6" w14:textId="77777777" w:rsidR="00A1111F" w:rsidRPr="00B04EB7" w:rsidRDefault="00A1111F">
      <w:pPr>
        <w:rPr>
          <w:rFonts w:ascii="Times New Roman" w:hAnsi="Times New Roman" w:cs="Times New Roman"/>
          <w:sz w:val="24"/>
          <w:szCs w:val="24"/>
        </w:rPr>
      </w:pPr>
    </w:p>
    <w:sectPr w:rsidR="00A1111F" w:rsidRPr="00B04EB7" w:rsidSect="000C007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17E"/>
    <w:multiLevelType w:val="multilevel"/>
    <w:tmpl w:val="FEF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490A"/>
    <w:multiLevelType w:val="multilevel"/>
    <w:tmpl w:val="98F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C665B"/>
    <w:multiLevelType w:val="multilevel"/>
    <w:tmpl w:val="E7F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D74E5"/>
    <w:multiLevelType w:val="multilevel"/>
    <w:tmpl w:val="9240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0503B"/>
    <w:multiLevelType w:val="multilevel"/>
    <w:tmpl w:val="7FE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16100"/>
    <w:multiLevelType w:val="multilevel"/>
    <w:tmpl w:val="FA9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B7349"/>
    <w:multiLevelType w:val="multilevel"/>
    <w:tmpl w:val="366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94DE6"/>
    <w:multiLevelType w:val="multilevel"/>
    <w:tmpl w:val="821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86768">
    <w:abstractNumId w:val="6"/>
  </w:num>
  <w:num w:numId="2" w16cid:durableId="1079787399">
    <w:abstractNumId w:val="1"/>
  </w:num>
  <w:num w:numId="3" w16cid:durableId="479076112">
    <w:abstractNumId w:val="2"/>
  </w:num>
  <w:num w:numId="4" w16cid:durableId="1507666482">
    <w:abstractNumId w:val="7"/>
  </w:num>
  <w:num w:numId="5" w16cid:durableId="1341661174">
    <w:abstractNumId w:val="5"/>
  </w:num>
  <w:num w:numId="6" w16cid:durableId="1274242326">
    <w:abstractNumId w:val="3"/>
  </w:num>
  <w:num w:numId="7" w16cid:durableId="1718503299">
    <w:abstractNumId w:val="0"/>
  </w:num>
  <w:num w:numId="8" w16cid:durableId="1080054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B7"/>
    <w:rsid w:val="00082607"/>
    <w:rsid w:val="00097C81"/>
    <w:rsid w:val="000C0075"/>
    <w:rsid w:val="003B4B2A"/>
    <w:rsid w:val="003B55DD"/>
    <w:rsid w:val="004012A9"/>
    <w:rsid w:val="00505023"/>
    <w:rsid w:val="005637A4"/>
    <w:rsid w:val="005B02D0"/>
    <w:rsid w:val="00740547"/>
    <w:rsid w:val="009D3704"/>
    <w:rsid w:val="00A1111F"/>
    <w:rsid w:val="00A95B35"/>
    <w:rsid w:val="00B04EB7"/>
    <w:rsid w:val="00B215B5"/>
    <w:rsid w:val="00CC178C"/>
    <w:rsid w:val="00DB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B0B4"/>
  <w15:chartTrackingRefBased/>
  <w15:docId w15:val="{C4AA78E7-31E4-47BB-B8A4-E7526E85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2A9"/>
  </w:style>
  <w:style w:type="paragraph" w:styleId="Heading1">
    <w:name w:val="heading 1"/>
    <w:basedOn w:val="Normal"/>
    <w:next w:val="Normal"/>
    <w:link w:val="Heading1Char"/>
    <w:uiPriority w:val="9"/>
    <w:qFormat/>
    <w:rsid w:val="00B0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E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E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B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B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EB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B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EB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4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4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24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bc-c2470b3e-08ac.cloud.databricks.com/editor/notebooks/1204010025288104?o=7474647916943129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Gurav</dc:creator>
  <cp:keywords/>
  <dc:description/>
  <cp:lastModifiedBy>Chaitanya Gurav</cp:lastModifiedBy>
  <cp:revision>10</cp:revision>
  <dcterms:created xsi:type="dcterms:W3CDTF">2026-07-25T12:44:00Z</dcterms:created>
  <dcterms:modified xsi:type="dcterms:W3CDTF">2026-07-26T06:01:00Z</dcterms:modified>
</cp:coreProperties>
</file>