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74314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7714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580" w:bottom="280" w:left="560" w:right="80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560" w:right="800"/>
        </w:sectPr>
      </w:pPr>
    </w:p>
    <w:p>
      <w:pPr>
        <w:pStyle w:val="BodyText"/>
        <w:spacing w:before="10" w:after="1"/>
        <w:rPr>
          <w:rFonts w:ascii="Times New Roman"/>
          <w:sz w:val="17"/>
        </w:rPr>
      </w:pPr>
    </w:p>
    <w:p>
      <w:pPr>
        <w:pStyle w:val="BodyText"/>
        <w:ind w:left="38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30273" cy="1463611"/>
            <wp:effectExtent l="0" t="0" r="0" b="0"/>
            <wp:docPr id="3" name="image2.jpeg" descr="Résultat de recherche d'images pour &quot;office des changes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273" cy="14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line="816" w:lineRule="exact" w:before="0"/>
        <w:ind w:left="2598" w:right="0" w:firstLine="0"/>
        <w:jc w:val="both"/>
        <w:rPr>
          <w:b/>
          <w:sz w:val="72"/>
        </w:rPr>
      </w:pPr>
      <w:r>
        <w:rPr/>
        <w:pict>
          <v:line style="position:absolute;mso-position-horizontal-relative:page;mso-position-vertical-relative:paragraph;z-index:15729152" from="136.440002pt,3.463838pt" to="136.440002pt,328.813838pt" stroked="true" strokeweight=".96pt" strokecolor="#4471c4">
            <v:stroke dashstyle="solid"/>
            <w10:wrap type="none"/>
          </v:line>
        </w:pict>
      </w:r>
      <w:r>
        <w:rPr>
          <w:b/>
          <w:color w:val="1F3863"/>
          <w:sz w:val="72"/>
        </w:rPr>
        <w:t>RAPPORT</w:t>
      </w:r>
      <w:r>
        <w:rPr>
          <w:b/>
          <w:color w:val="1F3863"/>
          <w:spacing w:val="-2"/>
          <w:sz w:val="72"/>
        </w:rPr>
        <w:t> </w:t>
      </w:r>
      <w:r>
        <w:rPr>
          <w:b/>
          <w:color w:val="1F3863"/>
          <w:sz w:val="72"/>
        </w:rPr>
        <w:t>ANNUEL</w:t>
      </w:r>
    </w:p>
    <w:p>
      <w:pPr>
        <w:spacing w:line="259" w:lineRule="auto" w:before="233"/>
        <w:ind w:left="2598" w:right="428" w:firstLine="0"/>
        <w:jc w:val="both"/>
        <w:rPr>
          <w:b/>
          <w:sz w:val="5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950729pt;margin-top:137.810898pt;width:74.05pt;height:144.1pt;mso-position-horizontal-relative:page;mso-position-vertical-relative:paragraph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line="1451" w:lineRule="exact" w:before="0"/>
                    <w:ind w:left="20" w:right="0" w:firstLine="0"/>
                    <w:jc w:val="left"/>
                    <w:rPr>
                      <w:b/>
                      <w:sz w:val="144"/>
                    </w:rPr>
                  </w:pPr>
                  <w:r>
                    <w:rPr>
                      <w:b/>
                      <w:color w:val="1F3863"/>
                      <w:sz w:val="144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>
          <w:b/>
          <w:color w:val="4471C4"/>
          <w:sz w:val="52"/>
        </w:rPr>
        <w:t>BALANCE</w:t>
      </w:r>
      <w:r>
        <w:rPr>
          <w:b/>
          <w:color w:val="4471C4"/>
          <w:spacing w:val="1"/>
          <w:sz w:val="52"/>
        </w:rPr>
        <w:t> </w:t>
      </w:r>
      <w:r>
        <w:rPr>
          <w:b/>
          <w:color w:val="4471C4"/>
          <w:sz w:val="52"/>
        </w:rPr>
        <w:t>DES</w:t>
      </w:r>
      <w:r>
        <w:rPr>
          <w:b/>
          <w:color w:val="4471C4"/>
          <w:spacing w:val="1"/>
          <w:sz w:val="52"/>
        </w:rPr>
        <w:t> </w:t>
      </w:r>
      <w:r>
        <w:rPr>
          <w:b/>
          <w:color w:val="4471C4"/>
          <w:sz w:val="52"/>
        </w:rPr>
        <w:t>PAIEMENTS</w:t>
      </w:r>
      <w:r>
        <w:rPr>
          <w:b/>
          <w:color w:val="4471C4"/>
          <w:spacing w:val="1"/>
          <w:sz w:val="52"/>
        </w:rPr>
        <w:t> </w:t>
      </w:r>
      <w:r>
        <w:rPr>
          <w:b/>
          <w:color w:val="4471C4"/>
          <w:sz w:val="52"/>
        </w:rPr>
        <w:t>ET</w:t>
      </w:r>
      <w:r>
        <w:rPr>
          <w:b/>
          <w:color w:val="4471C4"/>
          <w:spacing w:val="1"/>
          <w:sz w:val="52"/>
        </w:rPr>
        <w:t> </w:t>
      </w:r>
      <w:r>
        <w:rPr>
          <w:b/>
          <w:color w:val="4471C4"/>
          <w:sz w:val="52"/>
        </w:rPr>
        <w:t>POSITION EXTÉRIEURE GLOBALE</w:t>
      </w:r>
      <w:r>
        <w:rPr>
          <w:b/>
          <w:color w:val="4471C4"/>
          <w:spacing w:val="1"/>
          <w:sz w:val="52"/>
        </w:rPr>
        <w:t> </w:t>
      </w:r>
      <w:r>
        <w:rPr>
          <w:b/>
          <w:color w:val="4471C4"/>
          <w:sz w:val="52"/>
        </w:rPr>
        <w:t>DU</w:t>
      </w:r>
      <w:r>
        <w:rPr>
          <w:b/>
          <w:color w:val="4471C4"/>
          <w:spacing w:val="-1"/>
          <w:sz w:val="52"/>
        </w:rPr>
        <w:t> </w:t>
      </w:r>
      <w:r>
        <w:rPr>
          <w:b/>
          <w:color w:val="4471C4"/>
          <w:sz w:val="52"/>
        </w:rPr>
        <w:t>MAROC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before="18"/>
        <w:ind w:left="1917" w:right="1661" w:firstLine="0"/>
        <w:jc w:val="center"/>
        <w:rPr>
          <w:b/>
          <w:sz w:val="36"/>
        </w:rPr>
      </w:pPr>
      <w:r>
        <w:rPr>
          <w:b/>
          <w:color w:val="4471C4"/>
          <w:sz w:val="36"/>
        </w:rPr>
        <w:t>DÉPARTEMENT</w:t>
      </w:r>
      <w:r>
        <w:rPr>
          <w:b/>
          <w:color w:val="4471C4"/>
          <w:spacing w:val="-2"/>
          <w:sz w:val="36"/>
        </w:rPr>
        <w:t> </w:t>
      </w:r>
      <w:r>
        <w:rPr>
          <w:b/>
          <w:color w:val="4471C4"/>
          <w:sz w:val="36"/>
        </w:rPr>
        <w:t>ÉTUDES</w:t>
      </w:r>
      <w:r>
        <w:rPr>
          <w:b/>
          <w:color w:val="4471C4"/>
          <w:spacing w:val="-3"/>
          <w:sz w:val="36"/>
        </w:rPr>
        <w:t> </w:t>
      </w:r>
      <w:r>
        <w:rPr>
          <w:b/>
          <w:color w:val="4471C4"/>
          <w:sz w:val="36"/>
        </w:rPr>
        <w:t>ET</w:t>
      </w:r>
      <w:r>
        <w:rPr>
          <w:b/>
          <w:color w:val="4471C4"/>
          <w:spacing w:val="-2"/>
          <w:sz w:val="36"/>
        </w:rPr>
        <w:t> </w:t>
      </w:r>
      <w:r>
        <w:rPr>
          <w:b/>
          <w:color w:val="4471C4"/>
          <w:sz w:val="36"/>
        </w:rPr>
        <w:t>STATISTIQUES</w:t>
      </w:r>
    </w:p>
    <w:p>
      <w:pPr>
        <w:spacing w:after="0"/>
        <w:jc w:val="center"/>
        <w:rPr>
          <w:sz w:val="36"/>
        </w:rPr>
        <w:sectPr>
          <w:pgSz w:w="11910" w:h="16840"/>
          <w:pgMar w:top="1580" w:bottom="280" w:left="560" w:right="8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560" w:right="8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line="20" w:lineRule="exact"/>
        <w:ind w:left="1244"/>
        <w:rPr>
          <w:sz w:val="2"/>
        </w:rPr>
      </w:pPr>
      <w:r>
        <w:rPr>
          <w:sz w:val="2"/>
        </w:rPr>
        <w:pict>
          <v:group style="width:399.65pt;height:1pt;mso-position-horizontal-relative:char;mso-position-vertical-relative:line" coordorigin="0,0" coordsize="7993,20">
            <v:line style="position:absolute" from="7993,10" to="0,10" stroked="true" strokeweight=".96pt" strokecolor="#4471c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74"/>
        <w:ind w:left="1917" w:right="1876" w:firstLine="0"/>
        <w:jc w:val="center"/>
        <w:rPr>
          <w:b/>
          <w:sz w:val="72"/>
        </w:rPr>
      </w:pPr>
      <w:r>
        <w:rPr>
          <w:b/>
          <w:color w:val="1F3863"/>
          <w:sz w:val="72"/>
        </w:rPr>
        <w:t>OFFICE</w:t>
      </w:r>
      <w:r>
        <w:rPr>
          <w:b/>
          <w:color w:val="1F3863"/>
          <w:spacing w:val="-4"/>
          <w:sz w:val="72"/>
        </w:rPr>
        <w:t> </w:t>
      </w:r>
      <w:r>
        <w:rPr>
          <w:b/>
          <w:color w:val="1F3863"/>
          <w:sz w:val="72"/>
        </w:rPr>
        <w:t>DES</w:t>
      </w:r>
      <w:r>
        <w:rPr>
          <w:b/>
          <w:color w:val="1F3863"/>
          <w:spacing w:val="-3"/>
          <w:sz w:val="72"/>
        </w:rPr>
        <w:t> </w:t>
      </w:r>
      <w:r>
        <w:rPr>
          <w:b/>
          <w:color w:val="1F3863"/>
          <w:sz w:val="72"/>
        </w:rPr>
        <w:t>CHANGES</w:t>
      </w:r>
    </w:p>
    <w:p>
      <w:pPr>
        <w:pStyle w:val="BodyText"/>
        <w:spacing w:before="4"/>
        <w:rPr>
          <w:b/>
          <w:sz w:val="88"/>
        </w:rPr>
      </w:pPr>
    </w:p>
    <w:p>
      <w:pPr>
        <w:spacing w:line="259" w:lineRule="auto" w:before="0"/>
        <w:ind w:left="1917" w:right="1869" w:firstLine="0"/>
        <w:jc w:val="center"/>
        <w:rPr>
          <w:b/>
          <w:sz w:val="52"/>
        </w:rPr>
      </w:pPr>
      <w:r>
        <w:rPr>
          <w:b/>
          <w:color w:val="1F3863"/>
          <w:sz w:val="52"/>
        </w:rPr>
        <w:t>DÉPARTEMENT ÉTUDES ET</w:t>
      </w:r>
      <w:r>
        <w:rPr>
          <w:b/>
          <w:color w:val="1F3863"/>
          <w:spacing w:val="-110"/>
          <w:sz w:val="52"/>
        </w:rPr>
        <w:t> </w:t>
      </w:r>
      <w:r>
        <w:rPr>
          <w:b/>
          <w:color w:val="1F3863"/>
          <w:sz w:val="52"/>
        </w:rPr>
        <w:t>STATISTIQUES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  <w:r>
        <w:rPr/>
        <w:pict>
          <v:shape style="position:absolute;margin-left:92.279999pt;margin-top:15.847969pt;width:399.65pt;height:.1pt;mso-position-horizontal-relative:page;mso-position-vertical-relative:paragraph;z-index:-15726592;mso-wrap-distance-left:0;mso-wrap-distance-right:0" coordorigin="1846,317" coordsize="7993,0" path="m9839,317l1846,317e" filled="false" stroked="true" strokeweight=".96pt" strokecolor="#4471c4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spacing w:before="10"/>
        <w:ind w:left="856" w:right="0" w:firstLine="0"/>
        <w:jc w:val="left"/>
        <w:rPr>
          <w:rFonts w:ascii="Calibri Light"/>
          <w:i/>
          <w:sz w:val="44"/>
        </w:rPr>
      </w:pPr>
      <w:r>
        <w:rPr/>
        <w:pict>
          <v:shape style="position:absolute;margin-left:70.823997pt;margin-top:-68.942734pt;width:5pt;height:58.95pt;mso-position-horizontal-relative:page;mso-position-vertical-relative:paragraph;z-index:-28999680" type="#_x0000_t202" filled="false" stroked="false">
            <v:textbox inset="0,0,0,0">
              <w:txbxContent>
                <w:p>
                  <w:pPr>
                    <w:spacing w:line="448" w:lineRule="exact" w:before="0"/>
                    <w:ind w:left="0" w:right="0" w:firstLine="0"/>
                    <w:jc w:val="left"/>
                    <w:rPr>
                      <w:rFonts w:ascii="Calibri Light"/>
                      <w:i/>
                      <w:sz w:val="44"/>
                    </w:rPr>
                  </w:pPr>
                  <w:r>
                    <w:rPr>
                      <w:rFonts w:ascii="Calibri Light"/>
                      <w:i/>
                      <w:w w:val="99"/>
                      <w:sz w:val="44"/>
                    </w:rPr>
                    <w:t> </w:t>
                  </w:r>
                </w:p>
                <w:p>
                  <w:pPr>
                    <w:spacing w:line="529" w:lineRule="exact" w:before="202"/>
                    <w:ind w:left="0" w:right="0" w:firstLine="0"/>
                    <w:jc w:val="left"/>
                    <w:rPr>
                      <w:rFonts w:ascii="Calibri Light"/>
                      <w:i/>
                      <w:sz w:val="44"/>
                    </w:rPr>
                  </w:pPr>
                  <w:r>
                    <w:rPr>
                      <w:rFonts w:ascii="Calibri Light"/>
                      <w:i/>
                      <w:w w:val="99"/>
                      <w:sz w:val="4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959999pt;margin-top:-89.292732pt;width:507pt;height:100pt;mso-position-horizontal-relative:page;mso-position-vertical-relative:paragraph;z-index:-28999168" type="#_x0000_t202" filled="true" fillcolor="#d9e1f3" stroked="true" strokeweight=".96pt" strokecolor="#4471c4">
            <v:textbox inset="0,0,0,0">
              <w:txbxContent>
                <w:p>
                  <w:pPr>
                    <w:spacing w:line="259" w:lineRule="auto" w:before="74"/>
                    <w:ind w:left="143" w:right="142" w:firstLine="0"/>
                    <w:jc w:val="both"/>
                    <w:rPr>
                      <w:b/>
                      <w:sz w:val="40"/>
                    </w:rPr>
                  </w:pPr>
                  <w:r>
                    <w:rPr>
                      <w:color w:val="0D0D0D"/>
                      <w:sz w:val="32"/>
                    </w:rPr>
                    <w:t>Ce document est produit sur la base des données 2022 provisoires de la</w:t>
                  </w:r>
                  <w:r>
                    <w:rPr>
                      <w:color w:val="0D0D0D"/>
                      <w:spacing w:val="1"/>
                      <w:sz w:val="32"/>
                    </w:rPr>
                    <w:t> </w:t>
                  </w:r>
                  <w:r>
                    <w:rPr>
                      <w:color w:val="0D0D0D"/>
                      <w:sz w:val="32"/>
                    </w:rPr>
                    <w:t>balance des paiements et de la position extérieure globale arrêtées à fin</w:t>
                  </w:r>
                  <w:r>
                    <w:rPr>
                      <w:color w:val="0D0D0D"/>
                      <w:spacing w:val="1"/>
                      <w:sz w:val="32"/>
                    </w:rPr>
                    <w:t> </w:t>
                  </w:r>
                  <w:r>
                    <w:rPr>
                      <w:color w:val="0D0D0D"/>
                      <w:sz w:val="32"/>
                    </w:rPr>
                    <w:t>juin 2023. La mise à jour de ces données est publiée constamment sur le</w:t>
                  </w:r>
                  <w:r>
                    <w:rPr>
                      <w:color w:val="0D0D0D"/>
                      <w:spacing w:val="1"/>
                      <w:sz w:val="32"/>
                    </w:rPr>
                    <w:t> </w:t>
                  </w:r>
                  <w:r>
                    <w:rPr>
                      <w:color w:val="0D0D0D"/>
                      <w:sz w:val="32"/>
                    </w:rPr>
                    <w:t>site</w:t>
                  </w:r>
                  <w:r>
                    <w:rPr>
                      <w:color w:val="0D0D0D"/>
                      <w:spacing w:val="-2"/>
                      <w:sz w:val="32"/>
                    </w:rPr>
                    <w:t> </w:t>
                  </w:r>
                  <w:r>
                    <w:rPr>
                      <w:color w:val="0D0D0D"/>
                      <w:sz w:val="32"/>
                    </w:rPr>
                    <w:t>de</w:t>
                  </w:r>
                  <w:r>
                    <w:rPr>
                      <w:color w:val="0D0D0D"/>
                      <w:spacing w:val="-2"/>
                      <w:sz w:val="32"/>
                    </w:rPr>
                    <w:t> </w:t>
                  </w:r>
                  <w:r>
                    <w:rPr>
                      <w:color w:val="0D0D0D"/>
                      <w:sz w:val="32"/>
                    </w:rPr>
                    <w:t>l’Office</w:t>
                  </w:r>
                  <w:r>
                    <w:rPr>
                      <w:color w:val="0D0D0D"/>
                      <w:spacing w:val="-1"/>
                      <w:sz w:val="32"/>
                    </w:rPr>
                    <w:t> </w:t>
                  </w:r>
                  <w:r>
                    <w:rPr>
                      <w:color w:val="0D0D0D"/>
                      <w:sz w:val="32"/>
                    </w:rPr>
                    <w:t>des Changes</w:t>
                  </w:r>
                  <w:r>
                    <w:rPr>
                      <w:color w:val="0D0D0D"/>
                      <w:spacing w:val="3"/>
                      <w:sz w:val="32"/>
                    </w:rPr>
                    <w:t> </w:t>
                  </w:r>
                  <w:hyperlink r:id="rId7">
                    <w:r>
                      <w:rPr>
                        <w:b/>
                        <w:color w:val="0D0D0D"/>
                        <w:sz w:val="40"/>
                      </w:rPr>
                      <w:t>www.oc.gov.ma</w:t>
                    </w:r>
                  </w:hyperlink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 Light"/>
          <w:i/>
          <w:w w:val="99"/>
          <w:sz w:val="44"/>
        </w:rPr>
        <w:t> </w:t>
      </w:r>
    </w:p>
    <w:p>
      <w:pPr>
        <w:spacing w:before="202"/>
        <w:ind w:left="856" w:right="0" w:firstLine="0"/>
        <w:jc w:val="left"/>
        <w:rPr>
          <w:rFonts w:ascii="Calibri Light"/>
          <w:i/>
          <w:sz w:val="44"/>
        </w:rPr>
      </w:pPr>
      <w:r>
        <w:rPr>
          <w:rFonts w:ascii="Calibri Light"/>
          <w:i/>
          <w:w w:val="99"/>
          <w:sz w:val="44"/>
        </w:rPr>
        <w:t> </w:t>
      </w:r>
    </w:p>
    <w:p>
      <w:pPr>
        <w:spacing w:before="205"/>
        <w:ind w:left="856" w:right="0" w:firstLine="0"/>
        <w:jc w:val="left"/>
        <w:rPr>
          <w:rFonts w:ascii="Calibri Light"/>
          <w:i/>
          <w:sz w:val="44"/>
        </w:rPr>
      </w:pPr>
      <w:r>
        <w:rPr>
          <w:rFonts w:ascii="Calibri Light"/>
          <w:i/>
          <w:w w:val="99"/>
          <w:sz w:val="44"/>
        </w:rPr>
        <w:t> </w:t>
      </w:r>
    </w:p>
    <w:p>
      <w:pPr>
        <w:spacing w:after="0"/>
        <w:jc w:val="left"/>
        <w:rPr>
          <w:rFonts w:ascii="Calibri Light"/>
          <w:sz w:val="44"/>
        </w:rPr>
        <w:sectPr>
          <w:pgSz w:w="11910" w:h="16840"/>
          <w:pgMar w:top="1580" w:bottom="280" w:left="560" w:right="800"/>
        </w:sectPr>
      </w:pPr>
    </w:p>
    <w:p>
      <w:pPr>
        <w:spacing w:line="517" w:lineRule="exact" w:before="0"/>
        <w:ind w:left="856" w:right="0" w:firstLine="0"/>
        <w:jc w:val="left"/>
        <w:rPr>
          <w:rFonts w:ascii="Calibri Light"/>
          <w:i/>
          <w:sz w:val="44"/>
        </w:rPr>
      </w:pPr>
      <w:r>
        <w:rPr>
          <w:rFonts w:ascii="Calibri Light"/>
          <w:i/>
          <w:w w:val="99"/>
          <w:sz w:val="44"/>
        </w:rPr>
        <w:t> </w:t>
      </w:r>
    </w:p>
    <w:p>
      <w:pPr>
        <w:spacing w:after="0" w:line="517" w:lineRule="exact"/>
        <w:jc w:val="left"/>
        <w:rPr>
          <w:rFonts w:ascii="Calibri Light"/>
          <w:sz w:val="44"/>
        </w:rPr>
        <w:sectPr>
          <w:pgSz w:w="11910" w:h="16840"/>
          <w:pgMar w:top="0" w:bottom="280" w:left="560" w:right="800"/>
        </w:sect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8"/>
        <w:rPr>
          <w:rFonts w:ascii="Calibri Light"/>
          <w:i/>
          <w:sz w:val="27"/>
        </w:rPr>
      </w:pPr>
    </w:p>
    <w:p>
      <w:pPr>
        <w:spacing w:line="815" w:lineRule="exact" w:before="0"/>
        <w:ind w:left="1341" w:right="0" w:firstLine="0"/>
        <w:jc w:val="left"/>
        <w:rPr>
          <w:b/>
          <w:sz w:val="72"/>
        </w:rPr>
      </w:pPr>
      <w:r>
        <w:rPr/>
        <w:pict>
          <v:line style="position:absolute;mso-position-horizontal-relative:page;mso-position-vertical-relative:paragraph;z-index:15732224" from="76.440002pt,-12.853555pt" to="76.440002pt,48.646445pt" stroked="true" strokeweight=".96pt" strokecolor="#4471c4">
            <v:stroke dashstyle="solid"/>
            <w10:wrap type="none"/>
          </v:line>
        </w:pict>
      </w:r>
      <w:r>
        <w:rPr>
          <w:b/>
          <w:color w:val="1F3863"/>
          <w:sz w:val="72"/>
        </w:rPr>
        <w:t>SOMMAIRE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5"/>
        <w:gridCol w:w="1204"/>
      </w:tblGrid>
      <w:tr>
        <w:trPr>
          <w:trHeight w:val="482" w:hRule="atLeast"/>
        </w:trPr>
        <w:tc>
          <w:tcPr>
            <w:tcW w:w="8045" w:type="dxa"/>
          </w:tcPr>
          <w:p>
            <w:pPr>
              <w:pStyle w:val="TableParagraph"/>
              <w:spacing w:line="279" w:lineRule="exact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Introduction</w:t>
            </w:r>
          </w:p>
        </w:tc>
        <w:tc>
          <w:tcPr>
            <w:tcW w:w="1204" w:type="dxa"/>
          </w:tcPr>
          <w:p>
            <w:pPr>
              <w:pStyle w:val="TableParagraph"/>
              <w:spacing w:line="279" w:lineRule="exact"/>
              <w:ind w:right="199"/>
              <w:rPr>
                <w:b/>
                <w:sz w:val="28"/>
              </w:rPr>
            </w:pPr>
            <w:r>
              <w:rPr>
                <w:b/>
                <w:color w:val="1F3863"/>
                <w:w w:val="100"/>
                <w:sz w:val="28"/>
              </w:rPr>
              <w:t>9</w:t>
            </w:r>
          </w:p>
        </w:tc>
      </w:tr>
      <w:tr>
        <w:trPr>
          <w:trHeight w:val="507" w:hRule="atLeast"/>
        </w:trPr>
        <w:tc>
          <w:tcPr>
            <w:tcW w:w="8045" w:type="dxa"/>
          </w:tcPr>
          <w:p>
            <w:pPr>
              <w:pStyle w:val="TableParagraph"/>
              <w:spacing w:before="138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Compte</w:t>
            </w:r>
            <w:r>
              <w:rPr>
                <w:b/>
                <w:color w:val="1F3863"/>
                <w:spacing w:val="-3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des</w:t>
            </w:r>
            <w:r>
              <w:rPr>
                <w:b/>
                <w:color w:val="1F3863"/>
                <w:spacing w:val="-3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transactions</w:t>
            </w:r>
            <w:r>
              <w:rPr>
                <w:b/>
                <w:color w:val="1F3863"/>
                <w:spacing w:val="-5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courantes</w:t>
            </w:r>
          </w:p>
        </w:tc>
        <w:tc>
          <w:tcPr>
            <w:tcW w:w="1204" w:type="dxa"/>
          </w:tcPr>
          <w:p>
            <w:pPr>
              <w:pStyle w:val="TableParagraph"/>
              <w:spacing w:before="138"/>
              <w:ind w:right="199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19</w:t>
            </w:r>
          </w:p>
        </w:tc>
      </w:tr>
      <w:tr>
        <w:trPr>
          <w:trHeight w:val="291" w:hRule="atLeast"/>
        </w:trPr>
        <w:tc>
          <w:tcPr>
            <w:tcW w:w="8045" w:type="dxa"/>
          </w:tcPr>
          <w:p>
            <w:pPr>
              <w:pStyle w:val="TableParagraph"/>
              <w:spacing w:line="264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Biens</w:t>
            </w:r>
          </w:p>
        </w:tc>
        <w:tc>
          <w:tcPr>
            <w:tcW w:w="1204" w:type="dxa"/>
          </w:tcPr>
          <w:p>
            <w:pPr>
              <w:pStyle w:val="TableParagraph"/>
              <w:spacing w:line="264" w:lineRule="exact"/>
              <w:ind w:right="19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92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Services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22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292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Revenus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primaires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443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Revenus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secondaires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485" w:hRule="atLeast"/>
        </w:trPr>
        <w:tc>
          <w:tcPr>
            <w:tcW w:w="8045" w:type="dxa"/>
          </w:tcPr>
          <w:p>
            <w:pPr>
              <w:pStyle w:val="TableParagraph"/>
              <w:spacing w:before="114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Compte</w:t>
            </w:r>
            <w:r>
              <w:rPr>
                <w:b/>
                <w:color w:val="1F3863"/>
                <w:spacing w:val="-3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financier</w:t>
            </w:r>
          </w:p>
        </w:tc>
        <w:tc>
          <w:tcPr>
            <w:tcW w:w="1204" w:type="dxa"/>
          </w:tcPr>
          <w:p>
            <w:pPr>
              <w:pStyle w:val="TableParagraph"/>
              <w:spacing w:before="114"/>
              <w:ind w:right="198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31</w:t>
            </w:r>
          </w:p>
        </w:tc>
      </w:tr>
      <w:tr>
        <w:trPr>
          <w:trHeight w:val="293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Investissements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292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Investissements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portefeuille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292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Instruments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dérivés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292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investissements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467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Avoirs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réserve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9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508" w:hRule="atLeast"/>
        </w:trPr>
        <w:tc>
          <w:tcPr>
            <w:tcW w:w="8045" w:type="dxa"/>
          </w:tcPr>
          <w:p>
            <w:pPr>
              <w:pStyle w:val="TableParagraph"/>
              <w:spacing w:before="138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Position</w:t>
            </w:r>
            <w:r>
              <w:rPr>
                <w:b/>
                <w:color w:val="1F3863"/>
                <w:spacing w:val="-6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extérieure</w:t>
            </w:r>
            <w:r>
              <w:rPr>
                <w:b/>
                <w:color w:val="1F3863"/>
                <w:spacing w:val="-4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globale</w:t>
            </w:r>
          </w:p>
        </w:tc>
        <w:tc>
          <w:tcPr>
            <w:tcW w:w="1204" w:type="dxa"/>
          </w:tcPr>
          <w:p>
            <w:pPr>
              <w:pStyle w:val="TableParagraph"/>
              <w:spacing w:before="138"/>
              <w:ind w:right="198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43</w:t>
            </w:r>
          </w:p>
        </w:tc>
      </w:tr>
      <w:tr>
        <w:trPr>
          <w:trHeight w:val="293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Investissements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293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Investissements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portefeuille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293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Instruments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dérivés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9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292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investissements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199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468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Avoirs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réserve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20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508" w:hRule="atLeast"/>
        </w:trPr>
        <w:tc>
          <w:tcPr>
            <w:tcW w:w="8045" w:type="dxa"/>
          </w:tcPr>
          <w:p>
            <w:pPr>
              <w:pStyle w:val="TableParagraph"/>
              <w:spacing w:before="139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Méthodologies</w:t>
            </w:r>
          </w:p>
        </w:tc>
        <w:tc>
          <w:tcPr>
            <w:tcW w:w="1204" w:type="dxa"/>
          </w:tcPr>
          <w:p>
            <w:pPr>
              <w:pStyle w:val="TableParagraph"/>
              <w:spacing w:before="139"/>
              <w:ind w:right="199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55</w:t>
            </w:r>
          </w:p>
        </w:tc>
      </w:tr>
      <w:tr>
        <w:trPr>
          <w:trHeight w:val="291" w:hRule="atLeast"/>
        </w:trPr>
        <w:tc>
          <w:tcPr>
            <w:tcW w:w="8045" w:type="dxa"/>
          </w:tcPr>
          <w:p>
            <w:pPr>
              <w:pStyle w:val="TableParagraph"/>
              <w:spacing w:line="264" w:lineRule="exact"/>
              <w:ind w:left="897" w:right="1121"/>
              <w:jc w:val="center"/>
              <w:rPr>
                <w:sz w:val="24"/>
              </w:rPr>
            </w:pPr>
            <w:r>
              <w:rPr>
                <w:sz w:val="24"/>
              </w:rPr>
              <w:t>Méthodologie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d’établissement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paiements</w:t>
            </w:r>
          </w:p>
        </w:tc>
        <w:tc>
          <w:tcPr>
            <w:tcW w:w="1204" w:type="dxa"/>
          </w:tcPr>
          <w:p>
            <w:pPr>
              <w:pStyle w:val="TableParagraph"/>
              <w:spacing w:line="264" w:lineRule="exact"/>
              <w:ind w:right="198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68" w:hRule="atLeast"/>
        </w:trPr>
        <w:tc>
          <w:tcPr>
            <w:tcW w:w="8045" w:type="dxa"/>
          </w:tcPr>
          <w:p>
            <w:pPr>
              <w:pStyle w:val="TableParagraph"/>
              <w:spacing w:line="265" w:lineRule="exact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Méthodologie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d’établissement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extérieure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globale</w:t>
            </w:r>
          </w:p>
        </w:tc>
        <w:tc>
          <w:tcPr>
            <w:tcW w:w="1204" w:type="dxa"/>
          </w:tcPr>
          <w:p>
            <w:pPr>
              <w:pStyle w:val="TableParagraph"/>
              <w:spacing w:line="265" w:lineRule="exact"/>
              <w:ind w:right="20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483" w:hRule="atLeast"/>
        </w:trPr>
        <w:tc>
          <w:tcPr>
            <w:tcW w:w="8045" w:type="dxa"/>
          </w:tcPr>
          <w:p>
            <w:pPr>
              <w:pStyle w:val="TableParagraph"/>
              <w:spacing w:line="324" w:lineRule="exact" w:before="139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Annexes</w:t>
            </w:r>
          </w:p>
        </w:tc>
        <w:tc>
          <w:tcPr>
            <w:tcW w:w="1204" w:type="dxa"/>
          </w:tcPr>
          <w:p>
            <w:pPr>
              <w:pStyle w:val="TableParagraph"/>
              <w:spacing w:line="324" w:lineRule="exact" w:before="139"/>
              <w:ind w:right="197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67</w:t>
            </w:r>
          </w:p>
        </w:tc>
      </w:tr>
    </w:tbl>
    <w:p>
      <w:pPr>
        <w:spacing w:after="0" w:line="324" w:lineRule="exact"/>
        <w:rPr>
          <w:sz w:val="28"/>
        </w:rPr>
        <w:sectPr>
          <w:pgSz w:w="11910" w:h="16840"/>
          <w:pgMar w:top="1580" w:bottom="280" w:left="560" w:right="8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560" w:right="80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90pt;margin-top:261.959991pt;width:505.319878pt;height:.96pt;mso-position-horizontal-relative:page;mso-position-vertical-relative:page;z-index:15733248" filled="true" fillcolor="#4471c4" stroked="false">
            <v:fill type="solid"/>
            <w10:wrap type="none"/>
          </v:rect>
        </w:pict>
      </w:r>
      <w:r>
        <w:rPr/>
        <w:pict>
          <v:rect style="position:absolute;margin-left:0.0pt;margin-top:414.23999pt;width:513.36pt;height:.96pt;mso-position-horizontal-relative:page;mso-position-vertical-relative:page;z-index:15733760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461.279968pt;width:513.36pt;height:.96pt;mso-position-horizontal-relative:page;mso-position-vertical-relative:page;z-index:15734272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504.599976pt;width:512.76pt;height:.96pt;mso-position-horizontal-relative:page;mso-position-vertical-relative:page;z-index:15734784" filled="true" fillcolor="#4471c4" stroked="false">
            <v:fill type="solid"/>
            <w10:wrap type="none"/>
          </v:rect>
        </w:pict>
      </w:r>
      <w:r>
        <w:rPr/>
        <w:pict>
          <v:rect style="position:absolute;margin-left:0.0pt;margin-top:549.23999pt;width:512.4pt;height:.96pt;mso-position-horizontal-relative:page;mso-position-vertical-relative:page;z-index:15735296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595.799988pt;width:512.76pt;height:.96pt;mso-position-horizontal-relative:page;mso-position-vertical-relative:page;z-index:15735808" filled="true" fillcolor="#4471c4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75"/>
        <w:ind w:left="1269" w:right="0" w:firstLine="0"/>
        <w:jc w:val="left"/>
        <w:rPr>
          <w:b/>
          <w:sz w:val="72"/>
        </w:rPr>
      </w:pPr>
      <w:r>
        <w:rPr>
          <w:b/>
          <w:color w:val="1F3863"/>
          <w:sz w:val="72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2"/>
        </w:rPr>
      </w:pPr>
    </w:p>
    <w:p>
      <w:pPr>
        <w:pStyle w:val="BodyText"/>
        <w:spacing w:line="20" w:lineRule="exact"/>
        <w:ind w:left="-560"/>
        <w:rPr>
          <w:sz w:val="2"/>
        </w:rPr>
      </w:pPr>
      <w:r>
        <w:rPr>
          <w:sz w:val="2"/>
        </w:rPr>
        <w:pict>
          <v:group style="width:513.4pt;height:1pt;mso-position-horizontal-relative:char;mso-position-vertical-relative:line" coordorigin="0,0" coordsize="10268,20">
            <v:rect style="position:absolute;left:0;top:0;width:10268;height:20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574" w:val="right" w:leader="none"/>
        </w:tabs>
        <w:spacing w:before="276"/>
        <w:ind w:left="119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CROISSANCE</w:t>
      </w:r>
      <w:r>
        <w:rPr>
          <w:b/>
          <w:color w:val="1F3863"/>
          <w:spacing w:val="-2"/>
          <w:sz w:val="36"/>
        </w:rPr>
        <w:t> </w:t>
      </w:r>
      <w:r>
        <w:rPr>
          <w:b/>
          <w:color w:val="1F3863"/>
          <w:sz w:val="36"/>
        </w:rPr>
        <w:t>ECONOMIQUE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MONDIALE</w:t>
        <w:tab/>
        <w:t>10</w:t>
      </w:r>
    </w:p>
    <w:p>
      <w:pPr>
        <w:tabs>
          <w:tab w:pos="9620" w:val="right" w:leader="none"/>
        </w:tabs>
        <w:spacing w:before="466"/>
        <w:ind w:left="121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COMMERCE</w:t>
      </w:r>
      <w:r>
        <w:rPr>
          <w:b/>
          <w:color w:val="1F3863"/>
          <w:spacing w:val="-3"/>
          <w:sz w:val="36"/>
        </w:rPr>
        <w:t> </w:t>
      </w:r>
      <w:r>
        <w:rPr>
          <w:b/>
          <w:color w:val="1F3863"/>
          <w:sz w:val="36"/>
        </w:rPr>
        <w:t>MONDIAL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DE BIENS</w:t>
      </w:r>
      <w:r>
        <w:rPr>
          <w:b/>
          <w:color w:val="1F3863"/>
          <w:spacing w:val="-2"/>
          <w:sz w:val="36"/>
        </w:rPr>
        <w:t> </w:t>
      </w:r>
      <w:r>
        <w:rPr>
          <w:b/>
          <w:color w:val="1F3863"/>
          <w:sz w:val="36"/>
        </w:rPr>
        <w:t>ET SERVICES</w:t>
        <w:tab/>
        <w:t>10</w:t>
      </w:r>
    </w:p>
    <w:p>
      <w:pPr>
        <w:tabs>
          <w:tab w:pos="9572" w:val="right" w:leader="none"/>
        </w:tabs>
        <w:spacing w:before="494"/>
        <w:ind w:left="119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LES</w:t>
      </w:r>
      <w:r>
        <w:rPr>
          <w:b/>
          <w:color w:val="1F3863"/>
          <w:spacing w:val="-2"/>
          <w:sz w:val="36"/>
        </w:rPr>
        <w:t> </w:t>
      </w:r>
      <w:r>
        <w:rPr>
          <w:b/>
          <w:color w:val="1F3863"/>
          <w:sz w:val="36"/>
        </w:rPr>
        <w:t>ENVOIS DE</w:t>
      </w:r>
      <w:r>
        <w:rPr>
          <w:b/>
          <w:color w:val="1F3863"/>
          <w:spacing w:val="-3"/>
          <w:sz w:val="36"/>
        </w:rPr>
        <w:t> </w:t>
      </w:r>
      <w:r>
        <w:rPr>
          <w:b/>
          <w:color w:val="1F3863"/>
          <w:sz w:val="36"/>
        </w:rPr>
        <w:t>FONDS</w:t>
      </w:r>
      <w:r>
        <w:rPr>
          <w:b/>
          <w:color w:val="1F3863"/>
          <w:spacing w:val="-4"/>
          <w:sz w:val="36"/>
        </w:rPr>
        <w:t> </w:t>
      </w:r>
      <w:r>
        <w:rPr>
          <w:b/>
          <w:color w:val="1F3863"/>
          <w:sz w:val="36"/>
        </w:rPr>
        <w:t>DES MIGRANTS</w:t>
        <w:tab/>
        <w:t>11</w:t>
      </w:r>
    </w:p>
    <w:p>
      <w:pPr>
        <w:tabs>
          <w:tab w:pos="9638" w:val="right" w:leader="none"/>
        </w:tabs>
        <w:spacing w:before="454"/>
        <w:ind w:left="119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LES</w:t>
      </w:r>
      <w:r>
        <w:rPr>
          <w:b/>
          <w:color w:val="1F3863"/>
          <w:spacing w:val="-2"/>
          <w:sz w:val="36"/>
        </w:rPr>
        <w:t> </w:t>
      </w:r>
      <w:r>
        <w:rPr>
          <w:b/>
          <w:color w:val="1F3863"/>
          <w:sz w:val="36"/>
        </w:rPr>
        <w:t>IDE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AU NIVEAU INTERNATIONAL</w:t>
        <w:tab/>
        <w:t>12</w:t>
      </w:r>
    </w:p>
    <w:p>
      <w:pPr>
        <w:tabs>
          <w:tab w:pos="9629" w:val="right" w:leader="none"/>
        </w:tabs>
        <w:spacing w:before="478"/>
        <w:ind w:left="100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ECONOMIE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MAROCAINE</w:t>
        <w:tab/>
        <w:t>12</w:t>
      </w:r>
    </w:p>
    <w:p>
      <w:pPr>
        <w:spacing w:after="0"/>
        <w:jc w:val="left"/>
        <w:rPr>
          <w:sz w:val="36"/>
        </w:rPr>
        <w:sectPr>
          <w:pgSz w:w="11910" w:h="16840"/>
          <w:pgMar w:top="1580" w:bottom="280" w:left="560" w:right="8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ind w:left="856"/>
        <w:jc w:val="both"/>
      </w:pPr>
      <w:r>
        <w:rPr/>
        <w:t>En 2022, l’économie mondiale a succombé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multitude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chocs</w:t>
      </w:r>
      <w:r>
        <w:rPr>
          <w:spacing w:val="1"/>
        </w:rPr>
        <w:t> </w:t>
      </w:r>
      <w:r>
        <w:rPr/>
        <w:t>successifs</w:t>
      </w:r>
      <w:r>
        <w:rPr>
          <w:spacing w:val="1"/>
        </w:rPr>
        <w:t> </w:t>
      </w:r>
      <w:r>
        <w:rPr/>
        <w:t>alors que les séquelles de la pandémie du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faisaient</w:t>
      </w:r>
      <w:r>
        <w:rPr>
          <w:spacing w:val="1"/>
        </w:rPr>
        <w:t> </w:t>
      </w:r>
      <w:r>
        <w:rPr/>
        <w:t>encore</w:t>
      </w:r>
      <w:r>
        <w:rPr>
          <w:spacing w:val="1"/>
        </w:rPr>
        <w:t> </w:t>
      </w:r>
      <w:r>
        <w:rPr/>
        <w:t>sentir.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particulier,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guerre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Ukraine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fortement perturbé les chaînes mondiales</w:t>
      </w:r>
      <w:r>
        <w:rPr>
          <w:spacing w:val="1"/>
        </w:rPr>
        <w:t> </w:t>
      </w:r>
      <w:r>
        <w:rPr/>
        <w:t>d’approvisionnement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engendré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flambée des prix des denrées alimentaires</w:t>
      </w:r>
      <w:r>
        <w:rPr>
          <w:spacing w:val="1"/>
        </w:rPr>
        <w:t> </w:t>
      </w:r>
      <w:r>
        <w:rPr/>
        <w:t>et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produits</w:t>
      </w:r>
      <w:r>
        <w:rPr>
          <w:spacing w:val="-1"/>
        </w:rPr>
        <w:t> </w:t>
      </w:r>
      <w:r>
        <w:rPr/>
        <w:t>énergétiques.</w:t>
      </w:r>
    </w:p>
    <w:p>
      <w:pPr>
        <w:pStyle w:val="BodyText"/>
        <w:spacing w:before="121"/>
        <w:ind w:left="856"/>
        <w:jc w:val="both"/>
      </w:pPr>
      <w:r>
        <w:rPr/>
        <w:t>L’inflation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atteint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niveaux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précédent</w:t>
      </w:r>
      <w:r>
        <w:rPr>
          <w:spacing w:val="1"/>
        </w:rPr>
        <w:t> </w:t>
      </w:r>
      <w:r>
        <w:rPr/>
        <w:t>depuis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années</w:t>
      </w:r>
      <w:r>
        <w:rPr>
          <w:spacing w:val="1"/>
        </w:rPr>
        <w:t> </w:t>
      </w:r>
      <w:r>
        <w:rPr/>
        <w:t>1970,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entrainé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rechute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croissance</w:t>
      </w:r>
      <w:r>
        <w:rPr>
          <w:spacing w:val="1"/>
        </w:rPr>
        <w:t> </w:t>
      </w:r>
      <w:r>
        <w:rPr>
          <w:spacing w:val="-1"/>
        </w:rPr>
        <w:t>mondiale</w:t>
      </w:r>
      <w:r>
        <w:rPr>
          <w:spacing w:val="-15"/>
        </w:rPr>
        <w:t> </w:t>
      </w:r>
      <w:r>
        <w:rPr>
          <w:spacing w:val="-1"/>
        </w:rPr>
        <w:t>et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affecté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reprise</w:t>
      </w:r>
      <w:r>
        <w:rPr>
          <w:spacing w:val="-13"/>
        </w:rPr>
        <w:t> </w:t>
      </w:r>
      <w:r>
        <w:rPr/>
        <w:t>économique</w:t>
      </w:r>
      <w:r>
        <w:rPr>
          <w:spacing w:val="-47"/>
        </w:rPr>
        <w:t> </w:t>
      </w:r>
      <w:r>
        <w:rPr/>
        <w:t>dans</w:t>
      </w:r>
      <w:r>
        <w:rPr>
          <w:spacing w:val="-1"/>
        </w:rPr>
        <w:t> </w:t>
      </w:r>
      <w:r>
        <w:rPr/>
        <w:t>de nombreux</w:t>
      </w:r>
      <w:r>
        <w:rPr>
          <w:spacing w:val="-1"/>
        </w:rPr>
        <w:t> </w:t>
      </w:r>
      <w:r>
        <w:rPr/>
        <w:t>pays.</w:t>
      </w:r>
    </w:p>
    <w:p>
      <w:pPr>
        <w:pStyle w:val="BodyText"/>
        <w:spacing w:before="8"/>
        <w:rPr>
          <w:sz w:val="21"/>
        </w:rPr>
      </w:pPr>
    </w:p>
    <w:p>
      <w:pPr>
        <w:pStyle w:val="Heading6"/>
        <w:ind w:left="856"/>
      </w:pPr>
      <w:r>
        <w:rPr>
          <w:color w:val="4471C4"/>
        </w:rPr>
        <w:t>Croissance</w:t>
      </w:r>
      <w:r>
        <w:rPr>
          <w:color w:val="4471C4"/>
          <w:spacing w:val="-3"/>
        </w:rPr>
        <w:t> </w:t>
      </w:r>
      <w:r>
        <w:rPr>
          <w:color w:val="4471C4"/>
        </w:rPr>
        <w:t>économique</w:t>
      </w:r>
      <w:r>
        <w:rPr>
          <w:color w:val="4471C4"/>
          <w:spacing w:val="-6"/>
        </w:rPr>
        <w:t> </w:t>
      </w:r>
      <w:r>
        <w:rPr>
          <w:color w:val="4471C4"/>
        </w:rPr>
        <w:t>mondiale</w:t>
      </w:r>
      <w:r>
        <w:rPr>
          <w:color w:val="4471C4"/>
          <w:spacing w:val="-1"/>
        </w:rPr>
        <w:t> </w:t>
      </w:r>
      <w:r>
        <w:rPr>
          <w:color w:val="4471C4"/>
        </w:rPr>
        <w:t>:</w:t>
      </w:r>
    </w:p>
    <w:p>
      <w:pPr>
        <w:pStyle w:val="BodyText"/>
        <w:spacing w:before="159"/>
        <w:ind w:left="856"/>
        <w:jc w:val="both"/>
      </w:pPr>
      <w:r>
        <w:rPr/>
        <w:t>La</w:t>
      </w:r>
      <w:r>
        <w:rPr>
          <w:spacing w:val="1"/>
        </w:rPr>
        <w:t> </w:t>
      </w:r>
      <w:r>
        <w:rPr/>
        <w:t>croissance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mondiale</w:t>
      </w:r>
      <w:r>
        <w:rPr>
          <w:spacing w:val="1"/>
        </w:rPr>
        <w:t> </w:t>
      </w:r>
      <w:r>
        <w:rPr/>
        <w:t>ralenti en 2022 pour s’établir à 3,4% contre</w:t>
      </w:r>
      <w:r>
        <w:rPr>
          <w:spacing w:val="1"/>
        </w:rPr>
        <w:t> </w:t>
      </w:r>
      <w:r>
        <w:rPr/>
        <w:t>6%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lien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tensions</w:t>
      </w:r>
      <w:r>
        <w:rPr>
          <w:spacing w:val="1"/>
        </w:rPr>
        <w:t> </w:t>
      </w:r>
      <w:r>
        <w:rPr/>
        <w:t>géopolitiques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amplifiées</w:t>
      </w:r>
      <w:r>
        <w:rPr>
          <w:spacing w:val="-47"/>
        </w:rPr>
        <w:t> </w:t>
      </w:r>
      <w:r>
        <w:rPr>
          <w:spacing w:val="-1"/>
        </w:rPr>
        <w:t>l’impact</w:t>
      </w:r>
      <w:r>
        <w:rPr>
          <w:spacing w:val="-13"/>
        </w:rPr>
        <w:t> </w:t>
      </w:r>
      <w:r>
        <w:rPr>
          <w:spacing w:val="-1"/>
        </w:rPr>
        <w:t>des</w:t>
      </w:r>
      <w:r>
        <w:rPr>
          <w:spacing w:val="-13"/>
        </w:rPr>
        <w:t> </w:t>
      </w:r>
      <w:r>
        <w:rPr>
          <w:spacing w:val="-1"/>
        </w:rPr>
        <w:t>effets</w:t>
      </w:r>
      <w:r>
        <w:rPr>
          <w:spacing w:val="-13"/>
        </w:rPr>
        <w:t> </w:t>
      </w:r>
      <w:r>
        <w:rPr/>
        <w:t>persistants</w:t>
      </w:r>
      <w:r>
        <w:rPr>
          <w:spacing w:val="-11"/>
        </w:rPr>
        <w:t> </w:t>
      </w:r>
      <w:r>
        <w:rPr/>
        <w:t>du</w:t>
      </w:r>
      <w:r>
        <w:rPr>
          <w:spacing w:val="-13"/>
        </w:rPr>
        <w:t> </w:t>
      </w:r>
      <w:r>
        <w:rPr/>
        <w:t>Covid19</w:t>
      </w:r>
      <w:r>
        <w:rPr>
          <w:spacing w:val="-10"/>
        </w:rPr>
        <w:t> </w:t>
      </w:r>
      <w:r>
        <w:rPr/>
        <w:t>et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l’inflation.</w:t>
      </w:r>
    </w:p>
    <w:p>
      <w:pPr>
        <w:pStyle w:val="BodyText"/>
        <w:spacing w:before="120"/>
        <w:ind w:left="856" w:right="2"/>
        <w:jc w:val="both"/>
      </w:pPr>
      <w:r>
        <w:rPr/>
        <w:t>Ce ralentissement de l’activité économique</w:t>
      </w:r>
      <w:r>
        <w:rPr>
          <w:spacing w:val="-47"/>
        </w:rPr>
        <w:t> </w:t>
      </w:r>
      <w:r>
        <w:rPr/>
        <w:t>a été d’une ampleur différenciée selon les</w:t>
      </w:r>
      <w:r>
        <w:rPr>
          <w:spacing w:val="1"/>
        </w:rPr>
        <w:t> </w:t>
      </w:r>
      <w:r>
        <w:rPr/>
        <w:t>pays et les régions et il a touché aussi bien</w:t>
      </w:r>
      <w:r>
        <w:rPr>
          <w:spacing w:val="1"/>
        </w:rPr>
        <w:t> </w:t>
      </w:r>
      <w:r>
        <w:rPr/>
        <w:t>les pays avancés que les pays émergents et</w:t>
      </w:r>
      <w:r>
        <w:rPr>
          <w:spacing w:val="-47"/>
        </w:rPr>
        <w:t> </w:t>
      </w:r>
      <w:r>
        <w:rPr/>
        <w:t>ceux</w:t>
      </w:r>
      <w:r>
        <w:rPr>
          <w:spacing w:val="-2"/>
        </w:rPr>
        <w:t> </w:t>
      </w:r>
      <w:r>
        <w:rPr/>
        <w:t>en développement.</w:t>
      </w:r>
    </w:p>
    <w:p>
      <w:pPr>
        <w:pStyle w:val="BodyText"/>
        <w:spacing w:before="10"/>
      </w:pPr>
    </w:p>
    <w:p>
      <w:pPr>
        <w:spacing w:before="0"/>
        <w:ind w:left="1638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: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Croissance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PIB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(en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%)</w:t>
      </w:r>
    </w:p>
    <w:p>
      <w:pPr>
        <w:pStyle w:val="BodyText"/>
        <w:spacing w:before="3" w:after="1"/>
        <w:rPr>
          <w:b/>
          <w:sz w:val="15"/>
        </w:rPr>
      </w:pPr>
    </w:p>
    <w:p>
      <w:pPr>
        <w:pStyle w:val="BodyText"/>
        <w:ind w:left="865" w:right="-72"/>
        <w:rPr>
          <w:sz w:val="20"/>
        </w:rPr>
      </w:pPr>
      <w:r>
        <w:rPr>
          <w:sz w:val="20"/>
        </w:rPr>
        <w:drawing>
          <wp:inline distT="0" distB="0" distL="0" distR="0">
            <wp:extent cx="2670969" cy="21002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969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5"/>
        <w:ind w:left="856" w:right="0" w:firstLine="0"/>
        <w:jc w:val="both"/>
        <w:rPr>
          <w:sz w:val="14"/>
        </w:rPr>
      </w:pPr>
      <w:r>
        <w:rPr>
          <w:sz w:val="14"/>
        </w:rPr>
        <w:t>Elaboration</w:t>
      </w:r>
      <w:r>
        <w:rPr>
          <w:spacing w:val="-3"/>
          <w:sz w:val="14"/>
        </w:rPr>
        <w:t> </w:t>
      </w:r>
      <w:r>
        <w:rPr>
          <w:sz w:val="14"/>
        </w:rPr>
        <w:t>:</w:t>
      </w:r>
      <w:r>
        <w:rPr>
          <w:spacing w:val="-2"/>
          <w:sz w:val="14"/>
        </w:rPr>
        <w:t> </w:t>
      </w:r>
      <w:r>
        <w:rPr>
          <w:sz w:val="14"/>
        </w:rPr>
        <w:t>Office</w:t>
      </w:r>
      <w:r>
        <w:rPr>
          <w:spacing w:val="-2"/>
          <w:sz w:val="14"/>
        </w:rPr>
        <w:t> </w:t>
      </w:r>
      <w:r>
        <w:rPr>
          <w:sz w:val="14"/>
        </w:rPr>
        <w:t>des</w:t>
      </w:r>
      <w:r>
        <w:rPr>
          <w:spacing w:val="-3"/>
          <w:sz w:val="14"/>
        </w:rPr>
        <w:t> </w:t>
      </w:r>
      <w:r>
        <w:rPr>
          <w:sz w:val="14"/>
        </w:rPr>
        <w:t>Changes</w:t>
      </w:r>
      <w:r>
        <w:rPr>
          <w:spacing w:val="-2"/>
          <w:sz w:val="14"/>
        </w:rPr>
        <w:t> </w:t>
      </w:r>
      <w:r>
        <w:rPr>
          <w:sz w:val="14"/>
        </w:rPr>
        <w:t>–</w:t>
      </w:r>
      <w:r>
        <w:rPr>
          <w:spacing w:val="-3"/>
          <w:sz w:val="14"/>
        </w:rPr>
        <w:t> </w:t>
      </w:r>
      <w:r>
        <w:rPr>
          <w:sz w:val="14"/>
        </w:rPr>
        <w:t>Source de</w:t>
      </w:r>
      <w:r>
        <w:rPr>
          <w:spacing w:val="-2"/>
          <w:sz w:val="14"/>
        </w:rPr>
        <w:t> </w:t>
      </w:r>
      <w:r>
        <w:rPr>
          <w:sz w:val="14"/>
        </w:rPr>
        <w:t>données :</w:t>
      </w:r>
      <w:r>
        <w:rPr>
          <w:spacing w:val="-2"/>
          <w:sz w:val="14"/>
        </w:rPr>
        <w:t> </w:t>
      </w:r>
      <w:r>
        <w:rPr>
          <w:sz w:val="14"/>
        </w:rPr>
        <w:t>FMI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856" w:right="4"/>
        <w:jc w:val="both"/>
      </w:pP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économies</w:t>
      </w:r>
      <w:r>
        <w:rPr>
          <w:spacing w:val="1"/>
        </w:rPr>
        <w:t> </w:t>
      </w:r>
      <w:r>
        <w:rPr/>
        <w:t>avancées,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rebond post-Covid, la croissance retombe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5,2%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2,7%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2022.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États-Unis,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croissance</w:t>
      </w:r>
      <w:r>
        <w:rPr>
          <w:spacing w:val="14"/>
        </w:rPr>
        <w:t> </w:t>
      </w:r>
      <w:r>
        <w:rPr/>
        <w:t>s’est</w:t>
      </w:r>
      <w:r>
        <w:rPr>
          <w:spacing w:val="10"/>
        </w:rPr>
        <w:t> </w:t>
      </w:r>
      <w:r>
        <w:rPr/>
        <w:t>limitée</w:t>
      </w:r>
      <w:r>
        <w:rPr>
          <w:spacing w:val="11"/>
        </w:rPr>
        <w:t> </w:t>
      </w:r>
      <w:r>
        <w:rPr/>
        <w:t>à</w:t>
      </w:r>
      <w:r>
        <w:rPr>
          <w:spacing w:val="11"/>
        </w:rPr>
        <w:t> </w:t>
      </w:r>
      <w:r>
        <w:rPr/>
        <w:t>2,1%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664" w:right="611"/>
        <w:jc w:val="both"/>
      </w:pPr>
      <w:r>
        <w:rPr/>
        <w:t>contre 5,7% en 2021. Dans la zone Euro, la</w:t>
      </w:r>
      <w:r>
        <w:rPr>
          <w:spacing w:val="1"/>
        </w:rPr>
        <w:t> </w:t>
      </w:r>
      <w:r>
        <w:rPr/>
        <w:t>décélération de la croissance a été moins</w:t>
      </w:r>
      <w:r>
        <w:rPr>
          <w:spacing w:val="1"/>
        </w:rPr>
        <w:t> </w:t>
      </w:r>
      <w:r>
        <w:rPr/>
        <w:t>prononcée, atteignant 3,5% contre 5,2% en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traduisant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ralentissement du rythme de l’activité en</w:t>
      </w:r>
      <w:r>
        <w:rPr>
          <w:spacing w:val="1"/>
        </w:rPr>
        <w:t> </w:t>
      </w:r>
      <w:r>
        <w:rPr/>
        <w:t>France</w:t>
      </w:r>
      <w:r>
        <w:rPr>
          <w:spacing w:val="12"/>
        </w:rPr>
        <w:t> </w:t>
      </w:r>
      <w:r>
        <w:rPr/>
        <w:t>(2,6%</w:t>
      </w:r>
      <w:r>
        <w:rPr>
          <w:spacing w:val="11"/>
        </w:rPr>
        <w:t> </w:t>
      </w:r>
      <w:r>
        <w:rPr/>
        <w:t>contre</w:t>
      </w:r>
      <w:r>
        <w:rPr>
          <w:spacing w:val="13"/>
        </w:rPr>
        <w:t> </w:t>
      </w:r>
      <w:r>
        <w:rPr/>
        <w:t>6,8%</w:t>
      </w:r>
      <w:r>
        <w:rPr>
          <w:spacing w:val="14"/>
        </w:rPr>
        <w:t> </w:t>
      </w:r>
      <w:r>
        <w:rPr/>
        <w:t>en</w:t>
      </w:r>
      <w:r>
        <w:rPr>
          <w:spacing w:val="11"/>
        </w:rPr>
        <w:t> </w:t>
      </w:r>
      <w:r>
        <w:rPr/>
        <w:t>2021),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Italie</w:t>
      </w:r>
    </w:p>
    <w:p>
      <w:pPr>
        <w:pStyle w:val="BodyText"/>
        <w:spacing w:before="1"/>
        <w:ind w:left="664"/>
        <w:jc w:val="both"/>
      </w:pPr>
      <w:r>
        <w:rPr/>
        <w:t>(3,7%</w:t>
      </w:r>
      <w:r>
        <w:rPr>
          <w:spacing w:val="7"/>
        </w:rPr>
        <w:t> </w:t>
      </w:r>
      <w:r>
        <w:rPr/>
        <w:t>contre</w:t>
      </w:r>
      <w:r>
        <w:rPr>
          <w:spacing w:val="8"/>
        </w:rPr>
        <w:t> </w:t>
      </w:r>
      <w:r>
        <w:rPr/>
        <w:t>6,6%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2021)</w:t>
      </w:r>
      <w:r>
        <w:rPr>
          <w:spacing w:val="9"/>
        </w:rPr>
        <w:t> </w:t>
      </w:r>
      <w:r>
        <w:rPr/>
        <w:t>et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Allemagne</w:t>
      </w:r>
    </w:p>
    <w:p>
      <w:pPr>
        <w:pStyle w:val="BodyText"/>
        <w:ind w:left="664" w:right="613"/>
        <w:jc w:val="both"/>
      </w:pPr>
      <w:r>
        <w:rPr/>
        <w:t>(1,8% contre 2,6%). Toutefois, la croissance</w:t>
      </w:r>
      <w:r>
        <w:rPr>
          <w:spacing w:val="1"/>
        </w:rPr>
        <w:t> </w:t>
      </w:r>
      <w:r>
        <w:rPr/>
        <w:t>en Espagne se raffermit à 5,5% contre 5,1%</w:t>
      </w:r>
      <w:r>
        <w:rPr>
          <w:spacing w:val="1"/>
        </w:rPr>
        <w:t> </w:t>
      </w:r>
      <w:r>
        <w:rPr/>
        <w:t>une</w:t>
      </w:r>
      <w:r>
        <w:rPr>
          <w:spacing w:val="-1"/>
        </w:rPr>
        <w:t> </w:t>
      </w:r>
      <w:r>
        <w:rPr/>
        <w:t>année</w:t>
      </w:r>
      <w:r>
        <w:rPr>
          <w:spacing w:val="-2"/>
        </w:rPr>
        <w:t> </w:t>
      </w:r>
      <w:r>
        <w:rPr/>
        <w:t>auparavant.</w:t>
      </w:r>
    </w:p>
    <w:p>
      <w:pPr>
        <w:pStyle w:val="BodyText"/>
        <w:spacing w:before="159"/>
        <w:ind w:left="664" w:right="611"/>
        <w:jc w:val="both"/>
      </w:pPr>
      <w:r>
        <w:rPr/>
        <w:t>Pour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japonaise,</w:t>
      </w:r>
      <w:r>
        <w:rPr>
          <w:spacing w:val="-47"/>
        </w:rPr>
        <w:t> </w:t>
      </w:r>
      <w:r>
        <w:rPr/>
        <w:t>son</w:t>
      </w:r>
      <w:r>
        <w:rPr>
          <w:spacing w:val="-9"/>
        </w:rPr>
        <w:t> </w:t>
      </w:r>
      <w:r>
        <w:rPr/>
        <w:t>taux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croissance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baissé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1,1%</w:t>
      </w:r>
      <w:r>
        <w:rPr>
          <w:spacing w:val="-8"/>
        </w:rPr>
        <w:t> </w:t>
      </w:r>
      <w:r>
        <w:rPr/>
        <w:t>contre</w:t>
      </w:r>
      <w:r>
        <w:rPr>
          <w:spacing w:val="-48"/>
        </w:rPr>
        <w:t> </w:t>
      </w:r>
      <w:r>
        <w:rPr>
          <w:spacing w:val="-1"/>
        </w:rPr>
        <w:t>1,7%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/>
        <w:t>2021</w:t>
      </w:r>
      <w:r>
        <w:rPr>
          <w:spacing w:val="-11"/>
        </w:rPr>
        <w:t> </w:t>
      </w:r>
      <w:r>
        <w:rPr/>
        <w:t>alors</w:t>
      </w:r>
      <w:r>
        <w:rPr>
          <w:spacing w:val="-12"/>
        </w:rPr>
        <w:t> </w:t>
      </w:r>
      <w:r>
        <w:rPr/>
        <w:t>qu’en</w:t>
      </w:r>
      <w:r>
        <w:rPr>
          <w:spacing w:val="-12"/>
        </w:rPr>
        <w:t> </w:t>
      </w:r>
      <w:r>
        <w:rPr/>
        <w:t>Royaume-Uni,</w:t>
      </w:r>
      <w:r>
        <w:rPr>
          <w:spacing w:val="-12"/>
        </w:rPr>
        <w:t> </w:t>
      </w:r>
      <w:r>
        <w:rPr/>
        <w:t>le</w:t>
      </w:r>
      <w:r>
        <w:rPr>
          <w:spacing w:val="-13"/>
        </w:rPr>
        <w:t> </w:t>
      </w:r>
      <w:r>
        <w:rPr/>
        <w:t>PIB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reculé</w:t>
      </w:r>
      <w:r>
        <w:rPr>
          <w:spacing w:val="-1"/>
        </w:rPr>
        <w:t> </w:t>
      </w:r>
      <w:r>
        <w:rPr/>
        <w:t>passant</w:t>
      </w:r>
      <w:r>
        <w:rPr>
          <w:spacing w:val="-2"/>
        </w:rPr>
        <w:t> </w:t>
      </w:r>
      <w:r>
        <w:rPr/>
        <w:t>de 7,4%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4%</w:t>
      </w:r>
      <w:r>
        <w:rPr>
          <w:spacing w:val="-2"/>
        </w:rPr>
        <w:t> </w:t>
      </w:r>
      <w:r>
        <w:rPr/>
        <w:t>en 2022.</w:t>
      </w:r>
    </w:p>
    <w:p>
      <w:pPr>
        <w:pStyle w:val="BodyText"/>
        <w:tabs>
          <w:tab w:pos="2857" w:val="left" w:leader="none"/>
          <w:tab w:pos="3829" w:val="left" w:leader="none"/>
        </w:tabs>
        <w:spacing w:before="120"/>
        <w:ind w:left="664" w:right="612"/>
        <w:jc w:val="both"/>
      </w:pPr>
      <w:r>
        <w:rPr/>
        <w:t>S’agissant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pays</w:t>
      </w:r>
      <w:r>
        <w:rPr>
          <w:spacing w:val="1"/>
        </w:rPr>
        <w:t> </w:t>
      </w:r>
      <w:r>
        <w:rPr/>
        <w:t>émergents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développement,</w:t>
        <w:tab/>
        <w:t>leur</w:t>
        <w:tab/>
        <w:t>croissance</w:t>
      </w:r>
      <w:r>
        <w:rPr>
          <w:spacing w:val="-48"/>
        </w:rPr>
        <w:t> </w:t>
      </w:r>
      <w:r>
        <w:rPr/>
        <w:t>économique a reculé à 4% en 2022 contre</w:t>
      </w:r>
      <w:r>
        <w:rPr>
          <w:spacing w:val="1"/>
        </w:rPr>
        <w:t> </w:t>
      </w:r>
      <w:r>
        <w:rPr>
          <w:spacing w:val="-1"/>
        </w:rPr>
        <w:t>6,6%</w:t>
      </w:r>
      <w:r>
        <w:rPr>
          <w:spacing w:val="-12"/>
        </w:rPr>
        <w:t> </w:t>
      </w:r>
      <w:r>
        <w:rPr>
          <w:spacing w:val="-1"/>
        </w:rPr>
        <w:t>une</w:t>
      </w:r>
      <w:r>
        <w:rPr>
          <w:spacing w:val="-11"/>
        </w:rPr>
        <w:t> </w:t>
      </w:r>
      <w:r>
        <w:rPr>
          <w:spacing w:val="-1"/>
        </w:rPr>
        <w:t>année</w:t>
      </w:r>
      <w:r>
        <w:rPr>
          <w:spacing w:val="-11"/>
        </w:rPr>
        <w:t> </w:t>
      </w:r>
      <w:r>
        <w:rPr>
          <w:spacing w:val="-1"/>
        </w:rPr>
        <w:t>auparavant.</w:t>
      </w:r>
      <w:r>
        <w:rPr>
          <w:spacing w:val="-11"/>
        </w:rPr>
        <w:t> </w:t>
      </w:r>
      <w:r>
        <w:rPr/>
        <w:t>Cette</w:t>
      </w:r>
      <w:r>
        <w:rPr>
          <w:spacing w:val="-9"/>
        </w:rPr>
        <w:t> </w:t>
      </w:r>
      <w:r>
        <w:rPr/>
        <w:t>tendance</w:t>
      </w:r>
      <w:r>
        <w:rPr>
          <w:spacing w:val="-47"/>
        </w:rPr>
        <w:t> </w:t>
      </w:r>
      <w:r>
        <w:rPr/>
        <w:t>globale</w:t>
      </w:r>
      <w:r>
        <w:rPr>
          <w:spacing w:val="1"/>
        </w:rPr>
        <w:t> </w:t>
      </w:r>
      <w:r>
        <w:rPr/>
        <w:t>couvre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évolutions</w:t>
      </w:r>
      <w:r>
        <w:rPr>
          <w:spacing w:val="1"/>
        </w:rPr>
        <w:t> </w:t>
      </w:r>
      <w:r>
        <w:rPr/>
        <w:t>mitigées</w:t>
      </w:r>
      <w:r>
        <w:rPr>
          <w:spacing w:val="-47"/>
        </w:rPr>
        <w:t> </w:t>
      </w:r>
      <w:r>
        <w:rPr/>
        <w:t>selon les pays et les régions. En particulier,</w:t>
      </w:r>
      <w:r>
        <w:rPr>
          <w:spacing w:val="1"/>
        </w:rPr>
        <w:t> </w:t>
      </w:r>
      <w:r>
        <w:rPr/>
        <w:t>la Chine a vu son taux de croissance baisser</w:t>
      </w:r>
      <w:r>
        <w:rPr>
          <w:spacing w:val="-47"/>
        </w:rPr>
        <w:t> </w:t>
      </w:r>
      <w:r>
        <w:rPr/>
        <w:t>significativement pour s’établir à 3% contre</w:t>
      </w:r>
      <w:r>
        <w:rPr>
          <w:spacing w:val="1"/>
        </w:rPr>
        <w:t> </w:t>
      </w:r>
      <w:r>
        <w:rPr/>
        <w:t>8,1% en 2021, alors que l’Inde a enregistré</w:t>
      </w:r>
      <w:r>
        <w:rPr>
          <w:spacing w:val="1"/>
        </w:rPr>
        <w:t> </w:t>
      </w:r>
      <w:r>
        <w:rPr/>
        <w:t>une croissance remarquable s’établissant à</w:t>
      </w:r>
      <w:r>
        <w:rPr>
          <w:spacing w:val="-47"/>
        </w:rPr>
        <w:t> </w:t>
      </w:r>
      <w:r>
        <w:rPr/>
        <w:t>6,8%</w:t>
      </w:r>
      <w:r>
        <w:rPr>
          <w:spacing w:val="-2"/>
        </w:rPr>
        <w:t> </w:t>
      </w:r>
      <w:r>
        <w:rPr/>
        <w:t>contre</w:t>
      </w:r>
      <w:r>
        <w:rPr>
          <w:spacing w:val="-1"/>
        </w:rPr>
        <w:t> </w:t>
      </w:r>
      <w:r>
        <w:rPr/>
        <w:t>8,7%</w:t>
      </w:r>
      <w:r>
        <w:rPr>
          <w:spacing w:val="-1"/>
        </w:rPr>
        <w:t> </w:t>
      </w:r>
      <w:r>
        <w:rPr/>
        <w:t>en 2021.</w:t>
      </w:r>
    </w:p>
    <w:p>
      <w:pPr>
        <w:pStyle w:val="BodyText"/>
        <w:spacing w:before="121"/>
        <w:ind w:left="664" w:right="612"/>
        <w:jc w:val="both"/>
      </w:pPr>
      <w:r>
        <w:rPr/>
        <w:t>Par ailleurs, le brésil affiche une croissance</w:t>
      </w:r>
      <w:r>
        <w:rPr>
          <w:spacing w:val="1"/>
        </w:rPr>
        <w:t> </w:t>
      </w:r>
      <w:r>
        <w:rPr/>
        <w:t>modérée (2,9% contre 4,6% en 2021) tandis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Russie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affiché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repli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son</w:t>
      </w:r>
      <w:r>
        <w:rPr>
          <w:spacing w:val="-9"/>
        </w:rPr>
        <w:t> </w:t>
      </w:r>
      <w:r>
        <w:rPr/>
        <w:t>PIB</w:t>
      </w:r>
      <w:r>
        <w:rPr>
          <w:spacing w:val="-13"/>
        </w:rPr>
        <w:t> </w:t>
      </w:r>
      <w:r>
        <w:rPr/>
        <w:t>de</w:t>
      </w:r>
      <w:r>
        <w:rPr>
          <w:spacing w:val="-47"/>
        </w:rPr>
        <w:t> </w:t>
      </w:r>
      <w:r>
        <w:rPr/>
        <w:t>2,1% après 4,7% et ce sous l’effet du conflit</w:t>
      </w:r>
      <w:r>
        <w:rPr>
          <w:spacing w:val="1"/>
        </w:rPr>
        <w:t> </w:t>
      </w:r>
      <w:r>
        <w:rPr/>
        <w:t>et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sanctions internationales.</w:t>
      </w:r>
    </w:p>
    <w:p>
      <w:pPr>
        <w:pStyle w:val="BodyText"/>
        <w:spacing w:before="7"/>
        <w:rPr>
          <w:sz w:val="21"/>
        </w:rPr>
      </w:pPr>
    </w:p>
    <w:p>
      <w:pPr>
        <w:pStyle w:val="Heading6"/>
        <w:ind w:left="664"/>
      </w:pPr>
      <w:r>
        <w:rPr>
          <w:color w:val="4471C4"/>
        </w:rPr>
        <w:t>Commerce</w:t>
      </w:r>
      <w:r>
        <w:rPr>
          <w:color w:val="4471C4"/>
          <w:spacing w:val="-5"/>
        </w:rPr>
        <w:t> </w:t>
      </w:r>
      <w:r>
        <w:rPr>
          <w:color w:val="4471C4"/>
        </w:rPr>
        <w:t>mondial</w:t>
      </w:r>
      <w:r>
        <w:rPr>
          <w:color w:val="4471C4"/>
          <w:spacing w:val="-4"/>
        </w:rPr>
        <w:t> </w:t>
      </w:r>
      <w:r>
        <w:rPr>
          <w:color w:val="4471C4"/>
        </w:rPr>
        <w:t>de</w:t>
      </w:r>
      <w:r>
        <w:rPr>
          <w:color w:val="4471C4"/>
          <w:spacing w:val="-1"/>
        </w:rPr>
        <w:t> </w:t>
      </w:r>
      <w:r>
        <w:rPr>
          <w:color w:val="4471C4"/>
        </w:rPr>
        <w:t>biens</w:t>
      </w:r>
      <w:r>
        <w:rPr>
          <w:color w:val="4471C4"/>
          <w:spacing w:val="-2"/>
        </w:rPr>
        <w:t> </w:t>
      </w:r>
      <w:r>
        <w:rPr>
          <w:color w:val="4471C4"/>
        </w:rPr>
        <w:t>et</w:t>
      </w:r>
      <w:r>
        <w:rPr>
          <w:color w:val="4471C4"/>
          <w:spacing w:val="-2"/>
        </w:rPr>
        <w:t> </w:t>
      </w:r>
      <w:r>
        <w:rPr>
          <w:color w:val="4471C4"/>
        </w:rPr>
        <w:t>services</w:t>
      </w:r>
      <w:r>
        <w:rPr>
          <w:color w:val="4471C4"/>
          <w:spacing w:val="1"/>
        </w:rPr>
        <w:t> </w:t>
      </w:r>
      <w:r>
        <w:rPr>
          <w:color w:val="4471C4"/>
        </w:rPr>
        <w:t>: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ind w:left="664" w:right="612"/>
        <w:jc w:val="both"/>
      </w:pPr>
      <w:r>
        <w:rPr/>
        <w:t>La</w:t>
      </w:r>
      <w:r>
        <w:rPr>
          <w:spacing w:val="1"/>
        </w:rPr>
        <w:t> </w:t>
      </w:r>
      <w:r>
        <w:rPr/>
        <w:t>crise</w:t>
      </w:r>
      <w:r>
        <w:rPr>
          <w:spacing w:val="1"/>
        </w:rPr>
        <w:t> </w:t>
      </w:r>
      <w:r>
        <w:rPr/>
        <w:t>ukrainienne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impacté</w:t>
      </w:r>
      <w:r>
        <w:rPr>
          <w:spacing w:val="1"/>
        </w:rPr>
        <w:t> </w:t>
      </w:r>
      <w:r>
        <w:rPr/>
        <w:t>profondément le commerce mondial et a</w:t>
      </w:r>
      <w:r>
        <w:rPr>
          <w:spacing w:val="1"/>
        </w:rPr>
        <w:t> </w:t>
      </w:r>
      <w:r>
        <w:rPr/>
        <w:t>provoqué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choc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marchés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produits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base</w:t>
      </w:r>
      <w:r>
        <w:rPr>
          <w:spacing w:val="-7"/>
        </w:rPr>
        <w:t> </w:t>
      </w:r>
      <w:r>
        <w:rPr/>
        <w:t>entraînant</w:t>
      </w:r>
      <w:r>
        <w:rPr>
          <w:spacing w:val="-7"/>
        </w:rPr>
        <w:t> </w:t>
      </w:r>
      <w:r>
        <w:rPr/>
        <w:t>une</w:t>
      </w:r>
      <w:r>
        <w:rPr>
          <w:spacing w:val="-6"/>
        </w:rPr>
        <w:t> </w:t>
      </w:r>
      <w:r>
        <w:rPr/>
        <w:t>hausse</w:t>
      </w:r>
      <w:r>
        <w:rPr>
          <w:spacing w:val="-7"/>
        </w:rPr>
        <w:t> </w:t>
      </w:r>
      <w:r>
        <w:rPr/>
        <w:t>des</w:t>
      </w:r>
      <w:r>
        <w:rPr>
          <w:spacing w:val="-48"/>
        </w:rPr>
        <w:t> </w:t>
      </w:r>
      <w:r>
        <w:rPr/>
        <w:t>prix des matières premières énergétiques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agricoles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perturbations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chaînes</w:t>
      </w:r>
      <w:r>
        <w:rPr>
          <w:spacing w:val="1"/>
        </w:rPr>
        <w:t> </w:t>
      </w:r>
      <w:r>
        <w:rPr/>
        <w:t>d’approvisionnement.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dommages</w:t>
      </w:r>
      <w:r>
        <w:rPr>
          <w:spacing w:val="-7"/>
        </w:rPr>
        <w:t> </w:t>
      </w:r>
      <w:r>
        <w:rPr/>
        <w:t>infligés</w:t>
      </w:r>
      <w:r>
        <w:rPr>
          <w:spacing w:val="-6"/>
        </w:rPr>
        <w:t> </w:t>
      </w:r>
      <w:r>
        <w:rPr/>
        <w:t>par</w:t>
      </w:r>
      <w:r>
        <w:rPr>
          <w:spacing w:val="-6"/>
        </w:rPr>
        <w:t> </w:t>
      </w:r>
      <w:r>
        <w:rPr/>
        <w:t>cette</w:t>
      </w:r>
      <w:r>
        <w:rPr>
          <w:spacing w:val="-7"/>
        </w:rPr>
        <w:t> </w:t>
      </w:r>
      <w:r>
        <w:rPr/>
        <w:t>guerre</w:t>
      </w:r>
      <w:r>
        <w:rPr>
          <w:spacing w:val="-6"/>
        </w:rPr>
        <w:t> </w:t>
      </w:r>
      <w:r>
        <w:rPr/>
        <w:t>ne</w:t>
      </w:r>
      <w:r>
        <w:rPr>
          <w:spacing w:val="-6"/>
        </w:rPr>
        <w:t> </w:t>
      </w:r>
      <w:r>
        <w:rPr/>
        <w:t>font</w:t>
      </w:r>
      <w:r>
        <w:rPr>
          <w:spacing w:val="-48"/>
        </w:rPr>
        <w:t> </w:t>
      </w:r>
      <w:r>
        <w:rPr>
          <w:spacing w:val="-1"/>
        </w:rPr>
        <w:t>qu’intensifier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retombées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pandémie</w:t>
      </w:r>
      <w:r>
        <w:rPr>
          <w:spacing w:val="-48"/>
        </w:rPr>
        <w:t> </w:t>
      </w:r>
      <w:r>
        <w:rPr/>
        <w:t>et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pressions</w:t>
      </w:r>
      <w:r>
        <w:rPr>
          <w:spacing w:val="-6"/>
        </w:rPr>
        <w:t> </w:t>
      </w:r>
      <w:r>
        <w:rPr/>
        <w:t>inflationnistes,</w:t>
      </w:r>
      <w:r>
        <w:rPr>
          <w:spacing w:val="-7"/>
        </w:rPr>
        <w:t> </w:t>
      </w:r>
      <w:r>
        <w:rPr/>
        <w:t>induisant</w:t>
      </w:r>
      <w:r>
        <w:rPr>
          <w:spacing w:val="-8"/>
        </w:rPr>
        <w:t> </w:t>
      </w:r>
      <w:r>
        <w:rPr/>
        <w:t>un</w:t>
      </w:r>
      <w:r>
        <w:rPr>
          <w:spacing w:val="-47"/>
        </w:rPr>
        <w:t> </w:t>
      </w:r>
      <w:r>
        <w:rPr/>
        <w:t>double</w:t>
      </w:r>
      <w:r>
        <w:rPr>
          <w:spacing w:val="-1"/>
        </w:rPr>
        <w:t> </w:t>
      </w:r>
      <w:r>
        <w:rPr/>
        <w:t>choc</w:t>
      </w:r>
      <w:r>
        <w:rPr>
          <w:spacing w:val="-2"/>
        </w:rPr>
        <w:t> </w:t>
      </w:r>
      <w:r>
        <w:rPr/>
        <w:t>sur l’offre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demande.</w:t>
      </w:r>
    </w:p>
    <w:p>
      <w:pPr>
        <w:pStyle w:val="BodyText"/>
        <w:spacing w:before="159"/>
        <w:ind w:left="664" w:right="615"/>
        <w:jc w:val="both"/>
      </w:pPr>
      <w:r>
        <w:rPr/>
        <w:t>En dépit de ces conditions défavorables, le</w:t>
      </w:r>
      <w:r>
        <w:rPr>
          <w:spacing w:val="1"/>
        </w:rPr>
        <w:t> </w:t>
      </w:r>
      <w:r>
        <w:rPr/>
        <w:t>volume</w:t>
      </w:r>
      <w:r>
        <w:rPr>
          <w:spacing w:val="19"/>
        </w:rPr>
        <w:t> </w:t>
      </w:r>
      <w:r>
        <w:rPr/>
        <w:t>du</w:t>
      </w:r>
      <w:r>
        <w:rPr>
          <w:spacing w:val="19"/>
        </w:rPr>
        <w:t> </w:t>
      </w:r>
      <w:r>
        <w:rPr/>
        <w:t>commerce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/>
        <w:t>connu</w:t>
      </w:r>
      <w:r>
        <w:rPr>
          <w:spacing w:val="18"/>
        </w:rPr>
        <w:t> </w:t>
      </w:r>
      <w:r>
        <w:rPr/>
        <w:t>une</w:t>
      </w:r>
      <w:r>
        <w:rPr>
          <w:spacing w:val="19"/>
        </w:rPr>
        <w:t> </w:t>
      </w:r>
      <w:r>
        <w:rPr/>
        <w:t>hausse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1910" w:h="16840"/>
          <w:pgMar w:header="728" w:footer="955" w:top="920" w:bottom="1140" w:left="560" w:right="800"/>
          <w:pgNumType w:start="10"/>
          <w:cols w:num="2" w:equalWidth="0">
            <w:col w:w="5044" w:space="40"/>
            <w:col w:w="54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28" w:footer="955" w:top="920" w:bottom="1140" w:left="560" w:right="800"/>
        </w:sectPr>
      </w:pPr>
    </w:p>
    <w:p>
      <w:pPr>
        <w:pStyle w:val="BodyText"/>
        <w:spacing w:before="48"/>
        <w:ind w:left="856" w:right="2"/>
        <w:jc w:val="both"/>
      </w:pPr>
      <w:r>
        <w:rPr/>
        <w:t>modérée de 2,7% en 2022 après le niveau</w:t>
      </w:r>
      <w:r>
        <w:rPr>
          <w:spacing w:val="1"/>
        </w:rPr>
        <w:t> </w:t>
      </w:r>
      <w:r>
        <w:rPr/>
        <w:t>record</w:t>
      </w:r>
      <w:r>
        <w:rPr>
          <w:spacing w:val="-1"/>
        </w:rPr>
        <w:t> </w:t>
      </w:r>
      <w:r>
        <w:rPr/>
        <w:t>de 9,4%</w:t>
      </w:r>
      <w:r>
        <w:rPr>
          <w:spacing w:val="-2"/>
        </w:rPr>
        <w:t> </w:t>
      </w:r>
      <w:r>
        <w:rPr/>
        <w:t>enregistré en</w:t>
      </w:r>
      <w:r>
        <w:rPr>
          <w:spacing w:val="-1"/>
        </w:rPr>
        <w:t> </w:t>
      </w:r>
      <w:r>
        <w:rPr/>
        <w:t>2021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61"/>
        <w:ind w:left="856"/>
        <w:jc w:val="both"/>
      </w:pPr>
      <w:r>
        <w:rPr/>
        <w:t>En</w:t>
      </w:r>
      <w:r>
        <w:rPr>
          <w:spacing w:val="1"/>
        </w:rPr>
        <w:t> </w:t>
      </w:r>
      <w:r>
        <w:rPr/>
        <w:t>valeur,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commerce</w:t>
      </w:r>
      <w:r>
        <w:rPr>
          <w:spacing w:val="1"/>
        </w:rPr>
        <w:t> </w:t>
      </w:r>
      <w:r>
        <w:rPr/>
        <w:t>mondial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marchandises a progressé de 12% en 2022,</w:t>
      </w:r>
      <w:r>
        <w:rPr>
          <w:spacing w:val="1"/>
        </w:rPr>
        <w:t> </w:t>
      </w:r>
      <w:r>
        <w:rPr/>
        <w:t>pour</w:t>
      </w:r>
      <w:r>
        <w:rPr>
          <w:spacing w:val="-7"/>
        </w:rPr>
        <w:t> </w:t>
      </w:r>
      <w:r>
        <w:rPr/>
        <w:t>s’établir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25.260</w:t>
      </w:r>
      <w:r>
        <w:rPr>
          <w:spacing w:val="-6"/>
        </w:rPr>
        <w:t> </w:t>
      </w:r>
      <w:r>
        <w:rPr/>
        <w:t>milliards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dollars.</w:t>
      </w:r>
      <w:r>
        <w:rPr>
          <w:spacing w:val="-8"/>
        </w:rPr>
        <w:t> </w:t>
      </w:r>
      <w:r>
        <w:rPr/>
        <w:t>Il</w:t>
      </w:r>
      <w:r>
        <w:rPr>
          <w:spacing w:val="-48"/>
        </w:rPr>
        <w:t> </w:t>
      </w:r>
      <w:r>
        <w:rPr/>
        <w:t>s’agit d’une croissance modeste comparée</w:t>
      </w:r>
      <w:r>
        <w:rPr>
          <w:spacing w:val="1"/>
        </w:rPr>
        <w:t> </w:t>
      </w:r>
      <w:r>
        <w:rPr/>
        <w:t>au</w:t>
      </w:r>
      <w:r>
        <w:rPr>
          <w:spacing w:val="-3"/>
        </w:rPr>
        <w:t> </w:t>
      </w:r>
      <w:r>
        <w:rPr/>
        <w:t>rebond de</w:t>
      </w:r>
      <w:r>
        <w:rPr>
          <w:spacing w:val="-1"/>
        </w:rPr>
        <w:t> </w:t>
      </w:r>
      <w:r>
        <w:rPr/>
        <w:t>27%</w:t>
      </w:r>
      <w:r>
        <w:rPr>
          <w:spacing w:val="-1"/>
        </w:rPr>
        <w:t> </w:t>
      </w:r>
      <w:r>
        <w:rPr/>
        <w:t>enregistré</w:t>
      </w:r>
      <w:r>
        <w:rPr>
          <w:spacing w:val="-2"/>
        </w:rPr>
        <w:t> </w:t>
      </w:r>
      <w:r>
        <w:rPr/>
        <w:t>en 2021.</w:t>
      </w:r>
    </w:p>
    <w:p>
      <w:pPr>
        <w:pStyle w:val="BodyText"/>
        <w:spacing w:line="259" w:lineRule="auto" w:before="163"/>
        <w:ind w:left="856" w:right="1"/>
        <w:jc w:val="both"/>
      </w:pPr>
      <w:r>
        <w:rPr/>
        <w:t>Cette tendance s’explique essentiellement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fortes</w:t>
      </w:r>
      <w:r>
        <w:rPr>
          <w:spacing w:val="1"/>
        </w:rPr>
        <w:t> </w:t>
      </w:r>
      <w:r>
        <w:rPr/>
        <w:t>fluctuations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prix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>
          <w:spacing w:val="-1"/>
        </w:rPr>
        <w:t>produits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/>
        <w:t>bases,</w:t>
      </w:r>
      <w:r>
        <w:rPr>
          <w:spacing w:val="-11"/>
        </w:rPr>
        <w:t> </w:t>
      </w:r>
      <w:r>
        <w:rPr/>
        <w:t>essentiellement,</w:t>
      </w:r>
      <w:r>
        <w:rPr>
          <w:spacing w:val="-11"/>
        </w:rPr>
        <w:t> </w:t>
      </w:r>
      <w:r>
        <w:rPr/>
        <w:t>ceux</w:t>
      </w:r>
      <w:r>
        <w:rPr>
          <w:spacing w:val="-10"/>
        </w:rPr>
        <w:t> </w:t>
      </w:r>
      <w:r>
        <w:rPr/>
        <w:t>de</w:t>
      </w:r>
      <w:r>
        <w:rPr>
          <w:spacing w:val="-47"/>
        </w:rPr>
        <w:t> </w:t>
      </w:r>
      <w:r>
        <w:rPr/>
        <w:t>l’énergie et ceux des denrées alimentaires.</w:t>
      </w:r>
      <w:r>
        <w:rPr>
          <w:spacing w:val="1"/>
        </w:rPr>
        <w:t> </w:t>
      </w:r>
      <w:r>
        <w:rPr/>
        <w:t>(Graphique</w:t>
      </w:r>
      <w:r>
        <w:rPr>
          <w:spacing w:val="-2"/>
        </w:rPr>
        <w:t> </w:t>
      </w:r>
      <w:r>
        <w:rPr/>
        <w:t>n°2)</w:t>
      </w:r>
    </w:p>
    <w:p>
      <w:pPr>
        <w:pStyle w:val="BodyText"/>
        <w:spacing w:before="4"/>
        <w:rPr>
          <w:sz w:val="32"/>
        </w:rPr>
      </w:pPr>
    </w:p>
    <w:p>
      <w:pPr>
        <w:spacing w:line="259" w:lineRule="auto" w:before="0"/>
        <w:ind w:left="1509" w:right="53" w:hanging="588"/>
        <w:jc w:val="left"/>
        <w:rPr>
          <w:b/>
          <w:sz w:val="22"/>
        </w:rPr>
      </w:pPr>
      <w:r>
        <w:rPr>
          <w:b/>
          <w:color w:val="1F3863"/>
          <w:sz w:val="22"/>
        </w:rPr>
        <w:t>G2 : Prix mondiaux moyens des produits de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base,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Janvier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2019-Février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2023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877923</wp:posOffset>
            </wp:positionH>
            <wp:positionV relativeFrom="paragraph">
              <wp:posOffset>198108</wp:posOffset>
            </wp:positionV>
            <wp:extent cx="2528372" cy="298361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372" cy="298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856" w:right="1" w:firstLine="0"/>
        <w:jc w:val="both"/>
        <w:rPr>
          <w:sz w:val="16"/>
        </w:rPr>
      </w:pPr>
      <w:r>
        <w:rPr>
          <w:sz w:val="16"/>
        </w:rPr>
        <w:t>Source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1"/>
          <w:sz w:val="16"/>
        </w:rPr>
        <w:t> </w:t>
      </w:r>
      <w:r>
        <w:rPr>
          <w:sz w:val="16"/>
        </w:rPr>
        <w:t>élaboré</w:t>
      </w:r>
      <w:r>
        <w:rPr>
          <w:spacing w:val="1"/>
          <w:sz w:val="16"/>
        </w:rPr>
        <w:t> </w:t>
      </w:r>
      <w:r>
        <w:rPr>
          <w:sz w:val="16"/>
        </w:rPr>
        <w:t>par</w:t>
      </w:r>
      <w:r>
        <w:rPr>
          <w:spacing w:val="1"/>
          <w:sz w:val="16"/>
        </w:rPr>
        <w:t> </w:t>
      </w:r>
      <w:r>
        <w:rPr>
          <w:sz w:val="16"/>
        </w:rPr>
        <w:t>l’OMC</w:t>
      </w:r>
      <w:r>
        <w:rPr>
          <w:spacing w:val="1"/>
          <w:sz w:val="16"/>
        </w:rPr>
        <w:t> </w:t>
      </w:r>
      <w:r>
        <w:rPr>
          <w:sz w:val="16"/>
        </w:rPr>
        <w:t>sur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base</w:t>
      </w:r>
      <w:r>
        <w:rPr>
          <w:spacing w:val="1"/>
          <w:sz w:val="16"/>
        </w:rPr>
        <w:t> </w:t>
      </w:r>
      <w:r>
        <w:rPr>
          <w:sz w:val="16"/>
        </w:rPr>
        <w:t>des</w:t>
      </w:r>
      <w:r>
        <w:rPr>
          <w:spacing w:val="1"/>
          <w:sz w:val="16"/>
        </w:rPr>
        <w:t> </w:t>
      </w:r>
      <w:r>
        <w:rPr>
          <w:sz w:val="16"/>
        </w:rPr>
        <w:t>données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-32"/>
          <w:sz w:val="16"/>
        </w:rPr>
        <w:t> </w:t>
      </w:r>
      <w:r>
        <w:rPr>
          <w:sz w:val="16"/>
        </w:rPr>
        <w:t>Banque</w:t>
      </w:r>
      <w:r>
        <w:rPr>
          <w:spacing w:val="-1"/>
          <w:sz w:val="16"/>
        </w:rPr>
        <w:t> </w:t>
      </w:r>
      <w:r>
        <w:rPr>
          <w:sz w:val="16"/>
        </w:rPr>
        <w:t>mondiale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856"/>
        <w:jc w:val="both"/>
      </w:pPr>
      <w:r>
        <w:rPr/>
        <w:t>En effet, le commerce des combustibles a</w:t>
      </w:r>
      <w:r>
        <w:rPr>
          <w:spacing w:val="1"/>
        </w:rPr>
        <w:t> </w:t>
      </w:r>
      <w:r>
        <w:rPr/>
        <w:t>augmenté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61%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lien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l’énergie.</w:t>
      </w:r>
    </w:p>
    <w:p>
      <w:pPr>
        <w:pStyle w:val="BodyText"/>
        <w:spacing w:before="161"/>
        <w:ind w:left="856" w:right="1"/>
        <w:jc w:val="both"/>
      </w:pPr>
      <w:r>
        <w:rPr/>
        <w:t>Les prix des denrées alimentaires, quant à</w:t>
      </w:r>
      <w:r>
        <w:rPr>
          <w:spacing w:val="1"/>
        </w:rPr>
        <w:t> </w:t>
      </w:r>
      <w:r>
        <w:rPr/>
        <w:t>eux,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progressé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18%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rapport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2021.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céréales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eux</w:t>
      </w:r>
      <w:r>
        <w:rPr>
          <w:spacing w:val="-11"/>
        </w:rPr>
        <w:t> </w:t>
      </w:r>
      <w:r>
        <w:rPr/>
        <w:t>seuls</w:t>
      </w:r>
      <w:r>
        <w:rPr>
          <w:spacing w:val="-11"/>
        </w:rPr>
        <w:t> </w:t>
      </w:r>
      <w:r>
        <w:rPr/>
        <w:t>ont</w:t>
      </w:r>
      <w:r>
        <w:rPr>
          <w:spacing w:val="-12"/>
        </w:rPr>
        <w:t> </w:t>
      </w:r>
      <w:r>
        <w:rPr/>
        <w:t>enregistré</w:t>
      </w:r>
      <w:r>
        <w:rPr>
          <w:spacing w:val="-48"/>
        </w:rPr>
        <w:t> </w:t>
      </w:r>
      <w:r>
        <w:rPr/>
        <w:t>une</w:t>
      </w:r>
      <w:r>
        <w:rPr>
          <w:spacing w:val="-2"/>
        </w:rPr>
        <w:t> </w:t>
      </w:r>
      <w:r>
        <w:rPr/>
        <w:t>hausse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21%.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prix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engrais</w:t>
      </w:r>
      <w:r>
        <w:rPr>
          <w:spacing w:val="-4"/>
        </w:rPr>
        <w:t> </w:t>
      </w:r>
      <w:r>
        <w:rPr/>
        <w:t>ont,</w:t>
      </w:r>
    </w:p>
    <w:p>
      <w:pPr>
        <w:pStyle w:val="BodyText"/>
        <w:spacing w:before="48"/>
        <w:ind w:left="667" w:right="616"/>
        <w:jc w:val="both"/>
      </w:pPr>
      <w:r>
        <w:rPr/>
        <w:br w:type="column"/>
      </w:r>
      <w:r>
        <w:rPr/>
        <w:t>de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côté,</w:t>
      </w:r>
      <w:r>
        <w:rPr>
          <w:spacing w:val="1"/>
        </w:rPr>
        <w:t> </w:t>
      </w:r>
      <w:r>
        <w:rPr/>
        <w:t>connu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glissement</w:t>
      </w:r>
      <w:r>
        <w:rPr>
          <w:spacing w:val="-2"/>
        </w:rPr>
        <w:t> </w:t>
      </w:r>
      <w:r>
        <w:rPr/>
        <w:t>annuel,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63%.</w:t>
      </w:r>
    </w:p>
    <w:p>
      <w:pPr>
        <w:pStyle w:val="BodyText"/>
        <w:spacing w:before="161"/>
        <w:ind w:left="667" w:right="612"/>
        <w:jc w:val="both"/>
      </w:pPr>
      <w:r>
        <w:rPr/>
        <w:t>S’agissant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échanges</w:t>
      </w:r>
      <w:r>
        <w:rPr>
          <w:spacing w:val="1"/>
        </w:rPr>
        <w:t> </w:t>
      </w:r>
      <w:r>
        <w:rPr/>
        <w:t>mondiaux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services commerciaux, ils se sont élevés à</w:t>
      </w:r>
      <w:r>
        <w:rPr>
          <w:spacing w:val="1"/>
        </w:rPr>
        <w:t> </w:t>
      </w:r>
      <w:r>
        <w:rPr/>
        <w:t>6.800</w:t>
      </w:r>
      <w:r>
        <w:rPr>
          <w:spacing w:val="1"/>
        </w:rPr>
        <w:t> </w:t>
      </w:r>
      <w:r>
        <w:rPr/>
        <w:t>milliards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dollars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progression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15%.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résultat</w:t>
      </w:r>
      <w:r>
        <w:rPr>
          <w:spacing w:val="1"/>
        </w:rPr>
        <w:t> </w:t>
      </w:r>
      <w:r>
        <w:rPr/>
        <w:t>tient</w:t>
      </w:r>
      <w:r>
        <w:rPr>
          <w:spacing w:val="1"/>
        </w:rPr>
        <w:t> </w:t>
      </w:r>
      <w:r>
        <w:rPr/>
        <w:t>essentiellement à la hausse exceptionnelle</w:t>
      </w:r>
      <w:r>
        <w:rPr>
          <w:spacing w:val="1"/>
        </w:rPr>
        <w:t> </w:t>
      </w:r>
      <w:r>
        <w:rPr/>
        <w:t>enregistrée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(+25%)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voyages</w:t>
      </w:r>
      <w:r>
        <w:rPr>
          <w:spacing w:val="-47"/>
        </w:rPr>
        <w:t> </w:t>
      </w:r>
      <w:r>
        <w:rPr/>
        <w:t>(+79%).</w:t>
      </w:r>
    </w:p>
    <w:p>
      <w:pPr>
        <w:pStyle w:val="BodyText"/>
        <w:spacing w:before="2"/>
        <w:rPr>
          <w:sz w:val="28"/>
        </w:rPr>
      </w:pPr>
    </w:p>
    <w:p>
      <w:pPr>
        <w:pStyle w:val="Heading6"/>
      </w:pPr>
      <w:r>
        <w:rPr>
          <w:color w:val="4471C4"/>
        </w:rPr>
        <w:t>Les</w:t>
      </w:r>
      <w:r>
        <w:rPr>
          <w:color w:val="4471C4"/>
          <w:spacing w:val="-3"/>
        </w:rPr>
        <w:t> </w:t>
      </w:r>
      <w:r>
        <w:rPr>
          <w:color w:val="4471C4"/>
        </w:rPr>
        <w:t>envois</w:t>
      </w:r>
      <w:r>
        <w:rPr>
          <w:color w:val="4471C4"/>
          <w:spacing w:val="-3"/>
        </w:rPr>
        <w:t> </w:t>
      </w:r>
      <w:r>
        <w:rPr>
          <w:color w:val="4471C4"/>
        </w:rPr>
        <w:t>de</w:t>
      </w:r>
      <w:r>
        <w:rPr>
          <w:color w:val="4471C4"/>
          <w:spacing w:val="-2"/>
        </w:rPr>
        <w:t> </w:t>
      </w:r>
      <w:r>
        <w:rPr>
          <w:color w:val="4471C4"/>
        </w:rPr>
        <w:t>fonds</w:t>
      </w:r>
      <w:r>
        <w:rPr>
          <w:color w:val="4471C4"/>
          <w:spacing w:val="-2"/>
        </w:rPr>
        <w:t> </w:t>
      </w:r>
      <w:r>
        <w:rPr>
          <w:color w:val="4471C4"/>
        </w:rPr>
        <w:t>des</w:t>
      </w:r>
      <w:r>
        <w:rPr>
          <w:color w:val="4471C4"/>
          <w:spacing w:val="-3"/>
        </w:rPr>
        <w:t> </w:t>
      </w:r>
      <w:r>
        <w:rPr>
          <w:color w:val="4471C4"/>
        </w:rPr>
        <w:t>migrants</w:t>
      </w:r>
      <w:r>
        <w:rPr>
          <w:color w:val="4471C4"/>
          <w:spacing w:val="1"/>
        </w:rPr>
        <w:t> </w:t>
      </w:r>
      <w:r>
        <w:rPr>
          <w:color w:val="4471C4"/>
        </w:rPr>
        <w:t>: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ind w:left="667" w:right="613"/>
        <w:jc w:val="both"/>
      </w:pPr>
      <w:r>
        <w:rPr/>
        <w:t>Malgré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conjoncture</w:t>
      </w:r>
      <w:r>
        <w:rPr>
          <w:spacing w:val="1"/>
        </w:rPr>
        <w:t> </w:t>
      </w:r>
      <w:r>
        <w:rPr/>
        <w:t>internationale</w:t>
      </w:r>
      <w:r>
        <w:rPr>
          <w:spacing w:val="-47"/>
        </w:rPr>
        <w:t> </w:t>
      </w:r>
      <w:r>
        <w:rPr/>
        <w:t>difficile, les envois de fonds vers les pays à</w:t>
      </w:r>
      <w:r>
        <w:rPr>
          <w:spacing w:val="1"/>
        </w:rPr>
        <w:t> </w:t>
      </w:r>
      <w:r>
        <w:rPr/>
        <w:t>revenu</w:t>
      </w:r>
      <w:r>
        <w:rPr>
          <w:spacing w:val="1"/>
        </w:rPr>
        <w:t> </w:t>
      </w:r>
      <w:r>
        <w:rPr/>
        <w:t>faible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intermédiaire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raffermis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s’établir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647</w:t>
      </w:r>
      <w:r>
        <w:rPr>
          <w:spacing w:val="1"/>
        </w:rPr>
        <w:t> </w:t>
      </w:r>
      <w:r>
        <w:rPr/>
        <w:t>milliards de dollars, soit une augmentation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8 %</w:t>
      </w:r>
      <w:r>
        <w:rPr>
          <w:spacing w:val="-2"/>
        </w:rPr>
        <w:t> </w:t>
      </w:r>
      <w:r>
        <w:rPr/>
        <w:t>par rapport</w:t>
      </w:r>
      <w:r>
        <w:rPr>
          <w:spacing w:val="-3"/>
        </w:rPr>
        <w:t> </w:t>
      </w:r>
      <w:r>
        <w:rPr/>
        <w:t>à l'année</w:t>
      </w:r>
      <w:r>
        <w:rPr>
          <w:spacing w:val="-1"/>
        </w:rPr>
        <w:t> </w:t>
      </w:r>
      <w:r>
        <w:rPr/>
        <w:t>dernière.</w:t>
      </w:r>
    </w:p>
    <w:p>
      <w:pPr>
        <w:pStyle w:val="BodyText"/>
        <w:spacing w:before="161"/>
        <w:ind w:left="667" w:right="612"/>
        <w:jc w:val="both"/>
      </w:pPr>
      <w:r>
        <w:rPr/>
        <w:t>Ces</w:t>
      </w:r>
      <w:r>
        <w:rPr>
          <w:spacing w:val="1"/>
        </w:rPr>
        <w:t> </w:t>
      </w:r>
      <w:r>
        <w:rPr/>
        <w:t>transferts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fonds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travailleurs</w:t>
      </w:r>
      <w:r>
        <w:rPr>
          <w:spacing w:val="1"/>
        </w:rPr>
        <w:t> </w:t>
      </w:r>
      <w:r>
        <w:rPr/>
        <w:t>migrants,</w:t>
      </w:r>
      <w:r>
        <w:rPr>
          <w:spacing w:val="1"/>
        </w:rPr>
        <w:t> </w:t>
      </w:r>
      <w:r>
        <w:rPr/>
        <w:t>originaires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pays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développement,</w:t>
      </w:r>
      <w:r>
        <w:rPr>
          <w:spacing w:val="1"/>
        </w:rPr>
        <w:t> </w:t>
      </w:r>
      <w:r>
        <w:rPr/>
        <w:t>vers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pays</w:t>
      </w:r>
      <w:r>
        <w:rPr>
          <w:spacing w:val="1"/>
        </w:rPr>
        <w:t> </w:t>
      </w:r>
      <w:r>
        <w:rPr/>
        <w:t>d’origine</w:t>
      </w:r>
      <w:r>
        <w:rPr>
          <w:spacing w:val="-47"/>
        </w:rPr>
        <w:t> </w:t>
      </w:r>
      <w:r>
        <w:rPr/>
        <w:t>constituent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composante</w:t>
      </w:r>
      <w:r>
        <w:rPr>
          <w:spacing w:val="1"/>
        </w:rPr>
        <w:t> </w:t>
      </w:r>
      <w:r>
        <w:rPr/>
        <w:t>principale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financement</w:t>
      </w:r>
      <w:r>
        <w:rPr>
          <w:spacing w:val="1"/>
        </w:rPr>
        <w:t> </w:t>
      </w:r>
      <w:r>
        <w:rPr/>
        <w:t>extérieur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pays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et</w:t>
      </w:r>
      <w:r>
        <w:rPr>
          <w:spacing w:val="-47"/>
        </w:rPr>
        <w:t> </w:t>
      </w:r>
      <w:r>
        <w:rPr/>
        <w:t>une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soutien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familles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migrants</w:t>
      </w:r>
      <w:r>
        <w:rPr>
          <w:spacing w:val="-2"/>
        </w:rPr>
        <w:t> </w:t>
      </w:r>
      <w:r>
        <w:rPr/>
        <w:t>surtout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cette</w:t>
      </w:r>
      <w:r>
        <w:rPr>
          <w:spacing w:val="-2"/>
        </w:rPr>
        <w:t> </w:t>
      </w:r>
      <w:r>
        <w:rPr/>
        <w:t>période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crise.</w:t>
      </w:r>
    </w:p>
    <w:p>
      <w:pPr>
        <w:pStyle w:val="BodyText"/>
        <w:spacing w:before="159"/>
        <w:ind w:left="667" w:right="608"/>
        <w:jc w:val="both"/>
      </w:pPr>
      <w:r>
        <w:rPr/>
        <w:t>Par régions de destination, ces transferts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augmenté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19%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Europe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Asie</w:t>
      </w:r>
      <w:r>
        <w:rPr>
          <w:spacing w:val="1"/>
        </w:rPr>
        <w:t> </w:t>
      </w:r>
      <w:r>
        <w:rPr/>
        <w:t>centrale,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11,3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Amérique</w:t>
      </w:r>
      <w:r>
        <w:rPr>
          <w:spacing w:val="1"/>
        </w:rPr>
        <w:t> </w:t>
      </w:r>
      <w:r>
        <w:rPr/>
        <w:t>latine-</w:t>
      </w:r>
      <w:r>
        <w:rPr>
          <w:spacing w:val="1"/>
        </w:rPr>
        <w:t> </w:t>
      </w:r>
      <w:r>
        <w:rPr/>
        <w:t>Caraïbes, de 12,2 % en Asie du Sud, de 6,1 %</w:t>
      </w:r>
      <w:r>
        <w:rPr>
          <w:spacing w:val="1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Afrique</w:t>
      </w:r>
      <w:r>
        <w:rPr>
          <w:spacing w:val="-13"/>
        </w:rPr>
        <w:t> </w:t>
      </w:r>
      <w:r>
        <w:rPr/>
        <w:t>subsaharienne</w:t>
      </w:r>
      <w:r>
        <w:rPr>
          <w:spacing w:val="-10"/>
        </w:rPr>
        <w:t> </w:t>
      </w:r>
      <w:r>
        <w:rPr/>
        <w:t>et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0,7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Asie</w:t>
      </w:r>
      <w:r>
        <w:rPr>
          <w:spacing w:val="-47"/>
        </w:rPr>
        <w:t> </w:t>
      </w:r>
      <w:r>
        <w:rPr/>
        <w:t>de l’Est et Pacifique. Par contre, les remises</w:t>
      </w:r>
      <w:r>
        <w:rPr>
          <w:spacing w:val="-47"/>
        </w:rPr>
        <w:t> </w:t>
      </w:r>
      <w:r>
        <w:rPr/>
        <w:t>migratoires vers la région du Moyen-Orient</w:t>
      </w:r>
      <w:r>
        <w:rPr>
          <w:spacing w:val="-47"/>
        </w:rPr>
        <w:t> </w:t>
      </w:r>
      <w:r>
        <w:rPr/>
        <w:t>et   </w:t>
      </w:r>
      <w:r>
        <w:rPr>
          <w:spacing w:val="1"/>
        </w:rPr>
        <w:t> </w:t>
      </w:r>
      <w:r>
        <w:rPr/>
        <w:t>de   </w:t>
      </w:r>
      <w:r>
        <w:rPr>
          <w:spacing w:val="1"/>
        </w:rPr>
        <w:t> </w:t>
      </w:r>
      <w:r>
        <w:rPr/>
        <w:t>l’Afrique   </w:t>
      </w:r>
      <w:r>
        <w:rPr>
          <w:spacing w:val="1"/>
        </w:rPr>
        <w:t> </w:t>
      </w:r>
      <w:r>
        <w:rPr/>
        <w:t>du    </w:t>
      </w:r>
      <w:r>
        <w:rPr>
          <w:spacing w:val="1"/>
        </w:rPr>
        <w:t> </w:t>
      </w:r>
      <w:r>
        <w:rPr/>
        <w:t>Nord    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diminué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3,8 %.</w:t>
      </w:r>
    </w:p>
    <w:p>
      <w:pPr>
        <w:pStyle w:val="BodyText"/>
        <w:spacing w:before="162"/>
        <w:ind w:left="667" w:right="611"/>
        <w:jc w:val="both"/>
      </w:pPr>
      <w:r>
        <w:rPr/>
        <w:t>Pour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principaux</w:t>
      </w:r>
      <w:r>
        <w:rPr>
          <w:spacing w:val="1"/>
        </w:rPr>
        <w:t> </w:t>
      </w:r>
      <w:r>
        <w:rPr/>
        <w:t>pays</w:t>
      </w:r>
      <w:r>
        <w:rPr>
          <w:spacing w:val="1"/>
        </w:rPr>
        <w:t> </w:t>
      </w:r>
      <w:r>
        <w:rPr/>
        <w:t>bénéficiaires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fonds,</w:t>
      </w:r>
      <w:r>
        <w:rPr>
          <w:spacing w:val="1"/>
        </w:rPr>
        <w:t> </w:t>
      </w:r>
      <w:r>
        <w:rPr/>
        <w:t>l’Inde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Mexique</w:t>
      </w:r>
      <w:r>
        <w:rPr>
          <w:spacing w:val="1"/>
        </w:rPr>
        <w:t> </w:t>
      </w:r>
      <w:r>
        <w:rPr/>
        <w:t>viennent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tête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respectivement</w:t>
      </w:r>
      <w:r>
        <w:rPr>
          <w:spacing w:val="-12"/>
        </w:rPr>
        <w:t> </w:t>
      </w:r>
      <w:r>
        <w:rPr/>
        <w:t>111</w:t>
      </w:r>
      <w:r>
        <w:rPr>
          <w:spacing w:val="-10"/>
        </w:rPr>
        <w:t> </w:t>
      </w:r>
      <w:r>
        <w:rPr/>
        <w:t>et</w:t>
      </w:r>
      <w:r>
        <w:rPr>
          <w:spacing w:val="-12"/>
        </w:rPr>
        <w:t> </w:t>
      </w:r>
      <w:r>
        <w:rPr/>
        <w:t>61</w:t>
      </w:r>
      <w:r>
        <w:rPr>
          <w:spacing w:val="-10"/>
        </w:rPr>
        <w:t> </w:t>
      </w:r>
      <w:r>
        <w:rPr/>
        <w:t>milliards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dollars,</w:t>
      </w:r>
      <w:r>
        <w:rPr>
          <w:spacing w:val="-48"/>
        </w:rPr>
        <w:t> </w:t>
      </w:r>
      <w:r>
        <w:rPr/>
        <w:t>suivis de la Chine (51 milliards de dollars),</w:t>
      </w:r>
      <w:r>
        <w:rPr>
          <w:spacing w:val="1"/>
        </w:rPr>
        <w:t> </w:t>
      </w:r>
      <w:r>
        <w:rPr/>
        <w:t>des Philippines (38 milliards de dollars) et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Pakistan (30</w:t>
      </w:r>
      <w:r>
        <w:rPr>
          <w:spacing w:val="-3"/>
        </w:rPr>
        <w:t> </w:t>
      </w:r>
      <w:r>
        <w:rPr/>
        <w:t>milliards</w:t>
      </w:r>
      <w:r>
        <w:rPr>
          <w:spacing w:val="-3"/>
        </w:rPr>
        <w:t> </w:t>
      </w:r>
      <w:r>
        <w:rPr/>
        <w:t>de dollars)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/>
        <w:jc w:val="both"/>
        <w:sectPr>
          <w:type w:val="continuous"/>
          <w:pgSz w:w="11910" w:h="16840"/>
          <w:pgMar w:top="1580" w:bottom="280" w:left="560" w:right="800"/>
          <w:cols w:num="2" w:equalWidth="0">
            <w:col w:w="5041" w:space="40"/>
            <w:col w:w="54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144.050pt;height:.75pt;mso-position-horizontal-relative:char;mso-position-vertical-relative:line" coordorigin="0,0" coordsize="2881,15">
            <v:rect style="position:absolute;left:0;top:0;width:288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6"/>
        <w:ind w:left="856" w:right="0" w:firstLine="0"/>
        <w:jc w:val="left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Selon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les statistiques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l’OMC</w:t>
      </w:r>
    </w:p>
    <w:p>
      <w:pPr>
        <w:spacing w:before="2"/>
        <w:ind w:left="856" w:right="5553" w:firstLine="0"/>
        <w:jc w:val="left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 Selon le rapport de la banque mondiale sur les migrations et</w:t>
      </w:r>
      <w:r>
        <w:rPr>
          <w:spacing w:val="-32"/>
          <w:sz w:val="16"/>
          <w:vertAlign w:val="baseline"/>
        </w:rPr>
        <w:t> </w:t>
      </w:r>
      <w:r>
        <w:rPr>
          <w:sz w:val="16"/>
          <w:vertAlign w:val="baseline"/>
        </w:rPr>
        <w:t>le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développement,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2022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56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28" w:footer="955" w:top="920" w:bottom="1140" w:left="560" w:right="800"/>
        </w:sectPr>
      </w:pPr>
    </w:p>
    <w:p>
      <w:pPr>
        <w:pStyle w:val="Heading6"/>
        <w:spacing w:before="48"/>
        <w:ind w:left="856"/>
      </w:pPr>
      <w:r>
        <w:rPr>
          <w:color w:val="4471C4"/>
        </w:rPr>
        <w:t>Les</w:t>
      </w:r>
      <w:r>
        <w:rPr>
          <w:color w:val="4471C4"/>
          <w:spacing w:val="-4"/>
        </w:rPr>
        <w:t> </w:t>
      </w:r>
      <w:r>
        <w:rPr>
          <w:color w:val="4471C4"/>
        </w:rPr>
        <w:t>investissements</w:t>
      </w:r>
      <w:r>
        <w:rPr>
          <w:color w:val="4471C4"/>
          <w:spacing w:val="-4"/>
        </w:rPr>
        <w:t> </w:t>
      </w:r>
      <w:r>
        <w:rPr>
          <w:color w:val="4471C4"/>
        </w:rPr>
        <w:t>internationaux</w:t>
      </w:r>
      <w:r>
        <w:rPr>
          <w:color w:val="4471C4"/>
          <w:spacing w:val="-1"/>
        </w:rPr>
        <w:t> </w:t>
      </w:r>
      <w:r>
        <w:rPr>
          <w:color w:val="4471C4"/>
        </w:rPr>
        <w:t>:</w:t>
      </w:r>
    </w:p>
    <w:p>
      <w:pPr>
        <w:pStyle w:val="BodyText"/>
        <w:spacing w:before="161"/>
        <w:ind w:left="856"/>
        <w:jc w:val="both"/>
      </w:pP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contexte</w:t>
      </w:r>
      <w:r>
        <w:rPr>
          <w:spacing w:val="1"/>
        </w:rPr>
        <w:t> </w:t>
      </w:r>
      <w:r>
        <w:rPr/>
        <w:t>d’exacerbation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tensions géopolitiques et sous l’effet de la</w:t>
      </w:r>
      <w:r>
        <w:rPr>
          <w:spacing w:val="1"/>
        </w:rPr>
        <w:t> </w:t>
      </w:r>
      <w:r>
        <w:rPr/>
        <w:t>hausse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prix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denrées</w:t>
      </w:r>
      <w:r>
        <w:rPr>
          <w:spacing w:val="-6"/>
        </w:rPr>
        <w:t> </w:t>
      </w:r>
      <w:r>
        <w:rPr/>
        <w:t>alimentaires</w:t>
      </w:r>
      <w:r>
        <w:rPr>
          <w:spacing w:val="-5"/>
        </w:rPr>
        <w:t> </w:t>
      </w:r>
      <w:r>
        <w:rPr/>
        <w:t>et</w:t>
      </w:r>
      <w:r>
        <w:rPr>
          <w:spacing w:val="-48"/>
        </w:rPr>
        <w:t> </w:t>
      </w:r>
      <w:r>
        <w:rPr/>
        <w:t>de</w:t>
      </w:r>
      <w:r>
        <w:rPr>
          <w:spacing w:val="1"/>
        </w:rPr>
        <w:t> </w:t>
      </w:r>
      <w:r>
        <w:rPr/>
        <w:t>l’énergie,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relocalisation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chaînes</w:t>
      </w:r>
      <w:r>
        <w:rPr>
          <w:spacing w:val="-47"/>
        </w:rPr>
        <w:t> </w:t>
      </w:r>
      <w:r>
        <w:rPr/>
        <w:t>d’approvisionnement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redistribution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mouvements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capitaux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l’échelle</w:t>
      </w:r>
      <w:r>
        <w:rPr>
          <w:spacing w:val="1"/>
        </w:rPr>
        <w:t> </w:t>
      </w:r>
      <w:r>
        <w:rPr/>
        <w:t>mondiale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débat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politique</w:t>
      </w:r>
      <w:r>
        <w:rPr>
          <w:spacing w:val="1"/>
        </w:rPr>
        <w:t> </w:t>
      </w:r>
      <w:r>
        <w:rPr/>
        <w:t>économique.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engendre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climat</w:t>
      </w:r>
      <w:r>
        <w:rPr>
          <w:spacing w:val="1"/>
        </w:rPr>
        <w:t> </w:t>
      </w:r>
      <w:r>
        <w:rPr/>
        <w:t>d’incertitude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aversion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risque</w:t>
      </w:r>
      <w:r>
        <w:rPr>
          <w:spacing w:val="1"/>
        </w:rPr>
        <w:t> </w:t>
      </w:r>
      <w:r>
        <w:rPr/>
        <w:t>élevé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investisseurs,</w:t>
      </w:r>
      <w:r>
        <w:rPr>
          <w:spacing w:val="1"/>
        </w:rPr>
        <w:t> </w:t>
      </w:r>
      <w:r>
        <w:rPr/>
        <w:t>affectant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mouvements des flux des investissements</w:t>
      </w:r>
      <w:r>
        <w:rPr>
          <w:spacing w:val="1"/>
        </w:rPr>
        <w:t> </w:t>
      </w:r>
      <w:r>
        <w:rPr/>
        <w:t>directs</w:t>
      </w:r>
      <w:r>
        <w:rPr>
          <w:spacing w:val="-1"/>
        </w:rPr>
        <w:t> </w:t>
      </w:r>
      <w:r>
        <w:rPr/>
        <w:t>étrangers</w:t>
      </w:r>
      <w:r>
        <w:rPr>
          <w:spacing w:val="-1"/>
        </w:rPr>
        <w:t> </w:t>
      </w:r>
      <w:r>
        <w:rPr/>
        <w:t>(IDE).</w:t>
      </w:r>
    </w:p>
    <w:p>
      <w:pPr>
        <w:pStyle w:val="BodyText"/>
        <w:spacing w:before="162"/>
        <w:ind w:left="856"/>
        <w:jc w:val="both"/>
      </w:pPr>
      <w:r>
        <w:rPr/>
        <w:t>Face à ces incertitudes, et après le rebond</w:t>
      </w:r>
      <w:r>
        <w:rPr>
          <w:spacing w:val="1"/>
        </w:rPr>
        <w:t> </w:t>
      </w:r>
      <w:r>
        <w:rPr/>
        <w:t>enregistré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flux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investissements directs étrangers baissent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12%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2022</w:t>
      </w:r>
      <w:r>
        <w:rPr>
          <w:spacing w:val="-12"/>
        </w:rPr>
        <w:t> </w:t>
      </w:r>
      <w:r>
        <w:rPr>
          <w:spacing w:val="-1"/>
        </w:rPr>
        <w:t>pour</w:t>
      </w:r>
      <w:r>
        <w:rPr>
          <w:spacing w:val="-12"/>
        </w:rPr>
        <w:t> </w:t>
      </w:r>
      <w:r>
        <w:rPr/>
        <w:t>atteindre</w:t>
      </w:r>
      <w:r>
        <w:rPr>
          <w:spacing w:val="-11"/>
        </w:rPr>
        <w:t> </w:t>
      </w:r>
      <w:r>
        <w:rPr/>
        <w:t>1.300</w:t>
      </w:r>
      <w:r>
        <w:rPr>
          <w:spacing w:val="-11"/>
        </w:rPr>
        <w:t> </w:t>
      </w:r>
      <w:r>
        <w:rPr/>
        <w:t>Milliards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dollars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117"/>
        <w:ind w:left="856"/>
        <w:jc w:val="both"/>
      </w:pPr>
      <w:r>
        <w:rPr/>
        <w:t>Selon</w:t>
      </w:r>
      <w:r>
        <w:rPr>
          <w:spacing w:val="1"/>
        </w:rPr>
        <w:t> </w:t>
      </w:r>
      <w:r>
        <w:rPr/>
        <w:t>l’UNCTAD,</w:t>
      </w:r>
      <w:r>
        <w:rPr>
          <w:spacing w:val="1"/>
        </w:rPr>
        <w:t> </w:t>
      </w:r>
      <w:r>
        <w:rPr/>
        <w:t>l’assombrissement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perspectives</w:t>
      </w:r>
      <w:r>
        <w:rPr>
          <w:spacing w:val="1"/>
        </w:rPr>
        <w:t> </w:t>
      </w:r>
      <w:r>
        <w:rPr/>
        <w:t>économiques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pèse</w:t>
      </w:r>
      <w:r>
        <w:rPr>
          <w:spacing w:val="1"/>
        </w:rPr>
        <w:t> </w:t>
      </w:r>
      <w:r>
        <w:rPr/>
        <w:t>lourdement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climat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affaires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intensifie l’incertitude des investisseurs, 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éventuellement</w:t>
      </w:r>
      <w:r>
        <w:rPr>
          <w:spacing w:val="1"/>
        </w:rPr>
        <w:t> </w:t>
      </w:r>
      <w:r>
        <w:rPr/>
        <w:t>provoquer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baisse des flux d’IDE. Cela s’est traduit 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suspension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nouveaux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d’investissement qu’il s'agisse de fusions-</w:t>
      </w:r>
      <w:r>
        <w:rPr>
          <w:spacing w:val="1"/>
        </w:rPr>
        <w:t> </w:t>
      </w:r>
      <w:r>
        <w:rPr/>
        <w:t>acquisitions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d’investissements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création</w:t>
      </w:r>
      <w:r>
        <w:rPr>
          <w:spacing w:val="-1"/>
        </w:rPr>
        <w:t> </w:t>
      </w:r>
      <w:r>
        <w:rPr/>
        <w:t>(Graphique</w:t>
      </w:r>
      <w:r>
        <w:rPr>
          <w:spacing w:val="-1"/>
        </w:rPr>
        <w:t> </w:t>
      </w:r>
      <w:r>
        <w:rPr/>
        <w:t>n°3).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2233" w:right="86" w:hanging="1277"/>
        <w:jc w:val="left"/>
        <w:rPr>
          <w:b/>
          <w:sz w:val="22"/>
        </w:rPr>
      </w:pPr>
      <w:r>
        <w:rPr>
          <w:b/>
          <w:color w:val="1F3863"/>
          <w:sz w:val="22"/>
        </w:rPr>
        <w:t>G3 : Les tendances d’investissements, 2011-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2022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(2011=100)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852348</wp:posOffset>
            </wp:positionH>
            <wp:positionV relativeFrom="paragraph">
              <wp:posOffset>174414</wp:posOffset>
            </wp:positionV>
            <wp:extent cx="2652866" cy="173831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866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/>
        <w:ind w:left="892" w:right="88" w:hanging="36"/>
        <w:jc w:val="left"/>
        <w:rPr>
          <w:sz w:val="16"/>
        </w:rPr>
      </w:pPr>
      <w:r>
        <w:rPr>
          <w:sz w:val="16"/>
        </w:rPr>
        <w:t>Source : UNCTAD, Global Investment Trends Monitor, No. 44</w:t>
      </w:r>
      <w:r>
        <w:rPr>
          <w:spacing w:val="-32"/>
          <w:sz w:val="16"/>
        </w:rPr>
        <w:t> </w:t>
      </w:r>
      <w:r>
        <w:rPr>
          <w:sz w:val="16"/>
        </w:rPr>
        <w:t>(N.B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Les</w:t>
      </w:r>
      <w:r>
        <w:rPr>
          <w:spacing w:val="-2"/>
          <w:sz w:val="16"/>
        </w:rPr>
        <w:t> </w:t>
      </w:r>
      <w:r>
        <w:rPr>
          <w:sz w:val="16"/>
        </w:rPr>
        <w:t>données de l’année</w:t>
      </w:r>
      <w:r>
        <w:rPr>
          <w:spacing w:val="-1"/>
          <w:sz w:val="16"/>
        </w:rPr>
        <w:t> </w:t>
      </w:r>
      <w:r>
        <w:rPr>
          <w:sz w:val="16"/>
        </w:rPr>
        <w:t>2022</w:t>
      </w:r>
      <w:r>
        <w:rPr>
          <w:spacing w:val="-4"/>
          <w:sz w:val="16"/>
        </w:rPr>
        <w:t> </w:t>
      </w:r>
      <w:r>
        <w:rPr>
          <w:sz w:val="16"/>
        </w:rPr>
        <w:t>sont préliminaires)</w:t>
      </w:r>
    </w:p>
    <w:p>
      <w:pPr>
        <w:pStyle w:val="BodyText"/>
        <w:tabs>
          <w:tab w:pos="3074" w:val="left" w:leader="none"/>
          <w:tab w:pos="4012" w:val="left" w:leader="none"/>
        </w:tabs>
        <w:spacing w:before="48"/>
        <w:ind w:left="667" w:right="612"/>
        <w:jc w:val="both"/>
      </w:pPr>
      <w:r>
        <w:rPr/>
        <w:br w:type="column"/>
      </w:r>
      <w:r>
        <w:rPr/>
        <w:t>Le déclin du nombre de nouveaux projets</w:t>
      </w:r>
      <w:r>
        <w:rPr>
          <w:spacing w:val="1"/>
        </w:rPr>
        <w:t> </w:t>
      </w:r>
      <w:r>
        <w:rPr/>
        <w:t>montre</w:t>
      </w:r>
      <w:r>
        <w:rPr>
          <w:spacing w:val="1"/>
        </w:rPr>
        <w:t> </w:t>
      </w:r>
      <w:r>
        <w:rPr/>
        <w:t>déjà</w:t>
      </w:r>
      <w:r>
        <w:rPr>
          <w:spacing w:val="1"/>
        </w:rPr>
        <w:t> </w:t>
      </w:r>
      <w:r>
        <w:rPr/>
        <w:t>l’impact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crise</w:t>
      </w:r>
      <w:r>
        <w:rPr>
          <w:spacing w:val="1"/>
        </w:rPr>
        <w:t> </w:t>
      </w:r>
      <w:r>
        <w:rPr>
          <w:spacing w:val="-1"/>
        </w:rPr>
        <w:t>multidimensionnelle</w:t>
      </w:r>
      <w:r>
        <w:rPr>
          <w:spacing w:val="-13"/>
        </w:rPr>
        <w:t> </w:t>
      </w:r>
      <w:r>
        <w:rPr>
          <w:spacing w:val="-1"/>
        </w:rPr>
        <w:t>sur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différents</w:t>
      </w:r>
      <w:r>
        <w:rPr>
          <w:spacing w:val="-10"/>
        </w:rPr>
        <w:t> </w:t>
      </w:r>
      <w:r>
        <w:rPr/>
        <w:t>types</w:t>
      </w:r>
      <w:r>
        <w:rPr>
          <w:spacing w:val="-48"/>
        </w:rPr>
        <w:t> </w:t>
      </w:r>
      <w:r>
        <w:rPr/>
        <w:t>d’investissements.</w:t>
        <w:tab/>
        <w:t>Les</w:t>
        <w:tab/>
        <w:t>données</w:t>
      </w:r>
      <w:r>
        <w:rPr>
          <w:spacing w:val="-48"/>
        </w:rPr>
        <w:t> </w:t>
      </w:r>
      <w:r>
        <w:rPr/>
        <w:t>préliminaires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l’UNCTAD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l’année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indiquent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opérations</w:t>
      </w:r>
      <w:r>
        <w:rPr>
          <w:spacing w:val="1"/>
        </w:rPr>
        <w:t> </w:t>
      </w:r>
      <w:r>
        <w:rPr/>
        <w:t>internationales de financement de projets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baissé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42%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projets axés sur les énergies renouvelables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chuté</w:t>
      </w:r>
      <w:r>
        <w:rPr>
          <w:spacing w:val="-1"/>
        </w:rPr>
        <w:t> </w:t>
      </w:r>
      <w:r>
        <w:rPr/>
        <w:t>de 55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la même</w:t>
      </w:r>
      <w:r>
        <w:rPr>
          <w:spacing w:val="-1"/>
        </w:rPr>
        <w:t> </w:t>
      </w:r>
      <w:r>
        <w:rPr/>
        <w:t>période.</w:t>
      </w:r>
    </w:p>
    <w:p>
      <w:pPr>
        <w:pStyle w:val="BodyText"/>
        <w:spacing w:before="2"/>
        <w:rPr>
          <w:sz w:val="27"/>
        </w:rPr>
      </w:pPr>
    </w:p>
    <w:p>
      <w:pPr>
        <w:pStyle w:val="Heading4"/>
        <w:ind w:left="667"/>
        <w:jc w:val="both"/>
      </w:pPr>
      <w:r>
        <w:rPr>
          <w:color w:val="528135"/>
        </w:rPr>
        <w:t>L’économie</w:t>
      </w:r>
      <w:r>
        <w:rPr>
          <w:color w:val="528135"/>
          <w:spacing w:val="-2"/>
        </w:rPr>
        <w:t> </w:t>
      </w:r>
      <w:r>
        <w:rPr>
          <w:color w:val="528135"/>
        </w:rPr>
        <w:t>marocaine</w:t>
      </w:r>
      <w:r>
        <w:rPr>
          <w:color w:val="528135"/>
          <w:spacing w:val="-3"/>
        </w:rPr>
        <w:t> </w:t>
      </w:r>
      <w:r>
        <w:rPr>
          <w:color w:val="528135"/>
        </w:rPr>
        <w:t>:</w:t>
      </w:r>
    </w:p>
    <w:p>
      <w:pPr>
        <w:pStyle w:val="BodyText"/>
        <w:rPr>
          <w:b/>
          <w:sz w:val="24"/>
        </w:rPr>
      </w:pPr>
    </w:p>
    <w:p>
      <w:pPr>
        <w:pStyle w:val="Heading6"/>
        <w:spacing w:before="187"/>
      </w:pPr>
      <w:r>
        <w:rPr>
          <w:color w:val="4471C4"/>
        </w:rPr>
        <w:t>Croissance</w:t>
      </w:r>
      <w:r>
        <w:rPr>
          <w:color w:val="4471C4"/>
          <w:spacing w:val="-3"/>
        </w:rPr>
        <w:t> </w:t>
      </w:r>
      <w:r>
        <w:rPr>
          <w:color w:val="4471C4"/>
        </w:rPr>
        <w:t>économique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49"/>
        <w:ind w:left="667" w:right="610"/>
        <w:jc w:val="both"/>
      </w:pPr>
      <w:r>
        <w:rPr/>
        <w:t>Compte</w:t>
      </w:r>
      <w:r>
        <w:rPr>
          <w:spacing w:val="1"/>
        </w:rPr>
        <w:t> </w:t>
      </w:r>
      <w:r>
        <w:rPr/>
        <w:t>tenu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conjoncture</w:t>
      </w:r>
      <w:r>
        <w:rPr>
          <w:spacing w:val="1"/>
        </w:rPr>
        <w:t> </w:t>
      </w:r>
      <w:r>
        <w:rPr/>
        <w:t>internationale</w:t>
      </w:r>
      <w:r>
        <w:rPr>
          <w:spacing w:val="1"/>
        </w:rPr>
        <w:t> </w:t>
      </w:r>
      <w:r>
        <w:rPr/>
        <w:t>difficile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conditions</w:t>
      </w:r>
      <w:r>
        <w:rPr>
          <w:spacing w:val="-47"/>
        </w:rPr>
        <w:t> </w:t>
      </w:r>
      <w:r>
        <w:rPr/>
        <w:t>climatiques</w:t>
      </w:r>
      <w:r>
        <w:rPr>
          <w:spacing w:val="1"/>
        </w:rPr>
        <w:t> </w:t>
      </w:r>
      <w:r>
        <w:rPr/>
        <w:t>défavorables,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marocaine a connu un ralentissement de sa</w:t>
      </w:r>
      <w:r>
        <w:rPr>
          <w:spacing w:val="-47"/>
        </w:rPr>
        <w:t> </w:t>
      </w:r>
      <w:r>
        <w:rPr/>
        <w:t>croissance</w:t>
      </w:r>
      <w:r>
        <w:rPr>
          <w:spacing w:val="-10"/>
        </w:rPr>
        <w:t> </w:t>
      </w:r>
      <w:r>
        <w:rPr/>
        <w:t>s’établissant</w:t>
      </w:r>
      <w:r>
        <w:rPr>
          <w:spacing w:val="-11"/>
        </w:rPr>
        <w:t> </w:t>
      </w:r>
      <w:r>
        <w:rPr/>
        <w:t>à</w:t>
      </w:r>
      <w:r>
        <w:rPr>
          <w:spacing w:val="-7"/>
        </w:rPr>
        <w:t> </w:t>
      </w:r>
      <w:r>
        <w:rPr/>
        <w:t>1,3%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2022</w:t>
      </w:r>
      <w:r>
        <w:rPr>
          <w:spacing w:val="-10"/>
        </w:rPr>
        <w:t> </w:t>
      </w:r>
      <w:r>
        <w:rPr/>
        <w:t>après</w:t>
      </w:r>
      <w:r>
        <w:rPr>
          <w:spacing w:val="-47"/>
        </w:rPr>
        <w:t> </w:t>
      </w:r>
      <w:r>
        <w:rPr/>
        <w:t>son</w:t>
      </w:r>
      <w:r>
        <w:rPr>
          <w:spacing w:val="-1"/>
        </w:rPr>
        <w:t> </w:t>
      </w:r>
      <w:r>
        <w:rPr/>
        <w:t>fort</w:t>
      </w:r>
      <w:r>
        <w:rPr>
          <w:spacing w:val="-3"/>
        </w:rPr>
        <w:t> </w:t>
      </w:r>
      <w:r>
        <w:rPr/>
        <w:t>rebond de</w:t>
      </w:r>
      <w:r>
        <w:rPr>
          <w:spacing w:val="-4"/>
        </w:rPr>
        <w:t> </w:t>
      </w:r>
      <w:r>
        <w:rPr/>
        <w:t>8%</w:t>
      </w:r>
      <w:r>
        <w:rPr>
          <w:spacing w:val="-1"/>
        </w:rPr>
        <w:t> </w:t>
      </w:r>
      <w:r>
        <w:rPr/>
        <w:t>enregistré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62"/>
        <w:ind w:left="667" w:right="613"/>
        <w:jc w:val="both"/>
      </w:pPr>
      <w:r>
        <w:rPr/>
        <w:t>Cette évolution s’explique essentiellement</w:t>
      </w:r>
      <w:r>
        <w:rPr>
          <w:spacing w:val="1"/>
        </w:rPr>
        <w:t> </w:t>
      </w:r>
      <w:r>
        <w:rPr/>
        <w:t>par le fléchissement de la valeur ajoutée du</w:t>
      </w:r>
      <w:r>
        <w:rPr>
          <w:spacing w:val="-47"/>
        </w:rPr>
        <w:t> </w:t>
      </w:r>
      <w:r>
        <w:rPr/>
        <w:t>secteur</w:t>
      </w:r>
      <w:r>
        <w:rPr>
          <w:spacing w:val="-9"/>
        </w:rPr>
        <w:t> </w:t>
      </w:r>
      <w:r>
        <w:rPr/>
        <w:t>primaire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12,7%</w:t>
      </w:r>
      <w:r>
        <w:rPr>
          <w:spacing w:val="-10"/>
        </w:rPr>
        <w:t> </w:t>
      </w:r>
      <w:r>
        <w:rPr/>
        <w:t>contre</w:t>
      </w:r>
      <w:r>
        <w:rPr>
          <w:spacing w:val="-9"/>
        </w:rPr>
        <w:t> </w:t>
      </w:r>
      <w:r>
        <w:rPr/>
        <w:t>une</w:t>
      </w:r>
      <w:r>
        <w:rPr>
          <w:spacing w:val="-10"/>
        </w:rPr>
        <w:t> </w:t>
      </w:r>
      <w:r>
        <w:rPr/>
        <w:t>hausse</w:t>
      </w:r>
      <w:r>
        <w:rPr>
          <w:spacing w:val="-47"/>
        </w:rPr>
        <w:t> </w:t>
      </w:r>
      <w:r>
        <w:rPr/>
        <w:t>de</w:t>
      </w:r>
      <w:r>
        <w:rPr>
          <w:spacing w:val="-9"/>
        </w:rPr>
        <w:t> </w:t>
      </w:r>
      <w:r>
        <w:rPr/>
        <w:t>19%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2021,</w:t>
      </w:r>
      <w:r>
        <w:rPr>
          <w:spacing w:val="-8"/>
        </w:rPr>
        <w:t> </w:t>
      </w:r>
      <w:r>
        <w:rPr/>
        <w:t>suite</w:t>
      </w:r>
      <w:r>
        <w:rPr>
          <w:spacing w:val="-10"/>
        </w:rPr>
        <w:t> </w:t>
      </w:r>
      <w:r>
        <w:rPr/>
        <w:t>principalement</w:t>
      </w:r>
      <w:r>
        <w:rPr>
          <w:spacing w:val="-10"/>
        </w:rPr>
        <w:t> </w:t>
      </w:r>
      <w:r>
        <w:rPr/>
        <w:t>au</w:t>
      </w:r>
      <w:r>
        <w:rPr>
          <w:spacing w:val="-10"/>
        </w:rPr>
        <w:t> </w:t>
      </w:r>
      <w:r>
        <w:rPr/>
        <w:t>repli</w:t>
      </w:r>
      <w:r>
        <w:rPr>
          <w:spacing w:val="-47"/>
        </w:rPr>
        <w:t> </w:t>
      </w:r>
      <w:r>
        <w:rPr/>
        <w:t>de la valeur ajoutée du secteur agricole de</w:t>
      </w:r>
      <w:r>
        <w:rPr>
          <w:spacing w:val="1"/>
        </w:rPr>
        <w:t> </w:t>
      </w:r>
      <w:r>
        <w:rPr/>
        <w:t>12,9%</w:t>
      </w:r>
      <w:r>
        <w:rPr>
          <w:spacing w:val="15"/>
        </w:rPr>
        <w:t> </w:t>
      </w:r>
      <w:r>
        <w:rPr/>
        <w:t>contre</w:t>
      </w:r>
      <w:r>
        <w:rPr>
          <w:spacing w:val="14"/>
        </w:rPr>
        <w:t> </w:t>
      </w:r>
      <w:r>
        <w:rPr/>
        <w:t>une</w:t>
      </w:r>
      <w:r>
        <w:rPr>
          <w:spacing w:val="15"/>
        </w:rPr>
        <w:t> </w:t>
      </w:r>
      <w:r>
        <w:rPr/>
        <w:t>augmentation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19,5%</w:t>
      </w:r>
    </w:p>
    <w:p>
      <w:pPr>
        <w:pStyle w:val="BodyText"/>
        <w:ind w:left="667"/>
        <w:jc w:val="both"/>
      </w:pPr>
      <w:r>
        <w:rPr/>
        <w:t>enregistrée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59"/>
        <w:ind w:left="667" w:right="610"/>
        <w:jc w:val="both"/>
      </w:pPr>
      <w:r>
        <w:rPr/>
        <w:t>En outre, le secteur secondaire a dégagé</w:t>
      </w:r>
      <w:r>
        <w:rPr>
          <w:spacing w:val="1"/>
        </w:rPr>
        <w:t> </w:t>
      </w:r>
      <w:r>
        <w:rPr/>
        <w:t>une</w:t>
      </w:r>
      <w:r>
        <w:rPr>
          <w:spacing w:val="-10"/>
        </w:rPr>
        <w:t> </w:t>
      </w:r>
      <w:r>
        <w:rPr/>
        <w:t>valeur</w:t>
      </w:r>
      <w:r>
        <w:rPr>
          <w:spacing w:val="-9"/>
        </w:rPr>
        <w:t> </w:t>
      </w:r>
      <w:r>
        <w:rPr/>
        <w:t>ajoutée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baisse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1,7%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2022</w:t>
      </w:r>
      <w:r>
        <w:rPr>
          <w:spacing w:val="-47"/>
        </w:rPr>
        <w:t> </w:t>
      </w:r>
      <w:r>
        <w:rPr/>
        <w:t>au lieu d’une hausse de 7,1% enregistrée en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l’effet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baisse</w:t>
      </w:r>
      <w:r>
        <w:rPr>
          <w:spacing w:val="1"/>
        </w:rPr>
        <w:t> </w:t>
      </w:r>
      <w:r>
        <w:rPr/>
        <w:t>conjuguée du secteur du BTP (-3,6% contre</w:t>
      </w:r>
      <w:r>
        <w:rPr>
          <w:spacing w:val="1"/>
        </w:rPr>
        <w:t> </w:t>
      </w:r>
      <w:r>
        <w:rPr/>
        <w:t>4,7%)</w:t>
      </w:r>
      <w:r>
        <w:rPr>
          <w:spacing w:val="6"/>
        </w:rPr>
        <w:t> </w:t>
      </w:r>
      <w:r>
        <w:rPr/>
        <w:t>et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l’industrie</w:t>
      </w:r>
      <w:r>
        <w:rPr>
          <w:spacing w:val="5"/>
        </w:rPr>
        <w:t> </w:t>
      </w:r>
      <w:r>
        <w:rPr/>
        <w:t>d’extraction</w:t>
      </w:r>
      <w:r>
        <w:rPr>
          <w:spacing w:val="6"/>
        </w:rPr>
        <w:t> </w:t>
      </w:r>
      <w:r>
        <w:rPr/>
        <w:t>(-9,4%</w:t>
      </w:r>
    </w:p>
    <w:p>
      <w:pPr>
        <w:pStyle w:val="BodyText"/>
        <w:ind w:left="667"/>
        <w:jc w:val="both"/>
      </w:pPr>
      <w:r>
        <w:rPr/>
        <w:t>contre</w:t>
      </w:r>
      <w:r>
        <w:rPr>
          <w:spacing w:val="-3"/>
        </w:rPr>
        <w:t> </w:t>
      </w:r>
      <w:r>
        <w:rPr/>
        <w:t>7,3%).</w:t>
      </w:r>
    </w:p>
    <w:p>
      <w:pPr>
        <w:pStyle w:val="BodyText"/>
        <w:spacing w:before="161"/>
        <w:ind w:left="667" w:right="613"/>
        <w:jc w:val="both"/>
      </w:pPr>
      <w:r>
        <w:rPr/>
        <w:t>Par ailleurs, le secteur tertiaire a enregistré</w:t>
      </w:r>
      <w:r>
        <w:rPr>
          <w:spacing w:val="-47"/>
        </w:rPr>
        <w:t> </w:t>
      </w:r>
      <w:r>
        <w:rPr/>
        <w:t>un accroissement de 5,4% en 2022 contre</w:t>
      </w:r>
      <w:r>
        <w:rPr>
          <w:spacing w:val="1"/>
        </w:rPr>
        <w:t> </w:t>
      </w:r>
      <w:r>
        <w:rPr/>
        <w:t>5,8%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amélioration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due</w:t>
      </w:r>
      <w:r>
        <w:rPr>
          <w:spacing w:val="-47"/>
        </w:rPr>
        <w:t> </w:t>
      </w:r>
      <w:r>
        <w:rPr/>
        <w:t>principalement au rattrapage des activités</w:t>
      </w:r>
      <w:r>
        <w:rPr>
          <w:spacing w:val="1"/>
        </w:rPr>
        <w:t> </w:t>
      </w:r>
      <w:r>
        <w:rPr/>
        <w:t>du secteur du tourisme qui a marqué une</w:t>
      </w:r>
      <w:r>
        <w:rPr>
          <w:spacing w:val="1"/>
        </w:rPr>
        <w:t> </w:t>
      </w:r>
      <w:r>
        <w:rPr/>
        <w:t>valeur ajoutée en hausse remarquable de</w:t>
      </w:r>
      <w:r>
        <w:rPr>
          <w:spacing w:val="1"/>
        </w:rPr>
        <w:t> </w:t>
      </w:r>
      <w:r>
        <w:rPr/>
        <w:t>53,7%,</w:t>
      </w:r>
      <w:r>
        <w:rPr>
          <w:spacing w:val="8"/>
        </w:rPr>
        <w:t> </w:t>
      </w:r>
      <w:r>
        <w:rPr/>
        <w:t>tirée</w:t>
      </w:r>
      <w:r>
        <w:rPr>
          <w:spacing w:val="9"/>
        </w:rPr>
        <w:t> </w:t>
      </w:r>
      <w:r>
        <w:rPr/>
        <w:t>par</w:t>
      </w:r>
      <w:r>
        <w:rPr>
          <w:spacing w:val="10"/>
        </w:rPr>
        <w:t> </w:t>
      </w:r>
      <w:r>
        <w:rPr/>
        <w:t>l’accroissement</w:t>
      </w:r>
      <w:r>
        <w:rPr>
          <w:spacing w:val="8"/>
        </w:rPr>
        <w:t> </w:t>
      </w:r>
      <w:r>
        <w:rPr/>
        <w:t>du</w:t>
      </w:r>
      <w:r>
        <w:rPr>
          <w:spacing w:val="9"/>
        </w:rPr>
        <w:t> </w:t>
      </w:r>
      <w:r>
        <w:rPr/>
        <w:t>nombre</w:t>
      </w:r>
    </w:p>
    <w:p>
      <w:pPr>
        <w:spacing w:after="0"/>
        <w:jc w:val="both"/>
        <w:sectPr>
          <w:type w:val="continuous"/>
          <w:pgSz w:w="11910" w:h="16840"/>
          <w:pgMar w:top="1580" w:bottom="280" w:left="560" w:right="800"/>
          <w:cols w:num="2" w:equalWidth="0">
            <w:col w:w="5041" w:space="40"/>
            <w:col w:w="5469"/>
          </w:cols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0" w:lineRule="exact"/>
        <w:ind w:left="856"/>
        <w:rPr>
          <w:sz w:val="2"/>
        </w:rPr>
      </w:pPr>
      <w:r>
        <w:rPr>
          <w:sz w:val="2"/>
        </w:rPr>
        <w:pict>
          <v:group style="width:144.050pt;height:.75pt;mso-position-horizontal-relative:char;mso-position-vertical-relative:line" coordorigin="0,0" coordsize="2881,15">
            <v:rect style="position:absolute;left:0;top:0;width:288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6"/>
        <w:ind w:left="856" w:right="5731" w:firstLine="0"/>
        <w:jc w:val="left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  <w:vertAlign w:val="baseline"/>
        </w:rPr>
        <w:t> Selon le Rapport 2023 sur l'investissement dans le monde</w:t>
      </w:r>
      <w:r>
        <w:rPr>
          <w:spacing w:val="-32"/>
          <w:sz w:val="16"/>
          <w:vertAlign w:val="baseline"/>
        </w:rPr>
        <w:t> </w:t>
      </w:r>
      <w:r>
        <w:rPr>
          <w:sz w:val="16"/>
          <w:vertAlign w:val="baseline"/>
        </w:rPr>
        <w:t>publié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par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CNUCED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56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28" w:footer="955" w:top="920" w:bottom="1140" w:left="560" w:right="800"/>
        </w:sectPr>
      </w:pPr>
    </w:p>
    <w:p>
      <w:pPr>
        <w:pStyle w:val="BodyText"/>
        <w:spacing w:before="48"/>
        <w:ind w:left="856" w:right="3"/>
        <w:jc w:val="both"/>
      </w:pPr>
      <w:r>
        <w:rPr/>
        <w:t>des</w:t>
      </w:r>
      <w:r>
        <w:rPr>
          <w:spacing w:val="1"/>
        </w:rPr>
        <w:t> </w:t>
      </w:r>
      <w:r>
        <w:rPr/>
        <w:t>arrivées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nuitées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respectivement</w:t>
      </w:r>
      <w:r>
        <w:rPr>
          <w:spacing w:val="-3"/>
        </w:rPr>
        <w:t> </w:t>
      </w:r>
      <w:r>
        <w:rPr/>
        <w:t>+192%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+106,7%.</w:t>
      </w:r>
    </w:p>
    <w:p>
      <w:pPr>
        <w:pStyle w:val="BodyText"/>
        <w:spacing w:before="4"/>
        <w:rPr>
          <w:sz w:val="28"/>
        </w:rPr>
      </w:pPr>
    </w:p>
    <w:p>
      <w:pPr>
        <w:pStyle w:val="Heading6"/>
        <w:ind w:left="856"/>
      </w:pPr>
      <w:r>
        <w:rPr>
          <w:color w:val="4471C4"/>
        </w:rPr>
        <w:t>Finances</w:t>
      </w:r>
      <w:r>
        <w:rPr>
          <w:color w:val="4471C4"/>
          <w:spacing w:val="-2"/>
        </w:rPr>
        <w:t> </w:t>
      </w:r>
      <w:r>
        <w:rPr>
          <w:color w:val="4471C4"/>
        </w:rPr>
        <w:t>publiques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856"/>
        <w:jc w:val="both"/>
      </w:pPr>
      <w:r>
        <w:rPr/>
        <w:t>S’agissant des finances publiques, le déficit</w:t>
      </w:r>
      <w:r>
        <w:rPr>
          <w:spacing w:val="-47"/>
        </w:rPr>
        <w:t> </w:t>
      </w:r>
      <w:r>
        <w:rPr/>
        <w:t>budgétaire s’est allégé pour s’établir à 5,2%</w:t>
      </w:r>
      <w:r>
        <w:rPr>
          <w:spacing w:val="-47"/>
        </w:rPr>
        <w:t> </w:t>
      </w:r>
      <w:r>
        <w:rPr>
          <w:spacing w:val="-1"/>
        </w:rPr>
        <w:t>du</w:t>
      </w:r>
      <w:r>
        <w:rPr>
          <w:spacing w:val="-13"/>
        </w:rPr>
        <w:t> </w:t>
      </w:r>
      <w:r>
        <w:rPr>
          <w:spacing w:val="-1"/>
        </w:rPr>
        <w:t>PIB</w:t>
      </w:r>
      <w:r>
        <w:rPr>
          <w:spacing w:val="-13"/>
        </w:rPr>
        <w:t> </w:t>
      </w:r>
      <w:r>
        <w:rPr>
          <w:spacing w:val="-1"/>
        </w:rPr>
        <w:t>au</w:t>
      </w:r>
      <w:r>
        <w:rPr>
          <w:spacing w:val="-13"/>
        </w:rPr>
        <w:t> </w:t>
      </w:r>
      <w:r>
        <w:rPr>
          <w:spacing w:val="-1"/>
        </w:rPr>
        <w:t>lieu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5,5%</w:t>
      </w:r>
      <w:r>
        <w:rPr>
          <w:spacing w:val="-13"/>
        </w:rPr>
        <w:t> </w:t>
      </w:r>
      <w:r>
        <w:rPr/>
        <w:t>enregistré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2021.</w:t>
      </w:r>
      <w:r>
        <w:rPr>
          <w:spacing w:val="-12"/>
        </w:rPr>
        <w:t> </w:t>
      </w:r>
      <w:r>
        <w:rPr/>
        <w:t>Cet</w:t>
      </w:r>
      <w:r>
        <w:rPr>
          <w:spacing w:val="-47"/>
        </w:rPr>
        <w:t> </w:t>
      </w:r>
      <w:r>
        <w:rPr/>
        <w:t>allègement</w:t>
      </w:r>
      <w:r>
        <w:rPr>
          <w:spacing w:val="1"/>
        </w:rPr>
        <w:t> </w:t>
      </w:r>
      <w:r>
        <w:rPr/>
        <w:t>s’explique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remarquable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ordinaires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53,6Mds DH ou 21,4% comparativement à</w:t>
      </w:r>
      <w:r>
        <w:rPr>
          <w:spacing w:val="1"/>
        </w:rPr>
        <w:t> </w:t>
      </w:r>
      <w:r>
        <w:rPr/>
        <w:t>l’année 2021, reflétant des progressions de</w:t>
      </w:r>
      <w:r>
        <w:rPr>
          <w:spacing w:val="1"/>
        </w:rPr>
        <w:t> </w:t>
      </w:r>
      <w:r>
        <w:rPr/>
        <w:t>17,4% ou +37,3Mds DH des recettes fiscales</w:t>
      </w:r>
      <w:r>
        <w:rPr>
          <w:spacing w:val="1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28,9%</w:t>
      </w:r>
      <w:r>
        <w:rPr>
          <w:spacing w:val="-4"/>
        </w:rPr>
        <w:t> </w:t>
      </w:r>
      <w:r>
        <w:rPr/>
        <w:t>ou</w:t>
      </w:r>
      <w:r>
        <w:rPr>
          <w:spacing w:val="-2"/>
        </w:rPr>
        <w:t> </w:t>
      </w:r>
      <w:r>
        <w:rPr/>
        <w:t>+11</w:t>
      </w:r>
      <w:r>
        <w:rPr>
          <w:spacing w:val="-4"/>
        </w:rPr>
        <w:t> </w:t>
      </w:r>
      <w:r>
        <w:rPr/>
        <w:t>Mds</w:t>
      </w:r>
      <w:r>
        <w:rPr>
          <w:spacing w:val="-4"/>
        </w:rPr>
        <w:t> </w:t>
      </w:r>
      <w:r>
        <w:rPr/>
        <w:t>DH</w:t>
      </w:r>
      <w:r>
        <w:rPr>
          <w:spacing w:val="-1"/>
        </w:rPr>
        <w:t> </w:t>
      </w:r>
      <w:r>
        <w:rPr/>
        <w:t>des</w:t>
      </w:r>
      <w:r>
        <w:rPr>
          <w:spacing w:val="-5"/>
        </w:rPr>
        <w:t> </w:t>
      </w:r>
      <w:r>
        <w:rPr/>
        <w:t>recettes</w:t>
      </w:r>
      <w:r>
        <w:rPr>
          <w:spacing w:val="-3"/>
        </w:rPr>
        <w:t> </w:t>
      </w:r>
      <w:r>
        <w:rPr/>
        <w:t>non</w:t>
      </w:r>
      <w:r>
        <w:rPr>
          <w:spacing w:val="-48"/>
        </w:rPr>
        <w:t> </w:t>
      </w:r>
      <w:r>
        <w:rPr/>
        <w:t>fiscales.</w:t>
      </w:r>
    </w:p>
    <w:p>
      <w:pPr>
        <w:pStyle w:val="BodyText"/>
        <w:spacing w:before="162"/>
        <w:ind w:left="856"/>
        <w:jc w:val="both"/>
      </w:pPr>
      <w:r>
        <w:rPr/>
        <w:t>Parallèlement,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dépenses</w:t>
      </w:r>
      <w:r>
        <w:rPr>
          <w:spacing w:val="1"/>
        </w:rPr>
        <w:t> </w:t>
      </w:r>
      <w:r>
        <w:rPr/>
        <w:t>ordinaires</w:t>
      </w:r>
      <w:r>
        <w:rPr>
          <w:spacing w:val="1"/>
        </w:rPr>
        <w:t> </w:t>
      </w:r>
      <w:r>
        <w:rPr/>
        <w:t>se</w:t>
      </w:r>
      <w:r>
        <w:rPr>
          <w:spacing w:val="-47"/>
        </w:rPr>
        <w:t> </w:t>
      </w:r>
      <w:r>
        <w:rPr/>
        <w:t>sont alourdies de 14,4% à</w:t>
      </w:r>
      <w:r>
        <w:rPr>
          <w:spacing w:val="1"/>
        </w:rPr>
        <w:t> </w:t>
      </w:r>
      <w:r>
        <w:rPr/>
        <w:t>288,6 Mds DH.</w:t>
      </w:r>
      <w:r>
        <w:rPr>
          <w:spacing w:val="1"/>
        </w:rPr>
        <w:t> </w:t>
      </w:r>
      <w:r>
        <w:rPr/>
        <w:t>Cette évolution tient à l’effet conjoint de la</w:t>
      </w:r>
      <w:r>
        <w:rPr>
          <w:spacing w:val="-47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compensation</w:t>
      </w:r>
      <w:r>
        <w:rPr>
          <w:spacing w:val="1"/>
        </w:rPr>
        <w:t> </w:t>
      </w:r>
      <w:r>
        <w:rPr>
          <w:spacing w:val="-1"/>
        </w:rPr>
        <w:t>(+20,3</w:t>
      </w:r>
      <w:r>
        <w:rPr>
          <w:spacing w:val="-10"/>
        </w:rPr>
        <w:t> </w:t>
      </w:r>
      <w:r>
        <w:rPr/>
        <w:t>Mds</w:t>
      </w:r>
      <w:r>
        <w:rPr>
          <w:spacing w:val="-10"/>
        </w:rPr>
        <w:t> </w:t>
      </w:r>
      <w:r>
        <w:rPr/>
        <w:t>DH)</w:t>
      </w:r>
      <w:r>
        <w:rPr>
          <w:spacing w:val="-10"/>
        </w:rPr>
        <w:t> </w:t>
      </w:r>
      <w:r>
        <w:rPr/>
        <w:t>et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dépenses</w:t>
      </w:r>
      <w:r>
        <w:rPr>
          <w:spacing w:val="-12"/>
        </w:rPr>
        <w:t> </w:t>
      </w:r>
      <w:r>
        <w:rPr/>
        <w:t>au</w:t>
      </w:r>
      <w:r>
        <w:rPr>
          <w:spacing w:val="-11"/>
        </w:rPr>
        <w:t> </w:t>
      </w:r>
      <w:r>
        <w:rPr/>
        <w:t>titre</w:t>
      </w:r>
      <w:r>
        <w:rPr>
          <w:spacing w:val="-11"/>
        </w:rPr>
        <w:t> </w:t>
      </w:r>
      <w:r>
        <w:rPr/>
        <w:t>des</w:t>
      </w:r>
      <w:r>
        <w:rPr>
          <w:spacing w:val="-48"/>
        </w:rPr>
        <w:t> </w:t>
      </w:r>
      <w:r>
        <w:rPr/>
        <w:t>biens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(+14,7</w:t>
      </w:r>
      <w:r>
        <w:rPr>
          <w:spacing w:val="-1"/>
        </w:rPr>
        <w:t> </w:t>
      </w:r>
      <w:r>
        <w:rPr/>
        <w:t>Mds DH).</w:t>
      </w:r>
    </w:p>
    <w:p>
      <w:pPr>
        <w:pStyle w:val="BodyText"/>
        <w:spacing w:before="159"/>
        <w:ind w:left="856"/>
        <w:jc w:val="both"/>
      </w:pP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fait,</w:t>
      </w:r>
      <w:r>
        <w:rPr>
          <w:spacing w:val="1"/>
        </w:rPr>
        <w:t> </w:t>
      </w:r>
      <w:r>
        <w:rPr/>
        <w:t>malgré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forte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intensifiée par les retombées des tensions</w:t>
      </w:r>
      <w:r>
        <w:rPr>
          <w:spacing w:val="1"/>
        </w:rPr>
        <w:t> </w:t>
      </w:r>
      <w:r>
        <w:rPr/>
        <w:t>géopolitiques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international,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exceptionnelle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</w:t>
      </w:r>
      <w:r>
        <w:rPr>
          <w:spacing w:val="-47"/>
        </w:rPr>
        <w:t> </w:t>
      </w:r>
      <w:r>
        <w:rPr/>
        <w:t>ordinaires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contribuer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>
          <w:spacing w:val="-1"/>
        </w:rPr>
        <w:t>l’atténuation</w:t>
      </w:r>
      <w:r>
        <w:rPr>
          <w:spacing w:val="-7"/>
        </w:rPr>
        <w:t> </w:t>
      </w:r>
      <w:r>
        <w:rPr/>
        <w:t>des</w:t>
      </w:r>
      <w:r>
        <w:rPr>
          <w:spacing w:val="-9"/>
        </w:rPr>
        <w:t> </w:t>
      </w:r>
      <w:r>
        <w:rPr/>
        <w:t>pressions</w:t>
      </w:r>
      <w:r>
        <w:rPr>
          <w:spacing w:val="-9"/>
        </w:rPr>
        <w:t> </w:t>
      </w:r>
      <w:r>
        <w:rPr/>
        <w:t>sur</w:t>
      </w:r>
      <w:r>
        <w:rPr>
          <w:spacing w:val="-8"/>
        </w:rPr>
        <w:t> </w:t>
      </w:r>
      <w:r>
        <w:rPr/>
        <w:t>le</w:t>
      </w:r>
      <w:r>
        <w:rPr>
          <w:spacing w:val="-9"/>
        </w:rPr>
        <w:t> </w:t>
      </w:r>
      <w:r>
        <w:rPr/>
        <w:t>budget</w:t>
      </w:r>
      <w:r>
        <w:rPr>
          <w:spacing w:val="-12"/>
        </w:rPr>
        <w:t> </w:t>
      </w:r>
      <w:r>
        <w:rPr/>
        <w:t>de</w:t>
      </w:r>
      <w:r>
        <w:rPr>
          <w:spacing w:val="-48"/>
        </w:rPr>
        <w:t> </w:t>
      </w:r>
      <w:r>
        <w:rPr/>
        <w:t>l’Etat, qui est alourdi par les mesures prises</w:t>
      </w:r>
      <w:r>
        <w:rPr>
          <w:spacing w:val="-47"/>
        </w:rPr>
        <w:t> </w:t>
      </w:r>
      <w:r>
        <w:rPr/>
        <w:t>dans le cadre de la préservation du pouvoir</w:t>
      </w:r>
      <w:r>
        <w:rPr>
          <w:spacing w:val="-47"/>
        </w:rPr>
        <w:t> </w:t>
      </w:r>
      <w:r>
        <w:rPr/>
        <w:t>d’achat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ménages.</w:t>
      </w:r>
    </w:p>
    <w:p>
      <w:pPr>
        <w:pStyle w:val="BodyText"/>
        <w:spacing w:before="4"/>
        <w:rPr>
          <w:sz w:val="28"/>
        </w:rPr>
      </w:pPr>
    </w:p>
    <w:p>
      <w:pPr>
        <w:pStyle w:val="Heading6"/>
        <w:ind w:left="856"/>
        <w:jc w:val="left"/>
      </w:pPr>
      <w:r>
        <w:rPr>
          <w:color w:val="4471C4"/>
        </w:rPr>
        <w:t>Emploi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856"/>
      </w:pPr>
      <w:r>
        <w:rPr>
          <w:spacing w:val="-1"/>
        </w:rPr>
        <w:t>Compte</w:t>
      </w:r>
      <w:r>
        <w:rPr>
          <w:spacing w:val="-9"/>
        </w:rPr>
        <w:t> </w:t>
      </w:r>
      <w:r>
        <w:rPr>
          <w:spacing w:val="-1"/>
        </w:rPr>
        <w:t>tenu</w:t>
      </w:r>
      <w:r>
        <w:rPr>
          <w:spacing w:val="-9"/>
        </w:rPr>
        <w:t> </w:t>
      </w:r>
      <w:r>
        <w:rPr>
          <w:spacing w:val="-1"/>
        </w:rPr>
        <w:t>du</w:t>
      </w:r>
      <w:r>
        <w:rPr>
          <w:spacing w:val="-9"/>
        </w:rPr>
        <w:t> </w:t>
      </w:r>
      <w:r>
        <w:rPr>
          <w:spacing w:val="-1"/>
        </w:rPr>
        <w:t>ralentissement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l’activité</w:t>
      </w:r>
      <w:r>
        <w:rPr>
          <w:spacing w:val="-47"/>
        </w:rPr>
        <w:t> </w:t>
      </w:r>
      <w:r>
        <w:rPr/>
        <w:t>économique,</w:t>
      </w:r>
      <w:r>
        <w:rPr>
          <w:spacing w:val="13"/>
        </w:rPr>
        <w:t> </w:t>
      </w:r>
      <w:r>
        <w:rPr/>
        <w:t>le</w:t>
      </w:r>
      <w:r>
        <w:rPr>
          <w:spacing w:val="12"/>
        </w:rPr>
        <w:t> </w:t>
      </w:r>
      <w:r>
        <w:rPr/>
        <w:t>marché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travail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accusé</w:t>
      </w:r>
    </w:p>
    <w:p>
      <w:pPr>
        <w:pStyle w:val="BodyText"/>
        <w:spacing w:before="48"/>
        <w:ind w:left="667" w:right="611"/>
        <w:jc w:val="both"/>
      </w:pPr>
      <w:r>
        <w:rPr/>
        <w:br w:type="column"/>
      </w:r>
      <w:r>
        <w:rPr/>
        <w:t>Ainsi,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taux</w:t>
      </w:r>
      <w:r>
        <w:rPr>
          <w:spacing w:val="1"/>
        </w:rPr>
        <w:t> </w:t>
      </w:r>
      <w:r>
        <w:rPr/>
        <w:t>de chômage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revenu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12,3% à 11,8% au niveau national, et de 16,9%</w:t>
      </w:r>
      <w:r>
        <w:rPr>
          <w:spacing w:val="1"/>
        </w:rPr>
        <w:t> </w:t>
      </w:r>
      <w:r>
        <w:rPr/>
        <w:t>à 15,8% en milieu urbain alors qu’il a stagné</w:t>
      </w:r>
      <w:r>
        <w:rPr>
          <w:spacing w:val="1"/>
        </w:rPr>
        <w:t> </w:t>
      </w:r>
      <w:r>
        <w:rPr/>
        <w:t>à</w:t>
      </w:r>
      <w:r>
        <w:rPr>
          <w:spacing w:val="-6"/>
        </w:rPr>
        <w:t> </w:t>
      </w:r>
      <w:r>
        <w:rPr/>
        <w:t>près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5,2%</w:t>
      </w:r>
      <w:r>
        <w:rPr>
          <w:spacing w:val="-3"/>
        </w:rPr>
        <w:t> </w:t>
      </w:r>
      <w:r>
        <w:rPr/>
        <w:t>en</w:t>
      </w:r>
      <w:r>
        <w:rPr>
          <w:spacing w:val="-7"/>
        </w:rPr>
        <w:t> </w:t>
      </w:r>
      <w:r>
        <w:rPr/>
        <w:t>zones</w:t>
      </w:r>
      <w:r>
        <w:rPr>
          <w:spacing w:val="-6"/>
        </w:rPr>
        <w:t> </w:t>
      </w:r>
      <w:r>
        <w:rPr/>
        <w:t>rurales</w:t>
      </w:r>
      <w:r>
        <w:rPr>
          <w:spacing w:val="-6"/>
        </w:rPr>
        <w:t> </w:t>
      </w:r>
      <w:r>
        <w:rPr/>
        <w:t>(5%</w:t>
      </w:r>
      <w:r>
        <w:rPr>
          <w:spacing w:val="-3"/>
        </w:rPr>
        <w:t> </w:t>
      </w:r>
      <w:r>
        <w:rPr/>
        <w:t>en</w:t>
      </w:r>
      <w:r>
        <w:rPr>
          <w:spacing w:val="-7"/>
        </w:rPr>
        <w:t> </w:t>
      </w:r>
      <w:r>
        <w:rPr/>
        <w:t>2021).</w:t>
      </w:r>
    </w:p>
    <w:p>
      <w:pPr>
        <w:pStyle w:val="BodyText"/>
        <w:spacing w:before="4"/>
        <w:rPr>
          <w:sz w:val="28"/>
        </w:rPr>
      </w:pPr>
    </w:p>
    <w:p>
      <w:pPr>
        <w:pStyle w:val="Heading6"/>
        <w:jc w:val="left"/>
      </w:pPr>
      <w:r>
        <w:rPr>
          <w:color w:val="4471C4"/>
        </w:rPr>
        <w:t>Inflation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667" w:right="613"/>
        <w:jc w:val="both"/>
      </w:pPr>
      <w:r>
        <w:rPr/>
        <w:t>La</w:t>
      </w:r>
      <w:r>
        <w:rPr>
          <w:spacing w:val="1"/>
        </w:rPr>
        <w:t> </w:t>
      </w:r>
      <w:r>
        <w:rPr/>
        <w:t>crise</w:t>
      </w:r>
      <w:r>
        <w:rPr>
          <w:spacing w:val="1"/>
        </w:rPr>
        <w:t> </w:t>
      </w:r>
      <w:r>
        <w:rPr/>
        <w:t>énergétique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alimentaire</w:t>
      </w:r>
      <w:r>
        <w:rPr>
          <w:spacing w:val="-47"/>
        </w:rPr>
        <w:t> </w:t>
      </w:r>
      <w:r>
        <w:rPr/>
        <w:t>engendrée par le conflit en Ukraine n’a fait</w:t>
      </w:r>
      <w:r>
        <w:rPr>
          <w:spacing w:val="1"/>
        </w:rPr>
        <w:t> </w:t>
      </w:r>
      <w:r>
        <w:rPr/>
        <w:t>qu’accentuer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tensions</w:t>
      </w:r>
      <w:r>
        <w:rPr>
          <w:spacing w:val="1"/>
        </w:rPr>
        <w:t> </w:t>
      </w:r>
      <w:r>
        <w:rPr/>
        <w:t>inflationnistes</w:t>
      </w:r>
      <w:r>
        <w:rPr>
          <w:spacing w:val="1"/>
        </w:rPr>
        <w:t> </w:t>
      </w:r>
      <w:r>
        <w:rPr/>
        <w:t>induites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vive</w:t>
      </w:r>
      <w:r>
        <w:rPr>
          <w:spacing w:val="1"/>
        </w:rPr>
        <w:t> </w:t>
      </w:r>
      <w:r>
        <w:rPr/>
        <w:t>reprise</w:t>
      </w:r>
      <w:r>
        <w:rPr>
          <w:spacing w:val="1"/>
        </w:rPr>
        <w:t> </w:t>
      </w:r>
      <w:r>
        <w:rPr/>
        <w:t>économique</w:t>
      </w:r>
      <w:r>
        <w:rPr>
          <w:spacing w:val="1"/>
        </w:rPr>
        <w:t> </w:t>
      </w:r>
      <w:r>
        <w:rPr/>
        <w:t>mondiale</w:t>
      </w:r>
      <w:r>
        <w:rPr>
          <w:spacing w:val="1"/>
        </w:rPr>
        <w:t> </w:t>
      </w:r>
      <w:r>
        <w:rPr/>
        <w:t>post-Covid.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renchérissement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énergétiques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alimentaires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l’échelle</w:t>
      </w:r>
      <w:r>
        <w:rPr>
          <w:spacing w:val="1"/>
        </w:rPr>
        <w:t> </w:t>
      </w:r>
      <w:r>
        <w:rPr/>
        <w:t>internationale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entrainé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spectaculaire de l’inflation en 2022, la plus</w:t>
      </w:r>
      <w:r>
        <w:rPr>
          <w:spacing w:val="1"/>
        </w:rPr>
        <w:t> </w:t>
      </w:r>
      <w:r>
        <w:rPr/>
        <w:t>élevée depuis plus de trente ans (+ 8,2 % en</w:t>
      </w:r>
      <w:r>
        <w:rPr>
          <w:spacing w:val="-47"/>
        </w:rPr>
        <w:t> </w:t>
      </w:r>
      <w:r>
        <w:rPr/>
        <w:t>1991).</w:t>
      </w:r>
    </w:p>
    <w:p>
      <w:pPr>
        <w:pStyle w:val="BodyText"/>
        <w:spacing w:before="162"/>
        <w:ind w:left="667" w:right="611"/>
        <w:jc w:val="both"/>
      </w:pP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effet,</w:t>
      </w:r>
      <w:r>
        <w:rPr>
          <w:spacing w:val="-12"/>
        </w:rPr>
        <w:t> </w:t>
      </w:r>
      <w:r>
        <w:rPr/>
        <w:t>l’indice</w:t>
      </w:r>
      <w:r>
        <w:rPr>
          <w:spacing w:val="-12"/>
        </w:rPr>
        <w:t> </w:t>
      </w:r>
      <w:r>
        <w:rPr/>
        <w:t>des</w:t>
      </w:r>
      <w:r>
        <w:rPr>
          <w:spacing w:val="-13"/>
        </w:rPr>
        <w:t> </w:t>
      </w:r>
      <w:r>
        <w:rPr/>
        <w:t>prix</w:t>
      </w:r>
      <w:r>
        <w:rPr>
          <w:spacing w:val="-13"/>
        </w:rPr>
        <w:t> </w:t>
      </w:r>
      <w:r>
        <w:rPr/>
        <w:t>à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consommation</w:t>
      </w:r>
      <w:r>
        <w:rPr>
          <w:spacing w:val="-47"/>
        </w:rPr>
        <w:t> </w:t>
      </w:r>
      <w:r>
        <w:rPr/>
        <w:t>a bondi de 6,6% en 2022 contre 1,4% l’année</w:t>
      </w:r>
      <w:r>
        <w:rPr>
          <w:spacing w:val="-47"/>
        </w:rPr>
        <w:t> </w:t>
      </w:r>
      <w:r>
        <w:rPr/>
        <w:t>précédente. Cette hausse tient notamment</w:t>
      </w:r>
      <w:r>
        <w:rPr>
          <w:spacing w:val="-47"/>
        </w:rPr>
        <w:t> </w:t>
      </w:r>
      <w:r>
        <w:rPr/>
        <w:t>à</w:t>
      </w:r>
      <w:r>
        <w:rPr>
          <w:spacing w:val="1"/>
        </w:rPr>
        <w:t> </w:t>
      </w:r>
      <w:r>
        <w:rPr/>
        <w:t>l’effet</w:t>
      </w:r>
      <w:r>
        <w:rPr>
          <w:spacing w:val="1"/>
        </w:rPr>
        <w:t> </w:t>
      </w:r>
      <w:r>
        <w:rPr/>
        <w:t>combiné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l’accroissement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prix des produits alimentaires et boissons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alcoolisées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11,3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de 12,2%.</w:t>
      </w:r>
    </w:p>
    <w:p>
      <w:pPr>
        <w:pStyle w:val="BodyText"/>
        <w:spacing w:before="2"/>
        <w:rPr>
          <w:sz w:val="30"/>
        </w:rPr>
      </w:pPr>
    </w:p>
    <w:p>
      <w:pPr>
        <w:pStyle w:val="Heading6"/>
        <w:jc w:val="left"/>
      </w:pPr>
      <w:r>
        <w:rPr>
          <w:color w:val="4471C4"/>
        </w:rPr>
        <w:t>Le</w:t>
      </w:r>
      <w:r>
        <w:rPr>
          <w:color w:val="4471C4"/>
          <w:spacing w:val="-2"/>
        </w:rPr>
        <w:t> </w:t>
      </w:r>
      <w:r>
        <w:rPr>
          <w:color w:val="4471C4"/>
        </w:rPr>
        <w:t>secteur</w:t>
      </w:r>
      <w:r>
        <w:rPr>
          <w:color w:val="4471C4"/>
          <w:spacing w:val="-2"/>
        </w:rPr>
        <w:t> </w:t>
      </w:r>
      <w:r>
        <w:rPr>
          <w:color w:val="4471C4"/>
        </w:rPr>
        <w:t>extérieur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before="1"/>
        <w:ind w:left="667" w:right="611"/>
        <w:jc w:val="both"/>
      </w:pPr>
      <w:r>
        <w:rPr>
          <w:spacing w:val="-1"/>
        </w:rPr>
        <w:t>Les</w:t>
      </w:r>
      <w:r>
        <w:rPr>
          <w:spacing w:val="-12"/>
        </w:rPr>
        <w:t> </w:t>
      </w:r>
      <w:r>
        <w:rPr>
          <w:spacing w:val="-1"/>
        </w:rPr>
        <w:t>échanges</w:t>
      </w:r>
      <w:r>
        <w:rPr>
          <w:spacing w:val="-12"/>
        </w:rPr>
        <w:t> </w:t>
      </w:r>
      <w:r>
        <w:rPr/>
        <w:t>extérieurs</w:t>
      </w:r>
      <w:r>
        <w:rPr>
          <w:spacing w:val="-9"/>
        </w:rPr>
        <w:t> </w:t>
      </w:r>
      <w:r>
        <w:rPr/>
        <w:t>au</w:t>
      </w:r>
      <w:r>
        <w:rPr>
          <w:spacing w:val="-12"/>
        </w:rPr>
        <w:t> </w:t>
      </w:r>
      <w:r>
        <w:rPr/>
        <w:t>Maroc</w:t>
      </w:r>
      <w:r>
        <w:rPr>
          <w:spacing w:val="-10"/>
        </w:rPr>
        <w:t> </w:t>
      </w:r>
      <w:r>
        <w:rPr/>
        <w:t>n’ont</w:t>
      </w:r>
      <w:r>
        <w:rPr>
          <w:spacing w:val="-12"/>
        </w:rPr>
        <w:t> </w:t>
      </w:r>
      <w:r>
        <w:rPr/>
        <w:t>pas</w:t>
      </w:r>
      <w:r>
        <w:rPr>
          <w:spacing w:val="-48"/>
        </w:rPr>
        <w:t> </w:t>
      </w:r>
      <w:r>
        <w:rPr/>
        <w:t>été épargnés des effets de l’essoufflement</w:t>
      </w:r>
      <w:r>
        <w:rPr>
          <w:spacing w:val="-47"/>
        </w:rPr>
        <w:t> </w:t>
      </w:r>
      <w:r>
        <w:rPr/>
        <w:t>de la croissance au niveau mondiale et de</w:t>
      </w:r>
      <w:r>
        <w:rPr>
          <w:spacing w:val="1"/>
        </w:rPr>
        <w:t> </w:t>
      </w:r>
      <w:r>
        <w:rPr/>
        <w:t>l’amplification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tensions</w:t>
      </w:r>
      <w:r>
        <w:rPr>
          <w:spacing w:val="-2"/>
        </w:rPr>
        <w:t> </w:t>
      </w:r>
      <w:r>
        <w:rPr/>
        <w:t>inflationnistes.</w:t>
      </w:r>
    </w:p>
    <w:p>
      <w:pPr>
        <w:pStyle w:val="BodyText"/>
        <w:spacing w:before="1"/>
        <w:rPr>
          <w:sz w:val="28"/>
        </w:rPr>
      </w:pPr>
    </w:p>
    <w:p>
      <w:pPr>
        <w:spacing w:before="1"/>
        <w:ind w:left="813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G4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:</w:t>
      </w:r>
      <w:r>
        <w:rPr>
          <w:b/>
          <w:color w:val="1F3863"/>
          <w:spacing w:val="46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la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balance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commerciale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560" w:right="800"/>
          <w:cols w:num="2" w:equalWidth="0">
            <w:col w:w="5042" w:space="40"/>
            <w:col w:w="5468"/>
          </w:cols>
        </w:sectPr>
      </w:pPr>
    </w:p>
    <w:p>
      <w:pPr>
        <w:pStyle w:val="BodyText"/>
        <w:spacing w:before="6"/>
        <w:ind w:left="856" w:right="38"/>
        <w:jc w:val="both"/>
      </w:pPr>
      <w:r>
        <w:rPr/>
        <w:t>une</w:t>
      </w:r>
      <w:r>
        <w:rPr>
          <w:spacing w:val="1"/>
        </w:rPr>
        <w:t> </w:t>
      </w:r>
      <w:r>
        <w:rPr/>
        <w:t>perte</w:t>
      </w:r>
      <w:r>
        <w:rPr>
          <w:spacing w:val="1"/>
        </w:rPr>
        <w:t> </w:t>
      </w:r>
      <w:r>
        <w:rPr/>
        <w:t>s’élevant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mille</w:t>
      </w:r>
      <w:r>
        <w:rPr>
          <w:spacing w:val="1"/>
        </w:rPr>
        <w:t> </w:t>
      </w:r>
      <w:r>
        <w:rPr/>
        <w:t>postes</w:t>
      </w:r>
      <w:r>
        <w:rPr>
          <w:spacing w:val="1"/>
        </w:rPr>
        <w:t> </w:t>
      </w:r>
      <w:r>
        <w:rPr/>
        <w:t>d’emploi au niveau national entre 2021 et</w:t>
      </w:r>
      <w:r>
        <w:rPr>
          <w:spacing w:val="1"/>
        </w:rPr>
        <w:t> </w:t>
      </w:r>
      <w:r>
        <w:rPr/>
        <w:t>2022.</w:t>
      </w:r>
    </w:p>
    <w:p>
      <w:pPr>
        <w:pStyle w:val="BodyText"/>
        <w:spacing w:before="161"/>
        <w:ind w:left="856" w:right="40"/>
        <w:jc w:val="both"/>
      </w:pPr>
      <w:r>
        <w:rPr/>
        <w:t>Cette</w:t>
      </w:r>
      <w:r>
        <w:rPr>
          <w:spacing w:val="1"/>
        </w:rPr>
        <w:t> </w:t>
      </w:r>
      <w:r>
        <w:rPr/>
        <w:t>tendance</w:t>
      </w:r>
      <w:r>
        <w:rPr>
          <w:spacing w:val="1"/>
        </w:rPr>
        <w:t> </w:t>
      </w:r>
      <w:r>
        <w:rPr/>
        <w:t>globale</w:t>
      </w:r>
      <w:r>
        <w:rPr>
          <w:spacing w:val="1"/>
        </w:rPr>
        <w:t> </w:t>
      </w:r>
      <w:r>
        <w:rPr/>
        <w:t>résulte</w:t>
      </w:r>
      <w:r>
        <w:rPr>
          <w:spacing w:val="1"/>
        </w:rPr>
        <w:t> </w:t>
      </w:r>
      <w:r>
        <w:rPr/>
        <w:t>d’une</w:t>
      </w:r>
      <w:r>
        <w:rPr>
          <w:spacing w:val="-47"/>
        </w:rPr>
        <w:t> </w:t>
      </w:r>
      <w:r>
        <w:rPr/>
        <w:t>création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150</w:t>
      </w:r>
      <w:r>
        <w:rPr>
          <w:spacing w:val="1"/>
        </w:rPr>
        <w:t> </w:t>
      </w:r>
      <w:r>
        <w:rPr/>
        <w:t>mille</w:t>
      </w:r>
      <w:r>
        <w:rPr>
          <w:spacing w:val="1"/>
        </w:rPr>
        <w:t> </w:t>
      </w:r>
      <w:r>
        <w:rPr/>
        <w:t>postes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milieu</w:t>
      </w:r>
      <w:r>
        <w:rPr>
          <w:spacing w:val="1"/>
        </w:rPr>
        <w:t> </w:t>
      </w:r>
      <w:r>
        <w:rPr/>
        <w:t>urbain et une perte de 174 mille postes en</w:t>
      </w:r>
      <w:r>
        <w:rPr>
          <w:spacing w:val="1"/>
        </w:rPr>
        <w:t> </w:t>
      </w:r>
      <w:r>
        <w:rPr/>
        <w:t>milieu rural. En effet, cette</w:t>
      </w:r>
      <w:r>
        <w:rPr>
          <w:spacing w:val="1"/>
        </w:rPr>
        <w:t> </w:t>
      </w:r>
      <w:r>
        <w:rPr/>
        <w:t>évolution est</w:t>
      </w:r>
      <w:r>
        <w:rPr>
          <w:spacing w:val="1"/>
        </w:rPr>
        <w:t> </w:t>
      </w:r>
      <w:r>
        <w:rPr/>
        <w:t>assignable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postes</w:t>
      </w:r>
      <w:r>
        <w:rPr>
          <w:spacing w:val="1"/>
        </w:rPr>
        <w:t> </w:t>
      </w:r>
      <w:r>
        <w:rPr/>
        <w:t>générés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-47"/>
        </w:rPr>
        <w:t> </w:t>
      </w:r>
      <w:r>
        <w:rPr/>
        <w:t>activités</w:t>
      </w:r>
      <w:r>
        <w:rPr>
          <w:spacing w:val="1"/>
        </w:rPr>
        <w:t> </w:t>
      </w:r>
      <w:r>
        <w:rPr/>
        <w:t>tertiaires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compensent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pertes</w:t>
      </w:r>
      <w:r>
        <w:rPr>
          <w:spacing w:val="8"/>
        </w:rPr>
        <w:t> </w:t>
      </w:r>
      <w:r>
        <w:rPr/>
        <w:t>enregistrées</w:t>
      </w:r>
      <w:r>
        <w:rPr>
          <w:spacing w:val="8"/>
        </w:rPr>
        <w:t> </w:t>
      </w:r>
      <w:r>
        <w:rPr/>
        <w:t>au</w:t>
      </w:r>
      <w:r>
        <w:rPr>
          <w:spacing w:val="9"/>
        </w:rPr>
        <w:t> </w:t>
      </w:r>
      <w:r>
        <w:rPr/>
        <w:t>niveau</w:t>
      </w:r>
      <w:r>
        <w:rPr>
          <w:spacing w:val="8"/>
        </w:rPr>
        <w:t> </w:t>
      </w:r>
      <w:r>
        <w:rPr/>
        <w:t>des</w:t>
      </w:r>
      <w:r>
        <w:rPr>
          <w:spacing w:val="8"/>
        </w:rPr>
        <w:t> </w:t>
      </w:r>
      <w:r>
        <w:rPr/>
        <w:t>secteurs</w:t>
      </w:r>
    </w:p>
    <w:p>
      <w:pPr>
        <w:spacing w:line="119" w:lineRule="exact" w:before="0"/>
        <w:ind w:left="0" w:right="1" w:firstLine="0"/>
        <w:jc w:val="right"/>
        <w:rPr>
          <w:sz w:val="12"/>
        </w:rPr>
      </w:pPr>
      <w:r>
        <w:rPr/>
        <w:br w:type="column"/>
      </w:r>
      <w:r>
        <w:rPr>
          <w:color w:val="0D0D0D"/>
          <w:w w:val="110"/>
          <w:sz w:val="12"/>
        </w:rPr>
        <w:t>600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5" w:firstLine="0"/>
        <w:jc w:val="right"/>
        <w:rPr>
          <w:sz w:val="12"/>
        </w:rPr>
      </w:pPr>
      <w:r>
        <w:rPr>
          <w:color w:val="0D0D0D"/>
          <w:w w:val="110"/>
          <w:sz w:val="12"/>
        </w:rPr>
        <w:t>500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1" w:firstLine="0"/>
        <w:jc w:val="right"/>
        <w:rPr>
          <w:sz w:val="12"/>
        </w:rPr>
      </w:pPr>
      <w:r>
        <w:rPr>
          <w:color w:val="0D0D0D"/>
          <w:w w:val="110"/>
          <w:sz w:val="12"/>
        </w:rPr>
        <w:t>400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4" w:firstLine="0"/>
        <w:jc w:val="right"/>
        <w:rPr>
          <w:sz w:val="12"/>
        </w:rPr>
      </w:pPr>
      <w:r>
        <w:rPr>
          <w:color w:val="0D0D0D"/>
          <w:w w:val="110"/>
          <w:sz w:val="12"/>
        </w:rPr>
        <w:t>300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0" w:right="2" w:firstLine="0"/>
        <w:jc w:val="right"/>
        <w:rPr>
          <w:sz w:val="12"/>
        </w:rPr>
      </w:pPr>
      <w:r>
        <w:rPr/>
        <w:pict>
          <v:shape style="position:absolute;margin-left:332.859497pt;margin-top:-3.141763pt;width:8.550pt;height:29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line="149" w:lineRule="exact" w:before="0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D0D0D"/>
                      <w:w w:val="90"/>
                      <w:sz w:val="13"/>
                    </w:rPr>
                    <w:t>En</w:t>
                  </w:r>
                  <w:r>
                    <w:rPr>
                      <w:color w:val="0D0D0D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0D0D0D"/>
                      <w:w w:val="90"/>
                      <w:sz w:val="13"/>
                    </w:rPr>
                    <w:t>Mds DH</w:t>
                  </w:r>
                </w:p>
              </w:txbxContent>
            </v:textbox>
            <w10:wrap type="none"/>
          </v:shape>
        </w:pict>
      </w:r>
      <w:r>
        <w:rPr>
          <w:color w:val="0D0D0D"/>
          <w:w w:val="110"/>
          <w:sz w:val="12"/>
        </w:rPr>
        <w:t>200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1" w:firstLine="0"/>
        <w:jc w:val="right"/>
        <w:rPr>
          <w:sz w:val="12"/>
        </w:rPr>
      </w:pPr>
      <w:r>
        <w:rPr>
          <w:color w:val="0D0D0D"/>
          <w:w w:val="110"/>
          <w:sz w:val="12"/>
        </w:rPr>
        <w:t>100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0" w:right="60" w:firstLine="0"/>
        <w:jc w:val="right"/>
        <w:rPr>
          <w:sz w:val="12"/>
        </w:rPr>
      </w:pPr>
      <w:r>
        <w:rPr>
          <w:color w:val="0D0D0D"/>
          <w:w w:val="108"/>
          <w:sz w:val="12"/>
        </w:rPr>
        <w:t>-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3" w:firstLine="0"/>
        <w:jc w:val="right"/>
        <w:rPr>
          <w:sz w:val="12"/>
        </w:rPr>
      </w:pPr>
      <w:r>
        <w:rPr>
          <w:color w:val="0D0D0D"/>
          <w:w w:val="110"/>
          <w:sz w:val="12"/>
        </w:rPr>
        <w:t>-100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0" w:right="5" w:firstLine="0"/>
        <w:jc w:val="right"/>
        <w:rPr>
          <w:sz w:val="12"/>
        </w:rPr>
      </w:pPr>
      <w:r>
        <w:rPr>
          <w:color w:val="0D0D0D"/>
          <w:w w:val="110"/>
          <w:sz w:val="12"/>
        </w:rPr>
        <w:t>-200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0D0D0D"/>
          <w:w w:val="110"/>
          <w:sz w:val="12"/>
        </w:rPr>
        <w:t>-300</w:t>
      </w:r>
    </w:p>
    <w:p>
      <w:pPr>
        <w:spacing w:line="119" w:lineRule="exact" w:before="0"/>
        <w:ind w:left="2680" w:right="1099" w:firstLine="0"/>
        <w:jc w:val="center"/>
        <w:rPr>
          <w:sz w:val="12"/>
        </w:rPr>
      </w:pPr>
      <w:r>
        <w:rPr/>
        <w:br w:type="column"/>
      </w:r>
      <w:r>
        <w:rPr>
          <w:color w:val="0D0D0D"/>
          <w:w w:val="110"/>
          <w:sz w:val="12"/>
        </w:rPr>
        <w:t>63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2689" w:right="1111" w:firstLine="0"/>
        <w:jc w:val="center"/>
        <w:rPr>
          <w:sz w:val="12"/>
        </w:rPr>
      </w:pPr>
      <w:r>
        <w:rPr/>
        <w:pict>
          <v:group style="position:absolute;margin-left:364.409363pt;margin-top:-4.488544pt;width:121.6pt;height:108.3pt;mso-position-horizontal-relative:page;mso-position-vertical-relative:paragraph;z-index:15738368" coordorigin="7288,-90" coordsize="2432,2166">
            <v:rect style="position:absolute;left:7388;top:789;width:95;height:708" filled="true" fillcolor="#1f4e79" stroked="false">
              <v:fill type="solid"/>
            </v:rect>
            <v:rect style="position:absolute;left:7482;top:253;width:95;height:1244" filled="true" fillcolor="#bcd6ed" stroked="false">
              <v:fill type="solid"/>
            </v:rect>
            <v:rect style="position:absolute;left:7577;top:1496;width:95;height:536" filled="true" fillcolor="#4471c4" stroked="false">
              <v:fill type="solid"/>
            </v:rect>
            <v:rect style="position:absolute;left:7872;top:714;width:95;height:783" filled="true" fillcolor="#1f4e79" stroked="false">
              <v:fill type="solid"/>
            </v:rect>
            <v:rect style="position:absolute;left:7966;top:135;width:95;height:1362" filled="true" fillcolor="#bcd6ed" stroked="false">
              <v:fill type="solid"/>
            </v:rect>
            <v:rect style="position:absolute;left:8061;top:1496;width:95;height:579" filled="true" fillcolor="#4471c4" stroked="false">
              <v:fill type="solid"/>
            </v:rect>
            <v:rect style="position:absolute;left:8356;top:692;width:95;height:804" filled="true" fillcolor="#1f4e79" stroked="false">
              <v:fill type="solid"/>
            </v:rect>
            <v:rect style="position:absolute;left:8450;top:103;width:95;height:1394" filled="true" fillcolor="#bcd6ed" stroked="false">
              <v:fill type="solid"/>
            </v:rect>
            <v:rect style="position:absolute;left:8545;top:1496;width:95;height:579" filled="true" fillcolor="#4471c4" stroked="false">
              <v:fill type="solid"/>
            </v:rect>
            <v:rect style="position:absolute;left:8852;top:746;width:95;height:751" filled="true" fillcolor="#1f4e79" stroked="false">
              <v:fill type="solid"/>
            </v:rect>
            <v:rect style="position:absolute;left:8946;top:296;width:95;height:1201" filled="true" fillcolor="#bcd6ed" stroked="false">
              <v:fill type="solid"/>
            </v:rect>
            <v:rect style="position:absolute;left:9041;top:1496;width:83;height:451" filled="true" fillcolor="#4471c4" stroked="false">
              <v:fill type="solid"/>
            </v:rect>
            <v:rect style="position:absolute;left:9336;top:564;width:95;height:933" filled="true" fillcolor="#1f4e79" stroked="false">
              <v:fill type="solid"/>
            </v:rect>
            <v:rect style="position:absolute;left:9430;top:-5;width:95;height:1501" filled="true" fillcolor="#bcd6ed" stroked="false">
              <v:fill type="solid"/>
            </v:rect>
            <v:rect style="position:absolute;left:9525;top:1496;width:95;height:558" filled="true" fillcolor="#4471c4" stroked="false">
              <v:fill type="solid"/>
            </v:rect>
            <v:line style="position:absolute" from="7288,1491" to="9720,1491" stroked="true" strokeweight=".536514pt" strokecolor="#d9d9d9">
              <v:stroke dashstyle="solid"/>
            </v:line>
            <v:shape style="position:absolute;left:7536;top:-10;width:1936;height:1566" coordorigin="7536,-9" coordsize="1936,1566" path="m7536,1556l8020,1438,8504,1223,8988,23,9472,-9e" filled="false" stroked="true" strokeweight=".557967pt" strokecolor="#7e5f00">
              <v:path arrowok="t"/>
              <v:stroke dashstyle="solid"/>
            </v:shape>
            <v:shape style="position:absolute;left:7435;top:1464;width:195;height:177" type="#_x0000_t75" stroked="false">
              <v:imagedata r:id="rId13" o:title=""/>
            </v:shape>
            <v:shape style="position:absolute;left:7931;top:1357;width:172;height:156" type="#_x0000_t75" stroked="false">
              <v:imagedata r:id="rId14" o:title=""/>
            </v:shape>
            <v:shape style="position:absolute;left:8415;top:1142;width:172;height:156" type="#_x0000_t75" stroked="false">
              <v:imagedata r:id="rId14" o:title=""/>
            </v:shape>
            <v:shape style="position:absolute;left:8899;top:-58;width:172;height:156" type="#_x0000_t75" stroked="false">
              <v:imagedata r:id="rId14" o:title=""/>
            </v:shape>
            <v:shape style="position:absolute;left:9383;top:-90;width:172;height:156" type="#_x0000_t75" stroked="false">
              <v:imagedata r:id="rId14" o:title=""/>
            </v:shape>
            <w10:wrap type="none"/>
          </v:group>
        </w:pict>
      </w:r>
      <w:r>
        <w:rPr>
          <w:color w:val="0D0D0D"/>
          <w:w w:val="110"/>
          <w:sz w:val="12"/>
        </w:rPr>
        <w:t>62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2663" w:right="1099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61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2685" w:right="1095" w:firstLine="0"/>
        <w:jc w:val="center"/>
        <w:rPr>
          <w:sz w:val="12"/>
        </w:rPr>
      </w:pPr>
      <w:r>
        <w:rPr/>
        <w:pict>
          <v:shape style="position:absolute;margin-left:501.382355pt;margin-top:5.824129pt;width:8.550pt;height:39.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line="149" w:lineRule="exact" w:before="0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D0D0D"/>
                      <w:w w:val="90"/>
                      <w:sz w:val="13"/>
                    </w:rPr>
                    <w:t>En</w:t>
                  </w:r>
                  <w:r>
                    <w:rPr>
                      <w:color w:val="0D0D0D"/>
                      <w:spacing w:val="-2"/>
                      <w:w w:val="90"/>
                      <w:sz w:val="13"/>
                    </w:rPr>
                    <w:t> </w:t>
                  </w:r>
                  <w:r>
                    <w:rPr>
                      <w:color w:val="0D0D0D"/>
                      <w:w w:val="90"/>
                      <w:sz w:val="13"/>
                    </w:rPr>
                    <w:t>poucentage</w:t>
                  </w:r>
                </w:p>
              </w:txbxContent>
            </v:textbox>
            <w10:wrap type="none"/>
          </v:shape>
        </w:pict>
      </w:r>
      <w:r>
        <w:rPr>
          <w:color w:val="0D0D0D"/>
          <w:w w:val="110"/>
          <w:sz w:val="12"/>
        </w:rPr>
        <w:t>60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2673" w:right="1099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59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2673" w:right="1099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58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2663" w:right="1099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57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2673" w:right="1099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56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2665" w:right="1099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55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2671" w:right="1099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54</w:t>
      </w:r>
    </w:p>
    <w:p>
      <w:pPr>
        <w:tabs>
          <w:tab w:pos="482" w:val="left" w:leader="none"/>
          <w:tab w:pos="970" w:val="left" w:leader="none"/>
          <w:tab w:pos="1450" w:val="left" w:leader="none"/>
          <w:tab w:pos="1951" w:val="left" w:leader="none"/>
        </w:tabs>
        <w:spacing w:before="3"/>
        <w:ind w:left="0" w:right="1218" w:firstLine="0"/>
        <w:jc w:val="center"/>
        <w:rPr>
          <w:sz w:val="12"/>
        </w:rPr>
      </w:pPr>
      <w:r>
        <w:rPr>
          <w:color w:val="0D0D0D"/>
          <w:w w:val="110"/>
          <w:sz w:val="12"/>
        </w:rPr>
        <w:t>2017</w:t>
        <w:tab/>
        <w:t>2018</w:t>
        <w:tab/>
        <w:t>2019</w:t>
        <w:tab/>
        <w:t>2020</w:t>
        <w:tab/>
        <w:t>2021</w:t>
      </w:r>
    </w:p>
    <w:p>
      <w:pPr>
        <w:tabs>
          <w:tab w:pos="1921" w:val="left" w:leader="none"/>
        </w:tabs>
        <w:spacing w:before="31"/>
        <w:ind w:left="0" w:right="1283" w:firstLine="0"/>
        <w:jc w:val="center"/>
        <w:rPr>
          <w:sz w:val="12"/>
        </w:rPr>
      </w:pPr>
      <w:r>
        <w:rPr/>
        <w:pict>
          <v:rect style="position:absolute;margin-left:341.686523pt;margin-top:3.546776pt;width:15.3453pt;height:3.215865pt;mso-position-horizontal-relative:page;mso-position-vertical-relative:paragraph;z-index:15738880" filled="true" fillcolor="#1f4e79" stroked="false">
            <v:fill type="solid"/>
            <w10:wrap type="none"/>
          </v:rect>
        </w:pict>
      </w:r>
      <w:r>
        <w:rPr/>
        <w:pict>
          <v:rect style="position:absolute;margin-left:437.29953pt;margin-top:3.546776pt;width:15.3453pt;height:3.215865pt;mso-position-horizontal-relative:page;mso-position-vertical-relative:paragraph;z-index:-28991488" filled="true" fillcolor="#bcd6ed" stroked="false">
            <v:fill type="solid"/>
            <w10:wrap type="none"/>
          </v:rect>
        </w:pict>
      </w:r>
      <w:r>
        <w:rPr>
          <w:color w:val="0D0D0D"/>
          <w:w w:val="110"/>
          <w:sz w:val="12"/>
        </w:rPr>
        <w:t>Exportations</w:t>
        <w:tab/>
        <w:t>Importations</w:t>
      </w:r>
    </w:p>
    <w:p>
      <w:pPr>
        <w:spacing w:after="0"/>
        <w:jc w:val="center"/>
        <w:rPr>
          <w:sz w:val="12"/>
        </w:rPr>
        <w:sectPr>
          <w:type w:val="continuous"/>
          <w:pgSz w:w="11910" w:h="16840"/>
          <w:pgMar w:top="1580" w:bottom="280" w:left="560" w:right="800"/>
          <w:cols w:num="3" w:equalWidth="0">
            <w:col w:w="5079" w:space="363"/>
            <w:col w:w="1094" w:space="40"/>
            <w:col w:w="3974"/>
          </w:cols>
        </w:sectPr>
      </w:pPr>
    </w:p>
    <w:p>
      <w:pPr>
        <w:pStyle w:val="BodyText"/>
        <w:spacing w:line="262" w:lineRule="exact"/>
        <w:ind w:left="856"/>
      </w:pPr>
      <w:r>
        <w:rPr/>
        <w:t>du</w:t>
      </w:r>
      <w:r>
        <w:rPr>
          <w:spacing w:val="-2"/>
        </w:rPr>
        <w:t> </w:t>
      </w:r>
      <w:r>
        <w:rPr/>
        <w:t>BTP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l’agriculture.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2777" w:val="left" w:leader="none"/>
        </w:tabs>
        <w:spacing w:before="0"/>
        <w:ind w:left="856" w:right="0" w:firstLine="0"/>
        <w:jc w:val="left"/>
        <w:rPr>
          <w:sz w:val="12"/>
        </w:rPr>
      </w:pPr>
      <w:r>
        <w:rPr/>
        <w:pict>
          <v:rect style="position:absolute;margin-left:341.686523pt;margin-top:2.229039pt;width:15.3453pt;height:3.215865pt;mso-position-horizontal-relative:page;mso-position-vertical-relative:paragraph;z-index:15739904" filled="true" fillcolor="#4471c4" stroked="false">
            <v:fill type="solid"/>
            <w10:wrap type="none"/>
          </v:rect>
        </w:pict>
      </w:r>
      <w:r>
        <w:rPr/>
        <w:pict>
          <v:group style="position:absolute;margin-left:437.598572pt;margin-top:.621107pt;width:14.8pt;height:4.6pt;mso-position-horizontal-relative:page;mso-position-vertical-relative:paragraph;z-index:-28990464" coordorigin="8752,12" coordsize="296,92">
            <v:line style="position:absolute" from="8752,71" to="9047,71" stroked="true" strokeweight=".536514pt" strokecolor="#7e5f00">
              <v:stroke dashstyle="solid"/>
            </v:line>
            <v:shape style="position:absolute;left:8840;top:12;width:101;height:92" type="#_x0000_t75" stroked="false">
              <v:imagedata r:id="rId15" o:title=""/>
            </v:shape>
            <w10:wrap type="none"/>
          </v:group>
        </w:pict>
      </w:r>
      <w:r>
        <w:rPr>
          <w:color w:val="0D0D0D"/>
          <w:spacing w:val="-2"/>
          <w:w w:val="110"/>
          <w:sz w:val="12"/>
        </w:rPr>
        <w:t>Solde</w:t>
      </w:r>
      <w:r>
        <w:rPr>
          <w:color w:val="0D0D0D"/>
          <w:spacing w:val="-5"/>
          <w:w w:val="110"/>
          <w:sz w:val="12"/>
        </w:rPr>
        <w:t> </w:t>
      </w:r>
      <w:r>
        <w:rPr>
          <w:color w:val="0D0D0D"/>
          <w:spacing w:val="-2"/>
          <w:w w:val="110"/>
          <w:sz w:val="12"/>
        </w:rPr>
        <w:t>commerciale</w:t>
        <w:tab/>
      </w:r>
      <w:r>
        <w:rPr>
          <w:color w:val="0D0D0D"/>
          <w:spacing w:val="-3"/>
          <w:w w:val="110"/>
          <w:sz w:val="12"/>
        </w:rPr>
        <w:t>Taux</w:t>
      </w:r>
      <w:r>
        <w:rPr>
          <w:color w:val="0D0D0D"/>
          <w:spacing w:val="-2"/>
          <w:w w:val="110"/>
          <w:sz w:val="12"/>
        </w:rPr>
        <w:t> </w:t>
      </w:r>
      <w:r>
        <w:rPr>
          <w:color w:val="0D0D0D"/>
          <w:spacing w:val="-3"/>
          <w:w w:val="110"/>
          <w:sz w:val="12"/>
        </w:rPr>
        <w:t>de couverture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560" w:right="800"/>
          <w:cols w:num="2" w:equalWidth="0">
            <w:col w:w="3392" w:space="2362"/>
            <w:col w:w="4796"/>
          </w:cols>
        </w:sectPr>
      </w:pPr>
    </w:p>
    <w:p>
      <w:pPr>
        <w:pStyle w:val="BodyText"/>
        <w:spacing w:before="38"/>
        <w:ind w:left="116" w:right="38"/>
        <w:jc w:val="both"/>
      </w:pPr>
      <w:r>
        <w:rPr/>
        <w:t>S’agissant des échanges commerciaux, ils se</w:t>
      </w:r>
      <w:r>
        <w:rPr>
          <w:spacing w:val="1"/>
        </w:rPr>
        <w:t> </w:t>
      </w:r>
      <w:r>
        <w:rPr/>
        <w:t>sont soldés au terme de l’année 2022 par un</w:t>
      </w:r>
      <w:r>
        <w:rPr>
          <w:spacing w:val="1"/>
        </w:rPr>
        <w:t> </w:t>
      </w:r>
      <w:r>
        <w:rPr/>
        <w:t>creusement du déficit commercial de 55,1%,</w:t>
      </w:r>
      <w:r>
        <w:rPr>
          <w:spacing w:val="1"/>
        </w:rPr>
        <w:t> </w:t>
      </w:r>
      <w:r>
        <w:rPr/>
        <w:t>s’élevant à 308,8 Milliards de DH (Mds DH)</w:t>
      </w:r>
      <w:r>
        <w:rPr>
          <w:spacing w:val="1"/>
        </w:rPr>
        <w:t> </w:t>
      </w:r>
      <w:r>
        <w:rPr/>
        <w:t>contre 199,2 Mds DH une année auparavant.</w:t>
      </w:r>
      <w:r>
        <w:rPr>
          <w:spacing w:val="1"/>
        </w:rPr>
        <w:t> </w:t>
      </w:r>
      <w:r>
        <w:rPr/>
        <w:t>Le taux de couverture, quant à lui, perd 4,2</w:t>
      </w:r>
      <w:r>
        <w:rPr>
          <w:spacing w:val="1"/>
        </w:rPr>
        <w:t> </w:t>
      </w:r>
      <w:r>
        <w:rPr/>
        <w:t>points (58,1% contre 62,3%). Cette évolution</w:t>
      </w:r>
      <w:r>
        <w:rPr>
          <w:spacing w:val="1"/>
        </w:rPr>
        <w:t> </w:t>
      </w:r>
      <w:r>
        <w:rPr/>
        <w:t>fait</w:t>
      </w:r>
      <w:r>
        <w:rPr>
          <w:spacing w:val="28"/>
        </w:rPr>
        <w:t> </w:t>
      </w:r>
      <w:r>
        <w:rPr/>
        <w:t>suite</w:t>
      </w:r>
      <w:r>
        <w:rPr>
          <w:spacing w:val="29"/>
        </w:rPr>
        <w:t> </w:t>
      </w:r>
      <w:r>
        <w:rPr/>
        <w:t>à</w:t>
      </w:r>
      <w:r>
        <w:rPr>
          <w:spacing w:val="29"/>
        </w:rPr>
        <w:t> </w:t>
      </w:r>
      <w:r>
        <w:rPr/>
        <w:t>une</w:t>
      </w:r>
      <w:r>
        <w:rPr>
          <w:spacing w:val="30"/>
        </w:rPr>
        <w:t> </w:t>
      </w:r>
      <w:r>
        <w:rPr/>
        <w:t>hausse</w:t>
      </w:r>
      <w:r>
        <w:rPr>
          <w:spacing w:val="29"/>
        </w:rPr>
        <w:t> </w:t>
      </w:r>
      <w:r>
        <w:rPr/>
        <w:t>des</w:t>
      </w:r>
      <w:r>
        <w:rPr>
          <w:spacing w:val="28"/>
        </w:rPr>
        <w:t> </w:t>
      </w:r>
      <w:r>
        <w:rPr/>
        <w:t>importations</w:t>
      </w:r>
      <w:r>
        <w:rPr>
          <w:spacing w:val="30"/>
        </w:rPr>
        <w:t> </w:t>
      </w:r>
      <w:r>
        <w:rPr/>
        <w:t>de</w:t>
      </w:r>
    </w:p>
    <w:p>
      <w:pPr>
        <w:pStyle w:val="BodyText"/>
        <w:spacing w:before="38"/>
        <w:ind w:left="116" w:right="112"/>
        <w:jc w:val="both"/>
      </w:pPr>
      <w:r>
        <w:rPr/>
        <w:br w:type="column"/>
      </w:r>
      <w:r>
        <w:rPr/>
        <w:t>39,5% ou de +208,9 Mds DH, plus prononcée</w:t>
      </w:r>
      <w:r>
        <w:rPr>
          <w:spacing w:val="1"/>
        </w:rPr>
        <w:t> </w:t>
      </w:r>
      <w:r>
        <w:rPr/>
        <w:t>que</w:t>
      </w:r>
      <w:r>
        <w:rPr>
          <w:spacing w:val="10"/>
        </w:rPr>
        <w:t> </w:t>
      </w:r>
      <w:r>
        <w:rPr/>
        <w:t>celle</w:t>
      </w:r>
      <w:r>
        <w:rPr>
          <w:spacing w:val="9"/>
        </w:rPr>
        <w:t> </w:t>
      </w:r>
      <w:r>
        <w:rPr/>
        <w:t>des</w:t>
      </w:r>
      <w:r>
        <w:rPr>
          <w:spacing w:val="10"/>
        </w:rPr>
        <w:t> </w:t>
      </w:r>
      <w:r>
        <w:rPr/>
        <w:t>exportations,</w:t>
      </w:r>
      <w:r>
        <w:rPr>
          <w:spacing w:val="9"/>
        </w:rPr>
        <w:t> </w:t>
      </w:r>
      <w:r>
        <w:rPr/>
        <w:t>soit</w:t>
      </w:r>
      <w:r>
        <w:rPr>
          <w:spacing w:val="10"/>
        </w:rPr>
        <w:t> </w:t>
      </w:r>
      <w:r>
        <w:rPr/>
        <w:t>+30,1%</w:t>
      </w:r>
      <w:r>
        <w:rPr>
          <w:spacing w:val="8"/>
        </w:rPr>
        <w:t> </w:t>
      </w:r>
      <w:r>
        <w:rPr/>
        <w:t>ou</w:t>
      </w:r>
    </w:p>
    <w:p>
      <w:pPr>
        <w:pStyle w:val="BodyText"/>
        <w:ind w:left="116" w:right="109"/>
        <w:jc w:val="both"/>
      </w:pPr>
      <w:r>
        <w:rPr/>
        <w:t>+99,2</w:t>
      </w:r>
      <w:r>
        <w:rPr>
          <w:spacing w:val="1"/>
        </w:rPr>
        <w:t> </w:t>
      </w:r>
      <w:r>
        <w:rPr/>
        <w:t>Mds</w:t>
      </w:r>
      <w:r>
        <w:rPr>
          <w:spacing w:val="1"/>
        </w:rPr>
        <w:t> </w:t>
      </w:r>
      <w:r>
        <w:rPr/>
        <w:t>DH.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côté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importations,</w:t>
      </w:r>
      <w:r>
        <w:rPr>
          <w:spacing w:val="1"/>
        </w:rPr>
        <w:t> </w:t>
      </w:r>
      <w:r>
        <w:rPr/>
        <w:t>elles</w:t>
      </w:r>
      <w:r>
        <w:rPr>
          <w:spacing w:val="-7"/>
        </w:rPr>
        <w:t> </w:t>
      </w:r>
      <w:r>
        <w:rPr/>
        <w:t>ont</w:t>
      </w:r>
      <w:r>
        <w:rPr>
          <w:spacing w:val="-7"/>
        </w:rPr>
        <w:t> </w:t>
      </w:r>
      <w:r>
        <w:rPr/>
        <w:t>atteint</w:t>
      </w:r>
      <w:r>
        <w:rPr>
          <w:spacing w:val="-7"/>
        </w:rPr>
        <w:t> </w:t>
      </w:r>
      <w:r>
        <w:rPr/>
        <w:t>737,4</w:t>
      </w:r>
      <w:r>
        <w:rPr>
          <w:spacing w:val="-6"/>
        </w:rPr>
        <w:t> </w:t>
      </w:r>
      <w:r>
        <w:rPr/>
        <w:t>Mds</w:t>
      </w:r>
      <w:r>
        <w:rPr>
          <w:spacing w:val="-6"/>
        </w:rPr>
        <w:t> </w:t>
      </w:r>
      <w:r>
        <w:rPr/>
        <w:t>DH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2022</w:t>
      </w:r>
      <w:r>
        <w:rPr>
          <w:spacing w:val="-7"/>
        </w:rPr>
        <w:t> </w:t>
      </w:r>
      <w:r>
        <w:rPr/>
        <w:t>contre</w:t>
      </w:r>
      <w:r>
        <w:rPr>
          <w:spacing w:val="-47"/>
        </w:rPr>
        <w:t> </w:t>
      </w:r>
      <w:r>
        <w:rPr/>
        <w:t>528,6 Mds une année auparavant alors que</w:t>
      </w:r>
      <w:r>
        <w:rPr>
          <w:spacing w:val="1"/>
        </w:rPr>
        <w:t> </w:t>
      </w:r>
      <w:r>
        <w:rPr/>
        <w:t>les exportations se sont établies à 428,6 Mds</w:t>
      </w:r>
      <w:r>
        <w:rPr>
          <w:spacing w:val="-47"/>
        </w:rPr>
        <w:t> </w:t>
      </w:r>
      <w:r>
        <w:rPr/>
        <w:t>DH</w:t>
      </w:r>
      <w:r>
        <w:rPr>
          <w:spacing w:val="1"/>
        </w:rPr>
        <w:t> </w:t>
      </w:r>
      <w:r>
        <w:rPr/>
        <w:t>contre</w:t>
      </w:r>
      <w:r>
        <w:rPr>
          <w:spacing w:val="-3"/>
        </w:rPr>
        <w:t> </w:t>
      </w:r>
      <w:r>
        <w:rPr/>
        <w:t>329,4</w:t>
      </w:r>
      <w:r>
        <w:rPr>
          <w:spacing w:val="-1"/>
        </w:rPr>
        <w:t> </w:t>
      </w:r>
      <w:r>
        <w:rPr/>
        <w:t>Mds</w:t>
      </w:r>
      <w:r>
        <w:rPr>
          <w:spacing w:val="-3"/>
        </w:rPr>
        <w:t> </w:t>
      </w:r>
      <w:r>
        <w:rPr/>
        <w:t>DH.</w:t>
      </w:r>
    </w:p>
    <w:p>
      <w:pPr>
        <w:spacing w:after="0"/>
        <w:jc w:val="both"/>
        <w:sectPr>
          <w:headerReference w:type="default" r:id="rId16"/>
          <w:footerReference w:type="default" r:id="rId17"/>
          <w:pgSz w:w="12240" w:h="15840"/>
          <w:pgMar w:header="728" w:footer="953" w:top="1360" w:bottom="1140" w:left="1300" w:right="1300"/>
          <w:cols w:num="2" w:equalWidth="0">
            <w:col w:w="4508" w:space="551"/>
            <w:col w:w="4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1282" w:val="left" w:leader="none"/>
          <w:tab w:pos="9521" w:val="left" w:leader="none"/>
        </w:tabs>
        <w:spacing w:before="56"/>
        <w:ind w:left="127" w:right="0" w:firstLine="0"/>
        <w:jc w:val="left"/>
        <w:rPr>
          <w:b/>
          <w:sz w:val="19"/>
        </w:rPr>
      </w:pPr>
      <w:r>
        <w:rPr>
          <w:b/>
          <w:color w:val="FFFFFF"/>
          <w:w w:val="99"/>
          <w:sz w:val="19"/>
          <w:shd w:fill="1F4E78" w:color="auto" w:val="clear"/>
        </w:rPr>
        <w:t> </w:t>
      </w:r>
      <w:r>
        <w:rPr>
          <w:b/>
          <w:color w:val="FFFFFF"/>
          <w:sz w:val="19"/>
          <w:shd w:fill="1F4E78" w:color="auto" w:val="clear"/>
        </w:rPr>
        <w:tab/>
      </w:r>
      <w:r>
        <w:rPr>
          <w:b/>
          <w:color w:val="FFFFFF"/>
          <w:w w:val="95"/>
          <w:sz w:val="19"/>
          <w:shd w:fill="1F4E78" w:color="auto" w:val="clear"/>
        </w:rPr>
        <w:t>APERÇU</w:t>
      </w:r>
      <w:r>
        <w:rPr>
          <w:b/>
          <w:color w:val="FFFFFF"/>
          <w:spacing w:val="24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GÉNÉRAL</w:t>
      </w:r>
      <w:r>
        <w:rPr>
          <w:b/>
          <w:color w:val="FFFFFF"/>
          <w:spacing w:val="21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DES</w:t>
      </w:r>
      <w:r>
        <w:rPr>
          <w:b/>
          <w:color w:val="FFFFFF"/>
          <w:spacing w:val="9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PRINCIPAUX</w:t>
      </w:r>
      <w:r>
        <w:rPr>
          <w:b/>
          <w:color w:val="FFFFFF"/>
          <w:spacing w:val="9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INDICATEURS</w:t>
      </w:r>
      <w:r>
        <w:rPr>
          <w:b/>
          <w:color w:val="FFFFFF"/>
          <w:spacing w:val="9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DES</w:t>
      </w:r>
      <w:r>
        <w:rPr>
          <w:b/>
          <w:color w:val="FFFFFF"/>
          <w:spacing w:val="9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ÉCHANGES</w:t>
      </w:r>
      <w:r>
        <w:rPr>
          <w:b/>
          <w:color w:val="FFFFFF"/>
          <w:spacing w:val="9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EXTÉRIEURS</w:t>
      </w:r>
      <w:r>
        <w:rPr>
          <w:b/>
          <w:color w:val="FFFFFF"/>
          <w:spacing w:val="9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(Mds</w:t>
      </w:r>
      <w:r>
        <w:rPr>
          <w:b/>
          <w:color w:val="FFFFFF"/>
          <w:spacing w:val="22"/>
          <w:w w:val="95"/>
          <w:sz w:val="19"/>
          <w:shd w:fill="1F4E78" w:color="auto" w:val="clear"/>
        </w:rPr>
        <w:t> </w:t>
      </w:r>
      <w:r>
        <w:rPr>
          <w:b/>
          <w:color w:val="FFFFFF"/>
          <w:w w:val="95"/>
          <w:sz w:val="19"/>
          <w:shd w:fill="1F4E78" w:color="auto" w:val="clear"/>
        </w:rPr>
        <w:t>DH)</w:t>
      </w:r>
      <w:r>
        <w:rPr>
          <w:b/>
          <w:color w:val="FFFFFF"/>
          <w:sz w:val="19"/>
          <w:shd w:fill="1F4E78" w:color="auto" w:val="clear"/>
        </w:rPr>
        <w:tab/>
      </w:r>
    </w:p>
    <w:p>
      <w:pPr>
        <w:spacing w:before="133"/>
        <w:ind w:left="0" w:right="434" w:firstLine="0"/>
        <w:jc w:val="right"/>
        <w:rPr>
          <w:b/>
          <w:sz w:val="19"/>
        </w:rPr>
      </w:pPr>
      <w:r>
        <w:rPr/>
        <w:pict>
          <v:rect style="position:absolute;margin-left:71.38858pt;margin-top:34.566864pt;width:117.285941pt;height:17.10776pt;mso-position-horizontal-relative:page;mso-position-vertical-relative:paragraph;z-index:-28988928" filled="true" fillcolor="#757070" stroked="false">
            <v:fill type="solid"/>
            <w10:wrap type="none"/>
          </v:rect>
        </w:pict>
      </w:r>
      <w:r>
        <w:rPr/>
        <w:pict>
          <v:group style="position:absolute;margin-left:431.60434pt;margin-top:33.841812pt;width:19.45pt;height:17.05pt;mso-position-horizontal-relative:page;mso-position-vertical-relative:paragraph;z-index:-28988416" coordorigin="8632,677" coordsize="389,341">
            <v:shape style="position:absolute;left:8632;top:676;width:389;height:341" type="#_x0000_t75" stroked="false">
              <v:imagedata r:id="rId18" o:title=""/>
            </v:shape>
            <v:shape style="position:absolute;left:8714;top:735;width:224;height:17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433.370087pt;margin-top:54.418156pt;width:19.45pt;height:17.05pt;mso-position-horizontal-relative:page;mso-position-vertical-relative:paragraph;z-index:-28987904" coordorigin="8667,1088" coordsize="389,341">
            <v:shape style="position:absolute;left:8667;top:1088;width:389;height:341" type="#_x0000_t75" stroked="false">
              <v:imagedata r:id="rId18" o:title=""/>
            </v:shape>
            <v:shape style="position:absolute;left:8749;top:1147;width:224;height:177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498.114746pt;margin-top:55.006054pt;width:19.45pt;height:17.05pt;mso-position-horizontal-relative:page;mso-position-vertical-relative:paragraph;z-index:-28987392" coordorigin="9962,1100" coordsize="389,341">
            <v:shape style="position:absolute;left:9962;top:1100;width:389;height:341" type="#_x0000_t75" stroked="false">
              <v:imagedata r:id="rId18" o:title=""/>
            </v:shape>
            <v:shape style="position:absolute;left:10044;top:1158;width:224;height:177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496.937561pt;margin-top:34.42971pt;width:19.45pt;height:17.05pt;mso-position-horizontal-relative:page;mso-position-vertical-relative:paragraph;z-index:-28986880" coordorigin="9939,689" coordsize="389,341">
            <v:shape style="position:absolute;left:9938;top:688;width:389;height:341" type="#_x0000_t75" stroked="false">
              <v:imagedata r:id="rId18" o:title=""/>
            </v:shape>
            <v:shape style="position:absolute;left:10021;top:747;width:224;height:17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436.313019pt;margin-top:95.570847pt;width:19.45pt;height:17.05pt;mso-position-horizontal-relative:page;mso-position-vertical-relative:paragraph;z-index:-28986368" coordorigin="8726,1911" coordsize="389,341">
            <v:shape style="position:absolute;left:8726;top:1911;width:389;height:341" type="#_x0000_t75" stroked="false">
              <v:imagedata r:id="rId18" o:title=""/>
            </v:shape>
            <v:shape style="position:absolute;left:8808;top:1970;width:224;height:177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496.937561pt;margin-top:95.570847pt;width:19.45pt;height:17.05pt;mso-position-horizontal-relative:page;mso-position-vertical-relative:paragraph;z-index:-28985856" coordorigin="9939,1911" coordsize="389,341">
            <v:shape style="position:absolute;left:9938;top:1911;width:389;height:341" type="#_x0000_t75" stroked="false">
              <v:imagedata r:id="rId18" o:title=""/>
            </v:shape>
            <v:shape style="position:absolute;left:10021;top:1970;width:224;height:177" type="#_x0000_t75" stroked="false">
              <v:imagedata r:id="rId23" o:title=""/>
            </v:shape>
            <w10:wrap type="none"/>
          </v:group>
        </w:pict>
      </w:r>
      <w:r>
        <w:rPr>
          <w:b/>
          <w:sz w:val="19"/>
        </w:rPr>
        <w:t>Variation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2022/2021</w:t>
      </w:r>
    </w:p>
    <w:p>
      <w:pPr>
        <w:pStyle w:val="BodyText"/>
        <w:spacing w:before="11"/>
        <w:rPr>
          <w:b/>
          <w:sz w:val="5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1163"/>
        <w:gridCol w:w="1167"/>
        <w:gridCol w:w="1150"/>
        <w:gridCol w:w="1142"/>
        <w:gridCol w:w="212"/>
        <w:gridCol w:w="1108"/>
        <w:gridCol w:w="212"/>
        <w:gridCol w:w="893"/>
      </w:tblGrid>
      <w:tr>
        <w:trPr>
          <w:trHeight w:val="254" w:hRule="atLeast"/>
        </w:trPr>
        <w:tc>
          <w:tcPr>
            <w:tcW w:w="234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spacing w:line="188" w:lineRule="exact"/>
              <w:ind w:right="408"/>
              <w:rPr>
                <w:b/>
                <w:sz w:val="19"/>
              </w:rPr>
            </w:pPr>
            <w:r>
              <w:rPr>
                <w:b/>
                <w:sz w:val="19"/>
              </w:rPr>
              <w:t>2019</w:t>
            </w:r>
          </w:p>
        </w:tc>
        <w:tc>
          <w:tcPr>
            <w:tcW w:w="1167" w:type="dxa"/>
          </w:tcPr>
          <w:p>
            <w:pPr>
              <w:pStyle w:val="TableParagraph"/>
              <w:spacing w:line="188" w:lineRule="exact"/>
              <w:ind w:right="407"/>
              <w:rPr>
                <w:b/>
                <w:sz w:val="19"/>
              </w:rPr>
            </w:pPr>
            <w:r>
              <w:rPr>
                <w:b/>
                <w:sz w:val="19"/>
              </w:rPr>
              <w:t>2020</w:t>
            </w:r>
          </w:p>
        </w:tc>
        <w:tc>
          <w:tcPr>
            <w:tcW w:w="1150" w:type="dxa"/>
          </w:tcPr>
          <w:p>
            <w:pPr>
              <w:pStyle w:val="TableParagraph"/>
              <w:spacing w:line="188" w:lineRule="exact"/>
              <w:ind w:left="374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2021</w:t>
            </w:r>
          </w:p>
        </w:tc>
        <w:tc>
          <w:tcPr>
            <w:tcW w:w="1142" w:type="dxa"/>
          </w:tcPr>
          <w:p>
            <w:pPr>
              <w:pStyle w:val="TableParagraph"/>
              <w:spacing w:line="188" w:lineRule="exact"/>
              <w:ind w:right="389"/>
              <w:rPr>
                <w:b/>
                <w:sz w:val="19"/>
              </w:rPr>
            </w:pPr>
            <w:r>
              <w:rPr>
                <w:b/>
                <w:sz w:val="19"/>
              </w:rPr>
              <w:t>2022</w:t>
            </w:r>
          </w:p>
        </w:tc>
        <w:tc>
          <w:tcPr>
            <w:tcW w:w="21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188" w:lineRule="exact"/>
              <w:ind w:left="239"/>
              <w:jc w:val="left"/>
              <w:rPr>
                <w:b/>
                <w:i/>
                <w:sz w:val="19"/>
              </w:rPr>
            </w:pPr>
            <w:r>
              <w:rPr>
                <w:b/>
                <w:i/>
                <w:w w:val="95"/>
                <w:sz w:val="19"/>
              </w:rPr>
              <w:t>Mds</w:t>
            </w:r>
            <w:r>
              <w:rPr>
                <w:b/>
                <w:i/>
                <w:spacing w:val="1"/>
                <w:w w:val="95"/>
                <w:sz w:val="19"/>
              </w:rPr>
              <w:t> </w:t>
            </w:r>
            <w:r>
              <w:rPr>
                <w:b/>
                <w:i/>
                <w:w w:val="95"/>
                <w:sz w:val="19"/>
              </w:rPr>
              <w:t>DH</w:t>
            </w:r>
          </w:p>
        </w:tc>
        <w:tc>
          <w:tcPr>
            <w:tcW w:w="21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spacing w:line="188" w:lineRule="exact"/>
              <w:ind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w w:val="99"/>
                <w:sz w:val="19"/>
              </w:rPr>
              <w:t>%</w:t>
            </w:r>
          </w:p>
        </w:tc>
      </w:tr>
      <w:tr>
        <w:trPr>
          <w:trHeight w:val="334" w:hRule="atLeast"/>
        </w:trPr>
        <w:tc>
          <w:tcPr>
            <w:tcW w:w="2346" w:type="dxa"/>
            <w:tcBorders>
              <w:bottom w:val="single" w:sz="34" w:space="0" w:color="FFFFFF"/>
            </w:tcBorders>
            <w:shd w:val="clear" w:color="auto" w:fill="757070"/>
          </w:tcPr>
          <w:p>
            <w:pPr>
              <w:pStyle w:val="TableParagraph"/>
              <w:spacing w:before="74"/>
              <w:ind w:left="29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Importations</w:t>
            </w:r>
            <w:r>
              <w:rPr>
                <w:b/>
                <w:color w:val="FFFFFF"/>
                <w:spacing w:val="-3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de</w:t>
            </w:r>
            <w:r>
              <w:rPr>
                <w:b/>
                <w:color w:val="FFFFFF"/>
                <w:spacing w:val="4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biens</w:t>
            </w:r>
          </w:p>
        </w:tc>
        <w:tc>
          <w:tcPr>
            <w:tcW w:w="1163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4"/>
              <w:ind w:right="351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491,0</w:t>
            </w:r>
          </w:p>
        </w:tc>
        <w:tc>
          <w:tcPr>
            <w:tcW w:w="1167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4"/>
              <w:ind w:right="365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422,9</w:t>
            </w:r>
          </w:p>
        </w:tc>
        <w:tc>
          <w:tcPr>
            <w:tcW w:w="1150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4"/>
              <w:ind w:left="386"/>
              <w:jc w:val="left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528,6</w:t>
            </w:r>
          </w:p>
        </w:tc>
        <w:tc>
          <w:tcPr>
            <w:tcW w:w="1142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4"/>
              <w:ind w:right="348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737,4</w:t>
            </w:r>
          </w:p>
        </w:tc>
        <w:tc>
          <w:tcPr>
            <w:tcW w:w="212" w:type="dxa"/>
            <w:tcBorders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tcBorders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74"/>
              <w:ind w:left="345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208,9</w:t>
            </w:r>
          </w:p>
        </w:tc>
        <w:tc>
          <w:tcPr>
            <w:tcW w:w="212" w:type="dxa"/>
            <w:tcBorders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74"/>
              <w:ind w:right="3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39,5%</w:t>
            </w:r>
          </w:p>
        </w:tc>
      </w:tr>
      <w:tr>
        <w:trPr>
          <w:trHeight w:val="327" w:hRule="atLeast"/>
        </w:trPr>
        <w:tc>
          <w:tcPr>
            <w:tcW w:w="2346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757070"/>
          </w:tcPr>
          <w:p>
            <w:pPr>
              <w:pStyle w:val="TableParagraph"/>
              <w:spacing w:before="67"/>
              <w:ind w:left="29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Exportations</w:t>
            </w:r>
            <w:r>
              <w:rPr>
                <w:b/>
                <w:color w:val="FFFFFF"/>
                <w:spacing w:val="-1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de</w:t>
            </w:r>
            <w:r>
              <w:rPr>
                <w:b/>
                <w:color w:val="FFFFFF"/>
                <w:spacing w:val="9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biens</w:t>
            </w:r>
          </w:p>
        </w:tc>
        <w:tc>
          <w:tcPr>
            <w:tcW w:w="1163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0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284,5</w:t>
            </w:r>
          </w:p>
        </w:tc>
        <w:tc>
          <w:tcPr>
            <w:tcW w:w="1167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63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263,1</w:t>
            </w:r>
          </w:p>
        </w:tc>
        <w:tc>
          <w:tcPr>
            <w:tcW w:w="11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left="386"/>
              <w:jc w:val="left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329,4</w:t>
            </w:r>
          </w:p>
        </w:tc>
        <w:tc>
          <w:tcPr>
            <w:tcW w:w="1142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45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428,6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left="44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99,2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top w:val="single" w:sz="34" w:space="0" w:color="FFFFFF"/>
              <w:bottom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right="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30,1%</w:t>
            </w:r>
          </w:p>
        </w:tc>
      </w:tr>
      <w:tr>
        <w:trPr>
          <w:trHeight w:val="327" w:hRule="atLeast"/>
        </w:trPr>
        <w:tc>
          <w:tcPr>
            <w:tcW w:w="2346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757070"/>
          </w:tcPr>
          <w:p>
            <w:pPr>
              <w:pStyle w:val="TableParagraph"/>
              <w:spacing w:before="67"/>
              <w:ind w:left="29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pacing w:val="-1"/>
                <w:w w:val="105"/>
                <w:sz w:val="17"/>
              </w:rPr>
              <w:t>Taux</w:t>
            </w:r>
            <w:r>
              <w:rPr>
                <w:b/>
                <w:color w:val="FFFFFF"/>
                <w:spacing w:val="-9"/>
                <w:w w:val="105"/>
                <w:sz w:val="17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17"/>
              </w:rPr>
              <w:t>de</w:t>
            </w:r>
            <w:r>
              <w:rPr>
                <w:b/>
                <w:color w:val="FFFFFF"/>
                <w:spacing w:val="-9"/>
                <w:w w:val="105"/>
                <w:sz w:val="17"/>
              </w:rPr>
              <w:t> </w:t>
            </w:r>
            <w:r>
              <w:rPr>
                <w:b/>
                <w:color w:val="FFFFFF"/>
                <w:w w:val="105"/>
                <w:sz w:val="17"/>
              </w:rPr>
              <w:t>couverture</w:t>
            </w:r>
          </w:p>
        </w:tc>
        <w:tc>
          <w:tcPr>
            <w:tcW w:w="1163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1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57,9</w:t>
            </w:r>
          </w:p>
        </w:tc>
        <w:tc>
          <w:tcPr>
            <w:tcW w:w="1167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67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62,2</w:t>
            </w:r>
          </w:p>
        </w:tc>
        <w:tc>
          <w:tcPr>
            <w:tcW w:w="11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8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62,3</w:t>
            </w:r>
          </w:p>
        </w:tc>
        <w:tc>
          <w:tcPr>
            <w:tcW w:w="1142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45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58,1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000000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000000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top w:val="single" w:sz="34" w:space="0" w:color="FFFFFF"/>
              <w:bottom w:val="single" w:sz="34" w:space="0" w:color="FFFFFF"/>
              <w:right w:val="single" w:sz="6" w:space="0" w:color="FFFFFF"/>
            </w:tcBorders>
            <w:shd w:val="clear" w:color="auto" w:fill="000000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2346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757070"/>
          </w:tcPr>
          <w:p>
            <w:pPr>
              <w:pStyle w:val="TableParagraph"/>
              <w:spacing w:before="67"/>
              <w:ind w:left="29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Recettes</w:t>
            </w:r>
            <w:r>
              <w:rPr>
                <w:b/>
                <w:color w:val="FFFFFF"/>
                <w:spacing w:val="8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MRE</w:t>
            </w:r>
          </w:p>
        </w:tc>
        <w:tc>
          <w:tcPr>
            <w:tcW w:w="1163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1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65,0</w:t>
            </w:r>
          </w:p>
        </w:tc>
        <w:tc>
          <w:tcPr>
            <w:tcW w:w="1167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63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68,1</w:t>
            </w:r>
          </w:p>
        </w:tc>
        <w:tc>
          <w:tcPr>
            <w:tcW w:w="11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6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95,5</w:t>
            </w:r>
          </w:p>
        </w:tc>
        <w:tc>
          <w:tcPr>
            <w:tcW w:w="1142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47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110,7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left="48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15,2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top w:val="single" w:sz="34" w:space="0" w:color="FFFFFF"/>
              <w:bottom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right="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16,0%</w:t>
            </w:r>
          </w:p>
        </w:tc>
      </w:tr>
      <w:tr>
        <w:trPr>
          <w:trHeight w:val="327" w:hRule="atLeast"/>
        </w:trPr>
        <w:tc>
          <w:tcPr>
            <w:tcW w:w="2346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757070"/>
          </w:tcPr>
          <w:p>
            <w:pPr>
              <w:pStyle w:val="TableParagraph"/>
              <w:spacing w:before="67"/>
              <w:ind w:left="29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Recettes</w:t>
            </w:r>
            <w:r>
              <w:rPr>
                <w:b/>
                <w:color w:val="FFFFFF"/>
                <w:spacing w:val="7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Voyages</w:t>
            </w:r>
          </w:p>
        </w:tc>
        <w:tc>
          <w:tcPr>
            <w:tcW w:w="1163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3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78,7</w:t>
            </w:r>
          </w:p>
        </w:tc>
        <w:tc>
          <w:tcPr>
            <w:tcW w:w="1167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66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36,4</w:t>
            </w:r>
          </w:p>
        </w:tc>
        <w:tc>
          <w:tcPr>
            <w:tcW w:w="11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7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34,6</w:t>
            </w:r>
          </w:p>
        </w:tc>
        <w:tc>
          <w:tcPr>
            <w:tcW w:w="1142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45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93,6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left="49" w:right="42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59,1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top w:val="single" w:sz="34" w:space="0" w:color="FFFFFF"/>
              <w:bottom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right="2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170,8%</w:t>
            </w:r>
          </w:p>
        </w:tc>
      </w:tr>
      <w:tr>
        <w:trPr>
          <w:trHeight w:val="362" w:hRule="atLeast"/>
        </w:trPr>
        <w:tc>
          <w:tcPr>
            <w:tcW w:w="2346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757070"/>
          </w:tcPr>
          <w:p>
            <w:pPr>
              <w:pStyle w:val="TableParagraph"/>
              <w:spacing w:before="67"/>
              <w:ind w:left="29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Flux</w:t>
            </w:r>
            <w:r>
              <w:rPr>
                <w:b/>
                <w:color w:val="FFFFFF"/>
                <w:spacing w:val="8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nets</w:t>
            </w:r>
            <w:r>
              <w:rPr>
                <w:b/>
                <w:color w:val="FFFFFF"/>
                <w:spacing w:val="1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des IDE</w:t>
            </w:r>
            <w:r>
              <w:rPr>
                <w:b/>
                <w:color w:val="FFFFFF"/>
                <w:spacing w:val="6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au</w:t>
            </w:r>
            <w:r>
              <w:rPr>
                <w:b/>
                <w:color w:val="FFFFFF"/>
                <w:spacing w:val="4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Maroc</w:t>
            </w:r>
          </w:p>
        </w:tc>
        <w:tc>
          <w:tcPr>
            <w:tcW w:w="1163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0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16,5</w:t>
            </w:r>
          </w:p>
        </w:tc>
        <w:tc>
          <w:tcPr>
            <w:tcW w:w="1167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62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13,5</w:t>
            </w:r>
          </w:p>
        </w:tc>
        <w:tc>
          <w:tcPr>
            <w:tcW w:w="11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61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20,4</w:t>
            </w:r>
          </w:p>
        </w:tc>
        <w:tc>
          <w:tcPr>
            <w:tcW w:w="1142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45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21,8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tcBorders>
              <w:top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left="55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1,4</w:t>
            </w:r>
          </w:p>
        </w:tc>
        <w:tc>
          <w:tcPr>
            <w:tcW w:w="212" w:type="dxa"/>
            <w:tcBorders>
              <w:top w:val="single" w:sz="34" w:space="0" w:color="FFFFFF"/>
              <w:bottom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top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67"/>
              <w:ind w:right="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6,8%</w:t>
            </w:r>
          </w:p>
        </w:tc>
      </w:tr>
      <w:tr>
        <w:trPr>
          <w:trHeight w:val="311" w:hRule="atLeast"/>
        </w:trPr>
        <w:tc>
          <w:tcPr>
            <w:tcW w:w="2346" w:type="dxa"/>
            <w:tcBorders>
              <w:top w:val="single" w:sz="34" w:space="0" w:color="FFFFFF"/>
            </w:tcBorders>
            <w:shd w:val="clear" w:color="auto" w:fill="757070"/>
          </w:tcPr>
          <w:p>
            <w:pPr>
              <w:pStyle w:val="TableParagraph"/>
              <w:spacing w:before="67"/>
              <w:ind w:left="29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Flux</w:t>
            </w:r>
            <w:r>
              <w:rPr>
                <w:b/>
                <w:color w:val="FFFFFF"/>
                <w:spacing w:val="11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nets</w:t>
            </w:r>
            <w:r>
              <w:rPr>
                <w:b/>
                <w:color w:val="FFFFFF"/>
                <w:spacing w:val="2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des</w:t>
            </w:r>
            <w:r>
              <w:rPr>
                <w:b/>
                <w:color w:val="FFFFFF"/>
                <w:spacing w:val="2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IDM</w:t>
            </w:r>
            <w:r>
              <w:rPr>
                <w:b/>
                <w:color w:val="FFFFFF"/>
                <w:spacing w:val="9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à</w:t>
            </w:r>
            <w:r>
              <w:rPr>
                <w:b/>
                <w:color w:val="FFFFFF"/>
                <w:spacing w:val="2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l'étranger</w:t>
            </w:r>
          </w:p>
        </w:tc>
        <w:tc>
          <w:tcPr>
            <w:tcW w:w="1163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1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8,6</w:t>
            </w:r>
          </w:p>
        </w:tc>
        <w:tc>
          <w:tcPr>
            <w:tcW w:w="1167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66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4,4</w:t>
            </w:r>
          </w:p>
        </w:tc>
        <w:tc>
          <w:tcPr>
            <w:tcW w:w="1150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58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5,8</w:t>
            </w:r>
          </w:p>
        </w:tc>
        <w:tc>
          <w:tcPr>
            <w:tcW w:w="1142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67"/>
              <w:ind w:right="344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6,3</w:t>
            </w:r>
          </w:p>
        </w:tc>
        <w:tc>
          <w:tcPr>
            <w:tcW w:w="212" w:type="dxa"/>
            <w:tcBorders>
              <w:top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shd w:val="clear" w:color="auto" w:fill="BCD6ED"/>
          </w:tcPr>
          <w:p>
            <w:pPr>
              <w:pStyle w:val="TableParagraph"/>
              <w:spacing w:before="31"/>
              <w:ind w:left="53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0,5</w:t>
            </w:r>
          </w:p>
        </w:tc>
        <w:tc>
          <w:tcPr>
            <w:tcW w:w="212" w:type="dxa"/>
            <w:tcBorders>
              <w:top w:val="single" w:sz="34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shd w:val="clear" w:color="auto" w:fill="BCD6ED"/>
          </w:tcPr>
          <w:p>
            <w:pPr>
              <w:pStyle w:val="TableParagraph"/>
              <w:spacing w:before="31"/>
              <w:ind w:right="3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7,9%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80" w:bottom="280" w:left="1300" w:right="1300"/>
        </w:sectPr>
      </w:pPr>
    </w:p>
    <w:p>
      <w:pPr>
        <w:pStyle w:val="BodyText"/>
        <w:spacing w:before="48"/>
        <w:ind w:left="116" w:right="38"/>
        <w:jc w:val="both"/>
      </w:pPr>
      <w:r>
        <w:rPr/>
        <w:pict>
          <v:group style="position:absolute;margin-left:496.937561pt;margin-top:-105.927231pt;width:20.05pt;height:37.050pt;mso-position-horizontal-relative:page;mso-position-vertical-relative:paragraph;z-index:-28985344" coordorigin="9939,-2119" coordsize="401,741">
            <v:shape style="position:absolute;left:9950;top:-1719;width:389;height:341" type="#_x0000_t75" stroked="false">
              <v:imagedata r:id="rId18" o:title=""/>
            </v:shape>
            <v:shape style="position:absolute;left:10032;top:-1660;width:224;height:177" type="#_x0000_t75" stroked="false">
              <v:imagedata r:id="rId19" o:title=""/>
            </v:shape>
            <v:shape style="position:absolute;left:9938;top:-2119;width:389;height:341" type="#_x0000_t75" stroked="false">
              <v:imagedata r:id="rId18" o:title=""/>
            </v:shape>
            <v:shape style="position:absolute;left:10021;top:-2060;width:224;height:17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438.667389pt;margin-top:-85.938782pt;width:19.45pt;height:17.05pt;mso-position-horizontal-relative:page;mso-position-vertical-relative:paragraph;z-index:-28984832" coordorigin="8773,-1719" coordsize="389,341">
            <v:shape style="position:absolute;left:8773;top:-1719;width:389;height:341" type="#_x0000_t75" stroked="false">
              <v:imagedata r:id="rId18" o:title=""/>
            </v:shape>
            <v:shape style="position:absolute;left:8855;top:-1660;width:224;height:17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438.667389pt;margin-top:-65.362434pt;width:19.45pt;height:17.05pt;mso-position-horizontal-relative:page;mso-position-vertical-relative:paragraph;z-index:-28984320" coordorigin="8773,-1307" coordsize="389,341">
            <v:shape style="position:absolute;left:8773;top:-1308;width:389;height:341" type="#_x0000_t75" stroked="false">
              <v:imagedata r:id="rId18" o:title=""/>
            </v:shape>
            <v:shape style="position:absolute;left:8855;top:-1249;width:224;height:17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497.526154pt;margin-top:-65.362434pt;width:19.45pt;height:17.05pt;mso-position-horizontal-relative:page;mso-position-vertical-relative:paragraph;z-index:-28983808" coordorigin="9951,-1307" coordsize="389,341">
            <v:shape style="position:absolute;left:9950;top:-1308;width:389;height:341" type="#_x0000_t75" stroked="false">
              <v:imagedata r:id="rId18" o:title=""/>
            </v:shape>
            <v:shape style="position:absolute;left:10032;top:-1249;width:224;height:17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433.370087pt;margin-top:-106.515129pt;width:19.45pt;height:17.05pt;mso-position-horizontal-relative:page;mso-position-vertical-relative:paragraph;z-index:-28983296" coordorigin="8667,-2130" coordsize="389,341">
            <v:shape style="position:absolute;left:8667;top:-2131;width:389;height:341" type="#_x0000_t75" stroked="false">
              <v:imagedata r:id="rId18" o:title=""/>
            </v:shape>
            <v:shape style="position:absolute;left:8749;top:-2072;width:224;height:177" type="#_x0000_t75" stroked="false">
              <v:imagedata r:id="rId24" o:title=""/>
            </v:shape>
            <w10:wrap type="none"/>
          </v:group>
        </w:pic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rubriques</w:t>
      </w:r>
      <w:r>
        <w:rPr>
          <w:spacing w:val="1"/>
        </w:rPr>
        <w:t> </w:t>
      </w:r>
      <w:r>
        <w:rPr/>
        <w:t>du</w:t>
      </w:r>
      <w:r>
        <w:rPr>
          <w:spacing w:val="-47"/>
        </w:rPr>
        <w:t> </w:t>
      </w:r>
      <w:r>
        <w:rPr/>
        <w:t>compte</w:t>
      </w:r>
      <w:r>
        <w:rPr>
          <w:spacing w:val="-10"/>
        </w:rPr>
        <w:t> </w:t>
      </w:r>
      <w:r>
        <w:rPr/>
        <w:t>courant,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transferts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Marocains</w:t>
      </w:r>
      <w:r>
        <w:rPr>
          <w:spacing w:val="-47"/>
        </w:rPr>
        <w:t> </w:t>
      </w:r>
      <w:r>
        <w:rPr/>
        <w:t>Résidant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l’étranger</w:t>
      </w:r>
      <w:r>
        <w:rPr>
          <w:spacing w:val="1"/>
        </w:rPr>
        <w:t> </w:t>
      </w:r>
      <w:r>
        <w:rPr/>
        <w:t>(MRE)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culminé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110,7 Mds DH contre 95,5 Mds DH en 2021, en</w:t>
      </w:r>
      <w:r>
        <w:rPr>
          <w:spacing w:val="-47"/>
        </w:rPr>
        <w:t> </w:t>
      </w:r>
      <w:r>
        <w:rPr/>
        <w:t>accroissement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16%</w:t>
      </w:r>
      <w:r>
        <w:rPr>
          <w:spacing w:val="-1"/>
        </w:rPr>
        <w:t> </w:t>
      </w:r>
      <w:r>
        <w:rPr/>
        <w:t>ou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+15,2</w:t>
      </w:r>
      <w:r>
        <w:rPr>
          <w:spacing w:val="1"/>
        </w:rPr>
        <w:t> </w:t>
      </w:r>
      <w:r>
        <w:rPr/>
        <w:t>Mds</w:t>
      </w:r>
      <w:r>
        <w:rPr>
          <w:spacing w:val="-1"/>
        </w:rPr>
        <w:t> </w:t>
      </w:r>
      <w:r>
        <w:rPr/>
        <w:t>DH.</w:t>
      </w:r>
    </w:p>
    <w:p>
      <w:pPr>
        <w:pStyle w:val="BodyText"/>
        <w:spacing w:before="161"/>
        <w:ind w:left="116" w:right="39"/>
        <w:jc w:val="both"/>
      </w:pPr>
      <w:r>
        <w:rPr/>
        <w:t>Pour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voyages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connu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rebond,</w:t>
      </w:r>
      <w:r>
        <w:rPr>
          <w:spacing w:val="1"/>
        </w:rPr>
        <w:t> </w:t>
      </w:r>
      <w:r>
        <w:rPr/>
        <w:t>enregistrant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hausse exceptionnelle de 170,8% (93,6 Mds</w:t>
      </w:r>
      <w:r>
        <w:rPr>
          <w:spacing w:val="1"/>
        </w:rPr>
        <w:t> </w:t>
      </w:r>
      <w:r>
        <w:rPr/>
        <w:t>DH</w:t>
      </w:r>
      <w:r>
        <w:rPr>
          <w:spacing w:val="-3"/>
        </w:rPr>
        <w:t> </w:t>
      </w:r>
      <w:r>
        <w:rPr/>
        <w:t>contre</w:t>
      </w:r>
      <w:r>
        <w:rPr>
          <w:spacing w:val="-5"/>
        </w:rPr>
        <w:t> </w:t>
      </w:r>
      <w:r>
        <w:rPr/>
        <w:t>34,6</w:t>
      </w:r>
      <w:r>
        <w:rPr>
          <w:spacing w:val="-4"/>
        </w:rPr>
        <w:t> </w:t>
      </w:r>
      <w:r>
        <w:rPr/>
        <w:t>Mds</w:t>
      </w:r>
      <w:r>
        <w:rPr>
          <w:spacing w:val="-5"/>
        </w:rPr>
        <w:t> </w:t>
      </w:r>
      <w:r>
        <w:rPr/>
        <w:t>DH),</w:t>
      </w:r>
      <w:r>
        <w:rPr>
          <w:spacing w:val="-7"/>
        </w:rPr>
        <w:t> </w:t>
      </w:r>
      <w:r>
        <w:rPr/>
        <w:t>dépassant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niveau</w:t>
      </w:r>
      <w:r>
        <w:rPr>
          <w:spacing w:val="-47"/>
        </w:rPr>
        <w:t> </w:t>
      </w:r>
      <w:r>
        <w:rPr/>
        <w:t>pré-pandémique</w:t>
      </w:r>
      <w:r>
        <w:rPr>
          <w:spacing w:val="-10"/>
        </w:rPr>
        <w:t> </w:t>
      </w:r>
      <w:r>
        <w:rPr/>
        <w:t>(78,7</w:t>
      </w:r>
      <w:r>
        <w:rPr>
          <w:spacing w:val="-9"/>
        </w:rPr>
        <w:t> </w:t>
      </w:r>
      <w:r>
        <w:rPr/>
        <w:t>Mds</w:t>
      </w:r>
      <w:r>
        <w:rPr>
          <w:spacing w:val="-8"/>
        </w:rPr>
        <w:t> </w:t>
      </w:r>
      <w:r>
        <w:rPr/>
        <w:t>DH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2019),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ce</w:t>
      </w:r>
      <w:r>
        <w:rPr>
          <w:spacing w:val="-47"/>
        </w:rPr>
        <w:t> </w:t>
      </w:r>
      <w:r>
        <w:rPr/>
        <w:t>sous</w:t>
      </w:r>
      <w:r>
        <w:rPr>
          <w:spacing w:val="1"/>
        </w:rPr>
        <w:t> </w:t>
      </w:r>
      <w:r>
        <w:rPr/>
        <w:t>l’effet</w:t>
      </w:r>
      <w:r>
        <w:rPr>
          <w:spacing w:val="1"/>
        </w:rPr>
        <w:t> </w:t>
      </w:r>
      <w:r>
        <w:rPr/>
        <w:t>combiné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reprise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mesures prises pour redynamiser le secteur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tourisme.</w:t>
      </w:r>
    </w:p>
    <w:p>
      <w:pPr>
        <w:pStyle w:val="BodyText"/>
        <w:spacing w:before="159"/>
        <w:ind w:left="116" w:right="38"/>
        <w:jc w:val="both"/>
      </w:pPr>
      <w:r>
        <w:rPr/>
        <w:t>Par ailleurs, le flux net des Investissements</w:t>
      </w:r>
      <w:r>
        <w:rPr>
          <w:spacing w:val="1"/>
        </w:rPr>
        <w:t> </w:t>
      </w:r>
      <w:r>
        <w:rPr/>
        <w:t>Directs Étrangers (IDE) a augmenté de 6,8%</w:t>
      </w:r>
      <w:r>
        <w:rPr>
          <w:spacing w:val="1"/>
        </w:rPr>
        <w:t> </w:t>
      </w:r>
      <w:r>
        <w:rPr/>
        <w:t>pour</w:t>
      </w:r>
      <w:r>
        <w:rPr>
          <w:spacing w:val="-1"/>
        </w:rPr>
        <w:t> </w:t>
      </w:r>
      <w:r>
        <w:rPr/>
        <w:t>s’établir</w:t>
      </w:r>
      <w:r>
        <w:rPr>
          <w:spacing w:val="-1"/>
        </w:rPr>
        <w:t> </w:t>
      </w:r>
      <w:r>
        <w:rPr/>
        <w:t>à 21,8</w:t>
      </w:r>
      <w:r>
        <w:rPr>
          <w:spacing w:val="-1"/>
        </w:rPr>
        <w:t> </w:t>
      </w:r>
      <w:r>
        <w:rPr/>
        <w:t>Mds</w:t>
      </w:r>
      <w:r>
        <w:rPr>
          <w:spacing w:val="-3"/>
        </w:rPr>
        <w:t> </w:t>
      </w:r>
      <w:r>
        <w:rPr/>
        <w:t>DH.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résultat</w:t>
      </w:r>
    </w:p>
    <w:p>
      <w:pPr>
        <w:pStyle w:val="BodyText"/>
        <w:spacing w:before="48"/>
        <w:ind w:left="116" w:right="112"/>
        <w:jc w:val="both"/>
      </w:pPr>
      <w:r>
        <w:rPr/>
        <w:br w:type="column"/>
      </w:r>
      <w:r>
        <w:rPr/>
        <w:t>s’explique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accroissement</w:t>
      </w:r>
      <w:r>
        <w:rPr>
          <w:spacing w:val="-5"/>
        </w:rPr>
        <w:t> </w:t>
      </w:r>
      <w:r>
        <w:rPr/>
        <w:t>des</w:t>
      </w:r>
      <w:r>
        <w:rPr>
          <w:spacing w:val="-6"/>
        </w:rPr>
        <w:t> </w:t>
      </w:r>
      <w:r>
        <w:rPr/>
        <w:t>recettes</w:t>
      </w:r>
      <w:r>
        <w:rPr>
          <w:spacing w:val="-47"/>
        </w:rPr>
        <w:t> </w:t>
      </w:r>
      <w:r>
        <w:rPr>
          <w:spacing w:val="-1"/>
        </w:rPr>
        <w:t>(+21,6%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7</w:t>
      </w:r>
      <w:r>
        <w:rPr>
          <w:spacing w:val="-12"/>
        </w:rPr>
        <w:t> </w:t>
      </w:r>
      <w:r>
        <w:rPr/>
        <w:t>Mds</w:t>
      </w:r>
      <w:r>
        <w:rPr>
          <w:spacing w:val="-12"/>
        </w:rPr>
        <w:t> </w:t>
      </w:r>
      <w:r>
        <w:rPr/>
        <w:t>DH)</w:t>
      </w:r>
      <w:r>
        <w:rPr>
          <w:spacing w:val="-12"/>
        </w:rPr>
        <w:t> </w:t>
      </w:r>
      <w:r>
        <w:rPr/>
        <w:t>plus</w:t>
      </w:r>
      <w:r>
        <w:rPr>
          <w:spacing w:val="-10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celui</w:t>
      </w:r>
      <w:r>
        <w:rPr>
          <w:spacing w:val="-47"/>
        </w:rPr>
        <w:t> </w:t>
      </w:r>
      <w:r>
        <w:rPr/>
        <w:t>des</w:t>
      </w:r>
      <w:r>
        <w:rPr>
          <w:spacing w:val="-1"/>
        </w:rPr>
        <w:t> </w:t>
      </w:r>
      <w:r>
        <w:rPr/>
        <w:t>dépenses</w:t>
      </w:r>
      <w:r>
        <w:rPr>
          <w:spacing w:val="-2"/>
        </w:rPr>
        <w:t> </w:t>
      </w:r>
      <w:r>
        <w:rPr/>
        <w:t>(+46,3%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5,6</w:t>
      </w:r>
      <w:r>
        <w:rPr>
          <w:spacing w:val="-1"/>
        </w:rPr>
        <w:t> </w:t>
      </w:r>
      <w:r>
        <w:rPr/>
        <w:t>Mds DH).</w:t>
      </w:r>
    </w:p>
    <w:p>
      <w:pPr>
        <w:pStyle w:val="BodyText"/>
        <w:spacing w:before="161"/>
        <w:ind w:left="116" w:right="110"/>
        <w:jc w:val="both"/>
      </w:pPr>
      <w:r>
        <w:rPr/>
        <w:t>S’agissant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investissements</w:t>
      </w:r>
      <w:r>
        <w:rPr>
          <w:spacing w:val="1"/>
        </w:rPr>
        <w:t> </w:t>
      </w:r>
      <w:r>
        <w:rPr/>
        <w:t>directs</w:t>
      </w:r>
      <w:r>
        <w:rPr>
          <w:spacing w:val="1"/>
        </w:rPr>
        <w:t> </w:t>
      </w:r>
      <w:r>
        <w:rPr/>
        <w:t>marocains à l’étranger (IDME), ils atteignent</w:t>
      </w:r>
      <w:r>
        <w:rPr>
          <w:spacing w:val="1"/>
        </w:rPr>
        <w:t> </w:t>
      </w:r>
      <w:r>
        <w:rPr/>
        <w:t>19,5</w:t>
      </w:r>
      <w:r>
        <w:rPr>
          <w:spacing w:val="1"/>
        </w:rPr>
        <w:t> </w:t>
      </w:r>
      <w:r>
        <w:rPr/>
        <w:t>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19,3</w:t>
      </w:r>
      <w:r>
        <w:rPr>
          <w:spacing w:val="1"/>
        </w:rPr>
        <w:t> </w:t>
      </w:r>
      <w:r>
        <w:rPr/>
        <w:t>Mds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année</w:t>
      </w:r>
      <w:r>
        <w:rPr>
          <w:spacing w:val="1"/>
        </w:rPr>
        <w:t> </w:t>
      </w:r>
      <w:r>
        <w:rPr/>
        <w:t>auparavant</w:t>
      </w:r>
      <w:r>
        <w:rPr>
          <w:spacing w:val="-3"/>
        </w:rPr>
        <w:t> </w:t>
      </w:r>
      <w:r>
        <w:rPr/>
        <w:t>(11 Mds</w:t>
      </w:r>
      <w:r>
        <w:rPr>
          <w:spacing w:val="-3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2019).</w:t>
      </w:r>
    </w:p>
    <w:p>
      <w:pPr>
        <w:pStyle w:val="BodyText"/>
        <w:spacing w:before="158"/>
        <w:ind w:left="116" w:right="110"/>
        <w:jc w:val="both"/>
      </w:pPr>
      <w:r>
        <w:rPr/>
        <w:t>Les cessions de ces investissements, quant à</w:t>
      </w:r>
      <w:r>
        <w:rPr>
          <w:spacing w:val="1"/>
        </w:rPr>
        <w:t> </w:t>
      </w:r>
      <w:r>
        <w:rPr/>
        <w:t>elles,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établies</w:t>
      </w:r>
      <w:r>
        <w:rPr>
          <w:spacing w:val="1"/>
        </w:rPr>
        <w:t> </w:t>
      </w:r>
      <w:r>
        <w:rPr/>
        <w:t>presque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l’année</w:t>
      </w:r>
      <w:r>
        <w:rPr>
          <w:spacing w:val="1"/>
        </w:rPr>
        <w:t> </w:t>
      </w:r>
      <w:r>
        <w:rPr/>
        <w:t>dernière</w:t>
      </w:r>
      <w:r>
        <w:rPr>
          <w:spacing w:val="1"/>
        </w:rPr>
        <w:t> </w:t>
      </w:r>
      <w:r>
        <w:rPr/>
        <w:t>(13,3</w:t>
      </w:r>
      <w:r>
        <w:rPr>
          <w:spacing w:val="1"/>
        </w:rPr>
        <w:t> </w:t>
      </w:r>
      <w:r>
        <w:rPr/>
        <w:t>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contre 13,5 Mds DH), dépassant largement le</w:t>
      </w:r>
      <w:r>
        <w:rPr>
          <w:spacing w:val="-47"/>
        </w:rPr>
        <w:t> </w:t>
      </w:r>
      <w:r>
        <w:rPr/>
        <w:t>niveau</w:t>
      </w:r>
      <w:r>
        <w:rPr>
          <w:spacing w:val="1"/>
        </w:rPr>
        <w:t> </w:t>
      </w:r>
      <w:r>
        <w:rPr/>
        <w:t>enregistré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année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pandémie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covid19</w:t>
      </w:r>
      <w:r>
        <w:rPr>
          <w:spacing w:val="-2"/>
        </w:rPr>
        <w:t> </w:t>
      </w:r>
      <w:r>
        <w:rPr/>
        <w:t>(2,4Mds DH).</w:t>
      </w:r>
    </w:p>
    <w:p>
      <w:pPr>
        <w:pStyle w:val="BodyText"/>
        <w:spacing w:before="162"/>
        <w:ind w:left="116" w:right="111"/>
        <w:jc w:val="both"/>
      </w:pPr>
      <w:r>
        <w:rPr/>
        <w:t>Ainsi, le flux net des IDME s’est accru de 7,9%</w:t>
      </w:r>
      <w:r>
        <w:rPr>
          <w:spacing w:val="-47"/>
        </w:rPr>
        <w:t> </w:t>
      </w:r>
      <w:r>
        <w:rPr/>
        <w:t>pour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situer</w:t>
      </w:r>
      <w:r>
        <w:rPr>
          <w:spacing w:val="-1"/>
        </w:rPr>
        <w:t> </w:t>
      </w:r>
      <w:r>
        <w:rPr/>
        <w:t>à 6,3 Mds</w:t>
      </w:r>
      <w:r>
        <w:rPr>
          <w:spacing w:val="-3"/>
        </w:rPr>
        <w:t> </w:t>
      </w:r>
      <w:r>
        <w:rPr/>
        <w:t>DH.</w:t>
      </w:r>
    </w:p>
    <w:p>
      <w:pPr>
        <w:spacing w:after="0"/>
        <w:jc w:val="both"/>
        <w:sectPr>
          <w:type w:val="continuous"/>
          <w:pgSz w:w="12240" w:h="15840"/>
          <w:pgMar w:top="1580" w:bottom="280" w:left="1300" w:right="1300"/>
          <w:cols w:num="2" w:equalWidth="0">
            <w:col w:w="4510" w:space="550"/>
            <w:col w:w="45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shape style="width:469.65pt;height:13.8pt;mso-position-horizontal-relative:char;mso-position-vertical-relative:line" type="#_x0000_t202" filled="true" fillcolor="#1f4e78" stroked="false">
            <w10:anchorlock/>
            <v:textbox inset="0,0,0,0">
              <w:txbxContent>
                <w:p>
                  <w:pPr>
                    <w:spacing w:before="17"/>
                    <w:ind w:left="2910" w:right="2936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z w:val="19"/>
                    </w:rPr>
                    <w:t>EVOLUTION</w:t>
                  </w:r>
                  <w:r>
                    <w:rPr>
                      <w:b/>
                      <w:color w:val="FFFFFF"/>
                      <w:spacing w:val="-2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sz w:val="19"/>
                    </w:rPr>
                    <w:t>DES</w:t>
                  </w:r>
                  <w:r>
                    <w:rPr>
                      <w:b/>
                      <w:color w:val="FFFFFF"/>
                      <w:spacing w:val="-1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sz w:val="19"/>
                    </w:rPr>
                    <w:t>EXPORTATIONS (</w:t>
                  </w:r>
                  <w:r>
                    <w:rPr>
                      <w:b/>
                      <w:color w:val="FFFFFF"/>
                      <w:spacing w:val="-6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sz w:val="19"/>
                    </w:rPr>
                    <w:t>Mds</w:t>
                  </w:r>
                  <w:r>
                    <w:rPr>
                      <w:b/>
                      <w:color w:val="FFFFFF"/>
                      <w:spacing w:val="-6"/>
                      <w:sz w:val="19"/>
                    </w:rPr>
                    <w:t> </w:t>
                  </w:r>
                  <w:r>
                    <w:rPr>
                      <w:b/>
                      <w:color w:val="FFFFFF"/>
                      <w:sz w:val="19"/>
                    </w:rPr>
                    <w:t>DH)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37"/>
        <w:ind w:left="0" w:right="503" w:firstLine="0"/>
        <w:jc w:val="right"/>
        <w:rPr>
          <w:b/>
          <w:sz w:val="19"/>
        </w:rPr>
      </w:pPr>
      <w:r>
        <w:rPr/>
        <w:pict>
          <v:rect style="position:absolute;margin-left:71.439827pt;margin-top:30.744286pt;width:134.560311pt;height:18.576746pt;mso-position-horizontal-relative:page;mso-position-vertical-relative:paragraph;z-index:-28982272" filled="true" fillcolor="#757070" stroked="false">
            <v:fill type="solid"/>
            <w10:wrap type="none"/>
          </v:rect>
        </w:pict>
      </w:r>
      <w:r>
        <w:rPr/>
        <w:pict>
          <v:group style="position:absolute;margin-left:423.345795pt;margin-top:29.957182pt;width:21.15pt;height:18.55pt;mso-position-horizontal-relative:page;mso-position-vertical-relative:paragraph;z-index:-28981760" coordorigin="8467,599" coordsize="423,371">
            <v:shape style="position:absolute;left:8466;top:599;width:423;height:371" type="#_x0000_t75" stroked="false">
              <v:imagedata r:id="rId18" o:title=""/>
            </v:shape>
            <v:shape style="position:absolute;left:8556;top:662;width:244;height:192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423.985626pt;margin-top:52.295231pt;width:21.15pt;height:18.55pt;mso-position-horizontal-relative:page;mso-position-vertical-relative:paragraph;z-index:-28981248" coordorigin="8480,1046" coordsize="423,371">
            <v:shape style="position:absolute;left:8479;top:1045;width:423;height:371" type="#_x0000_t75" stroked="false">
              <v:imagedata r:id="rId18" o:title=""/>
            </v:shape>
            <v:shape style="position:absolute;left:8569;top:1109;width:244;height:192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490.527832pt;margin-top:52.933468pt;width:21.15pt;height:18.55pt;mso-position-horizontal-relative:page;mso-position-vertical-relative:paragraph;z-index:-28980736" coordorigin="9811,1059" coordsize="423,371">
            <v:shape style="position:absolute;left:9810;top:1058;width:423;height:371" type="#_x0000_t75" stroked="false">
              <v:imagedata r:id="rId18" o:title=""/>
            </v:shape>
            <v:shape style="position:absolute;left:9900;top:1122;width:244;height:192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489.248169pt;margin-top:30.595419pt;width:21.15pt;height:18.55pt;mso-position-horizontal-relative:page;mso-position-vertical-relative:paragraph;z-index:-28980224" coordorigin="9785,612" coordsize="423,371">
            <v:shape style="position:absolute;left:9784;top:611;width:423;height:371" type="#_x0000_t75" stroked="false">
              <v:imagedata r:id="rId18" o:title=""/>
            </v:shape>
            <v:shape style="position:absolute;left:9874;top:675;width:244;height:192" type="#_x0000_t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425.265289pt;margin-top:74.633278pt;width:21.15pt;height:18.55pt;mso-position-horizontal-relative:page;mso-position-vertical-relative:paragraph;z-index:-28979712" coordorigin="8505,1493" coordsize="423,371">
            <v:shape style="position:absolute;left:8505;top:1492;width:423;height:371" type="#_x0000_t75" stroked="false">
              <v:imagedata r:id="rId18" o:title=""/>
            </v:shape>
            <v:shape style="position:absolute;left:8594;top:1556;width:244;height:192" type="#_x0000_t75" stroked="false">
              <v:imagedata r:id="rId28" o:title=""/>
            </v:shape>
            <w10:wrap type="none"/>
          </v:group>
        </w:pict>
      </w:r>
      <w:r>
        <w:rPr/>
        <w:pict>
          <v:group style="position:absolute;margin-left:491.167664pt;margin-top:75.271515pt;width:21.15pt;height:18.55pt;mso-position-horizontal-relative:page;mso-position-vertical-relative:paragraph;z-index:-28978176" coordorigin="9823,1505" coordsize="423,371">
            <v:shape style="position:absolute;left:9823;top:1505;width:423;height:371" type="#_x0000_t75" stroked="false">
              <v:imagedata r:id="rId18" o:title=""/>
            </v:shape>
            <v:shape style="position:absolute;left:9912;top:1569;width:244;height:192" type="#_x0000_t75" stroked="false">
              <v:imagedata r:id="rId29" o:title=""/>
            </v:shape>
            <w10:wrap type="none"/>
          </v:group>
        </w:pict>
      </w:r>
      <w:r>
        <w:rPr>
          <w:b/>
          <w:spacing w:val="-1"/>
          <w:sz w:val="19"/>
        </w:rPr>
        <w:t>Variation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2022/2021</w:t>
      </w: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1005"/>
        <w:gridCol w:w="1044"/>
        <w:gridCol w:w="1050"/>
        <w:gridCol w:w="1089"/>
        <w:gridCol w:w="178"/>
        <w:gridCol w:w="1050"/>
        <w:gridCol w:w="229"/>
        <w:gridCol w:w="1047"/>
      </w:tblGrid>
      <w:tr>
        <w:trPr>
          <w:trHeight w:val="267" w:hRule="atLeast"/>
        </w:trPr>
        <w:tc>
          <w:tcPr>
            <w:tcW w:w="269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90" w:lineRule="exact"/>
              <w:ind w:left="32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2019</w:t>
            </w:r>
          </w:p>
        </w:tc>
        <w:tc>
          <w:tcPr>
            <w:tcW w:w="1044" w:type="dxa"/>
          </w:tcPr>
          <w:p>
            <w:pPr>
              <w:pStyle w:val="TableParagraph"/>
              <w:spacing w:line="190" w:lineRule="exact"/>
              <w:ind w:left="314" w:right="2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2020</w:t>
            </w:r>
          </w:p>
        </w:tc>
        <w:tc>
          <w:tcPr>
            <w:tcW w:w="1050" w:type="dxa"/>
          </w:tcPr>
          <w:p>
            <w:pPr>
              <w:pStyle w:val="TableParagraph"/>
              <w:spacing w:line="190" w:lineRule="exact"/>
              <w:ind w:left="309" w:right="28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2021</w:t>
            </w:r>
          </w:p>
        </w:tc>
        <w:tc>
          <w:tcPr>
            <w:tcW w:w="1089" w:type="dxa"/>
          </w:tcPr>
          <w:p>
            <w:pPr>
              <w:pStyle w:val="TableParagraph"/>
              <w:spacing w:line="190" w:lineRule="exact"/>
              <w:ind w:left="333" w:right="3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2022</w:t>
            </w:r>
          </w:p>
        </w:tc>
        <w:tc>
          <w:tcPr>
            <w:tcW w:w="17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190" w:lineRule="exact"/>
              <w:ind w:left="214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Mds</w:t>
            </w:r>
            <w:r>
              <w:rPr>
                <w:b/>
                <w:spacing w:val="-5"/>
                <w:sz w:val="19"/>
              </w:rPr>
              <w:t> </w:t>
            </w:r>
            <w:r>
              <w:rPr>
                <w:b/>
                <w:sz w:val="19"/>
              </w:rPr>
              <w:t>DH</w:t>
            </w:r>
          </w:p>
        </w:tc>
        <w:tc>
          <w:tcPr>
            <w:tcW w:w="22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190" w:lineRule="exact"/>
              <w:ind w:left="23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%</w:t>
            </w:r>
          </w:p>
        </w:tc>
      </w:tr>
      <w:tr>
        <w:trPr>
          <w:trHeight w:val="349" w:hRule="atLeast"/>
        </w:trPr>
        <w:tc>
          <w:tcPr>
            <w:tcW w:w="2691" w:type="dxa"/>
            <w:tcBorders>
              <w:bottom w:val="single" w:sz="48" w:space="0" w:color="FFFFFF"/>
            </w:tcBorders>
            <w:shd w:val="clear" w:color="auto" w:fill="757070"/>
          </w:tcPr>
          <w:p>
            <w:pPr>
              <w:pStyle w:val="TableParagraph"/>
              <w:spacing w:before="75"/>
              <w:ind w:left="3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Automobile</w:t>
            </w:r>
          </w:p>
        </w:tc>
        <w:tc>
          <w:tcPr>
            <w:tcW w:w="1005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5"/>
              <w:ind w:left="300"/>
              <w:jc w:val="left"/>
              <w:rPr>
                <w:sz w:val="19"/>
              </w:rPr>
            </w:pPr>
            <w:r>
              <w:rPr>
                <w:color w:val="FFFFFF"/>
                <w:sz w:val="19"/>
              </w:rPr>
              <w:t>80,2</w:t>
            </w:r>
          </w:p>
        </w:tc>
        <w:tc>
          <w:tcPr>
            <w:tcW w:w="1044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5"/>
              <w:ind w:left="292" w:right="292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72,3</w:t>
            </w:r>
          </w:p>
        </w:tc>
        <w:tc>
          <w:tcPr>
            <w:tcW w:w="1050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5"/>
              <w:ind w:left="309" w:right="316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83,7</w:t>
            </w:r>
          </w:p>
        </w:tc>
        <w:tc>
          <w:tcPr>
            <w:tcW w:w="1089" w:type="dxa"/>
            <w:tcBorders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75"/>
              <w:ind w:left="333" w:right="326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111,3</w:t>
            </w:r>
          </w:p>
        </w:tc>
        <w:tc>
          <w:tcPr>
            <w:tcW w:w="178" w:type="dxa"/>
            <w:tcBorders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0" w:type="dxa"/>
            <w:tcBorders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75"/>
              <w:ind w:left="342"/>
              <w:jc w:val="left"/>
              <w:rPr>
                <w:sz w:val="19"/>
              </w:rPr>
            </w:pPr>
            <w:r>
              <w:rPr>
                <w:sz w:val="19"/>
              </w:rPr>
              <w:t>27,6</w:t>
            </w:r>
          </w:p>
        </w:tc>
        <w:tc>
          <w:tcPr>
            <w:tcW w:w="229" w:type="dxa"/>
            <w:tcBorders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tcBorders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75"/>
              <w:ind w:right="26"/>
              <w:rPr>
                <w:sz w:val="19"/>
              </w:rPr>
            </w:pPr>
            <w:r>
              <w:rPr>
                <w:sz w:val="19"/>
              </w:rPr>
              <w:t>33,0%</w:t>
            </w:r>
          </w:p>
        </w:tc>
      </w:tr>
      <w:tr>
        <w:trPr>
          <w:trHeight w:val="328" w:hRule="atLeast"/>
        </w:trPr>
        <w:tc>
          <w:tcPr>
            <w:tcW w:w="26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757070"/>
          </w:tcPr>
          <w:p>
            <w:pPr>
              <w:pStyle w:val="TableParagraph"/>
              <w:spacing w:before="53"/>
              <w:ind w:left="3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pacing w:val="-1"/>
                <w:sz w:val="19"/>
              </w:rPr>
              <w:t>Phosphates</w:t>
            </w:r>
            <w:r>
              <w:rPr>
                <w:b/>
                <w:color w:val="FFFFFF"/>
                <w:spacing w:val="-7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et</w:t>
            </w:r>
            <w:r>
              <w:rPr>
                <w:b/>
                <w:color w:val="FFFFFF"/>
                <w:spacing w:val="-9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dérivés</w:t>
            </w:r>
          </w:p>
        </w:tc>
        <w:tc>
          <w:tcPr>
            <w:tcW w:w="1005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288"/>
              <w:jc w:val="left"/>
              <w:rPr>
                <w:sz w:val="19"/>
              </w:rPr>
            </w:pPr>
            <w:r>
              <w:rPr>
                <w:color w:val="FFFFFF"/>
                <w:sz w:val="19"/>
              </w:rPr>
              <w:t>48,9</w:t>
            </w:r>
          </w:p>
        </w:tc>
        <w:tc>
          <w:tcPr>
            <w:tcW w:w="1044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267" w:right="292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50,9</w:t>
            </w:r>
          </w:p>
        </w:tc>
        <w:tc>
          <w:tcPr>
            <w:tcW w:w="10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00" w:right="317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80,3</w:t>
            </w:r>
          </w:p>
        </w:tc>
        <w:tc>
          <w:tcPr>
            <w:tcW w:w="1089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12" w:right="327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115,5</w:t>
            </w:r>
          </w:p>
        </w:tc>
        <w:tc>
          <w:tcPr>
            <w:tcW w:w="178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left="300" w:right="317"/>
              <w:jc w:val="center"/>
              <w:rPr>
                <w:sz w:val="19"/>
              </w:rPr>
            </w:pPr>
            <w:r>
              <w:rPr>
                <w:sz w:val="19"/>
              </w:rPr>
              <w:t>35,2</w:t>
            </w:r>
          </w:p>
        </w:tc>
        <w:tc>
          <w:tcPr>
            <w:tcW w:w="229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tcBorders>
              <w:top w:val="single" w:sz="34" w:space="0" w:color="FFFFFF"/>
              <w:bottom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right="19"/>
              <w:rPr>
                <w:sz w:val="19"/>
              </w:rPr>
            </w:pPr>
            <w:r>
              <w:rPr>
                <w:sz w:val="19"/>
              </w:rPr>
              <w:t>43,9%</w:t>
            </w:r>
          </w:p>
        </w:tc>
      </w:tr>
      <w:tr>
        <w:trPr>
          <w:trHeight w:val="327" w:hRule="atLeast"/>
        </w:trPr>
        <w:tc>
          <w:tcPr>
            <w:tcW w:w="26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757070"/>
          </w:tcPr>
          <w:p>
            <w:pPr>
              <w:pStyle w:val="TableParagraph"/>
              <w:spacing w:before="53"/>
              <w:ind w:left="3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Agriculture</w:t>
            </w:r>
            <w:r>
              <w:rPr>
                <w:b/>
                <w:color w:val="FFFFFF"/>
                <w:spacing w:val="-2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et</w:t>
            </w:r>
            <w:r>
              <w:rPr>
                <w:b/>
                <w:color w:val="FFFFFF"/>
                <w:spacing w:val="-9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Agro-alimentaire</w:t>
            </w:r>
          </w:p>
        </w:tc>
        <w:tc>
          <w:tcPr>
            <w:tcW w:w="1005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39"/>
              <w:jc w:val="left"/>
              <w:rPr>
                <w:sz w:val="19"/>
              </w:rPr>
            </w:pPr>
            <w:r>
              <w:rPr>
                <w:color w:val="FFFFFF"/>
                <w:sz w:val="19"/>
              </w:rPr>
              <w:t>62,1</w:t>
            </w:r>
          </w:p>
        </w:tc>
        <w:tc>
          <w:tcPr>
            <w:tcW w:w="1044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268" w:right="292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62,6</w:t>
            </w:r>
          </w:p>
        </w:tc>
        <w:tc>
          <w:tcPr>
            <w:tcW w:w="10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287" w:right="317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69,9</w:t>
            </w:r>
          </w:p>
        </w:tc>
        <w:tc>
          <w:tcPr>
            <w:tcW w:w="1089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30" w:right="327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83,2</w:t>
            </w:r>
          </w:p>
        </w:tc>
        <w:tc>
          <w:tcPr>
            <w:tcW w:w="178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left="309" w:right="298"/>
              <w:jc w:val="center"/>
              <w:rPr>
                <w:sz w:val="19"/>
              </w:rPr>
            </w:pPr>
            <w:r>
              <w:rPr>
                <w:sz w:val="19"/>
              </w:rPr>
              <w:t>13,3</w:t>
            </w:r>
          </w:p>
        </w:tc>
        <w:tc>
          <w:tcPr>
            <w:tcW w:w="229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tcBorders>
              <w:top w:val="single" w:sz="34" w:space="0" w:color="FFFFFF"/>
              <w:bottom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right="19"/>
              <w:rPr>
                <w:sz w:val="19"/>
              </w:rPr>
            </w:pPr>
            <w:r>
              <w:rPr>
                <w:sz w:val="19"/>
              </w:rPr>
              <w:t>19,1%</w:t>
            </w:r>
          </w:p>
        </w:tc>
      </w:tr>
      <w:tr>
        <w:trPr>
          <w:trHeight w:val="328" w:hRule="atLeast"/>
        </w:trPr>
        <w:tc>
          <w:tcPr>
            <w:tcW w:w="26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757070"/>
          </w:tcPr>
          <w:p>
            <w:pPr>
              <w:pStyle w:val="TableParagraph"/>
              <w:spacing w:before="53"/>
              <w:ind w:left="3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Textile</w:t>
            </w:r>
            <w:r>
              <w:rPr>
                <w:b/>
                <w:color w:val="FFFFFF"/>
                <w:spacing w:val="4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et</w:t>
            </w:r>
            <w:r>
              <w:rPr>
                <w:b/>
                <w:color w:val="FFFFFF"/>
                <w:spacing w:val="-5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Cuir</w:t>
            </w:r>
          </w:p>
        </w:tc>
        <w:tc>
          <w:tcPr>
            <w:tcW w:w="1005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00"/>
              <w:jc w:val="left"/>
              <w:rPr>
                <w:sz w:val="19"/>
              </w:rPr>
            </w:pPr>
            <w:r>
              <w:rPr>
                <w:color w:val="FFFFFF"/>
                <w:sz w:val="19"/>
              </w:rPr>
              <w:t>36,9</w:t>
            </w:r>
          </w:p>
        </w:tc>
        <w:tc>
          <w:tcPr>
            <w:tcW w:w="1044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268" w:right="292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29,9</w:t>
            </w:r>
          </w:p>
        </w:tc>
        <w:tc>
          <w:tcPr>
            <w:tcW w:w="10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297" w:right="317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36,4</w:t>
            </w:r>
          </w:p>
        </w:tc>
        <w:tc>
          <w:tcPr>
            <w:tcW w:w="1089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10" w:right="327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44,0</w:t>
            </w:r>
          </w:p>
        </w:tc>
        <w:tc>
          <w:tcPr>
            <w:tcW w:w="178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left="309" w:right="247"/>
              <w:jc w:val="center"/>
              <w:rPr>
                <w:sz w:val="19"/>
              </w:rPr>
            </w:pPr>
            <w:r>
              <w:rPr>
                <w:sz w:val="19"/>
              </w:rPr>
              <w:t>7,6</w:t>
            </w:r>
          </w:p>
        </w:tc>
        <w:tc>
          <w:tcPr>
            <w:tcW w:w="229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tcBorders>
              <w:top w:val="single" w:sz="34" w:space="0" w:color="FFFFFF"/>
              <w:bottom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right="18"/>
              <w:rPr>
                <w:sz w:val="19"/>
              </w:rPr>
            </w:pPr>
            <w:r>
              <w:rPr>
                <w:sz w:val="19"/>
              </w:rPr>
              <w:t>20,7%</w:t>
            </w:r>
          </w:p>
        </w:tc>
      </w:tr>
      <w:tr>
        <w:trPr>
          <w:trHeight w:val="366" w:hRule="atLeast"/>
        </w:trPr>
        <w:tc>
          <w:tcPr>
            <w:tcW w:w="269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757070"/>
          </w:tcPr>
          <w:p>
            <w:pPr>
              <w:pStyle w:val="TableParagraph"/>
              <w:spacing w:before="53"/>
              <w:ind w:left="3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Aéronautique</w:t>
            </w:r>
          </w:p>
        </w:tc>
        <w:tc>
          <w:tcPr>
            <w:tcW w:w="1005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52"/>
              <w:jc w:val="left"/>
              <w:rPr>
                <w:sz w:val="19"/>
              </w:rPr>
            </w:pPr>
            <w:r>
              <w:rPr>
                <w:color w:val="FFFFFF"/>
                <w:sz w:val="19"/>
              </w:rPr>
              <w:t>17,5</w:t>
            </w:r>
          </w:p>
        </w:tc>
        <w:tc>
          <w:tcPr>
            <w:tcW w:w="1044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14" w:right="292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12,7</w:t>
            </w:r>
          </w:p>
        </w:tc>
        <w:tc>
          <w:tcPr>
            <w:tcW w:w="1050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09" w:right="291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15,8</w:t>
            </w:r>
          </w:p>
        </w:tc>
        <w:tc>
          <w:tcPr>
            <w:tcW w:w="1089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33" w:right="288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21,3</w:t>
            </w:r>
          </w:p>
        </w:tc>
        <w:tc>
          <w:tcPr>
            <w:tcW w:w="178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0" w:type="dxa"/>
            <w:tcBorders>
              <w:top w:val="single" w:sz="34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left="309" w:right="233"/>
              <w:jc w:val="center"/>
              <w:rPr>
                <w:sz w:val="19"/>
              </w:rPr>
            </w:pPr>
            <w:r>
              <w:rPr>
                <w:sz w:val="19"/>
              </w:rPr>
              <w:t>5,5</w:t>
            </w:r>
          </w:p>
        </w:tc>
        <w:tc>
          <w:tcPr>
            <w:tcW w:w="229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tcBorders>
              <w:top w:val="single" w:sz="34" w:space="0" w:color="FFFFFF"/>
              <w:right w:val="single" w:sz="6" w:space="0" w:color="FFFFFF"/>
            </w:tcBorders>
            <w:shd w:val="clear" w:color="auto" w:fill="BCD6ED"/>
          </w:tcPr>
          <w:p>
            <w:pPr>
              <w:pStyle w:val="TableParagraph"/>
              <w:spacing w:before="53"/>
              <w:ind w:right="19"/>
              <w:rPr>
                <w:sz w:val="19"/>
              </w:rPr>
            </w:pPr>
            <w:r>
              <w:rPr>
                <w:sz w:val="19"/>
              </w:rPr>
              <w:t>34,9%</w:t>
            </w:r>
          </w:p>
        </w:tc>
      </w:tr>
      <w:tr>
        <w:trPr>
          <w:trHeight w:val="324" w:hRule="atLeast"/>
        </w:trPr>
        <w:tc>
          <w:tcPr>
            <w:tcW w:w="2691" w:type="dxa"/>
            <w:tcBorders>
              <w:top w:val="single" w:sz="48" w:space="0" w:color="FFFFFF"/>
            </w:tcBorders>
            <w:shd w:val="clear" w:color="auto" w:fill="757070"/>
          </w:tcPr>
          <w:p>
            <w:pPr>
              <w:pStyle w:val="TableParagraph"/>
              <w:spacing w:before="53"/>
              <w:ind w:left="3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Electronique</w:t>
            </w:r>
            <w:r>
              <w:rPr>
                <w:b/>
                <w:color w:val="FFFFFF"/>
                <w:spacing w:val="7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et</w:t>
            </w:r>
            <w:r>
              <w:rPr>
                <w:b/>
                <w:color w:val="FFFFFF"/>
                <w:spacing w:val="-3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Electricité</w:t>
            </w:r>
          </w:p>
        </w:tc>
        <w:tc>
          <w:tcPr>
            <w:tcW w:w="1005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26"/>
              <w:jc w:val="left"/>
              <w:rPr>
                <w:sz w:val="19"/>
              </w:rPr>
            </w:pPr>
            <w:r>
              <w:rPr>
                <w:color w:val="FFFFFF"/>
                <w:sz w:val="19"/>
              </w:rPr>
              <w:t>10,4</w:t>
            </w:r>
          </w:p>
        </w:tc>
        <w:tc>
          <w:tcPr>
            <w:tcW w:w="1044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04" w:right="292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10,3</w:t>
            </w:r>
          </w:p>
        </w:tc>
        <w:tc>
          <w:tcPr>
            <w:tcW w:w="1050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09" w:right="294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13,4</w:t>
            </w:r>
          </w:p>
        </w:tc>
        <w:tc>
          <w:tcPr>
            <w:tcW w:w="1089" w:type="dxa"/>
            <w:tcBorders>
              <w:top w:val="single" w:sz="34" w:space="0" w:color="FFFFFF"/>
            </w:tcBorders>
            <w:shd w:val="clear" w:color="auto" w:fill="2E75B5"/>
          </w:tcPr>
          <w:p>
            <w:pPr>
              <w:pStyle w:val="TableParagraph"/>
              <w:spacing w:before="53"/>
              <w:ind w:left="333" w:right="313"/>
              <w:jc w:val="center"/>
              <w:rPr>
                <w:sz w:val="19"/>
              </w:rPr>
            </w:pPr>
            <w:r>
              <w:rPr>
                <w:color w:val="FFFFFF"/>
                <w:sz w:val="19"/>
              </w:rPr>
              <w:t>18,6</w:t>
            </w:r>
          </w:p>
        </w:tc>
        <w:tc>
          <w:tcPr>
            <w:tcW w:w="178" w:type="dxa"/>
            <w:tcBorders>
              <w:top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0" w:type="dxa"/>
            <w:shd w:val="clear" w:color="auto" w:fill="BCD6ED"/>
          </w:tcPr>
          <w:p>
            <w:pPr>
              <w:pStyle w:val="TableParagraph"/>
              <w:spacing w:before="15"/>
              <w:ind w:left="309" w:right="239"/>
              <w:jc w:val="center"/>
              <w:rPr>
                <w:sz w:val="19"/>
              </w:rPr>
            </w:pPr>
            <w:r>
              <w:rPr>
                <w:sz w:val="19"/>
              </w:rPr>
              <w:t>5,2</w:t>
            </w:r>
          </w:p>
        </w:tc>
        <w:tc>
          <w:tcPr>
            <w:tcW w:w="229" w:type="dxa"/>
            <w:tcBorders>
              <w:top w:val="single" w:sz="48" w:space="0" w:color="FFFFFF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  <w:shd w:val="clear" w:color="auto" w:fill="BCD6ED"/>
          </w:tcPr>
          <w:p>
            <w:pPr>
              <w:pStyle w:val="TableParagraph"/>
              <w:spacing w:before="15"/>
              <w:ind w:right="26"/>
              <w:rPr>
                <w:sz w:val="19"/>
              </w:rPr>
            </w:pPr>
            <w:r>
              <w:rPr>
                <w:sz w:val="19"/>
              </w:rPr>
              <w:t>38,4%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28" w:footer="953" w:top="1360" w:bottom="1140" w:left="1300" w:right="1300"/>
        </w:sectPr>
      </w:pPr>
    </w:p>
    <w:p>
      <w:pPr>
        <w:pStyle w:val="BodyText"/>
        <w:spacing w:before="48"/>
        <w:ind w:left="116" w:right="39"/>
        <w:jc w:val="both"/>
      </w:pPr>
      <w:r>
        <w:rPr/>
        <w:pict>
          <v:group style="position:absolute;margin-left:425.265289pt;margin-top:-87.009621pt;width:21.15pt;height:18.55pt;mso-position-horizontal-relative:page;mso-position-vertical-relative:paragraph;z-index:-28979200" coordorigin="8505,-1740" coordsize="423,371">
            <v:shape style="position:absolute;left:8505;top:-1741;width:423;height:371" type="#_x0000_t75" stroked="false">
              <v:imagedata r:id="rId18" o:title=""/>
            </v:shape>
            <v:shape style="position:absolute;left:8594;top:-1677;width:244;height:192" type="#_x0000_t75" stroked="false">
              <v:imagedata r:id="rId29" o:title=""/>
            </v:shape>
            <w10:wrap type="none"/>
          </v:group>
        </w:pict>
      </w:r>
      <w:r>
        <w:rPr/>
        <w:pict>
          <v:group style="position:absolute;margin-left:492.447327pt;margin-top:-86.371376pt;width:21.15pt;height:18.55pt;mso-position-horizontal-relative:page;mso-position-vertical-relative:paragraph;z-index:-28978688" coordorigin="9849,-1727" coordsize="423,371">
            <v:shape style="position:absolute;left:9848;top:-1728;width:423;height:371" type="#_x0000_t75" stroked="false">
              <v:imagedata r:id="rId18" o:title=""/>
            </v:shape>
            <v:shape style="position:absolute;left:9938;top:-1664;width:244;height:192" type="#_x0000_t75" stroked="false">
              <v:imagedata r:id="rId30" o:title=""/>
            </v:shape>
            <w10:wrap type="none"/>
          </v:group>
        </w:pict>
      </w:r>
      <w:r>
        <w:rPr/>
        <w:pict>
          <v:group style="position:absolute;margin-left:425.905121pt;margin-top:-64.67157pt;width:21.15pt;height:18.55pt;mso-position-horizontal-relative:page;mso-position-vertical-relative:paragraph;z-index:-28977664" coordorigin="8518,-1293" coordsize="423,371">
            <v:shape style="position:absolute;left:8518;top:-1294;width:423;height:371" type="#_x0000_t75" stroked="false">
              <v:imagedata r:id="rId18" o:title=""/>
            </v:shape>
            <v:shape style="position:absolute;left:8607;top:-1230;width:244;height:192" type="#_x0000_t75" stroked="false">
              <v:imagedata r:id="rId31" o:title=""/>
            </v:shape>
            <w10:wrap type="none"/>
          </v:group>
        </w:pict>
      </w:r>
      <w:r>
        <w:rPr/>
        <w:pict>
          <v:group style="position:absolute;margin-left:425.265289pt;margin-top:-42.333519pt;width:21.15pt;height:18.55pt;mso-position-horizontal-relative:page;mso-position-vertical-relative:paragraph;z-index:-28977152" coordorigin="8505,-847" coordsize="423,371">
            <v:shape style="position:absolute;left:8505;top:-847;width:423;height:371" type="#_x0000_t75" stroked="false">
              <v:imagedata r:id="rId18" o:title=""/>
            </v:shape>
            <v:shape style="position:absolute;left:8594;top:-783;width:244;height:192" type="#_x0000_t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491.807495pt;margin-top:-64.033333pt;width:21.8pt;height:40.25pt;mso-position-horizontal-relative:page;mso-position-vertical-relative:paragraph;z-index:-28976640" coordorigin="9836,-1281" coordsize="436,805">
            <v:shape style="position:absolute;left:9848;top:-847;width:423;height:371" type="#_x0000_t75" stroked="false">
              <v:imagedata r:id="rId18" o:title=""/>
            </v:shape>
            <v:shape style="position:absolute;left:9938;top:-783;width:244;height:192" type="#_x0000_t75" stroked="false">
              <v:imagedata r:id="rId32" o:title=""/>
            </v:shape>
            <v:shape style="position:absolute;left:9836;top:-1281;width:423;height:371" type="#_x0000_t75" stroked="false">
              <v:imagedata r:id="rId18" o:title=""/>
            </v:shape>
            <v:shape style="position:absolute;left:9925;top:-1217;width:244;height:192" type="#_x0000_t75" stroked="false">
              <v:imagedata r:id="rId33" o:title=""/>
            </v:shape>
            <w10:wrap type="none"/>
          </v:group>
        </w:pict>
      </w:r>
      <w:r>
        <w:rPr/>
        <w:t>La bonne performance enregistrée au niveau</w:t>
      </w:r>
      <w:r>
        <w:rPr>
          <w:spacing w:val="-47"/>
        </w:rPr>
        <w:t> </w:t>
      </w:r>
      <w:r>
        <w:rPr/>
        <w:t>des</w:t>
      </w:r>
      <w:r>
        <w:rPr>
          <w:spacing w:val="-9"/>
        </w:rPr>
        <w:t> </w:t>
      </w:r>
      <w:r>
        <w:rPr/>
        <w:t>exportations</w:t>
      </w:r>
      <w:r>
        <w:rPr>
          <w:spacing w:val="-8"/>
        </w:rPr>
        <w:t> </w:t>
      </w:r>
      <w:r>
        <w:rPr/>
        <w:t>est</w:t>
      </w:r>
      <w:r>
        <w:rPr>
          <w:spacing w:val="-8"/>
        </w:rPr>
        <w:t> </w:t>
      </w:r>
      <w:r>
        <w:rPr/>
        <w:t>tirée</w:t>
      </w:r>
      <w:r>
        <w:rPr>
          <w:spacing w:val="-9"/>
        </w:rPr>
        <w:t> </w:t>
      </w:r>
      <w:r>
        <w:rPr/>
        <w:t>principalement</w:t>
      </w:r>
      <w:r>
        <w:rPr>
          <w:spacing w:val="-10"/>
        </w:rPr>
        <w:t> </w:t>
      </w:r>
      <w:r>
        <w:rPr/>
        <w:t>par</w:t>
      </w:r>
      <w:r>
        <w:rPr>
          <w:spacing w:val="-47"/>
        </w:rPr>
        <w:t> </w:t>
      </w:r>
      <w:r>
        <w:rPr/>
        <w:t>la dynamique soutenue des exportations de</w:t>
      </w:r>
      <w:r>
        <w:rPr>
          <w:spacing w:val="1"/>
        </w:rPr>
        <w:t> </w:t>
      </w:r>
      <w:r>
        <w:rPr/>
        <w:t>l’ensemble des secteurs qui ont réalisé des</w:t>
      </w:r>
      <w:r>
        <w:rPr>
          <w:spacing w:val="1"/>
        </w:rPr>
        <w:t> </w:t>
      </w:r>
      <w:r>
        <w:rPr/>
        <w:t>niveaux dépassant ceux enregistrés avant la</w:t>
      </w:r>
      <w:r>
        <w:rPr>
          <w:spacing w:val="1"/>
        </w:rPr>
        <w:t> </w:t>
      </w:r>
      <w:r>
        <w:rPr/>
        <w:t>pandémie.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particulier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phosphates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dérivés,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l’automobile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l’agriculture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agro-</w:t>
      </w:r>
      <w:r>
        <w:rPr>
          <w:spacing w:val="1"/>
        </w:rPr>
        <w:t> </w:t>
      </w:r>
      <w:r>
        <w:rPr/>
        <w:t>alimentaire.</w:t>
      </w:r>
    </w:p>
    <w:p>
      <w:pPr>
        <w:pStyle w:val="BodyText"/>
        <w:spacing w:before="162"/>
        <w:ind w:left="116" w:right="38"/>
        <w:jc w:val="both"/>
      </w:pPr>
      <w:r>
        <w:rPr/>
        <w:t>Les</w:t>
      </w:r>
      <w:r>
        <w:rPr>
          <w:spacing w:val="1"/>
        </w:rPr>
        <w:t> </w:t>
      </w:r>
      <w:r>
        <w:rPr/>
        <w:t>ventes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phosphates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dérivés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affiché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croissance</w:t>
      </w:r>
      <w:r>
        <w:rPr>
          <w:spacing w:val="1"/>
        </w:rPr>
        <w:t> </w:t>
      </w:r>
      <w:r>
        <w:rPr/>
        <w:t>notable,</w:t>
      </w:r>
      <w:r>
        <w:rPr>
          <w:spacing w:val="1"/>
        </w:rPr>
        <w:t> </w:t>
      </w:r>
      <w:r>
        <w:rPr/>
        <w:t>s’élevant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>
          <w:spacing w:val="-1"/>
        </w:rPr>
        <w:t>115,5</w:t>
      </w:r>
      <w:r>
        <w:rPr>
          <w:spacing w:val="-11"/>
        </w:rPr>
        <w:t> </w:t>
      </w:r>
      <w:r>
        <w:rPr>
          <w:spacing w:val="-1"/>
        </w:rPr>
        <w:t>Mds</w:t>
      </w:r>
      <w:r>
        <w:rPr>
          <w:spacing w:val="-10"/>
        </w:rPr>
        <w:t> </w:t>
      </w:r>
      <w:r>
        <w:rPr>
          <w:spacing w:val="-1"/>
        </w:rPr>
        <w:t>DH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2022</w:t>
      </w:r>
      <w:r>
        <w:rPr>
          <w:spacing w:val="-10"/>
        </w:rPr>
        <w:t> </w:t>
      </w:r>
      <w:r>
        <w:rPr/>
        <w:t>contre</w:t>
      </w:r>
      <w:r>
        <w:rPr>
          <w:spacing w:val="-10"/>
        </w:rPr>
        <w:t> </w:t>
      </w:r>
      <w:r>
        <w:rPr/>
        <w:t>80,3</w:t>
      </w:r>
      <w:r>
        <w:rPr>
          <w:spacing w:val="-13"/>
        </w:rPr>
        <w:t> </w:t>
      </w:r>
      <w:r>
        <w:rPr/>
        <w:t>Mds</w:t>
      </w:r>
      <w:r>
        <w:rPr>
          <w:spacing w:val="-12"/>
        </w:rPr>
        <w:t> </w:t>
      </w:r>
      <w:r>
        <w:rPr/>
        <w:t>DH</w:t>
      </w:r>
      <w:r>
        <w:rPr>
          <w:spacing w:val="-10"/>
        </w:rPr>
        <w:t> </w:t>
      </w:r>
      <w:r>
        <w:rPr/>
        <w:t>une</w:t>
      </w:r>
      <w:r>
        <w:rPr>
          <w:spacing w:val="-48"/>
        </w:rPr>
        <w:t> </w:t>
      </w:r>
      <w:r>
        <w:rPr/>
        <w:t>année auparavant. Cette évolution est due</w:t>
      </w:r>
      <w:r>
        <w:rPr>
          <w:spacing w:val="1"/>
        </w:rPr>
        <w:t> </w:t>
      </w:r>
      <w:r>
        <w:rPr/>
        <w:t>exclusivement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prix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engrais</w:t>
      </w:r>
      <w:r>
        <w:rPr>
          <w:spacing w:val="-1"/>
        </w:rPr>
        <w:t> </w:t>
      </w:r>
      <w:r>
        <w:rPr/>
        <w:t>naturels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chimiques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74,4%.</w:t>
      </w:r>
    </w:p>
    <w:p>
      <w:pPr>
        <w:pStyle w:val="BodyText"/>
        <w:tabs>
          <w:tab w:pos="2131" w:val="left" w:leader="none"/>
          <w:tab w:pos="4087" w:val="left" w:leader="none"/>
        </w:tabs>
        <w:spacing w:before="158"/>
        <w:ind w:left="116" w:right="38"/>
        <w:jc w:val="both"/>
      </w:pPr>
      <w:r>
        <w:rPr/>
        <w:t>De leur côté, les exportations du secteur de</w:t>
      </w:r>
      <w:r>
        <w:rPr>
          <w:spacing w:val="1"/>
        </w:rPr>
        <w:t> </w:t>
      </w:r>
      <w:r>
        <w:rPr/>
        <w:t>l’automobile</w:t>
        <w:tab/>
        <w:t>poursuivent</w:t>
        <w:tab/>
        <w:t>leur</w:t>
      </w:r>
      <w:r>
        <w:rPr>
          <w:spacing w:val="-48"/>
        </w:rPr>
        <w:t> </w:t>
      </w:r>
      <w:r>
        <w:rPr/>
        <w:t>raffermissement pour atteindre un record de</w:t>
      </w:r>
      <w:r>
        <w:rPr>
          <w:spacing w:val="-47"/>
        </w:rPr>
        <w:t> </w:t>
      </w:r>
      <w:r>
        <w:rPr/>
        <w:t>111,3</w:t>
      </w:r>
      <w:r>
        <w:rPr>
          <w:spacing w:val="-4"/>
        </w:rPr>
        <w:t> </w:t>
      </w:r>
      <w:r>
        <w:rPr/>
        <w:t>Mds</w:t>
      </w:r>
      <w:r>
        <w:rPr>
          <w:spacing w:val="-3"/>
        </w:rPr>
        <w:t> </w:t>
      </w:r>
      <w:r>
        <w:rPr/>
        <w:t>DH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2022,</w:t>
      </w:r>
      <w:r>
        <w:rPr>
          <w:spacing w:val="-1"/>
        </w:rPr>
        <w:t> </w:t>
      </w:r>
      <w:r>
        <w:rPr/>
        <w:t>soit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hausse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33%.</w:t>
      </w:r>
      <w:r>
        <w:rPr>
          <w:spacing w:val="-48"/>
        </w:rPr>
        <w:t> </w:t>
      </w:r>
      <w:r>
        <w:rPr/>
        <w:t>Cette dynamique est attribuable à la bonne</w:t>
      </w:r>
      <w:r>
        <w:rPr>
          <w:spacing w:val="1"/>
        </w:rPr>
        <w:t> </w:t>
      </w:r>
      <w:r>
        <w:rPr>
          <w:spacing w:val="-1"/>
        </w:rPr>
        <w:t>tenue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tous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segments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secteur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plus</w:t>
      </w:r>
      <w:r>
        <w:rPr>
          <w:spacing w:val="-47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(+40%)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câblage (+28,9%).</w:t>
      </w:r>
    </w:p>
    <w:p>
      <w:pPr>
        <w:pStyle w:val="BodyText"/>
        <w:spacing w:before="162"/>
        <w:ind w:left="116" w:right="38"/>
        <w:jc w:val="both"/>
      </w:pPr>
      <w:r>
        <w:rPr/>
        <w:t>Concernant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exportations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agroalimentaire,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progressé de 19,1% pour s’établir à 83,2 Mds</w:t>
      </w:r>
      <w:r>
        <w:rPr>
          <w:spacing w:val="1"/>
        </w:rPr>
        <w:t> </w:t>
      </w:r>
      <w:r>
        <w:rPr/>
        <w:t>DH en 2022, traduisant la hausse simultanée</w:t>
      </w:r>
      <w:r>
        <w:rPr>
          <w:spacing w:val="1"/>
        </w:rPr>
        <w:t> </w:t>
      </w:r>
      <w:r>
        <w:rPr/>
        <w:t>des</w:t>
      </w:r>
      <w:r>
        <w:rPr>
          <w:spacing w:val="2"/>
        </w:rPr>
        <w:t> </w:t>
      </w:r>
      <w:r>
        <w:rPr/>
        <w:t>ventes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l’industrie</w:t>
      </w:r>
      <w:r>
        <w:rPr>
          <w:spacing w:val="2"/>
        </w:rPr>
        <w:t> </w:t>
      </w:r>
      <w:r>
        <w:rPr/>
        <w:t>alimentaire</w:t>
      </w:r>
      <w:r>
        <w:rPr>
          <w:spacing w:val="2"/>
        </w:rPr>
        <w:t> </w:t>
      </w:r>
      <w:r>
        <w:rPr/>
        <w:t>(+19,8%)</w:t>
      </w:r>
    </w:p>
    <w:p>
      <w:pPr>
        <w:pStyle w:val="BodyText"/>
        <w:spacing w:before="48"/>
        <w:ind w:left="116" w:right="113"/>
        <w:jc w:val="both"/>
      </w:pPr>
      <w:r>
        <w:rPr/>
        <w:br w:type="column"/>
      </w:r>
      <w:r>
        <w:rPr/>
        <w:t>et de celles de l’agriculture, sylviculture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chasse</w:t>
      </w:r>
      <w:r>
        <w:rPr>
          <w:spacing w:val="-2"/>
        </w:rPr>
        <w:t> </w:t>
      </w:r>
      <w:r>
        <w:rPr/>
        <w:t>(+17,9%).</w:t>
      </w:r>
    </w:p>
    <w:p>
      <w:pPr>
        <w:pStyle w:val="BodyText"/>
        <w:spacing w:before="161"/>
        <w:ind w:left="116" w:right="108"/>
        <w:jc w:val="both"/>
      </w:pPr>
      <w:r>
        <w:rPr/>
        <w:t>Par ailleurs, les exportations du secteur du</w:t>
      </w:r>
      <w:r>
        <w:rPr>
          <w:spacing w:val="1"/>
        </w:rPr>
        <w:t> </w:t>
      </w:r>
      <w:r>
        <w:rPr>
          <w:spacing w:val="-1"/>
        </w:rPr>
        <w:t>textile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cuir</w:t>
      </w:r>
      <w:r>
        <w:rPr>
          <w:spacing w:val="-10"/>
        </w:rPr>
        <w:t> </w:t>
      </w:r>
      <w:r>
        <w:rPr/>
        <w:t>ont</w:t>
      </w:r>
      <w:r>
        <w:rPr>
          <w:spacing w:val="-12"/>
        </w:rPr>
        <w:t> </w:t>
      </w:r>
      <w:r>
        <w:rPr/>
        <w:t>poursuivi</w:t>
      </w:r>
      <w:r>
        <w:rPr>
          <w:spacing w:val="-10"/>
        </w:rPr>
        <w:t> </w:t>
      </w:r>
      <w:r>
        <w:rPr/>
        <w:t>leur</w:t>
      </w:r>
      <w:r>
        <w:rPr>
          <w:spacing w:val="-12"/>
        </w:rPr>
        <w:t> </w:t>
      </w:r>
      <w:r>
        <w:rPr/>
        <w:t>dynamique</w:t>
      </w:r>
      <w:r>
        <w:rPr>
          <w:spacing w:val="-11"/>
        </w:rPr>
        <w:t> </w:t>
      </w:r>
      <w:r>
        <w:rPr/>
        <w:t>se</w:t>
      </w:r>
      <w:r>
        <w:rPr>
          <w:spacing w:val="-47"/>
        </w:rPr>
        <w:t> </w:t>
      </w:r>
      <w:r>
        <w:rPr/>
        <w:t>situant à 44 Mds DH, soit une progression de</w:t>
      </w:r>
      <w:r>
        <w:rPr>
          <w:spacing w:val="-47"/>
        </w:rPr>
        <w:t> </w:t>
      </w:r>
      <w:r>
        <w:rPr/>
        <w:t>20,7%. Cette hausse concerne les ventes du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vêtements</w:t>
      </w:r>
      <w:r>
        <w:rPr>
          <w:spacing w:val="1"/>
        </w:rPr>
        <w:t> </w:t>
      </w:r>
      <w:r>
        <w:rPr/>
        <w:t>confectionnés</w:t>
      </w:r>
      <w:r>
        <w:rPr>
          <w:spacing w:val="1"/>
        </w:rPr>
        <w:t> </w:t>
      </w:r>
      <w:r>
        <w:rPr/>
        <w:t>(+21,9%), des articles de bonneterie (+12,6%)</w:t>
      </w:r>
      <w:r>
        <w:rPr>
          <w:spacing w:val="1"/>
        </w:rPr>
        <w:t> </w:t>
      </w:r>
      <w:r>
        <w:rPr/>
        <w:t>et</w:t>
      </w:r>
      <w:r>
        <w:rPr>
          <w:spacing w:val="-3"/>
        </w:rPr>
        <w:t> </w:t>
      </w:r>
      <w:r>
        <w:rPr/>
        <w:t>celui des</w:t>
      </w:r>
      <w:r>
        <w:rPr>
          <w:spacing w:val="-2"/>
        </w:rPr>
        <w:t> </w:t>
      </w:r>
      <w:r>
        <w:rPr/>
        <w:t>chaussures</w:t>
      </w:r>
      <w:r>
        <w:rPr>
          <w:spacing w:val="-1"/>
        </w:rPr>
        <w:t> </w:t>
      </w:r>
      <w:r>
        <w:rPr/>
        <w:t>(+32%).</w:t>
      </w:r>
    </w:p>
    <w:p>
      <w:pPr>
        <w:pStyle w:val="BodyText"/>
        <w:spacing w:before="161"/>
        <w:ind w:left="116" w:right="109"/>
        <w:jc w:val="both"/>
      </w:pPr>
      <w:r>
        <w:rPr/>
        <w:t>Quant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exportations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l’aéronautique,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connu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accroissement</w:t>
      </w:r>
      <w:r>
        <w:rPr>
          <w:spacing w:val="84"/>
        </w:rPr>
        <w:t> </w:t>
      </w:r>
      <w:r>
        <w:rPr/>
        <w:t>de  </w:t>
      </w:r>
      <w:r>
        <w:rPr>
          <w:spacing w:val="34"/>
        </w:rPr>
        <w:t> </w:t>
      </w:r>
      <w:r>
        <w:rPr/>
        <w:t>34,9%  </w:t>
      </w:r>
      <w:r>
        <w:rPr>
          <w:spacing w:val="34"/>
        </w:rPr>
        <w:t> </w:t>
      </w:r>
      <w:r>
        <w:rPr/>
        <w:t>pour  </w:t>
      </w:r>
      <w:r>
        <w:rPr>
          <w:spacing w:val="34"/>
        </w:rPr>
        <w:t> </w:t>
      </w:r>
      <w:r>
        <w:rPr/>
        <w:t>se  </w:t>
      </w:r>
      <w:r>
        <w:rPr>
          <w:spacing w:val="34"/>
        </w:rPr>
        <w:t> </w:t>
      </w:r>
      <w:r>
        <w:rPr/>
        <w:t>situer</w:t>
      </w:r>
      <w:r>
        <w:rPr>
          <w:spacing w:val="-48"/>
        </w:rPr>
        <w:t> </w:t>
      </w:r>
      <w:r>
        <w:rPr/>
        <w:t>à 21,3 Mds DH, recouvrant une amélioration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36,4%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ventes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l’assemblage.</w:t>
      </w:r>
    </w:p>
    <w:p>
      <w:pPr>
        <w:pStyle w:val="BodyText"/>
        <w:spacing w:before="159"/>
        <w:ind w:left="116" w:right="111"/>
        <w:jc w:val="both"/>
      </w:pPr>
      <w:r>
        <w:rPr/>
        <w:t>Pour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ventes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l’électronique et électricité se sont accrues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38,4%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18,6</w:t>
      </w:r>
      <w:r>
        <w:rPr>
          <w:spacing w:val="1"/>
        </w:rPr>
        <w:t> </w:t>
      </w:r>
      <w:r>
        <w:rPr/>
        <w:t>Mds</w:t>
      </w:r>
      <w:r>
        <w:rPr>
          <w:spacing w:val="1"/>
        </w:rPr>
        <w:t> </w:t>
      </w:r>
      <w:r>
        <w:rPr/>
        <w:t>DH,</w:t>
      </w:r>
      <w:r>
        <w:rPr>
          <w:spacing w:val="1"/>
        </w:rPr>
        <w:t> </w:t>
      </w:r>
      <w:r>
        <w:rPr/>
        <w:t>portées</w:t>
      </w:r>
      <w:r>
        <w:rPr>
          <w:spacing w:val="-47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exportations des composants électroniques</w:t>
      </w:r>
      <w:r>
        <w:rPr>
          <w:spacing w:val="1"/>
        </w:rPr>
        <w:t> </w:t>
      </w:r>
      <w:r>
        <w:rPr/>
        <w:t>(+62,5%)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3"/>
        </w:rPr>
        <w:t> </w:t>
      </w:r>
      <w:r>
        <w:rPr/>
        <w:t>fils et</w:t>
      </w:r>
      <w:r>
        <w:rPr>
          <w:spacing w:val="-2"/>
        </w:rPr>
        <w:t> </w:t>
      </w:r>
      <w:r>
        <w:rPr/>
        <w:t>câbles</w:t>
      </w:r>
      <w:r>
        <w:rPr>
          <w:spacing w:val="-3"/>
        </w:rPr>
        <w:t> </w:t>
      </w:r>
      <w:r>
        <w:rPr/>
        <w:t>(+36%).</w:t>
      </w:r>
    </w:p>
    <w:p>
      <w:pPr>
        <w:pStyle w:val="BodyText"/>
        <w:spacing w:before="162"/>
        <w:ind w:left="116" w:right="109"/>
        <w:jc w:val="both"/>
      </w:pPr>
      <w:r>
        <w:rPr/>
        <w:t>Parallèlement à la dynamique soutenue des</w:t>
      </w:r>
      <w:r>
        <w:rPr>
          <w:spacing w:val="1"/>
        </w:rPr>
        <w:t> </w:t>
      </w:r>
      <w:r>
        <w:rPr/>
        <w:t>exportations,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importations a</w:t>
      </w:r>
      <w:r>
        <w:rPr>
          <w:spacing w:val="1"/>
        </w:rPr>
        <w:t> </w:t>
      </w:r>
      <w:r>
        <w:rPr/>
        <w:t>concerné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groupes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produits,</w:t>
      </w:r>
      <w:r>
        <w:rPr>
          <w:spacing w:val="1"/>
        </w:rPr>
        <w:t> </w:t>
      </w:r>
      <w:r>
        <w:rPr/>
        <w:t>notamment,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énergétiques</w:t>
      </w:r>
      <w:r>
        <w:rPr>
          <w:spacing w:val="1"/>
        </w:rPr>
        <w:t> </w:t>
      </w:r>
      <w:r>
        <w:rPr/>
        <w:t>(+102,1%),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demi-produits</w:t>
      </w:r>
      <w:r>
        <w:rPr>
          <w:spacing w:val="1"/>
        </w:rPr>
        <w:t> </w:t>
      </w:r>
      <w:r>
        <w:rPr/>
        <w:t>(+46,5%)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produits</w:t>
      </w:r>
      <w:r>
        <w:rPr>
          <w:spacing w:val="-6"/>
        </w:rPr>
        <w:t> </w:t>
      </w:r>
      <w:r>
        <w:rPr/>
        <w:t>alimentaires</w:t>
      </w:r>
      <w:r>
        <w:rPr>
          <w:spacing w:val="-5"/>
        </w:rPr>
        <w:t> </w:t>
      </w:r>
      <w:r>
        <w:rPr/>
        <w:t>(+44,9%)</w:t>
      </w:r>
    </w:p>
    <w:p>
      <w:pPr>
        <w:spacing w:after="0"/>
        <w:jc w:val="both"/>
        <w:sectPr>
          <w:type w:val="continuous"/>
          <w:pgSz w:w="12240" w:h="15840"/>
          <w:pgMar w:top="1580" w:bottom="280" w:left="1300" w:right="1300"/>
          <w:cols w:num="2" w:equalWidth="0">
            <w:col w:w="4509" w:space="551"/>
            <w:col w:w="45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group style="width:469.65pt;height:13.6pt;mso-position-horizontal-relative:char;mso-position-vertical-relative:line" coordorigin="0,0" coordsize="9393,272">
            <v:rect style="position:absolute;left:0;top:0;width:9393;height:272" filled="true" fillcolor="#1f4e78" stroked="false">
              <v:fill type="solid"/>
            </v:rect>
            <v:rect style="position:absolute;left:9379;top:0;width:13;height:272" filled="true" fillcolor="#ffffff" stroked="false">
              <v:fill type="solid"/>
            </v:rect>
            <v:shape style="position:absolute;left:0;top:0;width:9380;height:272" type="#_x0000_t202" filled="false" stroked="false">
              <v:textbox inset="0,0,0,0">
                <w:txbxContent>
                  <w:p>
                    <w:pPr>
                      <w:spacing w:before="16"/>
                      <w:ind w:left="2820" w:right="2828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EVOLUTION</w:t>
                    </w:r>
                    <w:r>
                      <w:rPr>
                        <w:b/>
                        <w:color w:val="FFFFFF"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DES IMPORTATIONS (Mds</w:t>
                    </w:r>
                    <w:r>
                      <w:rPr>
                        <w:b/>
                        <w:color w:val="FFFFFF"/>
                        <w:spacing w:val="11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DH)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4165" w:val="left" w:leader="none"/>
          <w:tab w:pos="5226" w:val="left" w:leader="none"/>
          <w:tab w:pos="6248" w:val="left" w:leader="none"/>
          <w:tab w:pos="7399" w:val="left" w:leader="none"/>
          <w:tab w:pos="8952" w:val="left" w:leader="none"/>
        </w:tabs>
        <w:spacing w:line="280" w:lineRule="auto" w:before="26"/>
        <w:ind w:left="3143" w:right="493" w:firstLine="4437"/>
        <w:jc w:val="left"/>
        <w:rPr>
          <w:b/>
          <w:sz w:val="19"/>
        </w:rPr>
      </w:pPr>
      <w:r>
        <w:rPr/>
        <w:pict>
          <v:shape style="position:absolute;margin-left:71.445992pt;margin-top:30.384087pt;width:341.6pt;height:132.5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8"/>
                    <w:gridCol w:w="972"/>
                    <w:gridCol w:w="1035"/>
                    <w:gridCol w:w="1035"/>
                    <w:gridCol w:w="1111"/>
                  </w:tblGrid>
                  <w:tr>
                    <w:trPr>
                      <w:trHeight w:val="377" w:hRule="atLeast"/>
                    </w:trPr>
                    <w:tc>
                      <w:tcPr>
                        <w:tcW w:w="2678" w:type="dxa"/>
                        <w:tcBorders>
                          <w:bottom w:val="single" w:sz="34" w:space="0" w:color="FFFFFF"/>
                        </w:tcBorders>
                        <w:shd w:val="clear" w:color="auto" w:fill="757070"/>
                      </w:tcPr>
                      <w:p>
                        <w:pPr>
                          <w:pStyle w:val="TableParagraph"/>
                          <w:spacing w:before="77"/>
                          <w:ind w:left="25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>Produits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finis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d'équipement</w:t>
                        </w:r>
                      </w:p>
                    </w:tc>
                    <w:tc>
                      <w:tcPr>
                        <w:tcW w:w="972" w:type="dxa"/>
                        <w:tcBorders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77"/>
                          <w:ind w:left="227" w:right="28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126,8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77"/>
                          <w:ind w:right="306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108,3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77"/>
                          <w:ind w:left="292" w:right="25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118,5</w:t>
                        </w:r>
                      </w:p>
                    </w:tc>
                    <w:tc>
                      <w:tcPr>
                        <w:tcW w:w="1111" w:type="dxa"/>
                        <w:tcBorders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77"/>
                          <w:ind w:right="382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141,3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2678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757070"/>
                      </w:tcPr>
                      <w:p>
                        <w:pPr>
                          <w:pStyle w:val="TableParagraph"/>
                          <w:spacing w:before="67"/>
                          <w:ind w:left="25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>Produits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finis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consommation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29" w:right="25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113,0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06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96,8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88" w:right="28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128,9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83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142,0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2678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757070"/>
                      </w:tcPr>
                      <w:p>
                        <w:pPr>
                          <w:pStyle w:val="TableParagraph"/>
                          <w:spacing w:before="67"/>
                          <w:ind w:left="25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>Demi-produits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29" w:right="28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104,5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11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93,2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92" w:right="25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115,9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85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169,7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2678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757070"/>
                      </w:tcPr>
                      <w:p>
                        <w:pPr>
                          <w:pStyle w:val="TableParagraph"/>
                          <w:spacing w:before="67"/>
                          <w:ind w:left="25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>Energie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et</w:t>
                        </w:r>
                        <w:r>
                          <w:rPr>
                            <w:b/>
                            <w:color w:val="FFFFFF"/>
                            <w:spacing w:val="3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lubrifiants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29" w:right="2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76,3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0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49,9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92" w:right="2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75,8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8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153,2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2678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757070"/>
                      </w:tcPr>
                      <w:p>
                        <w:pPr>
                          <w:pStyle w:val="TableParagraph"/>
                          <w:spacing w:before="67"/>
                          <w:ind w:left="25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sz w:val="19"/>
                          </w:rPr>
                          <w:t>Alimentation,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9"/>
                          </w:rPr>
                          <w:t>boissons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et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tabac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29" w:right="2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47,8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11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55,2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92" w:right="2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59,9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85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86,7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2678" w:type="dxa"/>
                        <w:tcBorders>
                          <w:top w:val="single" w:sz="34" w:space="0" w:color="FFFFFF"/>
                        </w:tcBorders>
                        <w:shd w:val="clear" w:color="auto" w:fill="757070"/>
                      </w:tcPr>
                      <w:p>
                        <w:pPr>
                          <w:pStyle w:val="TableParagraph"/>
                          <w:spacing w:before="67"/>
                          <w:ind w:left="25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>Produits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9"/>
                          </w:rPr>
                          <w:t>bruts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29" w:right="17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22,1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05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19,5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left="292" w:right="21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29,5</w:t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34" w:space="0" w:color="FFFFFF"/>
                        </w:tcBorders>
                        <w:shd w:val="clear" w:color="auto" w:fill="2E75B5"/>
                      </w:tcPr>
                      <w:p>
                        <w:pPr>
                          <w:pStyle w:val="TableParagraph"/>
                          <w:spacing w:before="67"/>
                          <w:ind w:right="382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44,3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4.636536pt;margin-top:30.384119pt;width:116.15pt;height:132.5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8"/>
                    <w:gridCol w:w="233"/>
                    <w:gridCol w:w="1041"/>
                  </w:tblGrid>
                  <w:tr>
                    <w:trPr>
                      <w:trHeight w:val="873" w:hRule="atLeast"/>
                    </w:trPr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before="61"/>
                          <w:ind w:left="16"/>
                          <w:jc w:val="left"/>
                          <w:rPr>
                            <w:sz w:val="19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57251" cy="123825"/>
                              <wp:effectExtent l="0" t="0" r="0" b="0"/>
                              <wp:docPr id="11" name="image2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25.png"/>
                                      <pic:cNvPicPr/>
                                    </pic:nvPicPr>
                                    <pic:blipFill>
                                      <a:blip r:embed="rId3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251" cy="123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</w:r>
                        <w:r>
                          <w:rPr>
                            <w:rFonts w:ascii="Times New Roman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22,8</w:t>
                        </w:r>
                      </w:p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68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13,1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1" w:type="dxa"/>
                      </w:tcPr>
                      <w:p>
                        <w:pPr>
                          <w:pStyle w:val="TableParagraph"/>
                          <w:spacing w:before="77"/>
                          <w:ind w:left="59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19,3%</w:t>
                        </w:r>
                      </w:p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9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10,2%</w:t>
                        </w: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048" w:type="dxa"/>
                        <w:tcBorders>
                          <w:bottom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110"/>
                          <w:ind w:left="3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53,8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1" w:type="dxa"/>
                        <w:tcBorders>
                          <w:bottom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110"/>
                          <w:ind w:right="3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46,5%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1048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67"/>
                          <w:ind w:left="3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77,4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1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67"/>
                          <w:ind w:righ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102,1%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1048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67"/>
                          <w:ind w:left="31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26,9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1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67"/>
                          <w:ind w:right="3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44,9%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1048" w:type="dxa"/>
                        <w:tcBorders>
                          <w:top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67"/>
                          <w:ind w:left="34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14,7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41" w:type="dxa"/>
                        <w:tcBorders>
                          <w:top w:val="single" w:sz="34" w:space="0" w:color="FFFFFF"/>
                        </w:tcBorders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67"/>
                          <w:ind w:right="3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49,9%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1.445pt;margin-top:30.384645pt;width:134.6pt;height:132.550pt;mso-position-horizontal-relative:page;mso-position-vertical-relative:paragraph;z-index:-28975616" coordorigin="1429,608" coordsize="2692,2651" path="m4120,2871l1429,2871,1429,3258,4120,3258,4120,2871xm4120,2418l1429,2418,1429,2806,4120,2806,4120,2418xm4120,1966l1429,1966,1429,2353,4120,2353,4120,1966xm4120,1513l1429,1513,1429,1901,4120,1901,4120,1513xm4120,1060l1429,1060,1429,1448,4120,1448,4120,1060xm4120,608l1429,608,1429,996,4120,996,4120,608xe" filled="true" fillcolor="#75707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20.9328pt;margin-top:30.233772pt;width:56.15pt;height:42.2pt;mso-position-horizontal-relative:page;mso-position-vertical-relative:paragraph;z-index:-28975104" coordorigin="8419,605" coordsize="1123,844">
            <v:shape style="position:absolute;left:8492;top:607;width:1049;height:841" coordorigin="8493,608" coordsize="1049,841" path="m9541,1060l8493,1060,8493,1448,9541,1448,9541,1060xm9541,608l8493,608,8493,996,9541,996,9541,608xe" filled="true" fillcolor="#bcd6ed" stroked="false">
              <v:path arrowok="t"/>
              <v:fill type="solid"/>
            </v:shape>
            <v:shape style="position:absolute;left:8418;top:604;width:427;height:374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488.702637pt;margin-top:30.23378pt;width:52.4pt;height:132.7pt;mso-position-horizontal-relative:page;mso-position-vertical-relative:paragraph;z-index:-28974592" coordorigin="9774,605" coordsize="1048,2654">
            <v:rect style="position:absolute;left:9774;top:607;width:1048;height:388" filled="true" fillcolor="#bcd6ed" stroked="false">
              <v:fill type="solid"/>
            </v:rect>
            <v:rect style="position:absolute;left:10808;top:607;width:13;height:388" filled="true" fillcolor="#ffffff" stroked="false">
              <v:fill type="solid"/>
            </v:rect>
            <v:rect style="position:absolute;left:9774;top:1060;width:1048;height:388" filled="true" fillcolor="#bcd6ed" stroked="false">
              <v:fill type="solid"/>
            </v:rect>
            <v:shape style="position:absolute;left:10808;top:1060;width:13;height:2199" coordorigin="10809,1060" coordsize="13,2199" path="m10822,2871l10809,2871,10809,3258,10822,3258,10822,2871xm10822,2418l10809,2418,10809,2806,10822,2806,10822,2418xm10822,1966l10809,1966,10809,2353,10822,2353,10822,1966xm10822,1513l10809,1513,10809,1901,10822,1901,10822,1513xm10822,1060l10809,1060,10809,1448,10822,1448,10822,1060xe" filled="true" fillcolor="#ffffff" stroked="false">
              <v:path arrowok="t"/>
              <v:fill type="solid"/>
            </v:shape>
            <v:shape style="position:absolute;left:9814;top:1055;width:427;height:374" type="#_x0000_t75" stroked="false">
              <v:imagedata r:id="rId18" o:title=""/>
            </v:shape>
            <v:shape style="position:absolute;left:9904;top:1120;width:246;height:194" type="#_x0000_t75" stroked="false">
              <v:imagedata r:id="rId35" o:title=""/>
            </v:shape>
            <v:shape style="position:absolute;left:9788;top:604;width:427;height:374" type="#_x0000_t75" stroked="false">
              <v:imagedata r:id="rId18" o:title=""/>
            </v:shape>
            <v:shape style="position:absolute;left:9878;top:669;width:246;height:194" type="#_x0000_t75" stroked="false">
              <v:imagedata r:id="rId36" o:title=""/>
            </v:shape>
            <v:shape style="position:absolute;left:9814;top:1957;width:427;height:374" type="#_x0000_t75" stroked="false">
              <v:imagedata r:id="rId18" o:title=""/>
            </v:shape>
            <v:shape style="position:absolute;left:9904;top:2022;width:246;height:194" type="#_x0000_t75" stroked="false">
              <v:imagedata r:id="rId37" o:title=""/>
            </v:shape>
            <v:shape style="position:absolute;left:9788;top:1506;width:427;height:374" type="#_x0000_t75" stroked="false">
              <v:imagedata r:id="rId18" o:title=""/>
            </v:shape>
            <v:shape style="position:absolute;left:9878;top:1571;width:246;height:194" type="#_x0000_t75" stroked="false">
              <v:imagedata r:id="rId36" o:title=""/>
            </v:shape>
            <v:shape style="position:absolute;left:9814;top:2859;width:427;height:374" type="#_x0000_t75" stroked="false">
              <v:imagedata r:id="rId18" o:title=""/>
            </v:shape>
            <v:shape style="position:absolute;left:9904;top:2924;width:246;height:194" type="#_x0000_t75" stroked="false">
              <v:imagedata r:id="rId38" o:title=""/>
            </v:shape>
            <v:shape style="position:absolute;left:9788;top:2408;width:427;height:374" type="#_x0000_t75" stroked="false">
              <v:imagedata r:id="rId18" o:title=""/>
            </v:shape>
            <v:shape style="position:absolute;left:9878;top:2473;width:246;height:194" type="#_x0000_t75" stroked="false">
              <v:imagedata r:id="rId39" o:title=""/>
            </v:shape>
            <w10:wrap type="none"/>
          </v:group>
        </w:pict>
      </w:r>
      <w:r>
        <w:rPr/>
        <w:pict>
          <v:group style="position:absolute;margin-left:422.870789pt;margin-top:52.141048pt;width:21.35pt;height:18.7pt;mso-position-horizontal-relative:page;mso-position-vertical-relative:paragraph;z-index:-28974080" coordorigin="8457,1043" coordsize="427,374">
            <v:shape style="position:absolute;left:8457;top:1042;width:427;height:374" type="#_x0000_t75" stroked="false">
              <v:imagedata r:id="rId18" o:title=""/>
            </v:shape>
            <v:shape style="position:absolute;left:8547;top:1107;width:246;height:194" type="#_x0000_t75" stroked="false">
              <v:imagedata r:id="rId34" o:title=""/>
            </v:shape>
            <w10:wrap type="none"/>
          </v:group>
        </w:pict>
      </w:r>
      <w:r>
        <w:rPr/>
        <w:pict>
          <v:group style="position:absolute;margin-left:420.9328pt;margin-top:75.981316pt;width:22.65pt;height:62.5pt;mso-position-horizontal-relative:page;mso-position-vertical-relative:paragraph;z-index:-28973568" coordorigin="8419,1520" coordsize="453,1250">
            <v:shape style="position:absolute;left:8444;top:1519;width:427;height:374" type="#_x0000_t75" stroked="false">
              <v:imagedata r:id="rId18" o:title=""/>
            </v:shape>
            <v:shape style="position:absolute;left:8534;top:1584;width:246;height:194" type="#_x0000_t75" stroked="false">
              <v:imagedata r:id="rId36" o:title=""/>
            </v:shape>
            <v:shape style="position:absolute;left:8444;top:1957;width:427;height:374" type="#_x0000_t75" stroked="false">
              <v:imagedata r:id="rId18" o:title=""/>
            </v:shape>
            <v:shape style="position:absolute;left:8534;top:2022;width:246;height:194" type="#_x0000_t75" stroked="false">
              <v:imagedata r:id="rId40" o:title=""/>
            </v:shape>
            <v:shape style="position:absolute;left:8418;top:2395;width:427;height:374" type="#_x0000_t75" stroked="false">
              <v:imagedata r:id="rId18" o:title=""/>
            </v:shape>
            <w10:wrap type="none"/>
          </v:group>
        </w:pict>
      </w:r>
      <w:r>
        <w:rPr>
          <w:b/>
          <w:sz w:val="19"/>
        </w:rPr>
        <w:t>Variation 2022/2021</w:t>
      </w:r>
      <w:r>
        <w:rPr>
          <w:b/>
          <w:spacing w:val="-39"/>
          <w:sz w:val="19"/>
        </w:rPr>
        <w:t> </w:t>
      </w:r>
      <w:r>
        <w:rPr>
          <w:b/>
          <w:sz w:val="19"/>
        </w:rPr>
        <w:t>2019</w:t>
        <w:tab/>
        <w:t>2020</w:t>
        <w:tab/>
        <w:t>2021</w:t>
        <w:tab/>
        <w:t>2022</w:t>
        <w:tab/>
        <w:t>Mds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DH</w:t>
        <w:tab/>
        <w:t>%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28" w:footer="953" w:top="1360" w:bottom="1140" w:left="1300" w:right="1300"/>
        </w:sectPr>
      </w:pP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ind w:left="116" w:right="38"/>
        <w:jc w:val="both"/>
      </w:pPr>
      <w:r>
        <w:rPr/>
        <w:t>Les importations des produits énergétiques</w:t>
      </w:r>
      <w:r>
        <w:rPr>
          <w:spacing w:val="1"/>
        </w:rPr>
        <w:t> </w:t>
      </w:r>
      <w:r>
        <w:rPr/>
        <w:t>ont plus que doublé pour atteindre 153,2Mds</w:t>
      </w:r>
      <w:r>
        <w:rPr>
          <w:spacing w:val="-47"/>
        </w:rPr>
        <w:t> </w:t>
      </w:r>
      <w:r>
        <w:rPr/>
        <w:t>DH, tirées principalement par la hausse des</w:t>
      </w:r>
      <w:r>
        <w:rPr>
          <w:spacing w:val="1"/>
        </w:rPr>
        <w:t> </w:t>
      </w:r>
      <w:r>
        <w:rPr/>
        <w:t>approvisionnements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gas-oils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fuel-oils</w:t>
      </w:r>
      <w:r>
        <w:rPr>
          <w:spacing w:val="-47"/>
        </w:rPr>
        <w:t> </w:t>
      </w:r>
      <w:r>
        <w:rPr/>
        <w:t>(+40,3 Mds DH) sous l’effet de l’appréciation</w:t>
      </w:r>
      <w:r>
        <w:rPr>
          <w:spacing w:val="-47"/>
        </w:rPr>
        <w:t> </w:t>
      </w:r>
      <w:r>
        <w:rPr/>
        <w:t>remarquable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prix</w:t>
      </w:r>
      <w:r>
        <w:rPr>
          <w:spacing w:val="1"/>
        </w:rPr>
        <w:t> </w:t>
      </w:r>
      <w:r>
        <w:rPr/>
        <w:t>(10.283DH/T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5.195DH/T).</w:t>
      </w:r>
    </w:p>
    <w:p>
      <w:pPr>
        <w:pStyle w:val="BodyText"/>
        <w:spacing w:before="159"/>
        <w:ind w:left="116" w:right="38"/>
        <w:jc w:val="both"/>
      </w:pPr>
      <w:r>
        <w:rPr/>
        <w:t>Les achats des demi-produits ont également</w:t>
      </w:r>
      <w:r>
        <w:rPr>
          <w:spacing w:val="1"/>
        </w:rPr>
        <w:t> </w:t>
      </w:r>
      <w:r>
        <w:rPr/>
        <w:t>connu une hausse significative de 53,8Mds</w:t>
      </w:r>
      <w:r>
        <w:rPr>
          <w:spacing w:val="1"/>
        </w:rPr>
        <w:t> </w:t>
      </w:r>
      <w:r>
        <w:rPr/>
        <w:t>DH,</w:t>
      </w:r>
      <w:r>
        <w:rPr>
          <w:spacing w:val="1"/>
        </w:rPr>
        <w:t> </w:t>
      </w:r>
      <w:r>
        <w:rPr/>
        <w:t>s’établissant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169,7Mds</w:t>
      </w:r>
      <w:r>
        <w:rPr>
          <w:spacing w:val="1"/>
        </w:rPr>
        <w:t> </w:t>
      </w:r>
      <w:r>
        <w:rPr/>
        <w:t>DH,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l’augmentation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importations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l’ammoniac</w:t>
      </w:r>
      <w:r>
        <w:rPr>
          <w:spacing w:val="-3"/>
        </w:rPr>
        <w:t> </w:t>
      </w:r>
      <w:r>
        <w:rPr/>
        <w:t>(21.397MDH</w:t>
      </w:r>
      <w:r>
        <w:rPr>
          <w:spacing w:val="-5"/>
        </w:rPr>
        <w:t> </w:t>
      </w:r>
      <w:r>
        <w:rPr/>
        <w:t>contre</w:t>
      </w:r>
      <w:r>
        <w:rPr>
          <w:spacing w:val="-2"/>
        </w:rPr>
        <w:t> </w:t>
      </w:r>
      <w:r>
        <w:rPr/>
        <w:t>6.917MDH).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16" w:right="108"/>
        <w:jc w:val="both"/>
      </w:pPr>
      <w:r>
        <w:rPr/>
        <w:drawing>
          <wp:anchor distT="0" distB="0" distL="0" distR="0" allowOverlap="1" layoutInCell="1" locked="0" behindDoc="1" simplePos="0" relativeHeight="474343424">
            <wp:simplePos x="0" y="0"/>
            <wp:positionH relativeFrom="page">
              <wp:posOffset>5403276</wp:posOffset>
            </wp:positionH>
            <wp:positionV relativeFrom="paragraph">
              <wp:posOffset>-814355</wp:posOffset>
            </wp:positionV>
            <wp:extent cx="157251" cy="123825"/>
            <wp:effectExtent l="0" t="0" r="0" b="0"/>
            <wp:wrapNone/>
            <wp:docPr id="1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1.578796pt;margin-top:-44.148167pt;width:21.35pt;height:18.7pt;mso-position-horizontal-relative:page;mso-position-vertical-relative:paragraph;z-index:-28972544" coordorigin="8432,-883" coordsize="427,374">
            <v:shape style="position:absolute;left:8431;top:-883;width:427;height:374" type="#_x0000_t75" stroked="false">
              <v:imagedata r:id="rId18" o:title=""/>
            </v:shape>
            <v:shape style="position:absolute;left:8522;top:-819;width:246;height:194" type="#_x0000_t75" stroked="false">
              <v:imagedata r:id="rId42" o:title=""/>
            </v:shape>
            <w10:wrap type="none"/>
          </v:group>
        </w:pict>
      </w:r>
      <w:r>
        <w:rPr/>
        <w:t>Pour leur part, les produits alimentaires ont</w:t>
      </w:r>
      <w:r>
        <w:rPr>
          <w:spacing w:val="1"/>
        </w:rPr>
        <w:t> </w:t>
      </w:r>
      <w:r>
        <w:rPr/>
        <w:t>enregistré un accroissement de 26,9Mds DH</w:t>
      </w:r>
      <w:r>
        <w:rPr>
          <w:spacing w:val="1"/>
        </w:rPr>
        <w:t> </w:t>
      </w:r>
      <w:r>
        <w:rPr/>
        <w:t>pour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situer</w:t>
      </w:r>
      <w:r>
        <w:rPr>
          <w:spacing w:val="-1"/>
        </w:rPr>
        <w:t> </w:t>
      </w:r>
      <w:r>
        <w:rPr/>
        <w:t>à 86,7Mds DH.</w:t>
      </w:r>
    </w:p>
    <w:p>
      <w:pPr>
        <w:pStyle w:val="BodyText"/>
        <w:spacing w:before="161"/>
        <w:ind w:left="116" w:right="111"/>
        <w:jc w:val="both"/>
      </w:pPr>
      <w:r>
        <w:rPr/>
        <w:t>Cette</w:t>
      </w:r>
      <w:r>
        <w:rPr>
          <w:spacing w:val="1"/>
        </w:rPr>
        <w:t> </w:t>
      </w:r>
      <w:r>
        <w:rPr/>
        <w:t>évolution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attribuable</w:t>
      </w:r>
      <w:r>
        <w:rPr>
          <w:spacing w:val="-47"/>
        </w:rPr>
        <w:t> </w:t>
      </w:r>
      <w:r>
        <w:rPr/>
        <w:t>essentiellement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approvisionnements en blé qui ont presque</w:t>
      </w:r>
      <w:r>
        <w:rPr>
          <w:spacing w:val="1"/>
        </w:rPr>
        <w:t> </w:t>
      </w:r>
      <w:r>
        <w:rPr/>
        <w:t>doublé,</w:t>
      </w:r>
      <w:r>
        <w:rPr>
          <w:spacing w:val="1"/>
        </w:rPr>
        <w:t> </w:t>
      </w:r>
      <w:r>
        <w:rPr/>
        <w:t>portée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l’effet</w:t>
      </w:r>
      <w:r>
        <w:rPr>
          <w:spacing w:val="1"/>
        </w:rPr>
        <w:t> </w:t>
      </w:r>
      <w:r>
        <w:rPr/>
        <w:t>conjugué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hausses de 40,8% des prix et de 28,7% des</w:t>
      </w:r>
      <w:r>
        <w:rPr>
          <w:spacing w:val="1"/>
        </w:rPr>
        <w:t> </w:t>
      </w:r>
      <w:r>
        <w:rPr/>
        <w:t>quantités</w:t>
      </w:r>
      <w:r>
        <w:rPr>
          <w:spacing w:val="-1"/>
        </w:rPr>
        <w:t> </w:t>
      </w:r>
      <w:r>
        <w:rPr/>
        <w:t>importées.</w:t>
      </w:r>
    </w:p>
    <w:p>
      <w:pPr>
        <w:spacing w:after="0"/>
        <w:jc w:val="both"/>
        <w:sectPr>
          <w:type w:val="continuous"/>
          <w:pgSz w:w="12240" w:h="15840"/>
          <w:pgMar w:top="1580" w:bottom="280" w:left="1300" w:right="1300"/>
          <w:cols w:num="2" w:equalWidth="0">
            <w:col w:w="4509" w:space="550"/>
            <w:col w:w="458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90.480003pt;margin-top:343.559998pt;width:504.839939pt;height:.96pt;mso-position-horizontal-relative:page;mso-position-vertical-relative:page;z-index:15759360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585pt;width:513.9pt;height:.96pt;mso-position-horizontal-relative:page;mso-position-vertical-relative:page;z-index:15759872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633.839966pt;width:513.72pt;height:.96pt;mso-position-horizontal-relative:page;mso-position-vertical-relative:page;z-index:15760384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679.799988pt;width:513.48pt;height:.96pt;mso-position-horizontal-relative:page;mso-position-vertical-relative:page;z-index:15760896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723.359985pt;width:513.72pt;height:.96pt;mso-position-horizontal-relative:page;mso-position-vertical-relative:page;z-index:15761408" filled="true" fillcolor="#4471c4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816" w:lineRule="exact" w:before="0"/>
        <w:ind w:left="1476" w:right="0" w:firstLine="0"/>
        <w:jc w:val="left"/>
        <w:rPr>
          <w:b/>
          <w:sz w:val="72"/>
        </w:rPr>
      </w:pPr>
      <w:r>
        <w:rPr>
          <w:b/>
          <w:color w:val="1F3863"/>
          <w:sz w:val="72"/>
        </w:rPr>
        <w:t>COMPTE</w:t>
      </w:r>
      <w:r>
        <w:rPr>
          <w:b/>
          <w:color w:val="1F3863"/>
          <w:spacing w:val="-7"/>
          <w:sz w:val="72"/>
        </w:rPr>
        <w:t> </w:t>
      </w:r>
      <w:r>
        <w:rPr>
          <w:b/>
          <w:color w:val="1F3863"/>
          <w:sz w:val="72"/>
        </w:rPr>
        <w:t>COURANT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0" w:lineRule="exact"/>
        <w:ind w:left="-360"/>
        <w:rPr>
          <w:sz w:val="2"/>
        </w:rPr>
      </w:pPr>
      <w:r>
        <w:rPr>
          <w:sz w:val="2"/>
        </w:rPr>
        <w:pict>
          <v:group style="width:513.1pt;height:1pt;mso-position-horizontal-relative:char;mso-position-vertical-relative:line" coordorigin="0,0" coordsize="10262,20">
            <v:rect style="position:absolute;left:0;top:0;width:10262;height:20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b/>
          <w:sz w:val="18"/>
        </w:rPr>
      </w:pPr>
    </w:p>
    <w:p>
      <w:pPr>
        <w:tabs>
          <w:tab w:pos="9883" w:val="right" w:leader="none"/>
        </w:tabs>
        <w:spacing w:before="18"/>
        <w:ind w:left="307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BIENS</w:t>
        <w:tab/>
        <w:t>20</w:t>
      </w:r>
    </w:p>
    <w:p>
      <w:pPr>
        <w:tabs>
          <w:tab w:pos="9840" w:val="right" w:leader="none"/>
        </w:tabs>
        <w:spacing w:before="542"/>
        <w:ind w:left="340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SERVICES</w:t>
        <w:tab/>
        <w:t>21</w:t>
      </w:r>
    </w:p>
    <w:p>
      <w:pPr>
        <w:tabs>
          <w:tab w:pos="9887" w:val="right" w:leader="none"/>
        </w:tabs>
        <w:spacing w:before="523"/>
        <w:ind w:left="319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REVENUS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PRIMAIRES</w:t>
        <w:tab/>
        <w:t>26</w:t>
      </w:r>
    </w:p>
    <w:p>
      <w:pPr>
        <w:tabs>
          <w:tab w:pos="9872" w:val="right" w:leader="none"/>
        </w:tabs>
        <w:spacing w:before="434"/>
        <w:ind w:left="324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REVENUS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SECONDAIRES</w:t>
        <w:tab/>
        <w:t>27</w:t>
      </w:r>
    </w:p>
    <w:p>
      <w:pPr>
        <w:spacing w:after="0"/>
        <w:jc w:val="left"/>
        <w:rPr>
          <w:sz w:val="36"/>
        </w:rPr>
        <w:sectPr>
          <w:headerReference w:type="default" r:id="rId43"/>
          <w:footerReference w:type="default" r:id="rId44"/>
          <w:pgSz w:w="11910" w:h="16840"/>
          <w:pgMar w:header="0" w:footer="0" w:top="1580" w:bottom="280" w:left="360" w:right="26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45"/>
          <w:footerReference w:type="default" r:id="rId46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</w:rPr>
      </w:pPr>
    </w:p>
    <w:p>
      <w:pPr>
        <w:pStyle w:val="Heading2"/>
        <w:spacing w:line="259" w:lineRule="auto"/>
        <w:ind w:left="9685" w:right="633" w:hanging="5"/>
      </w:pPr>
      <w:r>
        <w:rPr/>
        <w:pict>
          <v:shape style="position:absolute;margin-left:48.360001pt;margin-top:-50.529919pt;width:422.8pt;height:247.7pt;mso-position-horizontal-relative:page;mso-position-vertical-relative:paragraph;z-index:15764992" type="#_x0000_t202" filled="true" fillcolor="#1f3863" stroked="true" strokeweight=".96pt" strokecolor="#4471c4">
            <v:textbox inset="0,0,0,0">
              <w:txbxContent>
                <w:p>
                  <w:pPr>
                    <w:spacing w:before="74"/>
                    <w:ind w:left="1680" w:right="161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COMPTE</w:t>
                  </w:r>
                  <w:r>
                    <w:rPr>
                      <w:b/>
                      <w:color w:val="FFFFFF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DES</w:t>
                  </w:r>
                  <w:r>
                    <w:rPr>
                      <w:b/>
                      <w:color w:val="FFFFFF"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TRANSACTIONS</w:t>
                  </w:r>
                  <w:r>
                    <w:rPr>
                      <w:b/>
                      <w:color w:val="FFFFFF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COURANTES</w:t>
                  </w:r>
                </w:p>
                <w:p>
                  <w:pPr>
                    <w:pStyle w:val="BodyText"/>
                    <w:spacing w:line="259" w:lineRule="auto" w:before="186"/>
                    <w:ind w:left="143" w:right="136"/>
                    <w:jc w:val="both"/>
                  </w:pPr>
                  <w:r>
                    <w:rPr>
                      <w:color w:val="FFFFFF"/>
                    </w:rPr>
                    <w:t>Au titre de l’année 2022, le volume des transactions courantes se situe à 1.519,1 Mds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DH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hausse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36,1%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ou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+402,9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Mds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DH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sous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l’effet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combiné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l’augmentation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48"/>
                    </w:rPr>
                    <w:t> </w:t>
                  </w:r>
                  <w:r>
                    <w:rPr>
                      <w:color w:val="FFFFFF"/>
                    </w:rPr>
                    <w:t>recettes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courantes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(+193</w:t>
                  </w:r>
                  <w:r>
                    <w:rPr>
                      <w:color w:val="FFFFFF"/>
                      <w:spacing w:val="2"/>
                    </w:rPr>
                    <w:t> </w:t>
                  </w:r>
                  <w:r>
                    <w:rPr>
                      <w:color w:val="FFFFFF"/>
                    </w:rPr>
                    <w:t>Mds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DH) et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dépenses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courantes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(+210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Mds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DH).</w:t>
                  </w:r>
                </w:p>
                <w:p>
                  <w:pPr>
                    <w:pStyle w:val="BodyText"/>
                    <w:spacing w:line="256" w:lineRule="auto" w:before="161"/>
                    <w:ind w:left="143" w:right="138"/>
                    <w:jc w:val="both"/>
                  </w:pPr>
                  <w:r>
                    <w:rPr>
                      <w:color w:val="FFFFFF"/>
                    </w:rPr>
                    <w:t>Ainsi, la balance des paiements au titre de l’année 2022 fait ressortir un déficit du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compte des transactions courantes en hausse de 56,9%, s’établissant à -47 Mds DH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contre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-29,9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Mds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DH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2021.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Néanmoins,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niveau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dépasse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légèrement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celui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enregistré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2019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(-42,4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Mds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DH)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et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reste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allégement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comparé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au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déficit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enregistré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au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cours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de l’année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2018 (-58,4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Mds DH).</w:t>
                  </w:r>
                </w:p>
                <w:p>
                  <w:pPr>
                    <w:pStyle w:val="BodyText"/>
                    <w:spacing w:line="259" w:lineRule="auto" w:before="171"/>
                    <w:ind w:left="143" w:right="136"/>
                    <w:jc w:val="both"/>
                  </w:pPr>
                  <w:r>
                    <w:rPr>
                      <w:color w:val="FFFFFF"/>
                    </w:rPr>
                    <w:t>Cette évolution s’explique d’une part, par la hausse du déficit enregistré au titre des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échanges de biens à hauteur de 89,8 Mds DH et dans une moindre mesure de celui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revenus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primaires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à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concurrence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0,6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Md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DH.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évolutions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sont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contrebalancées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par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la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hausse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l’excédent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services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et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revenus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secondaires</w:t>
                  </w:r>
                  <w:r>
                    <w:rPr>
                      <w:color w:val="FFFFFF"/>
                      <w:spacing w:val="-47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54,3 Mds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DH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19,1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Mds DH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respectivement.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3863"/>
        </w:rPr>
        <w:t>Compte</w:t>
      </w:r>
      <w:r>
        <w:rPr>
          <w:color w:val="1F3863"/>
          <w:spacing w:val="-58"/>
        </w:rPr>
        <w:t> </w:t>
      </w:r>
      <w:r>
        <w:rPr>
          <w:color w:val="1F3863"/>
        </w:rPr>
        <w:t>Courant</w:t>
      </w:r>
    </w:p>
    <w:p>
      <w:pPr>
        <w:spacing w:line="259" w:lineRule="auto" w:before="156"/>
        <w:ind w:left="9630" w:right="580" w:hanging="1"/>
        <w:jc w:val="center"/>
        <w:rPr>
          <w:sz w:val="22"/>
        </w:rPr>
      </w:pPr>
      <w:r>
        <w:rPr>
          <w:color w:val="1F3863"/>
          <w:sz w:val="22"/>
        </w:rPr>
        <w:t>Déficit en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hausse par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rapport à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l’année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précédente</w:t>
      </w:r>
    </w:p>
    <w:p>
      <w:pPr>
        <w:spacing w:before="166"/>
        <w:ind w:left="9418" w:right="374" w:firstLine="0"/>
        <w:jc w:val="center"/>
        <w:rPr>
          <w:sz w:val="22"/>
        </w:rPr>
      </w:pPr>
      <w:r>
        <w:rPr>
          <w:color w:val="1F3863"/>
          <w:sz w:val="22"/>
        </w:rPr>
        <w:t>(+56,9%)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51"/>
        <w:ind w:left="3185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T1.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Les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transactions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courantes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1"/>
        <w:rPr>
          <w:b/>
          <w:sz w:val="13"/>
        </w:rPr>
      </w:pPr>
    </w:p>
    <w:p>
      <w:pPr>
        <w:tabs>
          <w:tab w:pos="2171" w:val="left" w:leader="none"/>
        </w:tabs>
        <w:spacing w:before="0"/>
        <w:ind w:left="0" w:right="816" w:firstLine="0"/>
        <w:jc w:val="center"/>
        <w:rPr>
          <w:b/>
          <w:sz w:val="14"/>
        </w:rPr>
      </w:pPr>
      <w:r>
        <w:rPr/>
        <w:pict>
          <v:group style="position:absolute;margin-left:388.242249pt;margin-top:-.570164pt;width:79.3pt;height:12.45pt;mso-position-horizontal-relative:page;mso-position-vertical-relative:paragraph;z-index:15762432" coordorigin="7765,-11" coordsize="1586,249">
            <v:rect style="position:absolute;left:7764;top:-12;width:1586;height:249" filled="true" fillcolor="#d9e0f1" stroked="false">
              <v:fill type="solid"/>
            </v:rect>
            <v:shape style="position:absolute;left:7764;top:-12;width:1586;height:249" type="#_x0000_t202" filled="false" stroked="false">
              <v:textbox inset="0,0,0,0">
                <w:txbxContent>
                  <w:p>
                    <w:pPr>
                      <w:spacing w:before="11"/>
                      <w:ind w:left="303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Evolution</w:t>
                    </w:r>
                    <w:r>
                      <w:rPr>
                        <w:b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Solde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2.199997pt;margin-top:11.6576pt;width:415.35pt;height:98.55pt;mso-position-horizontal-relative:page;mso-position-vertical-relative:paragraph;z-index:15766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87"/>
                    <w:gridCol w:w="1211"/>
                    <w:gridCol w:w="766"/>
                    <w:gridCol w:w="700"/>
                    <w:gridCol w:w="718"/>
                    <w:gridCol w:w="759"/>
                    <w:gridCol w:w="685"/>
                    <w:gridCol w:w="901"/>
                    <w:gridCol w:w="687"/>
                  </w:tblGrid>
                  <w:tr>
                    <w:trPr>
                      <w:trHeight w:val="272" w:hRule="atLeast"/>
                    </w:trPr>
                    <w:tc>
                      <w:tcPr>
                        <w:tcW w:w="1887" w:type="dxa"/>
                        <w:tcBorders>
                          <w:top w:val="single" w:sz="4" w:space="0" w:color="4471C4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8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Recettes</w:t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6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Dépenses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4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Soldes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Recettes</w:t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62" w:right="4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Dépenses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13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Soldes</w:t>
                        </w:r>
                      </w:p>
                    </w:tc>
                    <w:tc>
                      <w:tcPr>
                        <w:tcW w:w="901" w:type="dxa"/>
                        <w:tcBorders>
                          <w:top w:val="single" w:sz="4" w:space="0" w:color="4471C4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23"/>
                          <w:ind w:left="117" w:right="16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color w:val="1F3763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valeur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4" w:space="0" w:color="4471C4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23"/>
                          <w:ind w:left="17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color w:val="1F3763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before="47"/>
                          <w:ind w:left="2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Biens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before="47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285.025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before="47"/>
                          <w:ind w:right="138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464.364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47"/>
                          <w:ind w:left="10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-179.339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47"/>
                          <w:ind w:right="136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370.893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47"/>
                          <w:ind w:left="7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640.035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47"/>
                          <w:ind w:right="95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-269.142</w:t>
                        </w:r>
                      </w:p>
                    </w:tc>
                    <w:tc>
                      <w:tcPr>
                        <w:tcW w:w="90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47"/>
                          <w:ind w:left="111" w:right="16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-89.803</w:t>
                        </w:r>
                      </w:p>
                    </w:tc>
                    <w:tc>
                      <w:tcPr>
                        <w:tcW w:w="68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47"/>
                          <w:ind w:left="19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50,1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before="75"/>
                          <w:ind w:left="2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before="75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138.674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before="75"/>
                          <w:ind w:right="143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77.129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75"/>
                          <w:ind w:left="12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+61.545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5"/>
                          <w:ind w:right="140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225.146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75"/>
                          <w:ind w:left="62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109.351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75"/>
                          <w:ind w:right="91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+115.795</w:t>
                        </w:r>
                      </w:p>
                    </w:tc>
                    <w:tc>
                      <w:tcPr>
                        <w:tcW w:w="90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5"/>
                          <w:ind w:left="113" w:right="16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+54.250</w:t>
                        </w:r>
                      </w:p>
                    </w:tc>
                    <w:tc>
                      <w:tcPr>
                        <w:tcW w:w="68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5"/>
                          <w:ind w:left="18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88,1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before="71"/>
                          <w:ind w:left="2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Revenus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primaires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before="71"/>
                          <w:ind w:right="143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8.291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before="71"/>
                          <w:ind w:right="138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26.593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71"/>
                          <w:ind w:left="1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-18.302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1"/>
                          <w:ind w:right="138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8.087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71"/>
                          <w:ind w:left="62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27.016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71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-18.929</w:t>
                        </w:r>
                      </w:p>
                    </w:tc>
                    <w:tc>
                      <w:tcPr>
                        <w:tcW w:w="90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1"/>
                          <w:ind w:left="116" w:right="16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-627</w:t>
                        </w:r>
                      </w:p>
                    </w:tc>
                    <w:tc>
                      <w:tcPr>
                        <w:tcW w:w="68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1"/>
                          <w:ind w:left="2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3,4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before="78"/>
                          <w:ind w:left="2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spacing w:val="-1"/>
                            <w:w w:val="105"/>
                            <w:sz w:val="14"/>
                          </w:rPr>
                          <w:t>Revenus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secondaires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before="78"/>
                          <w:ind w:right="146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111.117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before="78"/>
                          <w:ind w:right="143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4.949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78"/>
                          <w:ind w:left="7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+106.168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8"/>
                          <w:ind w:right="140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131.938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before="78"/>
                          <w:ind w:left="163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6.625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78"/>
                          <w:ind w:right="98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+125.313</w:t>
                        </w:r>
                      </w:p>
                    </w:tc>
                    <w:tc>
                      <w:tcPr>
                        <w:tcW w:w="90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8"/>
                          <w:ind w:left="117" w:right="1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+19.145</w:t>
                        </w:r>
                      </w:p>
                    </w:tc>
                    <w:tc>
                      <w:tcPr>
                        <w:tcW w:w="68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8"/>
                          <w:ind w:left="18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61616"/>
                            <w:w w:val="105"/>
                            <w:sz w:val="14"/>
                          </w:rPr>
                          <w:t>18,0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87" w:type="dxa"/>
                        <w:tcBorders>
                          <w:bottom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27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Total</w:t>
                        </w:r>
                      </w:p>
                    </w:tc>
                    <w:tc>
                      <w:tcPr>
                        <w:tcW w:w="1211" w:type="dxa"/>
                        <w:tcBorders>
                          <w:bottom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4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543.107</w:t>
                        </w:r>
                      </w:p>
                    </w:tc>
                    <w:tc>
                      <w:tcPr>
                        <w:tcW w:w="766" w:type="dxa"/>
                        <w:tcBorders>
                          <w:bottom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4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573.035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65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-29.928</w:t>
                        </w:r>
                      </w:p>
                    </w:tc>
                    <w:tc>
                      <w:tcPr>
                        <w:tcW w:w="718" w:type="dxa"/>
                        <w:tcBorders>
                          <w:bottom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736.064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62" w:right="4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783.027</w:t>
                        </w:r>
                      </w:p>
                    </w:tc>
                    <w:tc>
                      <w:tcPr>
                        <w:tcW w:w="685" w:type="dxa"/>
                        <w:tcBorders>
                          <w:bottom w:val="single" w:sz="4" w:space="0" w:color="4471C4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8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-46.963</w:t>
                        </w:r>
                      </w:p>
                    </w:tc>
                    <w:tc>
                      <w:tcPr>
                        <w:tcW w:w="90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1"/>
                          <w:ind w:left="117" w:right="29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-17.035</w:t>
                        </w:r>
                      </w:p>
                    </w:tc>
                    <w:tc>
                      <w:tcPr>
                        <w:tcW w:w="68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71"/>
                          <w:ind w:left="18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4"/>
                          </w:rPr>
                          <w:t>56,9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4"/>
        </w:rPr>
        <w:t>2021</w:t>
        <w:tab/>
        <w:t>2022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spacing w:after="0"/>
        <w:rPr>
          <w:sz w:val="19"/>
        </w:rPr>
        <w:sectPr>
          <w:headerReference w:type="default" r:id="rId47"/>
          <w:footerReference w:type="default" r:id="rId48"/>
          <w:pgSz w:w="11910" w:h="16840"/>
          <w:pgMar w:header="728" w:footer="905" w:top="920" w:bottom="1100" w:left="360" w:right="260"/>
          <w:pgNumType w:start="19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259" w:lineRule="auto"/>
        <w:ind w:left="619"/>
        <w:jc w:val="both"/>
      </w:pPr>
      <w:r>
        <w:rPr/>
        <w:t>Les recettes du compte des transactions courantes s’élèvent à 736,1Mds DH en 2022</w:t>
      </w:r>
      <w:r>
        <w:rPr>
          <w:spacing w:val="1"/>
        </w:rPr>
        <w:t> </w:t>
      </w:r>
      <w:r>
        <w:rPr/>
        <w:t>contre 543,1Mds DH une année auparavant en hausse de 35,5% ou +193Mds DH. Cette</w:t>
      </w:r>
      <w:r>
        <w:rPr>
          <w:spacing w:val="1"/>
        </w:rPr>
        <w:t> </w:t>
      </w:r>
      <w:r>
        <w:rPr/>
        <w:t>évolution fait suite, principalement, à l’accroissement des recettes de la rubrique 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62,4%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+86,5Mds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l’effet,</w:t>
      </w:r>
      <w:r>
        <w:rPr>
          <w:spacing w:val="1"/>
        </w:rPr>
        <w:t> </w:t>
      </w:r>
      <w:r>
        <w:rPr/>
        <w:t>essentiellement,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reprise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l’activité</w:t>
      </w:r>
      <w:r>
        <w:rPr>
          <w:spacing w:val="-1"/>
        </w:rPr>
        <w:t> </w:t>
      </w:r>
      <w:r>
        <w:rPr/>
        <w:t>touristique après la pandémie du</w:t>
      </w:r>
      <w:r>
        <w:rPr>
          <w:spacing w:val="-1"/>
        </w:rPr>
        <w:t> </w:t>
      </w:r>
      <w:r>
        <w:rPr/>
        <w:t>Covid19.</w:t>
      </w:r>
    </w:p>
    <w:p>
      <w:pPr>
        <w:pStyle w:val="BodyText"/>
        <w:spacing w:line="259" w:lineRule="auto" w:before="159"/>
        <w:ind w:left="619"/>
        <w:jc w:val="both"/>
      </w:pPr>
      <w:r>
        <w:rPr/>
        <w:t>En</w:t>
      </w:r>
      <w:r>
        <w:rPr>
          <w:spacing w:val="-9"/>
        </w:rPr>
        <w:t> </w:t>
      </w:r>
      <w:r>
        <w:rPr/>
        <w:t>parallèle,</w:t>
      </w:r>
      <w:r>
        <w:rPr>
          <w:spacing w:val="-8"/>
        </w:rPr>
        <w:t> </w:t>
      </w:r>
      <w:r>
        <w:rPr/>
        <w:t>les</w:t>
      </w:r>
      <w:r>
        <w:rPr>
          <w:spacing w:val="-9"/>
        </w:rPr>
        <w:t> </w:t>
      </w:r>
      <w:r>
        <w:rPr/>
        <w:t>dépenses</w:t>
      </w:r>
      <w:r>
        <w:rPr>
          <w:spacing w:val="-7"/>
        </w:rPr>
        <w:t> </w:t>
      </w:r>
      <w:r>
        <w:rPr/>
        <w:t>augmentent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36,6%</w:t>
      </w:r>
      <w:r>
        <w:rPr>
          <w:spacing w:val="-9"/>
        </w:rPr>
        <w:t> </w:t>
      </w:r>
      <w:r>
        <w:rPr/>
        <w:t>ou</w:t>
      </w:r>
      <w:r>
        <w:rPr>
          <w:spacing w:val="-8"/>
        </w:rPr>
        <w:t> </w:t>
      </w:r>
      <w:r>
        <w:rPr/>
        <w:t>+210Mds</w:t>
      </w:r>
      <w:r>
        <w:rPr>
          <w:spacing w:val="-8"/>
        </w:rPr>
        <w:t> </w:t>
      </w:r>
      <w:r>
        <w:rPr/>
        <w:t>DH,</w:t>
      </w:r>
      <w:r>
        <w:rPr>
          <w:spacing w:val="-8"/>
        </w:rPr>
        <w:t> </w:t>
      </w:r>
      <w:r>
        <w:rPr/>
        <w:t>s’établissant</w:t>
      </w:r>
      <w:r>
        <w:rPr>
          <w:spacing w:val="-10"/>
        </w:rPr>
        <w:t> </w:t>
      </w:r>
      <w:r>
        <w:rPr/>
        <w:t>à</w:t>
      </w:r>
      <w:r>
        <w:rPr>
          <w:spacing w:val="-8"/>
        </w:rPr>
        <w:t> </w:t>
      </w:r>
      <w:r>
        <w:rPr/>
        <w:t>783Mds</w:t>
      </w:r>
      <w:r>
        <w:rPr>
          <w:spacing w:val="-47"/>
        </w:rPr>
        <w:t> </w:t>
      </w:r>
      <w:r>
        <w:rPr>
          <w:spacing w:val="-1"/>
        </w:rPr>
        <w:t>DH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2022</w:t>
      </w:r>
      <w:r>
        <w:rPr>
          <w:spacing w:val="-13"/>
        </w:rPr>
        <w:t> </w:t>
      </w:r>
      <w:r>
        <w:rPr>
          <w:spacing w:val="-1"/>
        </w:rPr>
        <w:t>contre</w:t>
      </w:r>
      <w:r>
        <w:rPr>
          <w:spacing w:val="-12"/>
        </w:rPr>
        <w:t> </w:t>
      </w:r>
      <w:r>
        <w:rPr>
          <w:spacing w:val="-1"/>
        </w:rPr>
        <w:t>573Mds</w:t>
      </w:r>
      <w:r>
        <w:rPr>
          <w:spacing w:val="-12"/>
        </w:rPr>
        <w:t> </w:t>
      </w:r>
      <w:r>
        <w:rPr/>
        <w:t>DH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2021.</w:t>
      </w:r>
      <w:r>
        <w:rPr>
          <w:spacing w:val="-12"/>
        </w:rPr>
        <w:t> </w:t>
      </w:r>
      <w:r>
        <w:rPr/>
        <w:t>Cette</w:t>
      </w:r>
      <w:r>
        <w:rPr>
          <w:spacing w:val="-13"/>
        </w:rPr>
        <w:t> </w:t>
      </w:r>
      <w:r>
        <w:rPr/>
        <w:t>variation</w:t>
      </w:r>
      <w:r>
        <w:rPr>
          <w:spacing w:val="-12"/>
        </w:rPr>
        <w:t> </w:t>
      </w:r>
      <w:r>
        <w:rPr/>
        <w:t>résulte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hausse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dépenses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toutes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rubriques.</w:t>
      </w:r>
    </w:p>
    <w:p>
      <w:pPr>
        <w:spacing w:before="118"/>
        <w:ind w:left="1958" w:right="0" w:firstLine="0"/>
        <w:jc w:val="both"/>
        <w:rPr>
          <w:b/>
          <w:sz w:val="22"/>
        </w:rPr>
      </w:pPr>
      <w:r>
        <w:rPr>
          <w:b/>
          <w:color w:val="1F3863"/>
          <w:sz w:val="22"/>
        </w:rPr>
        <w:t>G5.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du compte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transactions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courantes</w:t>
      </w:r>
      <w:r>
        <w:rPr>
          <w:b/>
          <w:color w:val="1F3863"/>
          <w:spacing w:val="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DH</w:t>
      </w:r>
    </w:p>
    <w:p>
      <w:pPr>
        <w:pStyle w:val="Heading2"/>
        <w:spacing w:before="37"/>
        <w:ind w:left="348"/>
        <w:jc w:val="left"/>
      </w:pPr>
      <w:r>
        <w:rPr>
          <w:b w:val="0"/>
        </w:rPr>
        <w:br w:type="column"/>
      </w:r>
      <w:r>
        <w:rPr>
          <w:color w:val="1F3863"/>
        </w:rPr>
        <w:t>+193Mds</w:t>
      </w:r>
      <w:r>
        <w:rPr>
          <w:color w:val="1F3863"/>
          <w:spacing w:val="-6"/>
        </w:rPr>
        <w:t> </w:t>
      </w:r>
      <w:r>
        <w:rPr>
          <w:color w:val="1F3863"/>
        </w:rPr>
        <w:t>DH</w:t>
      </w:r>
    </w:p>
    <w:p>
      <w:pPr>
        <w:spacing w:line="259" w:lineRule="auto" w:before="186"/>
        <w:ind w:left="499" w:right="601" w:firstLine="52"/>
        <w:jc w:val="both"/>
        <w:rPr>
          <w:sz w:val="22"/>
        </w:rPr>
      </w:pPr>
      <w:r>
        <w:rPr>
          <w:color w:val="1F3863"/>
          <w:sz w:val="22"/>
        </w:rPr>
        <w:t>Hausse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recettes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transactions</w:t>
      </w:r>
      <w:r>
        <w:rPr>
          <w:color w:val="1F3863"/>
          <w:spacing w:val="-46"/>
          <w:sz w:val="22"/>
        </w:rPr>
        <w:t> </w:t>
      </w:r>
      <w:r>
        <w:rPr>
          <w:color w:val="1F3863"/>
          <w:sz w:val="22"/>
        </w:rPr>
        <w:t>courantes</w:t>
      </w:r>
    </w:p>
    <w:p>
      <w:pPr>
        <w:spacing w:after="0" w:line="259" w:lineRule="auto"/>
        <w:jc w:val="both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98" w:space="40"/>
            <w:col w:w="225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sz w:val="14"/>
        </w:rPr>
      </w:pPr>
      <w:r>
        <w:rPr/>
        <w:pict>
          <v:line style="position:absolute;mso-position-horizontal-relative:page;mso-position-vertical-relative:page;z-index:15761920" from="478.679993pt,61.679981pt" to="478.679993pt,770.879981pt" stroked="true" strokeweight=".96pt" strokecolor="#4471c4">
            <v:stroke dashstyle="solid"/>
            <w10:wrap type="none"/>
          </v:line>
        </w:pic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900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4"/>
        <w:ind w:left="0" w:right="1" w:firstLine="0"/>
        <w:jc w:val="right"/>
        <w:rPr>
          <w:sz w:val="14"/>
        </w:rPr>
      </w:pPr>
      <w:r>
        <w:rPr/>
        <w:pict>
          <v:shape style="position:absolute;margin-left:143.882339pt;margin-top:15.385074pt;width:8pt;height:29.7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En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Mds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DH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600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3"/>
        <w:ind w:left="0" w:right="1" w:firstLine="0"/>
        <w:jc w:val="right"/>
        <w:rPr>
          <w:sz w:val="14"/>
        </w:rPr>
      </w:pPr>
      <w:r>
        <w:rPr>
          <w:sz w:val="14"/>
        </w:rPr>
        <w:t>300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4"/>
        <w:ind w:left="0" w:right="0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tabs>
          <w:tab w:pos="1983" w:val="left" w:leader="none"/>
          <w:tab w:pos="3250" w:val="left" w:leader="none"/>
        </w:tabs>
        <w:spacing w:before="68"/>
        <w:ind w:left="77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Recettes</w:t>
        <w:tab/>
        <w:t>Dépenses</w:t>
        <w:tab/>
      </w:r>
      <w:r>
        <w:rPr>
          <w:spacing w:val="-2"/>
          <w:sz w:val="14"/>
        </w:rPr>
        <w:t>Soldes</w:t>
      </w:r>
    </w:p>
    <w:p>
      <w:pPr>
        <w:pStyle w:val="BodyText"/>
        <w:spacing w:before="3"/>
        <w:rPr>
          <w:sz w:val="15"/>
        </w:rPr>
      </w:pPr>
    </w:p>
    <w:p>
      <w:pPr>
        <w:spacing w:line="160" w:lineRule="exact" w:before="0"/>
        <w:ind w:left="3315" w:right="0" w:firstLine="0"/>
        <w:jc w:val="left"/>
        <w:rPr>
          <w:b/>
          <w:sz w:val="16"/>
        </w:rPr>
      </w:pPr>
      <w:r>
        <w:rPr/>
        <w:pict>
          <v:rect style="position:absolute;margin-left:184.559998pt;margin-top:-15.282816pt;width:19.2pt;height:3.84pt;mso-position-horizontal-relative:page;mso-position-vertical-relative:paragraph;z-index:15763456" filled="true" fillcolor="#1f3863" stroked="false">
            <v:fill type="solid"/>
            <w10:wrap type="none"/>
          </v:rect>
        </w:pict>
      </w:r>
      <w:r>
        <w:rPr/>
        <w:pict>
          <v:rect style="position:absolute;margin-left:245.279999pt;margin-top:-15.282816pt;width:19.2pt;height:3.84pt;mso-position-horizontal-relative:page;mso-position-vertical-relative:paragraph;z-index:-28966912" filled="true" fillcolor="#b4c6e7" stroked="false">
            <v:fill type="solid"/>
            <w10:wrap type="none"/>
          </v:rect>
        </w:pict>
      </w:r>
      <w:r>
        <w:rPr/>
        <w:pict>
          <v:group style="position:absolute;margin-left:308.519989pt;margin-top:-16.002815pt;width:19.2pt;height:4.95pt;mso-position-horizontal-relative:page;mso-position-vertical-relative:paragraph;z-index:-28966400" coordorigin="6170,-320" coordsize="384,99">
            <v:line style="position:absolute" from="6170,-267" to="6554,-267" stroked="true" strokeweight=".96pt" strokecolor="#7e5f00">
              <v:stroke dashstyle="solid"/>
            </v:line>
            <v:shape style="position:absolute;left:6321;top:-311;width:80;height:80" coordorigin="6322,-310" coordsize="80,80" path="m6361,-310l6346,-307,6333,-299,6325,-286,6322,-271,6325,-255,6333,-243,6346,-234,6361,-231,6377,-234,6389,-243,6398,-255,6401,-271,6398,-286,6389,-299,6377,-307,6361,-310xe" filled="true" fillcolor="#fff1cc" stroked="false">
              <v:path arrowok="t"/>
              <v:fill type="solid"/>
            </v:shape>
            <v:shape style="position:absolute;left:6321;top:-311;width:80;height:80" coordorigin="6322,-310" coordsize="80,80" path="m6401,-271l6398,-255,6389,-243,6377,-234,6361,-231,6346,-234,6333,-243,6325,-255,6322,-271,6325,-286,6333,-299,6346,-307,6361,-310,6377,-307,6389,-299,6398,-286,6401,-271xe" filled="false" stroked="true" strokeweight=".96pt" strokecolor="#7e5f00">
              <v:path arrowok="t"/>
              <v:stroke dashstyle="solid"/>
            </v:shape>
            <w10:wrap type="none"/>
          </v:group>
        </w:pict>
      </w:r>
      <w:r>
        <w:rPr>
          <w:b/>
          <w:sz w:val="16"/>
        </w:rPr>
        <w:t>783</w:t>
      </w:r>
    </w:p>
    <w:p>
      <w:pPr>
        <w:spacing w:line="160" w:lineRule="exact" w:before="0"/>
        <w:ind w:left="3038" w:right="0" w:firstLine="0"/>
        <w:jc w:val="left"/>
        <w:rPr>
          <w:b/>
          <w:sz w:val="16"/>
        </w:rPr>
      </w:pPr>
      <w:r>
        <w:rPr/>
        <w:pict>
          <v:group style="position:absolute;margin-left:171.839996pt;margin-top:6.234377pt;width:182.65pt;height:104.4pt;mso-position-horizontal-relative:page;mso-position-vertical-relative:paragraph;z-index:15762944" coordorigin="3437,125" coordsize="3653,2088">
            <v:rect style="position:absolute;left:3660;top:849;width:207;height:1356" filled="true" fillcolor="#1f3863" stroked="false">
              <v:fill type="solid"/>
            </v:rect>
            <v:rect style="position:absolute;left:3921;top:736;width:204;height:1469" filled="true" fillcolor="#b4c6e7" stroked="false">
              <v:fill type="solid"/>
            </v:rect>
            <v:rect style="position:absolute;left:4574;top:1007;width:204;height:1198" filled="true" fillcolor="#1f3863" stroked="false">
              <v:fill type="solid"/>
            </v:rect>
            <v:rect style="position:absolute;left:4833;top:971;width:204;height:1234" filled="true" fillcolor="#b4c6e7" stroked="false">
              <v:fill type="solid"/>
            </v:rect>
            <v:rect style="position:absolute;left:5486;top:760;width:207;height:1445" filled="true" fillcolor="#1f3863" stroked="false">
              <v:fill type="solid"/>
            </v:rect>
            <v:rect style="position:absolute;left:5748;top:681;width:204;height:1524" filled="true" fillcolor="#b4c6e7" stroked="false">
              <v:fill type="solid"/>
            </v:rect>
            <v:rect style="position:absolute;left:6400;top:249;width:204;height:1956" filled="true" fillcolor="#1f3863" stroked="false">
              <v:fill type="solid"/>
            </v:rect>
            <v:rect style="position:absolute;left:6660;top:124;width:207;height:2081" filled="true" fillcolor="#b4c6e7" stroked="false">
              <v:fill type="solid"/>
            </v:rect>
            <v:line style="position:absolute" from="3437,2205" to="7090,2205" stroked="true" strokeweight=".72pt" strokecolor="#d9d9d9">
              <v:stroke dashstyle="solid"/>
            </v:line>
            <v:shape style="position:absolute;left:3892;top:455;width:2741;height:1604" coordorigin="3893,456" coordsize="2741,1604" path="m3893,1841l4807,456,5719,1245,6634,2059e" filled="false" stroked="true" strokeweight=".96pt" strokecolor="#7e5f00">
              <v:path arrowok="t"/>
              <v:stroke dashstyle="solid"/>
            </v:shape>
            <v:shape style="position:absolute;left:3804;top:1751;width:180;height:180" type="#_x0000_t75" stroked="false">
              <v:imagedata r:id="rId49" o:title=""/>
            </v:shape>
            <v:shape style="position:absolute;left:4719;top:366;width:180;height:180" type="#_x0000_t75" stroked="false">
              <v:imagedata r:id="rId49" o:title=""/>
            </v:shape>
            <v:shape style="position:absolute;left:5631;top:1155;width:180;height:180" type="#_x0000_t75" stroked="false">
              <v:imagedata r:id="rId49" o:title=""/>
            </v:shape>
            <v:shape style="position:absolute;left:6545;top:1969;width:180;height:181" type="#_x0000_t75" stroked="false">
              <v:imagedata r:id="rId50" o:title=""/>
            </v:shape>
            <v:shape style="position:absolute;left:3654;top:601;width:23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510</w:t>
                    </w:r>
                  </w:p>
                </w:txbxContent>
              </v:textbox>
              <w10:wrap type="none"/>
            </v:shape>
            <v:shape style="position:absolute;left:3924;top:488;width:25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552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6"/>
        </w:rPr>
        <w:t>736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5"/>
        </w:rPr>
      </w:pPr>
    </w:p>
    <w:p>
      <w:pPr>
        <w:tabs>
          <w:tab w:pos="1318" w:val="left" w:leader="none"/>
          <w:tab w:pos="2245" w:val="left" w:leader="none"/>
          <w:tab w:pos="3151" w:val="left" w:leader="none"/>
        </w:tabs>
        <w:spacing w:before="0"/>
        <w:ind w:left="412" w:right="0" w:firstLine="0"/>
        <w:jc w:val="left"/>
        <w:rPr>
          <w:sz w:val="14"/>
        </w:rPr>
      </w:pP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194" w:right="0" w:firstLine="0"/>
        <w:jc w:val="left"/>
        <w:rPr>
          <w:sz w:val="14"/>
        </w:rPr>
      </w:pPr>
      <w:r>
        <w:rPr>
          <w:w w:val="99"/>
          <w:sz w:val="14"/>
        </w:rPr>
        <w:t>0</w:t>
      </w:r>
    </w:p>
    <w:p>
      <w:pPr>
        <w:spacing w:before="69"/>
        <w:ind w:left="194" w:right="0" w:firstLine="0"/>
        <w:jc w:val="left"/>
        <w:rPr>
          <w:sz w:val="14"/>
        </w:rPr>
      </w:pPr>
      <w:r>
        <w:rPr>
          <w:sz w:val="14"/>
        </w:rPr>
        <w:t>-5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z w:val="14"/>
        </w:rPr>
        <w:t>-10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z w:val="14"/>
        </w:rPr>
        <w:t>-15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z w:val="14"/>
        </w:rPr>
        <w:t>-20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z w:val="14"/>
        </w:rPr>
        <w:t>-25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z w:val="14"/>
        </w:rPr>
        <w:t>-30</w:t>
      </w:r>
    </w:p>
    <w:p>
      <w:pPr>
        <w:spacing w:before="69"/>
        <w:ind w:left="194" w:right="0" w:firstLine="0"/>
        <w:jc w:val="left"/>
        <w:rPr>
          <w:sz w:val="14"/>
        </w:rPr>
      </w:pPr>
      <w:r>
        <w:rPr>
          <w:sz w:val="14"/>
        </w:rPr>
        <w:t>-35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pacing w:val="-1"/>
          <w:sz w:val="14"/>
        </w:rPr>
        <w:t>-40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z w:val="14"/>
        </w:rPr>
        <w:t>-45</w:t>
      </w:r>
    </w:p>
    <w:p>
      <w:pPr>
        <w:spacing w:before="68"/>
        <w:ind w:left="194" w:right="0" w:firstLine="0"/>
        <w:jc w:val="left"/>
        <w:rPr>
          <w:sz w:val="14"/>
        </w:rPr>
      </w:pPr>
      <w:r>
        <w:rPr>
          <w:sz w:val="14"/>
        </w:rPr>
        <w:t>-50</w:t>
      </w:r>
    </w:p>
    <w:p>
      <w:pPr>
        <w:pStyle w:val="BodyText"/>
        <w:spacing w:before="5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ind w:left="2243" w:right="465"/>
      </w:pPr>
      <w:r>
        <w:rPr>
          <w:color w:val="1F3863"/>
        </w:rPr>
        <w:t>+210Mds</w:t>
      </w:r>
      <w:r>
        <w:rPr>
          <w:color w:val="1F3863"/>
          <w:spacing w:val="-4"/>
        </w:rPr>
        <w:t> </w:t>
      </w:r>
      <w:r>
        <w:rPr>
          <w:color w:val="1F3863"/>
        </w:rPr>
        <w:t>DH</w:t>
      </w:r>
    </w:p>
    <w:p>
      <w:pPr>
        <w:spacing w:line="259" w:lineRule="auto" w:before="183"/>
        <w:ind w:left="2240" w:right="465" w:firstLine="0"/>
        <w:jc w:val="center"/>
        <w:rPr>
          <w:sz w:val="22"/>
        </w:rPr>
      </w:pPr>
      <w:r>
        <w:rPr/>
        <w:pict>
          <v:shape style="position:absolute;margin-left:373.512329pt;margin-top:15.048192pt;width:8pt;height:47.35pt;mso-position-horizontal-relative:page;mso-position-vertical-relative:paragraph;z-index:15766016" type="#_x0000_t202" filled="false" stroked="false">
            <v:textbox inset="0,0,0,0" style="layout-flow:vertical;mso-layout-flow-alt:bottom-to-top">
              <w:txbxContent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Déficit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z w:val="12"/>
                    </w:rPr>
                    <w:t>en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Mds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DH</w:t>
                  </w:r>
                </w:p>
              </w:txbxContent>
            </v:textbox>
            <w10:wrap type="none"/>
          </v:shape>
        </w:pict>
      </w:r>
      <w:r>
        <w:rPr>
          <w:color w:val="1F3863"/>
          <w:sz w:val="22"/>
        </w:rPr>
        <w:t>Hausse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dépenses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transactions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courantes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4" w:equalWidth="0">
            <w:col w:w="2948" w:space="40"/>
            <w:col w:w="3640" w:space="39"/>
            <w:col w:w="382" w:space="39"/>
            <w:col w:w="4202"/>
          </w:cols>
        </w:sectPr>
      </w:pPr>
    </w:p>
    <w:p>
      <w:pPr>
        <w:spacing w:before="97"/>
        <w:ind w:left="2165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Transactions</w:t>
      </w:r>
      <w:r>
        <w:rPr>
          <w:b/>
          <w:spacing w:val="-2"/>
          <w:sz w:val="32"/>
          <w:u w:val="single"/>
        </w:rPr>
        <w:t> </w:t>
      </w:r>
      <w:r>
        <w:rPr>
          <w:b/>
          <w:sz w:val="32"/>
          <w:u w:val="single"/>
        </w:rPr>
        <w:t>sur</w:t>
      </w:r>
      <w:r>
        <w:rPr>
          <w:b/>
          <w:spacing w:val="-1"/>
          <w:sz w:val="32"/>
          <w:u w:val="single"/>
        </w:rPr>
        <w:t> </w:t>
      </w:r>
      <w:r>
        <w:rPr>
          <w:b/>
          <w:sz w:val="32"/>
          <w:u w:val="single"/>
        </w:rPr>
        <w:t>les</w:t>
      </w:r>
      <w:r>
        <w:rPr>
          <w:b/>
          <w:spacing w:val="-1"/>
          <w:sz w:val="32"/>
          <w:u w:val="single"/>
        </w:rPr>
        <w:t> </w:t>
      </w:r>
      <w:r>
        <w:rPr>
          <w:b/>
          <w:sz w:val="32"/>
          <w:u w:val="single"/>
        </w:rPr>
        <w:t>biens</w:t>
      </w:r>
      <w:r>
        <w:rPr>
          <w:b/>
          <w:spacing w:val="-2"/>
          <w:sz w:val="32"/>
          <w:u w:val="single"/>
        </w:rPr>
        <w:t> </w:t>
      </w:r>
      <w:r>
        <w:rPr>
          <w:b/>
          <w:sz w:val="32"/>
          <w:u w:val="single"/>
        </w:rPr>
        <w:t>FAB-FAB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Heading2"/>
        <w:spacing w:before="37"/>
        <w:ind w:left="0" w:right="921"/>
        <w:jc w:val="right"/>
      </w:pPr>
      <w:r>
        <w:rPr/>
        <w:pict>
          <v:shape style="position:absolute;margin-left:46.080002pt;margin-top:-63.079941pt;width:420.5pt;height:87.5pt;mso-position-horizontal-relative:page;mso-position-vertical-relative:paragraph;z-index:1576960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9" w:lineRule="auto" w:before="72"/>
                    <w:ind w:left="143" w:right="140"/>
                    <w:jc w:val="both"/>
                  </w:pPr>
                  <w:r>
                    <w:rPr/>
                    <w:t>Au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titre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l’année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2022,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transactions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biens,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exprimées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FAB-FAB,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dégagent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solde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déficitaire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269,1Mds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-179,3Mds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2021,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soit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hausse de 50,1%. Cette évolution du solde déficitaire de la rubrique des biens résulte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d’une hausse des dépenses (+175,7Mds DH) plus importante que celle des recettes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(+85,9Mds DH).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3863"/>
        </w:rPr>
        <w:t>50,1%</w:t>
      </w:r>
    </w:p>
    <w:p>
      <w:pPr>
        <w:pStyle w:val="BodyText"/>
        <w:spacing w:before="11"/>
        <w:rPr>
          <w:b/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0"/>
        <w:ind w:left="1432" w:right="1144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T2.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Transactions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sur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les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biens 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nature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d'opération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59" w:lineRule="auto"/>
        <w:ind w:left="508"/>
        <w:jc w:val="both"/>
      </w:pPr>
      <w:r>
        <w:rPr/>
        <w:t>Par composante, la hausse du déficit s’explique principalement par l’accentuation du</w:t>
      </w:r>
      <w:r>
        <w:rPr>
          <w:spacing w:val="1"/>
        </w:rPr>
        <w:t> </w:t>
      </w:r>
      <w:r>
        <w:rPr/>
        <w:t>solde</w:t>
      </w:r>
      <w:r>
        <w:rPr>
          <w:spacing w:val="1"/>
        </w:rPr>
        <w:t> </w:t>
      </w:r>
      <w:r>
        <w:rPr/>
        <w:t>déficitaire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marchandises</w:t>
      </w:r>
      <w:r>
        <w:rPr>
          <w:spacing w:val="1"/>
        </w:rPr>
        <w:t> </w:t>
      </w:r>
      <w:r>
        <w:rPr/>
        <w:t>générales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49,8%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l’accroissement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dépenses de 175,6Mds DH (639,8Mds DH en 2022 contre 464,2Mds DH en 2021), atténué</w:t>
      </w:r>
      <w:r>
        <w:rPr>
          <w:spacing w:val="-47"/>
        </w:rPr>
        <w:t> </w:t>
      </w:r>
      <w:r>
        <w:rPr/>
        <w:t>toutefois par la hausse des recettes de cette rubrique de 85,7Mds DH : 369,7Mds DH en</w:t>
      </w:r>
      <w:r>
        <w:rPr>
          <w:spacing w:val="1"/>
        </w:rPr>
        <w:t> </w:t>
      </w:r>
      <w:r>
        <w:rPr/>
        <w:t>2022</w:t>
      </w:r>
      <w:r>
        <w:rPr>
          <w:spacing w:val="-2"/>
        </w:rPr>
        <w:t> </w:t>
      </w:r>
      <w:r>
        <w:rPr/>
        <w:t>contre</w:t>
      </w:r>
      <w:r>
        <w:rPr>
          <w:spacing w:val="-1"/>
        </w:rPr>
        <w:t> </w:t>
      </w:r>
      <w:r>
        <w:rPr/>
        <w:t>283,9Mds DH une année</w:t>
      </w:r>
      <w:r>
        <w:rPr>
          <w:spacing w:val="-2"/>
        </w:rPr>
        <w:t> </w:t>
      </w:r>
      <w:r>
        <w:rPr/>
        <w:t>auparavant.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535" w:right="1144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G6.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transactions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marchandises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générales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spacing w:line="259" w:lineRule="auto" w:before="50"/>
        <w:ind w:left="430" w:right="642" w:firstLine="2"/>
        <w:jc w:val="center"/>
        <w:rPr>
          <w:sz w:val="22"/>
        </w:rPr>
      </w:pPr>
      <w:r>
        <w:rPr/>
        <w:br w:type="column"/>
      </w:r>
      <w:r>
        <w:rPr>
          <w:color w:val="1F3863"/>
          <w:sz w:val="22"/>
        </w:rPr>
        <w:t>Hausse du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déficit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transactions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biens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27" w:space="40"/>
            <w:col w:w="22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166" w:right="513" w:firstLine="0"/>
        <w:jc w:val="center"/>
        <w:rPr>
          <w:b/>
          <w:sz w:val="16"/>
        </w:rPr>
      </w:pPr>
      <w:r>
        <w:rPr/>
        <w:pict>
          <v:group style="position:absolute;margin-left:103.919998pt;margin-top:14.267202pt;width:241.95pt;height:154.550pt;mso-position-horizontal-relative:page;mso-position-vertical-relative:paragraph;z-index:15767552" coordorigin="2078,285" coordsize="4839,3091">
            <v:rect style="position:absolute;left:2311;top:1646;width:212;height:800" filled="true" fillcolor="#1f3863" stroked="false">
              <v:fill type="solid"/>
            </v:rect>
            <v:rect style="position:absolute;left:2577;top:1002;width:212;height:1443" filled="true" fillcolor="#b4c6e7" stroked="false">
              <v:fill type="solid"/>
            </v:rect>
            <v:rect style="position:absolute;left:2846;top:2445;width:212;height:644" filled="true" fillcolor="#4471c4" stroked="false">
              <v:fill type="solid"/>
            </v:rect>
            <v:rect style="position:absolute;left:3520;top:1691;width:209;height:754" filled="true" fillcolor="#1f3863" stroked="false">
              <v:fill type="solid"/>
            </v:rect>
            <v:rect style="position:absolute;left:3787;top:1190;width:212;height:1256" filled="true" fillcolor="#b4c6e7" stroked="false">
              <v:fill type="solid"/>
            </v:rect>
            <v:rect style="position:absolute;left:4056;top:2445;width:212;height:502" filled="true" fillcolor="#4471c4" stroked="false">
              <v:fill type="solid"/>
            </v:rect>
            <v:rect style="position:absolute;left:4728;top:1487;width:212;height:958" filled="true" fillcolor="#1f3863" stroked="false">
              <v:fill type="solid"/>
            </v:rect>
            <v:rect style="position:absolute;left:4996;top:878;width:212;height:1568" filled="true" fillcolor="#b4c6e7" stroked="false">
              <v:fill type="solid"/>
            </v:rect>
            <v:rect style="position:absolute;left:5265;top:2445;width:212;height:610" filled="true" fillcolor="#4471c4" stroked="false">
              <v:fill type="solid"/>
            </v:rect>
            <v:rect style="position:absolute;left:5937;top:1197;width:212;height:1248" filled="true" fillcolor="#1f3863" stroked="false">
              <v:fill type="solid"/>
            </v:rect>
            <v:rect style="position:absolute;left:6206;top:285;width:212;height:2160" filled="true" fillcolor="#b4c6e7" stroked="false">
              <v:fill type="solid"/>
            </v:rect>
            <v:rect style="position:absolute;left:6475;top:2445;width:212;height:912" filled="true" fillcolor="#4471c4" stroked="false">
              <v:fill type="solid"/>
            </v:rect>
            <v:line style="position:absolute" from="2078,2445" to="6917,2445" stroked="true" strokeweight=".72pt" strokecolor="#d9d9d9">
              <v:stroke dashstyle="solid"/>
            </v:line>
            <v:shape style="position:absolute;left:4857;top:628;width:54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464.222</w:t>
                    </w:r>
                  </w:p>
                </w:txbxContent>
              </v:textbox>
              <w10:wrap type="none"/>
            </v:shape>
            <v:shape style="position:absolute;left:2442;top:753;width:53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427.339</w:t>
                    </w:r>
                  </w:p>
                </w:txbxContent>
              </v:textbox>
              <w10:wrap type="none"/>
            </v:shape>
            <v:shape style="position:absolute;left:3674;top:941;width:49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371.535</w:t>
                    </w:r>
                  </w:p>
                </w:txbxContent>
              </v:textbox>
              <w10:wrap type="none"/>
            </v:shape>
            <v:shape style="position:absolute;left:5808;top:947;width:52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369.661</w:t>
                    </w:r>
                  </w:p>
                </w:txbxContent>
              </v:textbox>
              <w10:wrap type="none"/>
            </v:shape>
            <v:shape style="position:absolute;left:4588;top:1237;width:54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283.936</w:t>
                    </w:r>
                  </w:p>
                </w:txbxContent>
              </v:textbox>
              <w10:wrap type="none"/>
            </v:shape>
            <v:shape style="position:absolute;left:2172;top:1396;width:54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236.766</w:t>
                    </w:r>
                  </w:p>
                </w:txbxContent>
              </v:textbox>
              <w10:wrap type="none"/>
            </v:shape>
            <v:shape style="position:absolute;left:3396;top:1442;width:51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223.169</w:t>
                    </w:r>
                  </w:p>
                </w:txbxContent>
              </v:textbox>
              <w10:wrap type="none"/>
            </v:shape>
            <v:shape style="position:absolute;left:3886;top:3072;width:57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-148.366</w:t>
                    </w:r>
                  </w:p>
                </w:txbxContent>
              </v:textbox>
              <w10:wrap type="none"/>
            </v:shape>
            <v:shape style="position:absolute;left:2686;top:3215;width:55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-190.573</w:t>
                    </w:r>
                  </w:p>
                </w:txbxContent>
              </v:textbox>
              <w10:wrap type="none"/>
            </v:shape>
            <v:shape style="position:absolute;left:5093;top:3180;width:57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-180.286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65.040009pt;margin-top:79.667206pt;width:3.84pt;height:3.84pt;mso-position-horizontal-relative:page;mso-position-vertical-relative:paragraph;z-index:15768064" filled="true" fillcolor="#1f3863" stroked="false">
            <v:fill type="solid"/>
            <w10:wrap type="none"/>
          </v:rect>
        </w:pict>
      </w:r>
      <w:r>
        <w:rPr>
          <w:b/>
          <w:sz w:val="16"/>
        </w:rPr>
        <w:t>639.783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2019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2020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2021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1"/>
        <w:ind w:left="1045" w:right="0" w:firstLine="0"/>
        <w:jc w:val="left"/>
        <w:rPr>
          <w:b/>
          <w:sz w:val="16"/>
        </w:rPr>
      </w:pPr>
      <w:r>
        <w:rPr/>
        <w:pict>
          <v:rect style="position:absolute;margin-left:365.040009pt;margin-top:-78.272812pt;width:3.84pt;height:3.96pt;mso-position-horizontal-relative:page;mso-position-vertical-relative:paragraph;z-index:15768576" filled="true" fillcolor="#b4c6e7" stroked="false">
            <v:fill type="solid"/>
            <w10:wrap type="none"/>
          </v:rect>
        </w:pict>
      </w:r>
      <w:r>
        <w:rPr/>
        <w:pict>
          <v:rect style="position:absolute;margin-left:365.040009pt;margin-top:-63.752811pt;width:3.84pt;height:3.84pt;mso-position-horizontal-relative:page;mso-position-vertical-relative:paragraph;z-index:15769088" filled="true" fillcolor="#4471c4" stroked="false">
            <v:fill type="solid"/>
            <w10:wrap type="none"/>
          </v:rect>
        </w:pict>
      </w:r>
      <w:r>
        <w:rPr>
          <w:b/>
          <w:sz w:val="16"/>
        </w:rPr>
        <w:t>-270.122</w:t>
      </w:r>
    </w:p>
    <w:p>
      <w:pPr>
        <w:pStyle w:val="BodyText"/>
        <w:rPr>
          <w:b/>
          <w:sz w:val="20"/>
        </w:rPr>
      </w:pPr>
    </w:p>
    <w:p>
      <w:pPr>
        <w:spacing w:before="0"/>
        <w:ind w:left="905" w:right="0" w:firstLine="0"/>
        <w:jc w:val="left"/>
        <w:rPr>
          <w:sz w:val="14"/>
        </w:rPr>
      </w:pPr>
      <w:r>
        <w:rPr>
          <w:sz w:val="14"/>
        </w:rPr>
        <w:t>2022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05" w:lineRule="auto" w:before="103"/>
        <w:ind w:left="525" w:right="0" w:firstLine="0"/>
        <w:jc w:val="left"/>
        <w:rPr>
          <w:sz w:val="14"/>
        </w:rPr>
      </w:pPr>
      <w:r>
        <w:rPr>
          <w:sz w:val="14"/>
        </w:rPr>
        <w:t>Recettes</w:t>
      </w:r>
      <w:r>
        <w:rPr>
          <w:spacing w:val="1"/>
          <w:sz w:val="14"/>
        </w:rPr>
        <w:t> </w:t>
      </w:r>
      <w:r>
        <w:rPr>
          <w:w w:val="95"/>
          <w:sz w:val="14"/>
        </w:rPr>
        <w:t>Dépenses</w:t>
      </w:r>
      <w:r>
        <w:rPr>
          <w:spacing w:val="1"/>
          <w:w w:val="95"/>
          <w:sz w:val="14"/>
        </w:rPr>
        <w:t> </w:t>
      </w:r>
      <w:r>
        <w:rPr>
          <w:sz w:val="14"/>
        </w:rPr>
        <w:t>Soldes</w:t>
      </w:r>
    </w:p>
    <w:p>
      <w:pPr>
        <w:spacing w:line="259" w:lineRule="auto" w:before="37"/>
        <w:ind w:left="1782" w:right="558" w:firstLine="16"/>
        <w:jc w:val="both"/>
        <w:rPr>
          <w:sz w:val="22"/>
        </w:rPr>
      </w:pPr>
      <w:r>
        <w:rPr/>
        <w:br w:type="column"/>
      </w:r>
      <w:r>
        <w:rPr>
          <w:b/>
          <w:color w:val="1F3863"/>
          <w:sz w:val="28"/>
        </w:rPr>
        <w:t>Hausse </w:t>
      </w:r>
      <w:r>
        <w:rPr>
          <w:color w:val="1F3863"/>
          <w:sz w:val="24"/>
        </w:rPr>
        <w:t>d</w:t>
      </w:r>
      <w:r>
        <w:rPr>
          <w:color w:val="1F3863"/>
          <w:sz w:val="22"/>
        </w:rPr>
        <w:t>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dépenses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marchandises</w:t>
      </w:r>
      <w:r>
        <w:rPr>
          <w:color w:val="1F3863"/>
          <w:spacing w:val="-46"/>
          <w:sz w:val="22"/>
        </w:rPr>
        <w:t> </w:t>
      </w:r>
      <w:r>
        <w:rPr>
          <w:color w:val="1F3863"/>
          <w:sz w:val="22"/>
        </w:rPr>
        <w:t>générales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175,6Mds DH</w:t>
      </w:r>
    </w:p>
    <w:p>
      <w:pPr>
        <w:spacing w:line="259" w:lineRule="auto" w:before="0"/>
        <w:ind w:left="1727" w:right="500" w:firstLine="0"/>
        <w:jc w:val="center"/>
        <w:rPr>
          <w:sz w:val="22"/>
        </w:rPr>
      </w:pPr>
      <w:r>
        <w:rPr>
          <w:color w:val="1F3863"/>
          <w:sz w:val="22"/>
        </w:rPr>
        <w:t>plus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importante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que celles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recettes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(+85,7Mds</w:t>
      </w:r>
      <w:r>
        <w:rPr>
          <w:color w:val="1F3863"/>
          <w:spacing w:val="-11"/>
          <w:sz w:val="22"/>
        </w:rPr>
        <w:t> </w:t>
      </w:r>
      <w:r>
        <w:rPr>
          <w:color w:val="1F3863"/>
          <w:sz w:val="22"/>
        </w:rPr>
        <w:t>DH)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6" w:equalWidth="0">
            <w:col w:w="2457" w:space="40"/>
            <w:col w:w="1180" w:space="39"/>
            <w:col w:w="1156" w:space="40"/>
            <w:col w:w="1573" w:space="39"/>
            <w:col w:w="1102" w:space="40"/>
            <w:col w:w="3624"/>
          </w:cols>
        </w:sectPr>
      </w:pPr>
    </w:p>
    <w:p>
      <w:pPr>
        <w:pStyle w:val="BodyText"/>
        <w:spacing w:line="256" w:lineRule="auto" w:before="32"/>
        <w:ind w:left="542" w:right="2257"/>
        <w:jc w:val="both"/>
      </w:pPr>
      <w:r>
        <w:rPr/>
        <w:pict>
          <v:line style="position:absolute;mso-position-horizontal-relative:page;mso-position-vertical-relative:page;z-index:15767040" from="478.200012pt,55.919983pt" to="478.200012pt,759.319983pt" stroked="true" strokeweight=".96pt" strokecolor="#4471c4">
            <v:stroke dashstyle="solid"/>
            <w10:wrap type="none"/>
          </v:line>
        </w:pict>
      </w:r>
      <w:r>
        <w:rPr/>
        <w:t>S’agissant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exportations</w:t>
      </w:r>
      <w:r>
        <w:rPr>
          <w:spacing w:val="1"/>
        </w:rPr>
        <w:t> </w:t>
      </w:r>
      <w:r>
        <w:rPr/>
        <w:t>nettes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négoce,</w:t>
      </w:r>
      <w:r>
        <w:rPr>
          <w:spacing w:val="1"/>
        </w:rPr>
        <w:t> </w:t>
      </w:r>
      <w:r>
        <w:rPr/>
        <w:t>celles-ci</w:t>
      </w:r>
      <w:r>
        <w:rPr>
          <w:spacing w:val="1"/>
        </w:rPr>
        <w:t> </w:t>
      </w:r>
      <w:r>
        <w:rPr/>
        <w:t>enregistrent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solde</w:t>
      </w:r>
      <w:r>
        <w:rPr>
          <w:spacing w:val="1"/>
        </w:rPr>
        <w:t> </w:t>
      </w:r>
      <w:r>
        <w:rPr/>
        <w:t>excédentaire en hausse de 14,5% ou +0,1Md DH, se situant à 1,1 Md DH en 2022 contre</w:t>
      </w:r>
      <w:r>
        <w:rPr>
          <w:spacing w:val="1"/>
        </w:rPr>
        <w:t> </w:t>
      </w:r>
      <w:r>
        <w:rPr/>
        <w:t>0,9 Md</w:t>
      </w:r>
      <w:r>
        <w:rPr>
          <w:spacing w:val="-2"/>
        </w:rPr>
        <w:t> </w:t>
      </w:r>
      <w:r>
        <w:rPr/>
        <w:t>DH</w:t>
      </w:r>
      <w:r>
        <w:rPr>
          <w:spacing w:val="-2"/>
        </w:rPr>
        <w:t> </w:t>
      </w:r>
      <w:r>
        <w:rPr/>
        <w:t>une année</w:t>
      </w:r>
      <w:r>
        <w:rPr>
          <w:spacing w:val="-2"/>
        </w:rPr>
        <w:t> </w:t>
      </w:r>
      <w:r>
        <w:rPr/>
        <w:t>auparavant.</w:t>
      </w:r>
    </w:p>
    <w:p>
      <w:pPr>
        <w:pStyle w:val="BodyText"/>
        <w:spacing w:line="256" w:lineRule="auto" w:before="167"/>
        <w:ind w:left="542" w:right="2258"/>
        <w:jc w:val="both"/>
      </w:pPr>
      <w:r>
        <w:rPr/>
        <w:t>En parallèle, l’Or non monétaire passe d’un léger solde excédentaire en 2021 à un solde</w:t>
      </w:r>
      <w:r>
        <w:rPr>
          <w:spacing w:val="1"/>
        </w:rPr>
        <w:t> </w:t>
      </w:r>
      <w:r>
        <w:rPr/>
        <w:t>déficitaire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2022.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part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cette</w:t>
      </w:r>
      <w:r>
        <w:rPr>
          <w:spacing w:val="-8"/>
        </w:rPr>
        <w:t> </w:t>
      </w:r>
      <w:r>
        <w:rPr/>
        <w:t>composante</w:t>
      </w:r>
      <w:r>
        <w:rPr>
          <w:spacing w:val="-9"/>
        </w:rPr>
        <w:t> </w:t>
      </w:r>
      <w:r>
        <w:rPr/>
        <w:t>dans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sur</w:t>
      </w:r>
      <w:r>
        <w:rPr>
          <w:spacing w:val="-8"/>
        </w:rPr>
        <w:t> </w:t>
      </w:r>
      <w:r>
        <w:rPr/>
        <w:t>biens</w:t>
      </w:r>
      <w:r>
        <w:rPr>
          <w:spacing w:val="-10"/>
        </w:rPr>
        <w:t> </w:t>
      </w:r>
      <w:r>
        <w:rPr/>
        <w:t>demeure</w:t>
      </w:r>
      <w:r>
        <w:rPr>
          <w:spacing w:val="-47"/>
        </w:rPr>
        <w:t> </w:t>
      </w:r>
      <w:r>
        <w:rPr/>
        <w:t>quasi</w:t>
      </w:r>
      <w:r>
        <w:rPr>
          <w:spacing w:val="-1"/>
        </w:rPr>
        <w:t> </w:t>
      </w:r>
      <w:r>
        <w:rPr/>
        <w:t>nulle.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spacing w:before="125"/>
        <w:ind w:left="2095" w:right="0" w:firstLine="0"/>
        <w:jc w:val="left"/>
        <w:rPr>
          <w:b/>
          <w:sz w:val="32"/>
        </w:rPr>
      </w:pPr>
      <w:r>
        <w:rPr/>
        <w:pict>
          <v:shape style="position:absolute;margin-left:52.560001pt;margin-top:32.404373pt;width:420.5pt;height:91.95pt;mso-position-horizontal-relative:page;mso-position-vertical-relative:paragraph;z-index:-15687168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6" w:lineRule="auto" w:before="74"/>
                    <w:ind w:left="144" w:right="140"/>
                    <w:jc w:val="both"/>
                  </w:pPr>
                  <w:r>
                    <w:rPr/>
                    <w:t>Les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échanges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services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avec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monde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enregistrent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solde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excédentaire</w:t>
                  </w:r>
                  <w:r>
                    <w:rPr>
                      <w:spacing w:val="-47"/>
                    </w:rPr>
                    <w:t> </w:t>
                  </w:r>
                  <w:r>
                    <w:rPr>
                      <w:spacing w:val="-1"/>
                    </w:rPr>
                    <w:t>s’établissant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115,8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Mds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2022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soit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presque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double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rapport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l’année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2021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(+61,5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Mds DH).</w:t>
                  </w:r>
                </w:p>
                <w:p>
                  <w:pPr>
                    <w:pStyle w:val="BodyText"/>
                    <w:spacing w:line="256" w:lineRule="auto" w:before="167"/>
                    <w:ind w:left="144" w:right="145"/>
                    <w:jc w:val="both"/>
                  </w:pPr>
                  <w:r>
                    <w:rPr/>
                    <w:t>Par rapport à 2019, année avant la crise sanitaire liée au Covid19, ce solde augmente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23,8% (+115,8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Mds DH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 2022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93,5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Mds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 2019).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sz w:val="32"/>
          <w:u w:val="single"/>
        </w:rPr>
        <w:t>Les</w:t>
      </w:r>
      <w:r>
        <w:rPr>
          <w:b/>
          <w:spacing w:val="-6"/>
          <w:sz w:val="32"/>
          <w:u w:val="single"/>
        </w:rPr>
        <w:t> </w:t>
      </w:r>
      <w:r>
        <w:rPr>
          <w:b/>
          <w:sz w:val="32"/>
          <w:u w:val="single"/>
        </w:rPr>
        <w:t>échanges</w:t>
      </w:r>
      <w:r>
        <w:rPr>
          <w:b/>
          <w:spacing w:val="-6"/>
          <w:sz w:val="32"/>
          <w:u w:val="single"/>
        </w:rPr>
        <w:t> </w:t>
      </w:r>
      <w:r>
        <w:rPr>
          <w:b/>
          <w:sz w:val="32"/>
          <w:u w:val="single"/>
        </w:rPr>
        <w:t>internationaux</w:t>
      </w:r>
      <w:r>
        <w:rPr>
          <w:b/>
          <w:spacing w:val="-4"/>
          <w:sz w:val="32"/>
          <w:u w:val="single"/>
        </w:rPr>
        <w:t> </w:t>
      </w:r>
      <w:r>
        <w:rPr>
          <w:b/>
          <w:sz w:val="32"/>
          <w:u w:val="single"/>
        </w:rPr>
        <w:t>de</w:t>
      </w:r>
      <w:r>
        <w:rPr>
          <w:b/>
          <w:spacing w:val="-5"/>
          <w:sz w:val="32"/>
          <w:u w:val="single"/>
        </w:rPr>
        <w:t> </w:t>
      </w:r>
      <w:r>
        <w:rPr>
          <w:b/>
          <w:sz w:val="32"/>
          <w:u w:val="single"/>
        </w:rPr>
        <w:t>services</w:t>
      </w:r>
    </w:p>
    <w:p>
      <w:pPr>
        <w:pStyle w:val="BodyText"/>
        <w:spacing w:before="8"/>
        <w:rPr>
          <w:b/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728" w:footer="905" w:top="920" w:bottom="1100" w:left="360" w:right="260"/>
        </w:sectPr>
      </w:pPr>
    </w:p>
    <w:p>
      <w:pPr>
        <w:spacing w:line="266" w:lineRule="exact" w:before="0"/>
        <w:ind w:left="2066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T3.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échanges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services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nature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747"/>
        <w:gridCol w:w="768"/>
        <w:gridCol w:w="712"/>
        <w:gridCol w:w="752"/>
        <w:gridCol w:w="758"/>
        <w:gridCol w:w="742"/>
        <w:gridCol w:w="789"/>
        <w:gridCol w:w="717"/>
      </w:tblGrid>
      <w:tr>
        <w:trPr>
          <w:trHeight w:val="189" w:hRule="atLeast"/>
        </w:trPr>
        <w:tc>
          <w:tcPr>
            <w:tcW w:w="6791" w:type="dxa"/>
            <w:gridSpan w:val="7"/>
            <w:tcBorders>
              <w:bottom w:val="single" w:sz="4" w:space="0" w:color="4471C4"/>
            </w:tcBorders>
          </w:tcPr>
          <w:p>
            <w:pPr>
              <w:pStyle w:val="TableParagraph"/>
              <w:tabs>
                <w:tab w:pos="5543" w:val="left" w:leader="none"/>
              </w:tabs>
              <w:spacing w:line="160" w:lineRule="exact" w:before="10"/>
              <w:ind w:left="331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2021</w:t>
              <w:tab/>
              <w:t>2022</w:t>
            </w:r>
          </w:p>
        </w:tc>
        <w:tc>
          <w:tcPr>
            <w:tcW w:w="1506" w:type="dxa"/>
            <w:gridSpan w:val="2"/>
            <w:tcBorders>
              <w:bottom w:val="single" w:sz="4" w:space="0" w:color="4471C4"/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60" w:lineRule="exact" w:before="10"/>
              <w:ind w:left="27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Evolution</w:t>
            </w:r>
            <w:r>
              <w:rPr>
                <w:b/>
                <w:spacing w:val="12"/>
                <w:sz w:val="14"/>
              </w:rPr>
              <w:t> </w:t>
            </w:r>
            <w:r>
              <w:rPr>
                <w:b/>
                <w:sz w:val="14"/>
              </w:rPr>
              <w:t>Solde</w:t>
            </w:r>
          </w:p>
        </w:tc>
      </w:tr>
      <w:tr>
        <w:trPr>
          <w:trHeight w:val="276" w:hRule="atLeast"/>
        </w:trPr>
        <w:tc>
          <w:tcPr>
            <w:tcW w:w="2312" w:type="dxa"/>
            <w:tcBorders>
              <w:top w:val="single" w:sz="4" w:space="0" w:color="4471C4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56"/>
              <w:ind w:right="81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Recettes</w:t>
            </w:r>
          </w:p>
        </w:tc>
        <w:tc>
          <w:tcPr>
            <w:tcW w:w="768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56"/>
              <w:ind w:left="82" w:right="66"/>
              <w:jc w:val="center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Dépenses</w:t>
            </w:r>
          </w:p>
        </w:tc>
        <w:tc>
          <w:tcPr>
            <w:tcW w:w="712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56"/>
              <w:ind w:right="168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Solde</w:t>
            </w:r>
          </w:p>
        </w:tc>
        <w:tc>
          <w:tcPr>
            <w:tcW w:w="752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56"/>
              <w:ind w:left="115" w:right="75"/>
              <w:jc w:val="center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Recettes</w:t>
            </w:r>
          </w:p>
        </w:tc>
        <w:tc>
          <w:tcPr>
            <w:tcW w:w="758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56"/>
              <w:ind w:left="81" w:right="57"/>
              <w:jc w:val="center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Dépenses</w:t>
            </w:r>
          </w:p>
        </w:tc>
        <w:tc>
          <w:tcPr>
            <w:tcW w:w="742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56"/>
              <w:ind w:right="189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Solde</w:t>
            </w:r>
          </w:p>
        </w:tc>
        <w:tc>
          <w:tcPr>
            <w:tcW w:w="789" w:type="dxa"/>
            <w:tcBorders>
              <w:top w:val="single" w:sz="4" w:space="0" w:color="4471C4"/>
            </w:tcBorders>
            <w:shd w:val="clear" w:color="auto" w:fill="D9E0F1"/>
          </w:tcPr>
          <w:p>
            <w:pPr>
              <w:pStyle w:val="TableParagraph"/>
              <w:spacing w:before="56"/>
              <w:ind w:left="96"/>
              <w:jc w:val="left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En</w:t>
            </w:r>
            <w:r>
              <w:rPr>
                <w:b/>
                <w:color w:val="1F3763"/>
                <w:spacing w:val="6"/>
                <w:sz w:val="14"/>
              </w:rPr>
              <w:t> </w:t>
            </w:r>
            <w:r>
              <w:rPr>
                <w:b/>
                <w:color w:val="1F3763"/>
                <w:sz w:val="14"/>
              </w:rPr>
              <w:t>valeur</w:t>
            </w:r>
          </w:p>
        </w:tc>
        <w:tc>
          <w:tcPr>
            <w:tcW w:w="717" w:type="dxa"/>
            <w:tcBorders>
              <w:top w:val="single" w:sz="4" w:space="0" w:color="4471C4"/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before="56"/>
              <w:ind w:right="238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En</w:t>
            </w:r>
            <w:r>
              <w:rPr>
                <w:b/>
                <w:color w:val="1F3763"/>
                <w:spacing w:val="7"/>
                <w:sz w:val="14"/>
              </w:rPr>
              <w:t> </w:t>
            </w:r>
            <w:r>
              <w:rPr>
                <w:b/>
                <w:color w:val="1F3763"/>
                <w:sz w:val="14"/>
              </w:rPr>
              <w:t>%</w:t>
            </w:r>
          </w:p>
        </w:tc>
      </w:tr>
      <w:tr>
        <w:trPr>
          <w:trHeight w:val="286" w:hRule="atLeast"/>
        </w:trPr>
        <w:tc>
          <w:tcPr>
            <w:tcW w:w="2312" w:type="dxa"/>
          </w:tcPr>
          <w:p>
            <w:pPr>
              <w:pStyle w:val="TableParagraph"/>
              <w:spacing w:before="18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Services</w:t>
            </w:r>
            <w:r>
              <w:rPr>
                <w:color w:val="161616"/>
                <w:spacing w:val="10"/>
                <w:sz w:val="14"/>
              </w:rPr>
              <w:t> </w:t>
            </w:r>
            <w:r>
              <w:rPr>
                <w:color w:val="161616"/>
                <w:sz w:val="14"/>
              </w:rPr>
              <w:t>de</w:t>
            </w:r>
            <w:r>
              <w:rPr>
                <w:color w:val="161616"/>
                <w:spacing w:val="10"/>
                <w:sz w:val="14"/>
              </w:rPr>
              <w:t> </w:t>
            </w:r>
            <w:r>
              <w:rPr>
                <w:color w:val="161616"/>
                <w:sz w:val="14"/>
              </w:rPr>
              <w:t>voyages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157"/>
              <w:rPr>
                <w:sz w:val="14"/>
              </w:rPr>
            </w:pPr>
            <w:r>
              <w:rPr>
                <w:color w:val="161616"/>
                <w:sz w:val="14"/>
              </w:rPr>
              <w:t>34.576</w:t>
            </w:r>
          </w:p>
        </w:tc>
        <w:tc>
          <w:tcPr>
            <w:tcW w:w="768" w:type="dxa"/>
          </w:tcPr>
          <w:p>
            <w:pPr>
              <w:pStyle w:val="TableParagraph"/>
              <w:spacing w:before="18"/>
              <w:ind w:left="82" w:right="62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10.845</w:t>
            </w:r>
          </w:p>
        </w:tc>
        <w:tc>
          <w:tcPr>
            <w:tcW w:w="712" w:type="dxa"/>
          </w:tcPr>
          <w:p>
            <w:pPr>
              <w:pStyle w:val="TableParagraph"/>
              <w:spacing w:before="18"/>
              <w:ind w:right="124"/>
              <w:rPr>
                <w:sz w:val="14"/>
              </w:rPr>
            </w:pPr>
            <w:r>
              <w:rPr>
                <w:color w:val="161616"/>
                <w:sz w:val="14"/>
              </w:rPr>
              <w:t>+23.731</w:t>
            </w:r>
          </w:p>
        </w:tc>
        <w:tc>
          <w:tcPr>
            <w:tcW w:w="752" w:type="dxa"/>
          </w:tcPr>
          <w:p>
            <w:pPr>
              <w:pStyle w:val="TableParagraph"/>
              <w:spacing w:before="18"/>
              <w:ind w:left="115" w:right="69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93.638</w:t>
            </w:r>
          </w:p>
        </w:tc>
        <w:tc>
          <w:tcPr>
            <w:tcW w:w="758" w:type="dxa"/>
          </w:tcPr>
          <w:p>
            <w:pPr>
              <w:pStyle w:val="TableParagraph"/>
              <w:spacing w:before="18"/>
              <w:ind w:left="79" w:right="57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19.255</w:t>
            </w:r>
          </w:p>
        </w:tc>
        <w:tc>
          <w:tcPr>
            <w:tcW w:w="742" w:type="dxa"/>
          </w:tcPr>
          <w:p>
            <w:pPr>
              <w:pStyle w:val="TableParagraph"/>
              <w:spacing w:before="18"/>
              <w:ind w:right="125"/>
              <w:rPr>
                <w:sz w:val="14"/>
              </w:rPr>
            </w:pPr>
            <w:r>
              <w:rPr>
                <w:color w:val="161616"/>
                <w:sz w:val="14"/>
              </w:rPr>
              <w:t>+74.383</w:t>
            </w: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spacing w:before="18"/>
              <w:ind w:left="144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+50.652</w:t>
            </w: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before="18"/>
              <w:ind w:right="25"/>
              <w:jc w:val="center"/>
              <w:rPr>
                <w:sz w:val="14"/>
              </w:rPr>
            </w:pPr>
            <w:r>
              <w:rPr>
                <w:color w:val="161616"/>
                <w:w w:val="102"/>
                <w:sz w:val="14"/>
              </w:rPr>
              <w:t>-</w:t>
            </w:r>
          </w:p>
        </w:tc>
      </w:tr>
      <w:tr>
        <w:trPr>
          <w:trHeight w:val="368" w:hRule="atLeast"/>
        </w:trPr>
        <w:tc>
          <w:tcPr>
            <w:tcW w:w="2312" w:type="dxa"/>
          </w:tcPr>
          <w:p>
            <w:pPr>
              <w:pStyle w:val="TableParagraph"/>
              <w:spacing w:before="66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Services</w:t>
            </w:r>
            <w:r>
              <w:rPr>
                <w:color w:val="161616"/>
                <w:spacing w:val="12"/>
                <w:sz w:val="14"/>
              </w:rPr>
              <w:t> </w:t>
            </w:r>
            <w:r>
              <w:rPr>
                <w:color w:val="161616"/>
                <w:sz w:val="14"/>
              </w:rPr>
              <w:t>deTransport</w:t>
            </w:r>
          </w:p>
        </w:tc>
        <w:tc>
          <w:tcPr>
            <w:tcW w:w="747" w:type="dxa"/>
          </w:tcPr>
          <w:p>
            <w:pPr>
              <w:pStyle w:val="TableParagraph"/>
              <w:spacing w:before="66"/>
              <w:ind w:right="149"/>
              <w:rPr>
                <w:sz w:val="14"/>
              </w:rPr>
            </w:pPr>
            <w:r>
              <w:rPr>
                <w:color w:val="161616"/>
                <w:sz w:val="14"/>
              </w:rPr>
              <w:t>25.862</w:t>
            </w:r>
          </w:p>
        </w:tc>
        <w:tc>
          <w:tcPr>
            <w:tcW w:w="768" w:type="dxa"/>
          </w:tcPr>
          <w:p>
            <w:pPr>
              <w:pStyle w:val="TableParagraph"/>
              <w:spacing w:before="66"/>
              <w:ind w:left="81" w:right="66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33.209</w:t>
            </w:r>
          </w:p>
        </w:tc>
        <w:tc>
          <w:tcPr>
            <w:tcW w:w="712" w:type="dxa"/>
          </w:tcPr>
          <w:p>
            <w:pPr>
              <w:pStyle w:val="TableParagraph"/>
              <w:spacing w:before="66"/>
              <w:ind w:right="167"/>
              <w:rPr>
                <w:sz w:val="14"/>
              </w:rPr>
            </w:pPr>
            <w:r>
              <w:rPr>
                <w:color w:val="161616"/>
                <w:sz w:val="14"/>
              </w:rPr>
              <w:t>-7.347</w:t>
            </w:r>
          </w:p>
        </w:tc>
        <w:tc>
          <w:tcPr>
            <w:tcW w:w="752" w:type="dxa"/>
          </w:tcPr>
          <w:p>
            <w:pPr>
              <w:pStyle w:val="TableParagraph"/>
              <w:spacing w:before="66"/>
              <w:ind w:left="115" w:right="67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35.827</w:t>
            </w:r>
          </w:p>
        </w:tc>
        <w:tc>
          <w:tcPr>
            <w:tcW w:w="758" w:type="dxa"/>
          </w:tcPr>
          <w:p>
            <w:pPr>
              <w:pStyle w:val="TableParagraph"/>
              <w:spacing w:before="66"/>
              <w:ind w:left="81" w:right="53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53.553</w:t>
            </w:r>
          </w:p>
        </w:tc>
        <w:tc>
          <w:tcPr>
            <w:tcW w:w="742" w:type="dxa"/>
          </w:tcPr>
          <w:p>
            <w:pPr>
              <w:pStyle w:val="TableParagraph"/>
              <w:spacing w:before="66"/>
              <w:ind w:right="163"/>
              <w:rPr>
                <w:sz w:val="14"/>
              </w:rPr>
            </w:pPr>
            <w:r>
              <w:rPr>
                <w:color w:val="161616"/>
                <w:sz w:val="14"/>
              </w:rPr>
              <w:t>-17.726</w:t>
            </w: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spacing w:before="66"/>
              <w:ind w:left="171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-10.379</w:t>
            </w: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before="66"/>
              <w:ind w:right="25"/>
              <w:jc w:val="center"/>
              <w:rPr>
                <w:sz w:val="14"/>
              </w:rPr>
            </w:pPr>
            <w:r>
              <w:rPr>
                <w:color w:val="161616"/>
                <w:w w:val="102"/>
                <w:sz w:val="14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2312" w:type="dxa"/>
          </w:tcPr>
          <w:p>
            <w:pPr>
              <w:pStyle w:val="TableParagraph"/>
              <w:spacing w:line="109" w:lineRule="exact" w:before="100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Services</w:t>
            </w:r>
            <w:r>
              <w:rPr>
                <w:color w:val="161616"/>
                <w:spacing w:val="14"/>
                <w:sz w:val="14"/>
              </w:rPr>
              <w:t> </w:t>
            </w:r>
            <w:r>
              <w:rPr>
                <w:color w:val="161616"/>
                <w:sz w:val="14"/>
              </w:rPr>
              <w:t>de</w:t>
            </w:r>
            <w:r>
              <w:rPr>
                <w:color w:val="161616"/>
                <w:spacing w:val="14"/>
                <w:sz w:val="14"/>
              </w:rPr>
              <w:t> </w:t>
            </w:r>
            <w:r>
              <w:rPr>
                <w:color w:val="161616"/>
                <w:sz w:val="14"/>
              </w:rPr>
              <w:t>télécommunications,</w:t>
            </w:r>
          </w:p>
        </w:tc>
        <w:tc>
          <w:tcPr>
            <w:tcW w:w="74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312" w:type="dxa"/>
          </w:tcPr>
          <w:p>
            <w:pPr>
              <w:pStyle w:val="TableParagraph"/>
              <w:spacing w:before="61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d’informatique</w:t>
            </w:r>
            <w:r>
              <w:rPr>
                <w:color w:val="161616"/>
                <w:spacing w:val="13"/>
                <w:sz w:val="14"/>
              </w:rPr>
              <w:t> </w:t>
            </w:r>
            <w:r>
              <w:rPr>
                <w:color w:val="161616"/>
                <w:sz w:val="14"/>
              </w:rPr>
              <w:t>et</w:t>
            </w:r>
            <w:r>
              <w:rPr>
                <w:color w:val="161616"/>
                <w:spacing w:val="16"/>
                <w:sz w:val="14"/>
              </w:rPr>
              <w:t> </w:t>
            </w:r>
            <w:r>
              <w:rPr>
                <w:color w:val="161616"/>
                <w:sz w:val="14"/>
              </w:rPr>
              <w:t>d’information</w:t>
            </w:r>
          </w:p>
        </w:tc>
        <w:tc>
          <w:tcPr>
            <w:tcW w:w="747" w:type="dxa"/>
          </w:tcPr>
          <w:p>
            <w:pPr>
              <w:pStyle w:val="TableParagraph"/>
              <w:spacing w:line="137" w:lineRule="exact"/>
              <w:ind w:right="168"/>
              <w:rPr>
                <w:sz w:val="14"/>
              </w:rPr>
            </w:pPr>
            <w:r>
              <w:rPr>
                <w:color w:val="161616"/>
                <w:sz w:val="14"/>
              </w:rPr>
              <w:t>17.637</w:t>
            </w:r>
          </w:p>
        </w:tc>
        <w:tc>
          <w:tcPr>
            <w:tcW w:w="768" w:type="dxa"/>
          </w:tcPr>
          <w:p>
            <w:pPr>
              <w:pStyle w:val="TableParagraph"/>
              <w:spacing w:line="137" w:lineRule="exact"/>
              <w:ind w:left="75" w:right="66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5.712</w:t>
            </w:r>
          </w:p>
        </w:tc>
        <w:tc>
          <w:tcPr>
            <w:tcW w:w="712" w:type="dxa"/>
          </w:tcPr>
          <w:p>
            <w:pPr>
              <w:pStyle w:val="TableParagraph"/>
              <w:spacing w:line="137" w:lineRule="exact"/>
              <w:ind w:right="131"/>
              <w:rPr>
                <w:sz w:val="14"/>
              </w:rPr>
            </w:pPr>
            <w:r>
              <w:rPr>
                <w:color w:val="161616"/>
                <w:sz w:val="14"/>
              </w:rPr>
              <w:t>+11.925</w:t>
            </w:r>
          </w:p>
        </w:tc>
        <w:tc>
          <w:tcPr>
            <w:tcW w:w="752" w:type="dxa"/>
          </w:tcPr>
          <w:p>
            <w:pPr>
              <w:pStyle w:val="TableParagraph"/>
              <w:spacing w:line="137" w:lineRule="exact"/>
              <w:ind w:left="115" w:right="72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21.353</w:t>
            </w:r>
          </w:p>
        </w:tc>
        <w:tc>
          <w:tcPr>
            <w:tcW w:w="758" w:type="dxa"/>
          </w:tcPr>
          <w:p>
            <w:pPr>
              <w:pStyle w:val="TableParagraph"/>
              <w:spacing w:line="137" w:lineRule="exact"/>
              <w:ind w:left="81" w:right="52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5.795</w:t>
            </w:r>
          </w:p>
        </w:tc>
        <w:tc>
          <w:tcPr>
            <w:tcW w:w="742" w:type="dxa"/>
          </w:tcPr>
          <w:p>
            <w:pPr>
              <w:pStyle w:val="TableParagraph"/>
              <w:spacing w:line="137" w:lineRule="exact"/>
              <w:ind w:right="143"/>
              <w:rPr>
                <w:sz w:val="14"/>
              </w:rPr>
            </w:pPr>
            <w:r>
              <w:rPr>
                <w:color w:val="161616"/>
                <w:sz w:val="14"/>
              </w:rPr>
              <w:t>+15.558</w:t>
            </w: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spacing w:line="137" w:lineRule="exact"/>
              <w:ind w:left="185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+3.633</w:t>
            </w: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37" w:lineRule="exact"/>
              <w:ind w:right="240"/>
              <w:rPr>
                <w:sz w:val="14"/>
              </w:rPr>
            </w:pPr>
            <w:r>
              <w:rPr>
                <w:color w:val="161616"/>
                <w:sz w:val="14"/>
              </w:rPr>
              <w:t>30,5</w:t>
            </w:r>
          </w:p>
        </w:tc>
      </w:tr>
      <w:tr>
        <w:trPr>
          <w:trHeight w:val="313" w:hRule="atLeast"/>
        </w:trPr>
        <w:tc>
          <w:tcPr>
            <w:tcW w:w="2312" w:type="dxa"/>
          </w:tcPr>
          <w:p>
            <w:pPr>
              <w:pStyle w:val="TableParagraph"/>
              <w:spacing w:before="117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Services</w:t>
            </w:r>
            <w:r>
              <w:rPr>
                <w:color w:val="161616"/>
                <w:spacing w:val="9"/>
                <w:sz w:val="14"/>
              </w:rPr>
              <w:t> </w:t>
            </w:r>
            <w:r>
              <w:rPr>
                <w:color w:val="161616"/>
                <w:sz w:val="14"/>
              </w:rPr>
              <w:t>de</w:t>
            </w:r>
            <w:r>
              <w:rPr>
                <w:color w:val="161616"/>
                <w:spacing w:val="10"/>
                <w:sz w:val="14"/>
              </w:rPr>
              <w:t> </w:t>
            </w:r>
            <w:r>
              <w:rPr>
                <w:color w:val="161616"/>
                <w:sz w:val="14"/>
              </w:rPr>
              <w:t>fabrication</w:t>
            </w:r>
            <w:r>
              <w:rPr>
                <w:color w:val="161616"/>
                <w:spacing w:val="5"/>
                <w:sz w:val="14"/>
              </w:rPr>
              <w:t> </w:t>
            </w:r>
            <w:r>
              <w:rPr>
                <w:color w:val="161616"/>
                <w:sz w:val="14"/>
              </w:rPr>
              <w:t>fournis</w:t>
            </w:r>
            <w:r>
              <w:rPr>
                <w:color w:val="161616"/>
                <w:spacing w:val="9"/>
                <w:sz w:val="14"/>
              </w:rPr>
              <w:t> </w:t>
            </w:r>
            <w:r>
              <w:rPr>
                <w:color w:val="161616"/>
                <w:sz w:val="14"/>
              </w:rPr>
              <w:t>sur</w:t>
            </w:r>
          </w:p>
        </w:tc>
        <w:tc>
          <w:tcPr>
            <w:tcW w:w="74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91" w:hRule="atLeast"/>
        </w:trPr>
        <w:tc>
          <w:tcPr>
            <w:tcW w:w="2312" w:type="dxa"/>
          </w:tcPr>
          <w:p>
            <w:pPr>
              <w:pStyle w:val="TableParagraph"/>
              <w:spacing w:line="165" w:lineRule="exact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des</w:t>
            </w:r>
            <w:r>
              <w:rPr>
                <w:color w:val="161616"/>
                <w:spacing w:val="11"/>
                <w:sz w:val="14"/>
              </w:rPr>
              <w:t> </w:t>
            </w:r>
            <w:r>
              <w:rPr>
                <w:color w:val="161616"/>
                <w:sz w:val="14"/>
              </w:rPr>
              <w:t>intrants</w:t>
            </w:r>
            <w:r>
              <w:rPr>
                <w:color w:val="161616"/>
                <w:spacing w:val="11"/>
                <w:sz w:val="14"/>
              </w:rPr>
              <w:t> </w:t>
            </w:r>
            <w:r>
              <w:rPr>
                <w:color w:val="161616"/>
                <w:sz w:val="14"/>
              </w:rPr>
              <w:t>physiques</w:t>
            </w:r>
            <w:r>
              <w:rPr>
                <w:color w:val="161616"/>
                <w:spacing w:val="24"/>
                <w:sz w:val="14"/>
              </w:rPr>
              <w:t> </w:t>
            </w:r>
            <w:r>
              <w:rPr>
                <w:color w:val="161616"/>
                <w:sz w:val="14"/>
              </w:rPr>
              <w:t>détenus</w:t>
            </w:r>
            <w:r>
              <w:rPr>
                <w:color w:val="161616"/>
                <w:spacing w:val="11"/>
                <w:sz w:val="14"/>
              </w:rPr>
              <w:t> </w:t>
            </w:r>
            <w:r>
              <w:rPr>
                <w:color w:val="161616"/>
                <w:sz w:val="14"/>
              </w:rPr>
              <w:t>par</w:t>
            </w:r>
          </w:p>
        </w:tc>
        <w:tc>
          <w:tcPr>
            <w:tcW w:w="747" w:type="dxa"/>
          </w:tcPr>
          <w:p>
            <w:pPr>
              <w:pStyle w:val="TableParagraph"/>
              <w:spacing w:line="165" w:lineRule="exact"/>
              <w:ind w:right="159"/>
              <w:rPr>
                <w:sz w:val="14"/>
              </w:rPr>
            </w:pPr>
            <w:r>
              <w:rPr>
                <w:color w:val="161616"/>
                <w:sz w:val="14"/>
              </w:rPr>
              <w:t>14.653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left="76" w:right="66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28</w:t>
            </w:r>
          </w:p>
        </w:tc>
        <w:tc>
          <w:tcPr>
            <w:tcW w:w="712" w:type="dxa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color w:val="161616"/>
                <w:sz w:val="14"/>
              </w:rPr>
              <w:t>+14.625</w:t>
            </w:r>
          </w:p>
        </w:tc>
        <w:tc>
          <w:tcPr>
            <w:tcW w:w="752" w:type="dxa"/>
          </w:tcPr>
          <w:p>
            <w:pPr>
              <w:pStyle w:val="TableParagraph"/>
              <w:spacing w:line="165" w:lineRule="exact"/>
              <w:ind w:left="115" w:right="71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19.075</w:t>
            </w:r>
          </w:p>
        </w:tc>
        <w:tc>
          <w:tcPr>
            <w:tcW w:w="758" w:type="dxa"/>
          </w:tcPr>
          <w:p>
            <w:pPr>
              <w:pStyle w:val="TableParagraph"/>
              <w:spacing w:line="165" w:lineRule="exact"/>
              <w:ind w:left="80" w:right="57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23</w:t>
            </w:r>
          </w:p>
        </w:tc>
        <w:tc>
          <w:tcPr>
            <w:tcW w:w="742" w:type="dxa"/>
          </w:tcPr>
          <w:p>
            <w:pPr>
              <w:pStyle w:val="TableParagraph"/>
              <w:spacing w:line="165" w:lineRule="exact"/>
              <w:ind w:right="135"/>
              <w:rPr>
                <w:sz w:val="14"/>
              </w:rPr>
            </w:pPr>
            <w:r>
              <w:rPr>
                <w:color w:val="161616"/>
                <w:sz w:val="14"/>
              </w:rPr>
              <w:t>+19.052</w:t>
            </w: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spacing w:line="165" w:lineRule="exact"/>
              <w:ind w:left="185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+4.427</w:t>
            </w: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65" w:lineRule="exact"/>
              <w:ind w:right="241"/>
              <w:rPr>
                <w:sz w:val="14"/>
              </w:rPr>
            </w:pPr>
            <w:r>
              <w:rPr>
                <w:color w:val="161616"/>
                <w:sz w:val="14"/>
              </w:rPr>
              <w:t>30,3</w:t>
            </w:r>
          </w:p>
        </w:tc>
      </w:tr>
      <w:tr>
        <w:trPr>
          <w:trHeight w:val="249" w:hRule="atLeast"/>
        </w:trPr>
        <w:tc>
          <w:tcPr>
            <w:tcW w:w="2312" w:type="dxa"/>
          </w:tcPr>
          <w:p>
            <w:pPr>
              <w:pStyle w:val="TableParagraph"/>
              <w:spacing w:line="165" w:lineRule="exact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des</w:t>
            </w:r>
            <w:r>
              <w:rPr>
                <w:color w:val="161616"/>
                <w:spacing w:val="7"/>
                <w:sz w:val="14"/>
              </w:rPr>
              <w:t> </w:t>
            </w:r>
            <w:r>
              <w:rPr>
                <w:color w:val="161616"/>
                <w:sz w:val="14"/>
              </w:rPr>
              <w:t>tiers</w:t>
            </w:r>
            <w:r>
              <w:rPr>
                <w:color w:val="161616"/>
                <w:spacing w:val="7"/>
                <w:sz w:val="14"/>
              </w:rPr>
              <w:t> </w:t>
            </w:r>
            <w:r>
              <w:rPr>
                <w:color w:val="161616"/>
                <w:sz w:val="14"/>
              </w:rPr>
              <w:t>(Travail</w:t>
            </w:r>
            <w:r>
              <w:rPr>
                <w:color w:val="161616"/>
                <w:spacing w:val="7"/>
                <w:sz w:val="14"/>
              </w:rPr>
              <w:t> </w:t>
            </w:r>
            <w:r>
              <w:rPr>
                <w:color w:val="161616"/>
                <w:sz w:val="14"/>
              </w:rPr>
              <w:t>à</w:t>
            </w:r>
            <w:r>
              <w:rPr>
                <w:color w:val="161616"/>
                <w:spacing w:val="3"/>
                <w:sz w:val="14"/>
              </w:rPr>
              <w:t> </w:t>
            </w:r>
            <w:r>
              <w:rPr>
                <w:color w:val="161616"/>
                <w:sz w:val="14"/>
              </w:rPr>
              <w:t>façon)</w:t>
            </w:r>
          </w:p>
        </w:tc>
        <w:tc>
          <w:tcPr>
            <w:tcW w:w="74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31" w:hRule="atLeast"/>
        </w:trPr>
        <w:tc>
          <w:tcPr>
            <w:tcW w:w="2312" w:type="dxa"/>
          </w:tcPr>
          <w:p>
            <w:pPr>
              <w:pStyle w:val="TableParagraph"/>
              <w:spacing w:before="52"/>
              <w:ind w:left="30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Autres</w:t>
            </w:r>
            <w:r>
              <w:rPr>
                <w:color w:val="161616"/>
                <w:spacing w:val="9"/>
                <w:sz w:val="14"/>
              </w:rPr>
              <w:t> </w:t>
            </w:r>
            <w:r>
              <w:rPr>
                <w:color w:val="161616"/>
                <w:sz w:val="14"/>
              </w:rPr>
              <w:t>services</w:t>
            </w:r>
          </w:p>
        </w:tc>
        <w:tc>
          <w:tcPr>
            <w:tcW w:w="747" w:type="dxa"/>
          </w:tcPr>
          <w:p>
            <w:pPr>
              <w:pStyle w:val="TableParagraph"/>
              <w:spacing w:before="52"/>
              <w:ind w:right="143"/>
              <w:rPr>
                <w:sz w:val="14"/>
              </w:rPr>
            </w:pPr>
            <w:r>
              <w:rPr>
                <w:color w:val="161616"/>
                <w:sz w:val="14"/>
              </w:rPr>
              <w:t>45.946</w:t>
            </w:r>
          </w:p>
        </w:tc>
        <w:tc>
          <w:tcPr>
            <w:tcW w:w="768" w:type="dxa"/>
          </w:tcPr>
          <w:p>
            <w:pPr>
              <w:pStyle w:val="TableParagraph"/>
              <w:spacing w:before="52"/>
              <w:ind w:left="82" w:right="62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27.335</w:t>
            </w:r>
          </w:p>
        </w:tc>
        <w:tc>
          <w:tcPr>
            <w:tcW w:w="712" w:type="dxa"/>
          </w:tcPr>
          <w:p>
            <w:pPr>
              <w:pStyle w:val="TableParagraph"/>
              <w:spacing w:before="52"/>
              <w:ind w:right="130"/>
              <w:rPr>
                <w:sz w:val="14"/>
              </w:rPr>
            </w:pPr>
            <w:r>
              <w:rPr>
                <w:color w:val="161616"/>
                <w:sz w:val="14"/>
              </w:rPr>
              <w:t>+18.611</w:t>
            </w:r>
          </w:p>
        </w:tc>
        <w:tc>
          <w:tcPr>
            <w:tcW w:w="752" w:type="dxa"/>
          </w:tcPr>
          <w:p>
            <w:pPr>
              <w:pStyle w:val="TableParagraph"/>
              <w:spacing w:before="52"/>
              <w:ind w:left="115" w:right="65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55.253</w:t>
            </w:r>
          </w:p>
        </w:tc>
        <w:tc>
          <w:tcPr>
            <w:tcW w:w="758" w:type="dxa"/>
          </w:tcPr>
          <w:p>
            <w:pPr>
              <w:pStyle w:val="TableParagraph"/>
              <w:spacing w:before="52"/>
              <w:ind w:left="81" w:right="53"/>
              <w:jc w:val="center"/>
              <w:rPr>
                <w:sz w:val="14"/>
              </w:rPr>
            </w:pPr>
            <w:r>
              <w:rPr>
                <w:color w:val="161616"/>
                <w:sz w:val="14"/>
              </w:rPr>
              <w:t>30.725</w:t>
            </w:r>
          </w:p>
        </w:tc>
        <w:tc>
          <w:tcPr>
            <w:tcW w:w="742" w:type="dxa"/>
          </w:tcPr>
          <w:p>
            <w:pPr>
              <w:pStyle w:val="TableParagraph"/>
              <w:spacing w:before="52"/>
              <w:ind w:right="130"/>
              <w:rPr>
                <w:sz w:val="14"/>
              </w:rPr>
            </w:pPr>
            <w:r>
              <w:rPr>
                <w:color w:val="161616"/>
                <w:sz w:val="14"/>
              </w:rPr>
              <w:t>+24.528</w:t>
            </w:r>
          </w:p>
        </w:tc>
        <w:tc>
          <w:tcPr>
            <w:tcW w:w="789" w:type="dxa"/>
            <w:shd w:val="clear" w:color="auto" w:fill="D9E0F1"/>
          </w:tcPr>
          <w:p>
            <w:pPr>
              <w:pStyle w:val="TableParagraph"/>
              <w:spacing w:before="52"/>
              <w:ind w:left="192"/>
              <w:jc w:val="left"/>
              <w:rPr>
                <w:sz w:val="14"/>
              </w:rPr>
            </w:pPr>
            <w:r>
              <w:rPr>
                <w:color w:val="161616"/>
                <w:sz w:val="14"/>
              </w:rPr>
              <w:t>+5.917</w:t>
            </w:r>
          </w:p>
        </w:tc>
        <w:tc>
          <w:tcPr>
            <w:tcW w:w="717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before="52"/>
              <w:ind w:right="252"/>
              <w:rPr>
                <w:sz w:val="14"/>
              </w:rPr>
            </w:pPr>
            <w:r>
              <w:rPr>
                <w:color w:val="161616"/>
                <w:sz w:val="14"/>
              </w:rPr>
              <w:t>31,8</w:t>
            </w:r>
          </w:p>
        </w:tc>
      </w:tr>
      <w:tr>
        <w:trPr>
          <w:trHeight w:val="348" w:hRule="atLeast"/>
        </w:trPr>
        <w:tc>
          <w:tcPr>
            <w:tcW w:w="2312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76"/>
              <w:ind w:left="30"/>
              <w:jc w:val="left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Total</w:t>
            </w:r>
            <w:r>
              <w:rPr>
                <w:b/>
                <w:color w:val="1F3763"/>
                <w:spacing w:val="4"/>
                <w:sz w:val="14"/>
              </w:rPr>
              <w:t> </w:t>
            </w:r>
            <w:r>
              <w:rPr>
                <w:b/>
                <w:color w:val="1F3763"/>
                <w:sz w:val="14"/>
              </w:rPr>
              <w:t>Services</w:t>
            </w:r>
          </w:p>
        </w:tc>
        <w:tc>
          <w:tcPr>
            <w:tcW w:w="747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76"/>
              <w:ind w:right="125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138.674</w:t>
            </w:r>
          </w:p>
        </w:tc>
        <w:tc>
          <w:tcPr>
            <w:tcW w:w="768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76"/>
              <w:ind w:left="82" w:right="64"/>
              <w:jc w:val="center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77.129</w:t>
            </w:r>
          </w:p>
        </w:tc>
        <w:tc>
          <w:tcPr>
            <w:tcW w:w="712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76"/>
              <w:ind w:right="188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+61.545</w:t>
            </w:r>
          </w:p>
        </w:tc>
        <w:tc>
          <w:tcPr>
            <w:tcW w:w="752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76"/>
              <w:ind w:left="115" w:right="72"/>
              <w:jc w:val="center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225.146</w:t>
            </w:r>
          </w:p>
        </w:tc>
        <w:tc>
          <w:tcPr>
            <w:tcW w:w="758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76"/>
              <w:ind w:left="81" w:right="55"/>
              <w:jc w:val="center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109.351</w:t>
            </w:r>
          </w:p>
        </w:tc>
        <w:tc>
          <w:tcPr>
            <w:tcW w:w="742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76"/>
              <w:ind w:right="188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+115.795</w:t>
            </w:r>
          </w:p>
        </w:tc>
        <w:tc>
          <w:tcPr>
            <w:tcW w:w="789" w:type="dxa"/>
            <w:tcBorders>
              <w:bottom w:val="single" w:sz="12" w:space="0" w:color="E6D4F3"/>
            </w:tcBorders>
            <w:shd w:val="clear" w:color="auto" w:fill="D9E0F1"/>
          </w:tcPr>
          <w:p>
            <w:pPr>
              <w:pStyle w:val="TableParagraph"/>
              <w:spacing w:before="76"/>
              <w:ind w:left="83"/>
              <w:jc w:val="left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+54.250</w:t>
            </w:r>
          </w:p>
        </w:tc>
        <w:tc>
          <w:tcPr>
            <w:tcW w:w="717" w:type="dxa"/>
            <w:tcBorders>
              <w:bottom w:val="single" w:sz="12" w:space="0" w:color="E6D4F3"/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before="76"/>
              <w:ind w:right="276"/>
              <w:rPr>
                <w:b/>
                <w:sz w:val="14"/>
              </w:rPr>
            </w:pPr>
            <w:r>
              <w:rPr>
                <w:b/>
                <w:color w:val="1F3763"/>
                <w:sz w:val="14"/>
              </w:rPr>
              <w:t>+88,1</w:t>
            </w:r>
          </w:p>
        </w:tc>
      </w:tr>
    </w:tbl>
    <w:p>
      <w:pPr>
        <w:pStyle w:val="BodyText"/>
        <w:spacing w:line="259" w:lineRule="auto" w:before="112"/>
        <w:ind w:left="468"/>
        <w:jc w:val="both"/>
      </w:pPr>
      <w:r>
        <w:rPr/>
        <w:t>Le</w:t>
      </w:r>
      <w:r>
        <w:rPr>
          <w:spacing w:val="-3"/>
        </w:rPr>
        <w:t> </w:t>
      </w:r>
      <w:r>
        <w:rPr/>
        <w:t>solde</w:t>
      </w:r>
      <w:r>
        <w:rPr>
          <w:spacing w:val="-5"/>
        </w:rPr>
        <w:t> </w:t>
      </w:r>
      <w:r>
        <w:rPr/>
        <w:t>excédentaire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échanges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s’accroît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88,1%</w:t>
      </w:r>
      <w:r>
        <w:rPr>
          <w:spacing w:val="-2"/>
        </w:rPr>
        <w:t> </w:t>
      </w:r>
      <w:r>
        <w:rPr/>
        <w:t>suite</w:t>
      </w:r>
      <w:r>
        <w:rPr>
          <w:spacing w:val="-1"/>
        </w:rPr>
        <w:t> </w:t>
      </w:r>
      <w:r>
        <w:rPr/>
        <w:t>à</w:t>
      </w:r>
      <w:r>
        <w:rPr>
          <w:spacing w:val="-5"/>
        </w:rPr>
        <w:t> </w:t>
      </w:r>
      <w:r>
        <w:rPr/>
        <w:t>une</w:t>
      </w:r>
      <w:r>
        <w:rPr>
          <w:spacing w:val="-2"/>
        </w:rPr>
        <w:t> </w:t>
      </w:r>
      <w:r>
        <w:rPr/>
        <w:t>hausse</w:t>
      </w:r>
      <w:r>
        <w:rPr>
          <w:spacing w:val="-2"/>
        </w:rPr>
        <w:t> </w:t>
      </w:r>
      <w:r>
        <w:rPr/>
        <w:t>des</w:t>
      </w:r>
      <w:r>
        <w:rPr>
          <w:spacing w:val="-47"/>
        </w:rPr>
        <w:t> </w:t>
      </w:r>
      <w:r>
        <w:rPr>
          <w:spacing w:val="-1"/>
        </w:rPr>
        <w:t>recettes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62,4%</w:t>
      </w:r>
      <w:r>
        <w:rPr>
          <w:spacing w:val="-11"/>
        </w:rPr>
        <w:t> </w:t>
      </w:r>
      <w:r>
        <w:rPr/>
        <w:t>ou</w:t>
      </w:r>
      <w:r>
        <w:rPr>
          <w:spacing w:val="-10"/>
        </w:rPr>
        <w:t> </w:t>
      </w:r>
      <w:r>
        <w:rPr/>
        <w:t>86,5Mds</w:t>
      </w:r>
      <w:r>
        <w:rPr>
          <w:spacing w:val="-9"/>
        </w:rPr>
        <w:t> </w:t>
      </w:r>
      <w:r>
        <w:rPr/>
        <w:t>DH</w:t>
      </w:r>
      <w:r>
        <w:rPr>
          <w:spacing w:val="-7"/>
        </w:rPr>
        <w:t> </w:t>
      </w:r>
      <w:r>
        <w:rPr/>
        <w:t>(225,1Mds</w:t>
      </w:r>
      <w:r>
        <w:rPr>
          <w:spacing w:val="-9"/>
        </w:rPr>
        <w:t> </w:t>
      </w:r>
      <w:r>
        <w:rPr/>
        <w:t>DH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/>
        <w:t>2022</w:t>
      </w:r>
      <w:r>
        <w:rPr>
          <w:spacing w:val="-10"/>
        </w:rPr>
        <w:t> </w:t>
      </w:r>
      <w:r>
        <w:rPr/>
        <w:t>contre</w:t>
      </w:r>
      <w:r>
        <w:rPr>
          <w:spacing w:val="-10"/>
        </w:rPr>
        <w:t> </w:t>
      </w:r>
      <w:r>
        <w:rPr/>
        <w:t>138,7Mds</w:t>
      </w:r>
      <w:r>
        <w:rPr>
          <w:spacing w:val="-8"/>
        </w:rPr>
        <w:t> </w:t>
      </w:r>
      <w:r>
        <w:rPr/>
        <w:t>DH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2021)</w:t>
      </w:r>
      <w:r>
        <w:rPr>
          <w:spacing w:val="-9"/>
        </w:rPr>
        <w:t> </w:t>
      </w:r>
      <w:r>
        <w:rPr/>
        <w:t>plus</w:t>
      </w:r>
      <w:r>
        <w:rPr>
          <w:spacing w:val="-47"/>
        </w:rPr>
        <w:t> </w:t>
      </w:r>
      <w:r>
        <w:rPr>
          <w:spacing w:val="-1"/>
        </w:rPr>
        <w:t>importante</w:t>
      </w:r>
      <w:r>
        <w:rPr>
          <w:spacing w:val="-10"/>
        </w:rPr>
        <w:t> </w:t>
      </w:r>
      <w:r>
        <w:rPr>
          <w:spacing w:val="-1"/>
        </w:rPr>
        <w:t>que</w:t>
      </w:r>
      <w:r>
        <w:rPr>
          <w:spacing w:val="-10"/>
        </w:rPr>
        <w:t> </w:t>
      </w:r>
      <w:r>
        <w:rPr>
          <w:spacing w:val="-1"/>
        </w:rPr>
        <w:t>celle</w:t>
      </w:r>
      <w:r>
        <w:rPr>
          <w:spacing w:val="-10"/>
        </w:rPr>
        <w:t> </w:t>
      </w:r>
      <w:r>
        <w:rPr>
          <w:spacing w:val="-1"/>
        </w:rPr>
        <w:t>des</w:t>
      </w:r>
      <w:r>
        <w:rPr>
          <w:spacing w:val="-13"/>
        </w:rPr>
        <w:t> </w:t>
      </w:r>
      <w:r>
        <w:rPr>
          <w:spacing w:val="-1"/>
        </w:rPr>
        <w:t>dépenses</w:t>
      </w:r>
      <w:r>
        <w:rPr>
          <w:spacing w:val="-11"/>
        </w:rPr>
        <w:t> </w:t>
      </w:r>
      <w:r>
        <w:rPr>
          <w:spacing w:val="-1"/>
        </w:rPr>
        <w:t>(+41,8%</w:t>
      </w:r>
      <w:r>
        <w:rPr>
          <w:spacing w:val="-9"/>
        </w:rPr>
        <w:t> </w:t>
      </w:r>
      <w:r>
        <w:rPr/>
        <w:t>ou</w:t>
      </w:r>
      <w:r>
        <w:rPr>
          <w:spacing w:val="-11"/>
        </w:rPr>
        <w:t> </w:t>
      </w:r>
      <w:r>
        <w:rPr/>
        <w:t>+32,2Mds</w:t>
      </w:r>
      <w:r>
        <w:rPr>
          <w:spacing w:val="-8"/>
        </w:rPr>
        <w:t> </w:t>
      </w:r>
      <w:r>
        <w:rPr/>
        <w:t>DH</w:t>
      </w:r>
      <w:r>
        <w:rPr>
          <w:spacing w:val="3"/>
        </w:rPr>
        <w:t> </w:t>
      </w:r>
      <w:r>
        <w:rPr/>
        <w:t>:</w:t>
      </w:r>
      <w:r>
        <w:rPr>
          <w:spacing w:val="-12"/>
        </w:rPr>
        <w:t> </w:t>
      </w:r>
      <w:r>
        <w:rPr/>
        <w:t>109,4Mds</w:t>
      </w:r>
      <w:r>
        <w:rPr>
          <w:spacing w:val="-11"/>
        </w:rPr>
        <w:t> </w:t>
      </w:r>
      <w:r>
        <w:rPr/>
        <w:t>DH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2022</w:t>
      </w:r>
      <w:r>
        <w:rPr>
          <w:spacing w:val="-10"/>
        </w:rPr>
        <w:t> </w:t>
      </w:r>
      <w:r>
        <w:rPr/>
        <w:t>contre</w:t>
      </w:r>
      <w:r>
        <w:rPr>
          <w:spacing w:val="-47"/>
        </w:rPr>
        <w:t> </w:t>
      </w:r>
      <w:r>
        <w:rPr/>
        <w:t>77,1Mds</w:t>
      </w:r>
      <w:r>
        <w:rPr>
          <w:spacing w:val="-1"/>
        </w:rPr>
        <w:t> </w:t>
      </w:r>
      <w:r>
        <w:rPr/>
        <w:t>DH une année</w:t>
      </w:r>
      <w:r>
        <w:rPr>
          <w:spacing w:val="-2"/>
        </w:rPr>
        <w:t> </w:t>
      </w:r>
      <w:r>
        <w:rPr/>
        <w:t>auparavant).</w:t>
      </w:r>
    </w:p>
    <w:p>
      <w:pPr>
        <w:pStyle w:val="BodyText"/>
        <w:spacing w:line="259" w:lineRule="auto" w:before="158"/>
        <w:ind w:left="468" w:right="1"/>
        <w:jc w:val="both"/>
      </w:pPr>
      <w:r>
        <w:rPr/>
        <w:t>Par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d’opération,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solde</w:t>
      </w:r>
      <w:r>
        <w:rPr>
          <w:spacing w:val="1"/>
        </w:rPr>
        <w:t> </w:t>
      </w:r>
      <w:r>
        <w:rPr/>
        <w:t>excédentaire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résulte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l’augmentation du solde de la majorité des catégories de services, principalement, celui</w:t>
      </w:r>
      <w:r>
        <w:rPr>
          <w:spacing w:val="1"/>
        </w:rPr>
        <w:t> </w:t>
      </w:r>
      <w:r>
        <w:rPr/>
        <w:t>de voyages (+50,7Mds DH :</w:t>
      </w:r>
      <w:r>
        <w:rPr>
          <w:spacing w:val="1"/>
        </w:rPr>
        <w:t> </w:t>
      </w:r>
      <w:r>
        <w:rPr/>
        <w:t>+74,4Mds DH en 2022 contre +23,7Mds DH en 2021) et dans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moindre</w:t>
      </w:r>
      <w:r>
        <w:rPr>
          <w:spacing w:val="1"/>
        </w:rPr>
        <w:t> </w:t>
      </w:r>
      <w:r>
        <w:rPr/>
        <w:t>mesure,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travail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façon</w:t>
      </w:r>
      <w:r>
        <w:rPr>
          <w:spacing w:val="1"/>
        </w:rPr>
        <w:t> </w:t>
      </w:r>
      <w:r>
        <w:rPr/>
        <w:t>(+4,4Mds</w:t>
      </w:r>
      <w:r>
        <w:rPr>
          <w:spacing w:val="1"/>
        </w:rPr>
        <w:t> </w:t>
      </w:r>
      <w:r>
        <w:rPr/>
        <w:t>DH),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télécommunications, d’informatique et d’information (+3,6Mds DH) et celui des autres</w:t>
      </w:r>
      <w:r>
        <w:rPr>
          <w:spacing w:val="1"/>
        </w:rPr>
        <w:t> </w:t>
      </w:r>
      <w:r>
        <w:rPr/>
        <w:t>services (+5,9Mds DH). Cette hausse est atténuée, toutefois, par le creusement du solde</w:t>
      </w:r>
      <w:r>
        <w:rPr>
          <w:spacing w:val="-48"/>
        </w:rPr>
        <w:t> </w:t>
      </w:r>
      <w:r>
        <w:rPr/>
        <w:t>déficitaire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de transport</w:t>
      </w:r>
      <w:r>
        <w:rPr>
          <w:spacing w:val="-2"/>
        </w:rPr>
        <w:t> </w:t>
      </w:r>
      <w:r>
        <w:rPr/>
        <w:t>de 10,4Mds DH.</w:t>
      </w:r>
    </w:p>
    <w:p>
      <w:pPr>
        <w:pStyle w:val="Heading4"/>
        <w:numPr>
          <w:ilvl w:val="0"/>
          <w:numId w:val="1"/>
        </w:numPr>
        <w:tabs>
          <w:tab w:pos="1745" w:val="left" w:leader="none"/>
          <w:tab w:pos="1746" w:val="left" w:leader="none"/>
        </w:tabs>
        <w:spacing w:line="240" w:lineRule="auto" w:before="64" w:after="0"/>
        <w:ind w:left="1745" w:right="0" w:hanging="361"/>
        <w:jc w:val="left"/>
      </w:pPr>
      <w:r>
        <w:rPr>
          <w:color w:val="4471C4"/>
        </w:rPr>
        <w:t>Voyages</w:t>
      </w:r>
    </w:p>
    <w:p>
      <w:pPr>
        <w:pStyle w:val="BodyText"/>
        <w:spacing w:line="259" w:lineRule="auto" w:before="108"/>
        <w:ind w:left="463" w:right="5"/>
        <w:jc w:val="both"/>
      </w:pPr>
      <w:r>
        <w:rPr/>
        <w:t>Nettement impactées par les effets de la crise sanitaire liée au Covid19 et les fermetures</w:t>
      </w:r>
      <w:r>
        <w:rPr>
          <w:spacing w:val="-47"/>
        </w:rPr>
        <w:t> </w:t>
      </w:r>
      <w:r>
        <w:rPr/>
        <w:t>des frontières à l’échelle mondiale en 2020 et 2021, les recettes voyages reprennent leur</w:t>
      </w:r>
      <w:r>
        <w:rPr>
          <w:spacing w:val="-47"/>
        </w:rPr>
        <w:t> </w:t>
      </w:r>
      <w:r>
        <w:rPr/>
        <w:t>tendance haussière en 2022 enregistrant un niveau record (93,6Mds DH) dépassant le</w:t>
      </w:r>
      <w:r>
        <w:rPr>
          <w:spacing w:val="1"/>
        </w:rPr>
        <w:t> </w:t>
      </w:r>
      <w:r>
        <w:rPr/>
        <w:t>niveau</w:t>
      </w:r>
      <w:r>
        <w:rPr>
          <w:spacing w:val="-6"/>
        </w:rPr>
        <w:t> </w:t>
      </w:r>
      <w:r>
        <w:rPr/>
        <w:t>enregistré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2019</w:t>
      </w:r>
      <w:r>
        <w:rPr>
          <w:spacing w:val="-2"/>
        </w:rPr>
        <w:t> </w:t>
      </w:r>
      <w:r>
        <w:rPr/>
        <w:t>(78,7Mds</w:t>
      </w:r>
      <w:r>
        <w:rPr>
          <w:spacing w:val="-7"/>
        </w:rPr>
        <w:t> </w:t>
      </w:r>
      <w:r>
        <w:rPr/>
        <w:t>DH),</w:t>
      </w:r>
      <w:r>
        <w:rPr>
          <w:spacing w:val="-7"/>
        </w:rPr>
        <w:t> </w:t>
      </w:r>
      <w:r>
        <w:rPr/>
        <w:t>année</w:t>
      </w:r>
      <w:r>
        <w:rPr>
          <w:spacing w:val="-4"/>
        </w:rPr>
        <w:t> </w:t>
      </w:r>
      <w:r>
        <w:rPr/>
        <w:t>avant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crise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Covid19,</w:t>
      </w:r>
      <w:r>
        <w:rPr>
          <w:spacing w:val="-5"/>
        </w:rPr>
        <w:t> </w:t>
      </w:r>
      <w:r>
        <w:rPr/>
        <w:t>soit</w:t>
      </w:r>
      <w:r>
        <w:rPr>
          <w:spacing w:val="-5"/>
        </w:rPr>
        <w:t> </w:t>
      </w:r>
      <w:r>
        <w:rPr/>
        <w:t>une</w:t>
      </w:r>
      <w:r>
        <w:rPr>
          <w:spacing w:val="-4"/>
        </w:rPr>
        <w:t> </w:t>
      </w:r>
      <w:r>
        <w:rPr/>
        <w:t>hausse</w:t>
      </w:r>
      <w:r>
        <w:rPr>
          <w:spacing w:val="-48"/>
        </w:rPr>
        <w:t> </w:t>
      </w:r>
      <w:r>
        <w:rPr/>
        <w:t>de</w:t>
      </w:r>
      <w:r>
        <w:rPr>
          <w:spacing w:val="-1"/>
        </w:rPr>
        <w:t> </w:t>
      </w:r>
      <w:r>
        <w:rPr/>
        <w:t>18,9%.</w:t>
      </w:r>
    </w:p>
    <w:p>
      <w:pPr>
        <w:spacing w:line="248" w:lineRule="exact" w:before="0"/>
        <w:ind w:left="2693" w:right="0" w:firstLine="0"/>
        <w:jc w:val="both"/>
        <w:rPr>
          <w:b/>
          <w:sz w:val="22"/>
        </w:rPr>
      </w:pPr>
      <w:r>
        <w:rPr/>
        <w:pict>
          <v:group style="position:absolute;margin-left:151.679993pt;margin-top:19.918184pt;width:175.7pt;height:99.25pt;mso-position-horizontal-relative:page;mso-position-vertical-relative:paragraph;z-index:15771136" coordorigin="3034,398" coordsize="3514,1985">
            <v:rect style="position:absolute;left:3271;top:856;width:207;height:1481" filled="true" fillcolor="#1f3863" stroked="false">
              <v:fill type="solid"/>
            </v:rect>
            <v:rect style="position:absolute;left:3477;top:1943;width:207;height:394" filled="true" fillcolor="#b4c6e7" stroked="false">
              <v:fill type="solid"/>
            </v:rect>
            <v:rect style="position:absolute;left:4137;top:1652;width:209;height:684" filled="true" fillcolor="#1f3863" stroked="false">
              <v:fill type="solid"/>
            </v:rect>
            <v:rect style="position:absolute;left:4346;top:2140;width:207;height:197" filled="true" fillcolor="#b4c6e7" stroked="false">
              <v:fill type="solid"/>
            </v:rect>
            <v:rect style="position:absolute;left:5006;top:1686;width:209;height:651" filled="true" fillcolor="#1f3863" stroked="false">
              <v:fill type="solid"/>
            </v:rect>
            <v:rect style="position:absolute;left:5215;top:2132;width:207;height:204" filled="true" fillcolor="#b4c6e7" stroked="false">
              <v:fill type="solid"/>
            </v:rect>
            <v:rect style="position:absolute;left:5875;top:577;width:209;height:1760" filled="true" fillcolor="#1f3863" stroked="false">
              <v:fill type="solid"/>
            </v:rect>
            <v:rect style="position:absolute;left:6084;top:1974;width:207;height:363" filled="true" fillcolor="#b4c6e7" stroked="false">
              <v:fill type="solid"/>
            </v:rect>
            <v:shape style="position:absolute;left:3043;top:2336;width:3476;height:46" coordorigin="3043,2337" coordsize="3476,46" path="m3043,2337l6518,2337m3043,2337l3043,2382m3912,2337l3912,2382m4781,2337l4781,2382m5650,2337l5650,2382m6518,2337l6518,2382e" filled="false" stroked="true" strokeweight=".96pt" strokecolor="#d9d9d9">
              <v:path arrowok="t"/>
              <v:stroke dashstyle="solid"/>
            </v:shape>
            <v:shape style="position:absolute;left:3477;top:940;width:2607;height:951" coordorigin="3478,940" coordsize="2607,951" path="m3478,1250l4346,1850,5215,1890,6084,940e" filled="false" stroked="true" strokeweight=".96pt" strokecolor="#7e5f00">
              <v:path arrowok="t"/>
              <v:stroke dashstyle="solid"/>
            </v:shape>
            <v:shape style="position:absolute;left:3389;top:1159;width:180;height:180" type="#_x0000_t75" stroked="false">
              <v:imagedata r:id="rId51" o:title=""/>
            </v:shape>
            <v:shape style="position:absolute;left:4258;top:1759;width:180;height:180" type="#_x0000_t75" stroked="false">
              <v:imagedata r:id="rId51" o:title=""/>
            </v:shape>
            <v:shape style="position:absolute;left:5127;top:1800;width:180;height:180" type="#_x0000_t75" stroked="false">
              <v:imagedata r:id="rId51" o:title=""/>
            </v:shape>
            <v:shape style="position:absolute;left:5995;top:850;width:180;height:180" type="#_x0000_t75" stroked="false">
              <v:imagedata r:id="rId51" o:title=""/>
            </v:shape>
            <v:shape style="position:absolute;left:5771;top:398;width:46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93.638</w:t>
                    </w:r>
                  </w:p>
                </w:txbxContent>
              </v:textbox>
              <w10:wrap type="none"/>
            </v:shape>
            <v:shape style="position:absolute;left:3172;top:608;width:45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78.747</w:t>
                    </w:r>
                  </w:p>
                </w:txbxContent>
              </v:textbox>
              <w10:wrap type="none"/>
            </v:shape>
            <v:shape style="position:absolute;left:4034;top:1403;width:47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36.458</w:t>
                    </w:r>
                  </w:p>
                </w:txbxContent>
              </v:textbox>
              <w10:wrap type="none"/>
            </v:shape>
            <v:shape style="position:absolute;left:4907;top:1438;width:46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34.576</w:t>
                    </w:r>
                  </w:p>
                </w:txbxContent>
              </v:textbox>
              <w10:wrap type="none"/>
            </v:shape>
            <v:shape style="position:absolute;left:3517;top:1714;width:4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20.935</w:t>
                    </w:r>
                  </w:p>
                </w:txbxContent>
              </v:textbox>
              <w10:wrap type="none"/>
            </v:shape>
            <v:shape style="position:absolute;left:6120;top:1726;width:42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19.255</w:t>
                    </w:r>
                  </w:p>
                </w:txbxContent>
              </v:textbox>
              <w10:wrap type="none"/>
            </v:shape>
            <v:shape style="position:absolute;left:4435;top:1909;width:440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10.538</w:t>
                    </w:r>
                  </w:p>
                </w:txbxContent>
              </v:textbox>
              <w10:wrap type="none"/>
            </v:shape>
            <v:shape style="position:absolute;left:5280;top:1942;width:44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10.845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F3863"/>
          <w:sz w:val="22"/>
        </w:rPr>
        <w:t>G7.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la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balance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Voyages en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spacing w:line="405" w:lineRule="auto" w:before="0"/>
        <w:ind w:left="6896" w:right="1500" w:firstLine="0"/>
        <w:jc w:val="left"/>
        <w:rPr>
          <w:sz w:val="14"/>
        </w:rPr>
      </w:pPr>
      <w:r>
        <w:rPr/>
        <w:pict>
          <v:rect style="position:absolute;margin-left:341.519989pt;margin-top:2.585035pt;width:19.2pt;height:3.84pt;mso-position-horizontal-relative:page;mso-position-vertical-relative:paragraph;z-index:15771648" filled="true" fillcolor="#1f3863" stroked="false">
            <v:fill type="solid"/>
            <w10:wrap type="none"/>
          </v:rect>
        </w:pict>
      </w:r>
      <w:r>
        <w:rPr/>
        <w:pict>
          <v:rect style="position:absolute;margin-left:341.519989pt;margin-top:16.985035pt;width:19.2pt;height:3.96pt;mso-position-horizontal-relative:page;mso-position-vertical-relative:paragraph;z-index:15772160" filled="true" fillcolor="#b4c6e7" stroked="false">
            <v:fill type="solid"/>
            <w10:wrap type="none"/>
          </v:rect>
        </w:pict>
      </w:r>
      <w:r>
        <w:rPr/>
        <w:pict>
          <v:group style="position:absolute;margin-left:341.519989pt;margin-top:30.785034pt;width:19.2pt;height:4.95pt;mso-position-horizontal-relative:page;mso-position-vertical-relative:paragraph;z-index:15772672" coordorigin="6830,616" coordsize="384,99">
            <v:line style="position:absolute" from="6830,669" to="7214,669" stroked="true" strokeweight=".96pt" strokecolor="#7e5f00">
              <v:stroke dashstyle="solid"/>
            </v:line>
            <v:shape style="position:absolute;left:6981;top:625;width:80;height:80" coordorigin="6982,625" coordsize="80,80" path="m7021,625l7006,628,6993,637,6985,650,6982,665,6985,680,6993,693,7006,701,7021,705,7037,701,7049,693,7058,680,7061,665,7058,650,7049,637,7037,628,7021,625xe" filled="true" fillcolor="#fff1cc" stroked="false">
              <v:path arrowok="t"/>
              <v:fill type="solid"/>
            </v:shape>
            <v:shape style="position:absolute;left:6981;top:625;width:80;height:80" coordorigin="6982,625" coordsize="80,80" path="m7061,665l7058,680,7049,693,7037,701,7021,705,7006,701,6993,693,6985,680,6982,665,6985,650,6993,637,7006,628,7021,625,7037,628,7049,637,7058,650,7061,665xe" filled="false" stroked="true" strokeweight=".96pt" strokecolor="#7e5f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Recettes</w:t>
      </w:r>
      <w:r>
        <w:rPr>
          <w:spacing w:val="1"/>
          <w:sz w:val="14"/>
        </w:rPr>
        <w:t> </w:t>
      </w:r>
      <w:r>
        <w:rPr>
          <w:sz w:val="14"/>
        </w:rPr>
        <w:t>Dépenses</w:t>
      </w:r>
      <w:r>
        <w:rPr>
          <w:spacing w:val="-29"/>
          <w:sz w:val="14"/>
        </w:rPr>
        <w:t> </w:t>
      </w:r>
      <w:r>
        <w:rPr>
          <w:sz w:val="14"/>
        </w:rPr>
        <w:t>Solde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Heading2"/>
        <w:ind w:left="291" w:right="439"/>
      </w:pPr>
      <w:r>
        <w:rPr>
          <w:color w:val="1F3863"/>
        </w:rPr>
        <w:t>+88,1%</w:t>
      </w:r>
    </w:p>
    <w:p>
      <w:pPr>
        <w:spacing w:line="259" w:lineRule="auto" w:before="186"/>
        <w:ind w:left="381" w:right="532" w:hanging="1"/>
        <w:jc w:val="center"/>
        <w:rPr>
          <w:sz w:val="22"/>
        </w:rPr>
      </w:pPr>
      <w:r>
        <w:rPr>
          <w:color w:val="1F3863"/>
          <w:sz w:val="22"/>
        </w:rPr>
        <w:t>Hausse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importante du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solde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excédentaire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 échanges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services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59" w:lineRule="auto" w:before="0"/>
        <w:ind w:left="405" w:right="528" w:hanging="5"/>
        <w:jc w:val="center"/>
        <w:rPr>
          <w:sz w:val="22"/>
        </w:rPr>
      </w:pPr>
      <w:r>
        <w:rPr>
          <w:color w:val="1F3863"/>
          <w:sz w:val="22"/>
        </w:rPr>
        <w:t>Les recettes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voyages </w:t>
      </w:r>
      <w:r>
        <w:rPr>
          <w:b/>
          <w:color w:val="1F3863"/>
          <w:sz w:val="28"/>
        </w:rPr>
        <w:t>ont</w:t>
      </w:r>
      <w:r>
        <w:rPr>
          <w:b/>
          <w:color w:val="1F3863"/>
          <w:spacing w:val="1"/>
          <w:sz w:val="28"/>
        </w:rPr>
        <w:t> </w:t>
      </w:r>
      <w:r>
        <w:rPr>
          <w:b/>
          <w:color w:val="1F3863"/>
          <w:sz w:val="28"/>
        </w:rPr>
        <w:t>presque</w:t>
      </w:r>
      <w:r>
        <w:rPr>
          <w:b/>
          <w:color w:val="1F3863"/>
          <w:spacing w:val="1"/>
          <w:sz w:val="28"/>
        </w:rPr>
        <w:t> </w:t>
      </w:r>
      <w:r>
        <w:rPr>
          <w:b/>
          <w:color w:val="1F3863"/>
          <w:sz w:val="28"/>
        </w:rPr>
        <w:t>triplé </w:t>
      </w:r>
      <w:r>
        <w:rPr>
          <w:color w:val="1F3863"/>
          <w:sz w:val="22"/>
        </w:rPr>
        <w:t>par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rapport</w:t>
      </w:r>
      <w:r>
        <w:rPr>
          <w:color w:val="1F3863"/>
          <w:spacing w:val="-5"/>
          <w:sz w:val="22"/>
        </w:rPr>
        <w:t> </w:t>
      </w:r>
      <w:r>
        <w:rPr>
          <w:color w:val="1F3863"/>
          <w:sz w:val="22"/>
        </w:rPr>
        <w:t>à</w:t>
      </w:r>
      <w:r>
        <w:rPr>
          <w:color w:val="1F3863"/>
          <w:spacing w:val="-7"/>
          <w:sz w:val="22"/>
        </w:rPr>
        <w:t> </w:t>
      </w:r>
      <w:r>
        <w:rPr>
          <w:color w:val="1F3863"/>
          <w:sz w:val="22"/>
        </w:rPr>
        <w:t>2021</w:t>
      </w:r>
    </w:p>
    <w:p>
      <w:pPr>
        <w:spacing w:before="161"/>
        <w:ind w:left="318" w:right="439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(+18,9%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par</w:t>
      </w:r>
    </w:p>
    <w:p>
      <w:pPr>
        <w:spacing w:before="22"/>
        <w:ind w:left="338" w:right="462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rapport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à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2019)</w:t>
      </w:r>
    </w:p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93" w:space="40"/>
            <w:col w:w="2257"/>
          </w:cols>
        </w:sectPr>
      </w:pPr>
    </w:p>
    <w:p>
      <w:pPr>
        <w:pStyle w:val="BodyText"/>
        <w:spacing w:before="4"/>
        <w:rPr>
          <w:b/>
          <w:sz w:val="28"/>
        </w:rPr>
      </w:pPr>
      <w:r>
        <w:rPr/>
        <w:pict>
          <v:line style="position:absolute;mso-position-horizontal-relative:page;mso-position-vertical-relative:page;z-index:15770624" from="479.880005pt,55.679981pt" to="479.880005pt,759.079981pt" stroked="true" strokeweight=".96pt" strokecolor="#4471c4">
            <v:stroke dashstyle="solid"/>
            <w10:wrap type="none"/>
          </v:line>
        </w:pict>
      </w:r>
    </w:p>
    <w:p>
      <w:pPr>
        <w:tabs>
          <w:tab w:pos="3845" w:val="left" w:leader="none"/>
          <w:tab w:pos="4727" w:val="left" w:leader="none"/>
          <w:tab w:pos="5589" w:val="left" w:leader="none"/>
        </w:tabs>
        <w:spacing w:before="67"/>
        <w:ind w:left="2984" w:right="0" w:firstLine="0"/>
        <w:jc w:val="left"/>
        <w:rPr>
          <w:sz w:val="14"/>
        </w:rPr>
      </w:pP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9" w:lineRule="auto" w:before="48"/>
        <w:ind w:left="532" w:right="2292"/>
        <w:jc w:val="both"/>
      </w:pPr>
      <w:r>
        <w:rPr/>
        <w:t>Les</w:t>
      </w:r>
      <w:r>
        <w:rPr>
          <w:spacing w:val="-4"/>
        </w:rPr>
        <w:t> </w:t>
      </w:r>
      <w:r>
        <w:rPr/>
        <w:t>dépenses</w:t>
      </w:r>
      <w:r>
        <w:rPr>
          <w:spacing w:val="-5"/>
        </w:rPr>
        <w:t> </w:t>
      </w:r>
      <w:r>
        <w:rPr/>
        <w:t>voyages,</w:t>
      </w:r>
      <w:r>
        <w:rPr>
          <w:spacing w:val="-5"/>
        </w:rPr>
        <w:t> </w:t>
      </w:r>
      <w:r>
        <w:rPr/>
        <w:t>quant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elles,</w:t>
      </w:r>
      <w:r>
        <w:rPr>
          <w:spacing w:val="-5"/>
        </w:rPr>
        <w:t> </w:t>
      </w:r>
      <w:r>
        <w:rPr/>
        <w:t>augmentent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77,5%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+8,4</w:t>
      </w:r>
      <w:r>
        <w:rPr>
          <w:spacing w:val="-5"/>
        </w:rPr>
        <w:t> </w:t>
      </w:r>
      <w:r>
        <w:rPr/>
        <w:t>Mds</w:t>
      </w:r>
      <w:r>
        <w:rPr>
          <w:spacing w:val="-7"/>
        </w:rPr>
        <w:t> </w:t>
      </w:r>
      <w:r>
        <w:rPr/>
        <w:t>DH</w:t>
      </w:r>
      <w:r>
        <w:rPr>
          <w:spacing w:val="-6"/>
        </w:rPr>
        <w:t> </w:t>
      </w:r>
      <w:r>
        <w:rPr/>
        <w:t>(19,3Mds</w:t>
      </w:r>
      <w:r>
        <w:rPr>
          <w:spacing w:val="-7"/>
        </w:rPr>
        <w:t> </w:t>
      </w:r>
      <w:r>
        <w:rPr/>
        <w:t>DH</w:t>
      </w:r>
      <w:r>
        <w:rPr>
          <w:spacing w:val="-48"/>
        </w:rPr>
        <w:t> </w:t>
      </w:r>
      <w:r>
        <w:rPr/>
        <w:t>en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/>
        <w:t>contre</w:t>
      </w:r>
      <w:r>
        <w:rPr>
          <w:spacing w:val="-4"/>
        </w:rPr>
        <w:t> </w:t>
      </w:r>
      <w:r>
        <w:rPr/>
        <w:t>10,8Mds</w:t>
      </w:r>
      <w:r>
        <w:rPr>
          <w:spacing w:val="-3"/>
        </w:rPr>
        <w:t> </w:t>
      </w:r>
      <w:r>
        <w:rPr/>
        <w:t>DH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2021).</w:t>
      </w:r>
      <w:r>
        <w:rPr>
          <w:spacing w:val="-4"/>
        </w:rPr>
        <w:t> </w:t>
      </w:r>
      <w:r>
        <w:rPr/>
        <w:t>Ce</w:t>
      </w:r>
      <w:r>
        <w:rPr>
          <w:spacing w:val="-3"/>
        </w:rPr>
        <w:t> </w:t>
      </w:r>
      <w:r>
        <w:rPr/>
        <w:t>niveau</w:t>
      </w:r>
      <w:r>
        <w:rPr>
          <w:spacing w:val="-5"/>
        </w:rPr>
        <w:t> </w:t>
      </w:r>
      <w:r>
        <w:rPr/>
        <w:t>reste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deçà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celui</w:t>
      </w:r>
      <w:r>
        <w:rPr>
          <w:spacing w:val="-3"/>
        </w:rPr>
        <w:t> </w:t>
      </w:r>
      <w:r>
        <w:rPr/>
        <w:t>enregistré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2019</w:t>
      </w:r>
      <w:r>
        <w:rPr>
          <w:spacing w:val="-48"/>
        </w:rPr>
        <w:t> </w:t>
      </w:r>
      <w:r>
        <w:rPr/>
        <w:t>(20,9Mds</w:t>
      </w:r>
      <w:r>
        <w:rPr>
          <w:spacing w:val="-10"/>
        </w:rPr>
        <w:t> </w:t>
      </w:r>
      <w:r>
        <w:rPr/>
        <w:t>DH).</w:t>
      </w:r>
      <w:r>
        <w:rPr>
          <w:spacing w:val="-7"/>
        </w:rPr>
        <w:t> </w:t>
      </w:r>
      <w:r>
        <w:rPr/>
        <w:t>Ainsi,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solde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voyages</w:t>
      </w:r>
      <w:r>
        <w:rPr>
          <w:spacing w:val="-8"/>
        </w:rPr>
        <w:t> </w:t>
      </w:r>
      <w:r>
        <w:rPr/>
        <w:t>dégage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excédent</w:t>
      </w:r>
      <w:r>
        <w:rPr>
          <w:spacing w:val="-8"/>
        </w:rPr>
        <w:t> </w:t>
      </w:r>
      <w:r>
        <w:rPr/>
        <w:t>qui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que</w:t>
      </w:r>
      <w:r>
        <w:rPr>
          <w:spacing w:val="-48"/>
        </w:rPr>
        <w:t> </w:t>
      </w:r>
      <w:r>
        <w:rPr/>
        <w:t>doublé</w:t>
      </w:r>
      <w:r>
        <w:rPr>
          <w:spacing w:val="-2"/>
        </w:rPr>
        <w:t> </w:t>
      </w:r>
      <w:r>
        <w:rPr/>
        <w:t>s’établissant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74,4Mds</w:t>
      </w:r>
      <w:r>
        <w:rPr>
          <w:spacing w:val="-1"/>
        </w:rPr>
        <w:t> </w:t>
      </w:r>
      <w:r>
        <w:rPr/>
        <w:t>DH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contre</w:t>
      </w:r>
      <w:r>
        <w:rPr>
          <w:spacing w:val="-2"/>
        </w:rPr>
        <w:t> </w:t>
      </w:r>
      <w:r>
        <w:rPr/>
        <w:t>23,7Mds</w:t>
      </w:r>
      <w:r>
        <w:rPr>
          <w:spacing w:val="-1"/>
        </w:rPr>
        <w:t> </w:t>
      </w:r>
      <w:r>
        <w:rPr/>
        <w:t>DH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année</w:t>
      </w:r>
      <w:r>
        <w:rPr>
          <w:spacing w:val="-3"/>
        </w:rPr>
        <w:t> </w:t>
      </w:r>
      <w:r>
        <w:rPr/>
        <w:t>auparavant.</w:t>
      </w:r>
    </w:p>
    <w:p>
      <w:pPr>
        <w:pStyle w:val="BodyText"/>
        <w:spacing w:before="11"/>
        <w:rPr>
          <w:sz w:val="9"/>
        </w:rPr>
      </w:pPr>
    </w:p>
    <w:p>
      <w:pPr>
        <w:spacing w:before="51"/>
        <w:ind w:left="2270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T4.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la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balance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Voyages par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motif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12"/>
        <w:rPr>
          <w:b/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28" w:footer="905" w:top="920" w:bottom="1100" w:left="360" w:right="260"/>
        </w:sectPr>
      </w:pPr>
    </w:p>
    <w:p>
      <w:pPr>
        <w:tabs>
          <w:tab w:pos="6114" w:val="left" w:leader="none"/>
        </w:tabs>
        <w:spacing w:before="65"/>
        <w:ind w:left="3862" w:right="0" w:firstLine="0"/>
        <w:jc w:val="left"/>
        <w:rPr>
          <w:b/>
          <w:sz w:val="16"/>
        </w:rPr>
      </w:pPr>
      <w:r>
        <w:rPr/>
        <w:pict>
          <v:group style="position:absolute;margin-left:390.405151pt;margin-top:2.764319pt;width:77.5pt;height:11.2pt;mso-position-horizontal-relative:page;mso-position-vertical-relative:paragraph;z-index:15773696" coordorigin="7808,55" coordsize="1550,224">
            <v:rect style="position:absolute;left:7808;top:55;width:1550;height:224" filled="true" fillcolor="#d9e0f1" stroked="false">
              <v:fill type="solid"/>
            </v:rect>
            <v:shape style="position:absolute;left:7808;top:55;width:1550;height:224" type="#_x0000_t202" filled="false" stroked="false">
              <v:textbox inset="0,0,0,0">
                <w:txbxContent>
                  <w:p>
                    <w:pPr>
                      <w:spacing w:before="9"/>
                      <w:ind w:left="23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Evolution</w:t>
                    </w:r>
                    <w:r>
                      <w:rPr>
                        <w:b/>
                        <w:spacing w:val="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Solde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90.405151pt;margin-top:13.562205pt;width:77.473885pt;height:69.783234pt;mso-position-horizontal-relative:page;mso-position-vertical-relative:paragraph;z-index:-28956672" filled="true" fillcolor="#d9e0f1" stroked="false">
            <v:fill type="solid"/>
            <w10:wrap type="none"/>
          </v:rect>
        </w:pict>
      </w:r>
      <w:r>
        <w:rPr>
          <w:b/>
          <w:sz w:val="16"/>
        </w:rPr>
        <w:t>2021</w:t>
        <w:tab/>
        <w:t>2022</w:t>
      </w: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806"/>
        <w:gridCol w:w="809"/>
        <w:gridCol w:w="691"/>
        <w:gridCol w:w="799"/>
        <w:gridCol w:w="857"/>
        <w:gridCol w:w="686"/>
        <w:gridCol w:w="848"/>
        <w:gridCol w:w="666"/>
      </w:tblGrid>
      <w:tr>
        <w:trPr>
          <w:trHeight w:val="247" w:hRule="atLeast"/>
        </w:trPr>
        <w:tc>
          <w:tcPr>
            <w:tcW w:w="2292" w:type="dxa"/>
            <w:tcBorders>
              <w:top w:val="single" w:sz="4" w:space="0" w:color="4471C4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1"/>
              <w:ind w:left="136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Recettes</w:t>
            </w:r>
          </w:p>
        </w:tc>
        <w:tc>
          <w:tcPr>
            <w:tcW w:w="809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1"/>
              <w:ind w:right="68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Dépenses</w:t>
            </w:r>
          </w:p>
        </w:tc>
        <w:tc>
          <w:tcPr>
            <w:tcW w:w="691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1"/>
              <w:ind w:right="172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Solde</w:t>
            </w:r>
          </w:p>
        </w:tc>
        <w:tc>
          <w:tcPr>
            <w:tcW w:w="799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1"/>
              <w:ind w:right="101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Recettes</w:t>
            </w:r>
          </w:p>
        </w:tc>
        <w:tc>
          <w:tcPr>
            <w:tcW w:w="857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1"/>
              <w:ind w:left="6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Dépenses</w:t>
            </w:r>
          </w:p>
        </w:tc>
        <w:tc>
          <w:tcPr>
            <w:tcW w:w="686" w:type="dxa"/>
            <w:tcBorders>
              <w:top w:val="single" w:sz="4" w:space="0" w:color="4471C4"/>
            </w:tcBorders>
          </w:tcPr>
          <w:p>
            <w:pPr>
              <w:pStyle w:val="TableParagraph"/>
              <w:spacing w:before="1"/>
              <w:ind w:left="106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Solde</w:t>
            </w:r>
          </w:p>
        </w:tc>
        <w:tc>
          <w:tcPr>
            <w:tcW w:w="848" w:type="dxa"/>
            <w:tcBorders>
              <w:top w:val="single" w:sz="4" w:space="0" w:color="4471C4"/>
            </w:tcBorders>
            <w:shd w:val="clear" w:color="auto" w:fill="D9E0F1"/>
          </w:tcPr>
          <w:p>
            <w:pPr>
              <w:pStyle w:val="TableParagraph"/>
              <w:spacing w:before="1"/>
              <w:ind w:left="6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En</w:t>
            </w:r>
            <w:r>
              <w:rPr>
                <w:b/>
                <w:color w:val="1F3763"/>
                <w:spacing w:val="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valeur</w:t>
            </w:r>
          </w:p>
        </w:tc>
        <w:tc>
          <w:tcPr>
            <w:tcW w:w="666" w:type="dxa"/>
            <w:tcBorders>
              <w:top w:val="single" w:sz="4" w:space="0" w:color="4471C4"/>
            </w:tcBorders>
            <w:shd w:val="clear" w:color="auto" w:fill="D9E0F1"/>
          </w:tcPr>
          <w:p>
            <w:pPr>
              <w:pStyle w:val="TableParagraph"/>
              <w:spacing w:before="1"/>
              <w:ind w:left="136" w:right="196"/>
              <w:jc w:val="center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En</w:t>
            </w:r>
            <w:r>
              <w:rPr>
                <w:b/>
                <w:color w:val="1F3763"/>
                <w:spacing w:val="6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%</w:t>
            </w:r>
          </w:p>
        </w:tc>
      </w:tr>
      <w:tr>
        <w:trPr>
          <w:trHeight w:val="212" w:hRule="atLeast"/>
        </w:trPr>
        <w:tc>
          <w:tcPr>
            <w:tcW w:w="2292" w:type="dxa"/>
          </w:tcPr>
          <w:p>
            <w:pPr>
              <w:pStyle w:val="TableParagraph"/>
              <w:spacing w:line="177" w:lineRule="exact" w:before="15"/>
              <w:ind w:left="30"/>
              <w:jc w:val="left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Voyages</w:t>
            </w:r>
          </w:p>
        </w:tc>
        <w:tc>
          <w:tcPr>
            <w:tcW w:w="806" w:type="dxa"/>
          </w:tcPr>
          <w:p>
            <w:pPr>
              <w:pStyle w:val="TableParagraph"/>
              <w:spacing w:line="177" w:lineRule="exact" w:before="15"/>
              <w:ind w:left="252"/>
              <w:jc w:val="left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34.576</w:t>
            </w:r>
          </w:p>
        </w:tc>
        <w:tc>
          <w:tcPr>
            <w:tcW w:w="809" w:type="dxa"/>
          </w:tcPr>
          <w:p>
            <w:pPr>
              <w:pStyle w:val="TableParagraph"/>
              <w:spacing w:line="177" w:lineRule="exact" w:before="15"/>
              <w:ind w:left="286"/>
              <w:jc w:val="left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10.845</w:t>
            </w:r>
          </w:p>
        </w:tc>
        <w:tc>
          <w:tcPr>
            <w:tcW w:w="691" w:type="dxa"/>
          </w:tcPr>
          <w:p>
            <w:pPr>
              <w:pStyle w:val="TableParagraph"/>
              <w:spacing w:line="177" w:lineRule="exact" w:before="15"/>
              <w:ind w:right="78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+23.731</w:t>
            </w:r>
          </w:p>
        </w:tc>
        <w:tc>
          <w:tcPr>
            <w:tcW w:w="799" w:type="dxa"/>
          </w:tcPr>
          <w:p>
            <w:pPr>
              <w:pStyle w:val="TableParagraph"/>
              <w:spacing w:line="177" w:lineRule="exact" w:before="15"/>
              <w:ind w:right="66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93.638</w:t>
            </w:r>
          </w:p>
        </w:tc>
        <w:tc>
          <w:tcPr>
            <w:tcW w:w="857" w:type="dxa"/>
          </w:tcPr>
          <w:p>
            <w:pPr>
              <w:pStyle w:val="TableParagraph"/>
              <w:spacing w:line="177" w:lineRule="exact" w:before="15"/>
              <w:ind w:left="292"/>
              <w:jc w:val="left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19.255</w:t>
            </w:r>
          </w:p>
        </w:tc>
        <w:tc>
          <w:tcPr>
            <w:tcW w:w="686" w:type="dxa"/>
          </w:tcPr>
          <w:p>
            <w:pPr>
              <w:pStyle w:val="TableParagraph"/>
              <w:spacing w:line="177" w:lineRule="exact" w:before="15"/>
              <w:ind w:left="106"/>
              <w:jc w:val="left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+74.383</w:t>
            </w:r>
          </w:p>
        </w:tc>
        <w:tc>
          <w:tcPr>
            <w:tcW w:w="848" w:type="dxa"/>
            <w:shd w:val="clear" w:color="auto" w:fill="D9E0F1"/>
          </w:tcPr>
          <w:p>
            <w:pPr>
              <w:pStyle w:val="TableParagraph"/>
              <w:spacing w:line="177" w:lineRule="exact" w:before="15"/>
              <w:ind w:left="83"/>
              <w:jc w:val="left"/>
              <w:rPr>
                <w:b/>
                <w:sz w:val="16"/>
              </w:rPr>
            </w:pPr>
            <w:r>
              <w:rPr>
                <w:b/>
                <w:color w:val="2F5395"/>
                <w:sz w:val="16"/>
              </w:rPr>
              <w:t>+50.652</w:t>
            </w:r>
          </w:p>
        </w:tc>
        <w:tc>
          <w:tcPr>
            <w:tcW w:w="666" w:type="dxa"/>
            <w:shd w:val="clear" w:color="auto" w:fill="D9E0F1"/>
          </w:tcPr>
          <w:p>
            <w:pPr>
              <w:pStyle w:val="TableParagraph"/>
              <w:spacing w:line="177" w:lineRule="exact" w:before="15"/>
              <w:ind w:right="54"/>
              <w:jc w:val="center"/>
              <w:rPr>
                <w:b/>
                <w:sz w:val="16"/>
              </w:rPr>
            </w:pPr>
            <w:r>
              <w:rPr>
                <w:b/>
                <w:color w:val="2F5395"/>
                <w:w w:val="101"/>
                <w:sz w:val="16"/>
              </w:rPr>
              <w:t>-</w:t>
            </w:r>
          </w:p>
        </w:tc>
      </w:tr>
      <w:tr>
        <w:trPr>
          <w:trHeight w:val="566" w:hRule="atLeast"/>
        </w:trPr>
        <w:tc>
          <w:tcPr>
            <w:tcW w:w="2292" w:type="dxa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39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Voyages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à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titre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personnel</w:t>
            </w:r>
          </w:p>
        </w:tc>
        <w:tc>
          <w:tcPr>
            <w:tcW w:w="806" w:type="dxa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4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33.018</w:t>
            </w:r>
          </w:p>
        </w:tc>
        <w:tc>
          <w:tcPr>
            <w:tcW w:w="809" w:type="dxa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317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9.926</w:t>
            </w:r>
          </w:p>
        </w:tc>
        <w:tc>
          <w:tcPr>
            <w:tcW w:w="691" w:type="dxa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109"/>
              <w:rPr>
                <w:i/>
                <w:sz w:val="16"/>
              </w:rPr>
            </w:pPr>
            <w:r>
              <w:rPr>
                <w:i/>
                <w:sz w:val="16"/>
              </w:rPr>
              <w:t>+23.092</w:t>
            </w:r>
          </w:p>
        </w:tc>
        <w:tc>
          <w:tcPr>
            <w:tcW w:w="799" w:type="dxa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95"/>
              <w:rPr>
                <w:i/>
                <w:sz w:val="16"/>
              </w:rPr>
            </w:pPr>
            <w:r>
              <w:rPr>
                <w:i/>
                <w:sz w:val="16"/>
              </w:rPr>
              <w:t>89.424</w:t>
            </w:r>
          </w:p>
        </w:tc>
        <w:tc>
          <w:tcPr>
            <w:tcW w:w="857" w:type="dxa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46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18.040</w:t>
            </w:r>
          </w:p>
        </w:tc>
        <w:tc>
          <w:tcPr>
            <w:tcW w:w="686" w:type="dxa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+</w:t>
            </w:r>
            <w:r>
              <w:rPr>
                <w:i/>
                <w:smallCaps/>
                <w:sz w:val="16"/>
              </w:rPr>
              <w:t>7</w:t>
            </w:r>
            <w:r>
              <w:rPr>
                <w:i/>
                <w:smallCaps w:val="0"/>
                <w:sz w:val="16"/>
              </w:rPr>
              <w:t>1.384</w:t>
            </w:r>
          </w:p>
        </w:tc>
        <w:tc>
          <w:tcPr>
            <w:tcW w:w="848" w:type="dxa"/>
            <w:shd w:val="clear" w:color="auto" w:fill="D9E0F1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+48.292</w:t>
            </w:r>
          </w:p>
        </w:tc>
        <w:tc>
          <w:tcPr>
            <w:tcW w:w="666" w:type="dxa"/>
            <w:shd w:val="clear" w:color="auto" w:fill="D9E0F1"/>
          </w:tcPr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5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>
        <w:trPr>
          <w:trHeight w:val="351" w:hRule="atLeast"/>
        </w:trPr>
        <w:tc>
          <w:tcPr>
            <w:tcW w:w="2292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100"/>
              <w:ind w:left="239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Voyages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à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titre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professionnel</w:t>
            </w:r>
          </w:p>
        </w:tc>
        <w:tc>
          <w:tcPr>
            <w:tcW w:w="806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100"/>
              <w:ind w:left="329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1.558</w:t>
            </w:r>
          </w:p>
        </w:tc>
        <w:tc>
          <w:tcPr>
            <w:tcW w:w="809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100"/>
              <w:ind w:right="128"/>
              <w:rPr>
                <w:i/>
                <w:sz w:val="16"/>
              </w:rPr>
            </w:pPr>
            <w:r>
              <w:rPr>
                <w:i/>
                <w:sz w:val="16"/>
              </w:rPr>
              <w:t>919</w:t>
            </w:r>
          </w:p>
        </w:tc>
        <w:tc>
          <w:tcPr>
            <w:tcW w:w="691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100"/>
              <w:ind w:right="110"/>
              <w:rPr>
                <w:i/>
                <w:sz w:val="16"/>
              </w:rPr>
            </w:pPr>
            <w:r>
              <w:rPr>
                <w:i/>
                <w:sz w:val="16"/>
              </w:rPr>
              <w:t>+639</w:t>
            </w:r>
          </w:p>
        </w:tc>
        <w:tc>
          <w:tcPr>
            <w:tcW w:w="799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100"/>
              <w:ind w:right="94"/>
              <w:rPr>
                <w:i/>
                <w:sz w:val="16"/>
              </w:rPr>
            </w:pPr>
            <w:r>
              <w:rPr>
                <w:i/>
                <w:sz w:val="16"/>
              </w:rPr>
              <w:t>4.214</w:t>
            </w:r>
          </w:p>
        </w:tc>
        <w:tc>
          <w:tcPr>
            <w:tcW w:w="857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100"/>
              <w:ind w:left="377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1.215</w:t>
            </w:r>
          </w:p>
        </w:tc>
        <w:tc>
          <w:tcPr>
            <w:tcW w:w="686" w:type="dxa"/>
            <w:tcBorders>
              <w:bottom w:val="single" w:sz="4" w:space="0" w:color="4471C4"/>
            </w:tcBorders>
          </w:tcPr>
          <w:p>
            <w:pPr>
              <w:pStyle w:val="TableParagraph"/>
              <w:spacing w:before="100"/>
              <w:ind w:left="152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+2.999</w:t>
            </w:r>
          </w:p>
        </w:tc>
        <w:tc>
          <w:tcPr>
            <w:tcW w:w="848" w:type="dxa"/>
            <w:tcBorders>
              <w:bottom w:val="single" w:sz="4" w:space="0" w:color="4471C4"/>
            </w:tcBorders>
            <w:shd w:val="clear" w:color="auto" w:fill="D9E0F1"/>
          </w:tcPr>
          <w:p>
            <w:pPr>
              <w:pStyle w:val="TableParagraph"/>
              <w:spacing w:before="100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+2.360</w:t>
            </w:r>
          </w:p>
        </w:tc>
        <w:tc>
          <w:tcPr>
            <w:tcW w:w="666" w:type="dxa"/>
            <w:tcBorders>
              <w:bottom w:val="single" w:sz="4" w:space="0" w:color="4471C4"/>
            </w:tcBorders>
            <w:shd w:val="clear" w:color="auto" w:fill="D9E0F1"/>
          </w:tcPr>
          <w:p>
            <w:pPr>
              <w:pStyle w:val="TableParagraph"/>
              <w:spacing w:before="100"/>
              <w:ind w:right="54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</w:tbl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56" w:lineRule="auto"/>
        <w:ind w:left="540"/>
        <w:jc w:val="both"/>
      </w:pPr>
      <w:r>
        <w:rPr/>
        <w:t>Les</w:t>
      </w:r>
      <w:r>
        <w:rPr>
          <w:spacing w:val="1"/>
        </w:rPr>
        <w:t> </w:t>
      </w:r>
      <w:r>
        <w:rPr/>
        <w:t>voyages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titre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constituent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principale</w:t>
      </w:r>
      <w:r>
        <w:rPr>
          <w:spacing w:val="1"/>
        </w:rPr>
        <w:t> </w:t>
      </w:r>
      <w:r>
        <w:rPr/>
        <w:t>composante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rubrique</w:t>
      </w:r>
      <w:r>
        <w:rPr>
          <w:spacing w:val="1"/>
        </w:rPr>
        <w:t> </w:t>
      </w:r>
      <w:r>
        <w:rPr/>
        <w:t>voyages</w:t>
      </w:r>
      <w:r>
        <w:rPr>
          <w:spacing w:val="-1"/>
        </w:rPr>
        <w:t> </w:t>
      </w:r>
      <w:r>
        <w:rPr/>
        <w:t>tant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niveau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recettes</w:t>
      </w:r>
      <w:r>
        <w:rPr>
          <w:spacing w:val="-2"/>
        </w:rPr>
        <w:t> </w:t>
      </w:r>
      <w:r>
        <w:rPr/>
        <w:t>qu’au</w:t>
      </w:r>
      <w:r>
        <w:rPr>
          <w:spacing w:val="-1"/>
        </w:rPr>
        <w:t> </w:t>
      </w:r>
      <w:r>
        <w:rPr/>
        <w:t>niveau des dépenses.</w:t>
      </w:r>
    </w:p>
    <w:p>
      <w:pPr>
        <w:pStyle w:val="BodyText"/>
        <w:spacing w:line="259" w:lineRule="auto" w:before="165"/>
        <w:ind w:left="540" w:right="1"/>
        <w:jc w:val="both"/>
      </w:pPr>
      <w:r>
        <w:rPr/>
        <w:t>Au titre de l’année 2022, les voyages à titre personnel affichent un solde excédentaire</w:t>
      </w:r>
      <w:r>
        <w:rPr>
          <w:spacing w:val="1"/>
        </w:rPr>
        <w:t> </w:t>
      </w:r>
      <w:r>
        <w:rPr>
          <w:spacing w:val="-1"/>
        </w:rPr>
        <w:t>qui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plus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triplé</w:t>
      </w:r>
      <w:r>
        <w:rPr>
          <w:spacing w:val="-9"/>
        </w:rPr>
        <w:t> </w:t>
      </w:r>
      <w:r>
        <w:rPr/>
        <w:t>passant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23,1Mds</w:t>
      </w:r>
      <w:r>
        <w:rPr>
          <w:spacing w:val="-10"/>
        </w:rPr>
        <w:t> </w:t>
      </w:r>
      <w:r>
        <w:rPr/>
        <w:t>DH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2021</w:t>
      </w:r>
      <w:r>
        <w:rPr>
          <w:spacing w:val="-13"/>
        </w:rPr>
        <w:t> </w:t>
      </w:r>
      <w:r>
        <w:rPr/>
        <w:t>à</w:t>
      </w:r>
      <w:r>
        <w:rPr>
          <w:spacing w:val="-8"/>
        </w:rPr>
        <w:t> </w:t>
      </w:r>
      <w:r>
        <w:rPr/>
        <w:t>71,4Mds</w:t>
      </w:r>
      <w:r>
        <w:rPr>
          <w:spacing w:val="-11"/>
        </w:rPr>
        <w:t> </w:t>
      </w:r>
      <w:r>
        <w:rPr/>
        <w:t>DH</w:t>
      </w:r>
      <w:r>
        <w:rPr>
          <w:spacing w:val="-7"/>
        </w:rPr>
        <w:t> </w:t>
      </w:r>
      <w:r>
        <w:rPr/>
        <w:t>en</w:t>
      </w:r>
      <w:r>
        <w:rPr>
          <w:spacing w:val="-12"/>
        </w:rPr>
        <w:t> </w:t>
      </w:r>
      <w:r>
        <w:rPr/>
        <w:t>2022.</w:t>
      </w:r>
      <w:r>
        <w:rPr>
          <w:spacing w:val="-8"/>
        </w:rPr>
        <w:t> </w:t>
      </w:r>
      <w:r>
        <w:rPr/>
        <w:t>Cette</w:t>
      </w:r>
      <w:r>
        <w:rPr>
          <w:spacing w:val="-10"/>
        </w:rPr>
        <w:t> </w:t>
      </w:r>
      <w:r>
        <w:rPr/>
        <w:t>situation</w:t>
      </w:r>
      <w:r>
        <w:rPr>
          <w:spacing w:val="-47"/>
        </w:rPr>
        <w:t> </w:t>
      </w:r>
      <w:r>
        <w:rPr/>
        <w:t>fait suite à une hausse des recettes de 56,4 Mds DH plus importante que celle des</w:t>
      </w:r>
      <w:r>
        <w:rPr>
          <w:spacing w:val="1"/>
        </w:rPr>
        <w:t> </w:t>
      </w:r>
      <w:r>
        <w:rPr/>
        <w:t>dépenses</w:t>
      </w:r>
      <w:r>
        <w:rPr>
          <w:spacing w:val="-3"/>
        </w:rPr>
        <w:t> </w:t>
      </w:r>
      <w:r>
        <w:rPr/>
        <w:t>(+8,1Mds DH).</w:t>
      </w:r>
    </w:p>
    <w:p>
      <w:pPr>
        <w:pStyle w:val="BodyText"/>
        <w:spacing w:line="256" w:lineRule="auto" w:before="160"/>
        <w:ind w:left="540"/>
        <w:jc w:val="both"/>
      </w:pPr>
      <w:r>
        <w:rPr>
          <w:spacing w:val="-1"/>
        </w:rPr>
        <w:t>S’agissant</w:t>
      </w:r>
      <w:r>
        <w:rPr>
          <w:spacing w:val="-13"/>
        </w:rPr>
        <w:t> </w:t>
      </w:r>
      <w:r>
        <w:rPr>
          <w:spacing w:val="-1"/>
        </w:rPr>
        <w:t>des</w:t>
      </w:r>
      <w:r>
        <w:rPr>
          <w:spacing w:val="-13"/>
        </w:rPr>
        <w:t> </w:t>
      </w:r>
      <w:r>
        <w:rPr/>
        <w:t>voyages</w:t>
      </w:r>
      <w:r>
        <w:rPr>
          <w:spacing w:val="-12"/>
        </w:rPr>
        <w:t> </w:t>
      </w:r>
      <w:r>
        <w:rPr/>
        <w:t>à</w:t>
      </w:r>
      <w:r>
        <w:rPr>
          <w:spacing w:val="-10"/>
        </w:rPr>
        <w:t> </w:t>
      </w:r>
      <w:r>
        <w:rPr/>
        <w:t>titre</w:t>
      </w:r>
      <w:r>
        <w:rPr>
          <w:spacing w:val="-12"/>
        </w:rPr>
        <w:t> </w:t>
      </w:r>
      <w:r>
        <w:rPr/>
        <w:t>professionnel,</w:t>
      </w:r>
      <w:r>
        <w:rPr>
          <w:spacing w:val="-12"/>
        </w:rPr>
        <w:t> </w:t>
      </w:r>
      <w:r>
        <w:rPr/>
        <w:t>leur</w:t>
      </w:r>
      <w:r>
        <w:rPr>
          <w:spacing w:val="-12"/>
        </w:rPr>
        <w:t> </w:t>
      </w:r>
      <w:r>
        <w:rPr/>
        <w:t>solde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situe</w:t>
      </w:r>
      <w:r>
        <w:rPr>
          <w:spacing w:val="-12"/>
        </w:rPr>
        <w:t> </w:t>
      </w:r>
      <w:r>
        <w:rPr/>
        <w:t>à</w:t>
      </w:r>
      <w:r>
        <w:rPr>
          <w:spacing w:val="-10"/>
        </w:rPr>
        <w:t> </w:t>
      </w:r>
      <w:r>
        <w:rPr/>
        <w:t>3Mds</w:t>
      </w:r>
      <w:r>
        <w:rPr>
          <w:spacing w:val="-12"/>
        </w:rPr>
        <w:t> </w:t>
      </w:r>
      <w:r>
        <w:rPr/>
        <w:t>DH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2022</w:t>
      </w:r>
      <w:r>
        <w:rPr>
          <w:spacing w:val="-13"/>
        </w:rPr>
        <w:t> </w:t>
      </w:r>
      <w:r>
        <w:rPr/>
        <w:t>contre</w:t>
      </w:r>
      <w:r>
        <w:rPr>
          <w:spacing w:val="-47"/>
        </w:rPr>
        <w:t> </w:t>
      </w:r>
      <w:r>
        <w:rPr/>
        <w:t>0,6Md</w:t>
      </w:r>
      <w:r>
        <w:rPr>
          <w:spacing w:val="-1"/>
        </w:rPr>
        <w:t> </w:t>
      </w:r>
      <w:r>
        <w:rPr/>
        <w:t>DH en 2021, soit</w:t>
      </w:r>
      <w:r>
        <w:rPr>
          <w:spacing w:val="-1"/>
        </w:rPr>
        <w:t> </w:t>
      </w:r>
      <w:r>
        <w:rPr/>
        <w:t>une augmentation de</w:t>
      </w:r>
      <w:r>
        <w:rPr>
          <w:spacing w:val="-1"/>
        </w:rPr>
        <w:t> </w:t>
      </w:r>
      <w:r>
        <w:rPr/>
        <w:t>2,4Mds DH.</w:t>
      </w:r>
    </w:p>
    <w:p>
      <w:pPr>
        <w:pStyle w:val="Heading2"/>
        <w:spacing w:before="158"/>
        <w:ind w:left="314" w:right="318"/>
      </w:pPr>
      <w:r>
        <w:rPr>
          <w:b w:val="0"/>
        </w:rPr>
        <w:br w:type="column"/>
      </w:r>
      <w:r>
        <w:rPr>
          <w:color w:val="1F3863"/>
        </w:rPr>
        <w:t>+48,3Mds</w:t>
      </w:r>
      <w:r>
        <w:rPr>
          <w:color w:val="1F3863"/>
          <w:spacing w:val="-6"/>
        </w:rPr>
        <w:t> </w:t>
      </w:r>
      <w:r>
        <w:rPr>
          <w:color w:val="1F3863"/>
        </w:rPr>
        <w:t>DH</w:t>
      </w:r>
    </w:p>
    <w:p>
      <w:pPr>
        <w:spacing w:line="259" w:lineRule="auto" w:before="183"/>
        <w:ind w:left="346" w:right="348" w:firstLine="0"/>
        <w:jc w:val="center"/>
        <w:rPr>
          <w:sz w:val="22"/>
        </w:rPr>
      </w:pPr>
      <w:r>
        <w:rPr>
          <w:color w:val="1F3863"/>
          <w:sz w:val="22"/>
        </w:rPr>
        <w:t>Hausse du solde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 voyages à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titre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personnel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01" w:space="40"/>
            <w:col w:w="2249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56" w:lineRule="auto" w:before="48"/>
        <w:ind w:left="583" w:right="2188"/>
      </w:pPr>
      <w:r>
        <w:rPr/>
        <w:t>D’un</w:t>
      </w:r>
      <w:r>
        <w:rPr>
          <w:spacing w:val="7"/>
        </w:rPr>
        <w:t> </w:t>
      </w:r>
      <w:r>
        <w:rPr/>
        <w:t>autre</w:t>
      </w:r>
      <w:r>
        <w:rPr>
          <w:spacing w:val="7"/>
        </w:rPr>
        <w:t> </w:t>
      </w:r>
      <w:r>
        <w:rPr/>
        <w:t>côté,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structure</w:t>
      </w:r>
      <w:r>
        <w:rPr>
          <w:spacing w:val="7"/>
        </w:rPr>
        <w:t> </w:t>
      </w:r>
      <w:r>
        <w:rPr/>
        <w:t>des</w:t>
      </w:r>
      <w:r>
        <w:rPr>
          <w:spacing w:val="7"/>
        </w:rPr>
        <w:t> </w:t>
      </w:r>
      <w:r>
        <w:rPr/>
        <w:t>recettes</w:t>
      </w:r>
      <w:r>
        <w:rPr>
          <w:spacing w:val="6"/>
        </w:rPr>
        <w:t> </w:t>
      </w:r>
      <w:r>
        <w:rPr/>
        <w:t>voyages</w:t>
      </w:r>
      <w:r>
        <w:rPr>
          <w:spacing w:val="6"/>
        </w:rPr>
        <w:t> </w:t>
      </w:r>
      <w:r>
        <w:rPr/>
        <w:t>par</w:t>
      </w:r>
      <w:r>
        <w:rPr>
          <w:spacing w:val="7"/>
        </w:rPr>
        <w:t> </w:t>
      </w:r>
      <w:r>
        <w:rPr/>
        <w:t>pays</w:t>
      </w:r>
      <w:r>
        <w:rPr>
          <w:spacing w:val="5"/>
        </w:rPr>
        <w:t> </w:t>
      </w:r>
      <w:r>
        <w:rPr/>
        <w:t>demeure</w:t>
      </w:r>
      <w:r>
        <w:rPr>
          <w:spacing w:val="7"/>
        </w:rPr>
        <w:t> </w:t>
      </w:r>
      <w:r>
        <w:rPr/>
        <w:t>stable</w:t>
      </w:r>
      <w:r>
        <w:rPr>
          <w:spacing w:val="7"/>
        </w:rPr>
        <w:t> </w:t>
      </w:r>
      <w:r>
        <w:rPr/>
        <w:t>au</w:t>
      </w:r>
      <w:r>
        <w:rPr>
          <w:spacing w:val="6"/>
        </w:rPr>
        <w:t> </w:t>
      </w:r>
      <w:r>
        <w:rPr/>
        <w:t>titre</w:t>
      </w:r>
      <w:r>
        <w:rPr>
          <w:spacing w:val="7"/>
        </w:rPr>
        <w:t> </w:t>
      </w:r>
      <w:r>
        <w:rPr/>
        <w:t>de</w:t>
      </w:r>
      <w:r>
        <w:rPr>
          <w:spacing w:val="-47"/>
        </w:rPr>
        <w:t> </w:t>
      </w:r>
      <w:r>
        <w:rPr/>
        <w:t>l’année</w:t>
      </w:r>
      <w:r>
        <w:rPr>
          <w:spacing w:val="-1"/>
        </w:rPr>
        <w:t> </w:t>
      </w:r>
      <w:r>
        <w:rPr/>
        <w:t>2022 par rapport</w:t>
      </w:r>
      <w:r>
        <w:rPr>
          <w:spacing w:val="1"/>
        </w:rPr>
        <w:t> </w:t>
      </w:r>
      <w:r>
        <w:rPr/>
        <w:t>à l’année</w:t>
      </w:r>
      <w:r>
        <w:rPr>
          <w:spacing w:val="-2"/>
        </w:rPr>
        <w:t> </w:t>
      </w:r>
      <w:r>
        <w:rPr/>
        <w:t>précédente.</w:t>
      </w:r>
    </w:p>
    <w:p>
      <w:pPr>
        <w:pStyle w:val="BodyText"/>
        <w:spacing w:before="8"/>
        <w:rPr>
          <w:sz w:val="14"/>
        </w:rPr>
      </w:pPr>
    </w:p>
    <w:p>
      <w:pPr>
        <w:spacing w:before="51"/>
        <w:ind w:left="2460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G8.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Ventilation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recettes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Voyages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pays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spacing w:line="700" w:lineRule="auto" w:before="0"/>
        <w:ind w:left="861" w:right="-10" w:firstLine="517"/>
        <w:jc w:val="left"/>
        <w:rPr>
          <w:sz w:val="14"/>
        </w:rPr>
      </w:pPr>
      <w:r>
        <w:rPr>
          <w:spacing w:val="-1"/>
          <w:sz w:val="14"/>
        </w:rPr>
        <w:t>PAYS-BAS</w:t>
      </w:r>
      <w:r>
        <w:rPr>
          <w:spacing w:val="-28"/>
          <w:sz w:val="14"/>
        </w:rPr>
        <w:t> </w:t>
      </w:r>
      <w:r>
        <w:rPr>
          <w:spacing w:val="-1"/>
          <w:sz w:val="14"/>
        </w:rPr>
        <w:t>ARABIE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SAOUDITE</w:t>
      </w:r>
    </w:p>
    <w:p>
      <w:pPr>
        <w:spacing w:line="169" w:lineRule="exact" w:before="0"/>
        <w:ind w:left="1352" w:right="0" w:firstLine="0"/>
        <w:jc w:val="left"/>
        <w:rPr>
          <w:sz w:val="14"/>
        </w:rPr>
      </w:pPr>
      <w:r>
        <w:rPr>
          <w:sz w:val="14"/>
        </w:rPr>
        <w:t>BELGIQUE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1"/>
        <w:ind w:left="1257" w:right="0" w:firstLine="0"/>
        <w:jc w:val="left"/>
        <w:rPr>
          <w:sz w:val="14"/>
        </w:rPr>
      </w:pPr>
      <w:r>
        <w:rPr>
          <w:spacing w:val="-1"/>
          <w:sz w:val="14"/>
        </w:rPr>
        <w:t>ÉTATS-UNIS</w:t>
      </w:r>
    </w:p>
    <w:p>
      <w:pPr>
        <w:spacing w:line="500" w:lineRule="atLeast" w:before="0"/>
        <w:ind w:left="1210" w:right="-19" w:firstLine="379"/>
        <w:jc w:val="left"/>
        <w:rPr>
          <w:sz w:val="14"/>
        </w:rPr>
      </w:pPr>
      <w:r>
        <w:rPr>
          <w:sz w:val="14"/>
        </w:rPr>
        <w:t>ITALIE</w:t>
      </w:r>
      <w:r>
        <w:rPr>
          <w:spacing w:val="-29"/>
          <w:sz w:val="14"/>
        </w:rPr>
        <w:t> </w:t>
      </w:r>
      <w:r>
        <w:rPr>
          <w:sz w:val="14"/>
        </w:rPr>
        <w:t>ALLEMAGNE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427" w:right="0" w:firstLine="0"/>
        <w:jc w:val="left"/>
        <w:rPr>
          <w:b/>
          <w:sz w:val="16"/>
        </w:rPr>
      </w:pPr>
      <w:r>
        <w:rPr>
          <w:b/>
          <w:sz w:val="16"/>
        </w:rPr>
        <w:t>1.220</w:t>
      </w:r>
    </w:p>
    <w:p>
      <w:pPr>
        <w:pStyle w:val="BodyText"/>
        <w:spacing w:before="7"/>
        <w:rPr>
          <w:b/>
          <w:sz w:val="12"/>
        </w:rPr>
      </w:pPr>
    </w:p>
    <w:p>
      <w:pPr>
        <w:spacing w:line="172" w:lineRule="exact" w:before="0"/>
        <w:ind w:left="600" w:right="0" w:firstLine="0"/>
        <w:jc w:val="left"/>
        <w:rPr>
          <w:b/>
          <w:sz w:val="16"/>
        </w:rPr>
      </w:pPr>
      <w:r>
        <w:rPr>
          <w:b/>
          <w:sz w:val="16"/>
        </w:rPr>
        <w:t>2.180</w:t>
      </w:r>
    </w:p>
    <w:p>
      <w:pPr>
        <w:spacing w:line="172" w:lineRule="exact" w:before="0"/>
        <w:ind w:left="506" w:right="0" w:firstLine="0"/>
        <w:jc w:val="left"/>
        <w:rPr>
          <w:b/>
          <w:sz w:val="16"/>
        </w:rPr>
      </w:pPr>
      <w:r>
        <w:rPr>
          <w:b/>
          <w:sz w:val="16"/>
        </w:rPr>
        <w:t>1.649</w:t>
      </w:r>
    </w:p>
    <w:p>
      <w:pPr>
        <w:pStyle w:val="BodyText"/>
        <w:rPr>
          <w:b/>
          <w:sz w:val="16"/>
        </w:rPr>
      </w:pPr>
    </w:p>
    <w:p>
      <w:pPr>
        <w:spacing w:before="108"/>
        <w:ind w:left="516" w:right="0" w:firstLine="0"/>
        <w:jc w:val="left"/>
        <w:rPr>
          <w:b/>
          <w:sz w:val="16"/>
        </w:rPr>
      </w:pPr>
      <w:r>
        <w:rPr>
          <w:b/>
          <w:sz w:val="16"/>
        </w:rPr>
        <w:t>1.699</w:t>
      </w:r>
    </w:p>
    <w:p>
      <w:pPr>
        <w:pStyle w:val="BodyText"/>
        <w:rPr>
          <w:b/>
          <w:sz w:val="16"/>
        </w:rPr>
      </w:pPr>
    </w:p>
    <w:p>
      <w:pPr>
        <w:spacing w:before="108"/>
        <w:ind w:left="554" w:right="0" w:firstLine="0"/>
        <w:jc w:val="left"/>
        <w:rPr>
          <w:b/>
          <w:sz w:val="16"/>
        </w:rPr>
      </w:pPr>
      <w:r>
        <w:rPr>
          <w:b/>
          <w:sz w:val="16"/>
        </w:rPr>
        <w:t>1.916</w:t>
      </w:r>
    </w:p>
    <w:p>
      <w:pPr>
        <w:pStyle w:val="BodyText"/>
        <w:rPr>
          <w:b/>
          <w:sz w:val="16"/>
        </w:rPr>
      </w:pPr>
    </w:p>
    <w:p>
      <w:pPr>
        <w:spacing w:before="107"/>
        <w:ind w:left="575" w:right="0" w:firstLine="0"/>
        <w:jc w:val="left"/>
        <w:rPr>
          <w:b/>
          <w:sz w:val="16"/>
        </w:rPr>
      </w:pPr>
      <w:r>
        <w:rPr>
          <w:b/>
          <w:sz w:val="16"/>
        </w:rPr>
        <w:t>2.044</w:t>
      </w:r>
    </w:p>
    <w:p>
      <w:pPr>
        <w:pStyle w:val="BodyText"/>
        <w:rPr>
          <w:b/>
          <w:sz w:val="16"/>
        </w:rPr>
      </w:pPr>
    </w:p>
    <w:p>
      <w:pPr>
        <w:spacing w:before="108"/>
        <w:ind w:left="465" w:right="0" w:firstLine="0"/>
        <w:jc w:val="left"/>
        <w:rPr>
          <w:b/>
          <w:sz w:val="16"/>
        </w:rPr>
      </w:pPr>
      <w:r>
        <w:rPr>
          <w:b/>
          <w:sz w:val="16"/>
        </w:rPr>
        <w:t>1.417</w:t>
      </w:r>
    </w:p>
    <w:p>
      <w:pPr>
        <w:spacing w:before="65"/>
        <w:ind w:left="-1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4.263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0"/>
        <w:ind w:left="63" w:right="0" w:firstLine="0"/>
        <w:jc w:val="left"/>
        <w:rPr>
          <w:b/>
          <w:sz w:val="16"/>
        </w:rPr>
      </w:pPr>
      <w:r>
        <w:rPr/>
        <w:pict>
          <v:group style="position:absolute;margin-left:120.599998pt;margin-top:-54.012806pt;width:280.95pt;height:224.9pt;mso-position-horizontal-relative:page;mso-position-vertical-relative:paragraph;z-index:-28956160" coordorigin="2412,-1080" coordsize="5619,4498">
            <v:rect style="position:absolute;left:2455;top:3186;width:2372;height:96" filled="true" fillcolor="#b4c6e7" stroked="false">
              <v:fill type="solid"/>
            </v:rect>
            <v:rect style="position:absolute;left:2455;top:3038;width:5576;height:96" filled="true" fillcolor="#1f3863" stroked="false">
              <v:fill type="solid"/>
            </v:rect>
            <v:rect style="position:absolute;left:2455;top:2690;width:581;height:94" filled="true" fillcolor="#b4c6e7" stroked="false">
              <v:fill type="solid"/>
            </v:rect>
            <v:rect style="position:absolute;left:2455;top:2541;width:2525;height:94" filled="true" fillcolor="#1f3863" stroked="false">
              <v:fill type="solid"/>
            </v:rect>
            <v:rect style="position:absolute;left:2455;top:2190;width:248;height:96" filled="true" fillcolor="#b4c6e7" stroked="false">
              <v:fill type="solid"/>
            </v:rect>
            <v:rect style="position:absolute;left:2455;top:2042;width:1152;height:94" filled="true" fillcolor="#1f3863" stroked="false">
              <v:fill type="solid"/>
            </v:rect>
            <v:rect style="position:absolute;left:2455;top:1694;width:257;height:94" filled="true" fillcolor="#b4c6e7" stroked="false">
              <v:fill type="solid"/>
            </v:rect>
            <v:rect style="position:absolute;left:2455;top:1545;width:764;height:94" filled="true" fillcolor="#1f3863" stroked="false">
              <v:fill type="solid"/>
            </v:rect>
            <v:rect style="position:absolute;left:2455;top:1194;width:370;height:96" filled="true" fillcolor="#b4c6e7" stroked="false">
              <v:fill type="solid"/>
            </v:rect>
            <v:rect style="position:absolute;left:2455;top:1046;width:1244;height:94" filled="true" fillcolor="#1f3863" stroked="false">
              <v:fill type="solid"/>
            </v:rect>
            <v:rect style="position:absolute;left:2455;top:698;width:346;height:94" filled="true" fillcolor="#b4c6e7" stroked="false">
              <v:fill type="solid"/>
            </v:rect>
            <v:rect style="position:absolute;left:2455;top:546;width:776;height:96" filled="true" fillcolor="#1f3863" stroked="false">
              <v:fill type="solid"/>
            </v:rect>
            <v:rect style="position:absolute;left:2455;top:198;width:308;height:94" filled="true" fillcolor="#b4c6e7" stroked="false">
              <v:fill type="solid"/>
            </v:rect>
            <v:rect style="position:absolute;left:2455;top:50;width:845;height:94" filled="true" fillcolor="#1f3863" stroked="false">
              <v:fill type="solid"/>
            </v:rect>
            <v:rect style="position:absolute;left:2455;top:-298;width:298;height:94" filled="true" fillcolor="#b4c6e7" stroked="false">
              <v:fill type="solid"/>
            </v:rect>
            <v:rect style="position:absolute;left:2455;top:-450;width:394;height:96" filled="true" fillcolor="#1f3863" stroked="false">
              <v:fill type="solid"/>
            </v:rect>
            <v:rect style="position:absolute;left:2455;top:-798;width:221;height:94" filled="true" fillcolor="#b4c6e7" stroked="false">
              <v:fill type="solid"/>
            </v:rect>
            <v:rect style="position:absolute;left:2455;top:-946;width:768;height:94" filled="true" fillcolor="#1f3863" stroked="false">
              <v:fill type="solid"/>
            </v:rect>
            <v:shape style="position:absolute;left:2412;top:-1074;width:44;height:4484" coordorigin="2412,-1073" coordsize="44,4484" path="m2455,3410l2455,-1073m2412,3410l2455,3410m2412,2911l2455,2911m2412,2414l2455,2414m2412,1915l2455,1915m2412,1418l2455,1418m2412,919l2455,919m2412,420l2455,420m2412,-77l2455,-77m2412,-576l2455,-576m2412,-1073l2455,-1073e" filled="false" stroked="true" strokeweight=".72pt" strokecolor="#d9d9d9">
              <v:path arrowok="t"/>
              <v:stroke dashstyle="solid"/>
            </v:shape>
            <v:rect style="position:absolute;left:7092;top:741;width:77;height:77" filled="true" fillcolor="#1f3863" stroked="false">
              <v:fill type="solid"/>
            </v:rect>
            <v:rect style="position:absolute;left:7747;top:741;width:77;height:77" filled="true" fillcolor="#b4c6e7" stroked="false">
              <v:fill type="solid"/>
            </v:rect>
            <w10:wrap type="none"/>
          </v:group>
        </w:pict>
      </w:r>
      <w:r>
        <w:rPr>
          <w:b/>
          <w:sz w:val="16"/>
        </w:rPr>
        <w:t>4.697</w:t>
      </w:r>
    </w:p>
    <w:p>
      <w:pPr>
        <w:pStyle w:val="BodyText"/>
        <w:rPr>
          <w:b/>
          <w:sz w:val="16"/>
        </w:rPr>
      </w:pPr>
    </w:p>
    <w:p>
      <w:pPr>
        <w:spacing w:before="108"/>
        <w:ind w:left="-12" w:right="0" w:firstLine="0"/>
        <w:jc w:val="left"/>
        <w:rPr>
          <w:b/>
          <w:sz w:val="16"/>
        </w:rPr>
      </w:pPr>
      <w:r>
        <w:rPr>
          <w:b/>
          <w:sz w:val="16"/>
        </w:rPr>
        <w:t>4.303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0"/>
        <w:ind w:left="-21" w:right="0" w:firstLine="0"/>
        <w:jc w:val="left"/>
        <w:rPr>
          <w:b/>
          <w:sz w:val="16"/>
        </w:rPr>
      </w:pPr>
      <w:r>
        <w:rPr>
          <w:b/>
          <w:sz w:val="16"/>
        </w:rPr>
        <w:t>4.242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04"/>
        <w:ind w:left="-13" w:right="0" w:firstLine="0"/>
        <w:jc w:val="left"/>
        <w:rPr>
          <w:b/>
          <w:sz w:val="16"/>
        </w:rPr>
      </w:pPr>
      <w:r>
        <w:rPr>
          <w:b/>
          <w:sz w:val="16"/>
        </w:rPr>
        <w:t>6.909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tabs>
          <w:tab w:pos="1516" w:val="left" w:leader="none"/>
        </w:tabs>
        <w:spacing w:before="1"/>
        <w:ind w:left="861" w:right="0" w:firstLine="0"/>
        <w:jc w:val="left"/>
        <w:rPr>
          <w:sz w:val="14"/>
        </w:rPr>
      </w:pPr>
      <w:r>
        <w:rPr>
          <w:sz w:val="14"/>
        </w:rPr>
        <w:t>2022</w:t>
        <w:tab/>
        <w:t>2021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line="259" w:lineRule="auto"/>
        <w:ind w:left="861" w:right="579"/>
      </w:pPr>
      <w:r>
        <w:rPr>
          <w:color w:val="1F3863"/>
        </w:rPr>
        <w:t>Royaume-</w:t>
      </w:r>
      <w:r>
        <w:rPr>
          <w:color w:val="1F3863"/>
          <w:spacing w:val="-58"/>
        </w:rPr>
        <w:t> </w:t>
      </w:r>
      <w:r>
        <w:rPr>
          <w:color w:val="1F3863"/>
        </w:rPr>
        <w:t>Uni</w:t>
      </w:r>
    </w:p>
    <w:p>
      <w:pPr>
        <w:spacing w:before="157"/>
        <w:ind w:left="1028" w:right="749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+366,2%</w:t>
      </w:r>
    </w:p>
    <w:p>
      <w:pPr>
        <w:spacing w:before="183"/>
        <w:ind w:left="1028" w:right="753" w:firstLine="0"/>
        <w:jc w:val="center"/>
        <w:rPr>
          <w:sz w:val="22"/>
        </w:rPr>
      </w:pPr>
      <w:r>
        <w:rPr>
          <w:color w:val="1F3863"/>
          <w:sz w:val="22"/>
        </w:rPr>
        <w:t>Recettes</w:t>
      </w:r>
    </w:p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6" w:equalWidth="0">
            <w:col w:w="1968" w:space="40"/>
            <w:col w:w="952" w:space="39"/>
            <w:col w:w="434" w:space="39"/>
            <w:col w:w="408" w:space="2098"/>
            <w:col w:w="1813" w:space="856"/>
            <w:col w:w="2643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069" w:right="0" w:firstLine="0"/>
        <w:jc w:val="left"/>
        <w:rPr>
          <w:sz w:val="14"/>
        </w:rPr>
      </w:pPr>
      <w:r>
        <w:rPr>
          <w:spacing w:val="-1"/>
          <w:sz w:val="14"/>
        </w:rPr>
        <w:t>ROYAUME-UNI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700" w:lineRule="auto" w:before="0"/>
        <w:ind w:left="1483" w:right="0" w:hanging="79"/>
        <w:jc w:val="right"/>
        <w:rPr>
          <w:sz w:val="14"/>
        </w:rPr>
      </w:pPr>
      <w:r>
        <w:rPr>
          <w:w w:val="95"/>
          <w:sz w:val="14"/>
        </w:rPr>
        <w:t>ESPAGNE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FRANCE</w:t>
      </w:r>
    </w:p>
    <w:p>
      <w:pPr>
        <w:pStyle w:val="BodyText"/>
        <w:spacing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456" w:right="0" w:firstLine="0"/>
        <w:jc w:val="left"/>
        <w:rPr>
          <w:b/>
          <w:sz w:val="16"/>
        </w:rPr>
      </w:pPr>
      <w:r>
        <w:rPr>
          <w:b/>
          <w:sz w:val="16"/>
        </w:rPr>
        <w:t>1.373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43"/>
        <w:ind w:left="-27" w:right="0" w:firstLine="0"/>
        <w:jc w:val="left"/>
        <w:rPr>
          <w:b/>
          <w:sz w:val="16"/>
        </w:rPr>
      </w:pPr>
      <w:r>
        <w:rPr>
          <w:b/>
          <w:sz w:val="16"/>
        </w:rPr>
        <w:t>3.226</w:t>
      </w:r>
    </w:p>
    <w:p>
      <w:pPr>
        <w:spacing w:before="81"/>
        <w:ind w:left="17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6.402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spacing w:before="1"/>
        <w:ind w:left="0" w:right="38" w:firstLine="0"/>
        <w:jc w:val="right"/>
        <w:rPr>
          <w:b/>
          <w:sz w:val="16"/>
        </w:rPr>
      </w:pPr>
      <w:r>
        <w:rPr>
          <w:b/>
          <w:sz w:val="16"/>
        </w:rPr>
        <w:t>14.036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21"/>
        </w:rPr>
      </w:pPr>
    </w:p>
    <w:p>
      <w:pPr>
        <w:spacing w:before="0"/>
        <w:ind w:left="803" w:right="0" w:firstLine="0"/>
        <w:jc w:val="left"/>
        <w:rPr>
          <w:b/>
          <w:sz w:val="16"/>
        </w:rPr>
      </w:pPr>
      <w:r>
        <w:rPr>
          <w:b/>
          <w:sz w:val="16"/>
        </w:rPr>
        <w:t>13.184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01"/>
        <w:ind w:left="0" w:right="0" w:firstLine="0"/>
        <w:jc w:val="right"/>
        <w:rPr>
          <w:b/>
          <w:sz w:val="16"/>
        </w:rPr>
      </w:pPr>
      <w:r>
        <w:rPr>
          <w:b/>
          <w:sz w:val="16"/>
        </w:rPr>
        <w:t>31.005</w:t>
      </w:r>
    </w:p>
    <w:p>
      <w:pPr>
        <w:spacing w:before="19"/>
        <w:ind w:left="1069" w:right="0" w:firstLine="0"/>
        <w:jc w:val="left"/>
        <w:rPr>
          <w:sz w:val="22"/>
        </w:rPr>
      </w:pPr>
      <w:r>
        <w:rPr/>
        <w:br w:type="column"/>
      </w:r>
      <w:r>
        <w:rPr>
          <w:color w:val="1F3863"/>
          <w:sz w:val="22"/>
        </w:rPr>
        <w:t>Voyages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5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360" w:right="260"/>
          <w:cols w:num="7" w:equalWidth="0">
            <w:col w:w="1967" w:space="40"/>
            <w:col w:w="778" w:space="39"/>
            <w:col w:w="330" w:space="39"/>
            <w:col w:w="551" w:space="39"/>
            <w:col w:w="1426" w:space="1511"/>
            <w:col w:w="1489" w:space="62"/>
            <w:col w:w="3019"/>
          </w:cols>
        </w:sectPr>
      </w:pPr>
    </w:p>
    <w:p>
      <w:pPr>
        <w:pStyle w:val="BodyText"/>
        <w:spacing w:before="9"/>
        <w:rPr>
          <w:sz w:val="12"/>
        </w:rPr>
      </w:pPr>
      <w:r>
        <w:rPr/>
        <w:pict>
          <v:line style="position:absolute;mso-position-horizontal-relative:page;mso-position-vertical-relative:page;z-index:15773184" from="479.880005pt,77.039986pt" to="479.880005pt,780.439986pt" stroked="true" strokeweight=".96pt" strokecolor="#4471c4">
            <v:stroke dashstyle="solid"/>
            <w10:wrap type="none"/>
          </v:line>
        </w:pict>
      </w:r>
    </w:p>
    <w:p>
      <w:pPr>
        <w:pStyle w:val="BodyText"/>
        <w:spacing w:line="259" w:lineRule="auto" w:before="48"/>
        <w:ind w:left="547" w:right="2231"/>
        <w:jc w:val="both"/>
      </w:pPr>
      <w:r>
        <w:rPr/>
        <w:t>En effet, la France garde sa position en tant que premier marché émetteur de ces</w:t>
      </w:r>
      <w:r>
        <w:rPr>
          <w:spacing w:val="1"/>
        </w:rPr>
        <w:t> </w:t>
      </w:r>
      <w:r>
        <w:rPr/>
        <w:t>recettes (31 Mds DH en 2022 contre 13,2 Mds DH en 2021, soit une hausse de 135,2%). En</w:t>
      </w:r>
      <w:r>
        <w:rPr>
          <w:spacing w:val="1"/>
        </w:rPr>
        <w:t> </w:t>
      </w:r>
      <w:r>
        <w:rPr>
          <w:spacing w:val="-1"/>
        </w:rPr>
        <w:t>parallèle,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recettes</w:t>
      </w:r>
      <w:r>
        <w:rPr>
          <w:spacing w:val="-11"/>
        </w:rPr>
        <w:t> </w:t>
      </w:r>
      <w:r>
        <w:rPr/>
        <w:t>voyages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provenance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l’Espagne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l’Italie,</w:t>
      </w:r>
      <w:r>
        <w:rPr>
          <w:spacing w:val="-9"/>
        </w:rPr>
        <w:t> </w:t>
      </w:r>
      <w:r>
        <w:rPr/>
        <w:t>2</w:t>
      </w:r>
      <w:r>
        <w:rPr>
          <w:vertAlign w:val="superscript"/>
        </w:rPr>
        <w:t>ème</w:t>
      </w:r>
      <w:r>
        <w:rPr>
          <w:spacing w:val="-9"/>
          <w:vertAlign w:val="baseline"/>
        </w:rPr>
        <w:t> </w:t>
      </w:r>
      <w:r>
        <w:rPr>
          <w:vertAlign w:val="baseline"/>
        </w:rPr>
        <w:t>et</w:t>
      </w:r>
      <w:r>
        <w:rPr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vertAlign w:val="superscript"/>
        </w:rPr>
        <w:t>ème</w:t>
      </w:r>
      <w:r>
        <w:rPr>
          <w:spacing w:val="-12"/>
          <w:vertAlign w:val="baseline"/>
        </w:rPr>
        <w:t> </w:t>
      </w:r>
      <w:r>
        <w:rPr>
          <w:vertAlign w:val="baseline"/>
        </w:rPr>
        <w:t>marchés</w:t>
      </w:r>
      <w:r>
        <w:rPr>
          <w:spacing w:val="-48"/>
          <w:vertAlign w:val="baseline"/>
        </w:rPr>
        <w:t> </w:t>
      </w:r>
      <w:r>
        <w:rPr>
          <w:vertAlign w:val="baseline"/>
        </w:rPr>
        <w:t>émetteurs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ces</w:t>
      </w:r>
      <w:r>
        <w:rPr>
          <w:spacing w:val="-4"/>
          <w:vertAlign w:val="baseline"/>
        </w:rPr>
        <w:t> </w:t>
      </w:r>
      <w:r>
        <w:rPr>
          <w:vertAlign w:val="baseline"/>
        </w:rPr>
        <w:t>recettes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2022,</w:t>
      </w:r>
      <w:r>
        <w:rPr>
          <w:spacing w:val="-2"/>
          <w:vertAlign w:val="baseline"/>
        </w:rPr>
        <w:t> </w:t>
      </w:r>
      <w:r>
        <w:rPr>
          <w:vertAlign w:val="baseline"/>
        </w:rPr>
        <w:t>augmentent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335,1%</w:t>
      </w:r>
      <w:r>
        <w:rPr>
          <w:spacing w:val="-2"/>
          <w:vertAlign w:val="baseline"/>
        </w:rPr>
        <w:t> </w:t>
      </w:r>
      <w:r>
        <w:rPr>
          <w:vertAlign w:val="baseline"/>
        </w:rPr>
        <w:t>et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238,1%.</w:t>
      </w:r>
    </w:p>
    <w:p>
      <w:pPr>
        <w:spacing w:after="0" w:line="259" w:lineRule="auto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4"/>
        <w:numPr>
          <w:ilvl w:val="0"/>
          <w:numId w:val="1"/>
        </w:numPr>
        <w:tabs>
          <w:tab w:pos="1797" w:val="left" w:leader="none"/>
          <w:tab w:pos="1798" w:val="left" w:leader="none"/>
        </w:tabs>
        <w:spacing w:line="240" w:lineRule="auto" w:before="87" w:after="0"/>
        <w:ind w:left="1798" w:right="0" w:hanging="360"/>
        <w:jc w:val="left"/>
      </w:pPr>
      <w:r>
        <w:rPr>
          <w:color w:val="4471C4"/>
        </w:rPr>
        <w:t>Transport</w:t>
      </w:r>
    </w:p>
    <w:p>
      <w:pPr>
        <w:pStyle w:val="BodyText"/>
        <w:spacing w:line="256" w:lineRule="auto" w:before="142"/>
        <w:ind w:left="693" w:right="2226"/>
        <w:jc w:val="both"/>
      </w:pPr>
      <w:r>
        <w:rPr/>
        <w:t>Le service du transport, deuxième composante des échanges de services après les</w:t>
      </w:r>
      <w:r>
        <w:rPr>
          <w:spacing w:val="1"/>
        </w:rPr>
        <w:t> </w:t>
      </w:r>
      <w:r>
        <w:rPr/>
        <w:t>voyages,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l’importance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dépenses</w:t>
      </w:r>
      <w:r>
        <w:rPr>
          <w:spacing w:val="1"/>
        </w:rPr>
        <w:t> </w:t>
      </w:r>
      <w:r>
        <w:rPr/>
        <w:t>enregistrées</w:t>
      </w:r>
      <w:r>
        <w:rPr>
          <w:spacing w:val="1"/>
        </w:rPr>
        <w:t> </w:t>
      </w:r>
      <w:r>
        <w:rPr/>
        <w:t>annuellement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titre,</w:t>
      </w:r>
      <w:r>
        <w:rPr>
          <w:spacing w:val="3"/>
        </w:rPr>
        <w:t> </w:t>
      </w:r>
      <w:r>
        <w:rPr/>
        <w:t>affiche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solde déficitaire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 plus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doublé.</w:t>
      </w:r>
    </w:p>
    <w:p>
      <w:pPr>
        <w:pStyle w:val="BodyText"/>
        <w:spacing w:line="259" w:lineRule="auto" w:before="167"/>
        <w:ind w:left="693" w:right="2224"/>
        <w:jc w:val="both"/>
      </w:pPr>
      <w:r>
        <w:rPr/>
        <w:t>Cette</w:t>
      </w:r>
      <w:r>
        <w:rPr>
          <w:spacing w:val="-12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résulte</w:t>
      </w:r>
      <w:r>
        <w:rPr>
          <w:spacing w:val="-12"/>
        </w:rPr>
        <w:t> </w:t>
      </w:r>
      <w:r>
        <w:rPr/>
        <w:t>d’une</w:t>
      </w:r>
      <w:r>
        <w:rPr>
          <w:spacing w:val="-12"/>
        </w:rPr>
        <w:t> </w:t>
      </w:r>
      <w:r>
        <w:rPr/>
        <w:t>hausse</w:t>
      </w:r>
      <w:r>
        <w:rPr>
          <w:spacing w:val="-10"/>
        </w:rPr>
        <w:t> </w:t>
      </w:r>
      <w:r>
        <w:rPr/>
        <w:t>des</w:t>
      </w:r>
      <w:r>
        <w:rPr>
          <w:spacing w:val="-12"/>
        </w:rPr>
        <w:t> </w:t>
      </w:r>
      <w:r>
        <w:rPr/>
        <w:t>dépenses</w:t>
      </w:r>
      <w:r>
        <w:rPr>
          <w:spacing w:val="-7"/>
        </w:rPr>
        <w:t> </w:t>
      </w:r>
      <w:r>
        <w:rPr/>
        <w:t>(+61,3%</w:t>
      </w:r>
      <w:r>
        <w:rPr>
          <w:spacing w:val="-2"/>
        </w:rPr>
        <w:t> </w:t>
      </w:r>
      <w:r>
        <w:rPr/>
        <w:t>:</w:t>
      </w:r>
      <w:r>
        <w:rPr>
          <w:spacing w:val="-12"/>
        </w:rPr>
        <w:t> </w:t>
      </w:r>
      <w:r>
        <w:rPr/>
        <w:t>53,6Mds</w:t>
      </w:r>
      <w:r>
        <w:rPr>
          <w:spacing w:val="-12"/>
        </w:rPr>
        <w:t> </w:t>
      </w:r>
      <w:r>
        <w:rPr/>
        <w:t>DH</w:t>
      </w:r>
      <w:r>
        <w:rPr>
          <w:spacing w:val="-10"/>
        </w:rPr>
        <w:t> </w:t>
      </w:r>
      <w:r>
        <w:rPr/>
        <w:t>contre</w:t>
      </w:r>
      <w:r>
        <w:rPr>
          <w:spacing w:val="-12"/>
        </w:rPr>
        <w:t> </w:t>
      </w:r>
      <w:r>
        <w:rPr/>
        <w:t>33,2Mds</w:t>
      </w:r>
      <w:r>
        <w:rPr>
          <w:spacing w:val="-47"/>
        </w:rPr>
        <w:t> </w:t>
      </w:r>
      <w:r>
        <w:rPr/>
        <w:t>DH)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importante</w:t>
      </w:r>
      <w:r>
        <w:rPr>
          <w:spacing w:val="-1"/>
        </w:rPr>
        <w:t> </w:t>
      </w:r>
      <w:r>
        <w:rPr/>
        <w:t>que celle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recettes</w:t>
      </w:r>
      <w:r>
        <w:rPr>
          <w:spacing w:val="-4"/>
        </w:rPr>
        <w:t> </w:t>
      </w:r>
      <w:r>
        <w:rPr/>
        <w:t>(+38,5% :</w:t>
      </w:r>
      <w:r>
        <w:rPr>
          <w:spacing w:val="-2"/>
        </w:rPr>
        <w:t> </w:t>
      </w:r>
      <w:r>
        <w:rPr/>
        <w:t>35,8Mds</w:t>
      </w:r>
      <w:r>
        <w:rPr>
          <w:spacing w:val="-2"/>
        </w:rPr>
        <w:t> </w:t>
      </w:r>
      <w:r>
        <w:rPr/>
        <w:t>DH</w:t>
      </w:r>
      <w:r>
        <w:rPr>
          <w:spacing w:val="-1"/>
        </w:rPr>
        <w:t> </w:t>
      </w:r>
      <w:r>
        <w:rPr/>
        <w:t>contre</w:t>
      </w:r>
      <w:r>
        <w:rPr>
          <w:spacing w:val="-3"/>
        </w:rPr>
        <w:t> </w:t>
      </w:r>
      <w:r>
        <w:rPr/>
        <w:t>25,9Mds</w:t>
      </w:r>
      <w:r>
        <w:rPr>
          <w:spacing w:val="-1"/>
        </w:rPr>
        <w:t> </w:t>
      </w:r>
      <w:r>
        <w:rPr/>
        <w:t>DH).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Heading4"/>
        <w:tabs>
          <w:tab w:pos="2541" w:val="left" w:leader="none"/>
        </w:tabs>
        <w:spacing w:before="46"/>
        <w:ind w:left="2182"/>
      </w:pPr>
      <w:r>
        <w:rPr>
          <w:b w:val="0"/>
          <w:color w:val="C45811"/>
        </w:rPr>
        <w:t>-</w:t>
        <w:tab/>
      </w:r>
      <w:r>
        <w:rPr>
          <w:color w:val="C45811"/>
        </w:rPr>
        <w:t>Ventilation</w:t>
      </w:r>
      <w:r>
        <w:rPr>
          <w:color w:val="C45811"/>
          <w:spacing w:val="-3"/>
        </w:rPr>
        <w:t> </w:t>
      </w:r>
      <w:r>
        <w:rPr>
          <w:color w:val="C45811"/>
        </w:rPr>
        <w:t>par</w:t>
      </w:r>
      <w:r>
        <w:rPr>
          <w:color w:val="C45811"/>
          <w:spacing w:val="-3"/>
        </w:rPr>
        <w:t> </w:t>
      </w:r>
      <w:r>
        <w:rPr>
          <w:color w:val="C45811"/>
        </w:rPr>
        <w:t>mode</w:t>
      </w:r>
      <w:r>
        <w:rPr>
          <w:color w:val="C45811"/>
          <w:spacing w:val="-4"/>
        </w:rPr>
        <w:t> </w:t>
      </w:r>
      <w:r>
        <w:rPr>
          <w:color w:val="C45811"/>
        </w:rPr>
        <w:t>de</w:t>
      </w:r>
      <w:r>
        <w:rPr>
          <w:color w:val="C45811"/>
          <w:spacing w:val="-3"/>
        </w:rPr>
        <w:t> </w:t>
      </w:r>
      <w:r>
        <w:rPr>
          <w:color w:val="C45811"/>
        </w:rPr>
        <w:t>transport</w:t>
      </w:r>
    </w:p>
    <w:p>
      <w:pPr>
        <w:pStyle w:val="BodyText"/>
        <w:spacing w:before="5"/>
        <w:rPr>
          <w:b/>
          <w:sz w:val="18"/>
        </w:rPr>
      </w:pPr>
    </w:p>
    <w:p>
      <w:pPr>
        <w:spacing w:before="1"/>
        <w:ind w:left="2227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G10.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services de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transport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mode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0" w:right="0" w:firstLine="0"/>
        <w:jc w:val="right"/>
        <w:rPr>
          <w:b/>
          <w:sz w:val="16"/>
        </w:rPr>
      </w:pPr>
      <w:r>
        <w:rPr>
          <w:b/>
          <w:sz w:val="16"/>
        </w:rPr>
        <w:t>40.323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7"/>
        <w:rPr>
          <w:b/>
        </w:rPr>
      </w:pPr>
    </w:p>
    <w:p>
      <w:pPr>
        <w:pStyle w:val="Heading2"/>
        <w:ind w:left="1631" w:right="794"/>
      </w:pPr>
      <w:r>
        <w:rPr>
          <w:color w:val="1F3863"/>
        </w:rPr>
        <w:t>+79,2%</w:t>
      </w:r>
    </w:p>
    <w:p>
      <w:pPr>
        <w:spacing w:line="261" w:lineRule="auto" w:before="184"/>
        <w:ind w:left="1506" w:right="664" w:hanging="3"/>
        <w:jc w:val="center"/>
        <w:rPr>
          <w:sz w:val="22"/>
        </w:rPr>
      </w:pPr>
      <w:r>
        <w:rPr/>
        <w:pict>
          <v:group style="position:absolute;margin-left:70.800003pt;margin-top:25.14366pt;width:398.65pt;height:191.9pt;mso-position-horizontal-relative:page;mso-position-vertical-relative:paragraph;z-index:15775744" coordorigin="1416,503" coordsize="7973,3838">
            <v:rect style="position:absolute;left:1504;top:2300;width:166;height:720" filled="true" fillcolor="#1f3863" stroked="false">
              <v:fill type="solid"/>
            </v:rect>
            <v:rect style="position:absolute;left:1670;top:1916;width:164;height:1104" filled="true" fillcolor="#b4c6e7" stroked="false">
              <v:fill type="solid"/>
            </v:rect>
            <v:rect style="position:absolute;left:1833;top:2701;width:164;height:320" filled="true" fillcolor="#4471c4" stroked="false">
              <v:fill type="solid"/>
            </v:rect>
            <v:rect style="position:absolute;left:2160;top:1580;width:166;height:1440" filled="true" fillcolor="#1f3863" stroked="false">
              <v:fill type="solid"/>
            </v:rect>
            <v:rect style="position:absolute;left:2325;top:2403;width:164;height:617" filled="true" fillcolor="#b4c6e7" stroked="false">
              <v:fill type="solid"/>
            </v:rect>
            <v:rect style="position:absolute;left:2488;top:2804;width:164;height:216" filled="true" fillcolor="#4471c4" stroked="false">
              <v:fill type="solid"/>
            </v:rect>
            <v:rect style="position:absolute;left:2815;top:3020;width:164;height:720" filled="true" fillcolor="#1f3863" stroked="false">
              <v:fill type="solid"/>
            </v:rect>
            <v:rect style="position:absolute;left:2978;top:2533;width:166;height:488" filled="true" fillcolor="#b4c6e7" stroked="false">
              <v:fill type="solid"/>
            </v:rect>
            <v:rect style="position:absolute;left:3144;top:2917;width:164;height:104" filled="true" fillcolor="#4471c4" stroked="false">
              <v:fill type="solid"/>
            </v:rect>
            <v:rect style="position:absolute;left:3470;top:2317;width:164;height:704" filled="true" fillcolor="#1f3863" stroked="false">
              <v:fill type="solid"/>
            </v:rect>
            <v:rect style="position:absolute;left:3633;top:2588;width:166;height:432" filled="true" fillcolor="#b4c6e7" stroked="false">
              <v:fill type="solid"/>
            </v:rect>
            <v:rect style="position:absolute;left:3799;top:2751;width:164;height:269" filled="true" fillcolor="#4471c4" stroked="false">
              <v:fill type="solid"/>
            </v:rect>
            <v:rect style="position:absolute;left:4125;top:1846;width:164;height:1174" filled="true" fillcolor="#1f3863" stroked="false">
              <v:fill type="solid"/>
            </v:rect>
            <v:rect style="position:absolute;left:4288;top:2720;width:166;height:300" filled="true" fillcolor="#b4c6e7" stroked="false">
              <v:fill type="solid"/>
            </v:rect>
            <v:rect style="position:absolute;left:4454;top:2816;width:164;height:204" filled="true" fillcolor="#4471c4" stroked="false">
              <v:fill type="solid"/>
            </v:rect>
            <v:rect style="position:absolute;left:4780;top:3020;width:164;height:471" filled="true" fillcolor="#1f3863" stroked="false">
              <v:fill type="solid"/>
            </v:rect>
            <v:rect style="position:absolute;left:4944;top:2888;width:166;height:132" filled="true" fillcolor="#b4c6e7" stroked="false">
              <v:fill type="solid"/>
            </v:rect>
            <v:rect style="position:absolute;left:5109;top:2955;width:164;height:65" filled="true" fillcolor="#4471c4" stroked="false">
              <v:fill type="solid"/>
            </v:rect>
            <v:rect style="position:absolute;left:5436;top:2146;width:164;height:874" filled="true" fillcolor="#1f3863" stroked="false">
              <v:fill type="solid"/>
            </v:rect>
            <v:rect style="position:absolute;left:5599;top:2562;width:166;height:459" filled="true" fillcolor="#b4c6e7" stroked="false">
              <v:fill type="solid"/>
            </v:rect>
            <v:rect style="position:absolute;left:5764;top:2746;width:164;height:274" filled="true" fillcolor="#4471c4" stroked="false">
              <v:fill type="solid"/>
            </v:rect>
            <v:rect style="position:absolute;left:6091;top:1534;width:164;height:1486" filled="true" fillcolor="#1f3863" stroked="false">
              <v:fill type="solid"/>
            </v:rect>
            <v:rect style="position:absolute;left:6254;top:2674;width:166;height:346" filled="true" fillcolor="#b4c6e7" stroked="false">
              <v:fill type="solid"/>
            </v:rect>
            <v:rect style="position:absolute;left:6420;top:2814;width:164;height:207" filled="true" fillcolor="#4471c4" stroked="false">
              <v:fill type="solid"/>
            </v:rect>
            <v:rect style="position:absolute;left:6746;top:3020;width:164;height:615" filled="true" fillcolor="#1f3863" stroked="false">
              <v:fill type="solid"/>
            </v:rect>
            <v:rect style="position:absolute;left:6909;top:2907;width:166;height:113" filled="true" fillcolor="#b4c6e7" stroked="false">
              <v:fill type="solid"/>
            </v:rect>
            <v:rect style="position:absolute;left:7075;top:2955;width:164;height:65" filled="true" fillcolor="#4471c4" stroked="false">
              <v:fill type="solid"/>
            </v:rect>
            <v:rect style="position:absolute;left:7401;top:1820;width:164;height:1200" filled="true" fillcolor="#1f3863" stroked="false">
              <v:fill type="solid"/>
            </v:rect>
            <v:rect style="position:absolute;left:7564;top:2197;width:166;height:824" filled="true" fillcolor="#b4c6e7" stroked="false">
              <v:fill type="solid"/>
            </v:rect>
            <v:rect style="position:absolute;left:7730;top:2816;width:164;height:204" filled="true" fillcolor="#4471c4" stroked="false">
              <v:fill type="solid"/>
            </v:rect>
            <v:rect style="position:absolute;left:8056;top:502;width:164;height:2518" filled="true" fillcolor="#1f3863" stroked="false">
              <v:fill type="solid"/>
            </v:rect>
            <v:rect style="position:absolute;left:8220;top:2504;width:166;height:516" filled="true" fillcolor="#b4c6e7" stroked="false">
              <v:fill type="solid"/>
            </v:rect>
            <v:rect style="position:absolute;left:8385;top:2749;width:164;height:272" filled="true" fillcolor="#4471c4" stroked="false">
              <v:fill type="solid"/>
            </v:rect>
            <v:rect style="position:absolute;left:8712;top:3020;width:164;height:1320" filled="true" fillcolor="#1f3863" stroked="false">
              <v:fill type="solid"/>
            </v:rect>
            <v:rect style="position:absolute;left:8875;top:2713;width:166;height:308" filled="true" fillcolor="#b4c6e7" stroked="false">
              <v:fill type="solid"/>
            </v:rect>
            <v:rect style="position:absolute;left:9040;top:3020;width:164;height:68" filled="true" fillcolor="#4471c4" stroked="false">
              <v:fill type="solid"/>
            </v:rect>
            <v:shape style="position:absolute;left:1423;top:3020;width:7863;height:550" coordorigin="1423,3020" coordsize="7863,550" path="m1423,3020l9286,3020m1423,3020l1423,3066m1423,3020l1423,3296m2078,3020l2078,3066m2078,3020l2078,3296m2734,3020l2734,3066m2734,3020l2734,3296m3389,3020l3389,3066m3389,3020l3389,3296m4044,3020l4044,3066m4044,3020l4044,3296m4699,3020l4699,3066m4699,3020l4699,3296m5354,3020l5354,3066m5354,3020l5354,3296m6010,3020l6010,3066m6010,3020l6010,3296m6665,3020l6665,3066m6665,3020l6665,3296m7320,3020l7320,3066m7320,3020l7320,3296m7975,3020l7975,3066m7975,3020l7975,3296m8630,3020l8630,3066m8630,3020l8630,3296m9286,3020l9286,3066m9286,3020l9286,3296m1423,3296l1423,3570m3389,3296l3389,3570m5354,3296l5354,3570m7320,3296l7320,3570m9286,3296l9286,3570e" filled="false" stroked="true" strokeweight=".72pt" strokecolor="#dfe4eb">
              <v:path arrowok="t"/>
              <v:stroke dashstyle="solid"/>
            </v:shape>
            <v:shape style="position:absolute;left:2039;top:1330;width:46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23.065</w:t>
                    </w:r>
                  </w:p>
                </w:txbxContent>
              </v:textbox>
              <w10:wrap type="none"/>
            </v:shape>
            <v:shape style="position:absolute;left:5973;top:1285;width:45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23.796</w:t>
                    </w:r>
                  </w:p>
                </w:txbxContent>
              </v:textbox>
              <w10:wrap type="none"/>
            </v:shape>
            <v:shape style="position:absolute;left:1557;top:1666;width:44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17.694</w:t>
                    </w:r>
                  </w:p>
                </w:txbxContent>
              </v:textbox>
              <w10:wrap type="none"/>
            </v:shape>
            <v:shape style="position:absolute;left:4016;top:1597;width:43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18.792</w:t>
                    </w:r>
                  </w:p>
                </w:txbxContent>
              </v:textbox>
              <w10:wrap type="none"/>
            </v:shape>
            <v:shape style="position:absolute;left:7288;top:1571;width:44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19.209</w:t>
                    </w:r>
                  </w:p>
                </w:txbxContent>
              </v:textbox>
              <w10:wrap type="none"/>
            </v:shape>
            <v:shape style="position:absolute;left:5327;top:1897;width:43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13.987</w:t>
                    </w:r>
                  </w:p>
                </w:txbxContent>
              </v:textbox>
              <w10:wrap type="none"/>
            </v:shape>
            <v:shape style="position:absolute;left:1422;top:2050;width:38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11.541</w:t>
                    </w:r>
                  </w:p>
                </w:txbxContent>
              </v:textbox>
              <w10:wrap type="none"/>
            </v:shape>
            <v:shape style="position:absolute;left:2393;top:2061;width:40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9.896</w:t>
                    </w:r>
                  </w:p>
                </w:txbxContent>
              </v:textbox>
              <w10:wrap type="none"/>
            </v:shape>
            <v:shape style="position:absolute;left:7553;top:1947;width:40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13.197</w:t>
                    </w:r>
                  </w:p>
                </w:txbxContent>
              </v:textbox>
              <w10:wrap type="none"/>
            </v:shape>
            <v:shape style="position:absolute;left:2841;top:2284;width:4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+7.798</w:t>
                    </w:r>
                  </w:p>
                </w:txbxContent>
              </v:textbox>
              <w10:wrap type="none"/>
            </v:shape>
            <v:shape style="position:absolute;left:2404;top:2554;width:38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3.470</w:t>
                    </w:r>
                  </w:p>
                </w:txbxContent>
              </v:textbox>
              <w10:wrap type="none"/>
            </v:shape>
            <v:shape style="position:absolute;left:3375;top:2066;width:726;height:59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11.285</w:t>
                    </w:r>
                  </w:p>
                  <w:p>
                    <w:pPr>
                      <w:spacing w:before="7"/>
                      <w:ind w:left="2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6.942</w:t>
                    </w:r>
                  </w:p>
                  <w:p>
                    <w:pPr>
                      <w:spacing w:before="36"/>
                      <w:ind w:left="33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4.336</w:t>
                    </w:r>
                  </w:p>
                </w:txbxContent>
              </v:textbox>
              <w10:wrap type="none"/>
            </v:shape>
            <v:shape style="position:absolute;left:4327;top:2286;width:38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4.827</w:t>
                    </w:r>
                  </w:p>
                </w:txbxContent>
              </v:textbox>
              <w10:wrap type="none"/>
            </v:shape>
            <v:shape style="position:absolute;left:1768;top:2451;width:34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5.122</w:t>
                    </w:r>
                  </w:p>
                </w:txbxContent>
              </v:textbox>
              <w10:wrap type="none"/>
            </v:shape>
            <v:shape style="position:absolute;left:5637;top:2242;width:433;height:41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7.364</w:t>
                    </w:r>
                  </w:p>
                  <w:p>
                    <w:pPr>
                      <w:spacing w:before="59"/>
                      <w:ind w:left="3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4.384</w:t>
                    </w:r>
                  </w:p>
                </w:txbxContent>
              </v:textbox>
              <w10:wrap type="none"/>
            </v:shape>
            <v:shape style="position:absolute;left:8256;top:2162;width:38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8.283</w:t>
                    </w:r>
                  </w:p>
                </w:txbxContent>
              </v:textbox>
              <w10:wrap type="none"/>
            </v:shape>
            <v:shape style="position:absolute;left:3019;top:2668;width:43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+1.652</w:t>
                    </w:r>
                  </w:p>
                </w:txbxContent>
              </v:textbox>
              <w10:wrap type="none"/>
            </v:shape>
            <v:shape style="position:absolute;left:4375;top:2565;width:37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3.297</w:t>
                    </w:r>
                  </w:p>
                </w:txbxContent>
              </v:textbox>
              <w10:wrap type="none"/>
            </v:shape>
            <v:shape style="position:absolute;left:4836;top:2639;width:588;height:228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+</w:t>
                    </w:r>
                    <w:r>
                      <w:rPr>
                        <w:b/>
                        <w:spacing w:val="-15"/>
                        <w:w w:val="100"/>
                        <w:sz w:val="16"/>
                      </w:rPr>
                      <w:t>2</w:t>
                    </w:r>
                    <w:r>
                      <w:rPr>
                        <w:b/>
                        <w:spacing w:val="-67"/>
                        <w:w w:val="100"/>
                        <w:position w:val="-6"/>
                        <w:sz w:val="16"/>
                      </w:rPr>
                      <w:t>+</w:t>
                    </w:r>
                    <w:r>
                      <w:rPr>
                        <w:b/>
                        <w:w w:val="100"/>
                        <w:sz w:val="16"/>
                      </w:rPr>
                      <w:t>.</w:t>
                    </w:r>
                    <w:r>
                      <w:rPr>
                        <w:b/>
                        <w:spacing w:val="-28"/>
                        <w:w w:val="100"/>
                        <w:sz w:val="16"/>
                      </w:rPr>
                      <w:t>1</w:t>
                    </w:r>
                    <w:r>
                      <w:rPr>
                        <w:b/>
                        <w:spacing w:val="-28"/>
                        <w:w w:val="100"/>
                        <w:position w:val="-6"/>
                        <w:sz w:val="16"/>
                      </w:rPr>
                      <w:t>1</w:t>
                    </w:r>
                    <w:r>
                      <w:rPr>
                        <w:b/>
                        <w:spacing w:val="-28"/>
                        <w:w w:val="100"/>
                        <w:sz w:val="16"/>
                      </w:rPr>
                      <w:t>1</w:t>
                    </w:r>
                    <w:r>
                      <w:rPr>
                        <w:b/>
                        <w:spacing w:val="-15"/>
                        <w:w w:val="100"/>
                        <w:position w:val="-6"/>
                        <w:sz w:val="16"/>
                      </w:rPr>
                      <w:t>.</w:t>
                    </w:r>
                    <w:r>
                      <w:rPr>
                        <w:b/>
                        <w:spacing w:val="-62"/>
                        <w:w w:val="100"/>
                        <w:sz w:val="16"/>
                      </w:rPr>
                      <w:t>5</w:t>
                    </w:r>
                    <w:r>
                      <w:rPr>
                        <w:b/>
                        <w:w w:val="100"/>
                        <w:position w:val="-6"/>
                        <w:sz w:val="16"/>
                      </w:rPr>
                      <w:t>0</w:t>
                    </w:r>
                    <w:r>
                      <w:rPr>
                        <w:b/>
                        <w:spacing w:val="1"/>
                        <w:w w:val="100"/>
                        <w:position w:val="-6"/>
                        <w:sz w:val="16"/>
                      </w:rPr>
                      <w:t>3</w:t>
                    </w:r>
                    <w:r>
                      <w:rPr>
                        <w:b/>
                        <w:w w:val="100"/>
                        <w:position w:val="-6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297;top:2310;width:1089;height:556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5.547</w:t>
                    </w:r>
                  </w:p>
                  <w:p>
                    <w:pPr>
                      <w:spacing w:line="188" w:lineRule="exact" w:before="38"/>
                      <w:ind w:left="6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-1"/>
                        <w:sz w:val="16"/>
                      </w:rPr>
                      <w:t>3.317</w:t>
                    </w:r>
                    <w:r>
                      <w:rPr>
                        <w:b/>
                        <w:spacing w:val="50"/>
                        <w:position w:val="-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+1.817</w:t>
                    </w:r>
                  </w:p>
                  <w:p>
                    <w:pPr>
                      <w:spacing w:line="168" w:lineRule="exact" w:before="0"/>
                      <w:ind w:left="64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+1.067</w:t>
                    </w:r>
                  </w:p>
                </w:txbxContent>
              </v:textbox>
              <w10:wrap type="none"/>
            </v:shape>
            <v:shape style="position:absolute;left:7652;top:2565;width:37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3.292</w:t>
                    </w:r>
                  </w:p>
                </w:txbxContent>
              </v:textbox>
              <w10:wrap type="none"/>
            </v:shape>
            <v:shape style="position:absolute;left:8297;top:2464;width:898;height:197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-3"/>
                        <w:sz w:val="16"/>
                      </w:rPr>
                      <w:t>4.349</w:t>
                    </w:r>
                    <w:r>
                      <w:rPr>
                        <w:b/>
                        <w:spacing w:val="37"/>
                        <w:position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+4.914</w:t>
                    </w:r>
                  </w:p>
                </w:txbxContent>
              </v:textbox>
              <w10:wrap type="none"/>
            </v:shape>
            <v:shape style="position:absolute;left:1490;top:3144;width:7654;height:140" type="#_x0000_t202" filled="false" stroked="false">
              <v:textbox inset="0,0,0,0">
                <w:txbxContent>
                  <w:p>
                    <w:pPr>
                      <w:tabs>
                        <w:tab w:pos="1406" w:val="left" w:leader="none"/>
                        <w:tab w:pos="1965" w:val="left" w:leader="none"/>
                        <w:tab w:pos="3371" w:val="left" w:leader="none"/>
                        <w:tab w:pos="3931" w:val="left" w:leader="none"/>
                        <w:tab w:pos="5337" w:val="left" w:leader="none"/>
                        <w:tab w:pos="5897" w:val="left" w:leader="none"/>
                        <w:tab w:pos="7303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Recettes  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Dépenses</w:t>
                      <w:tab/>
                      <w:t>Solde</w:t>
                      <w:tab/>
                      <w:t>Recettes  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Dépenses</w:t>
                      <w:tab/>
                      <w:t>Solde</w:t>
                      <w:tab/>
                      <w:t>Recettes  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Dépenses</w:t>
                      <w:tab/>
                      <w:t>Solde</w:t>
                      <w:tab/>
                      <w:t>Recettes  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Dépenses</w:t>
                      <w:tab/>
                      <w:t>Solde</w:t>
                    </w:r>
                  </w:p>
                </w:txbxContent>
              </v:textbox>
              <w10:wrap type="none"/>
            </v:shape>
            <v:shape style="position:absolute;left:2273;top:3419;width:4214;height:140" type="#_x0000_t202" filled="false" stroked="false">
              <v:textbox inset="0,0,0,0">
                <w:txbxContent>
                  <w:p>
                    <w:pPr>
                      <w:tabs>
                        <w:tab w:pos="1957" w:val="left" w:leader="none"/>
                        <w:tab w:pos="3937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2019</w:t>
                      <w:tab/>
                      <w:t>2020</w:t>
                      <w:tab/>
                      <w:t>2021</w:t>
                    </w:r>
                  </w:p>
                </w:txbxContent>
              </v:textbox>
              <w10:wrap type="none"/>
            </v:shape>
            <v:shape style="position:absolute;left:8168;top:3419;width:292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8996;top:3305;width:39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-1.057</w:t>
                    </w:r>
                  </w:p>
                </w:txbxContent>
              </v:textbox>
              <w10:wrap type="none"/>
            </v:shape>
            <v:shape style="position:absolute;left:4662;top:3616;width:42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-7.506</w:t>
                    </w:r>
                  </w:p>
                </w:txbxContent>
              </v:textbox>
              <w10:wrap type="none"/>
            </v:shape>
            <v:shape style="position:absolute;left:2684;top:3867;width:44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-11.524</w:t>
                    </w:r>
                  </w:p>
                </w:txbxContent>
              </v:textbox>
              <w10:wrap type="none"/>
            </v:shape>
            <v:shape style="position:absolute;left:6618;top:3759;width:44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-9.809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  <w:sz w:val="22"/>
        </w:rPr>
        <w:t>Hausse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recettes du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transport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aérien</w:t>
      </w:r>
    </w:p>
    <w:p>
      <w:pPr>
        <w:spacing w:after="0" w:line="261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018" w:space="40"/>
            <w:col w:w="32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65"/>
        <w:ind w:left="0" w:right="2646" w:firstLine="0"/>
        <w:jc w:val="right"/>
        <w:rPr>
          <w:b/>
          <w:sz w:val="16"/>
        </w:rPr>
      </w:pPr>
      <w:r>
        <w:rPr>
          <w:b/>
          <w:sz w:val="16"/>
        </w:rPr>
        <w:t>-21.114</w: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4272" w:val="left" w:leader="none"/>
          <w:tab w:pos="5743" w:val="left" w:leader="none"/>
        </w:tabs>
        <w:spacing w:before="68"/>
        <w:ind w:left="2640" w:right="0" w:firstLine="0"/>
        <w:jc w:val="left"/>
        <w:rPr>
          <w:sz w:val="14"/>
        </w:rPr>
      </w:pPr>
      <w:r>
        <w:rPr/>
        <w:pict>
          <v:rect style="position:absolute;margin-left:144.600006pt;margin-top:6.03504pt;width:3.84pt;height:3.84pt;mso-position-horizontal-relative:page;mso-position-vertical-relative:paragraph;z-index:15776256" filled="true" fillcolor="#1f3863" stroked="false">
            <v:fill type="solid"/>
            <w10:wrap type="none"/>
          </v:rect>
        </w:pict>
      </w:r>
      <w:r>
        <w:rPr/>
        <w:pict>
          <v:rect style="position:absolute;margin-left:226.199997pt;margin-top:6.03504pt;width:3.84pt;height:3.84pt;mso-position-horizontal-relative:page;mso-position-vertical-relative:paragraph;z-index:-28954112" filled="true" fillcolor="#b4c6e7" stroked="false">
            <v:fill type="solid"/>
            <w10:wrap type="none"/>
          </v:rect>
        </w:pict>
      </w:r>
      <w:r>
        <w:rPr/>
        <w:pict>
          <v:rect style="position:absolute;margin-left:299.760010pt;margin-top:6.03504pt;width:3.84pt;height:3.84pt;mso-position-horizontal-relative:page;mso-position-vertical-relative:paragraph;z-index:-28953600" filled="true" fillcolor="#4471c4" stroked="false">
            <v:fill type="solid"/>
            <w10:wrap type="none"/>
          </v:rect>
        </w:pict>
      </w:r>
      <w:r>
        <w:rPr>
          <w:sz w:val="14"/>
        </w:rPr>
        <w:t>Transports</w:t>
      </w:r>
      <w:r>
        <w:rPr>
          <w:spacing w:val="-3"/>
          <w:sz w:val="14"/>
        </w:rPr>
        <w:t> </w:t>
      </w:r>
      <w:r>
        <w:rPr>
          <w:sz w:val="14"/>
        </w:rPr>
        <w:t>maritimes</w:t>
        <w:tab/>
        <w:t>Transports</w:t>
      </w:r>
      <w:r>
        <w:rPr>
          <w:spacing w:val="-3"/>
          <w:sz w:val="14"/>
        </w:rPr>
        <w:t> </w:t>
      </w:r>
      <w:r>
        <w:rPr>
          <w:sz w:val="14"/>
        </w:rPr>
        <w:t>aériens</w:t>
        <w:tab/>
        <w:t>Autres</w:t>
      </w:r>
      <w:r>
        <w:rPr>
          <w:spacing w:val="-3"/>
          <w:sz w:val="14"/>
        </w:rPr>
        <w:t> </w:t>
      </w:r>
      <w:r>
        <w:rPr>
          <w:sz w:val="14"/>
        </w:rPr>
        <w:t>modes</w:t>
      </w:r>
      <w:r>
        <w:rPr>
          <w:spacing w:val="-2"/>
          <w:sz w:val="14"/>
        </w:rPr>
        <w:t> </w:t>
      </w:r>
      <w:r>
        <w:rPr>
          <w:sz w:val="14"/>
        </w:rPr>
        <w:t>de</w:t>
      </w:r>
      <w:r>
        <w:rPr>
          <w:spacing w:val="-2"/>
          <w:sz w:val="14"/>
        </w:rPr>
        <w:t> </w:t>
      </w:r>
      <w:r>
        <w:rPr>
          <w:sz w:val="14"/>
        </w:rPr>
        <w:t>transport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 w:before="48"/>
        <w:ind w:left="744" w:right="2221"/>
        <w:jc w:val="both"/>
      </w:pP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provient</w:t>
      </w:r>
      <w:r>
        <w:rPr>
          <w:spacing w:val="1"/>
        </w:rPr>
        <w:t> </w:t>
      </w:r>
      <w:r>
        <w:rPr/>
        <w:t>essentiellement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l’accroissement simultané des recettes du transport aérien de 79,2% ou +5,8 Mds DH</w:t>
      </w:r>
      <w:r>
        <w:rPr>
          <w:spacing w:val="1"/>
        </w:rPr>
        <w:t> </w:t>
      </w:r>
      <w:r>
        <w:rPr/>
        <w:t>(13,2Mds</w:t>
      </w:r>
      <w:r>
        <w:rPr>
          <w:spacing w:val="34"/>
        </w:rPr>
        <w:t> </w:t>
      </w:r>
      <w:r>
        <w:rPr/>
        <w:t>DH</w:t>
      </w:r>
      <w:r>
        <w:rPr>
          <w:spacing w:val="38"/>
        </w:rPr>
        <w:t> </w:t>
      </w:r>
      <w:r>
        <w:rPr/>
        <w:t>contre</w:t>
      </w:r>
      <w:r>
        <w:rPr>
          <w:spacing w:val="36"/>
        </w:rPr>
        <w:t> </w:t>
      </w:r>
      <w:r>
        <w:rPr/>
        <w:t>7,4Mds</w:t>
      </w:r>
      <w:r>
        <w:rPr>
          <w:spacing w:val="36"/>
        </w:rPr>
        <w:t> </w:t>
      </w:r>
      <w:r>
        <w:rPr/>
        <w:t>DH)</w:t>
      </w:r>
      <w:r>
        <w:rPr>
          <w:spacing w:val="37"/>
        </w:rPr>
        <w:t> </w:t>
      </w:r>
      <w:r>
        <w:rPr/>
        <w:t>et</w:t>
      </w:r>
      <w:r>
        <w:rPr>
          <w:spacing w:val="35"/>
        </w:rPr>
        <w:t> </w:t>
      </w:r>
      <w:r>
        <w:rPr/>
        <w:t>celles</w:t>
      </w:r>
      <w:r>
        <w:rPr>
          <w:spacing w:val="34"/>
        </w:rPr>
        <w:t> </w:t>
      </w:r>
      <w:r>
        <w:rPr/>
        <w:t>du</w:t>
      </w:r>
      <w:r>
        <w:rPr>
          <w:spacing w:val="36"/>
        </w:rPr>
        <w:t> </w:t>
      </w:r>
      <w:r>
        <w:rPr/>
        <w:t>transport</w:t>
      </w:r>
      <w:r>
        <w:rPr>
          <w:spacing w:val="36"/>
        </w:rPr>
        <w:t> </w:t>
      </w:r>
      <w:r>
        <w:rPr/>
        <w:t>maritime</w:t>
      </w:r>
      <w:r>
        <w:rPr>
          <w:spacing w:val="34"/>
        </w:rPr>
        <w:t> </w:t>
      </w:r>
      <w:r>
        <w:rPr/>
        <w:t>de</w:t>
      </w:r>
      <w:r>
        <w:rPr>
          <w:spacing w:val="36"/>
        </w:rPr>
        <w:t> </w:t>
      </w:r>
      <w:r>
        <w:rPr/>
        <w:t>37,3%</w:t>
      </w:r>
      <w:r>
        <w:rPr>
          <w:spacing w:val="34"/>
        </w:rPr>
        <w:t> </w:t>
      </w:r>
      <w:r>
        <w:rPr/>
        <w:t>ou</w:t>
      </w:r>
    </w:p>
    <w:p>
      <w:pPr>
        <w:pStyle w:val="BodyText"/>
        <w:spacing w:line="259" w:lineRule="auto"/>
        <w:ind w:left="744" w:right="2226"/>
        <w:jc w:val="both"/>
      </w:pPr>
      <w:r>
        <w:rPr/>
        <w:t>+5,2 Mds DH (19,2Mds DH contre 14Mds DH). En revanche, les recettes des autres</w:t>
      </w:r>
      <w:r>
        <w:rPr>
          <w:spacing w:val="1"/>
        </w:rPr>
        <w:t> </w:t>
      </w:r>
      <w:r>
        <w:rPr/>
        <w:t>modes</w:t>
      </w:r>
      <w:r>
        <w:rPr>
          <w:spacing w:val="-1"/>
        </w:rPr>
        <w:t> </w:t>
      </w:r>
      <w:r>
        <w:rPr/>
        <w:t>de transport</w:t>
      </w:r>
      <w:r>
        <w:rPr>
          <w:spacing w:val="-2"/>
        </w:rPr>
        <w:t> </w:t>
      </w:r>
      <w:r>
        <w:rPr/>
        <w:t>baissent</w:t>
      </w:r>
      <w:r>
        <w:rPr>
          <w:spacing w:val="-2"/>
        </w:rPr>
        <w:t> </w:t>
      </w:r>
      <w:r>
        <w:rPr/>
        <w:t>de 24,9%.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line="259" w:lineRule="auto" w:before="49"/>
        <w:ind w:left="703"/>
      </w:pPr>
      <w:r>
        <w:rPr/>
        <w:t>En</w:t>
      </w:r>
      <w:r>
        <w:rPr>
          <w:spacing w:val="6"/>
        </w:rPr>
        <w:t> </w:t>
      </w:r>
      <w:r>
        <w:rPr/>
        <w:t>ce</w:t>
      </w:r>
      <w:r>
        <w:rPr>
          <w:spacing w:val="5"/>
        </w:rPr>
        <w:t> </w:t>
      </w:r>
      <w:r>
        <w:rPr/>
        <w:t>qui</w:t>
      </w:r>
      <w:r>
        <w:rPr>
          <w:spacing w:val="8"/>
        </w:rPr>
        <w:t> </w:t>
      </w:r>
      <w:r>
        <w:rPr/>
        <w:t>concerne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hausse</w:t>
      </w:r>
      <w:r>
        <w:rPr>
          <w:spacing w:val="5"/>
        </w:rPr>
        <w:t> </w:t>
      </w:r>
      <w:r>
        <w:rPr/>
        <w:t>des</w:t>
      </w:r>
      <w:r>
        <w:rPr>
          <w:spacing w:val="5"/>
        </w:rPr>
        <w:t> </w:t>
      </w:r>
      <w:r>
        <w:rPr/>
        <w:t>dépenses</w:t>
      </w:r>
      <w:r>
        <w:rPr>
          <w:spacing w:val="6"/>
        </w:rPr>
        <w:t> </w:t>
      </w:r>
      <w:r>
        <w:rPr/>
        <w:t>du</w:t>
      </w:r>
      <w:r>
        <w:rPr>
          <w:spacing w:val="8"/>
        </w:rPr>
        <w:t> </w:t>
      </w:r>
      <w:r>
        <w:rPr/>
        <w:t>service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transport,</w:t>
      </w:r>
      <w:r>
        <w:rPr>
          <w:spacing w:val="7"/>
        </w:rPr>
        <w:t> </w:t>
      </w:r>
      <w:r>
        <w:rPr/>
        <w:t>elle</w:t>
      </w:r>
      <w:r>
        <w:rPr>
          <w:spacing w:val="5"/>
        </w:rPr>
        <w:t> </w:t>
      </w:r>
      <w:r>
        <w:rPr/>
        <w:t>est</w:t>
      </w:r>
      <w:r>
        <w:rPr>
          <w:spacing w:val="4"/>
        </w:rPr>
        <w:t> </w:t>
      </w:r>
      <w:r>
        <w:rPr/>
        <w:t>tributaire,</w:t>
      </w:r>
      <w:r>
        <w:rPr>
          <w:spacing w:val="-47"/>
        </w:rPr>
        <w:t> </w:t>
      </w:r>
      <w:r>
        <w:rPr/>
        <w:t>principalement,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l’augmentation</w:t>
      </w:r>
      <w:r>
        <w:rPr>
          <w:spacing w:val="25"/>
        </w:rPr>
        <w:t> </w:t>
      </w:r>
      <w:r>
        <w:rPr/>
        <w:t>des</w:t>
      </w:r>
      <w:r>
        <w:rPr>
          <w:spacing w:val="21"/>
        </w:rPr>
        <w:t> </w:t>
      </w:r>
      <w:r>
        <w:rPr/>
        <w:t>dépenses</w:t>
      </w:r>
      <w:r>
        <w:rPr>
          <w:spacing w:val="23"/>
        </w:rPr>
        <w:t> </w:t>
      </w:r>
      <w:r>
        <w:rPr/>
        <w:t>du</w:t>
      </w:r>
      <w:r>
        <w:rPr>
          <w:spacing w:val="24"/>
        </w:rPr>
        <w:t> </w:t>
      </w:r>
      <w:r>
        <w:rPr/>
        <w:t>transport</w:t>
      </w:r>
      <w:r>
        <w:rPr>
          <w:spacing w:val="21"/>
        </w:rPr>
        <w:t> </w:t>
      </w:r>
      <w:r>
        <w:rPr/>
        <w:t>maritime</w:t>
      </w:r>
      <w:r>
        <w:rPr>
          <w:spacing w:val="21"/>
        </w:rPr>
        <w:t> </w:t>
      </w:r>
      <w:r>
        <w:rPr/>
        <w:t>de</w:t>
      </w:r>
      <w:r>
        <w:rPr>
          <w:spacing w:val="24"/>
        </w:rPr>
        <w:t> </w:t>
      </w:r>
      <w:r>
        <w:rPr/>
        <w:t>69,5%</w:t>
      </w:r>
      <w:r>
        <w:rPr>
          <w:spacing w:val="21"/>
        </w:rPr>
        <w:t> </w:t>
      </w:r>
      <w:r>
        <w:rPr/>
        <w:t>ou</w:t>
      </w:r>
    </w:p>
    <w:p>
      <w:pPr>
        <w:pStyle w:val="BodyText"/>
        <w:spacing w:line="279" w:lineRule="exact"/>
        <w:ind w:left="703"/>
      </w:pPr>
      <w:r>
        <w:rPr/>
        <w:t>+16,5</w:t>
      </w:r>
      <w:r>
        <w:rPr>
          <w:spacing w:val="-2"/>
        </w:rPr>
        <w:t> </w:t>
      </w:r>
      <w:r>
        <w:rPr/>
        <w:t>Mds DH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situant</w:t>
      </w:r>
      <w:r>
        <w:rPr>
          <w:spacing w:val="-3"/>
        </w:rPr>
        <w:t> </w:t>
      </w:r>
      <w:r>
        <w:rPr/>
        <w:t>à 40,3Mds</w:t>
      </w:r>
      <w:r>
        <w:rPr>
          <w:spacing w:val="-4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2022</w:t>
      </w:r>
      <w:r>
        <w:rPr>
          <w:spacing w:val="-2"/>
        </w:rPr>
        <w:t> </w:t>
      </w:r>
      <w:r>
        <w:rPr/>
        <w:t>contre</w:t>
      </w:r>
      <w:r>
        <w:rPr>
          <w:spacing w:val="-2"/>
        </w:rPr>
        <w:t> </w:t>
      </w:r>
      <w:r>
        <w:rPr/>
        <w:t>23,8Mds DH</w:t>
      </w:r>
      <w:r>
        <w:rPr>
          <w:spacing w:val="-1"/>
        </w:rPr>
        <w:t> </w:t>
      </w:r>
      <w:r>
        <w:rPr/>
        <w:t>en 2021.</w:t>
      </w:r>
    </w:p>
    <w:p>
      <w:pPr>
        <w:pStyle w:val="BodyText"/>
        <w:spacing w:line="256" w:lineRule="auto" w:before="184"/>
        <w:ind w:left="703"/>
      </w:pPr>
      <w:r>
        <w:rPr/>
        <w:t>En</w:t>
      </w:r>
      <w:r>
        <w:rPr>
          <w:spacing w:val="4"/>
        </w:rPr>
        <w:t> </w:t>
      </w:r>
      <w:r>
        <w:rPr/>
        <w:t>parallèle,</w:t>
      </w:r>
      <w:r>
        <w:rPr>
          <w:spacing w:val="4"/>
        </w:rPr>
        <w:t> </w:t>
      </w:r>
      <w:r>
        <w:rPr/>
        <w:t>les</w:t>
      </w:r>
      <w:r>
        <w:rPr>
          <w:spacing w:val="4"/>
        </w:rPr>
        <w:t> </w:t>
      </w:r>
      <w:r>
        <w:rPr/>
        <w:t>dépenses</w:t>
      </w:r>
      <w:r>
        <w:rPr>
          <w:spacing w:val="4"/>
        </w:rPr>
        <w:t> </w:t>
      </w:r>
      <w:r>
        <w:rPr/>
        <w:t>du</w:t>
      </w:r>
      <w:r>
        <w:rPr>
          <w:spacing w:val="4"/>
        </w:rPr>
        <w:t> </w:t>
      </w:r>
      <w:r>
        <w:rPr/>
        <w:t>transport</w:t>
      </w:r>
      <w:r>
        <w:rPr>
          <w:spacing w:val="3"/>
        </w:rPr>
        <w:t> </w:t>
      </w:r>
      <w:r>
        <w:rPr/>
        <w:t>aérien</w:t>
      </w:r>
      <w:r>
        <w:rPr>
          <w:spacing w:val="4"/>
        </w:rPr>
        <w:t> </w:t>
      </w:r>
      <w:r>
        <w:rPr/>
        <w:t>et</w:t>
      </w:r>
      <w:r>
        <w:rPr>
          <w:spacing w:val="2"/>
        </w:rPr>
        <w:t> </w:t>
      </w:r>
      <w:r>
        <w:rPr/>
        <w:t>celles</w:t>
      </w:r>
      <w:r>
        <w:rPr>
          <w:spacing w:val="5"/>
        </w:rPr>
        <w:t> </w:t>
      </w:r>
      <w:r>
        <w:rPr/>
        <w:t>des</w:t>
      </w:r>
      <w:r>
        <w:rPr>
          <w:spacing w:val="3"/>
        </w:rPr>
        <w:t> </w:t>
      </w:r>
      <w:r>
        <w:rPr/>
        <w:t>autres</w:t>
      </w:r>
      <w:r>
        <w:rPr>
          <w:spacing w:val="5"/>
        </w:rPr>
        <w:t> </w:t>
      </w:r>
      <w:r>
        <w:rPr/>
        <w:t>modes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transport</w:t>
      </w:r>
      <w:r>
        <w:rPr>
          <w:spacing w:val="-46"/>
        </w:rPr>
        <w:t> </w:t>
      </w:r>
      <w:r>
        <w:rPr/>
        <w:t>augmentent</w:t>
      </w:r>
      <w:r>
        <w:rPr>
          <w:spacing w:val="-3"/>
        </w:rPr>
        <w:t> </w:t>
      </w:r>
      <w:r>
        <w:rPr/>
        <w:t>respectivement</w:t>
      </w:r>
      <w:r>
        <w:rPr>
          <w:spacing w:val="-2"/>
        </w:rPr>
        <w:t> </w:t>
      </w:r>
      <w:r>
        <w:rPr/>
        <w:t>de 49,3%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31,1%.</w:t>
      </w:r>
    </w:p>
    <w:p>
      <w:pPr>
        <w:pStyle w:val="BodyText"/>
        <w:spacing w:before="10"/>
        <w:rPr>
          <w:sz w:val="19"/>
        </w:rPr>
      </w:pPr>
    </w:p>
    <w:p>
      <w:pPr>
        <w:pStyle w:val="Heading4"/>
        <w:tabs>
          <w:tab w:pos="2215" w:val="left" w:leader="none"/>
        </w:tabs>
        <w:ind w:left="1855"/>
      </w:pPr>
      <w:r>
        <w:rPr>
          <w:b w:val="0"/>
          <w:color w:val="C45811"/>
        </w:rPr>
        <w:t>-</w:t>
        <w:tab/>
      </w:r>
      <w:r>
        <w:rPr>
          <w:color w:val="C45811"/>
        </w:rPr>
        <w:t>Ventilation</w:t>
      </w:r>
      <w:r>
        <w:rPr>
          <w:color w:val="C45811"/>
          <w:spacing w:val="-2"/>
        </w:rPr>
        <w:t> </w:t>
      </w:r>
      <w:r>
        <w:rPr>
          <w:color w:val="C45811"/>
        </w:rPr>
        <w:t>par</w:t>
      </w:r>
      <w:r>
        <w:rPr>
          <w:color w:val="C45811"/>
          <w:spacing w:val="-3"/>
        </w:rPr>
        <w:t> </w:t>
      </w:r>
      <w:r>
        <w:rPr>
          <w:color w:val="C45811"/>
        </w:rPr>
        <w:t>nature</w:t>
      </w:r>
      <w:r>
        <w:rPr>
          <w:color w:val="C45811"/>
          <w:spacing w:val="-4"/>
        </w:rPr>
        <w:t> </w:t>
      </w:r>
      <w:r>
        <w:rPr>
          <w:color w:val="C45811"/>
        </w:rPr>
        <w:t>de</w:t>
      </w:r>
      <w:r>
        <w:rPr>
          <w:color w:val="C45811"/>
          <w:spacing w:val="-3"/>
        </w:rPr>
        <w:t> </w:t>
      </w:r>
      <w:r>
        <w:rPr>
          <w:color w:val="C45811"/>
        </w:rPr>
        <w:t>transport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Heading2"/>
        <w:spacing w:before="209"/>
        <w:ind w:left="381" w:right="635"/>
      </w:pPr>
      <w:r>
        <w:rPr>
          <w:color w:val="1F3863"/>
        </w:rPr>
        <w:t>+69,5%</w:t>
      </w:r>
    </w:p>
    <w:p>
      <w:pPr>
        <w:spacing w:line="259" w:lineRule="auto" w:before="183"/>
        <w:ind w:left="381" w:right="638" w:firstLine="0"/>
        <w:jc w:val="center"/>
        <w:rPr>
          <w:sz w:val="22"/>
        </w:rPr>
      </w:pPr>
      <w:r>
        <w:rPr>
          <w:color w:val="1F3863"/>
          <w:sz w:val="22"/>
        </w:rPr>
        <w:t>Hausse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dépenses du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transport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maritime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52" w:space="40"/>
            <w:col w:w="2198"/>
          </w:cols>
        </w:sectPr>
      </w:pPr>
    </w:p>
    <w:p>
      <w:pPr>
        <w:pStyle w:val="BodyText"/>
        <w:spacing w:before="2"/>
        <w:rPr>
          <w:sz w:val="14"/>
        </w:rPr>
      </w:pPr>
      <w:r>
        <w:rPr/>
        <w:pict>
          <v:line style="position:absolute;mso-position-horizontal-relative:page;mso-position-vertical-relative:page;z-index:15775232" from="478.920013pt,77.279984pt" to="478.920013pt,773.279984pt" stroked="true" strokeweight=".96pt" strokecolor="#5b9bd4">
            <v:stroke dashstyle="solid"/>
            <w10:wrap type="none"/>
          </v:line>
        </w:pict>
      </w:r>
    </w:p>
    <w:p>
      <w:pPr>
        <w:pStyle w:val="BodyText"/>
        <w:spacing w:line="259" w:lineRule="auto" w:before="48"/>
        <w:ind w:left="585" w:right="2282"/>
        <w:jc w:val="both"/>
      </w:pPr>
      <w:r>
        <w:rPr/>
        <w:t>Par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d’opération,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solde</w:t>
      </w:r>
      <w:r>
        <w:rPr>
          <w:spacing w:val="1"/>
        </w:rPr>
        <w:t> </w:t>
      </w:r>
      <w:r>
        <w:rPr/>
        <w:t>négatif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dû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solde</w:t>
      </w:r>
      <w:r>
        <w:rPr>
          <w:spacing w:val="1"/>
        </w:rPr>
        <w:t> </w:t>
      </w:r>
      <w:r>
        <w:rPr/>
        <w:t>déficitaire du transport de marchandises atténué légèrement par le solde créditeur du</w:t>
      </w:r>
      <w:r>
        <w:rPr>
          <w:spacing w:val="1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de passagers.</w:t>
      </w:r>
    </w:p>
    <w:p>
      <w:pPr>
        <w:spacing w:after="0" w:line="259" w:lineRule="auto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2261" w:right="0" w:firstLine="0"/>
        <w:jc w:val="left"/>
        <w:rPr>
          <w:b/>
          <w:sz w:val="22"/>
        </w:rPr>
      </w:pPr>
      <w:r>
        <w:rPr/>
        <w:pict>
          <v:rect style="position:absolute;margin-left:386.94339pt;margin-top:25.938984pt;width:82.616892pt;height:24.14255pt;mso-position-horizontal-relative:page;mso-position-vertical-relative:paragraph;z-index:-28952576" filled="true" fillcolor="#d9e0f1" stroked="false">
            <v:fill type="solid"/>
            <w10:wrap type="none"/>
          </v:rect>
        </w:pict>
      </w:r>
      <w:r>
        <w:rPr>
          <w:b/>
          <w:color w:val="1F3863"/>
          <w:sz w:val="22"/>
        </w:rPr>
        <w:t>T5.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service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transport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nature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855"/>
        <w:gridCol w:w="826"/>
        <w:gridCol w:w="835"/>
        <w:gridCol w:w="817"/>
        <w:gridCol w:w="813"/>
        <w:gridCol w:w="824"/>
        <w:gridCol w:w="849"/>
        <w:gridCol w:w="799"/>
      </w:tblGrid>
      <w:tr>
        <w:trPr>
          <w:trHeight w:val="443" w:hRule="atLeast"/>
        </w:trPr>
        <w:tc>
          <w:tcPr>
            <w:tcW w:w="8440" w:type="dxa"/>
            <w:gridSpan w:val="9"/>
            <w:tcBorders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tabs>
                <w:tab w:pos="2837" w:val="left" w:leader="none"/>
                <w:tab w:pos="3739" w:val="left" w:leader="none"/>
                <w:tab w:pos="4509" w:val="left" w:leader="none"/>
                <w:tab w:pos="5306" w:val="left" w:leader="none"/>
                <w:tab w:pos="5444" w:val="left" w:leader="none"/>
                <w:tab w:pos="6207" w:val="left" w:leader="none"/>
                <w:tab w:pos="6945" w:val="left" w:leader="none"/>
                <w:tab w:pos="7175" w:val="left" w:leader="none"/>
                <w:tab w:pos="7919" w:val="left" w:leader="none"/>
              </w:tabs>
              <w:spacing w:line="256" w:lineRule="auto"/>
              <w:ind w:left="2040" w:right="292" w:firstLine="941"/>
              <w:jc w:val="left"/>
              <w:rPr>
                <w:b/>
                <w:sz w:val="14"/>
              </w:rPr>
            </w:pPr>
            <w:r>
              <w:rPr>
                <w:b/>
                <w:position w:val="1"/>
                <w:sz w:val="14"/>
              </w:rPr>
              <w:t>2021</w:t>
              <w:tab/>
              <w:tab/>
              <w:tab/>
              <w:tab/>
              <w:t>2022</w:t>
              <w:tab/>
              <w:tab/>
              <w:tab/>
            </w:r>
            <w:r>
              <w:rPr>
                <w:b/>
                <w:spacing w:val="-1"/>
                <w:w w:val="90"/>
                <w:sz w:val="14"/>
              </w:rPr>
              <w:t>Evolution </w:t>
            </w:r>
            <w:r>
              <w:rPr>
                <w:b/>
                <w:w w:val="90"/>
                <w:sz w:val="14"/>
              </w:rPr>
              <w:t>Soldes</w:t>
            </w:r>
            <w:r>
              <w:rPr>
                <w:b/>
                <w:spacing w:val="1"/>
                <w:w w:val="90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Recettes</w:t>
              <w:tab/>
              <w:t>Dépenses</w:t>
              <w:tab/>
            </w:r>
            <w:r>
              <w:rPr>
                <w:b/>
                <w:sz w:val="14"/>
              </w:rPr>
              <w:t>Soldes</w:t>
              <w:tab/>
            </w:r>
            <w:r>
              <w:rPr>
                <w:b/>
                <w:spacing w:val="-1"/>
                <w:sz w:val="14"/>
              </w:rPr>
              <w:t>Recettes</w:t>
              <w:tab/>
              <w:t>Dépenses</w:t>
              <w:tab/>
            </w:r>
            <w:r>
              <w:rPr>
                <w:b/>
                <w:sz w:val="14"/>
              </w:rPr>
              <w:t>Soldes</w:t>
              <w:tab/>
            </w:r>
            <w:r>
              <w:rPr>
                <w:b/>
                <w:spacing w:val="-1"/>
                <w:w w:val="90"/>
                <w:sz w:val="14"/>
              </w:rPr>
              <w:t>En</w:t>
            </w:r>
            <w:r>
              <w:rPr>
                <w:b/>
                <w:spacing w:val="-5"/>
                <w:w w:val="90"/>
                <w:sz w:val="14"/>
              </w:rPr>
              <w:t> </w:t>
            </w:r>
            <w:r>
              <w:rPr>
                <w:b/>
                <w:spacing w:val="-1"/>
                <w:w w:val="90"/>
                <w:sz w:val="14"/>
              </w:rPr>
              <w:t>Valeur</w:t>
              <w:tab/>
            </w:r>
            <w:r>
              <w:rPr>
                <w:b/>
                <w:spacing w:val="-6"/>
                <w:w w:val="90"/>
                <w:sz w:val="14"/>
              </w:rPr>
              <w:t>En</w:t>
            </w:r>
            <w:r>
              <w:rPr>
                <w:b/>
                <w:spacing w:val="-5"/>
                <w:w w:val="90"/>
                <w:sz w:val="14"/>
              </w:rPr>
              <w:t> </w:t>
            </w:r>
            <w:r>
              <w:rPr>
                <w:b/>
                <w:spacing w:val="-6"/>
                <w:w w:val="90"/>
                <w:sz w:val="14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1822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left="52"/>
              <w:jc w:val="lef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Transport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right="23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25.862</w:t>
            </w:r>
          </w:p>
        </w:tc>
        <w:tc>
          <w:tcPr>
            <w:tcW w:w="826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right="235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33.209</w:t>
            </w:r>
          </w:p>
        </w:tc>
        <w:tc>
          <w:tcPr>
            <w:tcW w:w="835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left="192" w:right="19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-7.347</w:t>
            </w:r>
          </w:p>
        </w:tc>
        <w:tc>
          <w:tcPr>
            <w:tcW w:w="817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right="24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35.827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right="23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53.553</w:t>
            </w:r>
          </w:p>
        </w:tc>
        <w:tc>
          <w:tcPr>
            <w:tcW w:w="824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left="189" w:right="17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-17.726</w:t>
            </w:r>
          </w:p>
        </w:tc>
        <w:tc>
          <w:tcPr>
            <w:tcW w:w="849" w:type="dxa"/>
            <w:tcBorders>
              <w:top w:val="single" w:sz="4" w:space="0" w:color="000000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left="197" w:right="21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-10.379</w:t>
            </w:r>
          </w:p>
        </w:tc>
        <w:tc>
          <w:tcPr>
            <w:tcW w:w="799" w:type="dxa"/>
            <w:tcBorders>
              <w:top w:val="single" w:sz="4" w:space="0" w:color="000000"/>
              <w:right w:val="single" w:sz="4" w:space="0" w:color="FFFFFF"/>
            </w:tcBorders>
            <w:shd w:val="clear" w:color="auto" w:fill="1F3763"/>
          </w:tcPr>
          <w:p>
            <w:pPr>
              <w:pStyle w:val="TableParagraph"/>
              <w:spacing w:line="157" w:lineRule="exact" w:before="42"/>
              <w:ind w:left="221" w:right="23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141,3</w:t>
            </w:r>
          </w:p>
        </w:tc>
      </w:tr>
      <w:tr>
        <w:trPr>
          <w:trHeight w:val="285" w:hRule="atLeast"/>
        </w:trPr>
        <w:tc>
          <w:tcPr>
            <w:tcW w:w="1822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left="111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90"/>
                <w:sz w:val="14"/>
              </w:rPr>
              <w:t>Transport</w:t>
            </w:r>
            <w:r>
              <w:rPr>
                <w:b/>
                <w:spacing w:val="-1"/>
                <w:w w:val="90"/>
                <w:sz w:val="14"/>
              </w:rPr>
              <w:t> </w:t>
            </w:r>
            <w:r>
              <w:rPr>
                <w:b/>
                <w:spacing w:val="-2"/>
                <w:w w:val="90"/>
                <w:sz w:val="14"/>
              </w:rPr>
              <w:t>de</w:t>
            </w:r>
            <w:r>
              <w:rPr>
                <w:b/>
                <w:w w:val="90"/>
                <w:sz w:val="14"/>
              </w:rPr>
              <w:t> </w:t>
            </w:r>
            <w:r>
              <w:rPr>
                <w:b/>
                <w:spacing w:val="-2"/>
                <w:w w:val="90"/>
                <w:sz w:val="14"/>
              </w:rPr>
              <w:t>marchandises</w:t>
            </w:r>
          </w:p>
        </w:tc>
        <w:tc>
          <w:tcPr>
            <w:tcW w:w="855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right="229"/>
              <w:rPr>
                <w:sz w:val="14"/>
              </w:rPr>
            </w:pPr>
            <w:r>
              <w:rPr>
                <w:sz w:val="14"/>
              </w:rPr>
              <w:t>18.396</w:t>
            </w:r>
          </w:p>
        </w:tc>
        <w:tc>
          <w:tcPr>
            <w:tcW w:w="826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right="233"/>
              <w:rPr>
                <w:sz w:val="14"/>
              </w:rPr>
            </w:pPr>
            <w:r>
              <w:rPr>
                <w:sz w:val="14"/>
              </w:rPr>
              <w:t>28.690</w:t>
            </w:r>
          </w:p>
        </w:tc>
        <w:tc>
          <w:tcPr>
            <w:tcW w:w="835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left="193" w:right="1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-10.294</w:t>
            </w:r>
          </w:p>
        </w:tc>
        <w:tc>
          <w:tcPr>
            <w:tcW w:w="817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right="240"/>
              <w:rPr>
                <w:sz w:val="14"/>
              </w:rPr>
            </w:pPr>
            <w:r>
              <w:rPr>
                <w:sz w:val="14"/>
              </w:rPr>
              <w:t>21.973</w:t>
            </w:r>
          </w:p>
        </w:tc>
        <w:tc>
          <w:tcPr>
            <w:tcW w:w="813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right="232"/>
              <w:rPr>
                <w:sz w:val="14"/>
              </w:rPr>
            </w:pPr>
            <w:r>
              <w:rPr>
                <w:sz w:val="14"/>
              </w:rPr>
              <w:t>47.317</w:t>
            </w:r>
          </w:p>
        </w:tc>
        <w:tc>
          <w:tcPr>
            <w:tcW w:w="824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left="191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-25.344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line="150" w:lineRule="exact" w:before="115"/>
              <w:ind w:left="198" w:right="2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-15.050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50" w:lineRule="exact" w:before="115"/>
              <w:ind w:left="222" w:right="2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146,2</w:t>
            </w:r>
          </w:p>
        </w:tc>
      </w:tr>
      <w:tr>
        <w:trPr>
          <w:trHeight w:val="206" w:hRule="atLeast"/>
        </w:trPr>
        <w:tc>
          <w:tcPr>
            <w:tcW w:w="1822" w:type="dxa"/>
          </w:tcPr>
          <w:p>
            <w:pPr>
              <w:pStyle w:val="TableParagraph"/>
              <w:spacing w:before="13"/>
              <w:ind w:left="230"/>
              <w:jc w:val="left"/>
              <w:rPr>
                <w:sz w:val="14"/>
              </w:rPr>
            </w:pPr>
            <w:r>
              <w:rPr>
                <w:sz w:val="14"/>
              </w:rPr>
              <w:t>Maritimes</w:t>
            </w:r>
          </w:p>
        </w:tc>
        <w:tc>
          <w:tcPr>
            <w:tcW w:w="855" w:type="dxa"/>
          </w:tcPr>
          <w:p>
            <w:pPr>
              <w:pStyle w:val="TableParagraph"/>
              <w:spacing w:before="13"/>
              <w:ind w:right="235"/>
              <w:rPr>
                <w:sz w:val="14"/>
              </w:rPr>
            </w:pPr>
            <w:r>
              <w:rPr>
                <w:sz w:val="14"/>
              </w:rPr>
              <w:t>13.501</w:t>
            </w:r>
          </w:p>
        </w:tc>
        <w:tc>
          <w:tcPr>
            <w:tcW w:w="826" w:type="dxa"/>
          </w:tcPr>
          <w:p>
            <w:pPr>
              <w:pStyle w:val="TableParagraph"/>
              <w:spacing w:before="13"/>
              <w:ind w:right="232"/>
              <w:rPr>
                <w:sz w:val="14"/>
              </w:rPr>
            </w:pPr>
            <w:r>
              <w:rPr>
                <w:sz w:val="14"/>
              </w:rPr>
              <w:t>23.256</w:t>
            </w:r>
          </w:p>
        </w:tc>
        <w:tc>
          <w:tcPr>
            <w:tcW w:w="835" w:type="dxa"/>
          </w:tcPr>
          <w:p>
            <w:pPr>
              <w:pStyle w:val="TableParagraph"/>
              <w:spacing w:before="13"/>
              <w:ind w:left="193" w:right="1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-9.755</w:t>
            </w:r>
          </w:p>
        </w:tc>
        <w:tc>
          <w:tcPr>
            <w:tcW w:w="817" w:type="dxa"/>
          </w:tcPr>
          <w:p>
            <w:pPr>
              <w:pStyle w:val="TableParagraph"/>
              <w:spacing w:before="13"/>
              <w:ind w:right="241"/>
              <w:rPr>
                <w:sz w:val="14"/>
              </w:rPr>
            </w:pPr>
            <w:r>
              <w:rPr>
                <w:sz w:val="14"/>
              </w:rPr>
              <w:t>18.264</w:t>
            </w:r>
          </w:p>
        </w:tc>
        <w:tc>
          <w:tcPr>
            <w:tcW w:w="813" w:type="dxa"/>
          </w:tcPr>
          <w:p>
            <w:pPr>
              <w:pStyle w:val="TableParagraph"/>
              <w:spacing w:before="13"/>
              <w:ind w:right="230"/>
              <w:rPr>
                <w:sz w:val="14"/>
              </w:rPr>
            </w:pPr>
            <w:r>
              <w:rPr>
                <w:sz w:val="14"/>
              </w:rPr>
              <w:t>39.735</w:t>
            </w:r>
          </w:p>
        </w:tc>
        <w:tc>
          <w:tcPr>
            <w:tcW w:w="824" w:type="dxa"/>
          </w:tcPr>
          <w:p>
            <w:pPr>
              <w:pStyle w:val="TableParagraph"/>
              <w:spacing w:before="13"/>
              <w:ind w:left="185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-21.471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before="13"/>
              <w:ind w:left="198" w:right="20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-11.716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before="13"/>
              <w:ind w:left="222" w:right="2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120,1</w:t>
            </w:r>
          </w:p>
        </w:tc>
      </w:tr>
      <w:tr>
        <w:trPr>
          <w:trHeight w:val="182" w:hRule="atLeast"/>
        </w:trPr>
        <w:tc>
          <w:tcPr>
            <w:tcW w:w="1822" w:type="dxa"/>
          </w:tcPr>
          <w:p>
            <w:pPr>
              <w:pStyle w:val="TableParagraph"/>
              <w:spacing w:line="160" w:lineRule="exact"/>
              <w:ind w:left="230"/>
              <w:jc w:val="left"/>
              <w:rPr>
                <w:sz w:val="14"/>
              </w:rPr>
            </w:pPr>
            <w:r>
              <w:rPr>
                <w:sz w:val="14"/>
              </w:rPr>
              <w:t>Aérien</w:t>
            </w:r>
          </w:p>
        </w:tc>
        <w:tc>
          <w:tcPr>
            <w:tcW w:w="855" w:type="dxa"/>
          </w:tcPr>
          <w:p>
            <w:pPr>
              <w:pStyle w:val="TableParagraph"/>
              <w:spacing w:line="160" w:lineRule="exact"/>
              <w:ind w:right="231"/>
              <w:rPr>
                <w:sz w:val="14"/>
              </w:rPr>
            </w:pPr>
            <w:r>
              <w:rPr>
                <w:sz w:val="14"/>
              </w:rPr>
              <w:t>384</w:t>
            </w:r>
          </w:p>
        </w:tc>
        <w:tc>
          <w:tcPr>
            <w:tcW w:w="826" w:type="dxa"/>
          </w:tcPr>
          <w:p>
            <w:pPr>
              <w:pStyle w:val="TableParagraph"/>
              <w:spacing w:line="160" w:lineRule="exact"/>
              <w:ind w:right="233"/>
              <w:rPr>
                <w:sz w:val="14"/>
              </w:rPr>
            </w:pPr>
            <w:r>
              <w:rPr>
                <w:sz w:val="14"/>
              </w:rPr>
              <w:t>1.568</w:t>
            </w:r>
          </w:p>
        </w:tc>
        <w:tc>
          <w:tcPr>
            <w:tcW w:w="835" w:type="dxa"/>
          </w:tcPr>
          <w:p>
            <w:pPr>
              <w:pStyle w:val="TableParagraph"/>
              <w:spacing w:line="160" w:lineRule="exact"/>
              <w:ind w:left="190" w:right="1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-1.184</w:t>
            </w:r>
          </w:p>
        </w:tc>
        <w:tc>
          <w:tcPr>
            <w:tcW w:w="817" w:type="dxa"/>
          </w:tcPr>
          <w:p>
            <w:pPr>
              <w:pStyle w:val="TableParagraph"/>
              <w:spacing w:line="160" w:lineRule="exact"/>
              <w:ind w:right="239"/>
              <w:rPr>
                <w:sz w:val="14"/>
              </w:rPr>
            </w:pPr>
            <w:r>
              <w:rPr>
                <w:sz w:val="14"/>
              </w:rPr>
              <w:t>529</w:t>
            </w:r>
          </w:p>
        </w:tc>
        <w:tc>
          <w:tcPr>
            <w:tcW w:w="813" w:type="dxa"/>
          </w:tcPr>
          <w:p>
            <w:pPr>
              <w:pStyle w:val="TableParagraph"/>
              <w:spacing w:line="160" w:lineRule="exact"/>
              <w:ind w:right="229"/>
              <w:rPr>
                <w:sz w:val="14"/>
              </w:rPr>
            </w:pPr>
            <w:r>
              <w:rPr>
                <w:sz w:val="14"/>
              </w:rPr>
              <w:t>2.649</w:t>
            </w:r>
          </w:p>
        </w:tc>
        <w:tc>
          <w:tcPr>
            <w:tcW w:w="824" w:type="dxa"/>
          </w:tcPr>
          <w:p>
            <w:pPr>
              <w:pStyle w:val="TableParagraph"/>
              <w:spacing w:line="160" w:lineRule="exact"/>
              <w:ind w:left="184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-2.120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line="160" w:lineRule="exact"/>
              <w:ind w:left="197" w:right="2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-936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60" w:lineRule="exact"/>
              <w:ind w:left="222" w:right="2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79,1</w:t>
            </w:r>
          </w:p>
        </w:tc>
      </w:tr>
      <w:tr>
        <w:trPr>
          <w:trHeight w:val="239" w:hRule="atLeast"/>
        </w:trPr>
        <w:tc>
          <w:tcPr>
            <w:tcW w:w="1822" w:type="dxa"/>
          </w:tcPr>
          <w:p>
            <w:pPr>
              <w:pStyle w:val="TableParagraph"/>
              <w:spacing w:line="160" w:lineRule="exact"/>
              <w:ind w:left="230"/>
              <w:jc w:val="left"/>
              <w:rPr>
                <w:sz w:val="14"/>
              </w:rPr>
            </w:pPr>
            <w:r>
              <w:rPr>
                <w:w w:val="90"/>
                <w:sz w:val="14"/>
              </w:rPr>
              <w:t>Autres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(*)</w:t>
            </w:r>
          </w:p>
        </w:tc>
        <w:tc>
          <w:tcPr>
            <w:tcW w:w="855" w:type="dxa"/>
          </w:tcPr>
          <w:p>
            <w:pPr>
              <w:pStyle w:val="TableParagraph"/>
              <w:spacing w:line="160" w:lineRule="exact"/>
              <w:ind w:right="235"/>
              <w:rPr>
                <w:sz w:val="14"/>
              </w:rPr>
            </w:pPr>
            <w:r>
              <w:rPr>
                <w:sz w:val="14"/>
              </w:rPr>
              <w:t>4.511</w:t>
            </w:r>
          </w:p>
        </w:tc>
        <w:tc>
          <w:tcPr>
            <w:tcW w:w="826" w:type="dxa"/>
          </w:tcPr>
          <w:p>
            <w:pPr>
              <w:pStyle w:val="TableParagraph"/>
              <w:spacing w:line="160" w:lineRule="exact"/>
              <w:ind w:right="232"/>
              <w:rPr>
                <w:sz w:val="14"/>
              </w:rPr>
            </w:pPr>
            <w:r>
              <w:rPr>
                <w:sz w:val="14"/>
              </w:rPr>
              <w:t>3.866</w:t>
            </w:r>
          </w:p>
        </w:tc>
        <w:tc>
          <w:tcPr>
            <w:tcW w:w="835" w:type="dxa"/>
          </w:tcPr>
          <w:p>
            <w:pPr>
              <w:pStyle w:val="TableParagraph"/>
              <w:spacing w:line="160" w:lineRule="exact"/>
              <w:ind w:left="193" w:right="1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645</w:t>
            </w:r>
          </w:p>
        </w:tc>
        <w:tc>
          <w:tcPr>
            <w:tcW w:w="817" w:type="dxa"/>
          </w:tcPr>
          <w:p>
            <w:pPr>
              <w:pStyle w:val="TableParagraph"/>
              <w:spacing w:line="160" w:lineRule="exact"/>
              <w:ind w:right="239"/>
              <w:rPr>
                <w:sz w:val="14"/>
              </w:rPr>
            </w:pPr>
            <w:r>
              <w:rPr>
                <w:sz w:val="14"/>
              </w:rPr>
              <w:t>3.180</w:t>
            </w:r>
          </w:p>
        </w:tc>
        <w:tc>
          <w:tcPr>
            <w:tcW w:w="813" w:type="dxa"/>
          </w:tcPr>
          <w:p>
            <w:pPr>
              <w:pStyle w:val="TableParagraph"/>
              <w:spacing w:line="160" w:lineRule="exact"/>
              <w:ind w:right="230"/>
              <w:rPr>
                <w:sz w:val="14"/>
              </w:rPr>
            </w:pPr>
            <w:r>
              <w:rPr>
                <w:sz w:val="14"/>
              </w:rPr>
              <w:t>4.933</w:t>
            </w:r>
          </w:p>
        </w:tc>
        <w:tc>
          <w:tcPr>
            <w:tcW w:w="824" w:type="dxa"/>
          </w:tcPr>
          <w:p>
            <w:pPr>
              <w:pStyle w:val="TableParagraph"/>
              <w:spacing w:line="160" w:lineRule="exact"/>
              <w:ind w:left="189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-1.753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line="160" w:lineRule="exact"/>
              <w:ind w:left="198" w:right="2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-2.398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60" w:lineRule="exact"/>
              <w:ind w:left="222" w:right="2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371,8</w:t>
            </w:r>
          </w:p>
        </w:tc>
      </w:tr>
      <w:tr>
        <w:trPr>
          <w:trHeight w:val="182" w:hRule="atLeast"/>
        </w:trPr>
        <w:tc>
          <w:tcPr>
            <w:tcW w:w="1822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left="111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90"/>
                <w:sz w:val="14"/>
              </w:rPr>
              <w:t>Transport </w:t>
            </w:r>
            <w:r>
              <w:rPr>
                <w:b/>
                <w:spacing w:val="-1"/>
                <w:w w:val="90"/>
                <w:sz w:val="14"/>
              </w:rPr>
              <w:t>de passagers</w:t>
            </w:r>
          </w:p>
        </w:tc>
        <w:tc>
          <w:tcPr>
            <w:tcW w:w="855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right="229"/>
              <w:rPr>
                <w:sz w:val="14"/>
              </w:rPr>
            </w:pPr>
            <w:r>
              <w:rPr>
                <w:sz w:val="14"/>
              </w:rPr>
              <w:t>7.466</w:t>
            </w:r>
          </w:p>
        </w:tc>
        <w:tc>
          <w:tcPr>
            <w:tcW w:w="826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right="233"/>
              <w:rPr>
                <w:sz w:val="14"/>
              </w:rPr>
            </w:pPr>
            <w:r>
              <w:rPr>
                <w:sz w:val="14"/>
              </w:rPr>
              <w:t>4.519</w:t>
            </w:r>
          </w:p>
        </w:tc>
        <w:tc>
          <w:tcPr>
            <w:tcW w:w="835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left="192" w:right="1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2.947</w:t>
            </w:r>
          </w:p>
        </w:tc>
        <w:tc>
          <w:tcPr>
            <w:tcW w:w="817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right="241"/>
              <w:rPr>
                <w:sz w:val="14"/>
              </w:rPr>
            </w:pPr>
            <w:r>
              <w:rPr>
                <w:sz w:val="14"/>
              </w:rPr>
              <w:t>13.854</w:t>
            </w:r>
          </w:p>
        </w:tc>
        <w:tc>
          <w:tcPr>
            <w:tcW w:w="813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right="230"/>
              <w:rPr>
                <w:sz w:val="14"/>
              </w:rPr>
            </w:pPr>
            <w:r>
              <w:rPr>
                <w:sz w:val="14"/>
              </w:rPr>
              <w:t>6.236</w:t>
            </w:r>
          </w:p>
        </w:tc>
        <w:tc>
          <w:tcPr>
            <w:tcW w:w="824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left="184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7.618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line="150" w:lineRule="exact" w:before="13"/>
              <w:ind w:left="198" w:right="20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4.671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50" w:lineRule="exact" w:before="13"/>
              <w:ind w:left="222" w:right="2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158,5</w:t>
            </w:r>
          </w:p>
        </w:tc>
      </w:tr>
      <w:tr>
        <w:trPr>
          <w:trHeight w:val="206" w:hRule="atLeast"/>
        </w:trPr>
        <w:tc>
          <w:tcPr>
            <w:tcW w:w="1822" w:type="dxa"/>
          </w:tcPr>
          <w:p>
            <w:pPr>
              <w:pStyle w:val="TableParagraph"/>
              <w:spacing w:before="13"/>
              <w:ind w:left="230"/>
              <w:jc w:val="left"/>
              <w:rPr>
                <w:sz w:val="14"/>
              </w:rPr>
            </w:pPr>
            <w:r>
              <w:rPr>
                <w:sz w:val="14"/>
              </w:rPr>
              <w:t>Maritimes</w:t>
            </w:r>
          </w:p>
        </w:tc>
        <w:tc>
          <w:tcPr>
            <w:tcW w:w="855" w:type="dxa"/>
          </w:tcPr>
          <w:p>
            <w:pPr>
              <w:pStyle w:val="TableParagraph"/>
              <w:spacing w:before="13"/>
              <w:ind w:right="229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  <w:tc>
          <w:tcPr>
            <w:tcW w:w="826" w:type="dxa"/>
          </w:tcPr>
          <w:p>
            <w:pPr>
              <w:pStyle w:val="TableParagraph"/>
              <w:spacing w:before="13"/>
              <w:ind w:right="232"/>
              <w:rPr>
                <w:sz w:val="14"/>
              </w:rPr>
            </w:pPr>
            <w:r>
              <w:rPr>
                <w:sz w:val="14"/>
              </w:rPr>
              <w:t>540</w:t>
            </w:r>
          </w:p>
        </w:tc>
        <w:tc>
          <w:tcPr>
            <w:tcW w:w="835" w:type="dxa"/>
          </w:tcPr>
          <w:p>
            <w:pPr>
              <w:pStyle w:val="TableParagraph"/>
              <w:spacing w:before="13"/>
              <w:ind w:left="190" w:right="1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-54</w:t>
            </w:r>
          </w:p>
        </w:tc>
        <w:tc>
          <w:tcPr>
            <w:tcW w:w="817" w:type="dxa"/>
          </w:tcPr>
          <w:p>
            <w:pPr>
              <w:pStyle w:val="TableParagraph"/>
              <w:spacing w:before="13"/>
              <w:ind w:right="239"/>
              <w:rPr>
                <w:sz w:val="14"/>
              </w:rPr>
            </w:pPr>
            <w:r>
              <w:rPr>
                <w:sz w:val="14"/>
              </w:rPr>
              <w:t>945</w:t>
            </w:r>
          </w:p>
        </w:tc>
        <w:tc>
          <w:tcPr>
            <w:tcW w:w="813" w:type="dxa"/>
          </w:tcPr>
          <w:p>
            <w:pPr>
              <w:pStyle w:val="TableParagraph"/>
              <w:spacing w:before="13"/>
              <w:ind w:right="228"/>
              <w:rPr>
                <w:sz w:val="14"/>
              </w:rPr>
            </w:pPr>
            <w:r>
              <w:rPr>
                <w:sz w:val="14"/>
              </w:rPr>
              <w:t>588</w:t>
            </w:r>
          </w:p>
        </w:tc>
        <w:tc>
          <w:tcPr>
            <w:tcW w:w="824" w:type="dxa"/>
          </w:tcPr>
          <w:p>
            <w:pPr>
              <w:pStyle w:val="TableParagraph"/>
              <w:spacing w:before="13"/>
              <w:ind w:left="189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357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before="13"/>
              <w:ind w:left="198" w:right="20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411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before="13"/>
              <w:ind w:left="222" w:right="2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761,1</w:t>
            </w:r>
          </w:p>
        </w:tc>
      </w:tr>
      <w:tr>
        <w:trPr>
          <w:trHeight w:val="182" w:hRule="atLeast"/>
        </w:trPr>
        <w:tc>
          <w:tcPr>
            <w:tcW w:w="1822" w:type="dxa"/>
          </w:tcPr>
          <w:p>
            <w:pPr>
              <w:pStyle w:val="TableParagraph"/>
              <w:spacing w:line="160" w:lineRule="exact"/>
              <w:ind w:left="230"/>
              <w:jc w:val="left"/>
              <w:rPr>
                <w:sz w:val="14"/>
              </w:rPr>
            </w:pPr>
            <w:r>
              <w:rPr>
                <w:sz w:val="14"/>
              </w:rPr>
              <w:t>Aérien</w:t>
            </w:r>
          </w:p>
        </w:tc>
        <w:tc>
          <w:tcPr>
            <w:tcW w:w="855" w:type="dxa"/>
          </w:tcPr>
          <w:p>
            <w:pPr>
              <w:pStyle w:val="TableParagraph"/>
              <w:spacing w:line="160" w:lineRule="exact"/>
              <w:ind w:right="229"/>
              <w:rPr>
                <w:sz w:val="14"/>
              </w:rPr>
            </w:pPr>
            <w:r>
              <w:rPr>
                <w:sz w:val="14"/>
              </w:rPr>
              <w:t>6.980</w:t>
            </w:r>
          </w:p>
        </w:tc>
        <w:tc>
          <w:tcPr>
            <w:tcW w:w="826" w:type="dxa"/>
          </w:tcPr>
          <w:p>
            <w:pPr>
              <w:pStyle w:val="TableParagraph"/>
              <w:spacing w:line="160" w:lineRule="exact"/>
              <w:ind w:right="232"/>
              <w:rPr>
                <w:sz w:val="14"/>
              </w:rPr>
            </w:pPr>
            <w:r>
              <w:rPr>
                <w:sz w:val="14"/>
              </w:rPr>
              <w:t>3.979</w:t>
            </w:r>
          </w:p>
        </w:tc>
        <w:tc>
          <w:tcPr>
            <w:tcW w:w="835" w:type="dxa"/>
          </w:tcPr>
          <w:p>
            <w:pPr>
              <w:pStyle w:val="TableParagraph"/>
              <w:spacing w:line="160" w:lineRule="exact"/>
              <w:ind w:left="191" w:right="1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3.001</w:t>
            </w:r>
          </w:p>
        </w:tc>
        <w:tc>
          <w:tcPr>
            <w:tcW w:w="817" w:type="dxa"/>
          </w:tcPr>
          <w:p>
            <w:pPr>
              <w:pStyle w:val="TableParagraph"/>
              <w:spacing w:line="160" w:lineRule="exact"/>
              <w:ind w:right="239"/>
              <w:rPr>
                <w:sz w:val="14"/>
              </w:rPr>
            </w:pPr>
            <w:r>
              <w:rPr>
                <w:sz w:val="14"/>
              </w:rPr>
              <w:t>12.668</w:t>
            </w:r>
          </w:p>
        </w:tc>
        <w:tc>
          <w:tcPr>
            <w:tcW w:w="813" w:type="dxa"/>
          </w:tcPr>
          <w:p>
            <w:pPr>
              <w:pStyle w:val="TableParagraph"/>
              <w:spacing w:line="160" w:lineRule="exact"/>
              <w:ind w:right="231"/>
              <w:rPr>
                <w:sz w:val="14"/>
              </w:rPr>
            </w:pPr>
            <w:r>
              <w:rPr>
                <w:sz w:val="14"/>
              </w:rPr>
              <w:t>5.634</w:t>
            </w:r>
          </w:p>
        </w:tc>
        <w:tc>
          <w:tcPr>
            <w:tcW w:w="824" w:type="dxa"/>
          </w:tcPr>
          <w:p>
            <w:pPr>
              <w:pStyle w:val="TableParagraph"/>
              <w:spacing w:line="160" w:lineRule="exact"/>
              <w:ind w:left="190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7.034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line="160" w:lineRule="exact"/>
              <w:ind w:left="198" w:right="20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4.033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60" w:lineRule="exact"/>
              <w:ind w:left="222" w:right="2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134,4</w:t>
            </w:r>
          </w:p>
        </w:tc>
      </w:tr>
      <w:tr>
        <w:trPr>
          <w:trHeight w:val="166" w:hRule="atLeast"/>
        </w:trPr>
        <w:tc>
          <w:tcPr>
            <w:tcW w:w="1822" w:type="dxa"/>
          </w:tcPr>
          <w:p>
            <w:pPr>
              <w:pStyle w:val="TableParagraph"/>
              <w:spacing w:line="147" w:lineRule="exact"/>
              <w:ind w:left="230"/>
              <w:jc w:val="left"/>
              <w:rPr>
                <w:sz w:val="14"/>
              </w:rPr>
            </w:pPr>
            <w:r>
              <w:rPr>
                <w:w w:val="90"/>
                <w:sz w:val="14"/>
              </w:rPr>
              <w:t>Autres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(*)</w:t>
            </w:r>
          </w:p>
        </w:tc>
        <w:tc>
          <w:tcPr>
            <w:tcW w:w="855" w:type="dxa"/>
          </w:tcPr>
          <w:p>
            <w:pPr>
              <w:pStyle w:val="TableParagraph"/>
              <w:spacing w:line="147" w:lineRule="exact"/>
              <w:ind w:left="88"/>
              <w:jc w:val="center"/>
              <w:rPr>
                <w:sz w:val="14"/>
              </w:rPr>
            </w:pPr>
            <w:r>
              <w:rPr>
                <w:w w:val="89"/>
                <w:sz w:val="14"/>
              </w:rPr>
              <w:t>-</w:t>
            </w:r>
          </w:p>
        </w:tc>
        <w:tc>
          <w:tcPr>
            <w:tcW w:w="826" w:type="dxa"/>
          </w:tcPr>
          <w:p>
            <w:pPr>
              <w:pStyle w:val="TableParagraph"/>
              <w:spacing w:line="147" w:lineRule="exact"/>
              <w:ind w:left="52"/>
              <w:jc w:val="center"/>
              <w:rPr>
                <w:sz w:val="14"/>
              </w:rPr>
            </w:pPr>
            <w:r>
              <w:rPr>
                <w:w w:val="89"/>
                <w:sz w:val="14"/>
              </w:rPr>
              <w:t>-</w:t>
            </w:r>
          </w:p>
        </w:tc>
        <w:tc>
          <w:tcPr>
            <w:tcW w:w="835" w:type="dxa"/>
          </w:tcPr>
          <w:p>
            <w:pPr>
              <w:pStyle w:val="TableParagraph"/>
              <w:spacing w:line="147" w:lineRule="exact"/>
              <w:ind w:right="1"/>
              <w:jc w:val="center"/>
              <w:rPr>
                <w:b/>
                <w:sz w:val="14"/>
              </w:rPr>
            </w:pPr>
            <w:r>
              <w:rPr>
                <w:b/>
                <w:w w:val="89"/>
                <w:sz w:val="14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47" w:lineRule="exact"/>
              <w:ind w:right="244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813" w:type="dxa"/>
          </w:tcPr>
          <w:p>
            <w:pPr>
              <w:pStyle w:val="TableParagraph"/>
              <w:spacing w:line="147" w:lineRule="exact"/>
              <w:ind w:right="23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24" w:type="dxa"/>
          </w:tcPr>
          <w:p>
            <w:pPr>
              <w:pStyle w:val="TableParagraph"/>
              <w:spacing w:line="147" w:lineRule="exact"/>
              <w:ind w:left="188" w:right="1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227</w:t>
            </w:r>
          </w:p>
        </w:tc>
        <w:tc>
          <w:tcPr>
            <w:tcW w:w="849" w:type="dxa"/>
            <w:shd w:val="clear" w:color="auto" w:fill="D9E0F1"/>
          </w:tcPr>
          <w:p>
            <w:pPr>
              <w:pStyle w:val="TableParagraph"/>
              <w:spacing w:line="147" w:lineRule="exact"/>
              <w:ind w:right="8"/>
              <w:jc w:val="center"/>
              <w:rPr>
                <w:b/>
                <w:sz w:val="14"/>
              </w:rPr>
            </w:pPr>
            <w:r>
              <w:rPr>
                <w:b/>
                <w:w w:val="89"/>
                <w:sz w:val="14"/>
              </w:rPr>
              <w:t>-</w:t>
            </w:r>
          </w:p>
        </w:tc>
        <w:tc>
          <w:tcPr>
            <w:tcW w:w="799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147" w:lineRule="exact"/>
              <w:ind w:right="5"/>
              <w:jc w:val="center"/>
              <w:rPr>
                <w:b/>
                <w:sz w:val="14"/>
              </w:rPr>
            </w:pPr>
            <w:r>
              <w:rPr>
                <w:b/>
                <w:w w:val="89"/>
                <w:sz w:val="14"/>
              </w:rPr>
              <w:t>-</w:t>
            </w:r>
          </w:p>
        </w:tc>
      </w:tr>
    </w:tbl>
    <w:p>
      <w:pPr>
        <w:pStyle w:val="BodyText"/>
        <w:spacing w:before="9"/>
        <w:rPr>
          <w:b/>
          <w:sz w:val="4"/>
        </w:rPr>
      </w:pPr>
    </w:p>
    <w:p>
      <w:pPr>
        <w:pStyle w:val="BodyText"/>
        <w:spacing w:line="20" w:lineRule="exact"/>
        <w:ind w:left="577"/>
        <w:rPr>
          <w:sz w:val="2"/>
        </w:rPr>
      </w:pPr>
      <w:r>
        <w:rPr>
          <w:sz w:val="2"/>
        </w:rPr>
        <w:pict>
          <v:group style="width:422.65pt;height:.4pt;mso-position-horizontal-relative:char;mso-position-vertical-relative:line" coordorigin="0,0" coordsize="8453,8">
            <v:line style="position:absolute" from="3,4" to="8450,4" stroked="true" strokeweight=".364691pt" strokecolor="#000000">
              <v:stroke dashstyle="solid"/>
            </v:line>
            <v:rect style="position:absolute;left:0;top:0;width:8453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6"/>
        <w:rPr>
          <w:b/>
          <w:sz w:val="6"/>
        </w:rPr>
      </w:pPr>
    </w:p>
    <w:p>
      <w:pPr>
        <w:spacing w:before="1"/>
        <w:ind w:left="617" w:right="0" w:firstLine="0"/>
        <w:jc w:val="both"/>
        <w:rPr>
          <w:sz w:val="8"/>
        </w:rPr>
      </w:pPr>
      <w:r>
        <w:rPr>
          <w:spacing w:val="-2"/>
          <w:sz w:val="8"/>
        </w:rPr>
        <w:t>(*) Terresstre,</w:t>
      </w:r>
      <w:r>
        <w:rPr>
          <w:spacing w:val="1"/>
          <w:sz w:val="8"/>
        </w:rPr>
        <w:t> </w:t>
      </w:r>
      <w:r>
        <w:rPr>
          <w:spacing w:val="-1"/>
          <w:sz w:val="8"/>
        </w:rPr>
        <w:t>Gazoduc</w:t>
      </w:r>
      <w:r>
        <w:rPr>
          <w:spacing w:val="-2"/>
          <w:sz w:val="8"/>
        </w:rPr>
        <w:t> </w:t>
      </w:r>
      <w:r>
        <w:rPr>
          <w:spacing w:val="-1"/>
          <w:sz w:val="8"/>
        </w:rPr>
        <w:t>et messagerie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9" w:lineRule="auto"/>
        <w:ind w:left="609"/>
        <w:jc w:val="both"/>
      </w:pPr>
      <w:r>
        <w:rPr/>
        <w:t>En</w:t>
      </w:r>
      <w:r>
        <w:rPr>
          <w:spacing w:val="-7"/>
        </w:rPr>
        <w:t> </w:t>
      </w:r>
      <w:r>
        <w:rPr/>
        <w:t>effet,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transport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marchandises,</w:t>
      </w:r>
      <w:r>
        <w:rPr>
          <w:spacing w:val="-7"/>
        </w:rPr>
        <w:t> </w:t>
      </w:r>
      <w:r>
        <w:rPr/>
        <w:t>effectué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grande</w:t>
      </w:r>
      <w:r>
        <w:rPr>
          <w:spacing w:val="-9"/>
        </w:rPr>
        <w:t> </w:t>
      </w:r>
      <w:r>
        <w:rPr/>
        <w:t>partie</w:t>
      </w:r>
      <w:r>
        <w:rPr>
          <w:spacing w:val="-6"/>
        </w:rPr>
        <w:t> </w:t>
      </w:r>
      <w:r>
        <w:rPr/>
        <w:t>par</w:t>
      </w:r>
      <w:r>
        <w:rPr>
          <w:spacing w:val="-6"/>
        </w:rPr>
        <w:t> </w:t>
      </w:r>
      <w:r>
        <w:rPr/>
        <w:t>voie</w:t>
      </w:r>
      <w:r>
        <w:rPr>
          <w:spacing w:val="-9"/>
        </w:rPr>
        <w:t> </w:t>
      </w:r>
      <w:r>
        <w:rPr/>
        <w:t>maritime</w:t>
      </w:r>
      <w:r>
        <w:rPr>
          <w:spacing w:val="-10"/>
        </w:rPr>
        <w:t> </w:t>
      </w:r>
      <w:r>
        <w:rPr/>
        <w:t>(part</w:t>
      </w:r>
      <w:r>
        <w:rPr>
          <w:spacing w:val="-47"/>
        </w:rPr>
        <w:t> </w:t>
      </w:r>
      <w:r>
        <w:rPr/>
        <w:t>de</w:t>
      </w:r>
      <w:r>
        <w:rPr>
          <w:spacing w:val="-7"/>
        </w:rPr>
        <w:t> </w:t>
      </w:r>
      <w:r>
        <w:rPr/>
        <w:t>87,3%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2022),</w:t>
      </w:r>
      <w:r>
        <w:rPr>
          <w:spacing w:val="-6"/>
        </w:rPr>
        <w:t> </w:t>
      </w:r>
      <w:r>
        <w:rPr/>
        <w:t>affiche</w:t>
      </w:r>
      <w:r>
        <w:rPr>
          <w:spacing w:val="-10"/>
        </w:rPr>
        <w:t> </w:t>
      </w:r>
      <w:r>
        <w:rPr/>
        <w:t>un</w:t>
      </w:r>
      <w:r>
        <w:rPr>
          <w:spacing w:val="-6"/>
        </w:rPr>
        <w:t> </w:t>
      </w:r>
      <w:r>
        <w:rPr/>
        <w:t>solde</w:t>
      </w:r>
      <w:r>
        <w:rPr>
          <w:spacing w:val="-9"/>
        </w:rPr>
        <w:t> </w:t>
      </w:r>
      <w:r>
        <w:rPr/>
        <w:t>déficitaire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25,3Mds</w:t>
      </w:r>
      <w:r>
        <w:rPr>
          <w:spacing w:val="-8"/>
        </w:rPr>
        <w:t> </w:t>
      </w:r>
      <w:r>
        <w:rPr/>
        <w:t>DH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2022</w:t>
      </w:r>
      <w:r>
        <w:rPr>
          <w:spacing w:val="-6"/>
        </w:rPr>
        <w:t> </w:t>
      </w:r>
      <w:r>
        <w:rPr/>
        <w:t>contre</w:t>
      </w:r>
      <w:r>
        <w:rPr>
          <w:spacing w:val="-9"/>
        </w:rPr>
        <w:t> </w:t>
      </w:r>
      <w:r>
        <w:rPr/>
        <w:t>-10,3Mds</w:t>
      </w:r>
      <w:r>
        <w:rPr>
          <w:spacing w:val="-10"/>
        </w:rPr>
        <w:t> </w:t>
      </w:r>
      <w:r>
        <w:rPr/>
        <w:t>DH</w:t>
      </w:r>
      <w:r>
        <w:rPr>
          <w:spacing w:val="-47"/>
        </w:rPr>
        <w:t> </w:t>
      </w:r>
      <w:r>
        <w:rPr/>
        <w:t>en 2021. Cette situation s’explique par une hausse des dépenses (+18,6Mds DH) plus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celle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(+3,6Mds</w:t>
      </w:r>
      <w:r>
        <w:rPr>
          <w:spacing w:val="1"/>
        </w:rPr>
        <w:t> </w:t>
      </w:r>
      <w:r>
        <w:rPr/>
        <w:t>DH).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marchandises</w:t>
      </w:r>
      <w:r>
        <w:rPr>
          <w:spacing w:val="1"/>
        </w:rPr>
        <w:t> </w:t>
      </w:r>
      <w:r>
        <w:rPr/>
        <w:t>représente</w:t>
      </w:r>
      <w:r>
        <w:rPr>
          <w:spacing w:val="-2"/>
        </w:rPr>
        <w:t> </w:t>
      </w:r>
      <w:r>
        <w:rPr/>
        <w:t>61,3%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recettes</w:t>
      </w:r>
      <w:r>
        <w:rPr>
          <w:spacing w:val="-3"/>
        </w:rPr>
        <w:t> </w:t>
      </w:r>
      <w:r>
        <w:rPr/>
        <w:t>totales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88,4%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ses</w:t>
      </w:r>
      <w:r>
        <w:rPr>
          <w:spacing w:val="-3"/>
        </w:rPr>
        <w:t> </w:t>
      </w:r>
      <w:r>
        <w:rPr/>
        <w:t>dépenses.</w:t>
      </w:r>
    </w:p>
    <w:p>
      <w:pPr>
        <w:pStyle w:val="BodyText"/>
        <w:spacing w:line="259" w:lineRule="auto" w:before="159"/>
        <w:ind w:left="609"/>
        <w:jc w:val="both"/>
      </w:pPr>
      <w:r>
        <w:rPr/>
        <w:t>En revanche, le transport de passagers, réalisé majoritairement par voie aérienne (Part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91,1%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2022),</w:t>
      </w:r>
      <w:r>
        <w:rPr>
          <w:spacing w:val="-7"/>
        </w:rPr>
        <w:t> </w:t>
      </w:r>
      <w:r>
        <w:rPr/>
        <w:t>enregistre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solde</w:t>
      </w:r>
      <w:r>
        <w:rPr>
          <w:spacing w:val="-7"/>
        </w:rPr>
        <w:t> </w:t>
      </w:r>
      <w:r>
        <w:rPr/>
        <w:t>excédentaire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7,6Mds</w:t>
      </w:r>
      <w:r>
        <w:rPr>
          <w:spacing w:val="-7"/>
        </w:rPr>
        <w:t> </w:t>
      </w:r>
      <w:r>
        <w:rPr/>
        <w:t>DH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2022</w:t>
      </w:r>
      <w:r>
        <w:rPr>
          <w:spacing w:val="-7"/>
        </w:rPr>
        <w:t> </w:t>
      </w:r>
      <w:r>
        <w:rPr/>
        <w:t>contre</w:t>
      </w:r>
      <w:r>
        <w:rPr>
          <w:spacing w:val="-7"/>
        </w:rPr>
        <w:t> </w:t>
      </w:r>
      <w:r>
        <w:rPr/>
        <w:t>2,9Mds</w:t>
      </w:r>
      <w:r>
        <w:rPr>
          <w:spacing w:val="-48"/>
        </w:rPr>
        <w:t> </w:t>
      </w:r>
      <w:r>
        <w:rPr/>
        <w:t>DH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année</w:t>
      </w:r>
      <w:r>
        <w:rPr>
          <w:spacing w:val="1"/>
        </w:rPr>
        <w:t> </w:t>
      </w:r>
      <w:r>
        <w:rPr/>
        <w:t>auparavant.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évolution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attribuable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accroissement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 (+6,4Mds DH) plus accentué que celui des dépenses (+1,7Md DH). Le transport</w:t>
      </w:r>
      <w:r>
        <w:rPr>
          <w:spacing w:val="1"/>
        </w:rPr>
        <w:t> </w:t>
      </w:r>
      <w:r>
        <w:rPr/>
        <w:t>de passagers s’accapare 38,7% du total des recettes du service transport et 11,6% de ses</w:t>
      </w:r>
      <w:r>
        <w:rPr>
          <w:spacing w:val="1"/>
        </w:rPr>
        <w:t> </w:t>
      </w:r>
      <w:r>
        <w:rPr/>
        <w:t>dépenses.</w:t>
      </w:r>
    </w:p>
    <w:p>
      <w:pPr>
        <w:pStyle w:val="BodyText"/>
        <w:spacing w:before="9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pStyle w:val="Heading2"/>
        <w:spacing w:before="1"/>
        <w:ind w:left="764" w:right="759"/>
      </w:pPr>
      <w:r>
        <w:rPr>
          <w:color w:val="1F3863"/>
        </w:rPr>
        <w:t>61,3%</w:t>
      </w:r>
    </w:p>
    <w:p>
      <w:pPr>
        <w:spacing w:line="259" w:lineRule="auto" w:before="183"/>
        <w:ind w:left="286" w:right="281" w:firstLine="3"/>
        <w:jc w:val="center"/>
        <w:rPr>
          <w:sz w:val="22"/>
        </w:rPr>
      </w:pPr>
      <w:r>
        <w:rPr>
          <w:color w:val="1F3863"/>
          <w:sz w:val="22"/>
        </w:rPr>
        <w:t>Des recettes du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service transport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proviennent du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transport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marchandises en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101" w:space="40"/>
            <w:col w:w="2149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Heading4"/>
        <w:numPr>
          <w:ilvl w:val="0"/>
          <w:numId w:val="1"/>
        </w:numPr>
        <w:tabs>
          <w:tab w:pos="1778" w:val="left" w:leader="none"/>
          <w:tab w:pos="1779" w:val="left" w:leader="none"/>
        </w:tabs>
        <w:spacing w:line="240" w:lineRule="auto" w:before="87" w:after="0"/>
        <w:ind w:left="1778" w:right="0" w:hanging="361"/>
        <w:jc w:val="left"/>
      </w:pPr>
      <w:r>
        <w:rPr>
          <w:color w:val="4471C4"/>
        </w:rPr>
        <w:t>Télécommunication,</w:t>
      </w:r>
      <w:r>
        <w:rPr>
          <w:color w:val="4471C4"/>
          <w:spacing w:val="-4"/>
        </w:rPr>
        <w:t> </w:t>
      </w:r>
      <w:r>
        <w:rPr>
          <w:color w:val="4471C4"/>
        </w:rPr>
        <w:t>informatique</w:t>
      </w:r>
      <w:r>
        <w:rPr>
          <w:color w:val="4471C4"/>
          <w:spacing w:val="-4"/>
        </w:rPr>
        <w:t> </w:t>
      </w:r>
      <w:r>
        <w:rPr>
          <w:color w:val="4471C4"/>
        </w:rPr>
        <w:t>et</w:t>
      </w:r>
      <w:r>
        <w:rPr>
          <w:color w:val="4471C4"/>
          <w:spacing w:val="-4"/>
        </w:rPr>
        <w:t> </w:t>
      </w:r>
      <w:r>
        <w:rPr>
          <w:color w:val="4471C4"/>
        </w:rPr>
        <w:t>information</w:t>
      </w:r>
    </w:p>
    <w:p>
      <w:pPr>
        <w:pStyle w:val="BodyText"/>
        <w:spacing w:line="259" w:lineRule="auto" w:before="170"/>
        <w:ind w:left="645" w:right="2259"/>
        <w:jc w:val="both"/>
      </w:pPr>
      <w:r>
        <w:rPr/>
        <w:t>Les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télécommunication,</w:t>
      </w:r>
      <w:r>
        <w:rPr>
          <w:spacing w:val="1"/>
        </w:rPr>
        <w:t> </w:t>
      </w:r>
      <w:r>
        <w:rPr/>
        <w:t>d’informatique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d’information</w:t>
      </w:r>
      <w:r>
        <w:rPr>
          <w:spacing w:val="1"/>
        </w:rPr>
        <w:t> </w:t>
      </w:r>
      <w:r>
        <w:rPr/>
        <w:t>enregistrent une hausse de 21,1% ou +3,8Mds DH pour atteindre 21,4Mds DH en 2022</w:t>
      </w:r>
      <w:r>
        <w:rPr>
          <w:spacing w:val="1"/>
        </w:rPr>
        <w:t> </w:t>
      </w:r>
      <w:r>
        <w:rPr/>
        <w:t>contre</w:t>
      </w:r>
      <w:r>
        <w:rPr>
          <w:spacing w:val="-2"/>
        </w:rPr>
        <w:t> </w:t>
      </w:r>
      <w:r>
        <w:rPr/>
        <w:t>17,6Mds DH une année auparavant.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2"/>
        <w:rPr>
          <w:sz w:val="18"/>
        </w:rPr>
      </w:pPr>
      <w:r>
        <w:rPr/>
        <w:pict>
          <v:line style="position:absolute;mso-position-horizontal-relative:page;mso-position-vertical-relative:page;z-index:15778816" from="478.799988pt,70.079987pt" to="478.799988pt,773.479987pt" stroked="true" strokeweight=".96pt" strokecolor="#5b9bd4">
            <v:stroke dashstyle="solid"/>
            <w10:wrap type="none"/>
          </v:line>
        </w:pict>
      </w:r>
    </w:p>
    <w:p>
      <w:pPr>
        <w:spacing w:line="261" w:lineRule="auto" w:before="0"/>
        <w:ind w:left="3754" w:right="0" w:hanging="2463"/>
        <w:jc w:val="left"/>
        <w:rPr>
          <w:b/>
          <w:sz w:val="22"/>
        </w:rPr>
      </w:pPr>
      <w:r>
        <w:rPr/>
        <w:pict>
          <v:group style="position:absolute;margin-left:166.020004pt;margin-top:48.277779pt;width:188.7pt;height:206.5pt;mso-position-horizontal-relative:page;mso-position-vertical-relative:paragraph;z-index:15779328" coordorigin="3320,966" coordsize="3774,4130">
            <v:shape style="position:absolute;left:5194;top:1321;width:1900;height:3759" coordorigin="5194,1321" coordsize="1900,3759" path="m5215,1321l5215,3201,5194,5080,5291,5078,5365,5074,5439,5066,5513,5056,5585,5043,5656,5028,5726,5009,5795,4988,5863,4965,5930,4939,5995,4911,6060,4880,6122,4847,6184,4811,6244,4773,6302,4734,6359,4692,6414,4648,6467,4602,6519,4554,6568,4504,6616,4453,6662,4399,6706,4344,6748,4288,6788,4229,6825,4169,6861,4108,6894,4045,6925,3981,6953,3916,6979,3849,7003,3781,7024,3712,7042,3642,7058,3570,7071,3498,7081,3425,7088,3351,7093,3276,7094,3201,7093,3125,7088,3050,7081,2976,7071,2903,7058,2831,7042,2760,7024,2690,7003,2620,6979,2552,6953,2486,6925,2420,6894,2356,6861,2293,6825,2232,6788,2172,6748,2114,6706,2057,6662,2002,6616,1949,6568,1897,6519,1847,6467,1799,6414,1753,6359,1709,6302,1668,6244,1628,6184,1590,6122,1555,6060,1522,5995,1491,5930,1462,5863,1436,5795,1413,5726,1392,5656,1374,5585,1358,5513,1345,5439,1335,5365,1327,5291,1323,5215,1321xe" filled="true" fillcolor="#1f3863" stroked="false">
              <v:path arrowok="t"/>
              <v:fill type="solid"/>
            </v:shape>
            <v:shape style="position:absolute;left:3336;top:1321;width:1879;height:3758" coordorigin="3336,1322" coordsize="1879,3758" path="m5192,1322l5116,1324,5041,1330,4966,1338,4893,1349,4820,1363,4748,1380,4678,1400,4608,1422,4540,1446,4473,1474,4408,1503,4343,1536,4281,1570,4219,1607,4159,1646,4101,1687,4045,1730,3990,1776,3937,1823,3886,1872,3836,1924,3789,1977,3744,2032,3700,2088,3659,2146,3620,2206,3584,2268,3549,2330,3517,2395,3487,2460,3460,2527,3435,2596,3413,2665,3394,2736,3377,2807,3363,2880,3352,2953,3344,3028,3338,3103,3336,3179,3337,3255,3340,3330,3347,3404,3356,3477,3368,3550,3383,3621,3401,3691,3421,3761,3444,3829,3469,3896,3496,3962,3527,4026,3559,4089,3594,4151,3631,4211,3670,4270,3711,4327,3754,4383,3800,4437,3847,4489,3896,4539,3947,4588,4000,4634,4055,4679,4111,4721,4169,4762,4228,4800,4289,4836,4352,4870,4415,4902,4481,4931,4547,4958,4615,4982,4684,5004,4754,5023,4825,5039,4897,5053,4970,5064,5044,5072,5118,5077,5194,5080,5215,3201,5192,1322xe" filled="true" fillcolor="#b4c6e7" stroked="false">
              <v:path arrowok="t"/>
              <v:fill type="solid"/>
            </v:shape>
            <v:shape style="position:absolute;left:3336;top:1321;width:1879;height:3758" coordorigin="3336,1322" coordsize="1879,3758" path="m5194,5080l5118,5077,5044,5072,4970,5064,4897,5053,4825,5039,4754,5023,4684,5004,4615,4982,4547,4958,4481,4931,4415,4902,4352,4870,4289,4836,4228,4800,4169,4762,4111,4721,4055,4679,4000,4634,3947,4588,3896,4539,3847,4489,3800,4437,3754,4383,3711,4327,3670,4270,3631,4211,3594,4151,3559,4089,3527,4026,3496,3962,3469,3896,3444,3829,3421,3761,3401,3691,3383,3621,3368,3550,3356,3477,3347,3404,3340,3330,3337,3255,3336,3179,3338,3103,3344,3028,3352,2953,3363,2880,3377,2807,3394,2736,3413,2665,3435,2596,3460,2527,3487,2460,3517,2395,3549,2330,3584,2268,3620,2206,3659,2146,3700,2088,3744,2032,3789,1977,3836,1924,3886,1872,3937,1823,3990,1776,4045,1730,4101,1687,4159,1646,4219,1607,4281,1570,4343,1536,4408,1503,4473,1474,4540,1446,4608,1422,4678,1400,4748,1380,4820,1363,4893,1349,4966,1338,5041,1330,5116,1324,5192,1322,5215,3201,5194,5080xe" filled="false" stroked="true" strokeweight="1.56pt" strokecolor="#ffffff">
              <v:path arrowok="t"/>
              <v:stroke dashstyle="solid"/>
            </v:shape>
            <v:shape style="position:absolute;left:5192;top:1321;width:23;height:1880" coordorigin="5192,1321" coordsize="23,1880" path="m5215,1321l5192,1322,5215,3201,5215,1321xe" filled="true" fillcolor="#a4a4a4" stroked="false">
              <v:path arrowok="t"/>
              <v:fill type="solid"/>
            </v:shape>
            <v:shape style="position:absolute;left:5192;top:1321;width:23;height:1880" coordorigin="5192,1321" coordsize="23,1880" path="m5192,1322l5200,1321,5207,1321,5215,1321,5215,3201,5192,1322xe" filled="false" stroked="true" strokeweight="1.56pt" strokecolor="#ffffff">
              <v:path arrowok="t"/>
              <v:stroke dashstyle="solid"/>
            </v:shape>
            <v:shape style="position:absolute;left:5203;top:1268;width:226;height:53" coordorigin="5203,1269" coordsize="226,53" path="m5203,1322l5340,1269,5429,1269e" filled="false" stroked="true" strokeweight=".72pt" strokecolor="#a6a6a6">
              <v:path arrowok="t"/>
              <v:stroke dashstyle="solid"/>
            </v:shape>
            <v:shape style="position:absolute;left:5489;top:965;width:1576;height:358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Services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d'information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3940;top:3010;width:995;height:552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20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Services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informatiques</w:t>
                    </w:r>
                    <w:r>
                      <w:rPr>
                        <w:b/>
                        <w:spacing w:val="-3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10.597</w:t>
                    </w:r>
                  </w:p>
                </w:txbxContent>
              </v:textbox>
              <w10:wrap type="none"/>
            </v:shape>
            <v:shape style="position:absolute;left:5489;top:2579;width:1353;height:552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  <w:r>
                      <w:rPr>
                        <w:b/>
                        <w:color w:val="FFFFFF"/>
                        <w:spacing w:val="30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de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télécommunication</w:t>
                    </w:r>
                    <w:r>
                      <w:rPr>
                        <w:b/>
                        <w:color w:val="FFFFFF"/>
                        <w:spacing w:val="-3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10.714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F3863"/>
          <w:sz w:val="22"/>
        </w:rPr>
        <w:t>G11.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Recettes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au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titre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services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télécommunication,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d’informatique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et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d’information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 MDH</w:t>
      </w:r>
    </w:p>
    <w:p>
      <w:pPr>
        <w:pStyle w:val="BodyText"/>
        <w:spacing w:before="2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Heading2"/>
        <w:spacing w:before="1"/>
        <w:ind w:left="1041" w:right="242"/>
      </w:pPr>
      <w:r>
        <w:rPr>
          <w:color w:val="1F3863"/>
        </w:rPr>
        <w:t>+21,1%</w:t>
      </w:r>
    </w:p>
    <w:p>
      <w:pPr>
        <w:spacing w:line="259" w:lineRule="auto" w:before="183"/>
        <w:ind w:left="1286" w:right="488" w:hanging="1"/>
        <w:jc w:val="center"/>
        <w:rPr>
          <w:sz w:val="22"/>
        </w:rPr>
      </w:pPr>
      <w:r>
        <w:rPr>
          <w:color w:val="1F3863"/>
          <w:sz w:val="22"/>
        </w:rPr>
        <w:t>Hausse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recettes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services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télécom.</w:t>
      </w:r>
    </w:p>
    <w:p>
      <w:pPr>
        <w:spacing w:line="261" w:lineRule="auto" w:before="0"/>
        <w:ind w:left="1043" w:right="242" w:firstLine="0"/>
        <w:jc w:val="center"/>
        <w:rPr>
          <w:sz w:val="22"/>
        </w:rPr>
      </w:pPr>
      <w:r>
        <w:rPr>
          <w:color w:val="1F3863"/>
          <w:sz w:val="22"/>
        </w:rPr>
        <w:t>d’informatique et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d’information</w:t>
      </w:r>
    </w:p>
    <w:p>
      <w:pPr>
        <w:spacing w:after="0" w:line="261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329" w:space="40"/>
            <w:col w:w="2921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59" w:lineRule="auto" w:before="49"/>
        <w:ind w:left="705" w:right="2214"/>
        <w:jc w:val="both"/>
      </w:pPr>
      <w:r>
        <w:rPr/>
        <w:t>Au titre de l’année 2022, les recettes des services de télécommunication s’accaparent</w:t>
      </w:r>
      <w:r>
        <w:rPr>
          <w:spacing w:val="1"/>
        </w:rPr>
        <w:t> </w:t>
      </w:r>
      <w:r>
        <w:rPr/>
        <w:t>50,2%</w:t>
      </w:r>
      <w:r>
        <w:rPr>
          <w:spacing w:val="-9"/>
        </w:rPr>
        <w:t> </w:t>
      </w:r>
      <w:r>
        <w:rPr/>
        <w:t>du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recettes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cette</w:t>
      </w:r>
      <w:r>
        <w:rPr>
          <w:spacing w:val="-8"/>
        </w:rPr>
        <w:t> </w:t>
      </w:r>
      <w:r>
        <w:rPr/>
        <w:t>rubrique,</w:t>
      </w:r>
      <w:r>
        <w:rPr>
          <w:spacing w:val="-8"/>
        </w:rPr>
        <w:t> </w:t>
      </w:r>
      <w:r>
        <w:rPr/>
        <w:t>atteignant</w:t>
      </w:r>
      <w:r>
        <w:rPr>
          <w:spacing w:val="-8"/>
        </w:rPr>
        <w:t> </w:t>
      </w:r>
      <w:r>
        <w:rPr/>
        <w:t>10,7Mds</w:t>
      </w:r>
      <w:r>
        <w:rPr>
          <w:spacing w:val="-9"/>
        </w:rPr>
        <w:t> </w:t>
      </w:r>
      <w:r>
        <w:rPr/>
        <w:t>DH</w:t>
      </w:r>
      <w:r>
        <w:rPr>
          <w:spacing w:val="-6"/>
        </w:rPr>
        <w:t> </w:t>
      </w:r>
      <w:r>
        <w:rPr/>
        <w:t>contre</w:t>
      </w:r>
      <w:r>
        <w:rPr>
          <w:spacing w:val="-8"/>
        </w:rPr>
        <w:t> </w:t>
      </w:r>
      <w:r>
        <w:rPr/>
        <w:t>9,6Mds</w:t>
      </w:r>
      <w:r>
        <w:rPr>
          <w:spacing w:val="-9"/>
        </w:rPr>
        <w:t> </w:t>
      </w:r>
      <w:r>
        <w:rPr/>
        <w:t>DH</w:t>
      </w:r>
      <w:r>
        <w:rPr>
          <w:spacing w:val="-47"/>
        </w:rPr>
        <w:t> </w:t>
      </w:r>
      <w:r>
        <w:rPr/>
        <w:t>une année auparavant, soit une hausse de 12%. De leur côté, les recettes des services</w:t>
      </w:r>
      <w:r>
        <w:rPr>
          <w:spacing w:val="1"/>
        </w:rPr>
        <w:t> </w:t>
      </w:r>
      <w:r>
        <w:rPr/>
        <w:t>informatiques s’établissent à 10,6Mds (8Mds DH en 2021). Elles représentent 49,6% du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des recettes.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line="256" w:lineRule="auto" w:before="48"/>
        <w:ind w:left="705" w:right="46"/>
        <w:jc w:val="both"/>
      </w:pPr>
      <w:r>
        <w:rPr/>
        <w:t>La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recettes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d’information,</w:t>
      </w:r>
      <w:r>
        <w:rPr>
          <w:spacing w:val="-7"/>
        </w:rPr>
        <w:t> </w:t>
      </w:r>
      <w:r>
        <w:rPr/>
        <w:t>quant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elle,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situe</w:t>
      </w:r>
      <w:r>
        <w:rPr>
          <w:spacing w:val="-3"/>
        </w:rPr>
        <w:t> </w:t>
      </w:r>
      <w:r>
        <w:rPr/>
        <w:t>à</w:t>
      </w:r>
      <w:r>
        <w:rPr>
          <w:spacing w:val="-7"/>
        </w:rPr>
        <w:t> </w:t>
      </w:r>
      <w:r>
        <w:rPr/>
        <w:t>0,2%</w:t>
      </w:r>
      <w:r>
        <w:rPr>
          <w:spacing w:val="-8"/>
        </w:rPr>
        <w:t> </w:t>
      </w:r>
      <w:r>
        <w:rPr/>
        <w:t>du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des</w:t>
      </w:r>
      <w:r>
        <w:rPr>
          <w:spacing w:val="-47"/>
        </w:rPr>
        <w:t> </w:t>
      </w:r>
      <w:r>
        <w:rPr/>
        <w:t>recettes</w:t>
      </w:r>
      <w:r>
        <w:rPr>
          <w:spacing w:val="-2"/>
        </w:rPr>
        <w:t> </w:t>
      </w:r>
      <w:r>
        <w:rPr/>
        <w:t>de la rubrique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0,3%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titre</w:t>
      </w:r>
      <w:r>
        <w:rPr>
          <w:spacing w:val="-2"/>
        </w:rPr>
        <w:t> </w:t>
      </w:r>
      <w:r>
        <w:rPr/>
        <w:t>de l’année 2021.</w:t>
      </w:r>
    </w:p>
    <w:p>
      <w:pPr>
        <w:pStyle w:val="Heading4"/>
        <w:numPr>
          <w:ilvl w:val="1"/>
          <w:numId w:val="1"/>
        </w:numPr>
        <w:tabs>
          <w:tab w:pos="2041" w:val="left" w:leader="none"/>
        </w:tabs>
        <w:spacing w:line="259" w:lineRule="auto" w:before="184" w:after="0"/>
        <w:ind w:left="2040" w:right="0" w:hanging="360"/>
        <w:jc w:val="both"/>
      </w:pPr>
      <w:r>
        <w:rPr>
          <w:color w:val="4471C4"/>
        </w:rPr>
        <w:t>Services</w:t>
      </w:r>
      <w:r>
        <w:rPr>
          <w:color w:val="4471C4"/>
          <w:spacing w:val="-8"/>
        </w:rPr>
        <w:t> </w:t>
      </w:r>
      <w:r>
        <w:rPr>
          <w:color w:val="4471C4"/>
        </w:rPr>
        <w:t>de</w:t>
      </w:r>
      <w:r>
        <w:rPr>
          <w:color w:val="4471C4"/>
          <w:spacing w:val="-7"/>
        </w:rPr>
        <w:t> </w:t>
      </w:r>
      <w:r>
        <w:rPr>
          <w:color w:val="4471C4"/>
        </w:rPr>
        <w:t>fabrication</w:t>
      </w:r>
      <w:r>
        <w:rPr>
          <w:color w:val="4471C4"/>
          <w:spacing w:val="-11"/>
        </w:rPr>
        <w:t> </w:t>
      </w:r>
      <w:r>
        <w:rPr>
          <w:color w:val="4471C4"/>
        </w:rPr>
        <w:t>fournis</w:t>
      </w:r>
      <w:r>
        <w:rPr>
          <w:color w:val="4471C4"/>
          <w:spacing w:val="-7"/>
        </w:rPr>
        <w:t> </w:t>
      </w:r>
      <w:r>
        <w:rPr>
          <w:color w:val="4471C4"/>
        </w:rPr>
        <w:t>sur</w:t>
      </w:r>
      <w:r>
        <w:rPr>
          <w:color w:val="4471C4"/>
          <w:spacing w:val="-8"/>
        </w:rPr>
        <w:t> </w:t>
      </w:r>
      <w:r>
        <w:rPr>
          <w:color w:val="4471C4"/>
        </w:rPr>
        <w:t>des</w:t>
      </w:r>
      <w:r>
        <w:rPr>
          <w:color w:val="4471C4"/>
          <w:spacing w:val="-7"/>
        </w:rPr>
        <w:t> </w:t>
      </w:r>
      <w:r>
        <w:rPr>
          <w:color w:val="4471C4"/>
        </w:rPr>
        <w:t>intrants</w:t>
      </w:r>
      <w:r>
        <w:rPr>
          <w:color w:val="4471C4"/>
          <w:spacing w:val="-11"/>
        </w:rPr>
        <w:t> </w:t>
      </w:r>
      <w:r>
        <w:rPr>
          <w:color w:val="4471C4"/>
        </w:rPr>
        <w:t>physiques</w:t>
      </w:r>
      <w:r>
        <w:rPr>
          <w:color w:val="4471C4"/>
          <w:spacing w:val="-7"/>
        </w:rPr>
        <w:t> </w:t>
      </w:r>
      <w:r>
        <w:rPr>
          <w:color w:val="4471C4"/>
        </w:rPr>
        <w:t>détenus</w:t>
      </w:r>
      <w:r>
        <w:rPr>
          <w:color w:val="4471C4"/>
          <w:spacing w:val="-6"/>
        </w:rPr>
        <w:t> </w:t>
      </w:r>
      <w:r>
        <w:rPr>
          <w:color w:val="4471C4"/>
        </w:rPr>
        <w:t>par</w:t>
      </w:r>
      <w:r>
        <w:rPr>
          <w:color w:val="4471C4"/>
          <w:spacing w:val="-50"/>
        </w:rPr>
        <w:t> </w:t>
      </w:r>
      <w:r>
        <w:rPr>
          <w:color w:val="4471C4"/>
        </w:rPr>
        <w:t>des</w:t>
      </w:r>
      <w:r>
        <w:rPr>
          <w:color w:val="4471C4"/>
          <w:spacing w:val="-2"/>
        </w:rPr>
        <w:t> </w:t>
      </w:r>
      <w:r>
        <w:rPr>
          <w:color w:val="4471C4"/>
        </w:rPr>
        <w:t>tiers</w:t>
      </w:r>
      <w:r>
        <w:rPr>
          <w:color w:val="4471C4"/>
          <w:spacing w:val="1"/>
        </w:rPr>
        <w:t> </w:t>
      </w:r>
      <w:r>
        <w:rPr>
          <w:color w:val="4471C4"/>
        </w:rPr>
        <w:t>(Travail</w:t>
      </w:r>
      <w:r>
        <w:rPr>
          <w:color w:val="4471C4"/>
          <w:spacing w:val="-2"/>
        </w:rPr>
        <w:t> </w:t>
      </w:r>
      <w:r>
        <w:rPr>
          <w:color w:val="4471C4"/>
        </w:rPr>
        <w:t>à façon)</w:t>
      </w:r>
    </w:p>
    <w:p>
      <w:pPr>
        <w:pStyle w:val="BodyText"/>
        <w:spacing w:line="256" w:lineRule="auto" w:before="107"/>
        <w:ind w:left="732" w:right="23"/>
        <w:jc w:val="both"/>
      </w:pPr>
      <w:r>
        <w:rPr/>
        <w:t>Après la baisse accusée en 2020, les recettes du service travail à façon repartent en</w:t>
      </w:r>
      <w:r>
        <w:rPr>
          <w:spacing w:val="1"/>
        </w:rPr>
        <w:t> </w:t>
      </w:r>
      <w:r>
        <w:rPr/>
        <w:t>hausse pour la deuxième année consécutive pour atteindre 19,1Mds DH en 2022 contre</w:t>
      </w:r>
      <w:r>
        <w:rPr>
          <w:spacing w:val="-47"/>
        </w:rPr>
        <w:t> </w:t>
      </w:r>
      <w:r>
        <w:rPr/>
        <w:t>14,7Mds</w:t>
      </w:r>
      <w:r>
        <w:rPr>
          <w:spacing w:val="-1"/>
        </w:rPr>
        <w:t> </w:t>
      </w:r>
      <w:r>
        <w:rPr/>
        <w:t>DH</w:t>
      </w:r>
      <w:r>
        <w:rPr>
          <w:spacing w:val="-2"/>
        </w:rPr>
        <w:t> </w:t>
      </w:r>
      <w:r>
        <w:rPr/>
        <w:t>une année auparavant.</w:t>
      </w:r>
    </w:p>
    <w:p>
      <w:pPr>
        <w:pStyle w:val="Heading2"/>
        <w:spacing w:before="233"/>
        <w:ind w:left="404" w:right="312"/>
      </w:pPr>
      <w:r>
        <w:rPr>
          <w:b w:val="0"/>
        </w:rPr>
        <w:br w:type="column"/>
      </w:r>
      <w:r>
        <w:rPr>
          <w:color w:val="1F3863"/>
        </w:rPr>
        <w:t>10,7Mds</w:t>
      </w:r>
      <w:r>
        <w:rPr>
          <w:color w:val="1F3863"/>
          <w:spacing w:val="-7"/>
        </w:rPr>
        <w:t> </w:t>
      </w:r>
      <w:r>
        <w:rPr>
          <w:color w:val="1F3863"/>
        </w:rPr>
        <w:t>DH</w:t>
      </w:r>
    </w:p>
    <w:p>
      <w:pPr>
        <w:spacing w:line="259" w:lineRule="auto" w:before="184"/>
        <w:ind w:left="211" w:right="113" w:hanging="2"/>
        <w:jc w:val="center"/>
        <w:rPr>
          <w:sz w:val="22"/>
        </w:rPr>
      </w:pPr>
      <w:r>
        <w:rPr>
          <w:color w:val="1F3863"/>
          <w:sz w:val="22"/>
        </w:rPr>
        <w:t>Recettes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services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télécommunication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118" w:space="40"/>
            <w:col w:w="2132"/>
          </w:cols>
        </w:sectPr>
      </w:pPr>
    </w:p>
    <w:p>
      <w:pPr>
        <w:pStyle w:val="BodyText"/>
        <w:spacing w:before="11"/>
      </w:pPr>
    </w:p>
    <w:p>
      <w:pPr>
        <w:spacing w:before="50"/>
        <w:ind w:left="1020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G12.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recettes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services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transformation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(Travail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à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façon)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spacing w:before="64"/>
        <w:ind w:left="2459" w:right="398" w:firstLine="0"/>
        <w:jc w:val="center"/>
        <w:rPr>
          <w:b/>
          <w:sz w:val="16"/>
        </w:rPr>
      </w:pPr>
      <w:r>
        <w:rPr>
          <w:b/>
          <w:sz w:val="16"/>
        </w:rPr>
        <w:t>19.075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2"/>
        <w:spacing w:before="37"/>
        <w:ind w:left="0" w:right="525"/>
        <w:jc w:val="right"/>
      </w:pPr>
      <w:r>
        <w:rPr/>
        <w:pict>
          <v:group style="position:absolute;margin-left:143.880005pt;margin-top:-154.809906pt;width:237.85pt;height:201pt;mso-position-horizontal-relative:page;mso-position-vertical-relative:paragraph;z-index:15780352" coordorigin="2878,-3096" coordsize="4757,4020">
            <v:shape style="position:absolute;left:3182;top:-3097;width:4148;height:3975" coordorigin="3182,-3096" coordsize="4148,3975" path="m3775,-2407l3182,-2407,3182,878,3775,878,3775,-2407xm4961,-1702l4368,-1702,4368,878,4961,878,4961,-1702xm6144,-2175l5554,-2175,5554,878,6144,878,6144,-2175xm7330,-3096l6737,-3096,6737,878,7330,878,7330,-3096xe" filled="true" fillcolor="#1f3863" stroked="false">
              <v:path arrowok="t"/>
              <v:fill type="solid"/>
            </v:shape>
            <v:shape style="position:absolute;left:2887;top:878;width:4738;height:46" coordorigin="2887,878" coordsize="4738,46" path="m2887,878l7625,878m2887,878l2887,924m4070,878l4070,924m5256,878l5256,924m6442,878l6442,924m7625,878l7625,924e" filled="false" stroked="true" strokeweight=".96pt" strokecolor="#d9d9d9">
              <v:path arrowok="t"/>
              <v:stroke dashstyle="solid"/>
            </v:shape>
            <v:shape style="position:absolute;left:3288;top:-2656;width:40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15.761</w:t>
                    </w:r>
                  </w:p>
                </w:txbxContent>
              </v:textbox>
              <w10:wrap type="none"/>
            </v:shape>
            <v:shape style="position:absolute;left:5641;top:-2426;width:43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14.653</w:t>
                    </w:r>
                  </w:p>
                </w:txbxContent>
              </v:textbox>
              <w10:wrap type="none"/>
            </v:shape>
            <v:shape style="position:absolute;left:4461;top:-1951;width:428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12.374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</w:rPr>
        <w:t>19,1Mds</w:t>
      </w:r>
      <w:r>
        <w:rPr>
          <w:color w:val="1F3863"/>
          <w:spacing w:val="-5"/>
        </w:rPr>
        <w:t> </w:t>
      </w:r>
      <w:r>
        <w:rPr>
          <w:color w:val="1F3863"/>
        </w:rPr>
        <w:t>DH</w:t>
      </w:r>
    </w:p>
    <w:p>
      <w:pPr>
        <w:pStyle w:val="BodyText"/>
        <w:spacing w:before="1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spacing w:before="114"/>
        <w:ind w:left="0" w:right="0" w:firstLine="0"/>
        <w:jc w:val="right"/>
        <w:rPr>
          <w:sz w:val="14"/>
        </w:rPr>
      </w:pPr>
      <w:r>
        <w:rPr>
          <w:sz w:val="14"/>
        </w:rPr>
        <w:t>2019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14"/>
        <w:ind w:left="0" w:right="0" w:firstLine="0"/>
        <w:jc w:val="right"/>
        <w:rPr>
          <w:sz w:val="14"/>
        </w:rPr>
      </w:pPr>
      <w:r>
        <w:rPr>
          <w:sz w:val="14"/>
        </w:rPr>
        <w:t>2020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14"/>
        <w:ind w:left="0" w:right="0" w:firstLine="0"/>
        <w:jc w:val="right"/>
        <w:rPr>
          <w:sz w:val="14"/>
        </w:rPr>
      </w:pPr>
      <w:r>
        <w:rPr>
          <w:sz w:val="14"/>
        </w:rPr>
        <w:t>2021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14"/>
        <w:ind w:left="0" w:right="0" w:firstLine="0"/>
        <w:jc w:val="right"/>
        <w:rPr>
          <w:sz w:val="14"/>
        </w:rPr>
      </w:pPr>
      <w:r>
        <w:rPr>
          <w:sz w:val="14"/>
        </w:rPr>
        <w:t>2022</w:t>
      </w:r>
    </w:p>
    <w:p>
      <w:pPr>
        <w:spacing w:line="259" w:lineRule="auto" w:before="50"/>
        <w:ind w:left="2523" w:right="477" w:hanging="5"/>
        <w:jc w:val="center"/>
        <w:rPr>
          <w:sz w:val="22"/>
        </w:rPr>
      </w:pPr>
      <w:r>
        <w:rPr/>
        <w:br w:type="column"/>
      </w:r>
      <w:r>
        <w:rPr>
          <w:color w:val="1F3863"/>
          <w:sz w:val="22"/>
        </w:rPr>
        <w:t>Recettes du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service travail à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façon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4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5" w:equalWidth="0">
            <w:col w:w="3253" w:space="40"/>
            <w:col w:w="1155" w:space="39"/>
            <w:col w:w="1132" w:space="39"/>
            <w:col w:w="1153" w:space="39"/>
            <w:col w:w="4440"/>
          </w:cols>
        </w:sectPr>
      </w:pPr>
    </w:p>
    <w:p>
      <w:pPr>
        <w:pStyle w:val="BodyText"/>
        <w:spacing w:before="11"/>
        <w:rPr>
          <w:sz w:val="14"/>
        </w:rPr>
      </w:pPr>
      <w:r>
        <w:rPr/>
        <w:pict>
          <v:line style="position:absolute;mso-position-horizontal-relative:page;mso-position-vertical-relative:page;z-index:15779840" from="480pt,59.519981pt" to="480pt,755.469981pt" stroked="true" strokeweight=".96pt" strokecolor="#4471c4">
            <v:stroke dashstyle="solid"/>
            <w10:wrap type="none"/>
          </v:line>
        </w:pict>
      </w:r>
    </w:p>
    <w:p>
      <w:pPr>
        <w:pStyle w:val="BodyText"/>
        <w:spacing w:line="259" w:lineRule="auto" w:before="48"/>
        <w:ind w:left="780" w:right="2274"/>
        <w:jc w:val="both"/>
      </w:pPr>
      <w:r>
        <w:rPr/>
        <w:t>En</w:t>
      </w:r>
      <w:r>
        <w:rPr>
          <w:spacing w:val="51"/>
        </w:rPr>
        <w:t> </w:t>
      </w:r>
      <w:r>
        <w:rPr/>
        <w:t>effet,</w:t>
      </w:r>
      <w:r>
        <w:rPr>
          <w:spacing w:val="50"/>
        </w:rPr>
        <w:t> </w:t>
      </w:r>
      <w:r>
        <w:rPr/>
        <w:t>Les</w:t>
      </w:r>
      <w:r>
        <w:rPr>
          <w:spacing w:val="50"/>
        </w:rPr>
        <w:t> </w:t>
      </w:r>
      <w:r>
        <w:rPr/>
        <w:t>recettes</w:t>
      </w:r>
      <w:r>
        <w:rPr>
          <w:spacing w:val="50"/>
        </w:rPr>
        <w:t> </w:t>
      </w:r>
      <w:r>
        <w:rPr/>
        <w:t>des   services   de   transformation   s’accroissent   de</w:t>
      </w:r>
      <w:r>
        <w:rPr>
          <w:spacing w:val="49"/>
        </w:rPr>
        <w:t> </w:t>
      </w:r>
      <w:r>
        <w:rPr/>
        <w:t>30,2%</w:t>
      </w:r>
      <w:r>
        <w:rPr>
          <w:spacing w:val="-47"/>
        </w:rPr>
        <w:t> </w:t>
      </w:r>
      <w:r>
        <w:rPr/>
        <w:t>ou +4,4Mds DH pour atteindre le niveau le plus élevé durant les quatre dernières</w:t>
      </w:r>
      <w:r>
        <w:rPr>
          <w:spacing w:val="1"/>
        </w:rPr>
        <w:t> </w:t>
      </w:r>
      <w:r>
        <w:rPr/>
        <w:t>années</w:t>
      </w:r>
      <w:r>
        <w:rPr>
          <w:spacing w:val="-2"/>
        </w:rPr>
        <w:t> </w:t>
      </w:r>
      <w:r>
        <w:rPr/>
        <w:t>(19,1</w:t>
      </w:r>
      <w:r>
        <w:rPr>
          <w:spacing w:val="-1"/>
        </w:rPr>
        <w:t> </w:t>
      </w:r>
      <w:r>
        <w:rPr/>
        <w:t>Mds</w:t>
      </w:r>
      <w:r>
        <w:rPr>
          <w:spacing w:val="-1"/>
        </w:rPr>
        <w:t> </w:t>
      </w:r>
      <w:r>
        <w:rPr/>
        <w:t>DH).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4"/>
        <w:numPr>
          <w:ilvl w:val="0"/>
          <w:numId w:val="2"/>
        </w:numPr>
        <w:tabs>
          <w:tab w:pos="1927" w:val="left" w:leader="none"/>
          <w:tab w:pos="1928" w:val="left" w:leader="none"/>
        </w:tabs>
        <w:spacing w:line="240" w:lineRule="auto" w:before="0" w:after="0"/>
        <w:ind w:left="1927" w:right="0" w:hanging="361"/>
        <w:jc w:val="left"/>
      </w:pPr>
      <w:r>
        <w:rPr>
          <w:color w:val="4471C4"/>
        </w:rPr>
        <w:t>Autres</w:t>
      </w:r>
      <w:r>
        <w:rPr>
          <w:color w:val="4471C4"/>
          <w:spacing w:val="-5"/>
        </w:rPr>
        <w:t> </w:t>
      </w:r>
      <w:r>
        <w:rPr>
          <w:color w:val="4471C4"/>
        </w:rPr>
        <w:t>catégories</w:t>
      </w:r>
      <w:r>
        <w:rPr>
          <w:color w:val="4471C4"/>
          <w:spacing w:val="-3"/>
        </w:rPr>
        <w:t> </w:t>
      </w:r>
      <w:r>
        <w:rPr>
          <w:color w:val="4471C4"/>
        </w:rPr>
        <w:t>de</w:t>
      </w:r>
      <w:r>
        <w:rPr>
          <w:color w:val="4471C4"/>
          <w:spacing w:val="-4"/>
        </w:rPr>
        <w:t> </w:t>
      </w:r>
      <w:r>
        <w:rPr>
          <w:color w:val="4471C4"/>
        </w:rPr>
        <w:t>services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259" w:lineRule="auto"/>
        <w:ind w:left="684" w:right="2219"/>
        <w:jc w:val="both"/>
      </w:pPr>
      <w:r>
        <w:rPr/>
        <w:t>Au</w:t>
      </w:r>
      <w:r>
        <w:rPr>
          <w:spacing w:val="-7"/>
        </w:rPr>
        <w:t> </w:t>
      </w:r>
      <w:r>
        <w:rPr/>
        <w:t>titre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l’année</w:t>
      </w:r>
      <w:r>
        <w:rPr>
          <w:spacing w:val="-5"/>
        </w:rPr>
        <w:t> </w:t>
      </w:r>
      <w:r>
        <w:rPr/>
        <w:t>2022,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solde</w:t>
      </w:r>
      <w:r>
        <w:rPr>
          <w:spacing w:val="-5"/>
        </w:rPr>
        <w:t> </w:t>
      </w:r>
      <w:r>
        <w:rPr/>
        <w:t>excédentaire</w:t>
      </w:r>
      <w:r>
        <w:rPr>
          <w:spacing w:val="-5"/>
        </w:rPr>
        <w:t> </w:t>
      </w:r>
      <w:r>
        <w:rPr/>
        <w:t>des</w:t>
      </w:r>
      <w:r>
        <w:rPr>
          <w:spacing w:val="-2"/>
        </w:rPr>
        <w:t> </w:t>
      </w:r>
      <w:r>
        <w:rPr/>
        <w:t>autres</w:t>
      </w:r>
      <w:r>
        <w:rPr>
          <w:spacing w:val="-5"/>
        </w:rPr>
        <w:t> </w:t>
      </w:r>
      <w:r>
        <w:rPr/>
        <w:t>catégories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s’élève</w:t>
      </w:r>
      <w:r>
        <w:rPr>
          <w:spacing w:val="-47"/>
        </w:rPr>
        <w:t> </w:t>
      </w:r>
      <w:r>
        <w:rPr/>
        <w:t>à</w:t>
      </w:r>
      <w:r>
        <w:rPr>
          <w:spacing w:val="12"/>
        </w:rPr>
        <w:t> </w:t>
      </w:r>
      <w:r>
        <w:rPr/>
        <w:t>24,5Mds</w:t>
      </w:r>
      <w:r>
        <w:rPr>
          <w:spacing w:val="13"/>
        </w:rPr>
        <w:t> </w:t>
      </w:r>
      <w:r>
        <w:rPr/>
        <w:t>DH</w:t>
      </w:r>
      <w:r>
        <w:rPr>
          <w:spacing w:val="12"/>
        </w:rPr>
        <w:t> </w:t>
      </w:r>
      <w:r>
        <w:rPr/>
        <w:t>contre</w:t>
      </w:r>
      <w:r>
        <w:rPr>
          <w:spacing w:val="13"/>
        </w:rPr>
        <w:t> </w:t>
      </w:r>
      <w:r>
        <w:rPr/>
        <w:t>18,6Mds</w:t>
      </w:r>
      <w:r>
        <w:rPr>
          <w:spacing w:val="12"/>
        </w:rPr>
        <w:t> </w:t>
      </w:r>
      <w:r>
        <w:rPr/>
        <w:t>DH</w:t>
      </w:r>
      <w:r>
        <w:rPr>
          <w:spacing w:val="14"/>
        </w:rPr>
        <w:t> </w:t>
      </w:r>
      <w:r>
        <w:rPr/>
        <w:t>une</w:t>
      </w:r>
      <w:r>
        <w:rPr>
          <w:spacing w:val="12"/>
        </w:rPr>
        <w:t> </w:t>
      </w:r>
      <w:r>
        <w:rPr/>
        <w:t>année</w:t>
      </w:r>
      <w:r>
        <w:rPr>
          <w:spacing w:val="13"/>
        </w:rPr>
        <w:t> </w:t>
      </w:r>
      <w:r>
        <w:rPr/>
        <w:t>auparavant,</w:t>
      </w:r>
      <w:r>
        <w:rPr>
          <w:spacing w:val="12"/>
        </w:rPr>
        <w:t> </w:t>
      </w:r>
      <w:r>
        <w:rPr/>
        <w:t>soit</w:t>
      </w:r>
      <w:r>
        <w:rPr>
          <w:spacing w:val="12"/>
        </w:rPr>
        <w:t> </w:t>
      </w:r>
      <w:r>
        <w:rPr/>
        <w:t>une</w:t>
      </w:r>
      <w:r>
        <w:rPr>
          <w:spacing w:val="13"/>
        </w:rPr>
        <w:t> </w:t>
      </w:r>
      <w:r>
        <w:rPr/>
        <w:t>hausse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31,8%</w:t>
      </w:r>
      <w:r>
        <w:rPr>
          <w:spacing w:val="9"/>
        </w:rPr>
        <w:t> </w:t>
      </w:r>
      <w:r>
        <w:rPr/>
        <w:t>ou</w:t>
      </w:r>
    </w:p>
    <w:p>
      <w:pPr>
        <w:pStyle w:val="BodyText"/>
        <w:spacing w:line="277" w:lineRule="exact"/>
        <w:ind w:left="684"/>
        <w:jc w:val="both"/>
      </w:pPr>
      <w:r>
        <w:rPr/>
        <w:t>+5,9Mds</w:t>
      </w:r>
      <w:r>
        <w:rPr>
          <w:spacing w:val="-1"/>
        </w:rPr>
        <w:t> </w:t>
      </w:r>
      <w:r>
        <w:rPr/>
        <w:t>DH.</w:t>
      </w:r>
    </w:p>
    <w:p>
      <w:pPr>
        <w:spacing w:after="0" w:line="277" w:lineRule="exact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50"/>
        <w:ind w:left="1735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G13.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soldes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autres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catégories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services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8"/>
        <w:rPr>
          <w:b/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728" w:footer="905" w:top="920" w:bottom="1100" w:left="360" w:right="260"/>
        </w:sectPr>
      </w:pPr>
    </w:p>
    <w:p>
      <w:pPr>
        <w:spacing w:before="64"/>
        <w:ind w:left="1010" w:right="0" w:firstLine="0"/>
        <w:jc w:val="left"/>
        <w:rPr>
          <w:b/>
          <w:sz w:val="16"/>
        </w:rPr>
      </w:pPr>
      <w:r>
        <w:rPr>
          <w:b/>
          <w:sz w:val="16"/>
        </w:rPr>
        <w:t>28.496</w:t>
      </w:r>
    </w:p>
    <w:p>
      <w:pPr>
        <w:spacing w:before="127"/>
        <w:ind w:left="0" w:right="0" w:firstLine="0"/>
        <w:jc w:val="right"/>
        <w:rPr>
          <w:b/>
          <w:sz w:val="16"/>
        </w:rPr>
      </w:pPr>
      <w:r>
        <w:rPr/>
        <w:pict>
          <v:group style="position:absolute;margin-left:63.360001pt;margin-top:4.557175pt;width:399.15pt;height:88.2pt;mso-position-horizontal-relative:page;mso-position-vertical-relative:paragraph;z-index:-28948480" coordorigin="1267,91" coordsize="7983,1764">
            <v:rect style="position:absolute;left:1432;top:91;width:334;height:1532" filled="true" fillcolor="#1f3863" stroked="false">
              <v:fill type="solid"/>
            </v:rect>
            <v:rect style="position:absolute;left:1766;top:412;width:332;height:1210" filled="true" fillcolor="#b4c6e7" stroked="false">
              <v:fill type="solid"/>
            </v:rect>
            <v:rect style="position:absolute;left:2431;top:1622;width:332;height:233" filled="true" fillcolor="#1f3863" stroked="false">
              <v:fill type="solid"/>
            </v:rect>
            <v:rect style="position:absolute;left:2762;top:1622;width:334;height:185" filled="true" fillcolor="#b4c6e7" stroked="false">
              <v:fill type="solid"/>
            </v:rect>
            <v:rect style="position:absolute;left:3429;top:1617;width:332;height:5" filled="true" fillcolor="#1f3863" stroked="false">
              <v:fill type="solid"/>
            </v:rect>
            <v:rect style="position:absolute;left:3760;top:1607;width:334;height:15" filled="true" fillcolor="#b4c6e7" stroked="false">
              <v:fill type="solid"/>
            </v:rect>
            <v:rect style="position:absolute;left:4428;top:1509;width:332;height:113" filled="true" fillcolor="#1f3863" stroked="false">
              <v:fill type="solid"/>
            </v:rect>
            <v:rect style="position:absolute;left:4759;top:1557;width:334;height:65" filled="true" fillcolor="#b4c6e7" stroked="false">
              <v:fill type="solid"/>
            </v:rect>
            <v:rect style="position:absolute;left:5424;top:1622;width:334;height:10" filled="true" fillcolor="#1f3863" stroked="false">
              <v:fill type="solid"/>
            </v:rect>
            <v:rect style="position:absolute;left:5757;top:1622;width:334;height:17" filled="true" fillcolor="#b4c6e7" stroked="false">
              <v:fill type="solid"/>
            </v:rect>
            <v:rect style="position:absolute;left:6422;top:1591;width:334;height:32" filled="true" fillcolor="#1f3863" stroked="false">
              <v:fill type="solid"/>
            </v:rect>
            <v:rect style="position:absolute;left:6756;top:1598;width:332;height:24" filled="true" fillcolor="#b4c6e7" stroked="false">
              <v:fill type="solid"/>
            </v:rect>
            <v:rect style="position:absolute;left:7420;top:1622;width:334;height:20" filled="true" fillcolor="#1f3863" stroked="false">
              <v:fill type="solid"/>
            </v:rect>
            <v:rect style="position:absolute;left:7754;top:1622;width:332;height:32" filled="true" fillcolor="#b4c6e7" stroked="false">
              <v:fill type="solid"/>
            </v:rect>
            <v:rect style="position:absolute;left:8419;top:1622;width:334;height:94" filled="true" fillcolor="#1f3863" stroked="false">
              <v:fill type="solid"/>
            </v:rect>
            <v:rect style="position:absolute;left:8752;top:1622;width:332;height:70" filled="true" fillcolor="#b4c6e7" stroked="false">
              <v:fill type="solid"/>
            </v:rect>
            <v:line style="position:absolute" from="1267,1622" to="9250,1622" stroked="true" strokeweight=".72pt" strokecolor="#dfe4eb">
              <v:stroke dashstyle="solid"/>
            </v:line>
            <v:rect style="position:absolute;left:6158;top:263;width:77;height:77" filled="true" fillcolor="#1f3863" stroked="false">
              <v:fill type="solid"/>
            </v:rect>
            <v:rect style="position:absolute;left:6820;top:263;width:77;height:77" filled="true" fillcolor="#b4c6e7" stroked="false">
              <v:fill type="solid"/>
            </v:rect>
            <w10:wrap type="none"/>
          </v:group>
        </w:pict>
      </w:r>
      <w:r>
        <w:rPr>
          <w:b/>
          <w:sz w:val="16"/>
        </w:rPr>
        <w:t>22.499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112" w:right="0" w:firstLine="0"/>
        <w:jc w:val="left"/>
        <w:rPr>
          <w:b/>
          <w:sz w:val="16"/>
        </w:rPr>
      </w:pPr>
      <w:r>
        <w:rPr>
          <w:b/>
          <w:position w:val="-4"/>
          <w:sz w:val="16"/>
        </w:rPr>
        <w:t>-4.368</w:t>
      </w:r>
      <w:r>
        <w:rPr>
          <w:b/>
          <w:spacing w:val="31"/>
          <w:position w:val="-4"/>
          <w:sz w:val="16"/>
        </w:rPr>
        <w:t> </w:t>
      </w:r>
      <w:r>
        <w:rPr>
          <w:b/>
          <w:sz w:val="16"/>
        </w:rPr>
        <w:t>-3.460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0"/>
        <w:ind w:left="173" w:right="0" w:firstLine="0"/>
        <w:jc w:val="left"/>
        <w:rPr>
          <w:b/>
          <w:sz w:val="16"/>
        </w:rPr>
      </w:pPr>
      <w:r>
        <w:rPr>
          <w:b/>
          <w:sz w:val="16"/>
        </w:rPr>
        <w:t>66  </w:t>
      </w:r>
      <w:r>
        <w:rPr>
          <w:b/>
          <w:spacing w:val="12"/>
          <w:sz w:val="16"/>
        </w:rPr>
        <w:t> </w:t>
      </w:r>
      <w:r>
        <w:rPr>
          <w:b/>
          <w:position w:val="1"/>
          <w:sz w:val="16"/>
        </w:rPr>
        <w:t>252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17"/>
        <w:ind w:left="328" w:right="0" w:firstLine="0"/>
        <w:jc w:val="left"/>
        <w:rPr>
          <w:b/>
          <w:sz w:val="16"/>
        </w:rPr>
      </w:pPr>
      <w:r>
        <w:rPr>
          <w:b/>
          <w:sz w:val="16"/>
        </w:rPr>
        <w:t>2.070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13"/>
        </w:rPr>
      </w:pPr>
    </w:p>
    <w:p>
      <w:pPr>
        <w:spacing w:before="0"/>
        <w:ind w:left="61" w:right="0" w:firstLine="0"/>
        <w:jc w:val="left"/>
        <w:rPr>
          <w:b/>
          <w:sz w:val="16"/>
        </w:rPr>
      </w:pPr>
      <w:r>
        <w:rPr>
          <w:b/>
          <w:spacing w:val="-1"/>
          <w:sz w:val="16"/>
        </w:rPr>
        <w:t>1.172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8"/>
        </w:rPr>
      </w:pPr>
    </w:p>
    <w:p>
      <w:pPr>
        <w:spacing w:before="0"/>
        <w:ind w:left="249" w:right="0" w:firstLine="0"/>
        <w:jc w:val="left"/>
        <w:rPr>
          <w:b/>
          <w:sz w:val="16"/>
        </w:rPr>
      </w:pPr>
      <w:r>
        <w:rPr>
          <w:b/>
          <w:position w:val="1"/>
          <w:sz w:val="16"/>
        </w:rPr>
        <w:t>-178</w:t>
      </w:r>
      <w:r>
        <w:rPr>
          <w:b/>
          <w:spacing w:val="18"/>
          <w:position w:val="1"/>
          <w:sz w:val="16"/>
        </w:rPr>
        <w:t> </w:t>
      </w:r>
      <w:r>
        <w:rPr>
          <w:b/>
          <w:sz w:val="16"/>
        </w:rPr>
        <w:t>-329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  <w:sz w:val="10"/>
        </w:rPr>
      </w:pPr>
    </w:p>
    <w:p>
      <w:pPr>
        <w:tabs>
          <w:tab w:pos="824" w:val="left" w:leader="none"/>
        </w:tabs>
        <w:spacing w:before="1"/>
        <w:ind w:left="161" w:right="0" w:firstLine="0"/>
        <w:jc w:val="center"/>
        <w:rPr>
          <w:sz w:val="14"/>
        </w:rPr>
      </w:pPr>
      <w:r>
        <w:rPr>
          <w:color w:val="0D0D0D"/>
          <w:sz w:val="14"/>
        </w:rPr>
        <w:t>2022</w:t>
        <w:tab/>
      </w:r>
      <w:r>
        <w:rPr>
          <w:color w:val="0D0D0D"/>
          <w:spacing w:val="-2"/>
          <w:sz w:val="14"/>
        </w:rPr>
        <w:t>2021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365" w:right="152" w:firstLine="0"/>
        <w:jc w:val="center"/>
        <w:rPr>
          <w:b/>
          <w:sz w:val="16"/>
        </w:rPr>
      </w:pPr>
      <w:r>
        <w:rPr>
          <w:b/>
          <w:position w:val="1"/>
          <w:sz w:val="16"/>
        </w:rPr>
        <w:t>570</w:t>
      </w:r>
      <w:r>
        <w:rPr>
          <w:b/>
          <w:spacing w:val="39"/>
          <w:position w:val="1"/>
          <w:sz w:val="16"/>
        </w:rPr>
        <w:t> </w:t>
      </w:r>
      <w:r>
        <w:rPr>
          <w:b/>
          <w:sz w:val="16"/>
        </w:rPr>
        <w:t>417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229" w:right="0" w:firstLine="0"/>
        <w:jc w:val="left"/>
        <w:rPr>
          <w:b/>
          <w:sz w:val="16"/>
        </w:rPr>
      </w:pPr>
      <w:r>
        <w:rPr>
          <w:b/>
          <w:position w:val="1"/>
          <w:sz w:val="16"/>
        </w:rPr>
        <w:t>-357</w:t>
      </w:r>
      <w:r>
        <w:rPr>
          <w:b/>
          <w:spacing w:val="3"/>
          <w:position w:val="1"/>
          <w:sz w:val="16"/>
        </w:rPr>
        <w:t> </w:t>
      </w:r>
      <w:r>
        <w:rPr>
          <w:b/>
          <w:sz w:val="16"/>
        </w:rPr>
        <w:t>-604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308" w:right="0" w:firstLine="0"/>
        <w:jc w:val="left"/>
        <w:rPr>
          <w:b/>
          <w:sz w:val="16"/>
        </w:rPr>
      </w:pPr>
      <w:r>
        <w:rPr>
          <w:b/>
          <w:position w:val="-3"/>
          <w:sz w:val="16"/>
        </w:rPr>
        <w:t>-1.771</w:t>
      </w:r>
      <w:r>
        <w:rPr>
          <w:b/>
          <w:spacing w:val="-6"/>
          <w:position w:val="-3"/>
          <w:sz w:val="16"/>
        </w:rPr>
        <w:t> </w:t>
      </w:r>
      <w:r>
        <w:rPr>
          <w:b/>
          <w:sz w:val="16"/>
        </w:rPr>
        <w:t>-1.336</w:t>
      </w:r>
    </w:p>
    <w:p>
      <w:pPr>
        <w:pStyle w:val="Heading2"/>
        <w:spacing w:before="200"/>
        <w:ind w:left="861" w:right="776"/>
      </w:pPr>
      <w:r>
        <w:rPr>
          <w:b w:val="0"/>
        </w:rPr>
        <w:br w:type="column"/>
      </w:r>
      <w:r>
        <w:rPr>
          <w:color w:val="1F3863"/>
        </w:rPr>
        <w:t>+26,7%</w:t>
      </w:r>
    </w:p>
    <w:p>
      <w:pPr>
        <w:spacing w:line="259" w:lineRule="auto" w:before="183"/>
        <w:ind w:left="545" w:right="457" w:firstLine="1"/>
        <w:jc w:val="center"/>
        <w:rPr>
          <w:sz w:val="22"/>
        </w:rPr>
      </w:pPr>
      <w:r>
        <w:rPr>
          <w:color w:val="1F3863"/>
          <w:sz w:val="22"/>
        </w:rPr>
        <w:t>Hausse du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solde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autres services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aux</w:t>
      </w:r>
      <w:r>
        <w:rPr>
          <w:color w:val="1F3863"/>
          <w:spacing w:val="-7"/>
          <w:sz w:val="22"/>
        </w:rPr>
        <w:t> </w:t>
      </w:r>
      <w:r>
        <w:rPr>
          <w:color w:val="1F3863"/>
          <w:sz w:val="22"/>
        </w:rPr>
        <w:t>entreprises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10" w:equalWidth="0">
            <w:col w:w="1878" w:space="40"/>
            <w:col w:w="1020" w:space="39"/>
            <w:col w:w="706" w:space="40"/>
            <w:col w:w="693" w:space="40"/>
            <w:col w:w="360" w:space="39"/>
            <w:col w:w="850" w:space="40"/>
            <w:col w:w="1080" w:space="40"/>
            <w:col w:w="845" w:space="39"/>
            <w:col w:w="1058" w:space="40"/>
            <w:col w:w="2443"/>
          </w:cols>
        </w:sectPr>
      </w:pPr>
    </w:p>
    <w:p>
      <w:pPr>
        <w:spacing w:before="107"/>
        <w:ind w:left="959" w:right="0" w:firstLine="0"/>
        <w:jc w:val="left"/>
        <w:rPr>
          <w:sz w:val="14"/>
        </w:rPr>
      </w:pPr>
      <w:r>
        <w:rPr>
          <w:color w:val="0D0D0D"/>
          <w:sz w:val="14"/>
        </w:rPr>
        <w:t>Autres</w:t>
      </w:r>
      <w:r>
        <w:rPr>
          <w:color w:val="0D0D0D"/>
          <w:spacing w:val="-4"/>
          <w:sz w:val="14"/>
        </w:rPr>
        <w:t> </w:t>
      </w:r>
      <w:r>
        <w:rPr>
          <w:color w:val="0D0D0D"/>
          <w:sz w:val="14"/>
        </w:rPr>
        <w:t>services</w:t>
      </w:r>
      <w:r>
        <w:rPr>
          <w:color w:val="0D0D0D"/>
          <w:spacing w:val="29"/>
          <w:sz w:val="14"/>
        </w:rPr>
        <w:t> </w:t>
      </w:r>
      <w:r>
        <w:rPr>
          <w:color w:val="0D0D0D"/>
          <w:sz w:val="14"/>
        </w:rPr>
        <w:t>Biens</w:t>
      </w:r>
      <w:r>
        <w:rPr>
          <w:color w:val="0D0D0D"/>
          <w:spacing w:val="-1"/>
          <w:sz w:val="14"/>
        </w:rPr>
        <w:t> </w:t>
      </w:r>
      <w:r>
        <w:rPr>
          <w:color w:val="0D0D0D"/>
          <w:sz w:val="14"/>
        </w:rPr>
        <w:t>et</w:t>
      </w:r>
      <w:r>
        <w:rPr>
          <w:color w:val="0D0D0D"/>
          <w:spacing w:val="-3"/>
          <w:sz w:val="14"/>
        </w:rPr>
        <w:t> </w:t>
      </w:r>
      <w:r>
        <w:rPr>
          <w:color w:val="0D0D0D"/>
          <w:sz w:val="14"/>
        </w:rPr>
        <w:t>services</w:t>
      </w:r>
    </w:p>
    <w:p>
      <w:pPr>
        <w:tabs>
          <w:tab w:pos="1229" w:val="left" w:leader="none"/>
        </w:tabs>
        <w:spacing w:before="107"/>
        <w:ind w:left="63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z w:val="14"/>
        </w:rPr>
        <w:t>Constructions</w:t>
        <w:tab/>
      </w:r>
      <w:r>
        <w:rPr>
          <w:color w:val="0D0D0D"/>
          <w:spacing w:val="-1"/>
          <w:sz w:val="14"/>
        </w:rPr>
        <w:t>Services</w:t>
      </w:r>
    </w:p>
    <w:p>
      <w:pPr>
        <w:spacing w:before="107"/>
        <w:ind w:left="473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pacing w:val="-1"/>
          <w:sz w:val="14"/>
        </w:rPr>
        <w:t>Services</w:t>
      </w:r>
    </w:p>
    <w:p>
      <w:pPr>
        <w:spacing w:before="107"/>
        <w:ind w:left="473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pacing w:val="-1"/>
          <w:sz w:val="14"/>
        </w:rPr>
        <w:t>Services</w:t>
      </w:r>
    </w:p>
    <w:p>
      <w:pPr>
        <w:spacing w:before="107"/>
        <w:ind w:left="475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pacing w:val="-1"/>
          <w:sz w:val="14"/>
        </w:rPr>
        <w:t>Services</w:t>
      </w:r>
    </w:p>
    <w:p>
      <w:pPr>
        <w:spacing w:before="107"/>
        <w:ind w:left="234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z w:val="14"/>
        </w:rPr>
        <w:t>Frais</w:t>
      </w:r>
      <w:r>
        <w:rPr>
          <w:color w:val="0D0D0D"/>
          <w:spacing w:val="-3"/>
          <w:sz w:val="14"/>
        </w:rPr>
        <w:t> </w:t>
      </w:r>
      <w:r>
        <w:rPr>
          <w:color w:val="0D0D0D"/>
          <w:sz w:val="14"/>
        </w:rPr>
        <w:t>pour</w:t>
      </w:r>
      <w:r>
        <w:rPr>
          <w:color w:val="0D0D0D"/>
          <w:spacing w:val="-3"/>
          <w:sz w:val="14"/>
        </w:rPr>
        <w:t> </w:t>
      </w:r>
      <w:r>
        <w:rPr>
          <w:color w:val="0D0D0D"/>
          <w:sz w:val="14"/>
        </w:rPr>
        <w:t>usage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  <w:cols w:num="6" w:equalWidth="0">
            <w:col w:w="2889" w:space="40"/>
            <w:col w:w="1715" w:space="39"/>
            <w:col w:w="959" w:space="39"/>
            <w:col w:w="957" w:space="39"/>
            <w:col w:w="959" w:space="40"/>
            <w:col w:w="3614"/>
          </w:cols>
        </w:sectPr>
      </w:pPr>
    </w:p>
    <w:p>
      <w:pPr>
        <w:spacing w:before="0"/>
        <w:ind w:left="950" w:right="0" w:firstLine="0"/>
        <w:jc w:val="left"/>
        <w:rPr>
          <w:sz w:val="14"/>
        </w:rPr>
      </w:pPr>
      <w:r>
        <w:rPr>
          <w:color w:val="0D0D0D"/>
          <w:spacing w:val="-1"/>
          <w:sz w:val="14"/>
        </w:rPr>
        <w:t>aux</w:t>
      </w:r>
      <w:r>
        <w:rPr>
          <w:color w:val="0D0D0D"/>
          <w:spacing w:val="-5"/>
          <w:sz w:val="14"/>
        </w:rPr>
        <w:t> </w:t>
      </w:r>
      <w:r>
        <w:rPr>
          <w:color w:val="0D0D0D"/>
          <w:spacing w:val="-1"/>
          <w:sz w:val="14"/>
        </w:rPr>
        <w:t>entreprises</w:t>
      </w:r>
    </w:p>
    <w:p>
      <w:pPr>
        <w:spacing w:before="0"/>
        <w:ind w:left="400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z w:val="14"/>
        </w:rPr>
        <w:t>des</w:t>
      </w:r>
    </w:p>
    <w:p>
      <w:pPr>
        <w:spacing w:line="170" w:lineRule="exact" w:before="0"/>
        <w:ind w:left="950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z w:val="14"/>
        </w:rPr>
        <w:t>d’entretien</w:t>
      </w:r>
      <w:r>
        <w:rPr>
          <w:color w:val="0D0D0D"/>
          <w:spacing w:val="-6"/>
          <w:sz w:val="14"/>
        </w:rPr>
        <w:t> </w:t>
      </w:r>
      <w:r>
        <w:rPr>
          <w:color w:val="0D0D0D"/>
          <w:sz w:val="14"/>
        </w:rPr>
        <w:t>et</w:t>
      </w:r>
      <w:r>
        <w:rPr>
          <w:color w:val="0D0D0D"/>
          <w:spacing w:val="-6"/>
          <w:sz w:val="14"/>
        </w:rPr>
        <w:t> </w:t>
      </w:r>
      <w:r>
        <w:rPr>
          <w:color w:val="0D0D0D"/>
          <w:sz w:val="14"/>
        </w:rPr>
        <w:t>de</w:t>
      </w:r>
      <w:r>
        <w:rPr>
          <w:color w:val="0D0D0D"/>
          <w:spacing w:val="37"/>
          <w:sz w:val="14"/>
        </w:rPr>
        <w:t> </w:t>
      </w:r>
      <w:r>
        <w:rPr>
          <w:color w:val="0D0D0D"/>
          <w:sz w:val="14"/>
        </w:rPr>
        <w:t>d’assurance et</w:t>
      </w:r>
    </w:p>
    <w:p>
      <w:pPr>
        <w:spacing w:before="0"/>
        <w:ind w:left="190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pacing w:val="-1"/>
          <w:sz w:val="14"/>
        </w:rPr>
        <w:t>personnels,</w:t>
      </w:r>
    </w:p>
    <w:p>
      <w:pPr>
        <w:spacing w:before="0"/>
        <w:ind w:left="330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pacing w:val="-1"/>
          <w:sz w:val="14"/>
        </w:rPr>
        <w:t>financiers</w:t>
      </w:r>
    </w:p>
    <w:p>
      <w:pPr>
        <w:spacing w:before="0"/>
        <w:ind w:left="239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z w:val="14"/>
        </w:rPr>
        <w:t>de</w:t>
      </w:r>
      <w:r>
        <w:rPr>
          <w:color w:val="0D0D0D"/>
          <w:spacing w:val="-3"/>
          <w:sz w:val="14"/>
        </w:rPr>
        <w:t> </w:t>
      </w:r>
      <w:r>
        <w:rPr>
          <w:color w:val="0D0D0D"/>
          <w:sz w:val="14"/>
        </w:rPr>
        <w:t>la</w:t>
      </w:r>
      <w:r>
        <w:rPr>
          <w:color w:val="0D0D0D"/>
          <w:spacing w:val="-5"/>
          <w:sz w:val="14"/>
        </w:rPr>
        <w:t> </w:t>
      </w:r>
      <w:r>
        <w:rPr>
          <w:color w:val="0D0D0D"/>
          <w:sz w:val="14"/>
        </w:rPr>
        <w:t>propriété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  <w:cols w:num="6" w:equalWidth="0">
            <w:col w:w="1860" w:space="40"/>
            <w:col w:w="648" w:space="405"/>
            <w:col w:w="2872" w:space="40"/>
            <w:col w:w="875" w:space="39"/>
            <w:col w:w="902" w:space="39"/>
            <w:col w:w="3570"/>
          </w:cols>
        </w:sectPr>
      </w:pPr>
    </w:p>
    <w:p>
      <w:pPr>
        <w:spacing w:before="0"/>
        <w:ind w:left="1959" w:right="0" w:hanging="15"/>
        <w:jc w:val="right"/>
        <w:rPr>
          <w:sz w:val="14"/>
        </w:rPr>
      </w:pPr>
      <w:r>
        <w:rPr>
          <w:color w:val="0D0D0D"/>
          <w:spacing w:val="-1"/>
          <w:sz w:val="14"/>
        </w:rPr>
        <w:t>administrations</w:t>
      </w:r>
      <w:r>
        <w:rPr>
          <w:color w:val="0D0D0D"/>
          <w:spacing w:val="-28"/>
          <w:sz w:val="14"/>
        </w:rPr>
        <w:t> </w:t>
      </w:r>
      <w:r>
        <w:rPr>
          <w:color w:val="0D0D0D"/>
          <w:sz w:val="14"/>
        </w:rPr>
        <w:t>publiques</w:t>
      </w:r>
      <w:r>
        <w:rPr>
          <w:color w:val="0D0D0D"/>
          <w:spacing w:val="-5"/>
          <w:sz w:val="14"/>
        </w:rPr>
        <w:t> </w:t>
      </w:r>
      <w:r>
        <w:rPr>
          <w:color w:val="0D0D0D"/>
          <w:sz w:val="14"/>
        </w:rPr>
        <w:t>n.i.a.</w:t>
      </w:r>
    </w:p>
    <w:p>
      <w:pPr>
        <w:spacing w:line="170" w:lineRule="exact" w:before="0"/>
        <w:ind w:left="1033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pacing w:val="-1"/>
          <w:sz w:val="14"/>
        </w:rPr>
        <w:t>réparation</w:t>
      </w:r>
      <w:r>
        <w:rPr>
          <w:color w:val="0D0D0D"/>
          <w:spacing w:val="-4"/>
          <w:sz w:val="14"/>
        </w:rPr>
        <w:t> </w:t>
      </w:r>
      <w:r>
        <w:rPr>
          <w:color w:val="0D0D0D"/>
          <w:sz w:val="14"/>
        </w:rPr>
        <w:t>n.i.a.</w:t>
      </w:r>
    </w:p>
    <w:p>
      <w:pPr>
        <w:spacing w:line="170" w:lineRule="exact" w:before="0"/>
        <w:ind w:left="173" w:right="0" w:firstLine="0"/>
        <w:jc w:val="left"/>
        <w:rPr>
          <w:sz w:val="14"/>
        </w:rPr>
      </w:pPr>
      <w:r>
        <w:rPr/>
        <w:br w:type="column"/>
      </w:r>
      <w:r>
        <w:rPr>
          <w:color w:val="0D0D0D"/>
          <w:spacing w:val="-3"/>
          <w:sz w:val="14"/>
        </w:rPr>
        <w:t>de</w:t>
      </w:r>
      <w:r>
        <w:rPr>
          <w:color w:val="0D0D0D"/>
          <w:spacing w:val="-4"/>
          <w:sz w:val="14"/>
        </w:rPr>
        <w:t> </w:t>
      </w:r>
      <w:r>
        <w:rPr>
          <w:color w:val="0D0D0D"/>
          <w:spacing w:val="-2"/>
          <w:sz w:val="14"/>
        </w:rPr>
        <w:t>pension</w:t>
      </w:r>
    </w:p>
    <w:p>
      <w:pPr>
        <w:spacing w:before="0"/>
        <w:ind w:left="306" w:right="0" w:firstLine="0"/>
        <w:jc w:val="center"/>
        <w:rPr>
          <w:sz w:val="14"/>
        </w:rPr>
      </w:pPr>
      <w:r>
        <w:rPr/>
        <w:br w:type="column"/>
      </w:r>
      <w:r>
        <w:rPr>
          <w:color w:val="0D0D0D"/>
          <w:spacing w:val="-1"/>
          <w:sz w:val="14"/>
        </w:rPr>
        <w:t>culturels et</w:t>
      </w:r>
      <w:r>
        <w:rPr>
          <w:color w:val="0D0D0D"/>
          <w:spacing w:val="-28"/>
          <w:sz w:val="14"/>
        </w:rPr>
        <w:t> </w:t>
      </w:r>
      <w:r>
        <w:rPr>
          <w:color w:val="0D0D0D"/>
          <w:spacing w:val="-1"/>
          <w:sz w:val="14"/>
        </w:rPr>
        <w:t>relatifs </w:t>
      </w:r>
      <w:r>
        <w:rPr>
          <w:color w:val="0D0D0D"/>
          <w:sz w:val="14"/>
        </w:rPr>
        <w:t>aux</w:t>
      </w:r>
      <w:r>
        <w:rPr>
          <w:color w:val="0D0D0D"/>
          <w:spacing w:val="-28"/>
          <w:sz w:val="14"/>
        </w:rPr>
        <w:t> </w:t>
      </w:r>
      <w:r>
        <w:rPr>
          <w:color w:val="0D0D0D"/>
          <w:sz w:val="14"/>
        </w:rPr>
        <w:t>loisirs</w:t>
      </w:r>
    </w:p>
    <w:p>
      <w:pPr>
        <w:spacing w:before="0"/>
        <w:ind w:left="1487" w:right="2497" w:hanging="240"/>
        <w:jc w:val="left"/>
        <w:rPr>
          <w:sz w:val="14"/>
        </w:rPr>
      </w:pPr>
      <w:r>
        <w:rPr/>
        <w:br w:type="column"/>
      </w:r>
      <w:r>
        <w:rPr>
          <w:color w:val="0D0D0D"/>
          <w:sz w:val="14"/>
        </w:rPr>
        <w:t>intellectuelle</w:t>
      </w:r>
      <w:r>
        <w:rPr>
          <w:color w:val="0D0D0D"/>
          <w:spacing w:val="-28"/>
          <w:sz w:val="14"/>
        </w:rPr>
        <w:t> </w:t>
      </w:r>
      <w:r>
        <w:rPr>
          <w:color w:val="0D0D0D"/>
          <w:sz w:val="14"/>
        </w:rPr>
        <w:t>n.i.a.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  <w:cols w:num="5" w:equalWidth="0">
            <w:col w:w="2862" w:space="40"/>
            <w:col w:w="1963" w:space="39"/>
            <w:col w:w="817" w:space="39"/>
            <w:col w:w="965" w:space="40"/>
            <w:col w:w="4525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59" w:lineRule="auto" w:before="48"/>
        <w:ind w:left="667" w:right="2262"/>
        <w:jc w:val="both"/>
      </w:pPr>
      <w:r>
        <w:rPr/>
        <w:t>En effet, l’évolution du solde excédentaire des autres catégories de services est due,</w:t>
      </w:r>
      <w:r>
        <w:rPr>
          <w:spacing w:val="1"/>
        </w:rPr>
        <w:t> </w:t>
      </w:r>
      <w:r>
        <w:rPr/>
        <w:t>majoritairement,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hausse</w:t>
      </w:r>
      <w:r>
        <w:rPr>
          <w:spacing w:val="-7"/>
        </w:rPr>
        <w:t> </w:t>
      </w:r>
      <w:r>
        <w:rPr/>
        <w:t>du</w:t>
      </w:r>
      <w:r>
        <w:rPr>
          <w:spacing w:val="-8"/>
        </w:rPr>
        <w:t> </w:t>
      </w:r>
      <w:r>
        <w:rPr/>
        <w:t>solde</w:t>
      </w:r>
      <w:r>
        <w:rPr>
          <w:spacing w:val="-6"/>
        </w:rPr>
        <w:t> </w:t>
      </w:r>
      <w:r>
        <w:rPr/>
        <w:t>excédentaire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autres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aux</w:t>
      </w:r>
      <w:r>
        <w:rPr>
          <w:spacing w:val="-7"/>
        </w:rPr>
        <w:t> </w:t>
      </w:r>
      <w:r>
        <w:rPr/>
        <w:t>entreprises.</w:t>
      </w:r>
      <w:r>
        <w:rPr>
          <w:spacing w:val="-48"/>
        </w:rPr>
        <w:t> </w:t>
      </w:r>
      <w:r>
        <w:rPr/>
        <w:t>Il s’établit à 28,5Mds DH en 2022 contre 22,5Mds DH une année auparavant, soit un</w:t>
      </w:r>
      <w:r>
        <w:rPr>
          <w:spacing w:val="1"/>
        </w:rPr>
        <w:t> </w:t>
      </w:r>
      <w:r>
        <w:rPr/>
        <w:t>accroissement</w:t>
      </w:r>
      <w:r>
        <w:rPr>
          <w:spacing w:val="-3"/>
        </w:rPr>
        <w:t> </w:t>
      </w:r>
      <w:r>
        <w:rPr/>
        <w:t>de 26,7%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+6Mds DH.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3706" w:right="0" w:firstLine="0"/>
        <w:jc w:val="left"/>
        <w:rPr>
          <w:b/>
          <w:sz w:val="32"/>
        </w:rPr>
      </w:pPr>
      <w:r>
        <w:rPr/>
        <w:pict>
          <v:shape style="position:absolute;margin-left:47.400002pt;margin-top:26.82436pt;width:427.45pt;height:68.05pt;mso-position-horizontal-relative:page;mso-position-vertical-relative:paragraph;z-index:-15676416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9" w:lineRule="auto" w:before="72"/>
                    <w:ind w:left="143" w:right="140"/>
                    <w:jc w:val="both"/>
                  </w:pPr>
                  <w:r>
                    <w:rPr/>
                    <w:t>Structurellement déficitaire, le solde des revenus primaires se situe à -18,9Mds DH en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2022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-18,3Mds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année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auparavant,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légère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hausse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3,4%.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Cette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évolution est due à une hausse des dépenses de 1,6% conjuguée à une baisse 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recettes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2,5%.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sz w:val="32"/>
          <w:u w:val="single"/>
        </w:rPr>
        <w:t>Revenus</w:t>
      </w:r>
      <w:r>
        <w:rPr>
          <w:b/>
          <w:spacing w:val="-3"/>
          <w:sz w:val="32"/>
          <w:u w:val="single"/>
        </w:rPr>
        <w:t> </w:t>
      </w:r>
      <w:r>
        <w:rPr>
          <w:b/>
          <w:sz w:val="32"/>
          <w:u w:val="single"/>
        </w:rPr>
        <w:t>primaires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256" w:lineRule="auto" w:before="49"/>
        <w:ind w:left="708" w:right="2188"/>
      </w:pPr>
      <w:r>
        <w:rPr/>
        <w:t>En</w:t>
      </w:r>
      <w:r>
        <w:rPr>
          <w:spacing w:val="17"/>
        </w:rPr>
        <w:t> </w:t>
      </w:r>
      <w:r>
        <w:rPr/>
        <w:t>2022,</w:t>
      </w:r>
      <w:r>
        <w:rPr>
          <w:spacing w:val="18"/>
        </w:rPr>
        <w:t> </w:t>
      </w:r>
      <w:r>
        <w:rPr/>
        <w:t>les</w:t>
      </w:r>
      <w:r>
        <w:rPr>
          <w:spacing w:val="16"/>
        </w:rPr>
        <w:t> </w:t>
      </w:r>
      <w:r>
        <w:rPr/>
        <w:t>recettes</w:t>
      </w:r>
      <w:r>
        <w:rPr>
          <w:spacing w:val="17"/>
        </w:rPr>
        <w:t> </w:t>
      </w:r>
      <w:r>
        <w:rPr/>
        <w:t>des</w:t>
      </w:r>
      <w:r>
        <w:rPr>
          <w:spacing w:val="19"/>
        </w:rPr>
        <w:t> </w:t>
      </w:r>
      <w:r>
        <w:rPr/>
        <w:t>revenus</w:t>
      </w:r>
      <w:r>
        <w:rPr>
          <w:spacing w:val="18"/>
        </w:rPr>
        <w:t> </w:t>
      </w:r>
      <w:r>
        <w:rPr/>
        <w:t>primaires</w:t>
      </w:r>
      <w:r>
        <w:rPr>
          <w:spacing w:val="18"/>
        </w:rPr>
        <w:t> </w:t>
      </w:r>
      <w:r>
        <w:rPr/>
        <w:t>s’élèvent</w:t>
      </w:r>
      <w:r>
        <w:rPr>
          <w:spacing w:val="16"/>
        </w:rPr>
        <w:t> </w:t>
      </w:r>
      <w:r>
        <w:rPr/>
        <w:t>à</w:t>
      </w:r>
      <w:r>
        <w:rPr>
          <w:spacing w:val="17"/>
        </w:rPr>
        <w:t> </w:t>
      </w:r>
      <w:r>
        <w:rPr/>
        <w:t>8,1Mds</w:t>
      </w:r>
      <w:r>
        <w:rPr>
          <w:spacing w:val="18"/>
        </w:rPr>
        <w:t> </w:t>
      </w:r>
      <w:r>
        <w:rPr/>
        <w:t>DH</w:t>
      </w:r>
      <w:r>
        <w:rPr>
          <w:spacing w:val="18"/>
        </w:rPr>
        <w:t> </w:t>
      </w:r>
      <w:r>
        <w:rPr/>
        <w:t>contre</w:t>
      </w:r>
      <w:r>
        <w:rPr>
          <w:spacing w:val="15"/>
        </w:rPr>
        <w:t> </w:t>
      </w:r>
      <w:r>
        <w:rPr/>
        <w:t>8,3Mds</w:t>
      </w:r>
      <w:r>
        <w:rPr>
          <w:spacing w:val="17"/>
        </w:rPr>
        <w:t> </w:t>
      </w:r>
      <w:r>
        <w:rPr/>
        <w:t>DH</w:t>
      </w:r>
      <w:r>
        <w:rPr>
          <w:spacing w:val="-47"/>
        </w:rPr>
        <w:t> </w:t>
      </w:r>
      <w:r>
        <w:rPr/>
        <w:t>une</w:t>
      </w:r>
      <w:r>
        <w:rPr>
          <w:spacing w:val="-1"/>
        </w:rPr>
        <w:t> </w:t>
      </w:r>
      <w:r>
        <w:rPr/>
        <w:t>année</w:t>
      </w:r>
      <w:r>
        <w:rPr>
          <w:spacing w:val="-2"/>
        </w:rPr>
        <w:t> </w:t>
      </w:r>
      <w:r>
        <w:rPr/>
        <w:t>auparavant.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997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T6.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recettes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revenus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primaires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20"/>
        </w:rPr>
      </w:pPr>
      <w:r>
        <w:rPr/>
        <w:pict>
          <v:line style="position:absolute;mso-position-horizontal-relative:page;mso-position-vertical-relative:page;z-index:15781376" from="480pt,60.239983pt" to="480pt,749.939983pt" stroked="true" strokeweight=".96pt" strokecolor="#4471c4">
            <v:stroke dashstyle="solid"/>
            <w10:wrap type="none"/>
          </v:line>
        </w:pict>
      </w:r>
    </w:p>
    <w:p>
      <w:pPr>
        <w:pStyle w:val="BodyText"/>
        <w:spacing w:before="4"/>
        <w:rPr>
          <w:b/>
          <w:sz w:val="13"/>
        </w:rPr>
      </w:pPr>
    </w:p>
    <w:tbl>
      <w:tblPr>
        <w:tblW w:w="0" w:type="auto"/>
        <w:jc w:val="left"/>
        <w:tblInd w:w="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8"/>
        <w:gridCol w:w="783"/>
        <w:gridCol w:w="803"/>
        <w:gridCol w:w="955"/>
        <w:gridCol w:w="669"/>
      </w:tblGrid>
      <w:tr>
        <w:trPr>
          <w:trHeight w:val="296" w:hRule="atLeast"/>
        </w:trPr>
        <w:tc>
          <w:tcPr>
            <w:tcW w:w="3668" w:type="dxa"/>
          </w:tcPr>
          <w:p>
            <w:pPr>
              <w:pStyle w:val="TableParagraph"/>
              <w:spacing w:line="191" w:lineRule="exact" w:before="85"/>
              <w:ind w:left="84"/>
              <w:jc w:val="left"/>
              <w:rPr>
                <w:b/>
                <w:sz w:val="17"/>
              </w:rPr>
            </w:pPr>
            <w:r>
              <w:rPr>
                <w:b/>
                <w:color w:val="2F5395"/>
                <w:spacing w:val="-1"/>
                <w:w w:val="105"/>
                <w:sz w:val="17"/>
              </w:rPr>
              <w:t>Revenus</w:t>
            </w:r>
            <w:r>
              <w:rPr>
                <w:b/>
                <w:color w:val="2F5395"/>
                <w:spacing w:val="-5"/>
                <w:w w:val="105"/>
                <w:sz w:val="17"/>
              </w:rPr>
              <w:t> </w:t>
            </w:r>
            <w:r>
              <w:rPr>
                <w:b/>
                <w:color w:val="2F5395"/>
                <w:spacing w:val="-1"/>
                <w:w w:val="105"/>
                <w:sz w:val="17"/>
              </w:rPr>
              <w:t>d'investissements</w:t>
            </w:r>
          </w:p>
        </w:tc>
        <w:tc>
          <w:tcPr>
            <w:tcW w:w="783" w:type="dxa"/>
          </w:tcPr>
          <w:p>
            <w:pPr>
              <w:pStyle w:val="TableParagraph"/>
              <w:spacing w:line="191" w:lineRule="exact" w:before="85"/>
              <w:ind w:right="215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7.675</w:t>
            </w:r>
          </w:p>
        </w:tc>
        <w:tc>
          <w:tcPr>
            <w:tcW w:w="803" w:type="dxa"/>
          </w:tcPr>
          <w:p>
            <w:pPr>
              <w:pStyle w:val="TableParagraph"/>
              <w:spacing w:line="191" w:lineRule="exact" w:before="85"/>
              <w:ind w:right="194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7.306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line="191" w:lineRule="exact" w:before="85"/>
              <w:ind w:left="318"/>
              <w:jc w:val="left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-369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line="191" w:lineRule="exact" w:before="85"/>
              <w:ind w:right="96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4,8</w:t>
            </w:r>
          </w:p>
        </w:tc>
      </w:tr>
      <w:tr>
        <w:trPr>
          <w:trHeight w:val="261" w:hRule="atLeast"/>
        </w:trPr>
        <w:tc>
          <w:tcPr>
            <w:tcW w:w="3668" w:type="dxa"/>
          </w:tcPr>
          <w:p>
            <w:pPr>
              <w:pStyle w:val="TableParagraph"/>
              <w:spacing w:before="22"/>
              <w:ind w:left="289"/>
              <w:jc w:val="left"/>
              <w:rPr>
                <w:b/>
                <w:sz w:val="17"/>
              </w:rPr>
            </w:pPr>
            <w:r>
              <w:rPr>
                <w:b/>
                <w:color w:val="161616"/>
                <w:spacing w:val="-1"/>
                <w:w w:val="105"/>
                <w:sz w:val="17"/>
              </w:rPr>
              <w:t>Revenus</w:t>
            </w:r>
            <w:r>
              <w:rPr>
                <w:b/>
                <w:color w:val="161616"/>
                <w:spacing w:val="-8"/>
                <w:w w:val="105"/>
                <w:sz w:val="17"/>
              </w:rPr>
              <w:t> </w:t>
            </w:r>
            <w:r>
              <w:rPr>
                <w:b/>
                <w:color w:val="161616"/>
                <w:spacing w:val="-1"/>
                <w:w w:val="105"/>
                <w:sz w:val="17"/>
              </w:rPr>
              <w:t>d'investissements</w:t>
            </w:r>
            <w:r>
              <w:rPr>
                <w:b/>
                <w:color w:val="161616"/>
                <w:spacing w:val="-7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directs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right="19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5.225</w:t>
            </w:r>
          </w:p>
        </w:tc>
        <w:tc>
          <w:tcPr>
            <w:tcW w:w="803" w:type="dxa"/>
          </w:tcPr>
          <w:p>
            <w:pPr>
              <w:pStyle w:val="TableParagraph"/>
              <w:spacing w:before="22"/>
              <w:ind w:right="18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4.588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before="22"/>
              <w:ind w:left="318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-637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before="22"/>
              <w:ind w:right="78"/>
              <w:rPr>
                <w:b/>
                <w:sz w:val="17"/>
              </w:rPr>
            </w:pPr>
            <w:r>
              <w:rPr>
                <w:b/>
                <w:color w:val="161616"/>
                <w:w w:val="105"/>
                <w:sz w:val="17"/>
              </w:rPr>
              <w:t>12,2</w:t>
            </w:r>
          </w:p>
        </w:tc>
      </w:tr>
      <w:tr>
        <w:trPr>
          <w:trHeight w:val="233" w:hRule="atLeast"/>
        </w:trPr>
        <w:tc>
          <w:tcPr>
            <w:tcW w:w="3668" w:type="dxa"/>
          </w:tcPr>
          <w:p>
            <w:pPr>
              <w:pStyle w:val="TableParagraph"/>
              <w:spacing w:line="202" w:lineRule="exact"/>
              <w:ind w:left="486"/>
              <w:jc w:val="left"/>
              <w:rPr>
                <w:sz w:val="17"/>
              </w:rPr>
            </w:pPr>
            <w:r>
              <w:rPr>
                <w:color w:val="161616"/>
                <w:w w:val="105"/>
                <w:sz w:val="17"/>
              </w:rPr>
              <w:t>-</w:t>
            </w:r>
            <w:r>
              <w:rPr>
                <w:color w:val="161616"/>
                <w:spacing w:val="-10"/>
                <w:w w:val="105"/>
                <w:sz w:val="17"/>
              </w:rPr>
              <w:t> </w:t>
            </w:r>
            <w:r>
              <w:rPr>
                <w:color w:val="161616"/>
                <w:w w:val="105"/>
                <w:sz w:val="17"/>
              </w:rPr>
              <w:t>Dividendes</w:t>
            </w:r>
          </w:p>
        </w:tc>
        <w:tc>
          <w:tcPr>
            <w:tcW w:w="783" w:type="dxa"/>
          </w:tcPr>
          <w:p>
            <w:pPr>
              <w:pStyle w:val="TableParagraph"/>
              <w:spacing w:line="202" w:lineRule="exact"/>
              <w:ind w:right="199"/>
              <w:rPr>
                <w:sz w:val="17"/>
              </w:rPr>
            </w:pPr>
            <w:r>
              <w:rPr>
                <w:w w:val="105"/>
                <w:sz w:val="17"/>
              </w:rPr>
              <w:t>3.101</w:t>
            </w:r>
          </w:p>
        </w:tc>
        <w:tc>
          <w:tcPr>
            <w:tcW w:w="803" w:type="dxa"/>
          </w:tcPr>
          <w:p>
            <w:pPr>
              <w:pStyle w:val="TableParagraph"/>
              <w:spacing w:line="202" w:lineRule="exact"/>
              <w:ind w:right="181"/>
              <w:rPr>
                <w:sz w:val="17"/>
              </w:rPr>
            </w:pPr>
            <w:r>
              <w:rPr>
                <w:w w:val="105"/>
                <w:sz w:val="17"/>
              </w:rPr>
              <w:t>3.410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line="202" w:lineRule="exact"/>
              <w:ind w:left="28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+309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line="202" w:lineRule="exact"/>
              <w:ind w:right="57"/>
              <w:rPr>
                <w:sz w:val="17"/>
              </w:rPr>
            </w:pPr>
            <w:r>
              <w:rPr>
                <w:color w:val="161616"/>
                <w:w w:val="105"/>
                <w:sz w:val="17"/>
              </w:rPr>
              <w:t>10,0</w:t>
            </w:r>
          </w:p>
        </w:tc>
      </w:tr>
      <w:tr>
        <w:trPr>
          <w:trHeight w:val="233" w:hRule="atLeast"/>
        </w:trPr>
        <w:tc>
          <w:tcPr>
            <w:tcW w:w="3668" w:type="dxa"/>
          </w:tcPr>
          <w:p>
            <w:pPr>
              <w:pStyle w:val="TableParagraph"/>
              <w:spacing w:line="202" w:lineRule="exact"/>
              <w:ind w:left="486"/>
              <w:jc w:val="left"/>
              <w:rPr>
                <w:sz w:val="17"/>
              </w:rPr>
            </w:pPr>
            <w:r>
              <w:rPr>
                <w:color w:val="161616"/>
                <w:w w:val="105"/>
                <w:sz w:val="17"/>
              </w:rPr>
              <w:t>-</w:t>
            </w:r>
            <w:r>
              <w:rPr>
                <w:color w:val="161616"/>
                <w:spacing w:val="-5"/>
                <w:w w:val="105"/>
                <w:sz w:val="17"/>
              </w:rPr>
              <w:t> </w:t>
            </w:r>
            <w:r>
              <w:rPr>
                <w:color w:val="161616"/>
                <w:w w:val="105"/>
                <w:sz w:val="17"/>
              </w:rPr>
              <w:t>Bénéfices</w:t>
            </w:r>
            <w:r>
              <w:rPr>
                <w:color w:val="161616"/>
                <w:spacing w:val="-6"/>
                <w:w w:val="105"/>
                <w:sz w:val="17"/>
              </w:rPr>
              <w:t> </w:t>
            </w:r>
            <w:r>
              <w:rPr>
                <w:color w:val="161616"/>
                <w:w w:val="105"/>
                <w:sz w:val="17"/>
              </w:rPr>
              <w:t>réinvestis</w:t>
            </w:r>
          </w:p>
        </w:tc>
        <w:tc>
          <w:tcPr>
            <w:tcW w:w="783" w:type="dxa"/>
          </w:tcPr>
          <w:p>
            <w:pPr>
              <w:pStyle w:val="TableParagraph"/>
              <w:spacing w:line="202" w:lineRule="exact"/>
              <w:ind w:right="194"/>
              <w:rPr>
                <w:sz w:val="17"/>
              </w:rPr>
            </w:pPr>
            <w:r>
              <w:rPr>
                <w:w w:val="105"/>
                <w:sz w:val="17"/>
              </w:rPr>
              <w:t>1.923</w:t>
            </w:r>
          </w:p>
        </w:tc>
        <w:tc>
          <w:tcPr>
            <w:tcW w:w="803" w:type="dxa"/>
          </w:tcPr>
          <w:p>
            <w:pPr>
              <w:pStyle w:val="TableParagraph"/>
              <w:spacing w:line="202" w:lineRule="exact"/>
              <w:ind w:right="181"/>
              <w:rPr>
                <w:sz w:val="17"/>
              </w:rPr>
            </w:pPr>
            <w:r>
              <w:rPr>
                <w:w w:val="105"/>
                <w:sz w:val="17"/>
              </w:rPr>
              <w:t>1.020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line="202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-903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line="202" w:lineRule="exact"/>
              <w:ind w:right="47"/>
              <w:rPr>
                <w:sz w:val="17"/>
              </w:rPr>
            </w:pPr>
            <w:r>
              <w:rPr>
                <w:color w:val="161616"/>
                <w:w w:val="105"/>
                <w:sz w:val="17"/>
              </w:rPr>
              <w:t>47,0</w:t>
            </w:r>
          </w:p>
        </w:tc>
      </w:tr>
      <w:tr>
        <w:trPr>
          <w:trHeight w:val="205" w:hRule="atLeast"/>
        </w:trPr>
        <w:tc>
          <w:tcPr>
            <w:tcW w:w="3668" w:type="dxa"/>
          </w:tcPr>
          <w:p>
            <w:pPr>
              <w:pStyle w:val="TableParagraph"/>
              <w:spacing w:line="186" w:lineRule="exact"/>
              <w:ind w:left="486"/>
              <w:jc w:val="left"/>
              <w:rPr>
                <w:sz w:val="17"/>
              </w:rPr>
            </w:pPr>
            <w:r>
              <w:rPr>
                <w:color w:val="161616"/>
                <w:w w:val="105"/>
                <w:sz w:val="17"/>
              </w:rPr>
              <w:t>- Autres</w:t>
            </w:r>
          </w:p>
        </w:tc>
        <w:tc>
          <w:tcPr>
            <w:tcW w:w="783" w:type="dxa"/>
          </w:tcPr>
          <w:p>
            <w:pPr>
              <w:pStyle w:val="TableParagraph"/>
              <w:spacing w:line="186" w:lineRule="exact"/>
              <w:ind w:right="199"/>
              <w:rPr>
                <w:sz w:val="17"/>
              </w:rPr>
            </w:pPr>
            <w:r>
              <w:rPr>
                <w:w w:val="105"/>
                <w:sz w:val="17"/>
              </w:rPr>
              <w:t>201</w:t>
            </w:r>
          </w:p>
        </w:tc>
        <w:tc>
          <w:tcPr>
            <w:tcW w:w="803" w:type="dxa"/>
          </w:tcPr>
          <w:p>
            <w:pPr>
              <w:pStyle w:val="TableParagraph"/>
              <w:spacing w:line="186" w:lineRule="exact"/>
              <w:ind w:right="181"/>
              <w:rPr>
                <w:sz w:val="17"/>
              </w:rPr>
            </w:pPr>
            <w:r>
              <w:rPr>
                <w:w w:val="105"/>
                <w:sz w:val="17"/>
              </w:rPr>
              <w:t>158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line="186" w:lineRule="exact"/>
              <w:ind w:left="344" w:right="34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-43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line="186" w:lineRule="exact"/>
              <w:ind w:right="69"/>
              <w:rPr>
                <w:sz w:val="17"/>
              </w:rPr>
            </w:pPr>
            <w:r>
              <w:rPr>
                <w:color w:val="161616"/>
                <w:w w:val="105"/>
                <w:sz w:val="17"/>
              </w:rPr>
              <w:t>21,4</w:t>
            </w:r>
          </w:p>
        </w:tc>
      </w:tr>
      <w:tr>
        <w:trPr>
          <w:trHeight w:val="261" w:hRule="atLeast"/>
        </w:trPr>
        <w:tc>
          <w:tcPr>
            <w:tcW w:w="3668" w:type="dxa"/>
          </w:tcPr>
          <w:p>
            <w:pPr>
              <w:pStyle w:val="TableParagraph"/>
              <w:spacing w:before="22"/>
              <w:ind w:left="289"/>
              <w:jc w:val="left"/>
              <w:rPr>
                <w:b/>
                <w:sz w:val="17"/>
              </w:rPr>
            </w:pPr>
            <w:r>
              <w:rPr>
                <w:b/>
                <w:color w:val="161616"/>
                <w:spacing w:val="-1"/>
                <w:w w:val="105"/>
                <w:sz w:val="17"/>
              </w:rPr>
              <w:t>Revenus</w:t>
            </w:r>
            <w:r>
              <w:rPr>
                <w:b/>
                <w:color w:val="161616"/>
                <w:spacing w:val="-9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d'investissements</w:t>
            </w:r>
            <w:r>
              <w:rPr>
                <w:b/>
                <w:color w:val="161616"/>
                <w:spacing w:val="-8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de</w:t>
            </w:r>
            <w:r>
              <w:rPr>
                <w:b/>
                <w:color w:val="161616"/>
                <w:spacing w:val="-7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portefeuille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right="19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19</w:t>
            </w:r>
          </w:p>
        </w:tc>
        <w:tc>
          <w:tcPr>
            <w:tcW w:w="803" w:type="dxa"/>
          </w:tcPr>
          <w:p>
            <w:pPr>
              <w:pStyle w:val="TableParagraph"/>
              <w:spacing w:before="22"/>
              <w:ind w:right="18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48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before="22"/>
              <w:ind w:left="33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+29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before="22"/>
              <w:ind w:left="428"/>
              <w:jc w:val="left"/>
              <w:rPr>
                <w:sz w:val="17"/>
              </w:rPr>
            </w:pPr>
            <w:r>
              <w:rPr>
                <w:color w:val="161616"/>
                <w:w w:val="104"/>
                <w:sz w:val="17"/>
              </w:rPr>
              <w:t>-</w:t>
            </w:r>
          </w:p>
        </w:tc>
      </w:tr>
      <w:tr>
        <w:trPr>
          <w:trHeight w:val="233" w:hRule="atLeast"/>
        </w:trPr>
        <w:tc>
          <w:tcPr>
            <w:tcW w:w="3668" w:type="dxa"/>
          </w:tcPr>
          <w:p>
            <w:pPr>
              <w:pStyle w:val="TableParagraph"/>
              <w:spacing w:line="202" w:lineRule="exact"/>
              <w:ind w:left="289"/>
              <w:jc w:val="left"/>
              <w:rPr>
                <w:b/>
                <w:sz w:val="17"/>
              </w:rPr>
            </w:pPr>
            <w:r>
              <w:rPr>
                <w:b/>
                <w:color w:val="161616"/>
                <w:spacing w:val="-1"/>
                <w:w w:val="105"/>
                <w:sz w:val="17"/>
              </w:rPr>
              <w:t>Revenus</w:t>
            </w:r>
            <w:r>
              <w:rPr>
                <w:b/>
                <w:color w:val="161616"/>
                <w:spacing w:val="-8"/>
                <w:w w:val="105"/>
                <w:sz w:val="17"/>
              </w:rPr>
              <w:t> </w:t>
            </w:r>
            <w:r>
              <w:rPr>
                <w:b/>
                <w:color w:val="161616"/>
                <w:spacing w:val="-1"/>
                <w:w w:val="105"/>
                <w:sz w:val="17"/>
              </w:rPr>
              <w:t>des</w:t>
            </w:r>
            <w:r>
              <w:rPr>
                <w:b/>
                <w:color w:val="161616"/>
                <w:spacing w:val="-8"/>
                <w:w w:val="105"/>
                <w:sz w:val="17"/>
              </w:rPr>
              <w:t> </w:t>
            </w:r>
            <w:r>
              <w:rPr>
                <w:b/>
                <w:color w:val="161616"/>
                <w:spacing w:val="-1"/>
                <w:w w:val="105"/>
                <w:sz w:val="17"/>
              </w:rPr>
              <w:t>autres</w:t>
            </w:r>
            <w:r>
              <w:rPr>
                <w:b/>
                <w:color w:val="161616"/>
                <w:spacing w:val="-8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investissements</w:t>
            </w:r>
          </w:p>
        </w:tc>
        <w:tc>
          <w:tcPr>
            <w:tcW w:w="783" w:type="dxa"/>
          </w:tcPr>
          <w:p>
            <w:pPr>
              <w:pStyle w:val="TableParagraph"/>
              <w:spacing w:line="202" w:lineRule="exact"/>
              <w:ind w:right="19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18</w:t>
            </w:r>
          </w:p>
        </w:tc>
        <w:tc>
          <w:tcPr>
            <w:tcW w:w="803" w:type="dxa"/>
          </w:tcPr>
          <w:p>
            <w:pPr>
              <w:pStyle w:val="TableParagraph"/>
              <w:spacing w:line="202" w:lineRule="exact"/>
              <w:ind w:right="18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13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line="202" w:lineRule="exact"/>
              <w:ind w:left="344" w:right="344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-5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line="202" w:lineRule="exact"/>
              <w:ind w:right="59"/>
              <w:rPr>
                <w:b/>
                <w:sz w:val="17"/>
              </w:rPr>
            </w:pPr>
            <w:r>
              <w:rPr>
                <w:b/>
                <w:color w:val="161616"/>
                <w:w w:val="105"/>
                <w:sz w:val="17"/>
              </w:rPr>
              <w:t>27,8</w:t>
            </w:r>
          </w:p>
        </w:tc>
      </w:tr>
      <w:tr>
        <w:trPr>
          <w:trHeight w:val="233" w:hRule="atLeast"/>
        </w:trPr>
        <w:tc>
          <w:tcPr>
            <w:tcW w:w="3668" w:type="dxa"/>
          </w:tcPr>
          <w:p>
            <w:pPr>
              <w:pStyle w:val="TableParagraph"/>
              <w:spacing w:line="202" w:lineRule="exact"/>
              <w:ind w:left="289"/>
              <w:jc w:val="left"/>
              <w:rPr>
                <w:b/>
                <w:sz w:val="17"/>
              </w:rPr>
            </w:pPr>
            <w:r>
              <w:rPr>
                <w:b/>
                <w:color w:val="161616"/>
                <w:spacing w:val="-1"/>
                <w:w w:val="105"/>
                <w:sz w:val="17"/>
              </w:rPr>
              <w:t>Revenus</w:t>
            </w:r>
            <w:r>
              <w:rPr>
                <w:b/>
                <w:color w:val="161616"/>
                <w:spacing w:val="-9"/>
                <w:w w:val="105"/>
                <w:sz w:val="17"/>
              </w:rPr>
              <w:t> </w:t>
            </w:r>
            <w:r>
              <w:rPr>
                <w:b/>
                <w:color w:val="161616"/>
                <w:spacing w:val="-1"/>
                <w:w w:val="105"/>
                <w:sz w:val="17"/>
              </w:rPr>
              <w:t>des</w:t>
            </w:r>
            <w:r>
              <w:rPr>
                <w:b/>
                <w:color w:val="161616"/>
                <w:spacing w:val="-8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avoirs</w:t>
            </w:r>
            <w:r>
              <w:rPr>
                <w:b/>
                <w:color w:val="161616"/>
                <w:spacing w:val="-8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de</w:t>
            </w:r>
            <w:r>
              <w:rPr>
                <w:b/>
                <w:color w:val="161616"/>
                <w:spacing w:val="-7"/>
                <w:w w:val="105"/>
                <w:sz w:val="17"/>
              </w:rPr>
              <w:t> </w:t>
            </w:r>
            <w:r>
              <w:rPr>
                <w:b/>
                <w:color w:val="161616"/>
                <w:w w:val="105"/>
                <w:sz w:val="17"/>
              </w:rPr>
              <w:t>réserve</w:t>
            </w:r>
          </w:p>
        </w:tc>
        <w:tc>
          <w:tcPr>
            <w:tcW w:w="783" w:type="dxa"/>
          </w:tcPr>
          <w:p>
            <w:pPr>
              <w:pStyle w:val="TableParagraph"/>
              <w:spacing w:line="202" w:lineRule="exact"/>
              <w:ind w:right="19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2.413</w:t>
            </w:r>
          </w:p>
        </w:tc>
        <w:tc>
          <w:tcPr>
            <w:tcW w:w="803" w:type="dxa"/>
          </w:tcPr>
          <w:p>
            <w:pPr>
              <w:pStyle w:val="TableParagraph"/>
              <w:spacing w:line="202" w:lineRule="exact"/>
              <w:ind w:right="18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2.657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line="202" w:lineRule="exact"/>
              <w:ind w:left="289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+244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line="202" w:lineRule="exact"/>
              <w:ind w:right="85"/>
              <w:rPr>
                <w:b/>
                <w:sz w:val="17"/>
              </w:rPr>
            </w:pPr>
            <w:r>
              <w:rPr>
                <w:b/>
                <w:color w:val="161616"/>
                <w:w w:val="105"/>
                <w:sz w:val="17"/>
              </w:rPr>
              <w:t>10,1</w:t>
            </w:r>
          </w:p>
        </w:tc>
      </w:tr>
      <w:tr>
        <w:trPr>
          <w:trHeight w:val="265" w:hRule="atLeast"/>
        </w:trPr>
        <w:tc>
          <w:tcPr>
            <w:tcW w:w="3668" w:type="dxa"/>
          </w:tcPr>
          <w:p>
            <w:pPr>
              <w:pStyle w:val="TableParagraph"/>
              <w:spacing w:line="202" w:lineRule="exact"/>
              <w:ind w:left="84"/>
              <w:jc w:val="left"/>
              <w:rPr>
                <w:b/>
                <w:sz w:val="17"/>
              </w:rPr>
            </w:pPr>
            <w:r>
              <w:rPr>
                <w:b/>
                <w:color w:val="2F5395"/>
                <w:spacing w:val="-1"/>
                <w:w w:val="105"/>
                <w:sz w:val="17"/>
              </w:rPr>
              <w:t>Autres</w:t>
            </w:r>
            <w:r>
              <w:rPr>
                <w:b/>
                <w:color w:val="2F5395"/>
                <w:spacing w:val="-9"/>
                <w:w w:val="105"/>
                <w:sz w:val="17"/>
              </w:rPr>
              <w:t> </w:t>
            </w:r>
            <w:r>
              <w:rPr>
                <w:b/>
                <w:color w:val="2F5395"/>
                <w:w w:val="105"/>
                <w:sz w:val="17"/>
              </w:rPr>
              <w:t>revenus</w:t>
            </w:r>
            <w:r>
              <w:rPr>
                <w:b/>
                <w:color w:val="2F5395"/>
                <w:spacing w:val="-8"/>
                <w:w w:val="105"/>
                <w:sz w:val="17"/>
              </w:rPr>
              <w:t> </w:t>
            </w:r>
            <w:r>
              <w:rPr>
                <w:b/>
                <w:color w:val="2F5395"/>
                <w:w w:val="105"/>
                <w:sz w:val="17"/>
              </w:rPr>
              <w:t>primaires</w:t>
            </w:r>
          </w:p>
        </w:tc>
        <w:tc>
          <w:tcPr>
            <w:tcW w:w="783" w:type="dxa"/>
          </w:tcPr>
          <w:p>
            <w:pPr>
              <w:pStyle w:val="TableParagraph"/>
              <w:spacing w:line="202" w:lineRule="exact"/>
              <w:ind w:left="249"/>
              <w:jc w:val="left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616</w:t>
            </w:r>
          </w:p>
        </w:tc>
        <w:tc>
          <w:tcPr>
            <w:tcW w:w="803" w:type="dxa"/>
          </w:tcPr>
          <w:p>
            <w:pPr>
              <w:pStyle w:val="TableParagraph"/>
              <w:spacing w:line="202" w:lineRule="exact"/>
              <w:ind w:left="267" w:right="256"/>
              <w:jc w:val="center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781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line="202" w:lineRule="exact"/>
              <w:ind w:left="308"/>
              <w:jc w:val="left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+165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line="202" w:lineRule="exact"/>
              <w:ind w:right="49"/>
              <w:rPr>
                <w:b/>
                <w:sz w:val="17"/>
              </w:rPr>
            </w:pPr>
            <w:r>
              <w:rPr>
                <w:b/>
                <w:color w:val="2F5395"/>
                <w:w w:val="105"/>
                <w:sz w:val="17"/>
              </w:rPr>
              <w:t>26,8</w:t>
            </w:r>
          </w:p>
        </w:tc>
      </w:tr>
      <w:tr>
        <w:trPr>
          <w:trHeight w:val="268" w:hRule="atLeast"/>
        </w:trPr>
        <w:tc>
          <w:tcPr>
            <w:tcW w:w="3668" w:type="dxa"/>
          </w:tcPr>
          <w:p>
            <w:pPr>
              <w:pStyle w:val="TableParagraph"/>
              <w:spacing w:before="27"/>
              <w:ind w:left="84"/>
              <w:jc w:val="left"/>
              <w:rPr>
                <w:b/>
                <w:sz w:val="17"/>
              </w:rPr>
            </w:pPr>
            <w:r>
              <w:rPr>
                <w:b/>
                <w:color w:val="4F1F73"/>
                <w:w w:val="105"/>
                <w:sz w:val="17"/>
              </w:rPr>
              <w:t>Total</w:t>
            </w:r>
          </w:p>
        </w:tc>
        <w:tc>
          <w:tcPr>
            <w:tcW w:w="783" w:type="dxa"/>
          </w:tcPr>
          <w:p>
            <w:pPr>
              <w:pStyle w:val="TableParagraph"/>
              <w:spacing w:before="27"/>
              <w:ind w:right="220"/>
              <w:rPr>
                <w:b/>
                <w:sz w:val="17"/>
              </w:rPr>
            </w:pPr>
            <w:r>
              <w:rPr>
                <w:b/>
                <w:color w:val="4F1F73"/>
                <w:w w:val="105"/>
                <w:sz w:val="17"/>
              </w:rPr>
              <w:t>8.291</w:t>
            </w:r>
          </w:p>
        </w:tc>
        <w:tc>
          <w:tcPr>
            <w:tcW w:w="803" w:type="dxa"/>
          </w:tcPr>
          <w:p>
            <w:pPr>
              <w:pStyle w:val="TableParagraph"/>
              <w:spacing w:before="27"/>
              <w:ind w:right="196"/>
              <w:rPr>
                <w:b/>
                <w:sz w:val="17"/>
              </w:rPr>
            </w:pPr>
            <w:r>
              <w:rPr>
                <w:b/>
                <w:color w:val="4F1F73"/>
                <w:w w:val="105"/>
                <w:sz w:val="17"/>
              </w:rPr>
              <w:t>8.087</w:t>
            </w:r>
          </w:p>
        </w:tc>
        <w:tc>
          <w:tcPr>
            <w:tcW w:w="955" w:type="dxa"/>
            <w:shd w:val="clear" w:color="auto" w:fill="D9E0F1"/>
          </w:tcPr>
          <w:p>
            <w:pPr>
              <w:pStyle w:val="TableParagraph"/>
              <w:spacing w:before="27"/>
              <w:ind w:left="318"/>
              <w:jc w:val="left"/>
              <w:rPr>
                <w:b/>
                <w:sz w:val="17"/>
              </w:rPr>
            </w:pPr>
            <w:r>
              <w:rPr>
                <w:b/>
                <w:color w:val="4F1F73"/>
                <w:w w:val="105"/>
                <w:sz w:val="17"/>
              </w:rPr>
              <w:t>-204</w:t>
            </w:r>
          </w:p>
        </w:tc>
        <w:tc>
          <w:tcPr>
            <w:tcW w:w="669" w:type="dxa"/>
            <w:shd w:val="clear" w:color="auto" w:fill="D9E0F1"/>
          </w:tcPr>
          <w:p>
            <w:pPr>
              <w:pStyle w:val="TableParagraph"/>
              <w:spacing w:before="27"/>
              <w:ind w:right="107"/>
              <w:rPr>
                <w:b/>
                <w:sz w:val="17"/>
              </w:rPr>
            </w:pPr>
            <w:r>
              <w:rPr>
                <w:b/>
                <w:color w:val="4F1F73"/>
                <w:w w:val="105"/>
                <w:sz w:val="17"/>
              </w:rPr>
              <w:t>2,5</w:t>
            </w:r>
          </w:p>
        </w:tc>
      </w:tr>
    </w:tbl>
    <w:p>
      <w:pPr>
        <w:pStyle w:val="BodyText"/>
        <w:rPr>
          <w:b/>
          <w:sz w:val="27"/>
        </w:rPr>
      </w:pPr>
    </w:p>
    <w:p>
      <w:pPr>
        <w:pStyle w:val="BodyText"/>
        <w:spacing w:line="256" w:lineRule="auto"/>
        <w:ind w:left="686"/>
        <w:jc w:val="both"/>
      </w:pPr>
      <w:r>
        <w:rPr/>
        <w:pict>
          <v:group style="position:absolute;margin-left:76.439995pt;margin-top:-163.283051pt;width:356.7pt;height:147.050pt;mso-position-horizontal-relative:page;mso-position-vertical-relative:paragraph;z-index:-28948992" coordorigin="1529,-3266" coordsize="7134,2941">
            <v:shape style="position:absolute;left:6782;top:-3266;width:1880;height:2941" coordorigin="6783,-3266" coordsize="1880,2941" path="m8662,-3266l6783,-3266,6783,-363,6783,-353,6783,-325,8662,-325,8662,-353,8662,-363,8662,-3266xe" filled="true" fillcolor="#d9e0f1" stroked="false">
              <v:path arrowok="t"/>
              <v:fill type="solid"/>
            </v:shape>
            <v:line style="position:absolute" from="1533,-2822" to="8657,-2822" stroked="true" strokeweight=".46523pt" strokecolor="#1f3763">
              <v:stroke dashstyle="solid"/>
            </v:line>
            <v:rect style="position:absolute;left:1528;top:-2827;width:7134;height:10" filled="true" fillcolor="#1f3763" stroked="false">
              <v:fill type="solid"/>
            </v:rect>
            <v:line style="position:absolute" from="1533,-330" to="8657,-330" stroked="true" strokeweight=".46523pt" strokecolor="#1f3763">
              <v:stroke dashstyle="solid"/>
            </v:line>
            <v:rect style="position:absolute;left:1528;top:-335;width:7134;height:10" filled="true" fillcolor="#1f3763" stroked="false">
              <v:fill type="solid"/>
            </v:rect>
            <v:shape style="position:absolute;left:5408;top:-3115;width:341;height:178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6212;top:-3115;width:367;height:178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7362;top:-3217;width:752;height:178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Evolution</w:t>
                    </w:r>
                  </w:p>
                </w:txbxContent>
              </v:textbox>
              <w10:wrap type="none"/>
            </v:shape>
            <v:shape style="position:absolute;left:6913;top:-2993;width:1456;height:178" type="#_x0000_t202" filled="false" stroked="false">
              <v:textbox inset="0,0,0,0">
                <w:txbxContent>
                  <w:p>
                    <w:pPr>
                      <w:tabs>
                        <w:tab w:pos="1121" w:val="left" w:leader="none"/>
                      </w:tabs>
                      <w:spacing w:line="17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En</w:t>
                    </w:r>
                    <w:r>
                      <w:rPr>
                        <w:b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valeur</w:t>
                      <w:tab/>
                    </w:r>
                    <w:r>
                      <w:rPr>
                        <w:b/>
                        <w:w w:val="105"/>
                        <w:sz w:val="17"/>
                      </w:rPr>
                      <w:t>En</w:t>
                    </w:r>
                    <w:r>
                      <w:rPr>
                        <w:b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w w:val="105"/>
                        <w:sz w:val="17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Cette</w:t>
      </w:r>
      <w:r>
        <w:rPr>
          <w:spacing w:val="1"/>
        </w:rPr>
        <w:t> </w:t>
      </w:r>
      <w:r>
        <w:rPr/>
        <w:t>légère</w:t>
      </w:r>
      <w:r>
        <w:rPr>
          <w:spacing w:val="1"/>
        </w:rPr>
        <w:t> </w:t>
      </w:r>
      <w:r>
        <w:rPr/>
        <w:t>baisse</w:t>
      </w:r>
      <w:r>
        <w:rPr>
          <w:spacing w:val="1"/>
        </w:rPr>
        <w:t> </w:t>
      </w:r>
      <w:r>
        <w:rPr/>
        <w:t>découle,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l’essentiel,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recul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revenus</w:t>
      </w:r>
      <w:r>
        <w:rPr>
          <w:spacing w:val="1"/>
        </w:rPr>
        <w:t> </w:t>
      </w:r>
      <w:r>
        <w:rPr/>
        <w:t>d’investissements</w:t>
      </w:r>
      <w:r>
        <w:rPr>
          <w:spacing w:val="-8"/>
        </w:rPr>
        <w:t> </w:t>
      </w:r>
      <w:r>
        <w:rPr/>
        <w:t>directs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12,2%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-0,6Md</w:t>
      </w:r>
      <w:r>
        <w:rPr>
          <w:spacing w:val="-8"/>
        </w:rPr>
        <w:t> </w:t>
      </w:r>
      <w:r>
        <w:rPr/>
        <w:t>DH</w:t>
      </w:r>
      <w:r>
        <w:rPr>
          <w:spacing w:val="-8"/>
        </w:rPr>
        <w:t> </w:t>
      </w:r>
      <w:r>
        <w:rPr/>
        <w:t>(4,6Mds</w:t>
      </w:r>
      <w:r>
        <w:rPr>
          <w:spacing w:val="-7"/>
        </w:rPr>
        <w:t> </w:t>
      </w:r>
      <w:r>
        <w:rPr/>
        <w:t>DH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2022</w:t>
      </w:r>
      <w:r>
        <w:rPr>
          <w:spacing w:val="-8"/>
        </w:rPr>
        <w:t> </w:t>
      </w:r>
      <w:r>
        <w:rPr/>
        <w:t>contre</w:t>
      </w:r>
      <w:r>
        <w:rPr>
          <w:spacing w:val="-10"/>
        </w:rPr>
        <w:t> </w:t>
      </w:r>
      <w:r>
        <w:rPr/>
        <w:t>5,2Mds</w:t>
      </w:r>
      <w:r>
        <w:rPr>
          <w:spacing w:val="-7"/>
        </w:rPr>
        <w:t> </w:t>
      </w:r>
      <w:r>
        <w:rPr/>
        <w:t>DH</w:t>
      </w:r>
      <w:r>
        <w:rPr>
          <w:spacing w:val="-48"/>
        </w:rPr>
        <w:t> </w:t>
      </w:r>
      <w:r>
        <w:rPr/>
        <w:t>en 2021) atténué par la hausse des recettes au titre des revenus des avoirs de réserve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10,1%</w:t>
      </w:r>
      <w:r>
        <w:rPr>
          <w:spacing w:val="-3"/>
        </w:rPr>
        <w:t> </w:t>
      </w:r>
      <w:r>
        <w:rPr/>
        <w:t>ou</w:t>
      </w:r>
      <w:r>
        <w:rPr>
          <w:spacing w:val="-1"/>
        </w:rPr>
        <w:t> </w:t>
      </w:r>
      <w:r>
        <w:rPr/>
        <w:t>+0,2Md</w:t>
      </w:r>
      <w:r>
        <w:rPr>
          <w:spacing w:val="1"/>
        </w:rPr>
        <w:t> </w:t>
      </w:r>
      <w:r>
        <w:rPr/>
        <w:t>DH.</w:t>
      </w:r>
    </w:p>
    <w:p>
      <w:pPr>
        <w:pStyle w:val="Heading2"/>
        <w:spacing w:before="37"/>
        <w:ind w:left="827" w:right="783"/>
      </w:pPr>
      <w:r>
        <w:rPr>
          <w:b w:val="0"/>
        </w:rPr>
        <w:br w:type="column"/>
      </w:r>
      <w:r>
        <w:rPr>
          <w:color w:val="1F3863"/>
        </w:rPr>
        <w:t>-2,5%</w:t>
      </w:r>
    </w:p>
    <w:p>
      <w:pPr>
        <w:spacing w:line="259" w:lineRule="auto" w:before="184"/>
        <w:ind w:left="292" w:right="248" w:firstLine="2"/>
        <w:jc w:val="center"/>
        <w:rPr>
          <w:sz w:val="22"/>
        </w:rPr>
      </w:pPr>
      <w:r>
        <w:rPr>
          <w:color w:val="1F3863"/>
          <w:sz w:val="22"/>
        </w:rPr>
        <w:t>Baisse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recettes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revenus primaires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49" w:space="40"/>
            <w:col w:w="22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7"/>
        <w:ind w:left="1990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T7.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dépenses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revenus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primaires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Heading2"/>
        <w:spacing w:before="37"/>
        <w:ind w:left="0" w:right="998"/>
        <w:jc w:val="right"/>
      </w:pPr>
      <w:r>
        <w:rPr>
          <w:color w:val="1F3863"/>
        </w:rPr>
        <w:t>+1,6%</w:t>
      </w:r>
    </w:p>
    <w:p>
      <w:pPr>
        <w:pStyle w:val="BodyText"/>
        <w:spacing w:before="12"/>
        <w:rPr>
          <w:b/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56" w:lineRule="auto"/>
        <w:ind w:left="631" w:right="6"/>
        <w:jc w:val="both"/>
      </w:pPr>
      <w:r>
        <w:rPr/>
        <w:t>De leur part, les dépenses au titre des revenus primaires se situent à 27Mds DH contre</w:t>
      </w:r>
      <w:r>
        <w:rPr>
          <w:spacing w:val="1"/>
        </w:rPr>
        <w:t> </w:t>
      </w:r>
      <w:r>
        <w:rPr/>
        <w:t>26,6Mds</w:t>
      </w:r>
      <w:r>
        <w:rPr>
          <w:spacing w:val="-4"/>
        </w:rPr>
        <w:t> </w:t>
      </w:r>
      <w:r>
        <w:rPr/>
        <w:t>DH</w:t>
      </w:r>
      <w:r>
        <w:rPr>
          <w:spacing w:val="-2"/>
        </w:rPr>
        <w:t> </w:t>
      </w:r>
      <w:r>
        <w:rPr/>
        <w:t>une</w:t>
      </w:r>
      <w:r>
        <w:rPr>
          <w:spacing w:val="-4"/>
        </w:rPr>
        <w:t> </w:t>
      </w:r>
      <w:r>
        <w:rPr/>
        <w:t>année</w:t>
      </w:r>
      <w:r>
        <w:rPr>
          <w:spacing w:val="-4"/>
        </w:rPr>
        <w:t> </w:t>
      </w:r>
      <w:r>
        <w:rPr/>
        <w:t>auparavant,</w:t>
      </w:r>
      <w:r>
        <w:rPr>
          <w:spacing w:val="-5"/>
        </w:rPr>
        <w:t> </w:t>
      </w:r>
      <w:r>
        <w:rPr/>
        <w:t>soit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léger</w:t>
      </w:r>
      <w:r>
        <w:rPr>
          <w:spacing w:val="-3"/>
        </w:rPr>
        <w:t> </w:t>
      </w:r>
      <w:r>
        <w:rPr/>
        <w:t>accroissement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1,6%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+0,4Md</w:t>
      </w:r>
      <w:r>
        <w:rPr>
          <w:spacing w:val="-1"/>
        </w:rPr>
        <w:t> </w:t>
      </w:r>
      <w:r>
        <w:rPr/>
        <w:t>DH.</w:t>
      </w:r>
    </w:p>
    <w:p>
      <w:pPr>
        <w:pStyle w:val="BodyText"/>
        <w:spacing w:line="259" w:lineRule="auto" w:before="131"/>
        <w:ind w:left="640"/>
        <w:jc w:val="both"/>
      </w:pP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dépenses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revenus</w:t>
      </w:r>
      <w:r>
        <w:rPr>
          <w:spacing w:val="1"/>
        </w:rPr>
        <w:t> </w:t>
      </w:r>
      <w:r>
        <w:rPr/>
        <w:t>primaires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attribuable,</w:t>
      </w:r>
      <w:r>
        <w:rPr>
          <w:spacing w:val="1"/>
        </w:rPr>
        <w:t> </w:t>
      </w:r>
      <w:r>
        <w:rPr/>
        <w:t>essentiellement,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>
          <w:spacing w:val="-1"/>
        </w:rPr>
        <w:t>l’augmentation</w:t>
      </w:r>
      <w:r>
        <w:rPr>
          <w:spacing w:val="-10"/>
        </w:rPr>
        <w:t> </w:t>
      </w:r>
      <w:r>
        <w:rPr>
          <w:spacing w:val="-1"/>
        </w:rPr>
        <w:t>simultanée</w:t>
      </w:r>
      <w:r>
        <w:rPr>
          <w:spacing w:val="-11"/>
        </w:rPr>
        <w:t> </w:t>
      </w:r>
      <w:r>
        <w:rPr>
          <w:spacing w:val="-1"/>
        </w:rPr>
        <w:t>des</w:t>
      </w:r>
      <w:r>
        <w:rPr>
          <w:spacing w:val="-12"/>
        </w:rPr>
        <w:t> </w:t>
      </w:r>
      <w:r>
        <w:rPr/>
        <w:t>dépenses</w:t>
      </w:r>
      <w:r>
        <w:rPr>
          <w:spacing w:val="-10"/>
        </w:rPr>
        <w:t> </w:t>
      </w:r>
      <w:r>
        <w:rPr/>
        <w:t>des</w:t>
      </w:r>
      <w:r>
        <w:rPr>
          <w:spacing w:val="-12"/>
        </w:rPr>
        <w:t> </w:t>
      </w:r>
      <w:r>
        <w:rPr/>
        <w:t>revenus</w:t>
      </w:r>
      <w:r>
        <w:rPr>
          <w:spacing w:val="-11"/>
        </w:rPr>
        <w:t> </w:t>
      </w:r>
      <w:r>
        <w:rPr/>
        <w:t>d’investissements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portefeuille</w:t>
      </w:r>
      <w:r>
        <w:rPr>
          <w:spacing w:val="-47"/>
        </w:rPr>
        <w:t> </w:t>
      </w:r>
      <w:r>
        <w:rPr/>
        <w:t>et celles des revenus des autres investissements de 13,1% et de 13,7% respectivement.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atténuée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baisse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dépenses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revenus</w:t>
      </w:r>
      <w:r>
        <w:rPr>
          <w:spacing w:val="1"/>
        </w:rPr>
        <w:t> </w:t>
      </w:r>
      <w:r>
        <w:rPr/>
        <w:t>d’investissements</w:t>
      </w:r>
      <w:r>
        <w:rPr>
          <w:spacing w:val="-1"/>
        </w:rPr>
        <w:t> </w:t>
      </w:r>
      <w:r>
        <w:rPr/>
        <w:t>directs</w:t>
      </w:r>
      <w:r>
        <w:rPr>
          <w:spacing w:val="1"/>
        </w:rPr>
        <w:t> </w:t>
      </w:r>
      <w:r>
        <w:rPr/>
        <w:t>de 4,3%</w:t>
      </w:r>
      <w:r>
        <w:rPr>
          <w:spacing w:val="-2"/>
        </w:rPr>
        <w:t> </w:t>
      </w:r>
      <w:r>
        <w:rPr/>
        <w:t>ou</w:t>
      </w:r>
      <w:r>
        <w:rPr>
          <w:spacing w:val="2"/>
        </w:rPr>
        <w:t> </w:t>
      </w:r>
      <w:r>
        <w:rPr/>
        <w:t>-0,8Md DH.</w:t>
      </w:r>
    </w:p>
    <w:p>
      <w:pPr>
        <w:pStyle w:val="BodyText"/>
        <w:spacing w:line="256" w:lineRule="auto" w:before="160"/>
        <w:ind w:left="640"/>
        <w:jc w:val="both"/>
      </w:pPr>
      <w:r>
        <w:rPr/>
        <w:t>Le recul des dépenses des revenus d’investissements directs est dû à la baisse des</w:t>
      </w:r>
      <w:r>
        <w:rPr>
          <w:spacing w:val="1"/>
        </w:rPr>
        <w:t> </w:t>
      </w:r>
      <w:r>
        <w:rPr/>
        <w:t>dépenses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bénéfices</w:t>
      </w:r>
      <w:r>
        <w:rPr>
          <w:spacing w:val="-10"/>
        </w:rPr>
        <w:t> </w:t>
      </w:r>
      <w:r>
        <w:rPr/>
        <w:t>réinvestis</w:t>
      </w:r>
      <w:r>
        <w:rPr>
          <w:spacing w:val="-8"/>
        </w:rPr>
        <w:t> </w:t>
      </w:r>
      <w:r>
        <w:rPr/>
        <w:t>atténuée,</w:t>
      </w:r>
      <w:r>
        <w:rPr>
          <w:spacing w:val="-10"/>
        </w:rPr>
        <w:t> </w:t>
      </w:r>
      <w:r>
        <w:rPr/>
        <w:t>toutefois,</w:t>
      </w:r>
      <w:r>
        <w:rPr>
          <w:spacing w:val="-9"/>
        </w:rPr>
        <w:t> </w:t>
      </w:r>
      <w:r>
        <w:rPr/>
        <w:t>par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hausse</w:t>
      </w:r>
      <w:r>
        <w:rPr>
          <w:spacing w:val="-9"/>
        </w:rPr>
        <w:t> </w:t>
      </w:r>
      <w:r>
        <w:rPr/>
        <w:t>des</w:t>
      </w:r>
      <w:r>
        <w:rPr>
          <w:spacing w:val="-11"/>
        </w:rPr>
        <w:t> </w:t>
      </w:r>
      <w:r>
        <w:rPr/>
        <w:t>dépenses</w:t>
      </w:r>
      <w:r>
        <w:rPr>
          <w:spacing w:val="-10"/>
        </w:rPr>
        <w:t> </w:t>
      </w:r>
      <w:r>
        <w:rPr/>
        <w:t>liées</w:t>
      </w:r>
      <w:r>
        <w:rPr>
          <w:spacing w:val="-47"/>
        </w:rPr>
        <w:t> </w:t>
      </w:r>
      <w:r>
        <w:rPr/>
        <w:t>aux</w:t>
      </w:r>
      <w:r>
        <w:rPr>
          <w:spacing w:val="-1"/>
        </w:rPr>
        <w:t> </w:t>
      </w:r>
      <w:r>
        <w:rPr/>
        <w:t>dividendes.</w:t>
      </w:r>
    </w:p>
    <w:p>
      <w:pPr>
        <w:spacing w:line="259" w:lineRule="auto" w:before="50"/>
        <w:ind w:left="311" w:right="666" w:firstLine="0"/>
        <w:jc w:val="center"/>
        <w:rPr>
          <w:sz w:val="22"/>
        </w:rPr>
      </w:pPr>
      <w:r>
        <w:rPr/>
        <w:br w:type="column"/>
      </w:r>
      <w:r>
        <w:rPr>
          <w:color w:val="1F3863"/>
          <w:sz w:val="22"/>
        </w:rPr>
        <w:t>Hausse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dépenses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revenus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primaires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06" w:space="40"/>
            <w:col w:w="2244"/>
          </w:cols>
        </w:sectPr>
      </w:pPr>
    </w:p>
    <w:p>
      <w:pPr>
        <w:spacing w:before="47"/>
        <w:ind w:left="3252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Revenus</w:t>
      </w:r>
      <w:r>
        <w:rPr>
          <w:b/>
          <w:spacing w:val="-5"/>
          <w:sz w:val="32"/>
          <w:u w:val="single"/>
        </w:rPr>
        <w:t> </w:t>
      </w:r>
      <w:r>
        <w:rPr>
          <w:b/>
          <w:sz w:val="32"/>
          <w:u w:val="single"/>
        </w:rPr>
        <w:t>secondaires</w:t>
      </w:r>
    </w:p>
    <w:p>
      <w:pPr>
        <w:pStyle w:val="BodyText"/>
        <w:spacing w:before="6"/>
        <w:rPr>
          <w:b/>
          <w:sz w:val="21"/>
        </w:rPr>
      </w:pPr>
      <w:r>
        <w:rPr/>
        <w:pict>
          <v:shape style="position:absolute;margin-left:48.599998pt;margin-top:15.587959pt;width:425.55pt;height:56.4pt;mso-position-horizontal-relative:page;mso-position-vertical-relative:paragraph;z-index:-15674368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6" w:lineRule="auto" w:before="75"/>
                    <w:ind w:left="146" w:right="139"/>
                    <w:jc w:val="both"/>
                  </w:pPr>
                  <w:r>
                    <w:rPr/>
                    <w:t>Structurellement excédentaire grâce aux envois de fonds des marocains résidents 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l’étranger, le solde des revenus secondaires se situe à 125,3Mds DH en 2022 contre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106,2Mds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 une année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auparavant, soit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hausse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 18%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+19,1Mds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DH.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Heading4"/>
        <w:numPr>
          <w:ilvl w:val="1"/>
          <w:numId w:val="2"/>
        </w:numPr>
        <w:tabs>
          <w:tab w:pos="2112" w:val="left" w:leader="none"/>
          <w:tab w:pos="2113" w:val="left" w:leader="none"/>
        </w:tabs>
        <w:spacing w:line="240" w:lineRule="auto" w:before="75" w:after="0"/>
        <w:ind w:left="2112" w:right="0" w:hanging="361"/>
        <w:jc w:val="left"/>
      </w:pPr>
      <w:r>
        <w:rPr/>
        <w:pict>
          <v:line style="position:absolute;mso-position-horizontal-relative:page;mso-position-vertical-relative:page;z-index:15783424" from="478.679993pt,63.479984pt" to="478.679993pt,773.779984pt" stroked="true" strokeweight=".96pt" strokecolor="#4471c4">
            <v:stroke dashstyle="solid"/>
            <w10:wrap type="none"/>
          </v:line>
        </w:pict>
      </w:r>
      <w:r>
        <w:rPr>
          <w:color w:val="4471C4"/>
        </w:rPr>
        <w:t>Revenus</w:t>
      </w:r>
      <w:r>
        <w:rPr>
          <w:color w:val="4471C4"/>
          <w:spacing w:val="-4"/>
        </w:rPr>
        <w:t> </w:t>
      </w:r>
      <w:r>
        <w:rPr>
          <w:color w:val="4471C4"/>
        </w:rPr>
        <w:t>des</w:t>
      </w:r>
      <w:r>
        <w:rPr>
          <w:color w:val="4471C4"/>
          <w:spacing w:val="-3"/>
        </w:rPr>
        <w:t> </w:t>
      </w:r>
      <w:r>
        <w:rPr>
          <w:color w:val="4471C4"/>
        </w:rPr>
        <w:t>transferts</w:t>
      </w:r>
      <w:r>
        <w:rPr>
          <w:color w:val="4471C4"/>
          <w:spacing w:val="-5"/>
        </w:rPr>
        <w:t> </w:t>
      </w:r>
      <w:r>
        <w:rPr>
          <w:color w:val="4471C4"/>
        </w:rPr>
        <w:t>courants</w:t>
      </w:r>
      <w:r>
        <w:rPr>
          <w:color w:val="4471C4"/>
          <w:spacing w:val="-3"/>
        </w:rPr>
        <w:t> </w:t>
      </w:r>
      <w:r>
        <w:rPr>
          <w:color w:val="4471C4"/>
        </w:rPr>
        <w:t>publics</w:t>
      </w:r>
    </w:p>
    <w:p>
      <w:pPr>
        <w:pStyle w:val="BodyText"/>
        <w:spacing w:line="256" w:lineRule="auto" w:before="168"/>
        <w:ind w:left="662"/>
        <w:jc w:val="both"/>
      </w:pPr>
      <w:r>
        <w:rPr/>
        <w:t>Les revenus des transferts courants publics dégagent un solde excédentaire en baisse</w:t>
      </w:r>
      <w:r>
        <w:rPr>
          <w:spacing w:val="1"/>
        </w:rPr>
        <w:t> </w:t>
      </w:r>
      <w:r>
        <w:rPr/>
        <w:t>de 17,6% ou -0,2Md DH, se situant à 1,1Md DH en 2022 contre 1,4Md DH une année</w:t>
      </w:r>
      <w:r>
        <w:rPr>
          <w:spacing w:val="1"/>
        </w:rPr>
        <w:t> </w:t>
      </w:r>
      <w:r>
        <w:rPr/>
        <w:t>auparavant.</w:t>
      </w:r>
    </w:p>
    <w:p>
      <w:pPr>
        <w:spacing w:before="138"/>
        <w:ind w:left="2165" w:right="0" w:firstLine="0"/>
        <w:jc w:val="both"/>
        <w:rPr>
          <w:b/>
          <w:sz w:val="22"/>
        </w:rPr>
      </w:pPr>
      <w:r>
        <w:rPr/>
        <w:pict>
          <v:shape style="position:absolute;margin-left:118.799995pt;margin-top:29.143009pt;width:269.95pt;height:145.3pt;mso-position-horizontal-relative:page;mso-position-vertical-relative:paragraph;z-index:15783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2"/>
                    <w:gridCol w:w="655"/>
                    <w:gridCol w:w="604"/>
                    <w:gridCol w:w="897"/>
                    <w:gridCol w:w="763"/>
                  </w:tblGrid>
                  <w:tr>
                    <w:trPr>
                      <w:trHeight w:val="330" w:hRule="atLeast"/>
                    </w:trPr>
                    <w:tc>
                      <w:tcPr>
                        <w:tcW w:w="3731" w:type="dxa"/>
                        <w:gridSpan w:val="3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58" w:val="left" w:leader="none"/>
                          </w:tabs>
                          <w:spacing w:line="150" w:lineRule="exact"/>
                          <w:ind w:right="12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2021</w:t>
                          <w:tab/>
                          <w:t>2022</w:t>
                        </w:r>
                      </w:p>
                    </w:tc>
                    <w:tc>
                      <w:tcPr>
                        <w:tcW w:w="1660" w:type="dxa"/>
                        <w:gridSpan w:val="2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26"/>
                          <w:ind w:left="533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Evolution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247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5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97" w:type="dxa"/>
                        <w:tcBorders>
                          <w:bottom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148" w:lineRule="exact"/>
                          <w:ind w:left="87" w:right="177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valeur</w:t>
                        </w:r>
                      </w:p>
                    </w:tc>
                    <w:tc>
                      <w:tcPr>
                        <w:tcW w:w="763" w:type="dxa"/>
                        <w:tcBorders>
                          <w:bottom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148" w:lineRule="exact"/>
                          <w:ind w:left="188" w:right="244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472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63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Recettes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right="8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2.133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right="11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2.016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53"/>
                          <w:ind w:left="87" w:right="136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-117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53"/>
                          <w:ind w:left="188" w:right="242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5,5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472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-</w:t>
                        </w:r>
                        <w:r>
                          <w:rPr>
                            <w:color w:val="161616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Dons</w:t>
                        </w:r>
                        <w:r>
                          <w:rPr>
                            <w:color w:val="16161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de</w:t>
                        </w:r>
                        <w:r>
                          <w:rPr>
                            <w:color w:val="161616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marchandises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303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5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426</w:t>
                        </w:r>
                      </w:p>
                    </w:tc>
                    <w:tc>
                      <w:tcPr>
                        <w:tcW w:w="89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87" w:right="14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+123</w:t>
                        </w:r>
                      </w:p>
                    </w:tc>
                    <w:tc>
                      <w:tcPr>
                        <w:tcW w:w="763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188" w:right="25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40,6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472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-</w:t>
                        </w:r>
                        <w:r>
                          <w:rPr>
                            <w:color w:val="161616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Assistance</w:t>
                        </w:r>
                        <w:r>
                          <w:rPr>
                            <w:color w:val="16161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technique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6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7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89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right="15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763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right="5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w w:val="99"/>
                            <w:sz w:val="15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472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pacing w:val="-1"/>
                            <w:sz w:val="15"/>
                          </w:rPr>
                          <w:t>-</w:t>
                        </w:r>
                        <w:r>
                          <w:rPr>
                            <w:color w:val="161616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pacing w:val="-1"/>
                            <w:sz w:val="15"/>
                          </w:rPr>
                          <w:t>Dons</w:t>
                        </w:r>
                        <w:r>
                          <w:rPr>
                            <w:color w:val="161616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pacing w:val="-1"/>
                            <w:sz w:val="15"/>
                          </w:rPr>
                          <w:t>intergouvernementaux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0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1.830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5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1.590</w:t>
                        </w:r>
                      </w:p>
                    </w:tc>
                    <w:tc>
                      <w:tcPr>
                        <w:tcW w:w="89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87" w:right="14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-240</w:t>
                        </w:r>
                      </w:p>
                    </w:tc>
                    <w:tc>
                      <w:tcPr>
                        <w:tcW w:w="763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188" w:right="23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13,1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472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63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Dépenses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2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770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5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893</w:t>
                        </w:r>
                      </w:p>
                    </w:tc>
                    <w:tc>
                      <w:tcPr>
                        <w:tcW w:w="89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87" w:right="14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+123</w:t>
                        </w:r>
                      </w:p>
                    </w:tc>
                    <w:tc>
                      <w:tcPr>
                        <w:tcW w:w="763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188" w:right="247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16,0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472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-</w:t>
                        </w:r>
                        <w:r>
                          <w:rPr>
                            <w:color w:val="16161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Pensions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364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343</w:t>
                        </w:r>
                      </w:p>
                    </w:tc>
                    <w:tc>
                      <w:tcPr>
                        <w:tcW w:w="89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87" w:right="13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-21</w:t>
                        </w:r>
                      </w:p>
                    </w:tc>
                    <w:tc>
                      <w:tcPr>
                        <w:tcW w:w="763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72" w:lineRule="exact"/>
                          <w:ind w:left="188" w:right="24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5,8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2472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-</w:t>
                        </w:r>
                        <w:r>
                          <w:rPr>
                            <w:color w:val="161616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Participation</w:t>
                        </w:r>
                        <w:r>
                          <w:rPr>
                            <w:color w:val="161616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aux frais de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28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fonctionnement</w:t>
                        </w:r>
                        <w:r>
                          <w:rPr>
                            <w:color w:val="161616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des</w:t>
                        </w:r>
                        <w:r>
                          <w:rPr>
                            <w:color w:val="161616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z w:val="15"/>
                          </w:rPr>
                          <w:t>organismes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0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352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5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539</w:t>
                        </w:r>
                      </w:p>
                    </w:tc>
                    <w:tc>
                      <w:tcPr>
                        <w:tcW w:w="89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 w:right="14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+187</w:t>
                        </w:r>
                      </w:p>
                    </w:tc>
                    <w:tc>
                      <w:tcPr>
                        <w:tcW w:w="763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88" w:right="24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53,1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472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28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internationaux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pacing w:val="-1"/>
                            <w:sz w:val="15"/>
                          </w:rPr>
                          <w:t>-</w:t>
                        </w:r>
                        <w:r>
                          <w:rPr>
                            <w:color w:val="161616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pacing w:val="-1"/>
                            <w:sz w:val="15"/>
                          </w:rPr>
                          <w:t>Dons</w:t>
                        </w:r>
                        <w:r>
                          <w:rPr>
                            <w:color w:val="161616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spacing w:val="-1"/>
                            <w:sz w:val="15"/>
                          </w:rPr>
                          <w:t>intergouvernementaux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54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5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897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 w:right="14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-43</w:t>
                        </w:r>
                      </w:p>
                    </w:tc>
                    <w:tc>
                      <w:tcPr>
                        <w:tcW w:w="763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88" w:right="24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sz w:val="15"/>
                          </w:rPr>
                          <w:t>79,6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247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63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Soldes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righ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+1.363</w:t>
                        </w:r>
                      </w:p>
                    </w:tc>
                    <w:tc>
                      <w:tcPr>
                        <w:tcW w:w="60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right="15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+1.123</w:t>
                        </w:r>
                      </w:p>
                    </w:tc>
                    <w:tc>
                      <w:tcPr>
                        <w:tcW w:w="897" w:type="dxa"/>
                        <w:tcBorders>
                          <w:bottom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4"/>
                          <w:ind w:left="87" w:right="13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-240</w:t>
                        </w:r>
                      </w:p>
                    </w:tc>
                    <w:tc>
                      <w:tcPr>
                        <w:tcW w:w="763" w:type="dxa"/>
                        <w:tcBorders>
                          <w:bottom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4"/>
                          <w:ind w:left="188" w:right="241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5395"/>
                            <w:sz w:val="15"/>
                          </w:rPr>
                          <w:t>17,6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1F3863"/>
          <w:sz w:val="22"/>
        </w:rPr>
        <w:t>T8.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transferts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courants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publics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175"/>
        <w:ind w:left="669" w:right="836"/>
      </w:pPr>
      <w:r>
        <w:rPr>
          <w:color w:val="1F3863"/>
        </w:rPr>
        <w:t>-17,6%</w:t>
      </w:r>
    </w:p>
    <w:p>
      <w:pPr>
        <w:spacing w:line="259" w:lineRule="auto" w:before="183"/>
        <w:ind w:left="305" w:right="470" w:firstLine="0"/>
        <w:jc w:val="center"/>
        <w:rPr>
          <w:sz w:val="22"/>
        </w:rPr>
      </w:pPr>
      <w:r>
        <w:rPr>
          <w:color w:val="1F3863"/>
          <w:sz w:val="22"/>
        </w:rPr>
        <w:t>Baisse du solde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 transferts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courants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publics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50" w:space="40"/>
            <w:col w:w="2200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9" w:lineRule="auto" w:before="48"/>
        <w:ind w:left="657" w:right="2280"/>
        <w:jc w:val="both"/>
      </w:pPr>
      <w:r>
        <w:rPr/>
        <w:t>Cette</w:t>
      </w:r>
      <w:r>
        <w:rPr>
          <w:spacing w:val="-9"/>
        </w:rPr>
        <w:t> </w:t>
      </w:r>
      <w:r>
        <w:rPr/>
        <w:t>évolution</w:t>
      </w:r>
      <w:r>
        <w:rPr>
          <w:spacing w:val="-8"/>
        </w:rPr>
        <w:t> </w:t>
      </w:r>
      <w:r>
        <w:rPr/>
        <w:t>provient,</w:t>
      </w:r>
      <w:r>
        <w:rPr>
          <w:spacing w:val="-7"/>
        </w:rPr>
        <w:t> </w:t>
      </w:r>
      <w:r>
        <w:rPr/>
        <w:t>particulièrement,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baisse</w:t>
      </w:r>
      <w:r>
        <w:rPr>
          <w:spacing w:val="-8"/>
        </w:rPr>
        <w:t> </w:t>
      </w:r>
      <w:r>
        <w:rPr/>
        <w:t>des</w:t>
      </w:r>
      <w:r>
        <w:rPr>
          <w:spacing w:val="-9"/>
        </w:rPr>
        <w:t> </w:t>
      </w:r>
      <w:r>
        <w:rPr/>
        <w:t>recettes</w:t>
      </w:r>
      <w:r>
        <w:rPr>
          <w:spacing w:val="-8"/>
        </w:rPr>
        <w:t> </w:t>
      </w:r>
      <w:r>
        <w:rPr/>
        <w:t>(-5,5%)</w:t>
      </w:r>
      <w:r>
        <w:rPr>
          <w:spacing w:val="-5"/>
        </w:rPr>
        <w:t> </w:t>
      </w:r>
      <w:r>
        <w:rPr/>
        <w:t>due</w:t>
      </w:r>
      <w:r>
        <w:rPr>
          <w:spacing w:val="-9"/>
        </w:rPr>
        <w:t> </w:t>
      </w:r>
      <w:r>
        <w:rPr/>
        <w:t>au</w:t>
      </w:r>
      <w:r>
        <w:rPr>
          <w:spacing w:val="-8"/>
        </w:rPr>
        <w:t> </w:t>
      </w:r>
      <w:r>
        <w:rPr/>
        <w:t>repli</w:t>
      </w:r>
      <w:r>
        <w:rPr>
          <w:spacing w:val="-48"/>
        </w:rPr>
        <w:t> </w:t>
      </w:r>
      <w:r>
        <w:rPr/>
        <w:t>des dons intergouvernementaux de 13,1% ou -0,2Md DH (1,6Md DH en 2022 contre</w:t>
      </w:r>
      <w:r>
        <w:rPr>
          <w:spacing w:val="1"/>
        </w:rPr>
        <w:t> </w:t>
      </w:r>
      <w:r>
        <w:rPr/>
        <w:t>1,8Md</w:t>
      </w:r>
      <w:r>
        <w:rPr>
          <w:spacing w:val="-2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2021).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line="256" w:lineRule="auto" w:before="48"/>
        <w:ind w:left="657"/>
      </w:pPr>
      <w:r>
        <w:rPr/>
        <w:t>Cette</w:t>
      </w:r>
      <w:r>
        <w:rPr>
          <w:spacing w:val="6"/>
        </w:rPr>
        <w:t> </w:t>
      </w:r>
      <w:r>
        <w:rPr/>
        <w:t>baisse</w:t>
      </w:r>
      <w:r>
        <w:rPr>
          <w:spacing w:val="5"/>
        </w:rPr>
        <w:t> </w:t>
      </w:r>
      <w:r>
        <w:rPr/>
        <w:t>intervient</w:t>
      </w:r>
      <w:r>
        <w:rPr>
          <w:spacing w:val="5"/>
        </w:rPr>
        <w:t> </w:t>
      </w:r>
      <w:r>
        <w:rPr/>
        <w:t>conjointement</w:t>
      </w:r>
      <w:r>
        <w:rPr>
          <w:spacing w:val="5"/>
        </w:rPr>
        <w:t> </w:t>
      </w:r>
      <w:r>
        <w:rPr/>
        <w:t>à</w:t>
      </w:r>
      <w:r>
        <w:rPr>
          <w:spacing w:val="5"/>
        </w:rPr>
        <w:t> </w:t>
      </w:r>
      <w:r>
        <w:rPr/>
        <w:t>des</w:t>
      </w:r>
      <w:r>
        <w:rPr>
          <w:spacing w:val="10"/>
        </w:rPr>
        <w:t> </w:t>
      </w:r>
      <w:r>
        <w:rPr/>
        <w:t>dépenses</w:t>
      </w:r>
      <w:r>
        <w:rPr>
          <w:spacing w:val="6"/>
        </w:rPr>
        <w:t> </w:t>
      </w:r>
      <w:r>
        <w:rPr/>
        <w:t>restant,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ce</w:t>
      </w:r>
      <w:r>
        <w:rPr>
          <w:spacing w:val="6"/>
        </w:rPr>
        <w:t> </w:t>
      </w:r>
      <w:r>
        <w:rPr/>
        <w:t>titre,</w:t>
      </w:r>
      <w:r>
        <w:rPr>
          <w:spacing w:val="7"/>
        </w:rPr>
        <w:t> </w:t>
      </w:r>
      <w:r>
        <w:rPr/>
        <w:t>quasi-stables</w:t>
      </w:r>
      <w:r>
        <w:rPr>
          <w:spacing w:val="-47"/>
        </w:rPr>
        <w:t> </w:t>
      </w:r>
      <w:r>
        <w:rPr/>
        <w:t>(0,9Md</w:t>
      </w:r>
      <w:r>
        <w:rPr>
          <w:spacing w:val="-3"/>
        </w:rPr>
        <w:t> </w:t>
      </w:r>
      <w:r>
        <w:rPr/>
        <w:t>DH</w:t>
      </w:r>
      <w:r>
        <w:rPr>
          <w:spacing w:val="-1"/>
        </w:rPr>
        <w:t> </w:t>
      </w:r>
      <w:r>
        <w:rPr/>
        <w:t>en 2022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0,8Md</w:t>
      </w:r>
      <w:r>
        <w:rPr>
          <w:spacing w:val="-2"/>
        </w:rPr>
        <w:t> </w:t>
      </w:r>
      <w:r>
        <w:rPr/>
        <w:t>DH</w:t>
      </w:r>
      <w:r>
        <w:rPr>
          <w:spacing w:val="1"/>
        </w:rPr>
        <w:t> </w:t>
      </w:r>
      <w:r>
        <w:rPr/>
        <w:t>en 2021).</w:t>
      </w:r>
    </w:p>
    <w:p>
      <w:pPr>
        <w:pStyle w:val="BodyText"/>
        <w:rPr>
          <w:sz w:val="18"/>
        </w:rPr>
      </w:pPr>
    </w:p>
    <w:p>
      <w:pPr>
        <w:pStyle w:val="Heading4"/>
        <w:numPr>
          <w:ilvl w:val="1"/>
          <w:numId w:val="2"/>
        </w:numPr>
        <w:tabs>
          <w:tab w:pos="2057" w:val="left" w:leader="none"/>
          <w:tab w:pos="2058" w:val="left" w:leader="none"/>
        </w:tabs>
        <w:spacing w:line="240" w:lineRule="auto" w:before="0" w:after="0"/>
        <w:ind w:left="2057" w:right="0" w:hanging="361"/>
        <w:jc w:val="left"/>
      </w:pPr>
      <w:r>
        <w:rPr>
          <w:color w:val="4471C4"/>
        </w:rPr>
        <w:t>Revenus</w:t>
      </w:r>
      <w:r>
        <w:rPr>
          <w:color w:val="4471C4"/>
          <w:spacing w:val="-5"/>
        </w:rPr>
        <w:t> </w:t>
      </w:r>
      <w:r>
        <w:rPr>
          <w:color w:val="4471C4"/>
        </w:rPr>
        <w:t>des</w:t>
      </w:r>
      <w:r>
        <w:rPr>
          <w:color w:val="4471C4"/>
          <w:spacing w:val="-4"/>
        </w:rPr>
        <w:t> </w:t>
      </w:r>
      <w:r>
        <w:rPr>
          <w:color w:val="4471C4"/>
        </w:rPr>
        <w:t>transferts</w:t>
      </w:r>
      <w:r>
        <w:rPr>
          <w:color w:val="4471C4"/>
          <w:spacing w:val="-6"/>
        </w:rPr>
        <w:t> </w:t>
      </w:r>
      <w:r>
        <w:rPr>
          <w:color w:val="4471C4"/>
        </w:rPr>
        <w:t>courants</w:t>
      </w:r>
      <w:r>
        <w:rPr>
          <w:color w:val="4471C4"/>
          <w:spacing w:val="-4"/>
        </w:rPr>
        <w:t> </w:t>
      </w:r>
      <w:r>
        <w:rPr>
          <w:color w:val="4471C4"/>
        </w:rPr>
        <w:t>privés</w:t>
      </w:r>
    </w:p>
    <w:p>
      <w:pPr>
        <w:pStyle w:val="BodyText"/>
        <w:spacing w:line="256" w:lineRule="auto" w:before="202"/>
        <w:ind w:left="667"/>
      </w:pPr>
      <w:r>
        <w:rPr/>
        <w:t>Le</w:t>
      </w:r>
      <w:r>
        <w:rPr>
          <w:spacing w:val="9"/>
        </w:rPr>
        <w:t> </w:t>
      </w:r>
      <w:r>
        <w:rPr/>
        <w:t>solde</w:t>
      </w:r>
      <w:r>
        <w:rPr>
          <w:spacing w:val="10"/>
        </w:rPr>
        <w:t> </w:t>
      </w:r>
      <w:r>
        <w:rPr/>
        <w:t>des</w:t>
      </w:r>
      <w:r>
        <w:rPr>
          <w:spacing w:val="10"/>
        </w:rPr>
        <w:t> </w:t>
      </w:r>
      <w:r>
        <w:rPr/>
        <w:t>revenus</w:t>
      </w:r>
      <w:r>
        <w:rPr>
          <w:spacing w:val="10"/>
        </w:rPr>
        <w:t> </w:t>
      </w:r>
      <w:r>
        <w:rPr/>
        <w:t>des</w:t>
      </w:r>
      <w:r>
        <w:rPr>
          <w:spacing w:val="10"/>
        </w:rPr>
        <w:t> </w:t>
      </w:r>
      <w:r>
        <w:rPr/>
        <w:t>transferts</w:t>
      </w:r>
      <w:r>
        <w:rPr>
          <w:spacing w:val="10"/>
        </w:rPr>
        <w:t> </w:t>
      </w:r>
      <w:r>
        <w:rPr/>
        <w:t>courants</w:t>
      </w:r>
      <w:r>
        <w:rPr>
          <w:spacing w:val="10"/>
        </w:rPr>
        <w:t> </w:t>
      </w:r>
      <w:r>
        <w:rPr/>
        <w:t>privés</w:t>
      </w:r>
      <w:r>
        <w:rPr>
          <w:spacing w:val="10"/>
        </w:rPr>
        <w:t> </w:t>
      </w:r>
      <w:r>
        <w:rPr/>
        <w:t>passe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104,8Mds</w:t>
      </w:r>
      <w:r>
        <w:rPr>
          <w:spacing w:val="10"/>
        </w:rPr>
        <w:t> </w:t>
      </w:r>
      <w:r>
        <w:rPr/>
        <w:t>DH</w:t>
      </w:r>
      <w:r>
        <w:rPr>
          <w:spacing w:val="12"/>
        </w:rPr>
        <w:t> </w:t>
      </w:r>
      <w:r>
        <w:rPr/>
        <w:t>en</w:t>
      </w:r>
      <w:r>
        <w:rPr>
          <w:spacing w:val="10"/>
        </w:rPr>
        <w:t> </w:t>
      </w:r>
      <w:r>
        <w:rPr/>
        <w:t>2021</w:t>
      </w:r>
      <w:r>
        <w:rPr>
          <w:spacing w:val="12"/>
        </w:rPr>
        <w:t> </w:t>
      </w:r>
      <w:r>
        <w:rPr/>
        <w:t>à</w:t>
      </w:r>
      <w:r>
        <w:rPr>
          <w:spacing w:val="-47"/>
        </w:rPr>
        <w:t> </w:t>
      </w:r>
      <w:r>
        <w:rPr/>
        <w:t>124,2</w:t>
      </w:r>
      <w:r>
        <w:rPr>
          <w:spacing w:val="-2"/>
        </w:rPr>
        <w:t> </w:t>
      </w:r>
      <w:r>
        <w:rPr/>
        <w:t>Mds DH</w:t>
      </w:r>
      <w:r>
        <w:rPr>
          <w:spacing w:val="-1"/>
        </w:rPr>
        <w:t> </w:t>
      </w:r>
      <w:r>
        <w:rPr/>
        <w:t>en 2022, soit</w:t>
      </w:r>
      <w:r>
        <w:rPr>
          <w:spacing w:val="-1"/>
        </w:rPr>
        <w:t> </w:t>
      </w:r>
      <w:r>
        <w:rPr/>
        <w:t>+18,5%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+19,4Mds</w:t>
      </w:r>
      <w:r>
        <w:rPr>
          <w:spacing w:val="-2"/>
        </w:rPr>
        <w:t> </w:t>
      </w:r>
      <w:r>
        <w:rPr/>
        <w:t>DH.</w:t>
      </w:r>
    </w:p>
    <w:p>
      <w:pPr>
        <w:pStyle w:val="BodyText"/>
        <w:spacing w:before="2"/>
        <w:rPr>
          <w:sz w:val="28"/>
        </w:rPr>
      </w:pPr>
    </w:p>
    <w:p>
      <w:pPr>
        <w:spacing w:before="1"/>
        <w:ind w:left="2381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T9.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transferts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courants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privés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2"/>
        <w:spacing w:before="1"/>
        <w:ind w:left="369" w:right="326"/>
      </w:pPr>
      <w:r>
        <w:rPr>
          <w:color w:val="1F3863"/>
        </w:rPr>
        <w:t>+18,5%</w:t>
      </w:r>
    </w:p>
    <w:p>
      <w:pPr>
        <w:spacing w:line="259" w:lineRule="auto" w:before="183"/>
        <w:ind w:left="369" w:right="324" w:firstLine="0"/>
        <w:jc w:val="center"/>
        <w:rPr>
          <w:sz w:val="22"/>
        </w:rPr>
      </w:pPr>
      <w:r>
        <w:rPr>
          <w:color w:val="1F3863"/>
          <w:sz w:val="22"/>
        </w:rPr>
        <w:t>Hausse du solde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 transferts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courants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privés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01" w:space="40"/>
            <w:col w:w="22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56" w:lineRule="auto" w:before="48"/>
        <w:ind w:left="667" w:right="2371"/>
        <w:jc w:val="both"/>
      </w:pPr>
      <w:r>
        <w:rPr/>
        <w:t>Cette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résulte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l’accroissement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19,2%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+20,9Mds</w:t>
      </w:r>
      <w:r>
        <w:rPr>
          <w:spacing w:val="1"/>
        </w:rPr>
        <w:t> </w:t>
      </w:r>
      <w:r>
        <w:rPr/>
        <w:t>DH,</w:t>
      </w:r>
      <w:r>
        <w:rPr>
          <w:spacing w:val="1"/>
        </w:rPr>
        <w:t> </w:t>
      </w:r>
      <w:r>
        <w:rPr/>
        <w:t>atténuée</w:t>
      </w:r>
      <w:r>
        <w:rPr>
          <w:spacing w:val="-1"/>
        </w:rPr>
        <w:t> </w:t>
      </w:r>
      <w:r>
        <w:rPr/>
        <w:t>par la hausse des</w:t>
      </w:r>
      <w:r>
        <w:rPr>
          <w:spacing w:val="-1"/>
        </w:rPr>
        <w:t> </w:t>
      </w:r>
      <w:r>
        <w:rPr/>
        <w:t>dépenses</w:t>
      </w:r>
      <w:r>
        <w:rPr>
          <w:spacing w:val="-3"/>
        </w:rPr>
        <w:t> </w:t>
      </w:r>
      <w:r>
        <w:rPr/>
        <w:t>(+37,2%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+1,6Md</w:t>
      </w:r>
      <w:r>
        <w:rPr>
          <w:spacing w:val="-2"/>
        </w:rPr>
        <w:t> </w:t>
      </w:r>
      <w:r>
        <w:rPr/>
        <w:t>DH).</w:t>
      </w:r>
    </w:p>
    <w:p>
      <w:pPr>
        <w:pStyle w:val="BodyText"/>
        <w:spacing w:line="259" w:lineRule="auto" w:before="165"/>
        <w:ind w:left="667" w:right="2374"/>
        <w:jc w:val="both"/>
      </w:pPr>
      <w:r>
        <w:rPr/>
        <w:t>La hausse des recettes provient, essentiellement, de l’accroissement des envois de</w:t>
      </w:r>
      <w:r>
        <w:rPr>
          <w:spacing w:val="1"/>
        </w:rPr>
        <w:t> </w:t>
      </w:r>
      <w:r>
        <w:rPr/>
        <w:t>fonds des marocains résidents à l’étranger, principale composante des transferts</w:t>
      </w:r>
      <w:r>
        <w:rPr>
          <w:spacing w:val="1"/>
        </w:rPr>
        <w:t> </w:t>
      </w:r>
      <w:r>
        <w:rPr/>
        <w:t>courants</w:t>
      </w:r>
      <w:r>
        <w:rPr>
          <w:spacing w:val="-1"/>
        </w:rPr>
        <w:t> </w:t>
      </w:r>
      <w:r>
        <w:rPr/>
        <w:t>privés.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953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G14.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Ventilation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recettes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transferts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courants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privés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Milliards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dirhams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tabs>
          <w:tab w:pos="3731" w:val="left" w:leader="none"/>
        </w:tabs>
        <w:spacing w:before="0"/>
        <w:ind w:left="2186" w:right="0" w:firstLine="0"/>
        <w:jc w:val="left"/>
        <w:rPr>
          <w:b/>
          <w:sz w:val="16"/>
        </w:rPr>
      </w:pPr>
      <w:r>
        <w:rPr/>
        <w:pict>
          <v:shape style="position:absolute;margin-left:204.600006pt;margin-top:10.297187pt;width:31pt;height:43.3pt;mso-position-horizontal-relative:page;mso-position-vertical-relative:paragraph;z-index:15787008" type="#_x0000_t202" filled="true" fillcolor="#1f3863" stroked="false"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before="134"/>
                    <w:ind w:left="179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68,1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.32pt;margin-top:10.297187pt;width:31pt;height:43.3pt;mso-position-horizontal-relative:page;mso-position-vertical-relative:paragraph;z-index:15787520" type="#_x0000_t202" filled="true" fillcolor="#1f3863" stroked="false"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166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65,0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0"/>
          <w:position w:val="-4"/>
          <w:sz w:val="16"/>
          <w:shd w:fill="B4C6E7" w:color="auto" w:val="clear"/>
        </w:rPr>
        <w:t> </w:t>
      </w:r>
      <w:r>
        <w:rPr>
          <w:b/>
          <w:position w:val="-4"/>
          <w:sz w:val="16"/>
          <w:shd w:fill="B4C6E7" w:color="auto" w:val="clear"/>
        </w:rPr>
        <w:t>    </w:t>
      </w:r>
      <w:r>
        <w:rPr>
          <w:b/>
          <w:spacing w:val="-13"/>
          <w:position w:val="-4"/>
          <w:sz w:val="16"/>
          <w:shd w:fill="B4C6E7" w:color="auto" w:val="clear"/>
        </w:rPr>
        <w:t> </w:t>
      </w:r>
      <w:r>
        <w:rPr>
          <w:b/>
          <w:spacing w:val="-1"/>
          <w:position w:val="-4"/>
          <w:sz w:val="16"/>
          <w:shd w:fill="B4C6E7" w:color="auto" w:val="clear"/>
        </w:rPr>
        <w:t>11,6</w:t>
      </w:r>
      <w:r>
        <w:rPr>
          <w:b/>
          <w:spacing w:val="-1"/>
          <w:position w:val="-4"/>
          <w:sz w:val="16"/>
        </w:rPr>
        <w:tab/>
      </w:r>
      <w:r>
        <w:rPr>
          <w:b/>
          <w:sz w:val="16"/>
          <w:shd w:fill="B4C6E7" w:color="auto" w:val="clear"/>
        </w:rPr>
        <w:t>13,6</w:t>
      </w:r>
      <w:r>
        <w:rPr>
          <w:b/>
          <w:spacing w:val="6"/>
          <w:sz w:val="16"/>
          <w:shd w:fill="B4C6E7" w:color="auto" w:val="clear"/>
        </w:rPr>
        <w:t> 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spacing w:before="113"/>
        <w:ind w:left="886" w:right="0" w:firstLine="0"/>
        <w:jc w:val="left"/>
        <w:rPr>
          <w:b/>
          <w:sz w:val="16"/>
        </w:rPr>
      </w:pPr>
      <w:r>
        <w:rPr>
          <w:b/>
          <w:w w:val="100"/>
          <w:sz w:val="16"/>
          <w:shd w:fill="B4C6E7" w:color="auto" w:val="clear"/>
        </w:rPr>
        <w:t> </w:t>
      </w:r>
      <w:r>
        <w:rPr>
          <w:b/>
          <w:sz w:val="16"/>
          <w:shd w:fill="B4C6E7" w:color="auto" w:val="clear"/>
        </w:rPr>
        <w:t>   </w:t>
      </w:r>
      <w:r>
        <w:rPr>
          <w:b/>
          <w:spacing w:val="12"/>
          <w:sz w:val="16"/>
          <w:shd w:fill="B4C6E7" w:color="auto" w:val="clear"/>
        </w:rPr>
        <w:t> </w:t>
      </w:r>
      <w:r>
        <w:rPr>
          <w:b/>
          <w:sz w:val="16"/>
          <w:shd w:fill="B4C6E7" w:color="auto" w:val="clear"/>
        </w:rPr>
        <w:t>13,5</w:t>
      </w:r>
      <w:r>
        <w:rPr>
          <w:b/>
          <w:spacing w:val="13"/>
          <w:sz w:val="16"/>
          <w:shd w:fill="B4C6E7" w:color="auto" w:val="clear"/>
        </w:rPr>
        <w:t> </w:t>
      </w:r>
    </w:p>
    <w:p>
      <w:pPr>
        <w:pStyle w:val="Heading2"/>
        <w:spacing w:before="177"/>
        <w:ind w:left="2578" w:right="843"/>
      </w:pPr>
      <w:r>
        <w:rPr>
          <w:b w:val="0"/>
        </w:rPr>
        <w:br w:type="column"/>
      </w:r>
      <w:r>
        <w:rPr>
          <w:color w:val="1F3863"/>
        </w:rPr>
        <w:t>+16%</w:t>
      </w:r>
    </w:p>
    <w:p>
      <w:pPr>
        <w:spacing w:line="259" w:lineRule="auto" w:before="186"/>
        <w:ind w:left="2186" w:right="454" w:firstLine="0"/>
        <w:jc w:val="center"/>
        <w:rPr>
          <w:sz w:val="22"/>
        </w:rPr>
      </w:pPr>
      <w:r>
        <w:rPr/>
        <w:pict>
          <v:group style="position:absolute;margin-left:359.160004pt;margin-top:-14.046361pt;width:31pt;height:84.75pt;mso-position-horizontal-relative:page;mso-position-vertical-relative:paragraph;z-index:15786496" coordorigin="7183,-281" coordsize="620,1695">
            <v:shape style="position:absolute;left:7183;top:-29;width:620;height:1443" type="#_x0000_t202" filled="true" fillcolor="#1f386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110,7</w:t>
                    </w:r>
                  </w:p>
                </w:txbxContent>
              </v:textbox>
              <v:fill type="solid"/>
              <w10:wrap type="none"/>
            </v:shape>
            <v:shape style="position:absolute;left:7183;top:-281;width:620;height:252" type="#_x0000_t202" filled="true" fillcolor="#b4c6e7" stroked="false">
              <v:textbox inset="0,0,0,0">
                <w:txbxContent>
                  <w:p>
                    <w:pPr>
                      <w:spacing w:before="28"/>
                      <w:ind w:left="18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19,2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1F3863"/>
          <w:sz w:val="22"/>
        </w:rPr>
        <w:t>Augmentation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 recettes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MRE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3" w:equalWidth="0">
            <w:col w:w="4352" w:space="40"/>
            <w:col w:w="1546" w:space="1365"/>
            <w:col w:w="3987"/>
          </w:cols>
        </w:sectPr>
      </w:pPr>
    </w:p>
    <w:p>
      <w:pPr>
        <w:pStyle w:val="BodyText"/>
        <w:spacing w:before="2"/>
        <w:rPr>
          <w:sz w:val="29"/>
        </w:rPr>
      </w:pPr>
      <w:r>
        <w:rPr/>
        <w:pict>
          <v:line style="position:absolute;mso-position-horizontal-relative:page;mso-position-vertical-relative:page;z-index:15784960" from="478.079987pt,57.359982pt" to="478.079987pt,767.659982pt" stroked="true" strokeweight=".96pt" strokecolor="#4471c4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715"/>
        <w:rPr>
          <w:sz w:val="2"/>
        </w:rPr>
      </w:pPr>
      <w:r>
        <w:rPr>
          <w:sz w:val="2"/>
        </w:rPr>
        <w:pict>
          <v:group style="width:309.150pt;height:.75pt;mso-position-horizontal-relative:char;mso-position-vertical-relative:line" coordorigin="0,0" coordsize="6183,15">
            <v:line style="position:absolute" from="0,7" to="6182,7" stroked="true" strokeweight=".72pt" strokecolor="#dfe4eb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900" w:val="left" w:leader="none"/>
          <w:tab w:pos="5460" w:val="left" w:leader="none"/>
          <w:tab w:pos="6998" w:val="left" w:leader="none"/>
        </w:tabs>
        <w:spacing w:before="80"/>
        <w:ind w:left="2363" w:right="0" w:firstLine="0"/>
        <w:jc w:val="left"/>
        <w:rPr>
          <w:sz w:val="14"/>
        </w:rPr>
      </w:pPr>
      <w:r>
        <w:rPr/>
        <w:pict>
          <v:shape style="position:absolute;margin-left:281.880005pt;margin-top:-63.134964pt;width:31pt;height:62.2pt;mso-position-horizontal-relative:page;mso-position-vertical-relative:paragraph;z-index:15788032" type="#_x0000_t202" filled="true" fillcolor="#1f3863" stroked="false"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before="138"/>
                    <w:ind w:left="171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95,5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spacing w:before="4"/>
        <w:rPr>
          <w:sz w:val="9"/>
        </w:rPr>
      </w:pPr>
    </w:p>
    <w:p>
      <w:pPr>
        <w:tabs>
          <w:tab w:pos="4524" w:val="left" w:leader="none"/>
        </w:tabs>
        <w:spacing w:before="68"/>
        <w:ind w:left="3336" w:right="0" w:firstLine="0"/>
        <w:jc w:val="left"/>
        <w:rPr>
          <w:sz w:val="14"/>
        </w:rPr>
      </w:pPr>
      <w:r>
        <w:rPr/>
        <w:pict>
          <v:rect style="position:absolute;margin-left:179.399994pt;margin-top:6.005042pt;width:3.84pt;height:3.84pt;mso-position-horizontal-relative:page;mso-position-vertical-relative:paragraph;z-index:15785472" filled="true" fillcolor="#1f3863" stroked="false">
            <v:fill type="solid"/>
            <w10:wrap type="none"/>
          </v:rect>
        </w:pict>
      </w:r>
      <w:r>
        <w:rPr/>
        <w:pict>
          <v:rect style="position:absolute;margin-left:238.800003pt;margin-top:6.005042pt;width:3.84pt;height:3.84pt;mso-position-horizontal-relative:page;mso-position-vertical-relative:paragraph;z-index:-28944896" filled="true" fillcolor="#b4c6e7" stroked="false">
            <v:fill type="solid"/>
            <w10:wrap type="none"/>
          </v:rect>
        </w:pict>
      </w:r>
      <w:r>
        <w:rPr>
          <w:sz w:val="14"/>
        </w:rPr>
        <w:t>Recettes</w:t>
      </w:r>
      <w:r>
        <w:rPr>
          <w:spacing w:val="-1"/>
          <w:sz w:val="14"/>
        </w:rPr>
        <w:t> </w:t>
      </w:r>
      <w:r>
        <w:rPr>
          <w:sz w:val="14"/>
        </w:rPr>
        <w:t>MRE</w:t>
        <w:tab/>
        <w:t>Autres</w:t>
      </w:r>
      <w:r>
        <w:rPr>
          <w:spacing w:val="-4"/>
          <w:sz w:val="14"/>
        </w:rPr>
        <w:t> </w:t>
      </w:r>
      <w:r>
        <w:rPr>
          <w:sz w:val="14"/>
        </w:rPr>
        <w:t>transferts</w:t>
      </w:r>
      <w:r>
        <w:rPr>
          <w:spacing w:val="-4"/>
          <w:sz w:val="14"/>
        </w:rPr>
        <w:t> </w:t>
      </w:r>
      <w:r>
        <w:rPr>
          <w:sz w:val="14"/>
        </w:rPr>
        <w:t>courants</w:t>
      </w:r>
      <w:r>
        <w:rPr>
          <w:spacing w:val="-1"/>
          <w:sz w:val="14"/>
        </w:rPr>
        <w:t> </w:t>
      </w:r>
      <w:r>
        <w:rPr>
          <w:sz w:val="14"/>
        </w:rPr>
        <w:t>privés</w:t>
      </w: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48"/>
        <w:ind w:left="777" w:right="2237"/>
      </w:pPr>
      <w:r>
        <w:rPr/>
        <w:t>En</w:t>
      </w:r>
      <w:r>
        <w:rPr>
          <w:spacing w:val="-10"/>
        </w:rPr>
        <w:t> </w:t>
      </w:r>
      <w:r>
        <w:rPr/>
        <w:t>effet,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recettes</w:t>
      </w:r>
      <w:r>
        <w:rPr>
          <w:spacing w:val="-11"/>
        </w:rPr>
        <w:t> </w:t>
      </w:r>
      <w:r>
        <w:rPr/>
        <w:t>MRE</w:t>
      </w:r>
      <w:r>
        <w:rPr>
          <w:spacing w:val="-10"/>
        </w:rPr>
        <w:t> </w:t>
      </w:r>
      <w:r>
        <w:rPr/>
        <w:t>réalisent</w:t>
      </w:r>
      <w:r>
        <w:rPr>
          <w:spacing w:val="-12"/>
        </w:rPr>
        <w:t> </w:t>
      </w:r>
      <w:r>
        <w:rPr/>
        <w:t>un</w:t>
      </w:r>
      <w:r>
        <w:rPr>
          <w:spacing w:val="-10"/>
        </w:rPr>
        <w:t> </w:t>
      </w:r>
      <w:r>
        <w:rPr/>
        <w:t>niveau</w:t>
      </w:r>
      <w:r>
        <w:rPr>
          <w:spacing w:val="-11"/>
        </w:rPr>
        <w:t> </w:t>
      </w:r>
      <w:r>
        <w:rPr/>
        <w:t>record</w:t>
      </w:r>
      <w:r>
        <w:rPr>
          <w:spacing w:val="-10"/>
        </w:rPr>
        <w:t> </w:t>
      </w:r>
      <w:r>
        <w:rPr/>
        <w:t>au</w:t>
      </w:r>
      <w:r>
        <w:rPr>
          <w:spacing w:val="-12"/>
        </w:rPr>
        <w:t> </w:t>
      </w:r>
      <w:r>
        <w:rPr/>
        <w:t>titre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l’année</w:t>
      </w:r>
      <w:r>
        <w:rPr>
          <w:spacing w:val="-12"/>
        </w:rPr>
        <w:t> </w:t>
      </w:r>
      <w:r>
        <w:rPr/>
        <w:t>2022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situant</w:t>
      </w:r>
      <w:r>
        <w:rPr>
          <w:spacing w:val="-46"/>
        </w:rPr>
        <w:t> </w:t>
      </w:r>
      <w:r>
        <w:rPr/>
        <w:t>à</w:t>
      </w:r>
      <w:r>
        <w:rPr>
          <w:spacing w:val="4"/>
        </w:rPr>
        <w:t> </w:t>
      </w:r>
      <w:r>
        <w:rPr/>
        <w:t>110,7Mds</w:t>
      </w:r>
      <w:r>
        <w:rPr>
          <w:spacing w:val="1"/>
        </w:rPr>
        <w:t> </w:t>
      </w:r>
      <w:r>
        <w:rPr/>
        <w:t>DH</w:t>
      </w:r>
      <w:r>
        <w:rPr>
          <w:spacing w:val="3"/>
        </w:rPr>
        <w:t> </w:t>
      </w:r>
      <w:r>
        <w:rPr/>
        <w:t>contre</w:t>
      </w:r>
      <w:r>
        <w:rPr>
          <w:spacing w:val="1"/>
        </w:rPr>
        <w:t> </w:t>
      </w:r>
      <w:r>
        <w:rPr/>
        <w:t>95,5Mds</w:t>
      </w:r>
      <w:r>
        <w:rPr>
          <w:spacing w:val="3"/>
        </w:rPr>
        <w:t> </w:t>
      </w:r>
      <w:r>
        <w:rPr/>
        <w:t>DH</w:t>
      </w:r>
      <w:r>
        <w:rPr>
          <w:spacing w:val="4"/>
        </w:rPr>
        <w:t> </w:t>
      </w:r>
      <w:r>
        <w:rPr/>
        <w:t>au</w:t>
      </w:r>
      <w:r>
        <w:rPr>
          <w:spacing w:val="1"/>
        </w:rPr>
        <w:t> </w:t>
      </w:r>
      <w:r>
        <w:rPr/>
        <w:t>titre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l’année</w:t>
      </w:r>
      <w:r>
        <w:rPr>
          <w:spacing w:val="2"/>
        </w:rPr>
        <w:t> </w:t>
      </w:r>
      <w:r>
        <w:rPr/>
        <w:t>2021,</w:t>
      </w:r>
      <w:r>
        <w:rPr>
          <w:spacing w:val="3"/>
        </w:rPr>
        <w:t> </w:t>
      </w:r>
      <w:r>
        <w:rPr/>
        <w:t>soit</w:t>
      </w:r>
      <w:r>
        <w:rPr>
          <w:spacing w:val="1"/>
        </w:rPr>
        <w:t> </w:t>
      </w:r>
      <w:r>
        <w:rPr/>
        <w:t>une</w:t>
      </w:r>
      <w:r>
        <w:rPr>
          <w:spacing w:val="3"/>
        </w:rPr>
        <w:t> </w:t>
      </w:r>
      <w:r>
        <w:rPr/>
        <w:t>hausse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16% ou</w:t>
      </w:r>
    </w:p>
    <w:p>
      <w:pPr>
        <w:pStyle w:val="BodyText"/>
        <w:spacing w:line="256" w:lineRule="auto"/>
        <w:ind w:left="777" w:right="2188"/>
      </w:pPr>
      <w:r>
        <w:rPr>
          <w:spacing w:val="-1"/>
        </w:rPr>
        <w:t>+15,2Mds</w:t>
      </w:r>
      <w:r>
        <w:rPr>
          <w:spacing w:val="-12"/>
        </w:rPr>
        <w:t> </w:t>
      </w:r>
      <w:r>
        <w:rPr>
          <w:spacing w:val="-1"/>
        </w:rPr>
        <w:t>DH.</w:t>
      </w:r>
      <w:r>
        <w:rPr>
          <w:spacing w:val="26"/>
        </w:rPr>
        <w:t> </w:t>
      </w:r>
      <w:r>
        <w:rPr>
          <w:spacing w:val="-1"/>
        </w:rPr>
        <w:t>Le</w:t>
      </w:r>
      <w:r>
        <w:rPr>
          <w:spacing w:val="-13"/>
        </w:rPr>
        <w:t> </w:t>
      </w:r>
      <w:r>
        <w:rPr>
          <w:spacing w:val="-1"/>
        </w:rPr>
        <w:t>taux</w:t>
      </w:r>
      <w:r>
        <w:rPr>
          <w:spacing w:val="-13"/>
        </w:rPr>
        <w:t> </w:t>
      </w:r>
      <w:r>
        <w:rPr/>
        <w:t>d’accroissement</w:t>
      </w:r>
      <w:r>
        <w:rPr>
          <w:spacing w:val="-13"/>
        </w:rPr>
        <w:t> </w:t>
      </w:r>
      <w:r>
        <w:rPr/>
        <w:t>annuel</w:t>
      </w:r>
      <w:r>
        <w:rPr>
          <w:spacing w:val="-13"/>
        </w:rPr>
        <w:t> </w:t>
      </w:r>
      <w:r>
        <w:rPr/>
        <w:t>moyen</w:t>
      </w:r>
      <w:r>
        <w:rPr>
          <w:spacing w:val="-13"/>
        </w:rPr>
        <w:t> </w:t>
      </w:r>
      <w:r>
        <w:rPr/>
        <w:t>(TCAM)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ces</w:t>
      </w:r>
      <w:r>
        <w:rPr>
          <w:spacing w:val="-13"/>
        </w:rPr>
        <w:t> </w:t>
      </w:r>
      <w:r>
        <w:rPr/>
        <w:t>recettes</w:t>
      </w:r>
      <w:r>
        <w:rPr>
          <w:spacing w:val="-12"/>
        </w:rPr>
        <w:t> </w:t>
      </w:r>
      <w:r>
        <w:rPr/>
        <w:t>au</w:t>
      </w:r>
      <w:r>
        <w:rPr>
          <w:spacing w:val="-13"/>
        </w:rPr>
        <w:t> </w:t>
      </w:r>
      <w:r>
        <w:rPr/>
        <w:t>cours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la période 2019-2022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de 19,4%.</w:t>
      </w:r>
    </w:p>
    <w:p>
      <w:pPr>
        <w:spacing w:after="0" w:line="256" w:lineRule="auto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59" w:lineRule="auto" w:before="48"/>
        <w:ind w:left="787" w:right="2289"/>
        <w:jc w:val="both"/>
      </w:pPr>
      <w:r>
        <w:rPr/>
        <w:t>D’un</w:t>
      </w:r>
      <w:r>
        <w:rPr>
          <w:spacing w:val="1"/>
        </w:rPr>
        <w:t> </w:t>
      </w:r>
      <w:r>
        <w:rPr/>
        <w:t>autre</w:t>
      </w:r>
      <w:r>
        <w:rPr>
          <w:spacing w:val="1"/>
        </w:rPr>
        <w:t> </w:t>
      </w:r>
      <w:r>
        <w:rPr/>
        <w:t>côté,</w:t>
      </w:r>
      <w:r>
        <w:rPr>
          <w:spacing w:val="1"/>
        </w:rPr>
        <w:t> </w:t>
      </w:r>
      <w:r>
        <w:rPr/>
        <w:t>l’accroissement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recettes</w:t>
      </w:r>
      <w:r>
        <w:rPr>
          <w:spacing w:val="1"/>
        </w:rPr>
        <w:t> </w:t>
      </w:r>
      <w:r>
        <w:rPr/>
        <w:t>MRE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majorité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principaux</w:t>
      </w:r>
      <w:r>
        <w:rPr>
          <w:spacing w:val="49"/>
        </w:rPr>
        <w:t> </w:t>
      </w:r>
      <w:r>
        <w:rPr/>
        <w:t>pays</w:t>
      </w:r>
      <w:r>
        <w:rPr>
          <w:spacing w:val="1"/>
        </w:rPr>
        <w:t> </w:t>
      </w:r>
      <w:r>
        <w:rPr/>
        <w:t>émetteurs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ces</w:t>
      </w:r>
      <w:r>
        <w:rPr>
          <w:spacing w:val="49"/>
        </w:rPr>
        <w:t> </w:t>
      </w:r>
      <w:r>
        <w:rPr/>
        <w:t>recettes,</w:t>
      </w:r>
      <w:r>
        <w:rPr>
          <w:spacing w:val="49"/>
        </w:rPr>
        <w:t> </w:t>
      </w:r>
      <w:r>
        <w:rPr/>
        <w:t>en  l’occurrence</w:t>
      </w:r>
      <w:r>
        <w:rPr>
          <w:spacing w:val="49"/>
        </w:rPr>
        <w:t> </w:t>
      </w:r>
      <w:r>
        <w:rPr/>
        <w:t>la</w:t>
      </w:r>
      <w:r>
        <w:rPr>
          <w:spacing w:val="1"/>
        </w:rPr>
        <w:t> </w:t>
      </w:r>
      <w:r>
        <w:rPr/>
        <w:t>France</w:t>
      </w:r>
      <w:r>
        <w:rPr>
          <w:spacing w:val="47"/>
        </w:rPr>
        <w:t> </w:t>
      </w:r>
      <w:r>
        <w:rPr/>
        <w:t>(+17,9%</w:t>
      </w:r>
      <w:r>
        <w:rPr>
          <w:spacing w:val="49"/>
        </w:rPr>
        <w:t> </w:t>
      </w:r>
      <w:r>
        <w:rPr/>
        <w:t>ou</w:t>
      </w:r>
    </w:p>
    <w:p>
      <w:pPr>
        <w:pStyle w:val="BodyText"/>
        <w:spacing w:line="259" w:lineRule="auto"/>
        <w:ind w:left="787" w:right="2288"/>
        <w:jc w:val="both"/>
      </w:pPr>
      <w:r>
        <w:rPr/>
        <w:t>+5,4Mds DH), l’Espagne (+10,9% ou +1,5Md DH), l’Italie (+26,2% ou +2,7Mds DH) et</w:t>
      </w:r>
      <w:r>
        <w:rPr>
          <w:spacing w:val="1"/>
        </w:rPr>
        <w:t> </w:t>
      </w:r>
      <w:r>
        <w:rPr/>
        <w:t>l’Arabie</w:t>
      </w:r>
      <w:r>
        <w:rPr>
          <w:spacing w:val="-1"/>
        </w:rPr>
        <w:t> </w:t>
      </w:r>
      <w:r>
        <w:rPr/>
        <w:t>Saoudite</w:t>
      </w:r>
      <w:r>
        <w:rPr>
          <w:spacing w:val="-1"/>
        </w:rPr>
        <w:t> </w:t>
      </w:r>
      <w:r>
        <w:rPr/>
        <w:t>(+23,5%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+1,6Md DH).</w:t>
      </w:r>
    </w:p>
    <w:p>
      <w:pPr>
        <w:pStyle w:val="BodyText"/>
        <w:spacing w:line="256" w:lineRule="auto" w:before="161"/>
        <w:ind w:left="787" w:right="2290"/>
        <w:jc w:val="both"/>
      </w:pPr>
      <w:r>
        <w:rPr/>
        <w:t>En terme de part, la France demeure le premier pays expéditeur de ces recettes avec</w:t>
      </w:r>
      <w:r>
        <w:rPr>
          <w:spacing w:val="-47"/>
        </w:rPr>
        <w:t> </w:t>
      </w:r>
      <w:r>
        <w:rPr/>
        <w:t>une part de 32,2% du total des recettes MRE, suivie de l’Espagne (13,4%), de l’Italie</w:t>
      </w:r>
      <w:r>
        <w:rPr>
          <w:spacing w:val="1"/>
        </w:rPr>
        <w:t> </w:t>
      </w:r>
      <w:r>
        <w:rPr/>
        <w:t>(11,5%)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puis de l’Arabie Saoudite</w:t>
      </w:r>
      <w:r>
        <w:rPr>
          <w:spacing w:val="-2"/>
        </w:rPr>
        <w:t> </w:t>
      </w:r>
      <w:r>
        <w:rPr/>
        <w:t>(7,6%).</w:t>
      </w:r>
    </w:p>
    <w:p>
      <w:pPr>
        <w:pStyle w:val="BodyText"/>
        <w:spacing w:before="12"/>
        <w:rPr>
          <w:sz w:val="16"/>
        </w:rPr>
      </w:pPr>
    </w:p>
    <w:p>
      <w:pPr>
        <w:spacing w:before="50"/>
        <w:ind w:left="2266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G15.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Ventilation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recettes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MRE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pays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(Parts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4"/>
        <w:rPr>
          <w:b/>
          <w:sz w:val="100"/>
        </w:rPr>
      </w:pPr>
    </w:p>
    <w:p>
      <w:pPr>
        <w:spacing w:before="0"/>
        <w:ind w:left="1295" w:right="0" w:firstLine="0"/>
        <w:jc w:val="left"/>
        <w:rPr>
          <w:sz w:val="80"/>
        </w:rPr>
      </w:pPr>
      <w:r>
        <w:rPr>
          <w:w w:val="90"/>
          <w:sz w:val="80"/>
        </w:rPr>
        <w:t>32,2%</w:t>
      </w:r>
    </w:p>
    <w:p>
      <w:pPr>
        <w:pStyle w:val="BodyText"/>
        <w:spacing w:before="9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964" w:right="0" w:firstLine="0"/>
        <w:jc w:val="left"/>
        <w:rPr>
          <w:sz w:val="59"/>
        </w:rPr>
      </w:pPr>
      <w:r>
        <w:rPr>
          <w:w w:val="90"/>
          <w:sz w:val="59"/>
        </w:rPr>
        <w:t>13,4%</w:t>
      </w:r>
    </w:p>
    <w:p>
      <w:pPr>
        <w:pStyle w:val="BodyText"/>
        <w:rPr>
          <w:sz w:val="58"/>
        </w:rPr>
      </w:pPr>
    </w:p>
    <w:p>
      <w:pPr>
        <w:spacing w:before="404"/>
        <w:ind w:left="1077" w:right="0" w:firstLine="0"/>
        <w:jc w:val="left"/>
        <w:rPr>
          <w:sz w:val="59"/>
        </w:rPr>
      </w:pPr>
      <w:r>
        <w:rPr>
          <w:w w:val="90"/>
          <w:sz w:val="59"/>
        </w:rPr>
        <w:t>11,5%</w:t>
      </w:r>
    </w:p>
    <w:p>
      <w:pPr>
        <w:spacing w:before="178"/>
        <w:ind w:left="899" w:right="0" w:firstLine="0"/>
        <w:jc w:val="left"/>
        <w:rPr>
          <w:sz w:val="48"/>
        </w:rPr>
      </w:pPr>
      <w:r>
        <w:rPr/>
        <w:br w:type="column"/>
      </w:r>
      <w:r>
        <w:rPr>
          <w:w w:val="90"/>
          <w:sz w:val="48"/>
        </w:rPr>
        <w:t>7,6%</w:t>
      </w:r>
    </w:p>
    <w:p>
      <w:pPr>
        <w:pStyle w:val="BodyText"/>
        <w:rPr>
          <w:sz w:val="48"/>
        </w:rPr>
      </w:pPr>
    </w:p>
    <w:p>
      <w:pPr>
        <w:spacing w:before="340"/>
        <w:ind w:left="712" w:right="0" w:firstLine="0"/>
        <w:jc w:val="left"/>
        <w:rPr>
          <w:sz w:val="48"/>
        </w:rPr>
      </w:pPr>
      <w:r>
        <w:rPr>
          <w:sz w:val="48"/>
        </w:rPr>
        <w:t>6%</w:t>
      </w:r>
    </w:p>
    <w:p>
      <w:pPr>
        <w:pStyle w:val="BodyText"/>
        <w:spacing w:before="9"/>
        <w:rPr>
          <w:sz w:val="53"/>
        </w:rPr>
      </w:pPr>
    </w:p>
    <w:p>
      <w:pPr>
        <w:spacing w:before="0"/>
        <w:ind w:left="777" w:right="0" w:firstLine="0"/>
        <w:jc w:val="left"/>
        <w:rPr>
          <w:sz w:val="48"/>
        </w:rPr>
      </w:pPr>
      <w:r>
        <w:rPr>
          <w:sz w:val="48"/>
        </w:rPr>
        <w:t>4%</w:t>
      </w:r>
    </w:p>
    <w:p>
      <w:pPr>
        <w:spacing w:before="158"/>
        <w:ind w:left="950" w:right="0" w:firstLine="0"/>
        <w:jc w:val="left"/>
        <w:rPr>
          <w:sz w:val="48"/>
        </w:rPr>
      </w:pPr>
      <w:r>
        <w:rPr/>
        <w:br w:type="column"/>
      </w:r>
      <w:r>
        <w:rPr>
          <w:w w:val="90"/>
          <w:sz w:val="48"/>
        </w:rPr>
        <w:t>6,7%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2"/>
        <w:spacing w:before="184"/>
        <w:ind w:left="958" w:right="559"/>
      </w:pPr>
      <w:r>
        <w:rPr>
          <w:color w:val="1F3863"/>
        </w:rPr>
        <w:t>CANADA</w:t>
      </w:r>
    </w:p>
    <w:p>
      <w:pPr>
        <w:spacing w:line="259" w:lineRule="auto" w:before="186"/>
        <w:ind w:left="740" w:right="339" w:hanging="3"/>
        <w:jc w:val="center"/>
        <w:rPr>
          <w:sz w:val="22"/>
        </w:rPr>
      </w:pPr>
      <w:r>
        <w:rPr/>
        <w:pict>
          <v:shape style="position:absolute;margin-left:366.588379pt;margin-top:31.328461pt;width:104pt;height:102pt;mso-position-horizontal-relative:page;mso-position-vertical-relative:paragraph;z-index:15789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4"/>
                    <w:gridCol w:w="689"/>
                    <w:gridCol w:w="589"/>
                  </w:tblGrid>
                  <w:tr>
                    <w:trPr>
                      <w:trHeight w:val="340" w:hRule="atLeast"/>
                    </w:trPr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321" w:lineRule="exact"/>
                          <w:ind w:left="143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3,8%</w:t>
                        </w:r>
                      </w:p>
                    </w:tc>
                    <w:tc>
                      <w:tcPr>
                        <w:tcW w:w="1278" w:type="dxa"/>
                        <w:gridSpan w:val="2"/>
                      </w:tcPr>
                      <w:p>
                        <w:pPr>
                          <w:pStyle w:val="TableParagraph"/>
                          <w:spacing w:line="318" w:lineRule="exact"/>
                          <w:ind w:left="452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3,6%</w:t>
                        </w:r>
                      </w:p>
                    </w:tc>
                  </w:tr>
                  <w:tr>
                    <w:trPr>
                      <w:trHeight w:val="1156" w:hRule="atLeast"/>
                    </w:trPr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4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2,5%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4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0" w:right="49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2,1%</w:t>
                        </w:r>
                      </w:p>
                    </w:tc>
                    <w:tc>
                      <w:tcPr>
                        <w:tcW w:w="5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1,5%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389" w:lineRule="exact" w:before="132"/>
                          <w:ind w:left="5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2,4%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line="312" w:lineRule="exact" w:before="210"/>
                          <w:ind w:left="12" w:right="58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1,4%</w:t>
                        </w:r>
                      </w:p>
                    </w:tc>
                    <w:tc>
                      <w:tcPr>
                        <w:tcW w:w="589" w:type="dxa"/>
                      </w:tcPr>
                      <w:p>
                        <w:pPr>
                          <w:pStyle w:val="TableParagraph"/>
                          <w:spacing w:line="322" w:lineRule="exact" w:before="200"/>
                          <w:ind w:left="91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1,3%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F3863"/>
          <w:sz w:val="22"/>
        </w:rPr>
        <w:t>Le plus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important taux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d’accroissement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annuel moyen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 recettes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MRE au cours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 cinq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dernières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années (+28%)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5" w:equalWidth="0">
            <w:col w:w="2921" w:space="40"/>
            <w:col w:w="2159" w:space="39"/>
            <w:col w:w="1697" w:space="39"/>
            <w:col w:w="1747" w:space="39"/>
            <w:col w:w="260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7.719994pt;margin-top:60.599983pt;width:420.4pt;height:710.3pt;mso-position-horizontal-relative:page;mso-position-vertical-relative:page;z-index:-28942336" coordorigin="1154,1212" coordsize="8408,14206">
            <v:line style="position:absolute" from="9552,1212" to="9552,15418" stroked="true" strokeweight=".96pt" strokecolor="#4471c4">
              <v:stroke dashstyle="solid"/>
            </v:line>
            <v:shape style="position:absolute;left:1154;top:4274;width:8346;height:4076" type="#_x0000_t75" stroked="false">
              <v:imagedata r:id="rId52" o:title=""/>
            </v:shape>
            <w10:wrap type="none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59" w:lineRule="auto" w:before="48"/>
        <w:ind w:left="871" w:right="2204"/>
        <w:jc w:val="both"/>
      </w:pPr>
      <w:r>
        <w:rPr/>
        <w:t>Au cours des cinq dernières années, les recettes MRE en provenance du Canada</w:t>
      </w:r>
      <w:r>
        <w:rPr>
          <w:spacing w:val="1"/>
        </w:rPr>
        <w:t> </w:t>
      </w:r>
      <w:r>
        <w:rPr/>
        <w:t>réalisent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TCAM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+28%</w:t>
      </w:r>
      <w:r>
        <w:rPr>
          <w:spacing w:val="1"/>
        </w:rPr>
        <w:t> </w:t>
      </w:r>
      <w:r>
        <w:rPr/>
        <w:t>suivies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celles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provenance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l’Espagne</w:t>
      </w:r>
      <w:r>
        <w:rPr>
          <w:spacing w:val="-1"/>
        </w:rPr>
        <w:t> </w:t>
      </w:r>
      <w:r>
        <w:rPr/>
        <w:t>(+27,6%) puis</w:t>
      </w:r>
      <w:r>
        <w:rPr>
          <w:spacing w:val="-1"/>
        </w:rPr>
        <w:t> </w:t>
      </w:r>
      <w:r>
        <w:rPr/>
        <w:t>de celles</w:t>
      </w:r>
      <w:r>
        <w:rPr>
          <w:spacing w:val="-1"/>
        </w:rPr>
        <w:t> </w:t>
      </w:r>
      <w:r>
        <w:rPr/>
        <w:t>en provenance de</w:t>
      </w:r>
      <w:r>
        <w:rPr>
          <w:spacing w:val="-1"/>
        </w:rPr>
        <w:t> </w:t>
      </w:r>
      <w:r>
        <w:rPr/>
        <w:t>l’Italie</w:t>
      </w:r>
      <w:r>
        <w:rPr>
          <w:spacing w:val="-1"/>
        </w:rPr>
        <w:t> </w:t>
      </w:r>
      <w:r>
        <w:rPr/>
        <w:t>(+20,3%).</w:t>
      </w:r>
    </w:p>
    <w:p>
      <w:pPr>
        <w:spacing w:after="0" w:line="259" w:lineRule="auto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3"/>
          <w:footerReference w:type="default" r:id="rId54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17.239998pt;margin-top:299.039978pt;width:478.079878pt;height:.96pt;mso-position-horizontal-relative:page;mso-position-vertical-relative:page;z-index:15790080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444.119995pt;width:519.12pt;height:.96pt;mso-position-horizontal-relative:page;mso-position-vertical-relative:page;z-index:15790592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486.839996pt;width:519.12pt;height:.96pt;mso-position-horizontal-relative:page;mso-position-vertical-relative:page;z-index:15791104" filled="true" fillcolor="#4471c4" stroked="false">
            <v:fill type="solid"/>
            <w10:wrap type="none"/>
          </v:rect>
        </w:pict>
      </w:r>
      <w:r>
        <w:rPr/>
        <w:pict>
          <v:rect style="position:absolute;margin-left:0.0pt;margin-top:529.919983pt;width:518.52pt;height:.96pt;mso-position-horizontal-relative:page;mso-position-vertical-relative:page;z-index:15791616" filled="true" fillcolor="#4471c4" stroked="false">
            <v:fill type="solid"/>
            <w10:wrap type="none"/>
          </v:rect>
        </w:pict>
      </w:r>
      <w:r>
        <w:rPr/>
        <w:pict>
          <v:rect style="position:absolute;margin-left:0.0pt;margin-top:570.839966pt;width:518.52pt;height:.96pt;mso-position-horizontal-relative:page;mso-position-vertical-relative:page;z-index:15792128" filled="true" fillcolor="#4471c4" stroked="false">
            <v:fill type="solid"/>
            <w10:wrap type="none"/>
          </v:rect>
        </w:pict>
      </w:r>
      <w:r>
        <w:rPr/>
        <w:pict>
          <v:rect style="position:absolute;margin-left:0pt;margin-top:614.279968pt;width:519.12pt;height:.96pt;mso-position-horizontal-relative:page;mso-position-vertical-relative:page;z-index:15792640" filled="true" fillcolor="#4471c4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815" w:lineRule="exact" w:before="0"/>
        <w:ind w:left="0" w:right="1056" w:firstLine="0"/>
        <w:jc w:val="center"/>
        <w:rPr>
          <w:b/>
          <w:sz w:val="72"/>
        </w:rPr>
      </w:pPr>
      <w:r>
        <w:rPr>
          <w:b/>
          <w:color w:val="1F3863"/>
          <w:sz w:val="72"/>
        </w:rPr>
        <w:t>COMPTE</w:t>
      </w:r>
      <w:r>
        <w:rPr>
          <w:b/>
          <w:color w:val="1F3863"/>
          <w:spacing w:val="-4"/>
          <w:sz w:val="72"/>
        </w:rPr>
        <w:t> </w:t>
      </w:r>
      <w:r>
        <w:rPr>
          <w:b/>
          <w:color w:val="1F3863"/>
          <w:sz w:val="72"/>
        </w:rPr>
        <w:t>FINANCIER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</w:p>
    <w:p>
      <w:pPr>
        <w:pStyle w:val="BodyText"/>
        <w:spacing w:line="20" w:lineRule="exact"/>
        <w:ind w:left="-360"/>
        <w:rPr>
          <w:sz w:val="2"/>
        </w:rPr>
      </w:pPr>
      <w:r>
        <w:rPr>
          <w:sz w:val="2"/>
        </w:rPr>
        <w:pict>
          <v:group style="width:516.9pt;height:1pt;mso-position-horizontal-relative:char;mso-position-vertical-relative:line" coordorigin="0,0" coordsize="10338,20">
            <v:rect style="position:absolute;left:0;top:0;width:10338;height:20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53" w:val="right" w:leader="none"/>
            </w:tabs>
            <w:ind w:left="429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4">
            <w:r>
              <w:rPr>
                <w:color w:val="1F3863"/>
              </w:rPr>
              <w:t>INVESTISSEMENTS</w:t>
            </w:r>
            <w:r>
              <w:rPr>
                <w:color w:val="1F3863"/>
                <w:spacing w:val="-1"/>
              </w:rPr>
              <w:t> </w:t>
            </w:r>
            <w:r>
              <w:rPr>
                <w:color w:val="1F3863"/>
              </w:rPr>
              <w:t>DIRECTS</w:t>
              <w:tab/>
              <w:t>33</w:t>
            </w:r>
          </w:hyperlink>
        </w:p>
        <w:p>
          <w:pPr>
            <w:pStyle w:val="TOC1"/>
            <w:tabs>
              <w:tab w:pos="10071" w:val="right" w:leader="none"/>
            </w:tabs>
            <w:spacing w:before="417"/>
            <w:ind w:left="432"/>
          </w:pPr>
          <w:hyperlink w:history="true" w:anchor="_TOC_250003">
            <w:r>
              <w:rPr>
                <w:color w:val="1F3863"/>
              </w:rPr>
              <w:t>INVESTISSEMENTS</w:t>
            </w:r>
            <w:r>
              <w:rPr>
                <w:color w:val="1F3863"/>
                <w:spacing w:val="-1"/>
              </w:rPr>
              <w:t> </w:t>
            </w:r>
            <w:r>
              <w:rPr>
                <w:color w:val="1F3863"/>
              </w:rPr>
              <w:t>DE</w:t>
            </w:r>
            <w:r>
              <w:rPr>
                <w:color w:val="1F3863"/>
                <w:spacing w:val="-1"/>
              </w:rPr>
              <w:t> </w:t>
            </w:r>
            <w:r>
              <w:rPr>
                <w:color w:val="1F3863"/>
              </w:rPr>
              <w:t>PORTEFEUILLE</w:t>
              <w:tab/>
              <w:t>38</w:t>
            </w:r>
          </w:hyperlink>
        </w:p>
        <w:p>
          <w:pPr>
            <w:pStyle w:val="TOC1"/>
            <w:tabs>
              <w:tab w:pos="10085" w:val="right" w:leader="none"/>
            </w:tabs>
            <w:spacing w:before="420"/>
          </w:pPr>
          <w:hyperlink w:history="true" w:anchor="_TOC_250002">
            <w:r>
              <w:rPr>
                <w:color w:val="1F3863"/>
              </w:rPr>
              <w:t>INSTRUMENTS</w:t>
            </w:r>
            <w:r>
              <w:rPr>
                <w:color w:val="1F3863"/>
                <w:spacing w:val="-3"/>
              </w:rPr>
              <w:t> </w:t>
            </w:r>
            <w:r>
              <w:rPr>
                <w:color w:val="1F3863"/>
              </w:rPr>
              <w:t>FINANCIERS</w:t>
            </w:r>
            <w:r>
              <w:rPr>
                <w:color w:val="1F3863"/>
                <w:spacing w:val="-1"/>
              </w:rPr>
              <w:t> </w:t>
            </w:r>
            <w:r>
              <w:rPr>
                <w:color w:val="1F3863"/>
              </w:rPr>
              <w:t>DÉRIVÉS</w:t>
              <w:tab/>
              <w:t>39</w:t>
            </w:r>
          </w:hyperlink>
        </w:p>
        <w:p>
          <w:pPr>
            <w:pStyle w:val="TOC1"/>
            <w:tabs>
              <w:tab w:pos="10080" w:val="right" w:leader="none"/>
            </w:tabs>
            <w:spacing w:before="381"/>
          </w:pPr>
          <w:hyperlink w:history="true" w:anchor="_TOC_250001">
            <w:r>
              <w:rPr>
                <w:color w:val="1F3863"/>
              </w:rPr>
              <w:t>AUTRES</w:t>
            </w:r>
            <w:r>
              <w:rPr>
                <w:color w:val="1F3863"/>
                <w:spacing w:val="-2"/>
              </w:rPr>
              <w:t> </w:t>
            </w:r>
            <w:r>
              <w:rPr>
                <w:color w:val="1F3863"/>
              </w:rPr>
              <w:t>INVESTISSEMENTS</w:t>
              <w:tab/>
              <w:t>39</w:t>
            </w:r>
          </w:hyperlink>
        </w:p>
        <w:p>
          <w:pPr>
            <w:pStyle w:val="TOC1"/>
            <w:tabs>
              <w:tab w:pos="10078" w:val="right" w:leader="none"/>
            </w:tabs>
            <w:spacing w:before="430"/>
            <w:ind w:left="432"/>
          </w:pPr>
          <w:hyperlink w:history="true" w:anchor="_TOC_250000">
            <w:r>
              <w:rPr>
                <w:color w:val="1F3863"/>
              </w:rPr>
              <w:t>AVOIRS</w:t>
            </w:r>
            <w:r>
              <w:rPr>
                <w:color w:val="1F3863"/>
                <w:spacing w:val="-3"/>
              </w:rPr>
              <w:t> </w:t>
            </w:r>
            <w:r>
              <w:rPr>
                <w:color w:val="1F3863"/>
              </w:rPr>
              <w:t>DE</w:t>
            </w:r>
            <w:r>
              <w:rPr>
                <w:color w:val="1F3863"/>
                <w:spacing w:val="1"/>
              </w:rPr>
              <w:t> </w:t>
            </w:r>
            <w:r>
              <w:rPr>
                <w:color w:val="1F3863"/>
              </w:rPr>
              <w:t>RÉSERVE</w:t>
              <w:tab/>
              <w:t>41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55"/>
          <w:footerReference w:type="default" r:id="rId56"/>
          <w:pgSz w:w="11910" w:h="16840"/>
          <w:pgMar w:header="0" w:footer="0" w:top="1580" w:bottom="280" w:left="360" w:right="26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57"/>
          <w:footerReference w:type="default" r:id="rId58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ind w:left="604"/>
        <w:rPr>
          <w:sz w:val="20"/>
        </w:rPr>
      </w:pPr>
      <w:r>
        <w:rPr>
          <w:position w:val="0"/>
          <w:sz w:val="20"/>
        </w:rPr>
        <w:pict>
          <v:shape style="width:422.05pt;height:157.35pt;mso-position-horizontal-relative:char;mso-position-vertical-relative:line" type="#_x0000_t202" filled="true" fillcolor="#1f3863" stroked="true" strokeweight=".96pt" strokecolor="#001f5f">
            <w10:anchorlock/>
            <v:textbox inset="0,0,0,0">
              <w:txbxContent>
                <w:p>
                  <w:pPr>
                    <w:spacing w:before="79"/>
                    <w:ind w:left="2985" w:right="2985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COMPTE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FINANCIER</w:t>
                  </w:r>
                </w:p>
                <w:p>
                  <w:pPr>
                    <w:pStyle w:val="BodyText"/>
                    <w:spacing w:line="259" w:lineRule="auto" w:before="186"/>
                    <w:ind w:left="143" w:right="144"/>
                    <w:jc w:val="both"/>
                  </w:pPr>
                  <w:r>
                    <w:rPr>
                      <w:color w:val="FFFFFF"/>
                    </w:rPr>
                    <w:t>Conformément aux recommandations du FMI contenues dans le manuel de la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balance des paiements (MBP6), les opérations effectuées entre les résidents et les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non-résidents sur les actifs et les passifs financiers sont enregistrées en terme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d’acquisition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nette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d’avoirs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et/ou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d’accroissement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net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engagements.</w:t>
                  </w:r>
                </w:p>
                <w:p>
                  <w:pPr>
                    <w:pStyle w:val="BodyText"/>
                    <w:spacing w:line="256" w:lineRule="auto" w:before="160"/>
                    <w:ind w:left="143" w:right="141"/>
                    <w:jc w:val="both"/>
                  </w:pPr>
                  <w:r>
                    <w:rPr>
                      <w:color w:val="FFFFFF"/>
                    </w:rPr>
                    <w:t>Au titre de l’année 2022, le solde du compte financier dégage un besoin de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financement de 25,5Mds DH en 2022 contre 21,5Mds DH en 2021. Ce niveau reste 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deça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de celui enregistré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en 2019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(32Mds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DH).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before="179"/>
        <w:ind w:left="2318" w:right="0" w:firstLine="0"/>
        <w:jc w:val="left"/>
        <w:rPr>
          <w:b/>
          <w:sz w:val="22"/>
        </w:rPr>
      </w:pPr>
      <w:r>
        <w:rPr/>
        <w:pict>
          <v:group style="position:absolute;margin-left:65.999992pt;margin-top:33.707123pt;width:368.3pt;height:121.3pt;mso-position-horizontal-relative:page;mso-position-vertical-relative:paragraph;z-index:-28936192" coordorigin="1320,674" coordsize="7366,2426">
            <v:shape style="position:absolute;left:6600;top:674;width:2085;height:2426" coordorigin="6601,674" coordsize="2085,2426" path="m8685,674l6601,674,6601,879,6601,890,6601,3099,8685,3099,8685,890,8685,879,8685,674xe" filled="true" fillcolor="#d9e0f1" stroked="false">
              <v:path arrowok="t"/>
              <v:fill type="solid"/>
            </v:shape>
            <v:line style="position:absolute" from="1325,1262" to="8680,1262" stroked="true" strokeweight=".536578pt" strokecolor="#1f3763">
              <v:stroke dashstyle="solid"/>
            </v:line>
            <v:rect style="position:absolute;left:1320;top:1256;width:7366;height:11" filled="true" fillcolor="#1f3763" stroked="false">
              <v:fill type="solid"/>
            </v:rect>
            <v:shape style="position:absolute;left:7227;top:698;width:867;height:20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Evolution</w:t>
                    </w:r>
                  </w:p>
                </w:txbxContent>
              </v:textbox>
              <w10:wrap type="none"/>
            </v:shape>
            <v:shape style="position:absolute;left:4829;top:881;width:391;height:20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877;top:881;width:421;height:20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6741;top:999;width:822;height:20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En valeur</w:t>
                    </w:r>
                  </w:p>
                </w:txbxContent>
              </v:textbox>
              <w10:wrap type="none"/>
            </v:shape>
            <v:shape style="position:absolute;left:7994;top:999;width:383;height:20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En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F3863"/>
          <w:sz w:val="22"/>
        </w:rPr>
        <w:t>T10.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Solde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compte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financier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rubrique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after="0"/>
        <w:rPr>
          <w:sz w:val="15"/>
        </w:rPr>
        <w:sectPr>
          <w:headerReference w:type="default" r:id="rId59"/>
          <w:footerReference w:type="default" r:id="rId60"/>
          <w:pgSz w:w="11910" w:h="16840"/>
          <w:pgMar w:header="728" w:footer="905" w:top="920" w:bottom="1100" w:left="360" w:right="260"/>
          <w:pgNumType w:start="33"/>
        </w:sectPr>
      </w:pP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1012"/>
        <w:gridCol w:w="1174"/>
        <w:gridCol w:w="1226"/>
        <w:gridCol w:w="737"/>
      </w:tblGrid>
      <w:tr>
        <w:trPr>
          <w:trHeight w:val="247" w:hRule="atLeast"/>
        </w:trPr>
        <w:tc>
          <w:tcPr>
            <w:tcW w:w="3214" w:type="dxa"/>
          </w:tcPr>
          <w:p>
            <w:pPr>
              <w:pStyle w:val="TableParagraph"/>
              <w:spacing w:line="202" w:lineRule="exact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color w:val="2F5395"/>
                <w:sz w:val="20"/>
              </w:rPr>
              <w:t>Compte</w:t>
            </w:r>
            <w:r>
              <w:rPr>
                <w:b/>
                <w:color w:val="2F5395"/>
                <w:spacing w:val="16"/>
                <w:sz w:val="20"/>
              </w:rPr>
              <w:t> </w:t>
            </w:r>
            <w:r>
              <w:rPr>
                <w:b/>
                <w:color w:val="2F5395"/>
                <w:sz w:val="20"/>
              </w:rPr>
              <w:t>financier</w:t>
            </w:r>
          </w:p>
        </w:tc>
        <w:tc>
          <w:tcPr>
            <w:tcW w:w="1012" w:type="dxa"/>
          </w:tcPr>
          <w:p>
            <w:pPr>
              <w:pStyle w:val="TableParagraph"/>
              <w:spacing w:line="202" w:lineRule="exact"/>
              <w:ind w:left="141" w:right="183"/>
              <w:jc w:val="center"/>
              <w:rPr>
                <w:b/>
                <w:sz w:val="20"/>
              </w:rPr>
            </w:pPr>
            <w:r>
              <w:rPr>
                <w:b/>
                <w:color w:val="2F5395"/>
                <w:w w:val="105"/>
                <w:sz w:val="20"/>
              </w:rPr>
              <w:t>-21.547</w:t>
            </w:r>
          </w:p>
        </w:tc>
        <w:tc>
          <w:tcPr>
            <w:tcW w:w="1174" w:type="dxa"/>
          </w:tcPr>
          <w:p>
            <w:pPr>
              <w:pStyle w:val="TableParagraph"/>
              <w:spacing w:line="202" w:lineRule="exact"/>
              <w:ind w:left="187" w:right="299"/>
              <w:jc w:val="center"/>
              <w:rPr>
                <w:b/>
                <w:sz w:val="20"/>
              </w:rPr>
            </w:pPr>
            <w:r>
              <w:rPr>
                <w:b/>
                <w:color w:val="2F5395"/>
                <w:w w:val="105"/>
                <w:sz w:val="20"/>
              </w:rPr>
              <w:t>-25.497</w:t>
            </w:r>
          </w:p>
        </w:tc>
        <w:tc>
          <w:tcPr>
            <w:tcW w:w="1226" w:type="dxa"/>
            <w:shd w:val="clear" w:color="auto" w:fill="D9E0F1"/>
          </w:tcPr>
          <w:p>
            <w:pPr>
              <w:pStyle w:val="TableParagraph"/>
              <w:spacing w:line="202" w:lineRule="exact"/>
              <w:ind w:right="315"/>
              <w:rPr>
                <w:b/>
                <w:sz w:val="20"/>
              </w:rPr>
            </w:pPr>
            <w:r>
              <w:rPr>
                <w:b/>
                <w:color w:val="2F5395"/>
                <w:w w:val="105"/>
                <w:sz w:val="20"/>
              </w:rPr>
              <w:t>-3.950</w:t>
            </w:r>
          </w:p>
        </w:tc>
        <w:tc>
          <w:tcPr>
            <w:tcW w:w="737" w:type="dxa"/>
            <w:shd w:val="clear" w:color="auto" w:fill="D9E0F1"/>
          </w:tcPr>
          <w:p>
            <w:pPr>
              <w:pStyle w:val="TableParagraph"/>
              <w:spacing w:line="213" w:lineRule="exact"/>
              <w:ind w:right="39"/>
              <w:rPr>
                <w:b/>
                <w:sz w:val="20"/>
              </w:rPr>
            </w:pPr>
            <w:r>
              <w:rPr>
                <w:b/>
                <w:color w:val="2F5395"/>
                <w:w w:val="105"/>
                <w:sz w:val="20"/>
              </w:rPr>
              <w:t>18,3</w:t>
            </w:r>
          </w:p>
        </w:tc>
      </w:tr>
      <w:tr>
        <w:trPr>
          <w:trHeight w:val="280" w:hRule="atLeast"/>
        </w:trPr>
        <w:tc>
          <w:tcPr>
            <w:tcW w:w="3214" w:type="dxa"/>
          </w:tcPr>
          <w:p>
            <w:pPr>
              <w:pStyle w:val="TableParagraph"/>
              <w:spacing w:line="234" w:lineRule="exact"/>
              <w:ind w:left="334"/>
              <w:jc w:val="left"/>
              <w:rPr>
                <w:sz w:val="20"/>
              </w:rPr>
            </w:pPr>
            <w:r>
              <w:rPr>
                <w:sz w:val="20"/>
              </w:rPr>
              <w:t>Investissements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directs</w:t>
            </w:r>
          </w:p>
        </w:tc>
        <w:tc>
          <w:tcPr>
            <w:tcW w:w="1012" w:type="dxa"/>
          </w:tcPr>
          <w:p>
            <w:pPr>
              <w:pStyle w:val="TableParagraph"/>
              <w:spacing w:line="234" w:lineRule="exact"/>
              <w:ind w:left="141" w:right="1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-14.579</w:t>
            </w:r>
          </w:p>
        </w:tc>
        <w:tc>
          <w:tcPr>
            <w:tcW w:w="1174" w:type="dxa"/>
          </w:tcPr>
          <w:p>
            <w:pPr>
              <w:pStyle w:val="TableParagraph"/>
              <w:spacing w:line="234" w:lineRule="exact"/>
              <w:ind w:left="187" w:right="2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-15.508</w:t>
            </w:r>
          </w:p>
        </w:tc>
        <w:tc>
          <w:tcPr>
            <w:tcW w:w="1226" w:type="dxa"/>
            <w:shd w:val="clear" w:color="auto" w:fill="D9E0F1"/>
          </w:tcPr>
          <w:p>
            <w:pPr>
              <w:pStyle w:val="TableParagraph"/>
              <w:spacing w:before="1"/>
              <w:ind w:right="312"/>
              <w:rPr>
                <w:sz w:val="20"/>
              </w:rPr>
            </w:pPr>
            <w:r>
              <w:rPr>
                <w:w w:val="105"/>
                <w:sz w:val="20"/>
              </w:rPr>
              <w:t>-929</w:t>
            </w:r>
          </w:p>
        </w:tc>
        <w:tc>
          <w:tcPr>
            <w:tcW w:w="737" w:type="dxa"/>
            <w:shd w:val="clear" w:color="auto" w:fill="D9E0F1"/>
          </w:tcPr>
          <w:p>
            <w:pPr>
              <w:pStyle w:val="TableParagraph"/>
              <w:spacing w:before="1"/>
              <w:ind w:right="37"/>
              <w:rPr>
                <w:sz w:val="20"/>
              </w:rPr>
            </w:pPr>
            <w:r>
              <w:rPr>
                <w:w w:val="105"/>
                <w:sz w:val="20"/>
              </w:rPr>
              <w:t>6,4</w:t>
            </w:r>
          </w:p>
        </w:tc>
      </w:tr>
      <w:tr>
        <w:trPr>
          <w:trHeight w:val="280" w:hRule="atLeast"/>
        </w:trPr>
        <w:tc>
          <w:tcPr>
            <w:tcW w:w="3214" w:type="dxa"/>
          </w:tcPr>
          <w:p>
            <w:pPr>
              <w:pStyle w:val="TableParagraph"/>
              <w:spacing w:line="234" w:lineRule="exact"/>
              <w:ind w:left="334"/>
              <w:jc w:val="left"/>
              <w:rPr>
                <w:sz w:val="20"/>
              </w:rPr>
            </w:pPr>
            <w:r>
              <w:rPr>
                <w:sz w:val="20"/>
              </w:rPr>
              <w:t>Investissements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portefeuille</w:t>
            </w:r>
          </w:p>
        </w:tc>
        <w:tc>
          <w:tcPr>
            <w:tcW w:w="1012" w:type="dxa"/>
          </w:tcPr>
          <w:p>
            <w:pPr>
              <w:pStyle w:val="TableParagraph"/>
              <w:spacing w:line="234" w:lineRule="exact"/>
              <w:ind w:left="141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+2.643</w:t>
            </w:r>
          </w:p>
        </w:tc>
        <w:tc>
          <w:tcPr>
            <w:tcW w:w="1174" w:type="dxa"/>
          </w:tcPr>
          <w:p>
            <w:pPr>
              <w:pStyle w:val="TableParagraph"/>
              <w:spacing w:line="234" w:lineRule="exact"/>
              <w:ind w:left="187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+11.095</w:t>
            </w:r>
          </w:p>
        </w:tc>
        <w:tc>
          <w:tcPr>
            <w:tcW w:w="1226" w:type="dxa"/>
            <w:shd w:val="clear" w:color="auto" w:fill="D9E0F1"/>
          </w:tcPr>
          <w:p>
            <w:pPr>
              <w:pStyle w:val="TableParagraph"/>
              <w:spacing w:before="1"/>
              <w:ind w:right="320"/>
              <w:rPr>
                <w:sz w:val="20"/>
              </w:rPr>
            </w:pPr>
            <w:r>
              <w:rPr>
                <w:w w:val="105"/>
                <w:sz w:val="20"/>
              </w:rPr>
              <w:t>+8.452</w:t>
            </w:r>
          </w:p>
        </w:tc>
        <w:tc>
          <w:tcPr>
            <w:tcW w:w="737" w:type="dxa"/>
            <w:shd w:val="clear" w:color="auto" w:fill="D9E0F1"/>
          </w:tcPr>
          <w:p>
            <w:pPr>
              <w:pStyle w:val="TableParagraph"/>
              <w:spacing w:before="1"/>
              <w:ind w:right="41"/>
              <w:rPr>
                <w:sz w:val="20"/>
              </w:rPr>
            </w:pPr>
            <w:r>
              <w:rPr>
                <w:w w:val="102"/>
                <w:sz w:val="20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3214" w:type="dxa"/>
          </w:tcPr>
          <w:p>
            <w:pPr>
              <w:pStyle w:val="TableParagraph"/>
              <w:spacing w:line="234" w:lineRule="exact"/>
              <w:ind w:left="334"/>
              <w:jc w:val="left"/>
              <w:rPr>
                <w:sz w:val="20"/>
              </w:rPr>
            </w:pPr>
            <w:r>
              <w:rPr>
                <w:sz w:val="20"/>
              </w:rPr>
              <w:t>Dérivés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financiers</w:t>
            </w:r>
          </w:p>
        </w:tc>
        <w:tc>
          <w:tcPr>
            <w:tcW w:w="1012" w:type="dxa"/>
          </w:tcPr>
          <w:p>
            <w:pPr>
              <w:pStyle w:val="TableParagraph"/>
              <w:spacing w:line="234" w:lineRule="exact"/>
              <w:ind w:left="140" w:right="1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-291</w:t>
            </w:r>
          </w:p>
        </w:tc>
        <w:tc>
          <w:tcPr>
            <w:tcW w:w="1174" w:type="dxa"/>
          </w:tcPr>
          <w:p>
            <w:pPr>
              <w:pStyle w:val="TableParagraph"/>
              <w:spacing w:line="234" w:lineRule="exact"/>
              <w:ind w:left="185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+437</w:t>
            </w:r>
          </w:p>
        </w:tc>
        <w:tc>
          <w:tcPr>
            <w:tcW w:w="1226" w:type="dxa"/>
            <w:shd w:val="clear" w:color="auto" w:fill="D9E0F1"/>
          </w:tcPr>
          <w:p>
            <w:pPr>
              <w:pStyle w:val="TableParagraph"/>
              <w:spacing w:before="1"/>
              <w:ind w:right="312"/>
              <w:rPr>
                <w:sz w:val="20"/>
              </w:rPr>
            </w:pPr>
            <w:r>
              <w:rPr>
                <w:w w:val="105"/>
                <w:sz w:val="20"/>
              </w:rPr>
              <w:t>+728</w:t>
            </w:r>
          </w:p>
        </w:tc>
        <w:tc>
          <w:tcPr>
            <w:tcW w:w="737" w:type="dxa"/>
            <w:shd w:val="clear" w:color="auto" w:fill="D9E0F1"/>
          </w:tcPr>
          <w:p>
            <w:pPr>
              <w:pStyle w:val="TableParagraph"/>
              <w:spacing w:before="1"/>
              <w:ind w:right="41"/>
              <w:rPr>
                <w:sz w:val="20"/>
              </w:rPr>
            </w:pPr>
            <w:r>
              <w:rPr>
                <w:w w:val="102"/>
                <w:sz w:val="20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3214" w:type="dxa"/>
          </w:tcPr>
          <w:p>
            <w:pPr>
              <w:pStyle w:val="TableParagraph"/>
              <w:spacing w:line="235" w:lineRule="exact"/>
              <w:ind w:left="334"/>
              <w:jc w:val="left"/>
              <w:rPr>
                <w:sz w:val="20"/>
              </w:rPr>
            </w:pPr>
            <w:r>
              <w:rPr>
                <w:sz w:val="20"/>
              </w:rPr>
              <w:t>Autres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investissements</w:t>
            </w:r>
          </w:p>
        </w:tc>
        <w:tc>
          <w:tcPr>
            <w:tcW w:w="1012" w:type="dxa"/>
          </w:tcPr>
          <w:p>
            <w:pPr>
              <w:pStyle w:val="TableParagraph"/>
              <w:spacing w:line="235" w:lineRule="exact"/>
              <w:ind w:left="141" w:right="1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-22.992</w:t>
            </w:r>
          </w:p>
        </w:tc>
        <w:tc>
          <w:tcPr>
            <w:tcW w:w="1174" w:type="dxa"/>
          </w:tcPr>
          <w:p>
            <w:pPr>
              <w:pStyle w:val="TableParagraph"/>
              <w:spacing w:line="235" w:lineRule="exact"/>
              <w:ind w:left="187" w:right="30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-19.836</w:t>
            </w:r>
          </w:p>
        </w:tc>
        <w:tc>
          <w:tcPr>
            <w:tcW w:w="1226" w:type="dxa"/>
            <w:shd w:val="clear" w:color="auto" w:fill="D9E0F1"/>
          </w:tcPr>
          <w:p>
            <w:pPr>
              <w:pStyle w:val="TableParagraph"/>
              <w:spacing w:before="1"/>
              <w:ind w:right="312"/>
              <w:rPr>
                <w:sz w:val="20"/>
              </w:rPr>
            </w:pPr>
            <w:r>
              <w:rPr>
                <w:w w:val="105"/>
                <w:sz w:val="20"/>
              </w:rPr>
              <w:t>+3.156</w:t>
            </w:r>
          </w:p>
        </w:tc>
        <w:tc>
          <w:tcPr>
            <w:tcW w:w="737" w:type="dxa"/>
            <w:shd w:val="clear" w:color="auto" w:fill="D9E0F1"/>
          </w:tcPr>
          <w:p>
            <w:pPr>
              <w:pStyle w:val="TableParagraph"/>
              <w:spacing w:before="1"/>
              <w:ind w:right="39"/>
              <w:rPr>
                <w:sz w:val="20"/>
              </w:rPr>
            </w:pPr>
            <w:r>
              <w:rPr>
                <w:w w:val="105"/>
                <w:sz w:val="20"/>
              </w:rPr>
              <w:t>-13,7</w:t>
            </w:r>
          </w:p>
        </w:tc>
      </w:tr>
      <w:tr>
        <w:trPr>
          <w:trHeight w:val="318" w:hRule="atLeast"/>
        </w:trPr>
        <w:tc>
          <w:tcPr>
            <w:tcW w:w="321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34" w:lineRule="exact"/>
              <w:ind w:left="33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Avoirs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réserve</w:t>
            </w:r>
          </w:p>
        </w:tc>
        <w:tc>
          <w:tcPr>
            <w:tcW w:w="1012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34" w:lineRule="exact"/>
              <w:ind w:left="141" w:right="1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+13.672</w:t>
            </w:r>
          </w:p>
        </w:tc>
        <w:tc>
          <w:tcPr>
            <w:tcW w:w="117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34" w:lineRule="exact"/>
              <w:ind w:left="187" w:right="3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-1.685</w:t>
            </w:r>
          </w:p>
        </w:tc>
        <w:tc>
          <w:tcPr>
            <w:tcW w:w="1226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1"/>
              <w:ind w:right="318"/>
              <w:rPr>
                <w:sz w:val="20"/>
              </w:rPr>
            </w:pPr>
            <w:r>
              <w:rPr>
                <w:w w:val="105"/>
                <w:sz w:val="20"/>
              </w:rPr>
              <w:t>-15.357</w:t>
            </w:r>
          </w:p>
        </w:tc>
        <w:tc>
          <w:tcPr>
            <w:tcW w:w="737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1"/>
              <w:ind w:right="41"/>
              <w:rPr>
                <w:sz w:val="20"/>
              </w:rPr>
            </w:pPr>
            <w:r>
              <w:rPr>
                <w:w w:val="102"/>
                <w:sz w:val="20"/>
              </w:rPr>
              <w:t>-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line="259" w:lineRule="auto"/>
        <w:ind w:left="575"/>
        <w:jc w:val="both"/>
      </w:pPr>
      <w:r>
        <w:rPr>
          <w:spacing w:val="-1"/>
        </w:rPr>
        <w:t>L’évolution</w:t>
      </w:r>
      <w:r>
        <w:rPr>
          <w:spacing w:val="-10"/>
        </w:rPr>
        <w:t> </w:t>
      </w:r>
      <w:r>
        <w:rPr>
          <w:spacing w:val="-1"/>
        </w:rPr>
        <w:t>du</w:t>
      </w:r>
      <w:r>
        <w:rPr>
          <w:spacing w:val="-10"/>
        </w:rPr>
        <w:t> </w:t>
      </w:r>
      <w:r>
        <w:rPr>
          <w:spacing w:val="-1"/>
        </w:rPr>
        <w:t>solde</w:t>
      </w:r>
      <w:r>
        <w:rPr>
          <w:spacing w:val="-11"/>
        </w:rPr>
        <w:t> </w:t>
      </w:r>
      <w:r>
        <w:rPr/>
        <w:t>du</w:t>
      </w:r>
      <w:r>
        <w:rPr>
          <w:spacing w:val="-10"/>
        </w:rPr>
        <w:t> </w:t>
      </w:r>
      <w:r>
        <w:rPr/>
        <w:t>compte</w:t>
      </w:r>
      <w:r>
        <w:rPr>
          <w:spacing w:val="-10"/>
        </w:rPr>
        <w:t> </w:t>
      </w:r>
      <w:r>
        <w:rPr/>
        <w:t>financier</w:t>
      </w:r>
      <w:r>
        <w:rPr>
          <w:spacing w:val="-13"/>
        </w:rPr>
        <w:t> </w:t>
      </w:r>
      <w:r>
        <w:rPr/>
        <w:t>fait</w:t>
      </w:r>
      <w:r>
        <w:rPr>
          <w:spacing w:val="-11"/>
        </w:rPr>
        <w:t> </w:t>
      </w:r>
      <w:r>
        <w:rPr/>
        <w:t>suite,</w:t>
      </w:r>
      <w:r>
        <w:rPr>
          <w:spacing w:val="-12"/>
        </w:rPr>
        <w:t> </w:t>
      </w:r>
      <w:r>
        <w:rPr/>
        <w:t>essentiellement,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baisse</w:t>
      </w:r>
      <w:r>
        <w:rPr>
          <w:spacing w:val="-10"/>
        </w:rPr>
        <w:t> </w:t>
      </w:r>
      <w:r>
        <w:rPr/>
        <w:t>du</w:t>
      </w:r>
      <w:r>
        <w:rPr>
          <w:spacing w:val="-11"/>
        </w:rPr>
        <w:t> </w:t>
      </w:r>
      <w:r>
        <w:rPr/>
        <w:t>solde</w:t>
      </w:r>
      <w:r>
        <w:rPr>
          <w:spacing w:val="-47"/>
        </w:rPr>
        <w:t> </w:t>
      </w:r>
      <w:r>
        <w:rPr/>
        <w:t>des avoirs de réserve de 15,4Mds DH (passant d’un solde excédentaire de 13,7Mds DH</w:t>
      </w:r>
      <w:r>
        <w:rPr>
          <w:spacing w:val="1"/>
        </w:rPr>
        <w:t> </w:t>
      </w:r>
      <w:r>
        <w:rPr/>
        <w:t>en 2021 à un solde déficitaire de 1,7Md DH en 2022), atténuée toutefois, par la hausse</w:t>
      </w:r>
      <w:r>
        <w:rPr>
          <w:spacing w:val="1"/>
        </w:rPr>
        <w:t> </w:t>
      </w:r>
      <w:r>
        <w:rPr/>
        <w:t>du solde des investissements de portefeuille (+8,5Mds DH) et l’amélioration du solde</w:t>
      </w:r>
      <w:r>
        <w:rPr>
          <w:spacing w:val="1"/>
        </w:rPr>
        <w:t> </w:t>
      </w:r>
      <w:r>
        <w:rPr/>
        <w:t>débiteur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autres investissements (+3,2Mds</w:t>
      </w:r>
      <w:r>
        <w:rPr>
          <w:spacing w:val="-1"/>
        </w:rPr>
        <w:t> </w:t>
      </w:r>
      <w:r>
        <w:rPr/>
        <w:t>DH).</w:t>
      </w:r>
    </w:p>
    <w:p>
      <w:pPr>
        <w:pStyle w:val="BodyText"/>
        <w:spacing w:line="259" w:lineRule="auto" w:before="157"/>
        <w:ind w:left="575"/>
        <w:jc w:val="both"/>
      </w:pPr>
      <w:r>
        <w:rPr/>
        <w:t>De leur côté, les investissements directs enregistrent un solde déficitaire en hausse de</w:t>
      </w:r>
      <w:r>
        <w:rPr>
          <w:spacing w:val="-47"/>
        </w:rPr>
        <w:t> </w:t>
      </w:r>
      <w:r>
        <w:rPr/>
        <w:t>6,4%.</w:t>
      </w:r>
    </w:p>
    <w:p>
      <w:pPr>
        <w:pStyle w:val="Heading2"/>
        <w:spacing w:before="38"/>
        <w:ind w:left="423" w:right="414"/>
      </w:pPr>
      <w:r>
        <w:rPr>
          <w:b w:val="0"/>
        </w:rPr>
        <w:br w:type="column"/>
      </w:r>
      <w:r>
        <w:rPr>
          <w:color w:val="1F3863"/>
        </w:rPr>
        <w:t>25,5</w:t>
      </w:r>
      <w:r>
        <w:rPr>
          <w:color w:val="1F3863"/>
          <w:spacing w:val="-4"/>
        </w:rPr>
        <w:t> </w:t>
      </w:r>
      <w:r>
        <w:rPr>
          <w:color w:val="1F3863"/>
        </w:rPr>
        <w:t>Mds</w:t>
      </w:r>
      <w:r>
        <w:rPr>
          <w:color w:val="1F3863"/>
          <w:spacing w:val="-1"/>
        </w:rPr>
        <w:t> </w:t>
      </w:r>
      <w:r>
        <w:rPr>
          <w:color w:val="1F3863"/>
        </w:rPr>
        <w:t>DH</w:t>
      </w:r>
    </w:p>
    <w:p>
      <w:pPr>
        <w:spacing w:line="259" w:lineRule="auto" w:before="185"/>
        <w:ind w:left="447" w:right="434" w:hanging="1"/>
        <w:jc w:val="center"/>
        <w:rPr>
          <w:sz w:val="22"/>
        </w:rPr>
      </w:pPr>
      <w:r>
        <w:rPr>
          <w:color w:val="1F3863"/>
          <w:sz w:val="22"/>
        </w:rPr>
        <w:t>Besoin en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financement en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09" w:space="40"/>
            <w:col w:w="2341"/>
          </w:cols>
        </w:sectPr>
      </w:pPr>
    </w:p>
    <w:p>
      <w:pPr>
        <w:pStyle w:val="Heading1"/>
        <w:spacing w:line="371" w:lineRule="exact"/>
        <w:ind w:left="3103"/>
        <w:rPr>
          <w:u w:val="none"/>
        </w:rPr>
      </w:pPr>
      <w:bookmarkStart w:name="_TOC_250004" w:id="1"/>
      <w:r>
        <w:rPr>
          <w:u w:val="single"/>
        </w:rPr>
        <w:t>Investissements</w:t>
      </w:r>
      <w:r>
        <w:rPr>
          <w:spacing w:val="-3"/>
          <w:u w:val="single"/>
        </w:rPr>
        <w:t> </w:t>
      </w:r>
      <w:bookmarkEnd w:id="1"/>
      <w:r>
        <w:rPr>
          <w:u w:val="single"/>
        </w:rPr>
        <w:t>directs</w:t>
      </w:r>
    </w:p>
    <w:p>
      <w:pPr>
        <w:pStyle w:val="BodyText"/>
        <w:rPr>
          <w:b/>
          <w:sz w:val="12"/>
        </w:rPr>
      </w:pPr>
      <w:r>
        <w:rPr/>
        <w:pict>
          <v:shape style="position:absolute;margin-left:49.439999pt;margin-top:9.793121pt;width:415.6pt;height:57.6pt;mso-position-horizontal-relative:page;mso-position-vertical-relative:paragraph;z-index:-15663616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6" w:lineRule="auto" w:before="73"/>
                    <w:ind w:left="143" w:right="141"/>
                    <w:jc w:val="both"/>
                  </w:pPr>
                  <w:r>
                    <w:rPr/>
                    <w:t>Les opérations d’investissements directs enregistrent un solde débiteur en hausse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6,4%.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Ainsi,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flux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nets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d’investissements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directs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étrangers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au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Maroc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dépassent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largement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ceux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investissements directs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marocains à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l’étranger.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spacing w:before="149"/>
        <w:ind w:left="2537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15794176" from="478.200012pt,68.519981pt" to="478.200012pt,786.269981pt" stroked="true" strokeweight=".96pt" strokecolor="#4471c4">
            <v:stroke dashstyle="solid"/>
            <w10:wrap type="none"/>
          </v:line>
        </w:pict>
      </w:r>
      <w:r>
        <w:rPr>
          <w:b/>
          <w:color w:val="1F3863"/>
          <w:sz w:val="22"/>
        </w:rPr>
        <w:t>T11.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Flux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net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directs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Heading2"/>
        <w:spacing w:before="37"/>
        <w:ind w:left="2239" w:right="413"/>
      </w:pPr>
      <w:r>
        <w:rPr>
          <w:b w:val="0"/>
        </w:rPr>
        <w:br w:type="column"/>
      </w:r>
      <w:r>
        <w:rPr>
          <w:color w:val="1F3863"/>
        </w:rPr>
        <w:t>6,4%</w:t>
      </w:r>
    </w:p>
    <w:p>
      <w:pPr>
        <w:spacing w:line="259" w:lineRule="auto" w:before="183"/>
        <w:ind w:left="2244" w:right="413" w:firstLine="0"/>
        <w:jc w:val="center"/>
        <w:rPr>
          <w:sz w:val="22"/>
        </w:rPr>
      </w:pPr>
      <w:r>
        <w:rPr/>
        <w:pict>
          <v:shape style="position:absolute;margin-left:100.453575pt;margin-top:14.095234pt;width:335.15pt;height:131.65pt;mso-position-horizontal-relative:page;mso-position-vertical-relative:paragraph;z-index:15795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34"/>
                    <w:gridCol w:w="1481"/>
                    <w:gridCol w:w="881"/>
                    <w:gridCol w:w="792"/>
                  </w:tblGrid>
                  <w:tr>
                    <w:trPr>
                      <w:trHeight w:val="444" w:hRule="atLeast"/>
                    </w:trPr>
                    <w:tc>
                      <w:tcPr>
                        <w:tcW w:w="5015" w:type="dxa"/>
                        <w:gridSpan w:val="2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tabs>
                            <w:tab w:pos="725" w:val="left" w:leader="none"/>
                          </w:tabs>
                          <w:spacing w:before="119"/>
                          <w:ind w:right="18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2021</w:t>
                          <w:tab/>
                          <w:t>2022</w:t>
                        </w:r>
                      </w:p>
                    </w:tc>
                    <w:tc>
                      <w:tcPr>
                        <w:tcW w:w="1673" w:type="dxa"/>
                        <w:gridSpan w:val="2"/>
                        <w:tcBorders>
                          <w:bottom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"/>
                          <w:ind w:left="494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Evolution</w:t>
                        </w:r>
                      </w:p>
                      <w:p>
                        <w:pPr>
                          <w:pStyle w:val="TableParagraph"/>
                          <w:tabs>
                            <w:tab w:pos="1111" w:val="left" w:leader="none"/>
                          </w:tabs>
                          <w:spacing w:line="187" w:lineRule="exact" w:before="29"/>
                          <w:ind w:left="95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En</w:t>
                        </w:r>
                        <w:r>
                          <w:rPr>
                            <w:b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z w:val="17"/>
                          </w:rPr>
                          <w:t>valeur</w:t>
                          <w:tab/>
                          <w:t>En</w:t>
                        </w:r>
                        <w:r>
                          <w:rPr>
                            <w:b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z w:val="17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3534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4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Investissements</w:t>
                        </w:r>
                        <w:r>
                          <w:rPr>
                            <w:b/>
                            <w:color w:val="2F5395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directs</w:t>
                        </w:r>
                        <w:r>
                          <w:rPr>
                            <w:b/>
                            <w:color w:val="2F5395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étrangers</w:t>
                        </w:r>
                        <w:r>
                          <w:rPr>
                            <w:b/>
                            <w:color w:val="2F5395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au</w:t>
                        </w:r>
                        <w:r>
                          <w:rPr>
                            <w:b/>
                            <w:color w:val="2F5395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Maroc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22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+20.372    </w:t>
                        </w:r>
                        <w:r>
                          <w:rPr>
                            <w:b/>
                            <w:color w:val="2F5395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+21.758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92"/>
                          <w:ind w:left="204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+1.386</w:t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1F3763"/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92"/>
                          <w:ind w:left="266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6,8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534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3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D0D0D"/>
                            <w:sz w:val="17"/>
                          </w:rPr>
                          <w:t>Titres</w:t>
                        </w:r>
                        <w:r>
                          <w:rPr>
                            <w:color w:val="0D0D0D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de</w:t>
                        </w:r>
                        <w:r>
                          <w:rPr>
                            <w:color w:val="0D0D0D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participation</w:t>
                        </w:r>
                      </w:p>
                    </w:tc>
                    <w:tc>
                      <w:tcPr>
                        <w:tcW w:w="148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2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+12.940    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+11.785</w:t>
                        </w:r>
                      </w:p>
                    </w:tc>
                    <w:tc>
                      <w:tcPr>
                        <w:tcW w:w="8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202" w:lineRule="exact"/>
                          <w:ind w:left="24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-1.155</w:t>
                        </w:r>
                      </w:p>
                    </w:tc>
                    <w:tc>
                      <w:tcPr>
                        <w:tcW w:w="792" w:type="dxa"/>
                        <w:tcBorders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202" w:lineRule="exact"/>
                          <w:ind w:left="26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8,9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53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3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D0D0D"/>
                            <w:sz w:val="17"/>
                          </w:rPr>
                          <w:t>Bénéfices</w:t>
                        </w:r>
                        <w:r>
                          <w:rPr>
                            <w:color w:val="0D0D0D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réinvestis</w:t>
                        </w:r>
                      </w:p>
                    </w:tc>
                    <w:tc>
                      <w:tcPr>
                        <w:tcW w:w="1481" w:type="dxa"/>
                      </w:tcPr>
                      <w:p>
                        <w:pPr>
                          <w:pStyle w:val="TableParagraph"/>
                          <w:tabs>
                            <w:tab w:pos="777" w:val="left" w:leader="none"/>
                          </w:tabs>
                          <w:spacing w:line="189" w:lineRule="exact"/>
                          <w:ind w:left="4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+2.718</w:t>
                          <w:tab/>
                          <w:t>+1.740</w:t>
                        </w:r>
                      </w:p>
                    </w:tc>
                    <w:tc>
                      <w:tcPr>
                        <w:tcW w:w="8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-978</w:t>
                        </w:r>
                      </w:p>
                    </w:tc>
                    <w:tc>
                      <w:tcPr>
                        <w:tcW w:w="792" w:type="dxa"/>
                        <w:tcBorders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3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36,0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53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3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D0D0D"/>
                            <w:sz w:val="17"/>
                          </w:rPr>
                          <w:t>Instruments</w:t>
                        </w:r>
                        <w:r>
                          <w:rPr>
                            <w:color w:val="0D0D0D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de</w:t>
                        </w:r>
                        <w:r>
                          <w:rPr>
                            <w:color w:val="0D0D0D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dette</w:t>
                        </w:r>
                      </w:p>
                    </w:tc>
                    <w:tc>
                      <w:tcPr>
                        <w:tcW w:w="1481" w:type="dxa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189" w:lineRule="exact"/>
                          <w:ind w:left="4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+4.714</w:t>
                          <w:tab/>
                          <w:t>+8.233</w:t>
                        </w:r>
                      </w:p>
                    </w:tc>
                    <w:tc>
                      <w:tcPr>
                        <w:tcW w:w="8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0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+3.519</w:t>
                        </w:r>
                      </w:p>
                    </w:tc>
                    <w:tc>
                      <w:tcPr>
                        <w:tcW w:w="792" w:type="dxa"/>
                        <w:tcBorders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3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74,6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534" w:type="dxa"/>
                      </w:tcPr>
                      <w:p>
                        <w:pPr>
                          <w:pStyle w:val="TableParagraph"/>
                          <w:spacing w:before="4"/>
                          <w:ind w:left="4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Investissements</w:t>
                        </w:r>
                        <w:r>
                          <w:rPr>
                            <w:b/>
                            <w:color w:val="2F5395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directs</w:t>
                        </w:r>
                        <w:r>
                          <w:rPr>
                            <w:b/>
                            <w:color w:val="2F5395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marocains</w:t>
                        </w:r>
                        <w:r>
                          <w:rPr>
                            <w:b/>
                            <w:color w:val="2F5395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à</w:t>
                        </w:r>
                        <w:r>
                          <w:rPr>
                            <w:b/>
                            <w:color w:val="2F5395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l'étranger</w:t>
                        </w:r>
                      </w:p>
                    </w:tc>
                    <w:tc>
                      <w:tcPr>
                        <w:tcW w:w="1481" w:type="dxa"/>
                      </w:tcPr>
                      <w:p>
                        <w:pPr>
                          <w:pStyle w:val="TableParagraph"/>
                          <w:tabs>
                            <w:tab w:pos="775" w:val="left" w:leader="none"/>
                          </w:tabs>
                          <w:spacing w:before="4"/>
                          <w:ind w:left="40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+5.793</w:t>
                          <w:tab/>
                          <w:t>+6.250</w:t>
                        </w:r>
                      </w:p>
                    </w:tc>
                    <w:tc>
                      <w:tcPr>
                        <w:tcW w:w="8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4"/>
                          <w:ind w:left="258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+457</w:t>
                        </w:r>
                      </w:p>
                    </w:tc>
                    <w:tc>
                      <w:tcPr>
                        <w:tcW w:w="792" w:type="dxa"/>
                        <w:tcBorders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4"/>
                          <w:ind w:left="275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7,9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34" w:type="dxa"/>
                      </w:tcPr>
                      <w:p>
                        <w:pPr>
                          <w:pStyle w:val="TableParagraph"/>
                          <w:spacing w:before="8"/>
                          <w:ind w:left="3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D0D0D"/>
                            <w:sz w:val="17"/>
                          </w:rPr>
                          <w:t>Titres</w:t>
                        </w:r>
                        <w:r>
                          <w:rPr>
                            <w:color w:val="0D0D0D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de</w:t>
                        </w:r>
                        <w:r>
                          <w:rPr>
                            <w:color w:val="0D0D0D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participation</w:t>
                        </w:r>
                      </w:p>
                    </w:tc>
                    <w:tc>
                      <w:tcPr>
                        <w:tcW w:w="1481" w:type="dxa"/>
                      </w:tcPr>
                      <w:p>
                        <w:pPr>
                          <w:pStyle w:val="TableParagraph"/>
                          <w:tabs>
                            <w:tab w:pos="775" w:val="left" w:leader="none"/>
                          </w:tabs>
                          <w:spacing w:before="8"/>
                          <w:ind w:left="4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+2.520</w:t>
                          <w:tab/>
                          <w:t>+2.663</w:t>
                        </w:r>
                      </w:p>
                    </w:tc>
                    <w:tc>
                      <w:tcPr>
                        <w:tcW w:w="8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8"/>
                          <w:ind w:left="26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+143</w:t>
                        </w:r>
                      </w:p>
                    </w:tc>
                    <w:tc>
                      <w:tcPr>
                        <w:tcW w:w="792" w:type="dxa"/>
                        <w:tcBorders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8"/>
                          <w:ind w:left="27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5,7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53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3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D0D0D"/>
                            <w:sz w:val="17"/>
                          </w:rPr>
                          <w:t>Bénéfices</w:t>
                        </w:r>
                        <w:r>
                          <w:rPr>
                            <w:color w:val="0D0D0D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réinvestis</w:t>
                        </w:r>
                      </w:p>
                    </w:tc>
                    <w:tc>
                      <w:tcPr>
                        <w:tcW w:w="1481" w:type="dxa"/>
                      </w:tcPr>
                      <w:p>
                        <w:pPr>
                          <w:pStyle w:val="TableParagraph"/>
                          <w:tabs>
                            <w:tab w:pos="777" w:val="left" w:leader="none"/>
                          </w:tabs>
                          <w:spacing w:line="189" w:lineRule="exact"/>
                          <w:ind w:left="4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+1.923</w:t>
                          <w:tab/>
                          <w:t>+1.020</w:t>
                        </w:r>
                      </w:p>
                    </w:tc>
                    <w:tc>
                      <w:tcPr>
                        <w:tcW w:w="8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-903</w:t>
                        </w:r>
                      </w:p>
                    </w:tc>
                    <w:tc>
                      <w:tcPr>
                        <w:tcW w:w="792" w:type="dxa"/>
                        <w:tcBorders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3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47,0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53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3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D0D0D"/>
                            <w:sz w:val="17"/>
                          </w:rPr>
                          <w:t>Instruments</w:t>
                        </w:r>
                        <w:r>
                          <w:rPr>
                            <w:color w:val="0D0D0D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de</w:t>
                        </w:r>
                        <w:r>
                          <w:rPr>
                            <w:color w:val="0D0D0D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color w:val="0D0D0D"/>
                            <w:sz w:val="17"/>
                          </w:rPr>
                          <w:t>dette</w:t>
                        </w:r>
                      </w:p>
                    </w:tc>
                    <w:tc>
                      <w:tcPr>
                        <w:tcW w:w="1481" w:type="dxa"/>
                      </w:tcPr>
                      <w:p>
                        <w:pPr>
                          <w:pStyle w:val="TableParagraph"/>
                          <w:tabs>
                            <w:tab w:pos="764" w:val="left" w:leader="none"/>
                          </w:tabs>
                          <w:spacing w:line="189" w:lineRule="exact"/>
                          <w:ind w:left="3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+1.350</w:t>
                          <w:tab/>
                          <w:t>+2.567</w:t>
                        </w:r>
                      </w:p>
                    </w:tc>
                    <w:tc>
                      <w:tcPr>
                        <w:tcW w:w="8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1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+1.217</w:t>
                        </w:r>
                      </w:p>
                    </w:tc>
                    <w:tc>
                      <w:tcPr>
                        <w:tcW w:w="792" w:type="dxa"/>
                        <w:tcBorders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189" w:lineRule="exact"/>
                          <w:ind w:left="23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90,1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353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4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Solde</w:t>
                        </w:r>
                        <w:r>
                          <w:rPr>
                            <w:b/>
                            <w:color w:val="2F5395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net</w:t>
                        </w:r>
                        <w:r>
                          <w:rPr>
                            <w:b/>
                            <w:color w:val="2F5395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des</w:t>
                        </w:r>
                        <w:r>
                          <w:rPr>
                            <w:b/>
                            <w:color w:val="2F5395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17"/>
                          </w:rPr>
                          <w:t>investissments directs</w:t>
                        </w:r>
                      </w:p>
                    </w:tc>
                    <w:tc>
                      <w:tcPr>
                        <w:tcW w:w="1481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02" w:lineRule="exact"/>
                          <w:ind w:left="31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-14.579</w:t>
                          <w:tab/>
                          <w:t>-15.508</w:t>
                        </w:r>
                      </w:p>
                    </w:tc>
                    <w:tc>
                      <w:tcPr>
                        <w:tcW w:w="881" w:type="dxa"/>
                        <w:tcBorders>
                          <w:bottom w:val="single" w:sz="12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202" w:lineRule="exact"/>
                          <w:ind w:left="276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-929</w:t>
                        </w:r>
                      </w:p>
                    </w:tc>
                    <w:tc>
                      <w:tcPr>
                        <w:tcW w:w="792" w:type="dxa"/>
                        <w:tcBorders>
                          <w:bottom w:val="single" w:sz="12" w:space="0" w:color="E6D4F3"/>
                          <w:right w:val="single" w:sz="4" w:space="0" w:color="FFFFFF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line="202" w:lineRule="exact"/>
                          <w:ind w:left="266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5395"/>
                            <w:sz w:val="17"/>
                          </w:rPr>
                          <w:t>6,4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F3863"/>
          <w:sz w:val="22"/>
        </w:rPr>
        <w:t>Hausse du solde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débiteur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directs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7086" w:space="40"/>
            <w:col w:w="4164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56" w:lineRule="auto" w:before="48"/>
        <w:ind w:left="600" w:right="2188"/>
      </w:pPr>
      <w:r>
        <w:rPr/>
        <w:t>En</w:t>
      </w:r>
      <w:r>
        <w:rPr>
          <w:spacing w:val="43"/>
        </w:rPr>
        <w:t> </w:t>
      </w:r>
      <w:r>
        <w:rPr/>
        <w:t>terme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flux</w:t>
      </w:r>
      <w:r>
        <w:rPr>
          <w:spacing w:val="42"/>
        </w:rPr>
        <w:t> </w:t>
      </w:r>
      <w:r>
        <w:rPr/>
        <w:t>net,</w:t>
      </w:r>
      <w:r>
        <w:rPr>
          <w:spacing w:val="43"/>
        </w:rPr>
        <w:t> </w:t>
      </w:r>
      <w:r>
        <w:rPr/>
        <w:t>les</w:t>
      </w:r>
      <w:r>
        <w:rPr>
          <w:spacing w:val="42"/>
        </w:rPr>
        <w:t> </w:t>
      </w:r>
      <w:r>
        <w:rPr/>
        <w:t>investissements</w:t>
      </w:r>
      <w:r>
        <w:rPr>
          <w:spacing w:val="43"/>
        </w:rPr>
        <w:t> </w:t>
      </w:r>
      <w:r>
        <w:rPr/>
        <w:t>directs</w:t>
      </w:r>
      <w:r>
        <w:rPr>
          <w:spacing w:val="42"/>
        </w:rPr>
        <w:t> </w:t>
      </w:r>
      <w:r>
        <w:rPr/>
        <w:t>étrangers</w:t>
      </w:r>
      <w:r>
        <w:rPr>
          <w:spacing w:val="43"/>
        </w:rPr>
        <w:t> </w:t>
      </w:r>
      <w:r>
        <w:rPr/>
        <w:t>au</w:t>
      </w:r>
      <w:r>
        <w:rPr>
          <w:spacing w:val="42"/>
        </w:rPr>
        <w:t> </w:t>
      </w:r>
      <w:r>
        <w:rPr/>
        <w:t>Maroc</w:t>
      </w:r>
      <w:r>
        <w:rPr>
          <w:spacing w:val="41"/>
        </w:rPr>
        <w:t> </w:t>
      </w:r>
      <w:r>
        <w:rPr/>
        <w:t>se</w:t>
      </w:r>
      <w:r>
        <w:rPr>
          <w:spacing w:val="42"/>
        </w:rPr>
        <w:t> </w:t>
      </w:r>
      <w:r>
        <w:rPr/>
        <w:t>situent</w:t>
      </w:r>
      <w:r>
        <w:rPr>
          <w:spacing w:val="43"/>
        </w:rPr>
        <w:t> </w:t>
      </w:r>
      <w:r>
        <w:rPr/>
        <w:t>à</w:t>
      </w:r>
      <w:r>
        <w:rPr>
          <w:spacing w:val="-47"/>
        </w:rPr>
        <w:t> </w:t>
      </w:r>
      <w:r>
        <w:rPr/>
        <w:t>21,8Mds</w:t>
      </w:r>
      <w:r>
        <w:rPr>
          <w:spacing w:val="-8"/>
        </w:rPr>
        <w:t> </w:t>
      </w:r>
      <w:r>
        <w:rPr/>
        <w:t>DH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2022</w:t>
      </w:r>
      <w:r>
        <w:rPr>
          <w:spacing w:val="-7"/>
        </w:rPr>
        <w:t> </w:t>
      </w:r>
      <w:r>
        <w:rPr/>
        <w:t>contre</w:t>
      </w:r>
      <w:r>
        <w:rPr>
          <w:spacing w:val="-8"/>
        </w:rPr>
        <w:t> </w:t>
      </w:r>
      <w:r>
        <w:rPr/>
        <w:t>20,4Mds</w:t>
      </w:r>
      <w:r>
        <w:rPr>
          <w:spacing w:val="-8"/>
        </w:rPr>
        <w:t> </w:t>
      </w:r>
      <w:r>
        <w:rPr/>
        <w:t>DH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2021,</w:t>
      </w:r>
      <w:r>
        <w:rPr>
          <w:spacing w:val="-7"/>
        </w:rPr>
        <w:t> </w:t>
      </w:r>
      <w:r>
        <w:rPr/>
        <w:t>soit</w:t>
      </w:r>
      <w:r>
        <w:rPr>
          <w:spacing w:val="-8"/>
        </w:rPr>
        <w:t> </w:t>
      </w:r>
      <w:r>
        <w:rPr/>
        <w:t>une</w:t>
      </w:r>
      <w:r>
        <w:rPr>
          <w:spacing w:val="-9"/>
        </w:rPr>
        <w:t> </w:t>
      </w:r>
      <w:r>
        <w:rPr/>
        <w:t>hausse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6,8%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+1,4Md</w:t>
      </w:r>
      <w:r>
        <w:rPr>
          <w:spacing w:val="-6"/>
        </w:rPr>
        <w:t> </w:t>
      </w:r>
      <w:r>
        <w:rPr/>
        <w:t>DH.</w:t>
      </w:r>
    </w:p>
    <w:p>
      <w:pPr>
        <w:pStyle w:val="BodyText"/>
        <w:spacing w:line="256" w:lineRule="auto" w:before="165"/>
        <w:ind w:left="600" w:right="2188"/>
      </w:pPr>
      <w:r>
        <w:rPr/>
        <w:t>De</w:t>
      </w:r>
      <w:r>
        <w:rPr>
          <w:spacing w:val="22"/>
        </w:rPr>
        <w:t> </w:t>
      </w:r>
      <w:r>
        <w:rPr/>
        <w:t>son</w:t>
      </w:r>
      <w:r>
        <w:rPr>
          <w:spacing w:val="20"/>
        </w:rPr>
        <w:t> </w:t>
      </w:r>
      <w:r>
        <w:rPr/>
        <w:t>côté,</w:t>
      </w:r>
      <w:r>
        <w:rPr>
          <w:spacing w:val="22"/>
        </w:rPr>
        <w:t> </w:t>
      </w:r>
      <w:r>
        <w:rPr/>
        <w:t>le</w:t>
      </w:r>
      <w:r>
        <w:rPr>
          <w:spacing w:val="22"/>
        </w:rPr>
        <w:t> </w:t>
      </w:r>
      <w:r>
        <w:rPr/>
        <w:t>flux</w:t>
      </w:r>
      <w:r>
        <w:rPr>
          <w:spacing w:val="21"/>
        </w:rPr>
        <w:t> </w:t>
      </w:r>
      <w:r>
        <w:rPr/>
        <w:t>net</w:t>
      </w:r>
      <w:r>
        <w:rPr>
          <w:spacing w:val="18"/>
        </w:rPr>
        <w:t> </w:t>
      </w:r>
      <w:r>
        <w:rPr/>
        <w:t>des</w:t>
      </w:r>
      <w:r>
        <w:rPr>
          <w:spacing w:val="22"/>
        </w:rPr>
        <w:t> </w:t>
      </w:r>
      <w:r>
        <w:rPr/>
        <w:t>investissements</w:t>
      </w:r>
      <w:r>
        <w:rPr>
          <w:spacing w:val="21"/>
        </w:rPr>
        <w:t> </w:t>
      </w:r>
      <w:r>
        <w:rPr/>
        <w:t>directs</w:t>
      </w:r>
      <w:r>
        <w:rPr>
          <w:spacing w:val="23"/>
        </w:rPr>
        <w:t> </w:t>
      </w:r>
      <w:r>
        <w:rPr/>
        <w:t>marocains</w:t>
      </w:r>
      <w:r>
        <w:rPr>
          <w:spacing w:val="21"/>
        </w:rPr>
        <w:t> </w:t>
      </w:r>
      <w:r>
        <w:rPr/>
        <w:t>à</w:t>
      </w:r>
      <w:r>
        <w:rPr>
          <w:spacing w:val="23"/>
        </w:rPr>
        <w:t> </w:t>
      </w:r>
      <w:r>
        <w:rPr/>
        <w:t>l’étranger</w:t>
      </w:r>
      <w:r>
        <w:rPr>
          <w:spacing w:val="21"/>
        </w:rPr>
        <w:t> </w:t>
      </w:r>
      <w:r>
        <w:rPr/>
        <w:t>passe</w:t>
      </w:r>
      <w:r>
        <w:rPr>
          <w:spacing w:val="23"/>
        </w:rPr>
        <w:t> </w:t>
      </w:r>
      <w:r>
        <w:rPr/>
        <w:t>de</w:t>
      </w:r>
      <w:r>
        <w:rPr>
          <w:spacing w:val="-47"/>
        </w:rPr>
        <w:t> </w:t>
      </w:r>
      <w:r>
        <w:rPr/>
        <w:t>5,8Mds</w:t>
      </w:r>
      <w:r>
        <w:rPr>
          <w:spacing w:val="-1"/>
        </w:rPr>
        <w:t> </w:t>
      </w:r>
      <w:r>
        <w:rPr/>
        <w:t>DH en</w:t>
      </w:r>
      <w:r>
        <w:rPr>
          <w:spacing w:val="-1"/>
        </w:rPr>
        <w:t> </w:t>
      </w:r>
      <w:r>
        <w:rPr/>
        <w:t>2021 à</w:t>
      </w:r>
      <w:r>
        <w:rPr>
          <w:spacing w:val="-4"/>
        </w:rPr>
        <w:t> </w:t>
      </w:r>
      <w:r>
        <w:rPr/>
        <w:t>6,3Mds DH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2022, enregistrant</w:t>
      </w:r>
      <w:r>
        <w:rPr>
          <w:spacing w:val="-3"/>
        </w:rPr>
        <w:t> </w:t>
      </w:r>
      <w:r>
        <w:rPr/>
        <w:t>une</w:t>
      </w:r>
      <w:r>
        <w:rPr>
          <w:spacing w:val="2"/>
        </w:rPr>
        <w:t> </w:t>
      </w:r>
      <w:r>
        <w:rPr/>
        <w:t>hausse de</w:t>
      </w:r>
      <w:r>
        <w:rPr>
          <w:spacing w:val="-1"/>
        </w:rPr>
        <w:t> </w:t>
      </w:r>
      <w:r>
        <w:rPr/>
        <w:t>7,9%.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48"/>
        <w:ind w:left="650"/>
      </w:pPr>
      <w:r>
        <w:rPr/>
        <w:t>Ainsi,</w:t>
      </w:r>
      <w:r>
        <w:rPr>
          <w:spacing w:val="13"/>
        </w:rPr>
        <w:t> </w:t>
      </w:r>
      <w:r>
        <w:rPr/>
        <w:t>le</w:t>
      </w:r>
      <w:r>
        <w:rPr>
          <w:spacing w:val="14"/>
        </w:rPr>
        <w:t> </w:t>
      </w:r>
      <w:r>
        <w:rPr/>
        <w:t>solde</w:t>
      </w:r>
      <w:r>
        <w:rPr>
          <w:spacing w:val="11"/>
        </w:rPr>
        <w:t> </w:t>
      </w:r>
      <w:r>
        <w:rPr/>
        <w:t>net</w:t>
      </w:r>
      <w:r>
        <w:rPr>
          <w:spacing w:val="13"/>
        </w:rPr>
        <w:t> </w:t>
      </w:r>
      <w:r>
        <w:rPr/>
        <w:t>des</w:t>
      </w:r>
      <w:r>
        <w:rPr>
          <w:spacing w:val="13"/>
        </w:rPr>
        <w:t> </w:t>
      </w:r>
      <w:r>
        <w:rPr/>
        <w:t>investissements</w:t>
      </w:r>
      <w:r>
        <w:rPr>
          <w:spacing w:val="14"/>
        </w:rPr>
        <w:t> </w:t>
      </w:r>
      <w:r>
        <w:rPr/>
        <w:t>étrangers</w:t>
      </w:r>
      <w:r>
        <w:rPr>
          <w:spacing w:val="14"/>
        </w:rPr>
        <w:t> </w:t>
      </w:r>
      <w:r>
        <w:rPr/>
        <w:t>atteint</w:t>
      </w:r>
      <w:r>
        <w:rPr>
          <w:spacing w:val="16"/>
        </w:rPr>
        <w:t> </w:t>
      </w:r>
      <w:r>
        <w:rPr/>
        <w:t>-15,5Mds</w:t>
      </w:r>
      <w:r>
        <w:rPr>
          <w:spacing w:val="14"/>
        </w:rPr>
        <w:t> </w:t>
      </w:r>
      <w:r>
        <w:rPr/>
        <w:t>DH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2022</w:t>
      </w:r>
      <w:r>
        <w:rPr>
          <w:spacing w:val="13"/>
        </w:rPr>
        <w:t> </w:t>
      </w:r>
      <w:r>
        <w:rPr/>
        <w:t>contre</w:t>
      </w:r>
    </w:p>
    <w:p>
      <w:pPr>
        <w:pStyle w:val="BodyText"/>
        <w:spacing w:before="24"/>
        <w:ind w:left="600"/>
      </w:pPr>
      <w:r>
        <w:rPr/>
        <w:t>-14,6Mds</w:t>
      </w:r>
      <w:r>
        <w:rPr>
          <w:spacing w:val="-2"/>
        </w:rPr>
        <w:t> </w:t>
      </w:r>
      <w:r>
        <w:rPr/>
        <w:t>DH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2021.</w:t>
      </w:r>
    </w:p>
    <w:p>
      <w:pPr>
        <w:pStyle w:val="Heading4"/>
        <w:numPr>
          <w:ilvl w:val="0"/>
          <w:numId w:val="1"/>
        </w:numPr>
        <w:tabs>
          <w:tab w:pos="1747" w:val="left" w:leader="none"/>
          <w:tab w:pos="1748" w:val="left" w:leader="none"/>
        </w:tabs>
        <w:spacing w:line="240" w:lineRule="auto" w:before="183" w:after="0"/>
        <w:ind w:left="1747" w:right="0" w:hanging="361"/>
        <w:jc w:val="left"/>
      </w:pPr>
      <w:r>
        <w:rPr>
          <w:color w:val="4471C4"/>
        </w:rPr>
        <w:t>Investissements</w:t>
      </w:r>
      <w:r>
        <w:rPr>
          <w:color w:val="4471C4"/>
          <w:spacing w:val="-3"/>
        </w:rPr>
        <w:t> </w:t>
      </w:r>
      <w:r>
        <w:rPr>
          <w:color w:val="4471C4"/>
        </w:rPr>
        <w:t>directs</w:t>
      </w:r>
      <w:r>
        <w:rPr>
          <w:color w:val="4471C4"/>
          <w:spacing w:val="-3"/>
        </w:rPr>
        <w:t> </w:t>
      </w:r>
      <w:r>
        <w:rPr>
          <w:color w:val="4471C4"/>
        </w:rPr>
        <w:t>étrangers</w:t>
      </w:r>
      <w:r>
        <w:rPr>
          <w:color w:val="4471C4"/>
          <w:spacing w:val="-2"/>
        </w:rPr>
        <w:t> </w:t>
      </w:r>
      <w:r>
        <w:rPr>
          <w:color w:val="4471C4"/>
        </w:rPr>
        <w:t>au</w:t>
      </w:r>
      <w:r>
        <w:rPr>
          <w:color w:val="4471C4"/>
          <w:spacing w:val="-3"/>
        </w:rPr>
        <w:t> </w:t>
      </w:r>
      <w:r>
        <w:rPr>
          <w:color w:val="4471C4"/>
        </w:rPr>
        <w:t>Maroc</w:t>
      </w:r>
      <w:r>
        <w:rPr>
          <w:color w:val="4471C4"/>
          <w:spacing w:val="-4"/>
        </w:rPr>
        <w:t> </w:t>
      </w:r>
      <w:r>
        <w:rPr>
          <w:color w:val="4471C4"/>
        </w:rPr>
        <w:t>(IDE) :</w:t>
      </w:r>
    </w:p>
    <w:p>
      <w:pPr>
        <w:pStyle w:val="BodyText"/>
        <w:spacing w:line="259" w:lineRule="auto" w:before="143"/>
        <w:ind w:left="612"/>
      </w:pPr>
      <w:r>
        <w:rPr>
          <w:spacing w:val="-1"/>
        </w:rPr>
        <w:t>Les</w:t>
      </w:r>
      <w:r>
        <w:rPr>
          <w:spacing w:val="-10"/>
        </w:rPr>
        <w:t> </w:t>
      </w:r>
      <w:r>
        <w:rPr>
          <w:spacing w:val="-1"/>
        </w:rPr>
        <w:t>recettes</w:t>
      </w:r>
      <w:r>
        <w:rPr>
          <w:spacing w:val="-11"/>
        </w:rPr>
        <w:t> </w:t>
      </w:r>
      <w:r>
        <w:rPr>
          <w:spacing w:val="-1"/>
        </w:rPr>
        <w:t>des</w:t>
      </w:r>
      <w:r>
        <w:rPr>
          <w:spacing w:val="-11"/>
        </w:rPr>
        <w:t> </w:t>
      </w:r>
      <w:r>
        <w:rPr>
          <w:spacing w:val="-1"/>
        </w:rPr>
        <w:t>investissements</w:t>
      </w:r>
      <w:r>
        <w:rPr>
          <w:spacing w:val="-9"/>
        </w:rPr>
        <w:t> </w:t>
      </w:r>
      <w:r>
        <w:rPr/>
        <w:t>directs</w:t>
      </w:r>
      <w:r>
        <w:rPr>
          <w:spacing w:val="-10"/>
        </w:rPr>
        <w:t> </w:t>
      </w:r>
      <w:r>
        <w:rPr/>
        <w:t>étrangers</w:t>
      </w:r>
      <w:r>
        <w:rPr>
          <w:spacing w:val="-8"/>
        </w:rPr>
        <w:t> </w:t>
      </w:r>
      <w:r>
        <w:rPr/>
        <w:t>au</w:t>
      </w:r>
      <w:r>
        <w:rPr>
          <w:spacing w:val="-10"/>
        </w:rPr>
        <w:t> </w:t>
      </w:r>
      <w:r>
        <w:rPr/>
        <w:t>Maroc</w:t>
      </w:r>
      <w:r>
        <w:rPr>
          <w:spacing w:val="-10"/>
        </w:rPr>
        <w:t> </w:t>
      </w:r>
      <w:r>
        <w:rPr/>
        <w:t>atteignent</w:t>
      </w:r>
      <w:r>
        <w:rPr>
          <w:spacing w:val="-11"/>
        </w:rPr>
        <w:t> </w:t>
      </w:r>
      <w:r>
        <w:rPr/>
        <w:t>39,6Mds</w:t>
      </w:r>
      <w:r>
        <w:rPr>
          <w:spacing w:val="-8"/>
        </w:rPr>
        <w:t> </w:t>
      </w:r>
      <w:r>
        <w:rPr/>
        <w:t>DH</w:t>
      </w:r>
      <w:r>
        <w:rPr>
          <w:spacing w:val="-8"/>
        </w:rPr>
        <w:t> </w:t>
      </w:r>
      <w:r>
        <w:rPr/>
        <w:t>en</w:t>
      </w:r>
      <w:r>
        <w:rPr>
          <w:spacing w:val="-47"/>
        </w:rPr>
        <w:t> </w:t>
      </w:r>
      <w:r>
        <w:rPr/>
        <w:t>2022</w:t>
      </w:r>
      <w:r>
        <w:rPr>
          <w:spacing w:val="35"/>
        </w:rPr>
        <w:t> </w:t>
      </w:r>
      <w:r>
        <w:rPr/>
        <w:t>contre</w:t>
      </w:r>
      <w:r>
        <w:rPr>
          <w:spacing w:val="35"/>
        </w:rPr>
        <w:t> </w:t>
      </w:r>
      <w:r>
        <w:rPr/>
        <w:t>32,5Mds</w:t>
      </w:r>
      <w:r>
        <w:rPr>
          <w:spacing w:val="36"/>
        </w:rPr>
        <w:t> </w:t>
      </w:r>
      <w:r>
        <w:rPr/>
        <w:t>DH</w:t>
      </w:r>
      <w:r>
        <w:rPr>
          <w:spacing w:val="36"/>
        </w:rPr>
        <w:t> </w:t>
      </w:r>
      <w:r>
        <w:rPr/>
        <w:t>une</w:t>
      </w:r>
      <w:r>
        <w:rPr>
          <w:spacing w:val="35"/>
        </w:rPr>
        <w:t> </w:t>
      </w:r>
      <w:r>
        <w:rPr/>
        <w:t>année</w:t>
      </w:r>
      <w:r>
        <w:rPr>
          <w:spacing w:val="35"/>
        </w:rPr>
        <w:t> </w:t>
      </w:r>
      <w:r>
        <w:rPr/>
        <w:t>auparavant,</w:t>
      </w:r>
      <w:r>
        <w:rPr>
          <w:spacing w:val="35"/>
        </w:rPr>
        <w:t> </w:t>
      </w:r>
      <w:r>
        <w:rPr/>
        <w:t>soit</w:t>
      </w:r>
      <w:r>
        <w:rPr>
          <w:spacing w:val="35"/>
        </w:rPr>
        <w:t> </w:t>
      </w:r>
      <w:r>
        <w:rPr/>
        <w:t>une</w:t>
      </w:r>
      <w:r>
        <w:rPr>
          <w:spacing w:val="35"/>
        </w:rPr>
        <w:t> </w:t>
      </w:r>
      <w:r>
        <w:rPr/>
        <w:t>hausse</w:t>
      </w:r>
      <w:r>
        <w:rPr>
          <w:spacing w:val="35"/>
        </w:rPr>
        <w:t> </w:t>
      </w:r>
      <w:r>
        <w:rPr/>
        <w:t>de</w:t>
      </w:r>
      <w:r>
        <w:rPr>
          <w:spacing w:val="38"/>
        </w:rPr>
        <w:t> </w:t>
      </w:r>
      <w:r>
        <w:rPr/>
        <w:t>21,6%</w:t>
      </w:r>
      <w:r>
        <w:rPr>
          <w:spacing w:val="34"/>
        </w:rPr>
        <w:t> </w:t>
      </w:r>
      <w:r>
        <w:rPr/>
        <w:t>ou</w:t>
      </w:r>
    </w:p>
    <w:p>
      <w:pPr>
        <w:pStyle w:val="BodyText"/>
        <w:spacing w:line="256" w:lineRule="auto" w:before="1"/>
        <w:ind w:left="612"/>
      </w:pPr>
      <w:r>
        <w:rPr/>
        <w:t>+7,1Mds DH.</w:t>
      </w:r>
      <w:r>
        <w:rPr>
          <w:spacing w:val="1"/>
        </w:rPr>
        <w:t> </w:t>
      </w:r>
      <w:r>
        <w:rPr/>
        <w:t>Les dépenses, quant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elle,</w:t>
      </w:r>
      <w:r>
        <w:rPr>
          <w:spacing w:val="2"/>
        </w:rPr>
        <w:t> </w:t>
      </w:r>
      <w:r>
        <w:rPr/>
        <w:t>enregistrent une</w:t>
      </w:r>
      <w:r>
        <w:rPr>
          <w:spacing w:val="1"/>
        </w:rPr>
        <w:t> </w:t>
      </w:r>
      <w:r>
        <w:rPr/>
        <w:t>hausse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46,3%</w:t>
      </w:r>
      <w:r>
        <w:rPr>
          <w:spacing w:val="-1"/>
        </w:rPr>
        <w:t> </w:t>
      </w:r>
      <w:r>
        <w:rPr/>
        <w:t>ou +5,6Mds</w:t>
      </w:r>
      <w:r>
        <w:rPr>
          <w:spacing w:val="-47"/>
        </w:rPr>
        <w:t> </w:t>
      </w:r>
      <w:r>
        <w:rPr/>
        <w:t>DH,</w:t>
      </w:r>
      <w:r>
        <w:rPr>
          <w:spacing w:val="-1"/>
        </w:rPr>
        <w:t> </w:t>
      </w:r>
      <w:r>
        <w:rPr/>
        <w:t>soit</w:t>
      </w:r>
      <w:r>
        <w:rPr>
          <w:spacing w:val="-3"/>
        </w:rPr>
        <w:t> </w:t>
      </w:r>
      <w:r>
        <w:rPr/>
        <w:t>17,8Mds</w:t>
      </w:r>
      <w:r>
        <w:rPr>
          <w:spacing w:val="-2"/>
        </w:rPr>
        <w:t> </w:t>
      </w:r>
      <w:r>
        <w:rPr/>
        <w:t>DH</w:t>
      </w:r>
      <w:r>
        <w:rPr>
          <w:spacing w:val="1"/>
        </w:rPr>
        <w:t> </w:t>
      </w:r>
      <w:r>
        <w:rPr/>
        <w:t>en 2022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12,2Mds DH en 2021.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589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G16.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directs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étrangers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au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Maroc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4"/>
        <w:rPr>
          <w:b/>
          <w:sz w:val="24"/>
        </w:rPr>
      </w:pPr>
    </w:p>
    <w:p>
      <w:pPr>
        <w:pStyle w:val="Heading2"/>
        <w:ind w:left="397" w:right="434"/>
      </w:pPr>
      <w:r>
        <w:rPr>
          <w:color w:val="1F3863"/>
        </w:rPr>
        <w:t>39,6Mds</w:t>
      </w:r>
      <w:r>
        <w:rPr>
          <w:color w:val="1F3863"/>
          <w:spacing w:val="-3"/>
        </w:rPr>
        <w:t> </w:t>
      </w:r>
      <w:r>
        <w:rPr>
          <w:color w:val="1F3863"/>
        </w:rPr>
        <w:t>DH</w:t>
      </w:r>
    </w:p>
    <w:p>
      <w:pPr>
        <w:spacing w:line="259" w:lineRule="auto" w:before="186"/>
        <w:ind w:left="511" w:right="553" w:hanging="1"/>
        <w:jc w:val="center"/>
        <w:rPr>
          <w:sz w:val="22"/>
        </w:rPr>
      </w:pPr>
      <w:r>
        <w:rPr>
          <w:color w:val="1F3863"/>
          <w:sz w:val="22"/>
        </w:rPr>
        <w:t>Recettes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IDE au Maroc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45" w:space="40"/>
            <w:col w:w="2305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spacing w:before="64"/>
        <w:ind w:left="2459" w:right="433" w:firstLine="0"/>
        <w:jc w:val="center"/>
        <w:rPr>
          <w:b/>
          <w:sz w:val="16"/>
        </w:rPr>
      </w:pPr>
      <w:r>
        <w:rPr>
          <w:b/>
          <w:sz w:val="16"/>
        </w:rPr>
        <w:t>39.555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spacing w:line="405" w:lineRule="auto" w:before="67"/>
        <w:ind w:left="8355" w:right="2338" w:firstLine="0"/>
        <w:jc w:val="left"/>
        <w:rPr>
          <w:sz w:val="14"/>
        </w:rPr>
      </w:pPr>
      <w:r>
        <w:rPr/>
        <w:pict>
          <v:group style="position:absolute;margin-left:47.639999pt;margin-top:-34.074951pt;width:367.45pt;height:121.45pt;mso-position-horizontal-relative:page;mso-position-vertical-relative:paragraph;z-index:15796224" coordorigin="953,-681" coordsize="7349,2429">
            <v:rect style="position:absolute;left:1320;top:-372;width:368;height:2112" filled="true" fillcolor="#1f3863" stroked="false">
              <v:fill type="solid"/>
            </v:rect>
            <v:rect style="position:absolute;left:1687;top:640;width:370;height:1100" filled="true" fillcolor="#b4c6e7" stroked="false">
              <v:fill type="solid"/>
            </v:rect>
            <v:rect style="position:absolute;left:2056;top:727;width:368;height:1013" filled="true" fillcolor="#4471c4" stroked="false">
              <v:fill type="solid"/>
            </v:rect>
            <v:rect style="position:absolute;left:3156;top:146;width:370;height:1594" filled="true" fillcolor="#1f3863" stroked="false">
              <v:fill type="solid"/>
            </v:rect>
            <v:rect style="position:absolute;left:3525;top:972;width:368;height:768" filled="true" fillcolor="#b4c6e7" stroked="false">
              <v:fill type="solid"/>
            </v:rect>
            <v:rect style="position:absolute;left:3892;top:914;width:370;height:826" filled="true" fillcolor="#4471c4" stroked="false">
              <v:fill type="solid"/>
            </v:rect>
            <v:rect style="position:absolute;left:4994;top:-252;width:368;height:1992" filled="true" fillcolor="#1f3863" stroked="false">
              <v:fill type="solid"/>
            </v:rect>
            <v:rect style="position:absolute;left:5361;top:996;width:370;height:744" filled="true" fillcolor="#b4c6e7" stroked="false">
              <v:fill type="solid"/>
            </v:rect>
            <v:rect style="position:absolute;left:5731;top:492;width:368;height:1248" filled="true" fillcolor="#4471c4" stroked="false">
              <v:fill type="solid"/>
            </v:rect>
            <v:rect style="position:absolute;left:6832;top:-682;width:368;height:2422" filled="true" fillcolor="#1f3863" stroked="false">
              <v:fill type="solid"/>
            </v:rect>
            <v:rect style="position:absolute;left:7200;top:650;width:368;height:1090" filled="true" fillcolor="#b4c6e7" stroked="false">
              <v:fill type="solid"/>
            </v:rect>
            <v:rect style="position:absolute;left:7567;top:408;width:370;height:1332" filled="true" fillcolor="#4471c4" stroked="false">
              <v:fill type="solid"/>
            </v:rect>
            <v:line style="position:absolute" from="953,1740" to="8302,1740" stroked="true" strokeweight=".72pt" strokecolor="#d9d9d9">
              <v:stroke dashstyle="solid"/>
            </v:line>
            <v:shape style="position:absolute;left:1273;top:-622;width:48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34.489</w:t>
                    </w:r>
                  </w:p>
                </w:txbxContent>
              </v:textbox>
              <w10:wrap type="none"/>
            </v:shape>
            <v:shape style="position:absolute;left:4968;top:-503;width:44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32.537</w:t>
                    </w:r>
                  </w:p>
                </w:txbxContent>
              </v:textbox>
              <w10:wrap type="none"/>
            </v:shape>
            <v:shape style="position:absolute;left:3116;top:-103;width:47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26.005</w:t>
                    </w:r>
                  </w:p>
                </w:txbxContent>
              </v:textbox>
              <w10:wrap type="none"/>
            </v:shape>
            <v:shape style="position:absolute;left:1778;top:273;width:840;height:3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17.948</w:t>
                    </w:r>
                  </w:p>
                  <w:p>
                    <w:pPr>
                      <w:spacing w:before="8"/>
                      <w:ind w:left="34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+16.541</w:t>
                    </w:r>
                  </w:p>
                </w:txbxContent>
              </v:textbox>
              <w10:wrap type="none"/>
            </v:shape>
            <v:shape style="position:absolute;left:5699;top:243;width:53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+20.372</w:t>
                    </w:r>
                  </w:p>
                </w:txbxContent>
              </v:textbox>
              <w10:wrap type="none"/>
            </v:shape>
            <v:shape style="position:absolute;left:7629;top:158;width:510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+21.758</w:t>
                    </w:r>
                  </w:p>
                </w:txbxContent>
              </v:textbox>
              <w10:wrap type="none"/>
            </v:shape>
            <v:shape style="position:absolute;left:7224;top:284;width:42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17.797</w:t>
                    </w:r>
                  </w:p>
                </w:txbxContent>
              </v:textbox>
              <w10:wrap type="none"/>
            </v:shape>
            <v:shape style="position:absolute;left:3550;top:534;width:917;height:292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12.527</w:t>
                    </w:r>
                  </w:p>
                  <w:p>
                    <w:pPr>
                      <w:spacing w:line="163" w:lineRule="exact" w:before="0"/>
                      <w:ind w:left="39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+13.478</w:t>
                    </w:r>
                  </w:p>
                </w:txbxContent>
              </v:textbox>
              <w10:wrap type="none"/>
            </v:shape>
            <v:shape style="position:absolute;left:5355;top:745;width:40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12.165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30.320007pt;margin-top:6.00505pt;width:3.84pt;height:3.84pt;mso-position-horizontal-relative:page;mso-position-vertical-relative:paragraph;z-index:15796736" filled="true" fillcolor="#1f3863" stroked="false">
            <v:fill type="solid"/>
            <w10:wrap type="none"/>
          </v:rect>
        </w:pict>
      </w:r>
      <w:r>
        <w:rPr/>
        <w:pict>
          <v:rect style="position:absolute;margin-left:430.320007pt;margin-top:20.40505pt;width:3.84pt;height:3.84pt;mso-position-horizontal-relative:page;mso-position-vertical-relative:paragraph;z-index:15797248" filled="true" fillcolor="#b4c6e7" stroked="false">
            <v:fill type="solid"/>
            <w10:wrap type="none"/>
          </v:rect>
        </w:pict>
      </w:r>
      <w:r>
        <w:rPr/>
        <w:pict>
          <v:rect style="position:absolute;margin-left:430.320007pt;margin-top:34.925049pt;width:3.84pt;height:3.84pt;mso-position-horizontal-relative:page;mso-position-vertical-relative:paragraph;z-index:15797760" filled="true" fillcolor="#4471c4" stroked="false">
            <v:fill type="solid"/>
            <w10:wrap type="none"/>
          </v:rect>
        </w:pict>
      </w:r>
      <w:r>
        <w:rPr>
          <w:sz w:val="14"/>
        </w:rPr>
        <w:t>Recettes</w:t>
      </w:r>
      <w:r>
        <w:rPr>
          <w:spacing w:val="1"/>
          <w:sz w:val="14"/>
        </w:rPr>
        <w:t> </w:t>
      </w:r>
      <w:r>
        <w:rPr>
          <w:sz w:val="14"/>
        </w:rPr>
        <w:t>Dépenses</w:t>
      </w:r>
      <w:r>
        <w:rPr>
          <w:spacing w:val="-28"/>
          <w:sz w:val="14"/>
        </w:rPr>
        <w:t> </w:t>
      </w:r>
      <w:r>
        <w:rPr>
          <w:sz w:val="14"/>
        </w:rPr>
        <w:t>Flux</w:t>
      </w:r>
      <w:r>
        <w:rPr>
          <w:spacing w:val="-1"/>
          <w:sz w:val="14"/>
        </w:rPr>
        <w:t> </w:t>
      </w:r>
      <w:r>
        <w:rPr>
          <w:sz w:val="14"/>
        </w:rPr>
        <w:t>net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tabs>
          <w:tab w:pos="3208" w:val="left" w:leader="none"/>
          <w:tab w:pos="5060" w:val="left" w:leader="none"/>
          <w:tab w:pos="6889" w:val="left" w:leader="none"/>
        </w:tabs>
        <w:spacing w:before="68"/>
        <w:ind w:left="1378" w:right="0" w:firstLine="0"/>
        <w:jc w:val="left"/>
        <w:rPr>
          <w:sz w:val="14"/>
        </w:rPr>
      </w:pP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spacing w:line="256" w:lineRule="auto" w:before="96"/>
        <w:ind w:left="600" w:right="2188"/>
      </w:pPr>
      <w:r>
        <w:rPr/>
        <w:t>Ainsi,</w:t>
      </w:r>
      <w:r>
        <w:rPr>
          <w:spacing w:val="14"/>
        </w:rPr>
        <w:t> </w:t>
      </w:r>
      <w:r>
        <w:rPr/>
        <w:t>le</w:t>
      </w:r>
      <w:r>
        <w:rPr>
          <w:spacing w:val="13"/>
        </w:rPr>
        <w:t> </w:t>
      </w:r>
      <w:r>
        <w:rPr/>
        <w:t>flux</w:t>
      </w:r>
      <w:r>
        <w:rPr>
          <w:spacing w:val="14"/>
        </w:rPr>
        <w:t> </w:t>
      </w:r>
      <w:r>
        <w:rPr/>
        <w:t>net</w:t>
      </w:r>
      <w:r>
        <w:rPr>
          <w:spacing w:val="13"/>
        </w:rPr>
        <w:t> </w:t>
      </w:r>
      <w:r>
        <w:rPr/>
        <w:t>des</w:t>
      </w:r>
      <w:r>
        <w:rPr>
          <w:spacing w:val="13"/>
        </w:rPr>
        <w:t> </w:t>
      </w:r>
      <w:r>
        <w:rPr/>
        <w:t>IDE</w:t>
      </w:r>
      <w:r>
        <w:rPr>
          <w:spacing w:val="14"/>
        </w:rPr>
        <w:t> </w:t>
      </w:r>
      <w:r>
        <w:rPr/>
        <w:t>affiche</w:t>
      </w:r>
      <w:r>
        <w:rPr>
          <w:spacing w:val="14"/>
        </w:rPr>
        <w:t> </w:t>
      </w:r>
      <w:r>
        <w:rPr/>
        <w:t>une</w:t>
      </w:r>
      <w:r>
        <w:rPr>
          <w:spacing w:val="13"/>
        </w:rPr>
        <w:t> </w:t>
      </w:r>
      <w:r>
        <w:rPr/>
        <w:t>hausse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1,4Md</w:t>
      </w:r>
      <w:r>
        <w:rPr>
          <w:spacing w:val="15"/>
        </w:rPr>
        <w:t> </w:t>
      </w:r>
      <w:r>
        <w:rPr/>
        <w:t>DH</w:t>
      </w:r>
      <w:r>
        <w:rPr>
          <w:spacing w:val="13"/>
        </w:rPr>
        <w:t> </w:t>
      </w:r>
      <w:r>
        <w:rPr/>
        <w:t>se</w:t>
      </w:r>
      <w:r>
        <w:rPr>
          <w:spacing w:val="15"/>
        </w:rPr>
        <w:t> </w:t>
      </w:r>
      <w:r>
        <w:rPr/>
        <w:t>situant</w:t>
      </w:r>
      <w:r>
        <w:rPr>
          <w:spacing w:val="13"/>
        </w:rPr>
        <w:t> </w:t>
      </w:r>
      <w:r>
        <w:rPr/>
        <w:t>à</w:t>
      </w:r>
      <w:r>
        <w:rPr>
          <w:spacing w:val="15"/>
        </w:rPr>
        <w:t> </w:t>
      </w:r>
      <w:r>
        <w:rPr/>
        <w:t>21,8Mds</w:t>
      </w:r>
      <w:r>
        <w:rPr>
          <w:spacing w:val="15"/>
        </w:rPr>
        <w:t> </w:t>
      </w:r>
      <w:r>
        <w:rPr/>
        <w:t>DH</w:t>
      </w:r>
      <w:r>
        <w:rPr>
          <w:spacing w:val="14"/>
        </w:rPr>
        <w:t> </w:t>
      </w:r>
      <w:r>
        <w:rPr/>
        <w:t>en</w:t>
      </w:r>
      <w:r>
        <w:rPr>
          <w:spacing w:val="-47"/>
        </w:rPr>
        <w:t> </w:t>
      </w:r>
      <w:r>
        <w:rPr/>
        <w:t>2022</w:t>
      </w:r>
      <w:r>
        <w:rPr>
          <w:spacing w:val="-2"/>
        </w:rPr>
        <w:t> </w:t>
      </w:r>
      <w:r>
        <w:rPr/>
        <w:t>contre</w:t>
      </w:r>
      <w:r>
        <w:rPr>
          <w:spacing w:val="-1"/>
        </w:rPr>
        <w:t> </w:t>
      </w:r>
      <w:r>
        <w:rPr/>
        <w:t>20,4Mds DH</w:t>
      </w:r>
      <w:r>
        <w:rPr>
          <w:spacing w:val="-1"/>
        </w:rPr>
        <w:t> </w:t>
      </w:r>
      <w:r>
        <w:rPr/>
        <w:t>une année</w:t>
      </w:r>
      <w:r>
        <w:rPr>
          <w:spacing w:val="-2"/>
        </w:rPr>
        <w:t> </w:t>
      </w:r>
      <w:r>
        <w:rPr/>
        <w:t>auparavant.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line="259" w:lineRule="auto" w:before="48"/>
        <w:ind w:left="600"/>
        <w:jc w:val="both"/>
      </w:pPr>
      <w:r>
        <w:rPr/>
        <w:t>Les titres de participation constituent la principale composante des flux entrants au</w:t>
      </w:r>
      <w:r>
        <w:rPr>
          <w:spacing w:val="1"/>
        </w:rPr>
        <w:t> </w:t>
      </w:r>
      <w:r>
        <w:rPr/>
        <w:t>Maroc avec une part de 54,2% au titre de l’année 2022. Ils passent de 12,9Mds DH en</w:t>
      </w:r>
      <w:r>
        <w:rPr>
          <w:spacing w:val="1"/>
        </w:rPr>
        <w:t> </w:t>
      </w:r>
      <w:r>
        <w:rPr/>
        <w:t>2021 à 11,8Mds DH en 2022 soit une baisse de 8,9%. S’agissant des bénéfices réinvestis,</w:t>
      </w:r>
      <w:r>
        <w:rPr>
          <w:spacing w:val="1"/>
        </w:rPr>
        <w:t> </w:t>
      </w:r>
      <w:r>
        <w:rPr/>
        <w:t>ceux-ci baissent de 1Md DH. Ils représentent 8% du flux net total des investissements</w:t>
      </w:r>
      <w:r>
        <w:rPr>
          <w:spacing w:val="1"/>
        </w:rPr>
        <w:t> </w:t>
      </w:r>
      <w:r>
        <w:rPr/>
        <w:t>directs</w:t>
      </w:r>
      <w:r>
        <w:rPr>
          <w:spacing w:val="-1"/>
        </w:rPr>
        <w:t> </w:t>
      </w:r>
      <w:r>
        <w:rPr/>
        <w:t>étrangers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Maroc</w:t>
      </w:r>
      <w:r>
        <w:rPr>
          <w:spacing w:val="-1"/>
        </w:rPr>
        <w:t> </w:t>
      </w:r>
      <w:r>
        <w:rPr/>
        <w:t>en 2022.</w:t>
      </w:r>
    </w:p>
    <w:p>
      <w:pPr>
        <w:spacing w:before="160"/>
        <w:ind w:left="862" w:right="0" w:firstLine="0"/>
        <w:jc w:val="left"/>
        <w:rPr>
          <w:b/>
          <w:sz w:val="22"/>
        </w:rPr>
      </w:pPr>
      <w:r>
        <w:rPr/>
        <w:pict>
          <v:group style="position:absolute;margin-left:91.919998pt;margin-top:34.093632pt;width:254.2pt;height:157.8pt;mso-position-horizontal-relative:page;mso-position-vertical-relative:paragraph;z-index:-28932608" coordorigin="1838,682" coordsize="5084,3156">
            <v:rect style="position:absolute;left:2227;top:2184;width:507;height:1508" filled="true" fillcolor="#1f3863" stroked="false">
              <v:fill type="solid"/>
            </v:rect>
            <v:rect style="position:absolute;left:2227;top:1723;width:507;height:461" filled="true" fillcolor="#b4c6e7" stroked="false">
              <v:fill type="solid"/>
            </v:rect>
            <v:rect style="position:absolute;left:2227;top:1202;width:507;height:521" filled="true" fillcolor="#4471c4" stroked="false">
              <v:fill type="solid"/>
            </v:rect>
            <v:rect style="position:absolute;left:3494;top:2006;width:507;height:1685" filled="true" fillcolor="#1f3863" stroked="false">
              <v:fill type="solid"/>
            </v:rect>
            <v:rect style="position:absolute;left:3494;top:3691;width:507;height:92" filled="true" fillcolor="#b4c6e7" stroked="false">
              <v:fill type="solid"/>
            </v:rect>
            <v:rect style="position:absolute;left:3494;top:1569;width:507;height:437" filled="true" fillcolor="#4471c4" stroked="false">
              <v:fill type="solid"/>
            </v:rect>
            <v:rect style="position:absolute;left:4761;top:1745;width:507;height:1947" filled="true" fillcolor="#1f3863" stroked="false">
              <v:fill type="solid"/>
            </v:rect>
            <v:rect style="position:absolute;left:4761;top:1334;width:507;height:411" filled="true" fillcolor="#b4c6e7" stroked="false">
              <v:fill type="solid"/>
            </v:rect>
            <v:rect style="position:absolute;left:4761;top:681;width:507;height:653" filled="true" fillcolor="#4471c4" stroked="false">
              <v:fill type="solid"/>
            </v:rect>
            <v:rect style="position:absolute;left:6028;top:1917;width:507;height:1774" filled="true" fillcolor="#1f3863" stroked="false">
              <v:fill type="solid"/>
            </v:rect>
            <v:rect style="position:absolute;left:6028;top:1656;width:507;height:262" filled="true" fillcolor="#b4c6e7" stroked="false">
              <v:fill type="solid"/>
            </v:rect>
            <v:rect style="position:absolute;left:6028;top:681;width:507;height:975" filled="true" fillcolor="#4471c4" stroked="false">
              <v:fill type="solid"/>
            </v:rect>
            <v:shape style="position:absolute;left:1845;top:3691;width:5069;height:44" coordorigin="1846,3691" coordsize="5069,44" path="m1846,3691l6914,3691m1846,3691l1846,3735m3113,3691l3113,3735m4380,3691l4380,3735m5647,3691l5647,3735m6914,3691l6914,3735e" filled="false" stroked="true" strokeweight=".72pt" strokecolor="#d9d9d9">
              <v:path arrowok="t"/>
              <v:stroke dashstyle="solid"/>
            </v:shape>
            <v:shape style="position:absolute;left:4803;top:919;width:44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+4.714</w:t>
                    </w:r>
                  </w:p>
                </w:txbxContent>
              </v:textbox>
              <w10:wrap type="none"/>
            </v:shape>
            <v:shape style="position:absolute;left:6062;top:975;width:45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+8.233</w:t>
                    </w:r>
                  </w:p>
                </w:txbxContent>
              </v:textbox>
              <w10:wrap type="none"/>
            </v:shape>
            <v:shape style="position:absolute;left:2252;top:1401;width:476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+3.468</w:t>
                    </w:r>
                  </w:p>
                </w:txbxContent>
              </v:textbox>
              <w10:wrap type="none"/>
            </v:shape>
            <v:shape style="position:absolute;left:4808;top:1478;width:43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+2.718</w:t>
                    </w:r>
                  </w:p>
                </w:txbxContent>
              </v:textbox>
              <w10:wrap type="none"/>
            </v:shape>
            <v:shape style="position:absolute;left:3524;top:1727;width:46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+2.895</w:t>
                    </w:r>
                  </w:p>
                </w:txbxContent>
              </v:textbox>
              <w10:wrap type="none"/>
            </v:shape>
            <v:shape style="position:absolute;left:6071;top:1725;width:44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+1.740</w:t>
                    </w:r>
                  </w:p>
                </w:txbxContent>
              </v:textbox>
              <w10:wrap type="none"/>
            </v:shape>
            <v:shape style="position:absolute;left:2255;top:1892;width:46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+3.058</w:t>
                    </w:r>
                  </w:p>
                </w:txbxContent>
              </v:textbox>
              <w10:wrap type="none"/>
            </v:shape>
            <v:shape style="position:absolute;left:4760;top:2656;width:52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+12.940</w:t>
                    </w:r>
                  </w:p>
                </w:txbxContent>
              </v:textbox>
              <w10:wrap type="none"/>
            </v:shape>
            <v:shape style="position:absolute;left:2240;top:2876;width:49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+10.015</w:t>
                    </w:r>
                  </w:p>
                </w:txbxContent>
              </v:textbox>
              <w10:wrap type="none"/>
            </v:shape>
            <v:shape style="position:absolute;left:3522;top:2787;width:471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+11.196</w:t>
                    </w:r>
                  </w:p>
                </w:txbxContent>
              </v:textbox>
              <w10:wrap type="none"/>
            </v:shape>
            <v:shape style="position:absolute;left:6050;top:2743;width:48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+11.785</w:t>
                    </w:r>
                  </w:p>
                </w:txbxContent>
              </v:textbox>
              <w10:wrap type="none"/>
            </v:shape>
            <v:shape style="position:absolute;left:3620;top:3676;width:27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-613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F3863"/>
          <w:sz w:val="22"/>
        </w:rPr>
        <w:t>G17.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Flux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net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directs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étrangers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nature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d’opération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line="405" w:lineRule="auto" w:before="0"/>
        <w:ind w:left="6902" w:right="858" w:hanging="32"/>
        <w:jc w:val="left"/>
        <w:rPr>
          <w:sz w:val="14"/>
        </w:rPr>
      </w:pPr>
      <w:r>
        <w:rPr/>
        <w:pict>
          <v:rect style="position:absolute;margin-left:351.600006pt;margin-top:2.605036pt;width:3.84pt;height:3.84pt;mso-position-horizontal-relative:page;mso-position-vertical-relative:paragraph;z-index:15798784" filled="true" fillcolor="#4471c4" stroked="false">
            <v:fill type="solid"/>
            <w10:wrap type="none"/>
          </v:rect>
        </w:pict>
      </w:r>
      <w:r>
        <w:rPr/>
        <w:pict>
          <v:rect style="position:absolute;margin-left:351.600006pt;margin-top:17.005035pt;width:3.84pt;height:3.84pt;mso-position-horizontal-relative:page;mso-position-vertical-relative:paragraph;z-index:15799296" filled="true" fillcolor="#b4c6e7" stroked="false">
            <v:fill type="solid"/>
            <w10:wrap type="none"/>
          </v:rect>
        </w:pict>
      </w:r>
      <w:r>
        <w:rPr>
          <w:color w:val="0D0D0D"/>
          <w:sz w:val="14"/>
        </w:rPr>
        <w:t>Autres capitaux</w:t>
      </w:r>
      <w:r>
        <w:rPr>
          <w:color w:val="0D0D0D"/>
          <w:spacing w:val="1"/>
          <w:sz w:val="14"/>
        </w:rPr>
        <w:t> </w:t>
      </w:r>
      <w:r>
        <w:rPr>
          <w:color w:val="0D0D0D"/>
          <w:spacing w:val="-1"/>
          <w:sz w:val="14"/>
        </w:rPr>
        <w:t>Bénéfices</w:t>
      </w:r>
      <w:r>
        <w:rPr>
          <w:color w:val="0D0D0D"/>
          <w:spacing w:val="-4"/>
          <w:sz w:val="14"/>
        </w:rPr>
        <w:t> </w:t>
      </w:r>
      <w:r>
        <w:rPr>
          <w:color w:val="0D0D0D"/>
          <w:sz w:val="14"/>
        </w:rPr>
        <w:t>réinvestis</w:t>
      </w:r>
    </w:p>
    <w:p>
      <w:pPr>
        <w:spacing w:before="0"/>
        <w:ind w:left="6780" w:right="0" w:firstLine="0"/>
        <w:jc w:val="left"/>
        <w:rPr>
          <w:sz w:val="14"/>
        </w:rPr>
      </w:pPr>
      <w:r>
        <w:rPr/>
        <w:pict>
          <v:rect style="position:absolute;margin-left:351.600006pt;margin-top:2.605038pt;width:3.84pt;height:3.84pt;mso-position-horizontal-relative:page;mso-position-vertical-relative:paragraph;z-index:15799808" filled="true" fillcolor="#1f3863" stroked="false">
            <v:fill type="solid"/>
            <w10:wrap type="none"/>
          </v:rect>
        </w:pict>
      </w:r>
      <w:r>
        <w:rPr>
          <w:color w:val="0D0D0D"/>
          <w:sz w:val="14"/>
        </w:rPr>
        <w:t>Titres</w:t>
      </w:r>
      <w:r>
        <w:rPr>
          <w:color w:val="0D0D0D"/>
          <w:spacing w:val="-8"/>
          <w:sz w:val="14"/>
        </w:rPr>
        <w:t> </w:t>
      </w:r>
      <w:r>
        <w:rPr>
          <w:color w:val="0D0D0D"/>
          <w:sz w:val="14"/>
        </w:rPr>
        <w:t>de</w:t>
      </w:r>
      <w:r>
        <w:rPr>
          <w:color w:val="0D0D0D"/>
          <w:spacing w:val="-6"/>
          <w:sz w:val="14"/>
        </w:rPr>
        <w:t> </w:t>
      </w:r>
      <w:r>
        <w:rPr>
          <w:color w:val="0D0D0D"/>
          <w:sz w:val="14"/>
        </w:rPr>
        <w:t>participation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  <w:ind w:left="811" w:right="834"/>
      </w:pPr>
      <w:r>
        <w:rPr>
          <w:color w:val="1F3863"/>
        </w:rPr>
        <w:t>54,2%</w:t>
      </w:r>
    </w:p>
    <w:p>
      <w:pPr>
        <w:spacing w:line="259" w:lineRule="auto" w:before="183"/>
        <w:ind w:left="429" w:right="454" w:firstLine="48"/>
        <w:jc w:val="center"/>
        <w:rPr>
          <w:sz w:val="22"/>
        </w:rPr>
      </w:pPr>
      <w:r>
        <w:rPr>
          <w:color w:val="1F3863"/>
          <w:sz w:val="22"/>
        </w:rPr>
        <w:t>Des flux nets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 IDE au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Maroc en 2022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sont constitués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 titres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participation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36" w:space="40"/>
            <w:col w:w="2314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95712" from="479.399994pt,56.999985pt" to="479.399994pt,774.749985pt" stroked="true" strokeweight=".96pt" strokecolor="#4471c4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3245" w:val="left" w:leader="none"/>
          <w:tab w:pos="4527" w:val="left" w:leader="none"/>
          <w:tab w:pos="5786" w:val="left" w:leader="none"/>
        </w:tabs>
        <w:spacing w:before="68"/>
        <w:ind w:left="1986" w:right="0" w:firstLine="0"/>
        <w:jc w:val="left"/>
        <w:rPr>
          <w:sz w:val="14"/>
        </w:rPr>
      </w:pPr>
      <w:r>
        <w:rPr>
          <w:color w:val="0D0D0D"/>
          <w:sz w:val="14"/>
        </w:rPr>
        <w:t>2019</w:t>
        <w:tab/>
        <w:t>2020</w:t>
        <w:tab/>
        <w:t>2021</w:t>
        <w:tab/>
        <w:t>2022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line="259" w:lineRule="auto" w:before="48"/>
        <w:ind w:left="592"/>
        <w:jc w:val="both"/>
      </w:pPr>
      <w:r>
        <w:rPr/>
        <w:t>Par</w:t>
      </w:r>
      <w:r>
        <w:rPr>
          <w:spacing w:val="-7"/>
        </w:rPr>
        <w:t> </w:t>
      </w:r>
      <w:r>
        <w:rPr/>
        <w:t>secteur,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terme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flux</w:t>
      </w:r>
      <w:r>
        <w:rPr>
          <w:spacing w:val="-8"/>
        </w:rPr>
        <w:t> </w:t>
      </w:r>
      <w:r>
        <w:rPr/>
        <w:t>net,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secteur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industries</w:t>
      </w:r>
      <w:r>
        <w:rPr>
          <w:spacing w:val="-7"/>
        </w:rPr>
        <w:t> </w:t>
      </w:r>
      <w:r>
        <w:rPr/>
        <w:t>manufacturières</w:t>
      </w:r>
      <w:r>
        <w:rPr>
          <w:spacing w:val="-4"/>
        </w:rPr>
        <w:t> </w:t>
      </w:r>
      <w:r>
        <w:rPr/>
        <w:t>se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à</w:t>
      </w:r>
      <w:r>
        <w:rPr>
          <w:spacing w:val="-6"/>
        </w:rPr>
        <w:t> </w:t>
      </w:r>
      <w:r>
        <w:rPr/>
        <w:t>la</w:t>
      </w:r>
      <w:r>
        <w:rPr>
          <w:spacing w:val="-48"/>
        </w:rPr>
        <w:t> </w:t>
      </w:r>
      <w:r>
        <w:rPr/>
        <w:t>première</w:t>
      </w:r>
      <w:r>
        <w:rPr>
          <w:spacing w:val="-7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2022</w:t>
      </w:r>
      <w:r>
        <w:rPr>
          <w:spacing w:val="-6"/>
        </w:rPr>
        <w:t> </w:t>
      </w:r>
      <w:r>
        <w:rPr/>
        <w:t>(+9,5Mds</w:t>
      </w:r>
      <w:r>
        <w:rPr>
          <w:spacing w:val="-6"/>
        </w:rPr>
        <w:t> </w:t>
      </w:r>
      <w:r>
        <w:rPr/>
        <w:t>DH</w:t>
      </w:r>
      <w:r>
        <w:rPr>
          <w:spacing w:val="-4"/>
        </w:rPr>
        <w:t> </w:t>
      </w:r>
      <w:r>
        <w:rPr/>
        <w:t>ou</w:t>
      </w:r>
      <w:r>
        <w:rPr>
          <w:spacing w:val="-7"/>
        </w:rPr>
        <w:t> </w:t>
      </w:r>
      <w:r>
        <w:rPr/>
        <w:t>43,5%</w:t>
      </w:r>
      <w:r>
        <w:rPr>
          <w:spacing w:val="-6"/>
        </w:rPr>
        <w:t> </w:t>
      </w:r>
      <w:r>
        <w:rPr/>
        <w:t>du</w:t>
      </w:r>
      <w:r>
        <w:rPr>
          <w:spacing w:val="-7"/>
        </w:rPr>
        <w:t> </w:t>
      </w:r>
      <w:r>
        <w:rPr/>
        <w:t>total</w:t>
      </w:r>
      <w:r>
        <w:rPr>
          <w:spacing w:val="-4"/>
        </w:rPr>
        <w:t> </w:t>
      </w:r>
      <w:r>
        <w:rPr/>
        <w:t>du</w:t>
      </w:r>
      <w:r>
        <w:rPr>
          <w:spacing w:val="-7"/>
        </w:rPr>
        <w:t> </w:t>
      </w:r>
      <w:r>
        <w:rPr/>
        <w:t>flux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IDE</w:t>
      </w:r>
      <w:r>
        <w:rPr>
          <w:spacing w:val="-5"/>
        </w:rPr>
        <w:t> </w:t>
      </w:r>
      <w:r>
        <w:rPr/>
        <w:t>au</w:t>
      </w:r>
      <w:r>
        <w:rPr>
          <w:spacing w:val="-6"/>
        </w:rPr>
        <w:t> </w:t>
      </w:r>
      <w:r>
        <w:rPr/>
        <w:t>Maroc),</w:t>
      </w:r>
      <w:r>
        <w:rPr>
          <w:spacing w:val="-48"/>
        </w:rPr>
        <w:t> </w:t>
      </w:r>
      <w:r>
        <w:rPr/>
        <w:t>suivi</w:t>
      </w:r>
      <w:r>
        <w:rPr>
          <w:spacing w:val="-6"/>
        </w:rPr>
        <w:t> </w:t>
      </w:r>
      <w:r>
        <w:rPr/>
        <w:t>du</w:t>
      </w:r>
      <w:r>
        <w:rPr>
          <w:spacing w:val="-7"/>
        </w:rPr>
        <w:t> </w:t>
      </w:r>
      <w:r>
        <w:rPr/>
        <w:t>secteur</w:t>
      </w:r>
      <w:r>
        <w:rPr>
          <w:spacing w:val="-5"/>
        </w:rPr>
        <w:t> </w:t>
      </w:r>
      <w:r>
        <w:rPr/>
        <w:t>des</w:t>
      </w:r>
      <w:r>
        <w:rPr>
          <w:spacing w:val="-7"/>
        </w:rPr>
        <w:t> </w:t>
      </w:r>
      <w:r>
        <w:rPr/>
        <w:t>activités</w:t>
      </w:r>
      <w:r>
        <w:rPr>
          <w:spacing w:val="-7"/>
        </w:rPr>
        <w:t> </w:t>
      </w:r>
      <w:r>
        <w:rPr/>
        <w:t>immobilières</w:t>
      </w:r>
      <w:r>
        <w:rPr>
          <w:spacing w:val="-6"/>
        </w:rPr>
        <w:t> </w:t>
      </w:r>
      <w:r>
        <w:rPr/>
        <w:t>(+5,5Mds</w:t>
      </w:r>
      <w:r>
        <w:rPr>
          <w:spacing w:val="-6"/>
        </w:rPr>
        <w:t> </w:t>
      </w:r>
      <w:r>
        <w:rPr/>
        <w:t>DH</w:t>
      </w:r>
      <w:r>
        <w:rPr>
          <w:spacing w:val="-4"/>
        </w:rPr>
        <w:t> </w:t>
      </w:r>
      <w:r>
        <w:rPr/>
        <w:t>ou</w:t>
      </w:r>
      <w:r>
        <w:rPr>
          <w:spacing w:val="-7"/>
        </w:rPr>
        <w:t> </w:t>
      </w:r>
      <w:r>
        <w:rPr/>
        <w:t>25,1%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du</w:t>
      </w:r>
      <w:r>
        <w:rPr>
          <w:spacing w:val="-7"/>
        </w:rPr>
        <w:t> </w:t>
      </w:r>
      <w:r>
        <w:rPr/>
        <w:t>flux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des</w:t>
      </w:r>
      <w:r>
        <w:rPr>
          <w:spacing w:val="-48"/>
        </w:rPr>
        <w:t> </w:t>
      </w:r>
      <w:r>
        <w:rPr/>
        <w:t>IDE), et puis celui des activités financières et d’assurance (+2,4Mds DH ou 11,2% du total</w:t>
      </w:r>
      <w:r>
        <w:rPr>
          <w:spacing w:val="-47"/>
        </w:rPr>
        <w:t> </w:t>
      </w:r>
      <w:r>
        <w:rPr/>
        <w:t>du flux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IDE).</w:t>
      </w:r>
    </w:p>
    <w:p>
      <w:pPr>
        <w:spacing w:line="259" w:lineRule="auto" w:before="116"/>
        <w:ind w:left="4057" w:right="586" w:hanging="2677"/>
        <w:jc w:val="both"/>
        <w:rPr>
          <w:b/>
          <w:sz w:val="22"/>
        </w:rPr>
      </w:pPr>
      <w:r>
        <w:rPr>
          <w:b/>
          <w:color w:val="1F3863"/>
          <w:sz w:val="22"/>
        </w:rPr>
        <w:t>G18. Flux net des investissements directs étrangers par principaux secteurs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d’activité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spacing w:before="28"/>
        <w:ind w:left="1884" w:right="0" w:firstLine="0"/>
        <w:jc w:val="left"/>
        <w:rPr>
          <w:b/>
          <w:sz w:val="16"/>
        </w:rPr>
      </w:pPr>
      <w:r>
        <w:rPr/>
        <w:pict>
          <v:group style="position:absolute;margin-left:64.199997pt;margin-top:15.667202pt;width:392.8pt;height:130pt;mso-position-horizontal-relative:page;mso-position-vertical-relative:paragraph;z-index:15800832" coordorigin="1284,313" coordsize="7856,2600">
            <v:rect style="position:absolute;left:1531;top:1033;width:269;height:1359" filled="true" fillcolor="#1f3863" stroked="false">
              <v:fill type="solid"/>
            </v:rect>
            <v:rect style="position:absolute;left:1800;top:1758;width:272;height:634" filled="true" fillcolor="#b4c6e7" stroked="false">
              <v:fill type="solid"/>
            </v:rect>
            <v:rect style="position:absolute;left:2071;top:1417;width:269;height:975" filled="true" fillcolor="#4471c4" stroked="false">
              <v:fill type="solid"/>
            </v:rect>
            <v:rect style="position:absolute;left:2340;top:313;width:272;height:2079" filled="true" fillcolor="#c5dfb4" stroked="false">
              <v:fill type="solid"/>
            </v:rect>
            <v:rect style="position:absolute;left:3100;top:1232;width:272;height:1160" filled="true" fillcolor="#1f3863" stroked="false">
              <v:fill type="solid"/>
            </v:rect>
            <v:rect style="position:absolute;left:3372;top:1443;width:269;height:948" filled="true" fillcolor="#b4c6e7" stroked="false">
              <v:fill type="solid"/>
            </v:rect>
            <v:rect style="position:absolute;left:3640;top:1256;width:272;height:1136" filled="true" fillcolor="#4471c4" stroked="false">
              <v:fill type="solid"/>
            </v:rect>
            <v:rect style="position:absolute;left:3912;top:1191;width:269;height:1200" filled="true" fillcolor="#c5dfb4" stroked="false">
              <v:fill type="solid"/>
            </v:rect>
            <v:rect style="position:absolute;left:4672;top:2096;width:269;height:296" filled="true" fillcolor="#1f3863" stroked="false">
              <v:fill type="solid"/>
            </v:rect>
            <v:rect style="position:absolute;left:4941;top:2293;width:272;height:99" filled="true" fillcolor="#b4c6e7" stroked="false">
              <v:fill type="solid"/>
            </v:rect>
            <v:rect style="position:absolute;left:5212;top:2283;width:269;height:108" filled="true" fillcolor="#4471c4" stroked="false">
              <v:fill type="solid"/>
            </v:rect>
            <v:rect style="position:absolute;left:5481;top:1856;width:272;height:536" filled="true" fillcolor="#c5dfb4" stroked="false">
              <v:fill type="solid"/>
            </v:rect>
            <v:rect style="position:absolute;left:6242;top:2391;width:272;height:521" filled="true" fillcolor="#1f3863" stroked="false">
              <v:fill type="solid"/>
            </v:rect>
            <v:rect style="position:absolute;left:6513;top:2202;width:269;height:190" filled="true" fillcolor="#b4c6e7" stroked="false">
              <v:fill type="solid"/>
            </v:rect>
            <v:rect style="position:absolute;left:6782;top:2233;width:272;height:159" filled="true" fillcolor="#4471c4" stroked="false">
              <v:fill type="solid"/>
            </v:rect>
            <v:rect style="position:absolute;left:7053;top:2070;width:269;height:322" filled="true" fillcolor="#c5dfb4" stroked="false">
              <v:fill type="solid"/>
            </v:rect>
            <v:rect style="position:absolute;left:7814;top:2259;width:269;height:132" filled="true" fillcolor="#1f3863" stroked="false">
              <v:fill type="solid"/>
            </v:rect>
            <v:rect style="position:absolute;left:8083;top:1954;width:272;height:437" filled="true" fillcolor="#b4c6e7" stroked="false">
              <v:fill type="solid"/>
            </v:rect>
            <v:rect style="position:absolute;left:8354;top:2014;width:269;height:377" filled="true" fillcolor="#4471c4" stroked="false">
              <v:fill type="solid"/>
            </v:rect>
            <v:rect style="position:absolute;left:8623;top:2098;width:272;height:293" filled="true" fillcolor="#c5dfb4" stroked="false">
              <v:fill type="solid"/>
            </v:rect>
            <v:line style="position:absolute" from="1284,2392" to="9139,2392" stroked="true" strokeweight=".72pt" strokecolor="#d9d9d9">
              <v:stroke dashstyle="solid"/>
            </v:line>
            <v:shape style="position:absolute;left:1448;top:784;width:45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+6.184</w:t>
                    </w:r>
                  </w:p>
                </w:txbxContent>
              </v:textbox>
              <w10:wrap type="none"/>
            </v:shape>
            <v:shape style="position:absolute;left:1976;top:1166;width:47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+4.439</w:t>
                    </w:r>
                  </w:p>
                </w:txbxContent>
              </v:textbox>
              <w10:wrap type="none"/>
            </v:shape>
            <v:shape style="position:absolute;left:3029;top:922;width:1478;height:431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-5"/>
                        <w:sz w:val="16"/>
                      </w:rPr>
                      <w:t>+5.281  </w:t>
                    </w:r>
                    <w:r>
                      <w:rPr>
                        <w:b/>
                        <w:spacing w:val="27"/>
                        <w:position w:val="-5"/>
                        <w:sz w:val="16"/>
                      </w:rPr>
                      <w:t> </w:t>
                    </w:r>
                    <w:r>
                      <w:rPr>
                        <w:b/>
                        <w:position w:val="-7"/>
                        <w:sz w:val="16"/>
                      </w:rPr>
                      <w:t>+5.172</w:t>
                    </w:r>
                    <w:r>
                      <w:rPr>
                        <w:b/>
                        <w:spacing w:val="31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+5.463</w:t>
                    </w:r>
                  </w:p>
                  <w:p>
                    <w:pPr>
                      <w:spacing w:before="6"/>
                      <w:ind w:left="25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+4.322</w:t>
                    </w:r>
                  </w:p>
                </w:txbxContent>
              </v:textbox>
              <w10:wrap type="none"/>
            </v:shape>
            <v:shape style="position:absolute;left:1711;top:1507;width:46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+2.887</w:t>
                    </w:r>
                  </w:p>
                </w:txbxContent>
              </v:textbox>
              <w10:wrap type="none"/>
            </v:shape>
            <v:shape style="position:absolute;left:4600;top:1606;width:1260;height:59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79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+2.439</w:t>
                    </w:r>
                  </w:p>
                  <w:p>
                    <w:pPr>
                      <w:spacing w:line="191" w:lineRule="exact" w:before="45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+1.342</w:t>
                    </w:r>
                  </w:p>
                  <w:p>
                    <w:pPr>
                      <w:spacing w:line="201" w:lineRule="exact" w:before="0"/>
                      <w:ind w:left="37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+445</w:t>
                    </w:r>
                    <w:r>
                      <w:rPr>
                        <w:b/>
                        <w:spacing w:val="-21"/>
                        <w:sz w:val="16"/>
                      </w:rPr>
                      <w:t> </w:t>
                    </w:r>
                    <w:r>
                      <w:rPr>
                        <w:b/>
                        <w:position w:val="1"/>
                        <w:sz w:val="16"/>
                      </w:rPr>
                      <w:t>+491</w:t>
                    </w:r>
                  </w:p>
                </w:txbxContent>
              </v:textbox>
              <w10:wrap type="none"/>
            </v:shape>
            <v:shape style="position:absolute;left:6336;top:1684;width:2651;height:487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153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+1.992</w:t>
                    </w:r>
                    <w:r>
                      <w:rPr>
                        <w:b/>
                        <w:spacing w:val="32"/>
                        <w:sz w:val="16"/>
                      </w:rPr>
                      <w:t> </w:t>
                    </w:r>
                    <w:r>
                      <w:rPr>
                        <w:b/>
                        <w:position w:val="2"/>
                        <w:sz w:val="16"/>
                      </w:rPr>
                      <w:t>+1.715</w:t>
                    </w:r>
                  </w:p>
                  <w:p>
                    <w:pPr>
                      <w:tabs>
                        <w:tab w:pos="2215" w:val="left" w:leader="none"/>
                      </w:tabs>
                      <w:spacing w:line="153" w:lineRule="exact" w:before="0"/>
                      <w:ind w:left="64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+1.457</w:t>
                      <w:tab/>
                    </w:r>
                    <w:r>
                      <w:rPr>
                        <w:b/>
                        <w:position w:val="-2"/>
                        <w:sz w:val="16"/>
                      </w:rPr>
                      <w:t>+1.330</w:t>
                    </w:r>
                  </w:p>
                  <w:p>
                    <w:pPr>
                      <w:tabs>
                        <w:tab w:pos="1453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2"/>
                        <w:sz w:val="16"/>
                      </w:rPr>
                      <w:t>+861  </w:t>
                    </w:r>
                    <w:r>
                      <w:rPr>
                        <w:b/>
                        <w:spacing w:val="17"/>
                        <w:position w:val="2"/>
                        <w:sz w:val="16"/>
                      </w:rPr>
                      <w:t> </w:t>
                    </w:r>
                    <w:r>
                      <w:rPr>
                        <w:b/>
                        <w:position w:val="3"/>
                        <w:sz w:val="16"/>
                      </w:rPr>
                      <w:t>+723</w:t>
                      <w:tab/>
                    </w:r>
                    <w:r>
                      <w:rPr>
                        <w:b/>
                        <w:sz w:val="16"/>
                      </w:rPr>
                      <w:t>+593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6"/>
        </w:rPr>
        <w:t>+9.468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spacing w:line="256" w:lineRule="auto" w:before="213"/>
        <w:ind w:left="502" w:right="549"/>
      </w:pPr>
      <w:r>
        <w:rPr>
          <w:color w:val="1F3863"/>
        </w:rPr>
        <w:t>Industries</w:t>
      </w:r>
      <w:r>
        <w:rPr>
          <w:color w:val="1F3863"/>
          <w:spacing w:val="-58"/>
        </w:rPr>
        <w:t> </w:t>
      </w:r>
      <w:r>
        <w:rPr>
          <w:color w:val="1F3863"/>
        </w:rPr>
        <w:t>manufac.</w:t>
      </w:r>
    </w:p>
    <w:p>
      <w:pPr>
        <w:spacing w:line="259" w:lineRule="auto" w:before="163"/>
        <w:ind w:left="432" w:right="482" w:firstLine="49"/>
        <w:jc w:val="center"/>
        <w:rPr>
          <w:sz w:val="22"/>
        </w:rPr>
      </w:pPr>
      <w:r>
        <w:rPr>
          <w:color w:val="1F3863"/>
          <w:sz w:val="22"/>
        </w:rPr>
        <w:t>Principal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secteur en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terme de flux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net des IDE en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98" w:space="40"/>
            <w:col w:w="22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65"/>
        <w:ind w:left="1263" w:right="513" w:firstLine="0"/>
        <w:jc w:val="center"/>
        <w:rPr>
          <w:b/>
          <w:sz w:val="16"/>
        </w:rPr>
      </w:pPr>
      <w:r>
        <w:rPr>
          <w:b/>
          <w:sz w:val="16"/>
        </w:rPr>
        <w:t>-2.373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3"/>
        <w:rPr>
          <w:b/>
          <w:sz w:val="13"/>
        </w:rPr>
      </w:pPr>
    </w:p>
    <w:p>
      <w:pPr>
        <w:spacing w:before="1"/>
        <w:ind w:left="1240" w:right="0" w:firstLine="0"/>
        <w:jc w:val="center"/>
        <w:rPr>
          <w:sz w:val="14"/>
        </w:rPr>
      </w:pPr>
      <w:r>
        <w:rPr>
          <w:sz w:val="14"/>
        </w:rPr>
        <w:t>Industries</w:t>
      </w:r>
    </w:p>
    <w:p>
      <w:pPr>
        <w:spacing w:before="0"/>
        <w:ind w:left="1210" w:right="0" w:firstLine="0"/>
        <w:jc w:val="center"/>
        <w:rPr>
          <w:sz w:val="14"/>
        </w:rPr>
      </w:pPr>
      <w:r>
        <w:rPr>
          <w:spacing w:val="-1"/>
          <w:sz w:val="14"/>
        </w:rPr>
        <w:t>manufacturières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1965" w:val="left" w:leader="none"/>
        </w:tabs>
        <w:spacing w:before="1"/>
        <w:ind w:left="413" w:right="0" w:firstLine="0"/>
        <w:jc w:val="left"/>
        <w:rPr>
          <w:sz w:val="14"/>
        </w:rPr>
      </w:pPr>
      <w:r>
        <w:rPr>
          <w:sz w:val="14"/>
        </w:rPr>
        <w:t>Activités</w:t>
      </w:r>
      <w:r>
        <w:rPr>
          <w:spacing w:val="-4"/>
          <w:sz w:val="14"/>
        </w:rPr>
        <w:t> </w:t>
      </w:r>
      <w:r>
        <w:rPr>
          <w:sz w:val="14"/>
        </w:rPr>
        <w:t>immobilières</w:t>
        <w:tab/>
        <w:t>Activités</w:t>
      </w:r>
      <w:r>
        <w:rPr>
          <w:spacing w:val="-6"/>
          <w:sz w:val="14"/>
        </w:rPr>
        <w:t> </w:t>
      </w:r>
      <w:r>
        <w:rPr>
          <w:sz w:val="14"/>
        </w:rPr>
        <w:t>financières</w:t>
      </w:r>
      <w:r>
        <w:rPr>
          <w:spacing w:val="-5"/>
          <w:sz w:val="14"/>
        </w:rPr>
        <w:t> </w:t>
      </w:r>
      <w:r>
        <w:rPr>
          <w:sz w:val="14"/>
        </w:rPr>
        <w:t>et</w:t>
      </w:r>
    </w:p>
    <w:p>
      <w:pPr>
        <w:spacing w:before="0"/>
        <w:ind w:left="2282" w:right="0" w:firstLine="0"/>
        <w:jc w:val="left"/>
        <w:rPr>
          <w:sz w:val="14"/>
        </w:rPr>
      </w:pPr>
      <w:r>
        <w:rPr>
          <w:sz w:val="14"/>
        </w:rPr>
        <w:t>d'assurance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379" w:right="0" w:firstLine="0"/>
        <w:jc w:val="center"/>
        <w:rPr>
          <w:sz w:val="14"/>
        </w:rPr>
      </w:pPr>
      <w:r>
        <w:rPr>
          <w:spacing w:val="-1"/>
          <w:sz w:val="14"/>
        </w:rPr>
        <w:t>Hébergement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et</w:t>
      </w:r>
    </w:p>
    <w:p>
      <w:pPr>
        <w:spacing w:before="0"/>
        <w:ind w:left="380" w:right="0" w:firstLine="0"/>
        <w:jc w:val="center"/>
        <w:rPr>
          <w:sz w:val="14"/>
        </w:rPr>
      </w:pPr>
      <w:r>
        <w:rPr>
          <w:sz w:val="14"/>
        </w:rPr>
        <w:t>restauration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616" w:right="0" w:firstLine="0"/>
        <w:jc w:val="left"/>
        <w:rPr>
          <w:sz w:val="14"/>
        </w:rPr>
      </w:pPr>
      <w:r>
        <w:rPr>
          <w:spacing w:val="-1"/>
          <w:sz w:val="14"/>
        </w:rPr>
        <w:t>Information</w:t>
      </w:r>
      <w:r>
        <w:rPr>
          <w:spacing w:val="3"/>
          <w:sz w:val="14"/>
        </w:rPr>
        <w:t> </w:t>
      </w:r>
      <w:r>
        <w:rPr>
          <w:sz w:val="14"/>
        </w:rPr>
        <w:t>et</w:t>
      </w:r>
    </w:p>
    <w:p>
      <w:pPr>
        <w:spacing w:before="0"/>
        <w:ind w:left="586" w:right="0" w:firstLine="0"/>
        <w:jc w:val="left"/>
        <w:rPr>
          <w:sz w:val="14"/>
        </w:rPr>
      </w:pPr>
      <w:r>
        <w:rPr>
          <w:sz w:val="14"/>
        </w:rPr>
        <w:t>communication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  <w:cols w:num="4" w:equalWidth="0">
            <w:col w:w="2180" w:space="39"/>
            <w:col w:w="3298" w:space="40"/>
            <w:col w:w="1353" w:space="39"/>
            <w:col w:w="4341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tabs>
          <w:tab w:pos="488" w:val="left" w:leader="none"/>
          <w:tab w:pos="993" w:val="left" w:leader="none"/>
          <w:tab w:pos="1470" w:val="left" w:leader="none"/>
        </w:tabs>
        <w:spacing w:before="68"/>
        <w:ind w:left="0" w:right="1409" w:firstLine="0"/>
        <w:jc w:val="center"/>
        <w:rPr>
          <w:sz w:val="14"/>
        </w:rPr>
      </w:pPr>
      <w:r>
        <w:rPr/>
        <w:pict>
          <v:rect style="position:absolute;margin-left:215.880005pt;margin-top:6.005045pt;width:3.84pt;height:3.84pt;mso-position-horizontal-relative:page;mso-position-vertical-relative:paragraph;z-index:15801344" filled="true" fillcolor="#1f3863" stroked="false">
            <v:fill type="solid"/>
            <w10:wrap type="none"/>
          </v:rect>
        </w:pict>
      </w:r>
      <w:r>
        <w:rPr/>
        <w:pict>
          <v:rect style="position:absolute;margin-left:240.360001pt;margin-top:6.005045pt;width:3.84pt;height:3.84pt;mso-position-horizontal-relative:page;mso-position-vertical-relative:paragraph;z-index:-28929024" filled="true" fillcolor="#b4c6e7" stroked="false">
            <v:fill type="solid"/>
            <w10:wrap type="none"/>
          </v:rect>
        </w:pict>
      </w:r>
      <w:r>
        <w:rPr/>
        <w:pict>
          <v:rect style="position:absolute;margin-left:265.559998pt;margin-top:6.005045pt;width:3.84pt;height:3.84pt;mso-position-horizontal-relative:page;mso-position-vertical-relative:paragraph;z-index:-28928512" filled="true" fillcolor="#4471c4" stroked="false">
            <v:fill type="solid"/>
            <w10:wrap type="none"/>
          </v:rect>
        </w:pict>
      </w:r>
      <w:r>
        <w:rPr/>
        <w:pict>
          <v:rect style="position:absolute;margin-left:289.440002pt;margin-top:6.005045pt;width:3.84pt;height:3.84pt;mso-position-horizontal-relative:page;mso-position-vertical-relative:paragraph;z-index:-28928000" filled="true" fillcolor="#c5dfb4" stroked="false">
            <v:fill type="solid"/>
            <w10:wrap type="none"/>
          </v:rect>
        </w:pict>
      </w: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56" w:lineRule="auto" w:before="48"/>
        <w:ind w:left="588" w:right="2299"/>
        <w:jc w:val="both"/>
      </w:pPr>
      <w:r>
        <w:rPr/>
        <w:t>La part de ces trois secteurs dans le total des flux nets des IDE s’établit à 79,8% en 2022</w:t>
      </w:r>
      <w:r>
        <w:rPr>
          <w:spacing w:val="-47"/>
        </w:rPr>
        <w:t> </w:t>
      </w:r>
      <w:r>
        <w:rPr/>
        <w:t>(49,6%</w:t>
      </w:r>
      <w:r>
        <w:rPr>
          <w:spacing w:val="-2"/>
        </w:rPr>
        <w:t> </w:t>
      </w:r>
      <w:r>
        <w:rPr/>
        <w:t>une année</w:t>
      </w:r>
      <w:r>
        <w:rPr>
          <w:spacing w:val="-2"/>
        </w:rPr>
        <w:t> </w:t>
      </w:r>
      <w:r>
        <w:rPr/>
        <w:t>auparavant).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56" w:lineRule="auto"/>
        <w:ind w:left="612" w:right="2277"/>
        <w:jc w:val="both"/>
      </w:pPr>
      <w:r>
        <w:rPr>
          <w:spacing w:val="-1"/>
        </w:rPr>
        <w:t>Par</w:t>
      </w:r>
      <w:r>
        <w:rPr>
          <w:spacing w:val="-10"/>
        </w:rPr>
        <w:t> </w:t>
      </w:r>
      <w:r>
        <w:rPr>
          <w:spacing w:val="-1"/>
        </w:rPr>
        <w:t>pays,</w:t>
      </w:r>
      <w:r>
        <w:rPr>
          <w:spacing w:val="-10"/>
        </w:rPr>
        <w:t> </w:t>
      </w:r>
      <w:r>
        <w:rPr>
          <w:spacing w:val="-1"/>
        </w:rPr>
        <w:t>les</w:t>
      </w:r>
      <w:r>
        <w:rPr>
          <w:spacing w:val="-13"/>
        </w:rPr>
        <w:t> </w:t>
      </w:r>
      <w:r>
        <w:rPr>
          <w:spacing w:val="-1"/>
        </w:rPr>
        <w:t>Etats-Unis</w:t>
      </w:r>
      <w:r>
        <w:rPr>
          <w:spacing w:val="-10"/>
        </w:rPr>
        <w:t> </w:t>
      </w:r>
      <w:r>
        <w:rPr/>
        <w:t>est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premier</w:t>
      </w:r>
      <w:r>
        <w:rPr>
          <w:spacing w:val="-13"/>
        </w:rPr>
        <w:t> </w:t>
      </w:r>
      <w:r>
        <w:rPr/>
        <w:t>investisseur</w:t>
      </w:r>
      <w:r>
        <w:rPr>
          <w:spacing w:val="-10"/>
        </w:rPr>
        <w:t> </w:t>
      </w:r>
      <w:r>
        <w:rPr/>
        <w:t>au</w:t>
      </w:r>
      <w:r>
        <w:rPr>
          <w:spacing w:val="-11"/>
        </w:rPr>
        <w:t> </w:t>
      </w:r>
      <w:r>
        <w:rPr/>
        <w:t>Maroc</w:t>
      </w:r>
      <w:r>
        <w:rPr>
          <w:spacing w:val="-10"/>
        </w:rPr>
        <w:t> </w:t>
      </w:r>
      <w:r>
        <w:rPr/>
        <w:t>au</w:t>
      </w:r>
      <w:r>
        <w:rPr>
          <w:spacing w:val="-13"/>
        </w:rPr>
        <w:t> </w:t>
      </w:r>
      <w:r>
        <w:rPr/>
        <w:t>titre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l’année</w:t>
      </w:r>
      <w:r>
        <w:rPr>
          <w:spacing w:val="-10"/>
        </w:rPr>
        <w:t> </w:t>
      </w:r>
      <w:r>
        <w:rPr/>
        <w:t>2022</w:t>
      </w:r>
      <w:r>
        <w:rPr>
          <w:spacing w:val="-10"/>
        </w:rPr>
        <w:t> </w:t>
      </w:r>
      <w:r>
        <w:rPr/>
        <w:t>avec</w:t>
      </w:r>
      <w:r>
        <w:rPr>
          <w:spacing w:val="-47"/>
        </w:rPr>
        <w:t> </w:t>
      </w:r>
      <w:r>
        <w:rPr/>
        <w:t>un</w:t>
      </w:r>
      <w:r>
        <w:rPr>
          <w:spacing w:val="-1"/>
        </w:rPr>
        <w:t> </w:t>
      </w:r>
      <w:r>
        <w:rPr/>
        <w:t>flux</w:t>
      </w:r>
      <w:r>
        <w:rPr>
          <w:spacing w:val="-2"/>
        </w:rPr>
        <w:t> </w:t>
      </w:r>
      <w:r>
        <w:rPr/>
        <w:t>net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+7,4Mds</w:t>
      </w:r>
      <w:r>
        <w:rPr>
          <w:spacing w:val="-1"/>
        </w:rPr>
        <w:t> </w:t>
      </w:r>
      <w:r>
        <w:rPr/>
        <w:t>DH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34,1%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total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IDE. Le</w:t>
      </w:r>
      <w:r>
        <w:rPr>
          <w:spacing w:val="-4"/>
        </w:rPr>
        <w:t> </w:t>
      </w:r>
      <w:r>
        <w:rPr/>
        <w:t>flux</w:t>
      </w:r>
      <w:r>
        <w:rPr>
          <w:spacing w:val="-2"/>
        </w:rPr>
        <w:t> </w:t>
      </w:r>
      <w:r>
        <w:rPr/>
        <w:t>net</w:t>
      </w:r>
      <w:r>
        <w:rPr>
          <w:spacing w:val="-3"/>
        </w:rPr>
        <w:t> </w:t>
      </w:r>
      <w:r>
        <w:rPr/>
        <w:t>reçu</w:t>
      </w:r>
      <w:r>
        <w:rPr>
          <w:spacing w:val="-2"/>
        </w:rPr>
        <w:t> </w:t>
      </w:r>
      <w:r>
        <w:rPr/>
        <w:t>de ce</w:t>
      </w:r>
      <w:r>
        <w:rPr>
          <w:spacing w:val="-4"/>
        </w:rPr>
        <w:t> </w:t>
      </w:r>
      <w:r>
        <w:rPr/>
        <w:t>pays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2021</w:t>
      </w:r>
      <w:r>
        <w:rPr>
          <w:spacing w:val="-47"/>
        </w:rPr>
        <w:t> </w:t>
      </w:r>
      <w:r>
        <w:rPr/>
        <w:t>se</w:t>
      </w:r>
      <w:r>
        <w:rPr>
          <w:spacing w:val="-2"/>
        </w:rPr>
        <w:t> </w:t>
      </w:r>
      <w:r>
        <w:rPr/>
        <w:t>situe à +0,7Md</w:t>
      </w:r>
      <w:r>
        <w:rPr>
          <w:spacing w:val="1"/>
        </w:rPr>
        <w:t> </w:t>
      </w:r>
      <w:r>
        <w:rPr/>
        <w:t>DH, soit</w:t>
      </w:r>
      <w:r>
        <w:rPr>
          <w:spacing w:val="-1"/>
        </w:rPr>
        <w:t> </w:t>
      </w:r>
      <w:r>
        <w:rPr/>
        <w:t>une hausse</w:t>
      </w:r>
      <w:r>
        <w:rPr>
          <w:spacing w:val="-1"/>
        </w:rPr>
        <w:t> </w:t>
      </w:r>
      <w:r>
        <w:rPr/>
        <w:t>de 6,7Mds DH.</w:t>
      </w:r>
    </w:p>
    <w:p>
      <w:pPr>
        <w:pStyle w:val="BodyText"/>
        <w:spacing w:before="6"/>
        <w:rPr>
          <w:sz w:val="11"/>
        </w:rPr>
      </w:pPr>
    </w:p>
    <w:p>
      <w:pPr>
        <w:spacing w:before="51"/>
        <w:ind w:left="1884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G19.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Ventilation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flux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net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IDE par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principaux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pays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spacing w:before="68"/>
        <w:ind w:left="0" w:right="38" w:firstLine="0"/>
        <w:jc w:val="right"/>
        <w:rPr>
          <w:sz w:val="14"/>
        </w:rPr>
      </w:pPr>
      <w:r>
        <w:rPr>
          <w:sz w:val="14"/>
        </w:rPr>
        <w:t>Pays</w:t>
      </w:r>
      <w:r>
        <w:rPr>
          <w:spacing w:val="-1"/>
          <w:sz w:val="14"/>
        </w:rPr>
        <w:t> </w:t>
      </w:r>
      <w:r>
        <w:rPr>
          <w:sz w:val="14"/>
        </w:rPr>
        <w:t>Bas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39" w:firstLine="0"/>
        <w:jc w:val="right"/>
        <w:rPr>
          <w:sz w:val="14"/>
        </w:rPr>
      </w:pPr>
      <w:r>
        <w:rPr>
          <w:sz w:val="14"/>
        </w:rPr>
        <w:t>Emirats</w:t>
      </w:r>
      <w:r>
        <w:rPr>
          <w:spacing w:val="-6"/>
          <w:sz w:val="14"/>
        </w:rPr>
        <w:t> </w:t>
      </w:r>
      <w:r>
        <w:rPr>
          <w:sz w:val="14"/>
        </w:rPr>
        <w:t>Arabes</w:t>
      </w:r>
      <w:r>
        <w:rPr>
          <w:spacing w:val="-6"/>
          <w:sz w:val="14"/>
        </w:rPr>
        <w:t> </w:t>
      </w:r>
      <w:r>
        <w:rPr>
          <w:sz w:val="14"/>
        </w:rPr>
        <w:t>Unis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39" w:firstLine="0"/>
        <w:jc w:val="right"/>
        <w:rPr>
          <w:sz w:val="14"/>
        </w:rPr>
      </w:pPr>
      <w:r>
        <w:rPr>
          <w:spacing w:val="-1"/>
          <w:sz w:val="14"/>
        </w:rPr>
        <w:t>Grande</w:t>
      </w:r>
      <w:r>
        <w:rPr>
          <w:spacing w:val="-3"/>
          <w:sz w:val="14"/>
        </w:rPr>
        <w:t> </w:t>
      </w:r>
      <w:r>
        <w:rPr>
          <w:sz w:val="14"/>
        </w:rPr>
        <w:t>Bretagne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sz w:val="14"/>
        </w:rPr>
        <w:t>France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39" w:firstLine="0"/>
        <w:jc w:val="right"/>
        <w:rPr>
          <w:sz w:val="14"/>
        </w:rPr>
      </w:pPr>
      <w:r>
        <w:rPr>
          <w:sz w:val="14"/>
        </w:rPr>
        <w:t>Etats-Unis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0" w:right="58" w:firstLine="0"/>
        <w:jc w:val="right"/>
        <w:rPr>
          <w:b/>
          <w:sz w:val="16"/>
        </w:rPr>
      </w:pPr>
      <w:r>
        <w:rPr>
          <w:b/>
          <w:sz w:val="16"/>
        </w:rPr>
        <w:t>+7.356</w:t>
      </w:r>
    </w:p>
    <w:p>
      <w:pPr>
        <w:pStyle w:val="BodyText"/>
        <w:spacing w:before="5"/>
        <w:rPr>
          <w:b/>
          <w:sz w:val="22"/>
        </w:rPr>
      </w:pPr>
    </w:p>
    <w:p>
      <w:pPr>
        <w:spacing w:before="0"/>
        <w:ind w:left="0" w:right="0" w:firstLine="0"/>
        <w:jc w:val="right"/>
        <w:rPr>
          <w:b/>
          <w:sz w:val="16"/>
        </w:rPr>
      </w:pPr>
      <w:r>
        <w:rPr/>
        <w:pict>
          <v:group style="position:absolute;margin-left:133.320007pt;margin-top:-145.803482pt;width:287.9pt;height:172.75pt;mso-position-horizontal-relative:page;mso-position-vertical-relative:paragraph;z-index:15803392" coordorigin="2666,-2916" coordsize="5758,3455">
            <v:shape style="position:absolute;left:2709;top:-2445;width:5674;height:2806" coordorigin="2710,-2445" coordsize="5674,2806" path="m3245,234l2710,234,2710,361,3245,361,3245,234xm3806,-2445l2710,-2445,2710,-2318,3806,-2318,3806,-2445xm4483,-1106l2710,-1106,2710,-978,4483,-978,4483,-1106xm5114,-1775l2710,-1775,2710,-1648,5114,-1648,5114,-1775xm8383,-436l2710,-436,2710,-309,8383,-309,8383,-436xe" filled="true" fillcolor="#b4c6e7" stroked="false">
              <v:path arrowok="t"/>
              <v:fill type="solid"/>
            </v:shape>
            <v:shape style="position:absolute;left:2709;top:-2647;width:5715;height:2808" coordorigin="2710,-2646" coordsize="5715,2808" path="m3874,-2646l2710,-2646,2710,-2519,3874,-2519,3874,-2646xm4663,-1977l2710,-1977,2710,-1850,4663,-1850,4663,-1977xm4934,-1307l2710,-1307,2710,-1180,4934,-1180,4934,-1307xm5220,-635l2710,-635,2710,-510,5220,-510,5220,-635xm8424,34l2710,34,2710,162,8424,162,8424,34xe" filled="true" fillcolor="#4471c4" stroked="false">
              <v:path arrowok="t"/>
              <v:fill type="solid"/>
            </v:shape>
            <v:shape style="position:absolute;left:2666;top:-2817;width:44;height:3348" coordorigin="2666,-2817" coordsize="44,3348" path="m2710,531l2710,-2817m2666,531l2710,531m2666,-138l2710,-138m2666,-808l2710,-808m2666,-1478l2710,-1478m2666,-2147l2710,-2147m2666,-2817l2710,-2817e" filled="false" stroked="true" strokeweight=".72pt" strokecolor="#d9d9d9">
              <v:path arrowok="t"/>
              <v:stroke dashstyle="solid"/>
            </v:shape>
            <v:rect style="position:absolute;left:4800;top:-2897;width:77;height:77" filled="true" fillcolor="#4471c4" stroked="false">
              <v:fill type="solid"/>
            </v:rect>
            <v:rect style="position:absolute;left:5280;top:-2897;width:80;height:77" filled="true" fillcolor="#b4c6e7" stroked="false">
              <v:fill type="solid"/>
            </v:rect>
            <v:shape style="position:absolute;left:4909;top:-2917;width:757;height:140" type="#_x0000_t202" filled="false" stroked="false">
              <v:textbox inset="0,0,0,0">
                <w:txbxContent>
                  <w:p>
                    <w:pPr>
                      <w:tabs>
                        <w:tab w:pos="480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2022</w:t>
                      <w:tab/>
                      <w:t>2021</w:t>
                    </w:r>
                  </w:p>
                </w:txbxContent>
              </v:textbox>
              <w10:wrap type="none"/>
            </v:shape>
            <v:shape style="position:absolute;left:3926;top:-2644;width:510;height:362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6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+1.508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+1.423</w:t>
                    </w:r>
                  </w:p>
                </w:txbxContent>
              </v:textbox>
              <w10:wrap type="none"/>
            </v:shape>
            <v:shape style="position:absolute;left:4603;top:-1974;width:1182;height:150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17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+2.532</w:t>
                    </w:r>
                  </w:p>
                  <w:p>
                    <w:pPr>
                      <w:spacing w:before="5"/>
                      <w:ind w:left="62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+3.116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+2.884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+2.299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73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+3.253</w:t>
                    </w:r>
                  </w:p>
                </w:txbxContent>
              </v:textbox>
              <w10:wrap type="none"/>
            </v:shape>
            <v:shape style="position:absolute;left:3362;top:236;width:34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+692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6"/>
        </w:rPr>
        <w:t>+7.409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4"/>
        <w:rPr>
          <w:b/>
          <w:sz w:val="35"/>
        </w:rPr>
      </w:pPr>
    </w:p>
    <w:p>
      <w:pPr>
        <w:pStyle w:val="Heading2"/>
        <w:ind w:left="789" w:right="581"/>
      </w:pPr>
      <w:r>
        <w:rPr>
          <w:color w:val="1F3863"/>
        </w:rPr>
        <w:t>Etats-Unis</w:t>
      </w:r>
    </w:p>
    <w:p>
      <w:pPr>
        <w:spacing w:line="259" w:lineRule="auto" w:before="183"/>
        <w:ind w:left="724" w:right="508" w:hanging="2"/>
        <w:jc w:val="center"/>
        <w:rPr>
          <w:sz w:val="22"/>
        </w:rPr>
      </w:pPr>
      <w:r>
        <w:rPr>
          <w:color w:val="1F3863"/>
          <w:sz w:val="22"/>
        </w:rPr>
        <w:t>1</w:t>
      </w:r>
      <w:r>
        <w:rPr>
          <w:color w:val="1F3863"/>
          <w:sz w:val="22"/>
          <w:vertAlign w:val="superscript"/>
        </w:rPr>
        <w:t>er</w:t>
      </w:r>
      <w:r>
        <w:rPr>
          <w:color w:val="1F3863"/>
          <w:sz w:val="22"/>
          <w:vertAlign w:val="baseline"/>
        </w:rPr>
        <w:t> pays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investisseur au</w:t>
      </w:r>
      <w:r>
        <w:rPr>
          <w:color w:val="1F3863"/>
          <w:spacing w:val="-45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Maroc en 2022</w:t>
      </w:r>
      <w:r>
        <w:rPr>
          <w:color w:val="1F3863"/>
          <w:spacing w:val="-45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en terme de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flux</w:t>
      </w:r>
      <w:r>
        <w:rPr>
          <w:color w:val="1F3863"/>
          <w:spacing w:val="-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net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3" w:equalWidth="0">
            <w:col w:w="2261" w:space="4841"/>
            <w:col w:w="1537" w:space="39"/>
            <w:col w:w="2612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00320" from="479.640015pt,54.599983pt" to="479.640015pt,772.349983pt" stroked="true" strokeweight=".96pt" strokecolor="#4471c4">
            <v:stroke dashstyle="solid"/>
            <w10:wrap type="none"/>
          </v:line>
        </w:pic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9" w:lineRule="auto" w:before="48"/>
        <w:ind w:left="624" w:right="2277"/>
        <w:jc w:val="both"/>
      </w:pPr>
      <w:r>
        <w:rPr/>
        <w:t>De son côté, le flux net des IDE en provenance de la France s’élève à +3,3Mds DH en</w:t>
      </w:r>
      <w:r>
        <w:rPr>
          <w:spacing w:val="1"/>
        </w:rPr>
        <w:t> </w:t>
      </w:r>
      <w:r>
        <w:rPr/>
        <w:t>2022 contre +7,4Mds DH en 2021, suivi de celui en provenance de la Grande Bretagne</w:t>
      </w:r>
      <w:r>
        <w:rPr>
          <w:spacing w:val="1"/>
        </w:rPr>
        <w:t> </w:t>
      </w:r>
      <w:r>
        <w:rPr/>
        <w:t>(+2,9Mds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+2,3Mds</w:t>
      </w:r>
      <w:r>
        <w:rPr>
          <w:spacing w:val="1"/>
        </w:rPr>
        <w:t> </w:t>
      </w:r>
      <w:r>
        <w:rPr/>
        <w:t>DH),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Emirats</w:t>
      </w:r>
      <w:r>
        <w:rPr>
          <w:spacing w:val="1"/>
        </w:rPr>
        <w:t> </w:t>
      </w:r>
      <w:r>
        <w:rPr/>
        <w:t>Arabes</w:t>
      </w:r>
      <w:r>
        <w:rPr>
          <w:spacing w:val="1"/>
        </w:rPr>
        <w:t> </w:t>
      </w:r>
      <w:r>
        <w:rPr/>
        <w:t>Unis</w:t>
      </w:r>
      <w:r>
        <w:rPr>
          <w:spacing w:val="1"/>
        </w:rPr>
        <w:t> </w:t>
      </w:r>
      <w:r>
        <w:rPr/>
        <w:t>(+2,5Mds</w:t>
      </w:r>
      <w:r>
        <w:rPr>
          <w:spacing w:val="1"/>
        </w:rPr>
        <w:t> </w:t>
      </w:r>
      <w:r>
        <w:rPr/>
        <w:t>DH),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Pays-Bas avec +1,5Md DH. Ces cinq pays s’accaparent 80,8% du total du flux net des</w:t>
      </w:r>
      <w:r>
        <w:rPr>
          <w:spacing w:val="1"/>
        </w:rPr>
        <w:t> </w:t>
      </w:r>
      <w:r>
        <w:rPr/>
        <w:t>investissements</w:t>
      </w:r>
      <w:r>
        <w:rPr>
          <w:spacing w:val="-1"/>
        </w:rPr>
        <w:t> </w:t>
      </w:r>
      <w:r>
        <w:rPr/>
        <w:t>directs étrangers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Maroc</w:t>
      </w:r>
      <w:r>
        <w:rPr>
          <w:spacing w:val="-2"/>
        </w:rPr>
        <w:t> </w:t>
      </w:r>
      <w:r>
        <w:rPr/>
        <w:t>en 2022.</w:t>
      </w:r>
    </w:p>
    <w:p>
      <w:pPr>
        <w:spacing w:after="0" w:line="259" w:lineRule="auto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Heading4"/>
        <w:numPr>
          <w:ilvl w:val="0"/>
          <w:numId w:val="3"/>
        </w:numPr>
        <w:tabs>
          <w:tab w:pos="1591" w:val="left" w:leader="none"/>
          <w:tab w:pos="1592" w:val="left" w:leader="none"/>
        </w:tabs>
        <w:spacing w:line="240" w:lineRule="auto" w:before="88" w:after="0"/>
        <w:ind w:left="1591" w:right="0" w:hanging="361"/>
        <w:jc w:val="left"/>
      </w:pPr>
      <w:r>
        <w:rPr>
          <w:color w:val="4471C4"/>
        </w:rPr>
        <w:t>Investissements</w:t>
      </w:r>
      <w:r>
        <w:rPr>
          <w:color w:val="4471C4"/>
          <w:spacing w:val="-3"/>
        </w:rPr>
        <w:t> </w:t>
      </w:r>
      <w:r>
        <w:rPr>
          <w:color w:val="4471C4"/>
        </w:rPr>
        <w:t>directs</w:t>
      </w:r>
      <w:r>
        <w:rPr>
          <w:color w:val="4471C4"/>
          <w:spacing w:val="-2"/>
        </w:rPr>
        <w:t> </w:t>
      </w:r>
      <w:r>
        <w:rPr>
          <w:color w:val="4471C4"/>
        </w:rPr>
        <w:t>marocains</w:t>
      </w:r>
      <w:r>
        <w:rPr>
          <w:color w:val="4471C4"/>
          <w:spacing w:val="-2"/>
        </w:rPr>
        <w:t> </w:t>
      </w:r>
      <w:r>
        <w:rPr>
          <w:color w:val="4471C4"/>
        </w:rPr>
        <w:t>à</w:t>
      </w:r>
      <w:r>
        <w:rPr>
          <w:color w:val="4471C4"/>
          <w:spacing w:val="-5"/>
        </w:rPr>
        <w:t> </w:t>
      </w:r>
      <w:r>
        <w:rPr>
          <w:color w:val="4471C4"/>
        </w:rPr>
        <w:t>l’étranger</w:t>
      </w:r>
      <w:r>
        <w:rPr>
          <w:color w:val="4471C4"/>
          <w:spacing w:val="-4"/>
        </w:rPr>
        <w:t> </w:t>
      </w:r>
      <w:r>
        <w:rPr>
          <w:color w:val="4471C4"/>
        </w:rPr>
        <w:t>(IDME)</w:t>
      </w:r>
      <w:r>
        <w:rPr>
          <w:color w:val="4471C4"/>
          <w:spacing w:val="1"/>
        </w:rPr>
        <w:t> </w:t>
      </w:r>
      <w:r>
        <w:rPr>
          <w:color w:val="4471C4"/>
        </w:rPr>
        <w:t>:</w:t>
      </w:r>
    </w:p>
    <w:p>
      <w:pPr>
        <w:pStyle w:val="BodyText"/>
        <w:spacing w:line="259" w:lineRule="auto" w:before="170"/>
        <w:ind w:left="643" w:right="2224"/>
        <w:jc w:val="both"/>
      </w:pPr>
      <w:r>
        <w:rPr/>
        <w:t>Les nouvelles acquisitions en investissements directs marocains à l’étranger atteignent</w:t>
      </w:r>
      <w:r>
        <w:rPr>
          <w:spacing w:val="-47"/>
        </w:rPr>
        <w:t> </w:t>
      </w:r>
      <w:r>
        <w:rPr/>
        <w:t>19,5Mds DH en 2022, contre 19,3Mds DH une année auparavant, soit une légère hausse</w:t>
      </w:r>
      <w:r>
        <w:rPr>
          <w:spacing w:val="1"/>
        </w:rPr>
        <w:t> </w:t>
      </w:r>
      <w:r>
        <w:rPr/>
        <w:t>de 0,2Md DH. En parallèle, les cessions de ces investissements enregistrent une légère</w:t>
      </w:r>
      <w:r>
        <w:rPr>
          <w:spacing w:val="1"/>
        </w:rPr>
        <w:t> </w:t>
      </w:r>
      <w:r>
        <w:rPr/>
        <w:t>baisse de 0,2Md DH (13,3Mds DH en 2022 contre 13,5Mds DH en 2021). Ainsi, le flux net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IDME</w:t>
      </w:r>
      <w:r>
        <w:rPr>
          <w:spacing w:val="-3"/>
        </w:rPr>
        <w:t> </w:t>
      </w:r>
      <w:r>
        <w:rPr/>
        <w:t>enregistre</w:t>
      </w:r>
      <w:r>
        <w:rPr>
          <w:spacing w:val="-1"/>
        </w:rPr>
        <w:t> </w:t>
      </w:r>
      <w:r>
        <w:rPr/>
        <w:t>une hausse de 7,9%.</w:t>
      </w:r>
    </w:p>
    <w:p>
      <w:pPr>
        <w:spacing w:before="120"/>
        <w:ind w:left="1320" w:right="0" w:firstLine="0"/>
        <w:jc w:val="both"/>
        <w:rPr>
          <w:b/>
          <w:sz w:val="22"/>
        </w:rPr>
      </w:pPr>
      <w:r>
        <w:rPr>
          <w:b/>
          <w:color w:val="1F3863"/>
          <w:sz w:val="22"/>
        </w:rPr>
        <w:t>G20.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directs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marocains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à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l’étranger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9"/>
        <w:rPr>
          <w:b/>
          <w:sz w:val="16"/>
        </w:rPr>
      </w:pPr>
    </w:p>
    <w:p>
      <w:pPr>
        <w:tabs>
          <w:tab w:pos="1341" w:val="left" w:leader="none"/>
        </w:tabs>
        <w:spacing w:before="0"/>
        <w:ind w:left="0" w:right="0" w:firstLine="0"/>
        <w:jc w:val="right"/>
        <w:rPr>
          <w:b/>
          <w:sz w:val="16"/>
        </w:rPr>
      </w:pPr>
      <w:r>
        <w:rPr>
          <w:b/>
          <w:position w:val="-2"/>
          <w:sz w:val="16"/>
        </w:rPr>
        <w:t>19.265</w:t>
        <w:tab/>
      </w:r>
      <w:r>
        <w:rPr>
          <w:b/>
          <w:sz w:val="16"/>
        </w:rPr>
        <w:t>19.508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line="405" w:lineRule="auto" w:before="0"/>
        <w:ind w:left="815" w:right="-12" w:firstLine="0"/>
        <w:jc w:val="left"/>
        <w:rPr>
          <w:sz w:val="14"/>
        </w:rPr>
      </w:pPr>
      <w:r>
        <w:rPr/>
        <w:pict>
          <v:group style="position:absolute;margin-left:104.279999pt;margin-top:-28.27494pt;width:271.25pt;height:120.15pt;mso-position-horizontal-relative:page;mso-position-vertical-relative:paragraph;z-index:15804928" coordorigin="2086,-565" coordsize="5425,2403">
            <v:rect style="position:absolute;left:2354;top:1536;width:269;height:293" filled="true" fillcolor="#b4c6e7" stroked="false">
              <v:fill type="solid"/>
            </v:rect>
            <v:rect style="position:absolute;left:2623;top:480;width:269;height:1349" filled="true" fillcolor="#1f3863" stroked="false">
              <v:fill type="solid"/>
            </v:rect>
            <v:rect style="position:absolute;left:2892;top:776;width:272;height:1054" filled="true" fillcolor="#4471c4" stroked="false">
              <v:fill type="solid"/>
            </v:rect>
            <v:rect style="position:absolute;left:3700;top:1436;width:269;height:394" filled="true" fillcolor="#b4c6e7" stroked="false">
              <v:fill type="solid"/>
            </v:rect>
            <v:rect style="position:absolute;left:3969;top:903;width:269;height:927" filled="true" fillcolor="#1f3863" stroked="false">
              <v:fill type="solid"/>
            </v:rect>
            <v:rect style="position:absolute;left:4238;top:1296;width:272;height:533" filled="true" fillcolor="#4471c4" stroked="false">
              <v:fill type="solid"/>
            </v:rect>
            <v:rect style="position:absolute;left:5044;top:176;width:272;height:1654" filled="true" fillcolor="#b4c6e7" stroked="false">
              <v:fill type="solid"/>
            </v:rect>
            <v:rect style="position:absolute;left:5316;top:-535;width:269;height:2364" filled="true" fillcolor="#1f3863" stroked="false">
              <v:fill type="solid"/>
            </v:rect>
            <v:rect style="position:absolute;left:5584;top:1119;width:272;height:711" filled="true" fillcolor="#4471c4" stroked="false">
              <v:fill type="solid"/>
            </v:rect>
            <v:rect style="position:absolute;left:6391;top:202;width:272;height:1628" filled="true" fillcolor="#b4c6e7" stroked="false">
              <v:fill type="solid"/>
            </v:rect>
            <v:rect style="position:absolute;left:6662;top:-566;width:269;height:2396" filled="true" fillcolor="#1f3863" stroked="false">
              <v:fill type="solid"/>
            </v:rect>
            <v:rect style="position:absolute;left:6931;top:1064;width:272;height:766" filled="true" fillcolor="#4471c4" stroked="false">
              <v:fill type="solid"/>
            </v:rect>
            <v:line style="position:absolute" from="2086,1830" to="7469,1830" stroked="true" strokeweight=".72pt" strokecolor="#d9d9d9">
              <v:stroke dashstyle="solid"/>
            </v:line>
            <v:shape style="position:absolute;left:4814;top:-94;width:42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13.472</w:t>
                    </w:r>
                  </w:p>
                </w:txbxContent>
              </v:textbox>
              <w10:wrap type="none"/>
            </v:shape>
            <v:shape style="position:absolute;left:6238;top:-48;width:430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13.258</w:t>
                    </w:r>
                  </w:p>
                </w:txbxContent>
              </v:textbox>
              <w10:wrap type="none"/>
            </v:shape>
            <v:shape style="position:absolute;left:2557;top:231;width:864;height:44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10.988</w:t>
                    </w:r>
                  </w:p>
                  <w:p>
                    <w:pPr>
                      <w:spacing w:before="83"/>
                      <w:ind w:left="38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+8.588</w:t>
                    </w:r>
                  </w:p>
                </w:txbxContent>
              </v:textbox>
              <w10:wrap type="none"/>
            </v:shape>
            <v:shape style="position:absolute;left:3939;top:652;width:38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7.560</w:t>
                    </w:r>
                  </w:p>
                </w:txbxContent>
              </v:textbox>
              <w10:wrap type="none"/>
            </v:shape>
            <v:shape style="position:absolute;left:5702;top:869;width:45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+5.793</w:t>
                    </w:r>
                  </w:p>
                </w:txbxContent>
              </v:textbox>
              <w10:wrap type="none"/>
            </v:shape>
            <v:shape style="position:absolute;left:7044;top:813;width:46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+6.250</w:t>
                    </w:r>
                  </w:p>
                </w:txbxContent>
              </v:textbox>
              <w10:wrap type="none"/>
            </v:shape>
            <v:shape style="position:absolute;left:4289;top:1046;width:45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+4.353</w:t>
                    </w:r>
                  </w:p>
                </w:txbxContent>
              </v:textbox>
              <w10:wrap type="none"/>
            </v:shape>
            <v:shape style="position:absolute;left:2240;top:1286;width:39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2.400</w:t>
                    </w:r>
                  </w:p>
                </w:txbxContent>
              </v:textbox>
              <w10:wrap type="none"/>
            </v:shape>
            <v:shape style="position:absolute;left:3614;top:1187;width:37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3.207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88.679993pt;margin-top:2.685059pt;width:3.84pt;height:3.84pt;mso-position-horizontal-relative:page;mso-position-vertical-relative:paragraph;z-index:15805440" filled="true" fillcolor="#b4c6e7" stroked="false">
            <v:fill type="solid"/>
            <w10:wrap type="none"/>
          </v:rect>
        </w:pict>
      </w:r>
      <w:r>
        <w:rPr/>
        <w:pict>
          <v:rect style="position:absolute;margin-left:388.679993pt;margin-top:17.085058pt;width:3.84pt;height:3.84pt;mso-position-horizontal-relative:page;mso-position-vertical-relative:paragraph;z-index:15805952" filled="true" fillcolor="#1f3863" stroked="false">
            <v:fill type="solid"/>
            <w10:wrap type="none"/>
          </v:rect>
        </w:pict>
      </w:r>
      <w:r>
        <w:rPr/>
        <w:pict>
          <v:rect style="position:absolute;margin-left:388.679993pt;margin-top:31.605059pt;width:3.84pt;height:3.84pt;mso-position-horizontal-relative:page;mso-position-vertical-relative:paragraph;z-index:15806464" filled="true" fillcolor="#4471c4" stroked="false">
            <v:fill type="solid"/>
            <w10:wrap type="none"/>
          </v:rect>
        </w:pict>
      </w:r>
      <w:r>
        <w:rPr>
          <w:sz w:val="14"/>
        </w:rPr>
        <w:t>Recettes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Dépenses</w:t>
      </w:r>
      <w:r>
        <w:rPr>
          <w:spacing w:val="-28"/>
          <w:sz w:val="14"/>
        </w:rPr>
        <w:t> </w:t>
      </w:r>
      <w:r>
        <w:rPr>
          <w:sz w:val="14"/>
        </w:rPr>
        <w:t>Flux</w:t>
      </w:r>
      <w:r>
        <w:rPr>
          <w:spacing w:val="-1"/>
          <w:sz w:val="14"/>
        </w:rPr>
        <w:t> </w:t>
      </w:r>
      <w:r>
        <w:rPr>
          <w:sz w:val="14"/>
        </w:rPr>
        <w:t>net</w:t>
      </w:r>
    </w:p>
    <w:p>
      <w:pPr>
        <w:pStyle w:val="BodyText"/>
        <w:spacing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spacing w:before="1"/>
        <w:ind w:left="1262" w:right="377"/>
      </w:pPr>
      <w:r>
        <w:rPr>
          <w:color w:val="1F3863"/>
        </w:rPr>
        <w:t>19,5Mds</w:t>
      </w:r>
      <w:r>
        <w:rPr>
          <w:color w:val="1F3863"/>
          <w:spacing w:val="-5"/>
        </w:rPr>
        <w:t> </w:t>
      </w:r>
      <w:r>
        <w:rPr>
          <w:color w:val="1F3863"/>
        </w:rPr>
        <w:t>DH</w:t>
      </w:r>
    </w:p>
    <w:p>
      <w:pPr>
        <w:spacing w:line="259" w:lineRule="auto" w:before="184"/>
        <w:ind w:left="1268" w:right="377" w:firstLine="0"/>
        <w:jc w:val="center"/>
        <w:rPr>
          <w:sz w:val="22"/>
        </w:rPr>
      </w:pP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directs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marocains à</w:t>
      </w:r>
    </w:p>
    <w:p>
      <w:pPr>
        <w:spacing w:line="259" w:lineRule="auto" w:before="0"/>
        <w:ind w:left="1267" w:right="377" w:firstLine="0"/>
        <w:jc w:val="center"/>
        <w:rPr>
          <w:sz w:val="22"/>
        </w:rPr>
      </w:pPr>
      <w:r>
        <w:rPr>
          <w:color w:val="1F3863"/>
          <w:sz w:val="22"/>
        </w:rPr>
        <w:t>l’étranger en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3" w:equalWidth="0">
            <w:col w:w="6668" w:space="40"/>
            <w:col w:w="1392" w:space="39"/>
            <w:col w:w="31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3603" w:val="left" w:leader="none"/>
          <w:tab w:pos="4963" w:val="left" w:leader="none"/>
          <w:tab w:pos="6302" w:val="left" w:leader="none"/>
        </w:tabs>
        <w:spacing w:before="0"/>
        <w:ind w:left="2265" w:right="0" w:firstLine="0"/>
        <w:jc w:val="left"/>
        <w:rPr>
          <w:sz w:val="14"/>
        </w:rPr>
      </w:pP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 w:before="48"/>
        <w:ind w:left="604" w:right="2202"/>
        <w:jc w:val="both"/>
      </w:pPr>
      <w:r>
        <w:rPr/>
        <w:t>Par nature d’opération, les titres de participation demeurent la principale composante</w:t>
      </w:r>
      <w:r>
        <w:rPr>
          <w:spacing w:val="1"/>
        </w:rPr>
        <w:t> </w:t>
      </w:r>
      <w:r>
        <w:rPr/>
        <w:t>du</w:t>
      </w:r>
      <w:r>
        <w:rPr>
          <w:spacing w:val="-10"/>
        </w:rPr>
        <w:t> </w:t>
      </w:r>
      <w:r>
        <w:rPr/>
        <w:t>flux</w:t>
      </w:r>
      <w:r>
        <w:rPr>
          <w:spacing w:val="-9"/>
        </w:rPr>
        <w:t> </w:t>
      </w:r>
      <w:r>
        <w:rPr/>
        <w:t>net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investissements</w:t>
      </w:r>
      <w:r>
        <w:rPr>
          <w:spacing w:val="-9"/>
        </w:rPr>
        <w:t> </w:t>
      </w:r>
      <w:r>
        <w:rPr/>
        <w:t>marocains</w:t>
      </w:r>
      <w:r>
        <w:rPr>
          <w:spacing w:val="-8"/>
        </w:rPr>
        <w:t> </w:t>
      </w:r>
      <w:r>
        <w:rPr/>
        <w:t>à</w:t>
      </w:r>
      <w:r>
        <w:rPr>
          <w:spacing w:val="-12"/>
        </w:rPr>
        <w:t> </w:t>
      </w:r>
      <w:r>
        <w:rPr/>
        <w:t>l’étranger</w:t>
      </w:r>
      <w:r>
        <w:rPr>
          <w:spacing w:val="-8"/>
        </w:rPr>
        <w:t> </w:t>
      </w:r>
      <w:r>
        <w:rPr/>
        <w:t>avec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part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42,6%</w:t>
      </w:r>
      <w:r>
        <w:rPr>
          <w:spacing w:val="-10"/>
        </w:rPr>
        <w:t> </w:t>
      </w:r>
      <w:r>
        <w:rPr/>
        <w:t>du</w:t>
      </w:r>
      <w:r>
        <w:rPr>
          <w:spacing w:val="-9"/>
        </w:rPr>
        <w:t> </w:t>
      </w:r>
      <w:r>
        <w:rPr/>
        <w:t>flux</w:t>
      </w:r>
      <w:r>
        <w:rPr>
          <w:spacing w:val="-9"/>
        </w:rPr>
        <w:t> </w:t>
      </w:r>
      <w:r>
        <w:rPr/>
        <w:t>net</w:t>
      </w:r>
      <w:r>
        <w:rPr>
          <w:spacing w:val="-47"/>
        </w:rPr>
        <w:t> </w:t>
      </w:r>
      <w:r>
        <w:rPr/>
        <w:t>total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IDME.</w:t>
      </w:r>
      <w:r>
        <w:rPr>
          <w:spacing w:val="-11"/>
        </w:rPr>
        <w:t> </w:t>
      </w:r>
      <w:r>
        <w:rPr/>
        <w:t>Ils</w:t>
      </w:r>
      <w:r>
        <w:rPr>
          <w:spacing w:val="-12"/>
        </w:rPr>
        <w:t> </w:t>
      </w:r>
      <w:r>
        <w:rPr/>
        <w:t>augmentent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5,7%</w:t>
      </w:r>
      <w:r>
        <w:rPr>
          <w:spacing w:val="-12"/>
        </w:rPr>
        <w:t> </w:t>
      </w:r>
      <w:r>
        <w:rPr/>
        <w:t>(+2,7Mds</w:t>
      </w:r>
      <w:r>
        <w:rPr>
          <w:spacing w:val="-11"/>
        </w:rPr>
        <w:t> </w:t>
      </w:r>
      <w:r>
        <w:rPr/>
        <w:t>DH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2022</w:t>
      </w:r>
      <w:r>
        <w:rPr>
          <w:spacing w:val="-11"/>
        </w:rPr>
        <w:t> </w:t>
      </w:r>
      <w:r>
        <w:rPr/>
        <w:t>contre</w:t>
      </w:r>
      <w:r>
        <w:rPr>
          <w:spacing w:val="-12"/>
        </w:rPr>
        <w:t> </w:t>
      </w:r>
      <w:r>
        <w:rPr/>
        <w:t>+2,5Mds</w:t>
      </w:r>
      <w:r>
        <w:rPr>
          <w:spacing w:val="-8"/>
        </w:rPr>
        <w:t> </w:t>
      </w:r>
      <w:r>
        <w:rPr/>
        <w:t>DH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2021).</w:t>
      </w:r>
      <w:r>
        <w:rPr>
          <w:spacing w:val="-47"/>
        </w:rPr>
        <w:t> </w:t>
      </w:r>
      <w:r>
        <w:rPr/>
        <w:t>A l’opposé, les bénéfices réinvestis accusent une forte baisse de 47% passant de 1,9Md</w:t>
      </w:r>
      <w:r>
        <w:rPr>
          <w:spacing w:val="1"/>
        </w:rPr>
        <w:t> </w:t>
      </w:r>
      <w:r>
        <w:rPr/>
        <w:t>DH en 2021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1Md</w:t>
      </w:r>
      <w:r>
        <w:rPr>
          <w:spacing w:val="-2"/>
        </w:rPr>
        <w:t> </w:t>
      </w:r>
      <w:r>
        <w:rPr/>
        <w:t>DH en</w:t>
      </w:r>
      <w:r>
        <w:rPr>
          <w:spacing w:val="-3"/>
        </w:rPr>
        <w:t> </w:t>
      </w:r>
      <w:r>
        <w:rPr/>
        <w:t>2022.</w:t>
      </w:r>
      <w:r>
        <w:rPr>
          <w:spacing w:val="-1"/>
        </w:rPr>
        <w:t> </w:t>
      </w:r>
      <w:r>
        <w:rPr/>
        <w:t>Ils représentent</w:t>
      </w:r>
      <w:r>
        <w:rPr>
          <w:spacing w:val="-2"/>
        </w:rPr>
        <w:t> </w:t>
      </w:r>
      <w:r>
        <w:rPr/>
        <w:t>16,3%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flux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total des</w:t>
      </w:r>
      <w:r>
        <w:rPr>
          <w:spacing w:val="-1"/>
        </w:rPr>
        <w:t> </w:t>
      </w:r>
      <w:r>
        <w:rPr/>
        <w:t>IDME.</w:t>
      </w:r>
    </w:p>
    <w:p>
      <w:pPr>
        <w:pStyle w:val="BodyText"/>
        <w:spacing w:before="1"/>
        <w:rPr>
          <w:sz w:val="21"/>
        </w:rPr>
      </w:pPr>
    </w:p>
    <w:p>
      <w:pPr>
        <w:spacing w:line="259" w:lineRule="auto" w:before="1"/>
        <w:ind w:left="3917" w:right="2547" w:hanging="2903"/>
        <w:jc w:val="left"/>
        <w:rPr>
          <w:b/>
          <w:sz w:val="22"/>
        </w:rPr>
      </w:pPr>
      <w:r>
        <w:rPr>
          <w:b/>
          <w:color w:val="1F3863"/>
          <w:sz w:val="22"/>
        </w:rPr>
        <w:t>G21. Flux net des investissements directs marocains à l’étranger (IDME) par nature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d’opération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 MDH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  <w:r>
        <w:rPr/>
        <w:pict>
          <v:rect style="position:absolute;margin-left:126.239998pt;margin-top:9.217656pt;width:23.76pt;height:2.280pt;mso-position-horizontal-relative:page;mso-position-vertical-relative:paragraph;z-index:-15653376;mso-wrap-distance-left:0;mso-wrap-distance-right:0" filled="true" fillcolor="#4471c4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group style="position:absolute;margin-left:108.480003pt;margin-top:-151.064972pt;width:236.9pt;height:146.9pt;mso-position-horizontal-relative:page;mso-position-vertical-relative:paragraph;z-index:-28923904" coordorigin="2170,-3021" coordsize="4738,2938">
            <v:shape style="position:absolute;left:4893;top:-1339;width:1659;height:1248" coordorigin="4894,-1339" coordsize="1659,1248" path="m5369,-1272l4894,-1272,4894,-91,5369,-91,5369,-1272xm6552,-1339l6079,-1339,6079,-91,6552,-91,6552,-1339xe" filled="true" fillcolor="#1f3863" stroked="false">
              <v:path arrowok="t"/>
              <v:fill type="solid"/>
            </v:shape>
            <v:line style="position:absolute" from="2170,-91" to="6907,-91" stroked="true" strokeweight=".72pt" strokecolor="#dfe4eb">
              <v:stroke dashstyle="solid"/>
            </v:line>
            <v:shape style="position:absolute;left:3710;top:-1181;width:473;height:1083" type="#_x0000_t202" filled="true" fillcolor="#1f386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+2.326</w:t>
                    </w:r>
                  </w:p>
                </w:txbxContent>
              </v:textbox>
              <v:fill type="solid"/>
              <w10:wrap type="none"/>
            </v:shape>
            <v:shape style="position:absolute;left:6095;top:-777;width:46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+2.663</w:t>
                    </w:r>
                  </w:p>
                </w:txbxContent>
              </v:textbox>
              <w10:wrap type="none"/>
            </v:shape>
            <v:shape style="position:absolute;left:4913;top:-743;width:45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+2.520</w:t>
                    </w:r>
                  </w:p>
                </w:txbxContent>
              </v:textbox>
              <w10:wrap type="none"/>
            </v:shape>
            <v:shape style="position:absolute;left:3710;top:-1731;width:473;height:550" type="#_x0000_t202" filled="true" fillcolor="#b4c6e7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4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+1.173</w:t>
                    </w:r>
                  </w:p>
                </w:txbxContent>
              </v:textbox>
              <v:fill type="solid"/>
              <w10:wrap type="none"/>
            </v:shape>
            <v:shape style="position:absolute;left:6079;top:-1817;width:473;height:512" type="#_x0000_t202" filled="true" fillcolor="#b4c6e7" stroked="false">
              <v:textbox inset="0,0,0,0">
                <w:txbxContent>
                  <w:p>
                    <w:pPr>
                      <w:spacing w:before="141"/>
                      <w:ind w:left="2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+1.020</w:t>
                    </w:r>
                  </w:p>
                </w:txbxContent>
              </v:textbox>
              <v:fill type="solid"/>
              <w10:wrap type="none"/>
            </v:shape>
            <v:shape style="position:absolute;left:4893;top:-2153;width:476;height:848" type="#_x0000_t202" filled="true" fillcolor="#b4c6e7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37"/>
                      <w:ind w:left="3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+1.923</w:t>
                    </w:r>
                  </w:p>
                </w:txbxContent>
              </v:textbox>
              <v:fill type="solid"/>
              <w10:wrap type="none"/>
            </v:shape>
            <v:shape style="position:absolute;left:3710;top:-2153;width:473;height:423" type="#_x0000_t202" filled="true" fillcolor="#4471c4" stroked="false">
              <v:textbox inset="0,0,0,0">
                <w:txbxContent>
                  <w:p>
                    <w:pPr>
                      <w:spacing w:before="124"/>
                      <w:ind w:left="7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+854</w:t>
                    </w:r>
                  </w:p>
                </w:txbxContent>
              </v:textbox>
              <v:fill type="solid"/>
              <w10:wrap type="none"/>
            </v:shape>
            <v:shape style="position:absolute;left:2524;top:-2343;width:476;height:2244" type="#_x0000_t202" filled="true" fillcolor="#1f386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+4.801</w:t>
                    </w:r>
                  </w:p>
                </w:txbxContent>
              </v:textbox>
              <v:fill type="solid"/>
              <w10:wrap type="none"/>
            </v:shape>
            <v:shape style="position:absolute;left:4893;top:-2769;width:476;height:617" type="#_x0000_t202" filled="true" fillcolor="#4471c4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+1.350</w:t>
                    </w:r>
                  </w:p>
                </w:txbxContent>
              </v:textbox>
              <v:fill type="solid"/>
              <w10:wrap type="none"/>
            </v:shape>
            <v:shape style="position:absolute;left:2524;top:-2746;width:476;height:404" type="#_x0000_t202" filled="true" fillcolor="#b4c6e7" stroked="false">
              <v:textbox inset="0,0,0,0">
                <w:txbxContent>
                  <w:p>
                    <w:pPr>
                      <w:spacing w:line="112" w:lineRule="exact" w:before="0"/>
                      <w:ind w:left="8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+100</w:t>
                    </w:r>
                  </w:p>
                  <w:p>
                    <w:pPr>
                      <w:spacing w:before="12"/>
                      <w:ind w:left="7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+784</w:t>
                    </w:r>
                  </w:p>
                </w:txbxContent>
              </v:textbox>
              <v:fill type="solid"/>
              <w10:wrap type="none"/>
            </v:shape>
            <v:shape style="position:absolute;left:6079;top:-3022;width:473;height:1205" type="#_x0000_t202" filled="true" fillcolor="#4471c4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4"/>
                      <w:ind w:left="2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+2.567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rect style="position:absolute;margin-left:353.399994pt;margin-top:-85.904968pt;width:3.84pt;height:3.84pt;mso-position-horizontal-relative:page;mso-position-vertical-relative:paragraph;z-index:15808000" filled="true" fillcolor="#b4c6e7" stroked="false">
            <v:fill type="solid"/>
            <w10:wrap type="none"/>
          </v:rect>
        </w:pict>
      </w:r>
      <w:r>
        <w:rPr/>
        <w:pict>
          <v:rect style="position:absolute;margin-left:353.399994pt;margin-top:-71.384964pt;width:3.84pt;height:3.84pt;mso-position-horizontal-relative:page;mso-position-vertical-relative:paragraph;z-index:15808512" filled="true" fillcolor="#1f3863" stroked="false">
            <v:fill type="solid"/>
            <w10:wrap type="none"/>
          </v:rect>
        </w:pict>
      </w:r>
      <w:r>
        <w:rPr>
          <w:sz w:val="14"/>
        </w:rPr>
        <w:t>2019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sz w:val="14"/>
        </w:rPr>
        <w:t>2020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sz w:val="14"/>
        </w:rPr>
        <w:t>2021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sz w:val="14"/>
        </w:rPr>
        <w:t>2022</w:t>
      </w:r>
    </w:p>
    <w:p>
      <w:pPr>
        <w:spacing w:line="405" w:lineRule="auto" w:before="67"/>
        <w:ind w:left="683" w:right="-11" w:firstLine="31"/>
        <w:jc w:val="left"/>
        <w:rPr>
          <w:sz w:val="14"/>
        </w:rPr>
      </w:pPr>
      <w:r>
        <w:rPr/>
        <w:br w:type="column"/>
      </w:r>
      <w:r>
        <w:rPr>
          <w:sz w:val="14"/>
        </w:rPr>
        <w:t>Autres</w:t>
      </w:r>
      <w:r>
        <w:rPr>
          <w:spacing w:val="1"/>
          <w:sz w:val="14"/>
        </w:rPr>
        <w:t> </w:t>
      </w:r>
      <w:r>
        <w:rPr>
          <w:sz w:val="14"/>
        </w:rPr>
        <w:t>capitaux</w:t>
      </w:r>
      <w:r>
        <w:rPr>
          <w:spacing w:val="1"/>
          <w:sz w:val="14"/>
        </w:rPr>
        <w:t> </w:t>
      </w:r>
      <w:r>
        <w:rPr>
          <w:sz w:val="14"/>
        </w:rPr>
        <w:t>Bénéfices réinvestis</w:t>
      </w:r>
      <w:r>
        <w:rPr>
          <w:spacing w:val="1"/>
          <w:sz w:val="14"/>
        </w:rPr>
        <w:t> </w:t>
      </w:r>
      <w:r>
        <w:rPr>
          <w:sz w:val="14"/>
        </w:rPr>
        <w:t>Titres</w:t>
      </w:r>
      <w:r>
        <w:rPr>
          <w:spacing w:val="-7"/>
          <w:sz w:val="14"/>
        </w:rPr>
        <w:t> </w:t>
      </w:r>
      <w:r>
        <w:rPr>
          <w:sz w:val="14"/>
        </w:rPr>
        <w:t>de</w:t>
      </w:r>
      <w:r>
        <w:rPr>
          <w:spacing w:val="-5"/>
          <w:sz w:val="14"/>
        </w:rPr>
        <w:t> </w:t>
      </w:r>
      <w:r>
        <w:rPr>
          <w:sz w:val="14"/>
        </w:rPr>
        <w:t>participation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Heading2"/>
        <w:ind w:left="1622" w:right="836"/>
      </w:pPr>
      <w:r>
        <w:rPr/>
        <w:pict>
          <v:rect style="position:absolute;margin-left:353.399994pt;margin-top:-12.209916pt;width:3.84pt;height:3.84pt;mso-position-horizontal-relative:page;mso-position-vertical-relative:paragraph;z-index:15807488" filled="true" fillcolor="#4471c4" stroked="false">
            <v:fill type="solid"/>
            <w10:wrap type="none"/>
          </v:rect>
        </w:pict>
      </w:r>
      <w:r>
        <w:rPr>
          <w:color w:val="1F3863"/>
        </w:rPr>
        <w:t>42,6%</w:t>
      </w:r>
    </w:p>
    <w:p>
      <w:pPr>
        <w:spacing w:line="259" w:lineRule="auto" w:before="183"/>
        <w:ind w:left="1268" w:right="481" w:firstLine="51"/>
        <w:jc w:val="center"/>
        <w:rPr>
          <w:sz w:val="22"/>
        </w:rPr>
      </w:pPr>
      <w:r>
        <w:rPr>
          <w:color w:val="1F3863"/>
          <w:sz w:val="22"/>
        </w:rPr>
        <w:t>Des IDME en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2022 sont sous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forme de titres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participation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6" w:equalWidth="0">
            <w:col w:w="2536" w:space="40"/>
            <w:col w:w="1155" w:space="39"/>
            <w:col w:w="1132" w:space="39"/>
            <w:col w:w="1153" w:space="39"/>
            <w:col w:w="1974" w:space="40"/>
            <w:col w:w="3143"/>
          </w:cols>
        </w:sectPr>
      </w:pPr>
    </w:p>
    <w:p>
      <w:pPr>
        <w:pStyle w:val="BodyText"/>
        <w:spacing w:line="259" w:lineRule="auto" w:before="127"/>
        <w:ind w:left="662" w:right="2283"/>
        <w:jc w:val="both"/>
      </w:pPr>
      <w:r>
        <w:rPr/>
        <w:pict>
          <v:line style="position:absolute;mso-position-horizontal-relative:page;mso-position-vertical-relative:page;z-index:15804416" from="480.119995pt,60.119984pt" to="480.119995pt,777.869984pt" stroked="true" strokeweight=".96pt" strokecolor="#4471c4">
            <v:stroke dashstyle="solid"/>
            <w10:wrap type="none"/>
          </v:line>
        </w:pict>
      </w:r>
      <w:r>
        <w:rPr/>
        <w:t>Les</w:t>
      </w:r>
      <w:r>
        <w:rPr>
          <w:spacing w:val="1"/>
        </w:rPr>
        <w:t> </w:t>
      </w:r>
      <w:r>
        <w:rPr/>
        <w:t>IDME,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terme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flux</w:t>
      </w:r>
      <w:r>
        <w:rPr>
          <w:spacing w:val="1"/>
        </w:rPr>
        <w:t> </w:t>
      </w:r>
      <w:r>
        <w:rPr/>
        <w:t>net,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réalisés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manufacturières qui enregistrent un flux net de +2,5Mds DH en 2022. Elles sont suivies</w:t>
      </w:r>
      <w:r>
        <w:rPr>
          <w:spacing w:val="-47"/>
        </w:rPr>
        <w:t> </w:t>
      </w:r>
      <w:r>
        <w:rPr/>
        <w:t>des activités financières et d’assurance (+1,7Md DH en 2022 contre +2,8Mds DH en</w:t>
      </w:r>
      <w:r>
        <w:rPr>
          <w:spacing w:val="1"/>
        </w:rPr>
        <w:t> </w:t>
      </w:r>
      <w:r>
        <w:rPr/>
        <w:t>2021),</w:t>
      </w:r>
      <w:r>
        <w:rPr>
          <w:spacing w:val="-7"/>
        </w:rPr>
        <w:t> </w:t>
      </w:r>
      <w:r>
        <w:rPr/>
        <w:t>puis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secteur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industries</w:t>
      </w:r>
      <w:r>
        <w:rPr>
          <w:spacing w:val="-8"/>
        </w:rPr>
        <w:t> </w:t>
      </w:r>
      <w:r>
        <w:rPr/>
        <w:t>extractives</w:t>
      </w:r>
      <w:r>
        <w:rPr>
          <w:spacing w:val="-7"/>
        </w:rPr>
        <w:t> </w:t>
      </w:r>
      <w:r>
        <w:rPr/>
        <w:t>(+0,9Md</w:t>
      </w:r>
      <w:r>
        <w:rPr>
          <w:spacing w:val="-8"/>
        </w:rPr>
        <w:t> </w:t>
      </w:r>
      <w:r>
        <w:rPr/>
        <w:t>DH</w:t>
      </w:r>
      <w:r>
        <w:rPr>
          <w:spacing w:val="-4"/>
        </w:rPr>
        <w:t> </w:t>
      </w:r>
      <w:r>
        <w:rPr/>
        <w:t>en</w:t>
      </w:r>
      <w:r>
        <w:rPr>
          <w:spacing w:val="-8"/>
        </w:rPr>
        <w:t> </w:t>
      </w:r>
      <w:r>
        <w:rPr/>
        <w:t>2022</w:t>
      </w:r>
      <w:r>
        <w:rPr>
          <w:spacing w:val="-7"/>
        </w:rPr>
        <w:t> </w:t>
      </w:r>
      <w:r>
        <w:rPr/>
        <w:t>contre</w:t>
      </w:r>
      <w:r>
        <w:rPr>
          <w:spacing w:val="-10"/>
        </w:rPr>
        <w:t> </w:t>
      </w:r>
      <w:r>
        <w:rPr/>
        <w:t>+0,1Md</w:t>
      </w:r>
      <w:r>
        <w:rPr>
          <w:spacing w:val="-6"/>
        </w:rPr>
        <w:t> </w:t>
      </w:r>
      <w:r>
        <w:rPr/>
        <w:t>DH</w:t>
      </w:r>
      <w:r>
        <w:rPr>
          <w:spacing w:val="-47"/>
        </w:rPr>
        <w:t> </w:t>
      </w:r>
      <w:r>
        <w:rPr/>
        <w:t>en</w:t>
      </w:r>
      <w:r>
        <w:rPr>
          <w:spacing w:val="-1"/>
        </w:rPr>
        <w:t> </w:t>
      </w:r>
      <w:r>
        <w:rPr/>
        <w:t>2021).</w:t>
      </w:r>
    </w:p>
    <w:p>
      <w:pPr>
        <w:spacing w:after="0" w:line="259" w:lineRule="auto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256" w:lineRule="auto" w:before="0"/>
        <w:ind w:left="3557" w:right="2754" w:hanging="2444"/>
        <w:jc w:val="left"/>
        <w:rPr>
          <w:b/>
          <w:sz w:val="22"/>
        </w:rPr>
      </w:pPr>
      <w:r>
        <w:rPr>
          <w:b/>
          <w:color w:val="1F3863"/>
          <w:sz w:val="22"/>
        </w:rPr>
        <w:t>G22. Flux net des investissements directs marocains à l’étranger par principaux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secteurs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d’activité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 MDH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0"/>
        <w:ind w:left="2628" w:right="0" w:firstLine="0"/>
        <w:jc w:val="left"/>
        <w:rPr>
          <w:b/>
          <w:sz w:val="16"/>
        </w:rPr>
      </w:pPr>
      <w:r>
        <w:rPr>
          <w:b/>
          <w:sz w:val="16"/>
        </w:rPr>
        <w:t>+3.758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  <w:spacing w:line="259" w:lineRule="auto" w:before="37"/>
        <w:ind w:left="9418" w:right="466"/>
      </w:pPr>
      <w:r>
        <w:rPr/>
        <w:pict>
          <v:group style="position:absolute;margin-left:64.199997pt;margin-top:-12.679924pt;width:386.2pt;height:161.050pt;mso-position-horizontal-relative:page;mso-position-vertical-relative:paragraph;z-index:15809536" coordorigin="1284,-254" coordsize="7724,3221">
            <v:rect style="position:absolute;left:1533;top:2499;width:264;height:423" filled="true" fillcolor="#1f3863" stroked="false">
              <v:fill type="solid"/>
            </v:rect>
            <v:rect style="position:absolute;left:1797;top:2384;width:264;height:538" filled="true" fillcolor="#b4c6e7" stroked="false">
              <v:fill type="solid"/>
            </v:rect>
            <v:rect style="position:absolute;left:2061;top:850;width:267;height:2072" filled="true" fillcolor="#4471c4" stroked="false">
              <v:fill type="solid"/>
            </v:rect>
            <v:rect style="position:absolute;left:2328;top:848;width:264;height:2074" filled="true" fillcolor="#c5dfb4" stroked="false">
              <v:fill type="solid"/>
            </v:rect>
            <v:rect style="position:absolute;left:3074;top:-254;width:264;height:3176" filled="true" fillcolor="#1f3863" stroked="false">
              <v:fill type="solid"/>
            </v:rect>
            <v:rect style="position:absolute;left:3338;top:528;width:267;height:2393" filled="true" fillcolor="#b4c6e7" stroked="false">
              <v:fill type="solid"/>
            </v:rect>
            <v:rect style="position:absolute;left:3604;top:593;width:264;height:2328" filled="true" fillcolor="#4471c4" stroked="false">
              <v:fill type="solid"/>
            </v:rect>
            <v:rect style="position:absolute;left:3868;top:1517;width:264;height:1404" filled="true" fillcolor="#c5dfb4" stroked="false">
              <v:fill type="solid"/>
            </v:rect>
            <v:rect style="position:absolute;left:4615;top:2504;width:267;height:418" filled="true" fillcolor="#1f3863" stroked="false">
              <v:fill type="solid"/>
            </v:rect>
            <v:rect style="position:absolute;left:4881;top:1880;width:264;height:1042" filled="true" fillcolor="#b4c6e7" stroked="false">
              <v:fill type="solid"/>
            </v:rect>
            <v:rect style="position:absolute;left:5145;top:2830;width:264;height:92" filled="true" fillcolor="#4471c4" stroked="false">
              <v:fill type="solid"/>
            </v:rect>
            <v:rect style="position:absolute;left:5409;top:2160;width:267;height:761" filled="true" fillcolor="#c5dfb4" stroked="false">
              <v:fill type="solid"/>
            </v:rect>
            <v:rect style="position:absolute;left:6158;top:1923;width:264;height:999" filled="true" fillcolor="#1f3863" stroked="false">
              <v:fill type="solid"/>
            </v:rect>
            <v:rect style="position:absolute;left:6422;top:2873;width:264;height:48" filled="true" fillcolor="#b4c6e7" stroked="false">
              <v:fill type="solid"/>
            </v:rect>
            <v:rect style="position:absolute;left:6686;top:2859;width:267;height:63" filled="true" fillcolor="#4471c4" stroked="false">
              <v:fill type="solid"/>
            </v:rect>
            <v:rect style="position:absolute;left:6952;top:2244;width:264;height:677" filled="true" fillcolor="#c5dfb4" stroked="false">
              <v:fill type="solid"/>
            </v:rect>
            <v:rect style="position:absolute;left:7699;top:2828;width:264;height:94" filled="true" fillcolor="#1f3863" stroked="false">
              <v:fill type="solid"/>
            </v:rect>
            <v:rect style="position:absolute;left:7963;top:2748;width:264;height:173" filled="true" fillcolor="#b4c6e7" stroked="false">
              <v:fill type="solid"/>
            </v:rect>
            <v:rect style="position:absolute;left:8227;top:2724;width:267;height:197" filled="true" fillcolor="#4471c4" stroked="false">
              <v:fill type="solid"/>
            </v:rect>
            <v:rect style="position:absolute;left:8493;top:2566;width:264;height:356" filled="true" fillcolor="#c5dfb4" stroked="false">
              <v:fill type="solid"/>
            </v:rect>
            <v:shape style="position:absolute;left:1291;top:2921;width:7709;height:46" coordorigin="1291,2922" coordsize="7709,46" path="m1291,2922l9000,2922m1291,2922l1291,2967m2834,2922l2834,2967m4375,2922l4375,2967m5916,2922l5916,2967m7457,2922l7457,2967m9000,2922l9000,2967e" filled="false" stroked="true" strokeweight=".72pt" strokecolor="#d9d9d9">
              <v:path arrowok="t"/>
              <v:stroke dashstyle="solid"/>
            </v:shape>
            <v:shape style="position:absolute;left:1815;top:460;width:889;height:300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+2.452</w:t>
                    </w:r>
                  </w:p>
                  <w:p>
                    <w:pPr>
                      <w:spacing w:line="167" w:lineRule="exact" w:before="0"/>
                      <w:ind w:left="4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+2.454</w:t>
                    </w:r>
                  </w:p>
                </w:txbxContent>
              </v:textbox>
              <w10:wrap type="none"/>
            </v:shape>
            <v:shape style="position:absolute;left:3352;top:159;width:843;height:34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+2.832</w:t>
                    </w:r>
                  </w:p>
                  <w:p>
                    <w:pPr>
                      <w:spacing w:line="190" w:lineRule="exact" w:before="0"/>
                      <w:ind w:left="38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+2.756</w:t>
                    </w:r>
                  </w:p>
                </w:txbxContent>
              </v:textbox>
              <w10:wrap type="none"/>
            </v:shape>
            <v:shape style="position:absolute;left:3787;top:1266;width:450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+1.664</w:t>
                    </w:r>
                  </w:p>
                </w:txbxContent>
              </v:textbox>
              <w10:wrap type="none"/>
            </v:shape>
            <v:shape style="position:absolute;left:4811;top:1631;width:42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+1.233</w:t>
                    </w:r>
                  </w:p>
                </w:txbxContent>
              </v:textbox>
              <w10:wrap type="none"/>
            </v:shape>
            <v:shape style="position:absolute;left:6090;top:1672;width:42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+1.184</w:t>
                    </w:r>
                  </w:p>
                </w:txbxContent>
              </v:textbox>
              <w10:wrap type="none"/>
            </v:shape>
            <v:shape style="position:absolute;left:5391;top:1911;width:32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+901</w:t>
                    </w:r>
                  </w:p>
                </w:txbxContent>
              </v:textbox>
              <w10:wrap type="none"/>
            </v:shape>
            <v:shape style="position:absolute;left:6918;top:1994;width:35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+802</w:t>
                    </w:r>
                  </w:p>
                </w:txbxContent>
              </v:textbox>
              <w10:wrap type="none"/>
            </v:shape>
            <v:shape style="position:absolute;left:1515;top:2135;width:598;height:27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25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+636</w:t>
                    </w:r>
                  </w:p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+501</w:t>
                    </w:r>
                  </w:p>
                </w:txbxContent>
              </v:textbox>
              <w10:wrap type="none"/>
            </v:shape>
            <v:shape style="position:absolute;left:4580;top:2255;width:35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+494</w:t>
                    </w:r>
                  </w:p>
                </w:txbxContent>
              </v:textbox>
              <w10:wrap type="none"/>
            </v:shape>
            <v:shape style="position:absolute;left:7893;top:2316;width:903;height:183" type="#_x0000_t202" filled="false" stroked="false">
              <v:textbox inset="0,0,0,0">
                <w:txbxContent>
                  <w:p>
                    <w:pPr>
                      <w:tabs>
                        <w:tab w:pos="583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-1"/>
                        <w:sz w:val="16"/>
                      </w:rPr>
                      <w:t>+206</w:t>
                      <w:tab/>
                    </w:r>
                    <w:r>
                      <w:rPr>
                        <w:b/>
                        <w:sz w:val="16"/>
                      </w:rPr>
                      <w:t>+421</w:t>
                    </w:r>
                  </w:p>
                </w:txbxContent>
              </v:textbox>
              <w10:wrap type="none"/>
            </v:shape>
            <v:shape style="position:absolute;left:5126;top:2580;width:32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+109</w:t>
                    </w:r>
                  </w:p>
                </w:txbxContent>
              </v:textbox>
              <w10:wrap type="none"/>
            </v:shape>
            <v:shape style="position:absolute;left:8205;top:2475;width:33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+233</w:t>
                    </w:r>
                  </w:p>
                </w:txbxContent>
              </v:textbox>
              <w10:wrap type="none"/>
            </v:shape>
            <v:shape style="position:absolute;left:6434;top:2610;width:528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+59</w:t>
                    </w:r>
                    <w:r>
                      <w:rPr>
                        <w:b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position w:val="1"/>
                        <w:sz w:val="16"/>
                      </w:rPr>
                      <w:t>+74</w:t>
                    </w:r>
                  </w:p>
                </w:txbxContent>
              </v:textbox>
              <w10:wrap type="none"/>
            </v:shape>
            <v:shape style="position:absolute;left:7711;top:2578;width:262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</w:rPr>
        <w:t>Industries</w:t>
      </w:r>
      <w:r>
        <w:rPr>
          <w:color w:val="1F3863"/>
          <w:spacing w:val="-58"/>
        </w:rPr>
        <w:t> </w:t>
      </w:r>
      <w:r>
        <w:rPr>
          <w:color w:val="1F3863"/>
        </w:rPr>
        <w:t>Manufac.</w:t>
      </w:r>
    </w:p>
    <w:p>
      <w:pPr>
        <w:spacing w:line="259" w:lineRule="auto" w:before="157"/>
        <w:ind w:left="9405" w:right="454" w:firstLine="48"/>
        <w:jc w:val="center"/>
        <w:rPr>
          <w:sz w:val="22"/>
        </w:rPr>
      </w:pPr>
      <w:r>
        <w:rPr>
          <w:color w:val="1F3863"/>
          <w:sz w:val="22"/>
        </w:rPr>
        <w:t>Principal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secteur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destination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IDME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3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line="264" w:lineRule="auto" w:before="0"/>
        <w:ind w:left="9418" w:right="468" w:firstLine="0"/>
        <w:jc w:val="center"/>
        <w:rPr>
          <w:sz w:val="22"/>
        </w:rPr>
      </w:pPr>
      <w:r>
        <w:rPr>
          <w:color w:val="1F3863"/>
          <w:sz w:val="22"/>
        </w:rPr>
        <w:t>en terme de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flux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net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728" w:footer="905" w:top="920" w:bottom="1100" w:left="360" w:right="260"/>
        </w:sectPr>
      </w:pPr>
    </w:p>
    <w:p>
      <w:pPr>
        <w:spacing w:before="68"/>
        <w:ind w:left="1219" w:right="0" w:firstLine="0"/>
        <w:jc w:val="center"/>
        <w:rPr>
          <w:sz w:val="14"/>
        </w:rPr>
      </w:pPr>
      <w:r>
        <w:rPr>
          <w:sz w:val="14"/>
        </w:rPr>
        <w:t>Industries</w:t>
      </w:r>
    </w:p>
    <w:p>
      <w:pPr>
        <w:spacing w:before="1"/>
        <w:ind w:left="1217" w:right="0" w:firstLine="0"/>
        <w:jc w:val="center"/>
        <w:rPr>
          <w:sz w:val="14"/>
        </w:rPr>
      </w:pPr>
      <w:r>
        <w:rPr>
          <w:spacing w:val="-1"/>
          <w:sz w:val="14"/>
        </w:rPr>
        <w:t>manufacturières</w:t>
      </w:r>
    </w:p>
    <w:p>
      <w:pPr>
        <w:spacing w:before="68"/>
        <w:ind w:left="350" w:right="0" w:firstLine="0"/>
        <w:jc w:val="center"/>
        <w:rPr>
          <w:sz w:val="14"/>
        </w:rPr>
      </w:pPr>
      <w:r>
        <w:rPr/>
        <w:br w:type="column"/>
      </w:r>
      <w:r>
        <w:rPr>
          <w:spacing w:val="-1"/>
          <w:sz w:val="14"/>
        </w:rPr>
        <w:t>Activités</w:t>
      </w:r>
      <w:r>
        <w:rPr>
          <w:spacing w:val="-5"/>
          <w:sz w:val="14"/>
        </w:rPr>
        <w:t> </w:t>
      </w:r>
      <w:r>
        <w:rPr>
          <w:sz w:val="14"/>
        </w:rPr>
        <w:t>financières</w:t>
      </w:r>
      <w:r>
        <w:rPr>
          <w:spacing w:val="-2"/>
          <w:sz w:val="14"/>
        </w:rPr>
        <w:t> </w:t>
      </w:r>
      <w:r>
        <w:rPr>
          <w:sz w:val="14"/>
        </w:rPr>
        <w:t>et</w:t>
      </w:r>
    </w:p>
    <w:p>
      <w:pPr>
        <w:spacing w:before="1"/>
        <w:ind w:left="352" w:right="0" w:firstLine="0"/>
        <w:jc w:val="center"/>
        <w:rPr>
          <w:sz w:val="14"/>
        </w:rPr>
      </w:pPr>
      <w:r>
        <w:rPr>
          <w:sz w:val="14"/>
        </w:rPr>
        <w:t>d'assurance</w:t>
      </w:r>
    </w:p>
    <w:p>
      <w:pPr>
        <w:tabs>
          <w:tab w:pos="1932" w:val="left" w:leader="none"/>
          <w:tab w:pos="3270" w:val="left" w:leader="none"/>
        </w:tabs>
        <w:spacing w:before="68"/>
        <w:ind w:left="20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Industries</w:t>
      </w:r>
      <w:r>
        <w:rPr>
          <w:spacing w:val="-4"/>
          <w:sz w:val="14"/>
        </w:rPr>
        <w:t> </w:t>
      </w:r>
      <w:r>
        <w:rPr>
          <w:sz w:val="14"/>
        </w:rPr>
        <w:t>extractives</w:t>
        <w:tab/>
        <w:t>Autres</w:t>
      </w:r>
      <w:r>
        <w:rPr>
          <w:spacing w:val="-3"/>
          <w:sz w:val="14"/>
        </w:rPr>
        <w:t> </w:t>
      </w:r>
      <w:r>
        <w:rPr>
          <w:sz w:val="14"/>
        </w:rPr>
        <w:t>services</w:t>
        <w:tab/>
      </w:r>
      <w:r>
        <w:rPr>
          <w:spacing w:val="-1"/>
          <w:sz w:val="14"/>
        </w:rPr>
        <w:t>Activités</w:t>
      </w:r>
      <w:r>
        <w:rPr>
          <w:spacing w:val="4"/>
          <w:sz w:val="14"/>
        </w:rPr>
        <w:t> </w:t>
      </w:r>
      <w:r>
        <w:rPr>
          <w:spacing w:val="-1"/>
          <w:sz w:val="14"/>
        </w:rPr>
        <w:t>immobilières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  <w:cols w:num="3" w:equalWidth="0">
            <w:col w:w="2187" w:space="40"/>
            <w:col w:w="1683" w:space="39"/>
            <w:col w:w="7341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tabs>
          <w:tab w:pos="488" w:val="left" w:leader="none"/>
          <w:tab w:pos="993" w:val="left" w:leader="none"/>
          <w:tab w:pos="1470" w:val="left" w:leader="none"/>
        </w:tabs>
        <w:spacing w:before="68"/>
        <w:ind w:left="0" w:right="1542" w:firstLine="0"/>
        <w:jc w:val="center"/>
        <w:rPr>
          <w:sz w:val="14"/>
        </w:rPr>
      </w:pPr>
      <w:r>
        <w:rPr/>
        <w:pict>
          <v:rect style="position:absolute;margin-left:212.520004pt;margin-top:6.005029pt;width:3.84pt;height:3.84pt;mso-position-horizontal-relative:page;mso-position-vertical-relative:paragraph;z-index:15810048" filled="true" fillcolor="#1f3863" stroked="false">
            <v:fill type="solid"/>
            <w10:wrap type="none"/>
          </v:rect>
        </w:pict>
      </w:r>
      <w:r>
        <w:rPr/>
        <w:pict>
          <v:rect style="position:absolute;margin-left:237pt;margin-top:6.005029pt;width:3.84pt;height:3.84pt;mso-position-horizontal-relative:page;mso-position-vertical-relative:paragraph;z-index:-28920320" filled="true" fillcolor="#b4c6e7" stroked="false">
            <v:fill type="solid"/>
            <w10:wrap type="none"/>
          </v:rect>
        </w:pict>
      </w:r>
      <w:r>
        <w:rPr/>
        <w:pict>
          <v:rect style="position:absolute;margin-left:262.200012pt;margin-top:6.005029pt;width:3.84pt;height:3.84pt;mso-position-horizontal-relative:page;mso-position-vertical-relative:paragraph;z-index:-28919808" filled="true" fillcolor="#4471c4" stroked="false">
            <v:fill type="solid"/>
            <w10:wrap type="none"/>
          </v:rect>
        </w:pict>
      </w:r>
      <w:r>
        <w:rPr/>
        <w:pict>
          <v:rect style="position:absolute;margin-left:286.079987pt;margin-top:6.005029pt;width:3.84pt;height:3.84pt;mso-position-horizontal-relative:page;mso-position-vertical-relative:paragraph;z-index:-28919296" filled="true" fillcolor="#c5dfb4" stroked="false">
            <v:fill type="solid"/>
            <w10:wrap type="none"/>
          </v:rect>
        </w:pict>
      </w: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9" w:lineRule="auto" w:before="48"/>
        <w:ind w:left="624" w:right="2285"/>
        <w:jc w:val="both"/>
      </w:pPr>
      <w:r>
        <w:rPr/>
        <w:t>En 2022, les principaux pays de destination des flux nets des IDME sont la France</w:t>
      </w:r>
      <w:r>
        <w:rPr>
          <w:spacing w:val="1"/>
        </w:rPr>
        <w:t> </w:t>
      </w:r>
      <w:r>
        <w:rPr/>
        <w:t>(+1,2Md DH), les Emirats Arabes Unis (+1Md DH), le Sénégal (+0,7Md DH), les Pays Bas</w:t>
      </w:r>
      <w:r>
        <w:rPr>
          <w:spacing w:val="1"/>
        </w:rPr>
        <w:t> </w:t>
      </w:r>
      <w:r>
        <w:rPr/>
        <w:t>(+0,5Md DH) et</w:t>
      </w:r>
      <w:r>
        <w:rPr>
          <w:spacing w:val="-1"/>
        </w:rPr>
        <w:t> </w:t>
      </w:r>
      <w:r>
        <w:rPr/>
        <w:t>le Luxembourg (+0,5Md</w:t>
      </w:r>
      <w:r>
        <w:rPr>
          <w:spacing w:val="1"/>
        </w:rPr>
        <w:t> </w:t>
      </w:r>
      <w:r>
        <w:rPr/>
        <w:t>DH).</w:t>
      </w:r>
    </w:p>
    <w:p>
      <w:pPr>
        <w:pStyle w:val="BodyText"/>
        <w:spacing w:line="256" w:lineRule="auto" w:before="161"/>
        <w:ind w:left="624" w:right="2291"/>
        <w:jc w:val="both"/>
      </w:pPr>
      <w:r>
        <w:rPr/>
        <w:t>Ces cinq pays</w:t>
      </w:r>
      <w:r>
        <w:rPr>
          <w:spacing w:val="1"/>
        </w:rPr>
        <w:t> </w:t>
      </w:r>
      <w:r>
        <w:rPr/>
        <w:t>représentent 62,5% du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du flux net des investissements directs</w:t>
      </w:r>
      <w:r>
        <w:rPr>
          <w:spacing w:val="1"/>
        </w:rPr>
        <w:t> </w:t>
      </w:r>
      <w:r>
        <w:rPr/>
        <w:t>marocains</w:t>
      </w:r>
      <w:r>
        <w:rPr>
          <w:spacing w:val="-1"/>
        </w:rPr>
        <w:t> </w:t>
      </w:r>
      <w:r>
        <w:rPr/>
        <w:t>à l’étranger au</w:t>
      </w:r>
      <w:r>
        <w:rPr>
          <w:spacing w:val="-4"/>
        </w:rPr>
        <w:t> </w:t>
      </w:r>
      <w:r>
        <w:rPr/>
        <w:t>titre</w:t>
      </w:r>
      <w:r>
        <w:rPr>
          <w:spacing w:val="-1"/>
        </w:rPr>
        <w:t> </w:t>
      </w:r>
      <w:r>
        <w:rPr/>
        <w:t>de l’année 2022.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781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G23.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Ventilation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flux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net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IDME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principaux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pays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spacing w:line="135" w:lineRule="exact" w:before="0"/>
        <w:ind w:left="1528" w:right="0" w:firstLine="0"/>
        <w:jc w:val="left"/>
        <w:rPr>
          <w:sz w:val="14"/>
        </w:rPr>
      </w:pPr>
      <w:r>
        <w:rPr>
          <w:sz w:val="14"/>
        </w:rPr>
        <w:t>Luxembourg</w:t>
      </w:r>
    </w:p>
    <w:p>
      <w:pPr>
        <w:spacing w:line="160" w:lineRule="exact" w:before="0"/>
        <w:ind w:left="1862" w:right="0" w:firstLine="0"/>
        <w:jc w:val="left"/>
        <w:rPr>
          <w:b/>
          <w:sz w:val="16"/>
        </w:rPr>
      </w:pPr>
      <w:r>
        <w:rPr>
          <w:b/>
          <w:sz w:val="16"/>
        </w:rPr>
        <w:t>-59</w:t>
      </w:r>
    </w:p>
    <w:p>
      <w:pPr>
        <w:spacing w:before="64"/>
        <w:ind w:left="152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+468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360" w:right="260"/>
          <w:cols w:num="2" w:equalWidth="0">
            <w:col w:w="2325" w:space="512"/>
            <w:col w:w="8453"/>
          </w:cols>
        </w:sectPr>
      </w:pPr>
    </w:p>
    <w:p>
      <w:pPr>
        <w:pStyle w:val="BodyText"/>
        <w:spacing w:before="10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sz w:val="14"/>
        </w:rPr>
        <w:t>Pays-Bas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369" w:right="0" w:firstLine="0"/>
        <w:jc w:val="left"/>
        <w:rPr>
          <w:b/>
          <w:sz w:val="16"/>
        </w:rPr>
      </w:pPr>
      <w:r>
        <w:rPr>
          <w:b/>
          <w:sz w:val="16"/>
        </w:rPr>
        <w:t>+41</w:t>
      </w:r>
    </w:p>
    <w:p>
      <w:pPr>
        <w:spacing w:before="64"/>
        <w:ind w:left="167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+536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360" w:right="260"/>
          <w:cols w:num="3" w:equalWidth="0">
            <w:col w:w="2286" w:space="40"/>
            <w:col w:w="592" w:space="39"/>
            <w:col w:w="8333"/>
          </w:cols>
        </w:sectPr>
      </w:pPr>
    </w:p>
    <w:p>
      <w:pPr>
        <w:pStyle w:val="BodyText"/>
        <w:spacing w:before="10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Sénégal</w:t>
      </w:r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0" w:right="0" w:firstLine="0"/>
        <w:jc w:val="right"/>
        <w:rPr>
          <w:b/>
          <w:sz w:val="16"/>
        </w:rPr>
      </w:pPr>
      <w:r>
        <w:rPr>
          <w:b/>
          <w:sz w:val="16"/>
        </w:rPr>
        <w:t>+167</w:t>
      </w:r>
    </w:p>
    <w:p>
      <w:pPr>
        <w:spacing w:before="64"/>
        <w:ind w:left="181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+726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360" w:right="260"/>
          <w:cols w:num="3" w:equalWidth="0">
            <w:col w:w="2284" w:space="40"/>
            <w:col w:w="1158" w:space="75"/>
            <w:col w:w="7733"/>
          </w:cols>
        </w:sectPr>
      </w:pPr>
    </w:p>
    <w:p>
      <w:pPr>
        <w:pStyle w:val="BodyText"/>
        <w:spacing w:before="9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7"/>
        <w:rPr>
          <w:b/>
          <w:sz w:val="14"/>
        </w:rPr>
      </w:pPr>
    </w:p>
    <w:p>
      <w:pPr>
        <w:spacing w:before="0"/>
        <w:ind w:left="0" w:right="1" w:firstLine="0"/>
        <w:jc w:val="right"/>
        <w:rPr>
          <w:sz w:val="14"/>
        </w:rPr>
      </w:pPr>
      <w:r>
        <w:rPr>
          <w:sz w:val="14"/>
        </w:rPr>
        <w:t>Emirats</w:t>
      </w:r>
      <w:r>
        <w:rPr>
          <w:spacing w:val="-6"/>
          <w:sz w:val="14"/>
        </w:rPr>
        <w:t> </w:t>
      </w:r>
      <w:r>
        <w:rPr>
          <w:sz w:val="14"/>
        </w:rPr>
        <w:t>Arabes</w:t>
      </w:r>
      <w:r>
        <w:rPr>
          <w:spacing w:val="-6"/>
          <w:sz w:val="14"/>
        </w:rPr>
        <w:t> </w:t>
      </w:r>
      <w:r>
        <w:rPr>
          <w:sz w:val="14"/>
        </w:rPr>
        <w:t>Unis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0" w:firstLine="0"/>
        <w:jc w:val="right"/>
        <w:rPr>
          <w:sz w:val="14"/>
        </w:rPr>
      </w:pPr>
      <w:r>
        <w:rPr>
          <w:sz w:val="14"/>
        </w:rPr>
        <w:t>France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38" w:firstLine="0"/>
        <w:jc w:val="right"/>
        <w:rPr>
          <w:b/>
          <w:sz w:val="16"/>
        </w:rPr>
      </w:pPr>
      <w:r>
        <w:rPr>
          <w:b/>
          <w:sz w:val="16"/>
        </w:rPr>
        <w:t>+146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tabs>
          <w:tab w:pos="1586" w:val="left" w:leader="none"/>
        </w:tabs>
        <w:spacing w:before="1"/>
        <w:ind w:left="1105" w:right="0" w:firstLine="0"/>
        <w:jc w:val="left"/>
        <w:rPr>
          <w:sz w:val="14"/>
        </w:rPr>
      </w:pPr>
      <w:r>
        <w:rPr/>
        <w:pict>
          <v:group style="position:absolute;margin-left:127.199997pt;margin-top:-210.61496pt;width:294.4pt;height:196.95pt;mso-position-horizontal-relative:page;mso-position-vertical-relative:paragraph;z-index:-28918784" coordorigin="2544,-4212" coordsize="5888,3939">
            <v:shape style="position:absolute;left:2544;top:-3780;width:5888;height:3286" coordorigin="2544,-3779" coordsize="5888,3286" path="m2774,-3779l2544,-3779,2544,-3645,2774,-3645,2774,-3779xm2935,-2992l2774,-2992,2774,-2855,2935,-2855,2935,-2992xm3346,-1415l2774,-1415,2774,-1281,3346,-1281,3346,-1415xm3427,-2202l2774,-2202,2774,-2068,3427,-2068,3427,-2202xm8431,-628l2774,-628,2774,-493,8431,-493,8431,-628xe" filled="true" fillcolor="#b4c6e7" stroked="false">
              <v:path arrowok="t"/>
              <v:fill type="solid"/>
            </v:shape>
            <v:shape style="position:absolute;left:2774;top:-3993;width:4575;height:3286" coordorigin="2774,-3993" coordsize="4575,3286" path="m4606,-3993l2774,-3993,2774,-3856,4606,-3856,4606,-3993xm4872,-3203l2774,-3203,2774,-3069,4872,-3069,4872,-3203xm5616,-2416l2774,-2416,2774,-2281,5616,-2281,5616,-2416xm6722,-1629l2774,-1629,2774,-1494,6722,-1494,6722,-1629xm7349,-841l2774,-841,2774,-707,7349,-707,7349,-841xe" filled="true" fillcolor="#1f3863" stroked="false">
              <v:path arrowok="t"/>
              <v:fill type="solid"/>
            </v:shape>
            <v:line style="position:absolute" from="2776,-274" to="2776,-4212" stroked="true" strokeweight="1.56pt" strokecolor="#d9d9d9">
              <v:stroke dashstyle="solid"/>
            </v:line>
            <w10:wrap type="none"/>
          </v:group>
        </w:pict>
      </w:r>
      <w:r>
        <w:rPr/>
        <w:pict>
          <v:rect style="position:absolute;margin-left:245.520004pt;margin-top:2.685042pt;width:3.84pt;height:3.84pt;mso-position-horizontal-relative:page;mso-position-vertical-relative:paragraph;z-index:15812608" filled="true" fillcolor="#1f3863" stroked="false">
            <v:fill type="solid"/>
            <w10:wrap type="none"/>
          </v:rect>
        </w:pict>
      </w:r>
      <w:r>
        <w:rPr/>
        <w:pict>
          <v:rect style="position:absolute;margin-left:269.519989pt;margin-top:2.685042pt;width:3.84pt;height:3.84pt;mso-position-horizontal-relative:page;mso-position-vertical-relative:paragraph;z-index:-28917760" filled="true" fillcolor="#b4c6e7" stroked="false">
            <v:fill type="solid"/>
            <w10:wrap type="none"/>
          </v:rect>
        </w:pict>
      </w:r>
      <w:r>
        <w:rPr>
          <w:sz w:val="14"/>
        </w:rPr>
        <w:t>2022</w:t>
        <w:tab/>
      </w:r>
      <w:r>
        <w:rPr>
          <w:spacing w:val="-2"/>
          <w:sz w:val="14"/>
        </w:rPr>
        <w:t>2021</w:t>
      </w:r>
    </w:p>
    <w:p>
      <w:pPr>
        <w:spacing w:before="65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+1.009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56" w:right="0" w:firstLine="0"/>
        <w:jc w:val="left"/>
        <w:rPr>
          <w:b/>
          <w:sz w:val="16"/>
        </w:rPr>
      </w:pPr>
      <w:r>
        <w:rPr>
          <w:b/>
          <w:spacing w:val="-1"/>
          <w:sz w:val="16"/>
        </w:rPr>
        <w:t>+1.169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644" w:right="0" w:firstLine="0"/>
        <w:jc w:val="left"/>
        <w:rPr>
          <w:b/>
          <w:sz w:val="16"/>
        </w:rPr>
      </w:pPr>
      <w:r>
        <w:rPr>
          <w:b/>
          <w:sz w:val="16"/>
        </w:rPr>
        <w:t>+1.446</w:t>
      </w:r>
    </w:p>
    <w:p>
      <w:pPr>
        <w:pStyle w:val="BodyText"/>
        <w:spacing w:before="2"/>
        <w:rPr>
          <w:b/>
        </w:rPr>
      </w:pPr>
      <w:r>
        <w:rPr/>
        <w:br w:type="column"/>
      </w:r>
      <w:r>
        <w:rPr>
          <w:b/>
        </w:rPr>
      </w:r>
    </w:p>
    <w:p>
      <w:pPr>
        <w:pStyle w:val="Heading2"/>
        <w:ind w:left="882" w:right="592"/>
      </w:pPr>
      <w:r>
        <w:rPr>
          <w:color w:val="1F3863"/>
        </w:rPr>
        <w:t>L’Afrique</w:t>
      </w:r>
    </w:p>
    <w:p>
      <w:pPr>
        <w:spacing w:line="259" w:lineRule="auto" w:before="186"/>
        <w:ind w:left="743" w:right="452" w:hanging="1"/>
        <w:jc w:val="center"/>
        <w:rPr>
          <w:sz w:val="22"/>
        </w:rPr>
      </w:pPr>
      <w:r>
        <w:rPr>
          <w:color w:val="1F3863"/>
          <w:sz w:val="22"/>
        </w:rPr>
        <w:t>Principale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destination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IDME au cours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 cinq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dernières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7" w:equalWidth="0">
            <w:col w:w="2286" w:space="40"/>
            <w:col w:w="1128" w:space="99"/>
            <w:col w:w="1843" w:space="39"/>
            <w:col w:w="1479" w:space="40"/>
            <w:col w:w="554" w:space="39"/>
            <w:col w:w="1078" w:space="39"/>
            <w:col w:w="2626"/>
          </w:cols>
        </w:sectPr>
      </w:pPr>
    </w:p>
    <w:p>
      <w:pPr>
        <w:pStyle w:val="BodyText"/>
        <w:spacing w:line="252" w:lineRule="exact"/>
        <w:ind w:left="667"/>
      </w:pPr>
      <w:r>
        <w:rPr/>
        <w:pict>
          <v:line style="position:absolute;mso-position-horizontal-relative:page;mso-position-vertical-relative:page;z-index:15809024" from="480.359985pt,64.799980pt" to="480.359985pt,764.79998pt" stroked="true" strokeweight=".96pt" strokecolor="#4471c4">
            <v:stroke dashstyle="solid"/>
            <w10:wrap type="none"/>
          </v:line>
        </w:pict>
      </w:r>
      <w:r>
        <w:rPr/>
        <w:t>Par</w:t>
      </w:r>
      <w:r>
        <w:rPr>
          <w:spacing w:val="42"/>
        </w:rPr>
        <w:t> </w:t>
      </w:r>
      <w:r>
        <w:rPr/>
        <w:t>région,</w:t>
      </w:r>
      <w:r>
        <w:rPr>
          <w:spacing w:val="42"/>
        </w:rPr>
        <w:t> </w:t>
      </w:r>
      <w:r>
        <w:rPr/>
        <w:t>l’Afrique</w:t>
      </w:r>
      <w:r>
        <w:rPr>
          <w:spacing w:val="42"/>
        </w:rPr>
        <w:t> </w:t>
      </w:r>
      <w:r>
        <w:rPr/>
        <w:t>constitue</w:t>
      </w:r>
      <w:r>
        <w:rPr>
          <w:spacing w:val="42"/>
        </w:rPr>
        <w:t> </w:t>
      </w:r>
      <w:r>
        <w:rPr/>
        <w:t>la</w:t>
      </w:r>
      <w:r>
        <w:rPr>
          <w:spacing w:val="43"/>
        </w:rPr>
        <w:t> </w:t>
      </w:r>
      <w:r>
        <w:rPr/>
        <w:t>principale</w:t>
      </w:r>
      <w:r>
        <w:rPr>
          <w:spacing w:val="42"/>
        </w:rPr>
        <w:t> </w:t>
      </w:r>
      <w:r>
        <w:rPr/>
        <w:t>destination</w:t>
      </w:r>
      <w:r>
        <w:rPr>
          <w:spacing w:val="43"/>
        </w:rPr>
        <w:t> </w:t>
      </w:r>
      <w:r>
        <w:rPr/>
        <w:t>des</w:t>
      </w:r>
      <w:r>
        <w:rPr>
          <w:spacing w:val="42"/>
        </w:rPr>
        <w:t> </w:t>
      </w:r>
      <w:r>
        <w:rPr/>
        <w:t>investissements</w:t>
      </w:r>
      <w:r>
        <w:rPr>
          <w:spacing w:val="42"/>
        </w:rPr>
        <w:t> </w:t>
      </w:r>
      <w:r>
        <w:rPr/>
        <w:t>directs</w:t>
      </w:r>
    </w:p>
    <w:p>
      <w:pPr>
        <w:pStyle w:val="BodyText"/>
        <w:spacing w:line="259" w:lineRule="auto" w:before="22"/>
        <w:ind w:left="667"/>
      </w:pPr>
      <w:r>
        <w:rPr/>
        <w:t>marocains</w:t>
      </w:r>
      <w:r>
        <w:rPr>
          <w:spacing w:val="36"/>
        </w:rPr>
        <w:t> </w:t>
      </w:r>
      <w:r>
        <w:rPr/>
        <w:t>à</w:t>
      </w:r>
      <w:r>
        <w:rPr>
          <w:spacing w:val="37"/>
        </w:rPr>
        <w:t> </w:t>
      </w:r>
      <w:r>
        <w:rPr/>
        <w:t>l’étranger</w:t>
      </w:r>
      <w:r>
        <w:rPr>
          <w:spacing w:val="36"/>
        </w:rPr>
        <w:t> </w:t>
      </w:r>
      <w:r>
        <w:rPr/>
        <w:t>avec</w:t>
      </w:r>
      <w:r>
        <w:rPr>
          <w:spacing w:val="36"/>
        </w:rPr>
        <w:t> </w:t>
      </w:r>
      <w:r>
        <w:rPr/>
        <w:t>une</w:t>
      </w:r>
      <w:r>
        <w:rPr>
          <w:spacing w:val="37"/>
        </w:rPr>
        <w:t> </w:t>
      </w:r>
      <w:r>
        <w:rPr/>
        <w:t>part</w:t>
      </w:r>
      <w:r>
        <w:rPr>
          <w:spacing w:val="36"/>
        </w:rPr>
        <w:t> </w:t>
      </w:r>
      <w:r>
        <w:rPr/>
        <w:t>moyenne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50%</w:t>
      </w:r>
      <w:r>
        <w:rPr>
          <w:spacing w:val="36"/>
        </w:rPr>
        <w:t> </w:t>
      </w:r>
      <w:r>
        <w:rPr/>
        <w:t>au</w:t>
      </w:r>
      <w:r>
        <w:rPr>
          <w:spacing w:val="36"/>
        </w:rPr>
        <w:t> </w:t>
      </w:r>
      <w:r>
        <w:rPr/>
        <w:t>cours</w:t>
      </w:r>
      <w:r>
        <w:rPr>
          <w:spacing w:val="36"/>
        </w:rPr>
        <w:t> </w:t>
      </w:r>
      <w:r>
        <w:rPr/>
        <w:t>des</w:t>
      </w:r>
      <w:r>
        <w:rPr>
          <w:spacing w:val="37"/>
        </w:rPr>
        <w:t> </w:t>
      </w:r>
      <w:r>
        <w:rPr/>
        <w:t>cinq</w:t>
      </w:r>
      <w:r>
        <w:rPr>
          <w:spacing w:val="37"/>
        </w:rPr>
        <w:t> </w:t>
      </w:r>
      <w:r>
        <w:rPr/>
        <w:t>dernières</w:t>
      </w:r>
      <w:r>
        <w:rPr>
          <w:spacing w:val="-47"/>
        </w:rPr>
        <w:t> </w:t>
      </w:r>
      <w:r>
        <w:rPr/>
        <w:t>années.</w:t>
      </w:r>
    </w:p>
    <w:p>
      <w:pPr>
        <w:spacing w:line="266" w:lineRule="exact" w:before="0"/>
        <w:ind w:left="667" w:right="0" w:firstLine="0"/>
        <w:jc w:val="left"/>
        <w:rPr>
          <w:sz w:val="22"/>
        </w:rPr>
      </w:pPr>
      <w:r>
        <w:rPr/>
        <w:br w:type="column"/>
      </w:r>
      <w:r>
        <w:rPr>
          <w:color w:val="1F3863"/>
          <w:sz w:val="22"/>
        </w:rPr>
        <w:t>années</w:t>
      </w:r>
    </w:p>
    <w:p>
      <w:pPr>
        <w:spacing w:after="0" w:line="266" w:lineRule="exact"/>
        <w:jc w:val="left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80" w:space="40"/>
            <w:col w:w="2170"/>
          </w:cols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spacing w:before="27"/>
        <w:ind w:left="2669"/>
        <w:rPr>
          <w:u w:val="none"/>
        </w:rPr>
      </w:pPr>
      <w:bookmarkStart w:name="_TOC_250003" w:id="2"/>
      <w:r>
        <w:rPr>
          <w:u w:val="single"/>
        </w:rPr>
        <w:t>Investissements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bookmarkEnd w:id="2"/>
      <w:r>
        <w:rPr>
          <w:u w:val="single"/>
        </w:rPr>
        <w:t>portefeuille</w:t>
      </w:r>
    </w:p>
    <w:p>
      <w:pPr>
        <w:pStyle w:val="BodyText"/>
        <w:spacing w:before="10"/>
        <w:rPr>
          <w:b/>
          <w:sz w:val="12"/>
        </w:rPr>
      </w:pPr>
      <w:r>
        <w:rPr/>
        <w:pict>
          <v:shape style="position:absolute;margin-left:50.880001pt;margin-top:10.320039pt;width:422.3pt;height:54.4pt;mso-position-horizontal-relative:page;mso-position-vertical-relative:paragraph;z-index:-15643648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6" w:lineRule="auto" w:before="72"/>
                    <w:ind w:left="143" w:right="142"/>
                    <w:jc w:val="both"/>
                  </w:pPr>
                  <w:r>
                    <w:rPr>
                      <w:spacing w:val="-1"/>
                    </w:rPr>
                    <w:t>En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2022,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investissements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portefeuille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enregistrent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solde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créditeur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situant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11,1Mds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solde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créditeur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s’établissant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2,6Mds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année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auparavant.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728" w:footer="905" w:top="920" w:bottom="1100" w:left="360" w:right="260"/>
        </w:sectPr>
      </w:pPr>
    </w:p>
    <w:p>
      <w:pPr>
        <w:spacing w:before="51"/>
        <w:ind w:left="2186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T12.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Flux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nets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d’investissements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portefeuille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tbl>
      <w:tblPr>
        <w:tblW w:w="0" w:type="auto"/>
        <w:jc w:val="left"/>
        <w:tblInd w:w="3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1133"/>
        <w:gridCol w:w="958"/>
      </w:tblGrid>
      <w:tr>
        <w:trPr>
          <w:trHeight w:val="393" w:hRule="atLeast"/>
        </w:trPr>
        <w:tc>
          <w:tcPr>
            <w:tcW w:w="1850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28" w:lineRule="exact"/>
              <w:ind w:right="183"/>
              <w:rPr>
                <w:b/>
                <w:sz w:val="23"/>
              </w:rPr>
            </w:pPr>
            <w:r>
              <w:rPr>
                <w:b/>
                <w:sz w:val="23"/>
              </w:rPr>
              <w:t>2021</w:t>
            </w:r>
          </w:p>
        </w:tc>
        <w:tc>
          <w:tcPr>
            <w:tcW w:w="95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28" w:lineRule="exact"/>
              <w:ind w:left="90" w:right="5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2022</w:t>
            </w:r>
          </w:p>
        </w:tc>
      </w:tr>
      <w:tr>
        <w:trPr>
          <w:trHeight w:val="558" w:hRule="atLeast"/>
        </w:trPr>
        <w:tc>
          <w:tcPr>
            <w:tcW w:w="1850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61"/>
              <w:ind w:left="141"/>
              <w:jc w:val="left"/>
              <w:rPr>
                <w:sz w:val="23"/>
              </w:rPr>
            </w:pPr>
            <w:r>
              <w:rPr>
                <w:color w:val="0D0D0D"/>
                <w:sz w:val="23"/>
              </w:rPr>
              <w:t>Avoirs</w:t>
            </w:r>
          </w:p>
        </w:tc>
        <w:tc>
          <w:tcPr>
            <w:tcW w:w="113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61"/>
              <w:ind w:right="104"/>
              <w:rPr>
                <w:sz w:val="23"/>
              </w:rPr>
            </w:pPr>
            <w:r>
              <w:rPr>
                <w:color w:val="0D0D0D"/>
                <w:sz w:val="23"/>
              </w:rPr>
              <w:t>+345</w:t>
            </w:r>
          </w:p>
        </w:tc>
        <w:tc>
          <w:tcPr>
            <w:tcW w:w="958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61"/>
              <w:ind w:left="90" w:right="62"/>
              <w:jc w:val="center"/>
              <w:rPr>
                <w:sz w:val="23"/>
              </w:rPr>
            </w:pPr>
            <w:r>
              <w:rPr>
                <w:color w:val="0D0D0D"/>
                <w:sz w:val="23"/>
              </w:rPr>
              <w:t>+1.089</w:t>
            </w:r>
          </w:p>
        </w:tc>
      </w:tr>
      <w:tr>
        <w:trPr>
          <w:trHeight w:val="458" w:hRule="atLeast"/>
        </w:trPr>
        <w:tc>
          <w:tcPr>
            <w:tcW w:w="1850" w:type="dxa"/>
          </w:tcPr>
          <w:p>
            <w:pPr>
              <w:pStyle w:val="TableParagraph"/>
              <w:spacing w:before="62"/>
              <w:ind w:left="141"/>
              <w:jc w:val="left"/>
              <w:rPr>
                <w:sz w:val="23"/>
              </w:rPr>
            </w:pPr>
            <w:r>
              <w:rPr>
                <w:color w:val="0D0D0D"/>
                <w:sz w:val="23"/>
              </w:rPr>
              <w:t>Engagements</w:t>
            </w:r>
          </w:p>
        </w:tc>
        <w:tc>
          <w:tcPr>
            <w:tcW w:w="1133" w:type="dxa"/>
          </w:tcPr>
          <w:p>
            <w:pPr>
              <w:pStyle w:val="TableParagraph"/>
              <w:spacing w:before="62"/>
              <w:ind w:right="113"/>
              <w:rPr>
                <w:sz w:val="23"/>
              </w:rPr>
            </w:pPr>
            <w:r>
              <w:rPr>
                <w:color w:val="0D0D0D"/>
                <w:sz w:val="23"/>
              </w:rPr>
              <w:t>-2.298</w:t>
            </w:r>
          </w:p>
        </w:tc>
        <w:tc>
          <w:tcPr>
            <w:tcW w:w="958" w:type="dxa"/>
          </w:tcPr>
          <w:p>
            <w:pPr>
              <w:pStyle w:val="TableParagraph"/>
              <w:spacing w:before="62"/>
              <w:ind w:left="84" w:right="118"/>
              <w:jc w:val="center"/>
              <w:rPr>
                <w:sz w:val="23"/>
              </w:rPr>
            </w:pPr>
            <w:r>
              <w:rPr>
                <w:color w:val="0D0D0D"/>
                <w:sz w:val="23"/>
              </w:rPr>
              <w:t>-10.006</w:t>
            </w:r>
          </w:p>
        </w:tc>
      </w:tr>
      <w:tr>
        <w:trPr>
          <w:trHeight w:val="486" w:hRule="atLeast"/>
        </w:trPr>
        <w:tc>
          <w:tcPr>
            <w:tcW w:w="185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62"/>
              <w:ind w:left="141"/>
              <w:jc w:val="left"/>
              <w:rPr>
                <w:b/>
                <w:sz w:val="23"/>
              </w:rPr>
            </w:pPr>
            <w:r>
              <w:rPr>
                <w:b/>
                <w:color w:val="2F5395"/>
                <w:sz w:val="23"/>
              </w:rPr>
              <w:t>Solde</w:t>
            </w:r>
          </w:p>
        </w:tc>
        <w:tc>
          <w:tcPr>
            <w:tcW w:w="113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62"/>
              <w:ind w:right="109"/>
              <w:rPr>
                <w:b/>
                <w:sz w:val="23"/>
              </w:rPr>
            </w:pPr>
            <w:r>
              <w:rPr>
                <w:b/>
                <w:color w:val="2F5395"/>
                <w:sz w:val="23"/>
              </w:rPr>
              <w:t>+2.643</w:t>
            </w:r>
          </w:p>
        </w:tc>
        <w:tc>
          <w:tcPr>
            <w:tcW w:w="95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62"/>
              <w:ind w:left="90" w:right="89"/>
              <w:jc w:val="center"/>
              <w:rPr>
                <w:b/>
                <w:sz w:val="23"/>
              </w:rPr>
            </w:pPr>
            <w:r>
              <w:rPr>
                <w:b/>
                <w:color w:val="2F5395"/>
                <w:sz w:val="23"/>
              </w:rPr>
              <w:t>+11.095</w:t>
            </w:r>
          </w:p>
        </w:tc>
      </w:tr>
    </w:tbl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259" w:lineRule="auto"/>
        <w:ind w:left="635"/>
        <w:jc w:val="both"/>
      </w:pPr>
      <w:r>
        <w:rPr/>
        <w:t>En 2022, le solde des investissements de portefeuille se situe à +11,1 Mds DH. Cette</w:t>
      </w:r>
      <w:r>
        <w:rPr>
          <w:spacing w:val="1"/>
        </w:rPr>
        <w:t> </w:t>
      </w:r>
      <w:r>
        <w:rPr/>
        <w:t>évolution est attribuable à une variation positive des avoirs (+1,1Md DH) conjuguée à</w:t>
      </w:r>
      <w:r>
        <w:rPr>
          <w:spacing w:val="1"/>
        </w:rPr>
        <w:t> </w:t>
      </w:r>
      <w:r>
        <w:rPr/>
        <w:t>une</w:t>
      </w:r>
      <w:r>
        <w:rPr>
          <w:spacing w:val="-1"/>
        </w:rPr>
        <w:t> </w:t>
      </w:r>
      <w:r>
        <w:rPr/>
        <w:t>variation négative des</w:t>
      </w:r>
      <w:r>
        <w:rPr>
          <w:spacing w:val="-1"/>
        </w:rPr>
        <w:t> </w:t>
      </w:r>
      <w:r>
        <w:rPr/>
        <w:t>engagements (-10Mds</w:t>
      </w:r>
      <w:r>
        <w:rPr>
          <w:spacing w:val="-3"/>
        </w:rPr>
        <w:t> </w:t>
      </w:r>
      <w:r>
        <w:rPr/>
        <w:t>DH).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1"/>
          <w:numId w:val="3"/>
        </w:numPr>
        <w:tabs>
          <w:tab w:pos="1706" w:val="left" w:leader="none"/>
          <w:tab w:pos="1707" w:val="left" w:leader="none"/>
        </w:tabs>
        <w:spacing w:line="240" w:lineRule="auto" w:before="1" w:after="0"/>
        <w:ind w:left="1706" w:right="0" w:hanging="361"/>
        <w:jc w:val="left"/>
        <w:rPr>
          <w:rFonts w:ascii="Wingdings" w:hAnsi="Wingdings"/>
          <w:color w:val="4471C4"/>
        </w:rPr>
      </w:pPr>
      <w:r>
        <w:rPr>
          <w:color w:val="4471C4"/>
        </w:rPr>
        <w:t>Engagements</w:t>
      </w:r>
      <w:r>
        <w:rPr>
          <w:color w:val="4471C4"/>
          <w:spacing w:val="-4"/>
        </w:rPr>
        <w:t> </w:t>
      </w:r>
      <w:r>
        <w:rPr>
          <w:color w:val="4471C4"/>
        </w:rPr>
        <w:t>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before="1"/>
        <w:ind w:left="645"/>
        <w:jc w:val="both"/>
      </w:pPr>
      <w:r>
        <w:rPr/>
        <w:t>La</w:t>
      </w:r>
      <w:r>
        <w:rPr>
          <w:spacing w:val="48"/>
        </w:rPr>
        <w:t> </w:t>
      </w:r>
      <w:r>
        <w:rPr/>
        <w:t>variation</w:t>
      </w:r>
      <w:r>
        <w:rPr>
          <w:spacing w:val="48"/>
        </w:rPr>
        <w:t> </w:t>
      </w:r>
      <w:r>
        <w:rPr/>
        <w:t>des</w:t>
      </w:r>
      <w:r>
        <w:rPr>
          <w:spacing w:val="47"/>
        </w:rPr>
        <w:t> </w:t>
      </w:r>
      <w:r>
        <w:rPr/>
        <w:t>acquisitions</w:t>
      </w:r>
      <w:r>
        <w:rPr>
          <w:spacing w:val="48"/>
        </w:rPr>
        <w:t> </w:t>
      </w:r>
      <w:r>
        <w:rPr/>
        <w:t>des</w:t>
      </w:r>
      <w:r>
        <w:rPr>
          <w:spacing w:val="49"/>
        </w:rPr>
        <w:t> </w:t>
      </w:r>
      <w:r>
        <w:rPr/>
        <w:t>titres</w:t>
      </w:r>
      <w:r>
        <w:rPr>
          <w:spacing w:val="48"/>
        </w:rPr>
        <w:t> </w:t>
      </w:r>
      <w:r>
        <w:rPr/>
        <w:t>marocains</w:t>
      </w:r>
      <w:r>
        <w:rPr>
          <w:spacing w:val="50"/>
        </w:rPr>
        <w:t> </w:t>
      </w:r>
      <w:r>
        <w:rPr/>
        <w:t>par</w:t>
      </w:r>
      <w:r>
        <w:rPr>
          <w:spacing w:val="48"/>
        </w:rPr>
        <w:t> </w:t>
      </w:r>
      <w:r>
        <w:rPr/>
        <w:t>les</w:t>
      </w:r>
      <w:r>
        <w:rPr>
          <w:spacing w:val="47"/>
        </w:rPr>
        <w:t> </w:t>
      </w:r>
      <w:r>
        <w:rPr/>
        <w:t>non-résidents</w:t>
      </w:r>
      <w:r>
        <w:rPr>
          <w:spacing w:val="49"/>
        </w:rPr>
        <w:t> </w:t>
      </w:r>
      <w:r>
        <w:rPr/>
        <w:t>se</w:t>
      </w:r>
      <w:r>
        <w:rPr>
          <w:spacing w:val="47"/>
        </w:rPr>
        <w:t> </w:t>
      </w:r>
      <w:r>
        <w:rPr/>
        <w:t>situe</w:t>
      </w:r>
      <w:r>
        <w:rPr>
          <w:spacing w:val="49"/>
        </w:rPr>
        <w:t> </w:t>
      </w:r>
      <w:r>
        <w:rPr/>
        <w:t>à</w:t>
      </w:r>
    </w:p>
    <w:p>
      <w:pPr>
        <w:pStyle w:val="BodyText"/>
        <w:spacing w:before="19"/>
        <w:ind w:left="645"/>
        <w:jc w:val="both"/>
      </w:pPr>
      <w:r>
        <w:rPr/>
        <w:t>-10Mds</w:t>
      </w:r>
      <w:r>
        <w:rPr>
          <w:spacing w:val="-3"/>
        </w:rPr>
        <w:t> </w:t>
      </w:r>
      <w:r>
        <w:rPr/>
        <w:t>DH en</w:t>
      </w:r>
      <w:r>
        <w:rPr>
          <w:spacing w:val="-3"/>
        </w:rPr>
        <w:t> </w:t>
      </w:r>
      <w:r>
        <w:rPr/>
        <w:t>2022</w:t>
      </w:r>
      <w:r>
        <w:rPr>
          <w:spacing w:val="-1"/>
        </w:rPr>
        <w:t> </w:t>
      </w:r>
      <w:r>
        <w:rPr/>
        <w:t>(-2,3Mds</w:t>
      </w:r>
      <w:r>
        <w:rPr>
          <w:spacing w:val="-1"/>
        </w:rPr>
        <w:t> </w:t>
      </w:r>
      <w:r>
        <w:rPr/>
        <w:t>DH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année</w:t>
      </w:r>
      <w:r>
        <w:rPr>
          <w:spacing w:val="-2"/>
        </w:rPr>
        <w:t> </w:t>
      </w:r>
      <w:r>
        <w:rPr/>
        <w:t>auparavant).</w:t>
      </w:r>
    </w:p>
    <w:p>
      <w:pPr>
        <w:pStyle w:val="BodyText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Heading2"/>
        <w:ind w:left="376" w:right="390"/>
      </w:pPr>
      <w:r>
        <w:rPr>
          <w:color w:val="1F3863"/>
        </w:rPr>
        <w:t>+11,1Mds</w:t>
      </w:r>
      <w:r>
        <w:rPr>
          <w:color w:val="1F3863"/>
          <w:spacing w:val="-5"/>
        </w:rPr>
        <w:t> </w:t>
      </w:r>
      <w:r>
        <w:rPr>
          <w:color w:val="1F3863"/>
        </w:rPr>
        <w:t>DH</w:t>
      </w:r>
    </w:p>
    <w:p>
      <w:pPr>
        <w:spacing w:line="259" w:lineRule="auto" w:before="186"/>
        <w:ind w:left="376" w:right="390" w:firstLine="0"/>
        <w:jc w:val="center"/>
        <w:rPr>
          <w:sz w:val="22"/>
        </w:rPr>
      </w:pPr>
      <w:r>
        <w:rPr>
          <w:color w:val="1F3863"/>
          <w:sz w:val="22"/>
        </w:rPr>
        <w:t>Solde créditeur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 portefeuille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92" w:space="40"/>
            <w:col w:w="2258"/>
          </w:cols>
        </w:sectPr>
      </w:pPr>
    </w:p>
    <w:p>
      <w:pPr>
        <w:pStyle w:val="BodyText"/>
        <w:spacing w:before="4"/>
        <w:rPr>
          <w:sz w:val="26"/>
        </w:rPr>
      </w:pPr>
    </w:p>
    <w:p>
      <w:pPr>
        <w:spacing w:line="256" w:lineRule="auto" w:before="50"/>
        <w:ind w:left="3701" w:right="2569" w:hanging="2540"/>
        <w:jc w:val="left"/>
        <w:rPr>
          <w:b/>
          <w:sz w:val="22"/>
        </w:rPr>
      </w:pPr>
      <w:r>
        <w:rPr>
          <w:b/>
          <w:color w:val="1F3863"/>
          <w:sz w:val="22"/>
        </w:rPr>
        <w:t>T13. Ventilation par instrument et par secteur institutionnel des flux nets au titre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engagements</w:t>
      </w:r>
      <w:r>
        <w:rPr>
          <w:b/>
          <w:color w:val="1F3863"/>
          <w:spacing w:val="1"/>
          <w:sz w:val="22"/>
        </w:rPr>
        <w:t> </w:t>
      </w:r>
      <w:r>
        <w:rPr>
          <w:b/>
          <w:color w:val="1F3863"/>
          <w:sz w:val="22"/>
        </w:rPr>
        <w:t>en MDH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6"/>
        <w:rPr>
          <w:b/>
          <w:sz w:val="18"/>
        </w:rPr>
      </w:pPr>
    </w:p>
    <w:p>
      <w:pPr>
        <w:tabs>
          <w:tab w:pos="1041" w:val="left" w:leader="none"/>
        </w:tabs>
        <w:spacing w:before="0"/>
        <w:ind w:left="0" w:right="314" w:firstLine="0"/>
        <w:jc w:val="right"/>
        <w:rPr>
          <w:b/>
          <w:sz w:val="21"/>
        </w:rPr>
      </w:pPr>
      <w:r>
        <w:rPr>
          <w:b/>
          <w:w w:val="105"/>
          <w:sz w:val="21"/>
        </w:rPr>
        <w:t>2021</w:t>
        <w:tab/>
        <w:t>2022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2244"/>
        <w:gridCol w:w="872"/>
      </w:tblGrid>
      <w:tr>
        <w:trPr>
          <w:trHeight w:val="306" w:hRule="atLeast"/>
        </w:trPr>
        <w:tc>
          <w:tcPr>
            <w:tcW w:w="407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3"/>
              <w:ind w:left="45"/>
              <w:jc w:val="left"/>
              <w:rPr>
                <w:b/>
                <w:sz w:val="21"/>
              </w:rPr>
            </w:pPr>
            <w:r>
              <w:rPr>
                <w:b/>
                <w:color w:val="2F5395"/>
                <w:sz w:val="21"/>
              </w:rPr>
              <w:t>Titres</w:t>
            </w:r>
            <w:r>
              <w:rPr>
                <w:b/>
                <w:color w:val="2F5395"/>
                <w:spacing w:val="4"/>
                <w:sz w:val="21"/>
              </w:rPr>
              <w:t> </w:t>
            </w:r>
            <w:r>
              <w:rPr>
                <w:b/>
                <w:color w:val="2F5395"/>
                <w:sz w:val="21"/>
              </w:rPr>
              <w:t>de</w:t>
            </w:r>
            <w:r>
              <w:rPr>
                <w:b/>
                <w:color w:val="2F5395"/>
                <w:spacing w:val="7"/>
                <w:sz w:val="21"/>
              </w:rPr>
              <w:t> </w:t>
            </w:r>
            <w:r>
              <w:rPr>
                <w:b/>
                <w:color w:val="2F5395"/>
                <w:sz w:val="21"/>
              </w:rPr>
              <w:t>Créance</w:t>
            </w:r>
          </w:p>
        </w:tc>
        <w:tc>
          <w:tcPr>
            <w:tcW w:w="2244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3"/>
              <w:ind w:right="225"/>
              <w:rPr>
                <w:b/>
                <w:sz w:val="21"/>
              </w:rPr>
            </w:pPr>
            <w:r>
              <w:rPr>
                <w:b/>
                <w:color w:val="2F5395"/>
                <w:w w:val="105"/>
                <w:sz w:val="21"/>
              </w:rPr>
              <w:t>+1.286</w:t>
            </w:r>
          </w:p>
        </w:tc>
        <w:tc>
          <w:tcPr>
            <w:tcW w:w="872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3"/>
              <w:ind w:right="45"/>
              <w:rPr>
                <w:b/>
                <w:sz w:val="21"/>
              </w:rPr>
            </w:pPr>
            <w:r>
              <w:rPr>
                <w:b/>
                <w:color w:val="2F5395"/>
                <w:w w:val="105"/>
                <w:sz w:val="21"/>
              </w:rPr>
              <w:t>-12.916</w:t>
            </w:r>
          </w:p>
        </w:tc>
      </w:tr>
      <w:tr>
        <w:trPr>
          <w:trHeight w:val="249" w:hRule="atLeast"/>
        </w:trPr>
        <w:tc>
          <w:tcPr>
            <w:tcW w:w="4073" w:type="dxa"/>
          </w:tcPr>
          <w:p>
            <w:pPr>
              <w:pStyle w:val="TableParagraph"/>
              <w:spacing w:line="229" w:lineRule="exact"/>
              <w:ind w:left="249"/>
              <w:jc w:val="left"/>
              <w:rPr>
                <w:sz w:val="21"/>
              </w:rPr>
            </w:pPr>
            <w:r>
              <w:rPr>
                <w:color w:val="161616"/>
                <w:sz w:val="21"/>
              </w:rPr>
              <w:t>Administrations</w:t>
            </w:r>
            <w:r>
              <w:rPr>
                <w:color w:val="161616"/>
                <w:spacing w:val="18"/>
                <w:sz w:val="21"/>
              </w:rPr>
              <w:t> </w:t>
            </w:r>
            <w:r>
              <w:rPr>
                <w:color w:val="161616"/>
                <w:sz w:val="21"/>
              </w:rPr>
              <w:t>publiques</w:t>
            </w:r>
          </w:p>
        </w:tc>
        <w:tc>
          <w:tcPr>
            <w:tcW w:w="2244" w:type="dxa"/>
          </w:tcPr>
          <w:p>
            <w:pPr>
              <w:pStyle w:val="TableParagraph"/>
              <w:spacing w:line="229" w:lineRule="exact"/>
              <w:ind w:right="224"/>
              <w:rPr>
                <w:sz w:val="21"/>
              </w:rPr>
            </w:pPr>
            <w:r>
              <w:rPr>
                <w:color w:val="161616"/>
                <w:w w:val="105"/>
                <w:sz w:val="21"/>
              </w:rPr>
              <w:t>-2.193</w:t>
            </w:r>
          </w:p>
        </w:tc>
        <w:tc>
          <w:tcPr>
            <w:tcW w:w="872" w:type="dxa"/>
          </w:tcPr>
          <w:p>
            <w:pPr>
              <w:pStyle w:val="TableParagraph"/>
              <w:spacing w:line="229" w:lineRule="exact"/>
              <w:ind w:right="41"/>
              <w:rPr>
                <w:sz w:val="21"/>
              </w:rPr>
            </w:pPr>
            <w:r>
              <w:rPr>
                <w:color w:val="161616"/>
                <w:w w:val="105"/>
                <w:sz w:val="21"/>
              </w:rPr>
              <w:t>-11.650</w:t>
            </w:r>
          </w:p>
        </w:tc>
      </w:tr>
    </w:tbl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Heading2"/>
        <w:ind w:left="986"/>
        <w:jc w:val="left"/>
      </w:pPr>
      <w:r>
        <w:rPr/>
        <w:pict>
          <v:shape style="position:absolute;margin-left:76.990173pt;margin-top:12.062355pt;width:487.15pt;height:114.75pt;mso-position-horizontal-relative:page;mso-position-vertical-relative:paragraph;z-index:15815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11"/>
                    <w:gridCol w:w="1119"/>
                    <w:gridCol w:w="1727"/>
                    <w:gridCol w:w="1688"/>
                  </w:tblGrid>
                  <w:tr>
                    <w:trPr>
                      <w:trHeight w:val="308" w:hRule="atLeast"/>
                    </w:trPr>
                    <w:tc>
                      <w:tcPr>
                        <w:tcW w:w="5211" w:type="dxa"/>
                      </w:tcPr>
                      <w:p>
                        <w:pPr>
                          <w:pStyle w:val="TableParagraph"/>
                          <w:spacing w:before="23"/>
                          <w:ind w:right="293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Insitutions</w:t>
                        </w:r>
                        <w:r>
                          <w:rPr>
                            <w:color w:val="16161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de</w:t>
                        </w:r>
                        <w:r>
                          <w:rPr>
                            <w:color w:val="161616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dépots</w:t>
                        </w:r>
                        <w:r>
                          <w:rPr>
                            <w:color w:val="16161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autres</w:t>
                        </w:r>
                        <w:r>
                          <w:rPr>
                            <w:color w:val="16161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que</w:t>
                        </w:r>
                        <w:r>
                          <w:rPr>
                            <w:color w:val="161616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la</w:t>
                        </w:r>
                        <w:r>
                          <w:rPr>
                            <w:color w:val="161616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banque</w:t>
                        </w:r>
                        <w:r>
                          <w:rPr>
                            <w:color w:val="161616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centrale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23"/>
                          <w:ind w:right="206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-920</w:t>
                        </w:r>
                      </w:p>
                    </w:tc>
                    <w:tc>
                      <w:tcPr>
                        <w:tcW w:w="1727" w:type="dxa"/>
                      </w:tcPr>
                      <w:p>
                        <w:pPr>
                          <w:pStyle w:val="TableParagraph"/>
                          <w:spacing w:before="23"/>
                          <w:ind w:right="875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+0</w:t>
                        </w:r>
                      </w:p>
                    </w:tc>
                    <w:tc>
                      <w:tcPr>
                        <w:tcW w:w="168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5211" w:type="dxa"/>
                      </w:tcPr>
                      <w:p>
                        <w:pPr>
                          <w:pStyle w:val="TableParagraph"/>
                          <w:spacing w:line="254" w:lineRule="exact"/>
                          <w:ind w:left="27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Societés</w:t>
                        </w:r>
                        <w:r>
                          <w:rPr>
                            <w:color w:val="161616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non</w:t>
                        </w:r>
                        <w:r>
                          <w:rPr>
                            <w:color w:val="16161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financières,</w:t>
                        </w:r>
                        <w:r>
                          <w:rPr>
                            <w:color w:val="161616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ménages</w:t>
                        </w:r>
                        <w:r>
                          <w:rPr>
                            <w:color w:val="161616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et</w:t>
                        </w:r>
                        <w:r>
                          <w:rPr>
                            <w:color w:val="161616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ISBLSM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line="254" w:lineRule="exact"/>
                          <w:ind w:right="207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+4.399</w:t>
                        </w:r>
                      </w:p>
                    </w:tc>
                    <w:tc>
                      <w:tcPr>
                        <w:tcW w:w="1727" w:type="dxa"/>
                      </w:tcPr>
                      <w:p>
                        <w:pPr>
                          <w:pStyle w:val="TableParagraph"/>
                          <w:spacing w:line="254" w:lineRule="exact"/>
                          <w:ind w:right="881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-1.266</w:t>
                        </w:r>
                      </w:p>
                    </w:tc>
                    <w:tc>
                      <w:tcPr>
                        <w:tcW w:w="1688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70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Flux</w:t>
                        </w:r>
                        <w:r>
                          <w:rPr>
                            <w:color w:val="1F386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net</w:t>
                        </w:r>
                        <w:r>
                          <w:rPr>
                            <w:color w:val="1F386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des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521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72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F5395"/>
                            <w:sz w:val="21"/>
                          </w:rPr>
                          <w:t>Titres</w:t>
                        </w:r>
                        <w:r>
                          <w:rPr>
                            <w:b/>
                            <w:color w:val="2F5395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21"/>
                          </w:rPr>
                          <w:t>de</w:t>
                        </w:r>
                        <w:r>
                          <w:rPr>
                            <w:b/>
                            <w:color w:val="2F5395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sz w:val="21"/>
                          </w:rPr>
                          <w:t>Participation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21"/>
                          </w:rPr>
                          <w:t>-3.584</w:t>
                        </w:r>
                      </w:p>
                    </w:tc>
                    <w:tc>
                      <w:tcPr>
                        <w:tcW w:w="1727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88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21"/>
                          </w:rPr>
                          <w:t>+2.910</w:t>
                        </w:r>
                      </w:p>
                    </w:tc>
                    <w:tc>
                      <w:tcPr>
                        <w:tcW w:w="1688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71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engagements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5211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27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Autres</w:t>
                        </w:r>
                        <w:r>
                          <w:rPr>
                            <w:color w:val="161616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sociètes</w:t>
                        </w:r>
                        <w:r>
                          <w:rPr>
                            <w:color w:val="161616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financieres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line="247" w:lineRule="exact"/>
                          <w:ind w:right="211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-187</w:t>
                        </w:r>
                      </w:p>
                    </w:tc>
                    <w:tc>
                      <w:tcPr>
                        <w:tcW w:w="1727" w:type="dxa"/>
                      </w:tcPr>
                      <w:p>
                        <w:pPr>
                          <w:pStyle w:val="TableParagraph"/>
                          <w:spacing w:line="247" w:lineRule="exact"/>
                          <w:ind w:right="880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+366</w:t>
                        </w:r>
                      </w:p>
                    </w:tc>
                    <w:tc>
                      <w:tcPr>
                        <w:tcW w:w="1688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171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en</w:t>
                        </w:r>
                        <w:r>
                          <w:rPr>
                            <w:color w:val="1F386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titres</w:t>
                        </w:r>
                        <w:r>
                          <w:rPr>
                            <w:color w:val="1F3863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de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5211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293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Insitutions</w:t>
                        </w:r>
                        <w:r>
                          <w:rPr>
                            <w:color w:val="16161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de</w:t>
                        </w:r>
                        <w:r>
                          <w:rPr>
                            <w:color w:val="161616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dépots</w:t>
                        </w:r>
                        <w:r>
                          <w:rPr>
                            <w:color w:val="16161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autres</w:t>
                        </w:r>
                        <w:r>
                          <w:rPr>
                            <w:color w:val="161616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que</w:t>
                        </w:r>
                        <w:r>
                          <w:rPr>
                            <w:color w:val="161616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la</w:t>
                        </w:r>
                        <w:r>
                          <w:rPr>
                            <w:color w:val="161616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banque</w:t>
                        </w:r>
                        <w:r>
                          <w:rPr>
                            <w:color w:val="161616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centrale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205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-670</w:t>
                        </w:r>
                      </w:p>
                    </w:tc>
                    <w:tc>
                      <w:tcPr>
                        <w:tcW w:w="1727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890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+1.091</w:t>
                        </w:r>
                      </w:p>
                    </w:tc>
                    <w:tc>
                      <w:tcPr>
                        <w:tcW w:w="1688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169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créances</w:t>
                        </w:r>
                        <w:r>
                          <w:rPr>
                            <w:color w:val="1F386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des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5211" w:type="dxa"/>
                      </w:tcPr>
                      <w:p>
                        <w:pPr>
                          <w:pStyle w:val="TableParagraph"/>
                          <w:spacing w:line="241" w:lineRule="exact"/>
                          <w:ind w:left="27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sz w:val="21"/>
                          </w:rPr>
                          <w:t>Societés</w:t>
                        </w:r>
                        <w:r>
                          <w:rPr>
                            <w:color w:val="161616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non</w:t>
                        </w:r>
                        <w:r>
                          <w:rPr>
                            <w:color w:val="161616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financières,</w:t>
                        </w:r>
                        <w:r>
                          <w:rPr>
                            <w:color w:val="161616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ménageset</w:t>
                        </w:r>
                        <w:r>
                          <w:rPr>
                            <w:color w:val="161616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z w:val="21"/>
                          </w:rPr>
                          <w:t>ISBLSM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line="241" w:lineRule="exact"/>
                          <w:ind w:right="212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-2.727</w:t>
                        </w:r>
                      </w:p>
                    </w:tc>
                    <w:tc>
                      <w:tcPr>
                        <w:tcW w:w="1727" w:type="dxa"/>
                      </w:tcPr>
                      <w:p>
                        <w:pPr>
                          <w:pStyle w:val="TableParagraph"/>
                          <w:spacing w:line="241" w:lineRule="exact"/>
                          <w:ind w:right="884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+1.453</w:t>
                        </w:r>
                      </w:p>
                    </w:tc>
                    <w:tc>
                      <w:tcPr>
                        <w:tcW w:w="1688" w:type="dxa"/>
                      </w:tcPr>
                      <w:p>
                        <w:pPr>
                          <w:pStyle w:val="TableParagraph"/>
                          <w:spacing w:line="260" w:lineRule="exact"/>
                          <w:ind w:left="172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administrations</w:t>
                        </w: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5211" w:type="dxa"/>
                      </w:tcPr>
                      <w:p>
                        <w:pPr>
                          <w:pStyle w:val="TableParagraph"/>
                          <w:spacing w:before="17"/>
                          <w:ind w:left="72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21"/>
                          </w:rPr>
                          <w:t>Total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17"/>
                          <w:ind w:right="20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21"/>
                          </w:rPr>
                          <w:t>-2.298</w:t>
                        </w:r>
                      </w:p>
                    </w:tc>
                    <w:tc>
                      <w:tcPr>
                        <w:tcW w:w="1727" w:type="dxa"/>
                      </w:tcPr>
                      <w:p>
                        <w:pPr>
                          <w:pStyle w:val="TableParagraph"/>
                          <w:spacing w:before="17"/>
                          <w:ind w:right="88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21"/>
                          </w:rPr>
                          <w:t>-10.006</w:t>
                        </w:r>
                      </w:p>
                    </w:tc>
                    <w:tc>
                      <w:tcPr>
                        <w:tcW w:w="1688" w:type="dxa"/>
                      </w:tcPr>
                      <w:p>
                        <w:pPr>
                          <w:pStyle w:val="TableParagraph"/>
                          <w:spacing w:line="254" w:lineRule="exact"/>
                          <w:ind w:left="170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publiques</w:t>
                        </w:r>
                        <w:r>
                          <w:rPr>
                            <w:color w:val="1F386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en</w:t>
                        </w:r>
                      </w:p>
                      <w:p>
                        <w:pPr>
                          <w:pStyle w:val="TableParagraph"/>
                          <w:spacing w:line="250" w:lineRule="exact" w:before="22"/>
                          <w:ind w:left="172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2022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F3863"/>
        </w:rPr>
        <w:t>-11,7</w:t>
      </w:r>
      <w:r>
        <w:rPr>
          <w:color w:val="1F3863"/>
          <w:spacing w:val="-4"/>
        </w:rPr>
        <w:t> </w:t>
      </w:r>
      <w:r>
        <w:rPr>
          <w:color w:val="1F3863"/>
        </w:rPr>
        <w:t>Mds</w:t>
      </w:r>
      <w:r>
        <w:rPr>
          <w:color w:val="1F3863"/>
          <w:spacing w:val="-1"/>
        </w:rPr>
        <w:t> </w:t>
      </w:r>
      <w:r>
        <w:rPr>
          <w:color w:val="1F3863"/>
        </w:rPr>
        <w:t>DH</w:t>
      </w:r>
    </w:p>
    <w:p>
      <w:pPr>
        <w:spacing w:after="0"/>
        <w:jc w:val="left"/>
        <w:sectPr>
          <w:type w:val="continuous"/>
          <w:pgSz w:w="11910" w:h="16840"/>
          <w:pgMar w:top="1580" w:bottom="280" w:left="360" w:right="260"/>
          <w:cols w:num="2" w:equalWidth="0">
            <w:col w:w="8396" w:space="40"/>
            <w:col w:w="2854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line style="position:absolute;mso-position-horizontal-relative:page;mso-position-vertical-relative:page;z-index:15814656" from="479.76001pt,60.599983pt" to="479.76001pt,770.299983pt" stroked="true" strokeweight=".96pt" strokecolor="#4471c4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line="20" w:lineRule="exact"/>
        <w:ind w:left="1207"/>
        <w:rPr>
          <w:sz w:val="2"/>
        </w:rPr>
      </w:pPr>
      <w:r>
        <w:rPr>
          <w:sz w:val="2"/>
        </w:rPr>
        <w:pict>
          <v:group style="width:359.4pt;height:.6pt;mso-position-horizontal-relative:char;mso-position-vertical-relative:line" coordorigin="0,0" coordsize="7188,12">
            <v:rect style="position:absolute;left:5;top:0;width:7183;height:12" filled="true" fillcolor="#1f3763" stroked="false">
              <v:fill type="solid"/>
            </v:rect>
            <v:rect style="position:absolute;left:0;top:0;width:7188;height:12" filled="true" fillcolor="#1f376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259" w:lineRule="auto" w:before="48"/>
        <w:ind w:left="566" w:right="2264"/>
        <w:jc w:val="both"/>
      </w:pPr>
      <w:r>
        <w:rPr/>
        <w:t>Cette évolution est portée, principalement, par la variation négative des engagements</w:t>
      </w:r>
      <w:r>
        <w:rPr>
          <w:spacing w:val="1"/>
        </w:rPr>
        <w:t> </w:t>
      </w:r>
      <w:r>
        <w:rPr/>
        <w:t>en titres de créances des administrations publiques en 2022. Cette variation (Flux net)</w:t>
      </w:r>
      <w:r>
        <w:rPr>
          <w:spacing w:val="1"/>
        </w:rPr>
        <w:t> </w:t>
      </w:r>
      <w:r>
        <w:rPr/>
        <w:t>est calculée sur la base des tirages nets des remboursements des emprunts contractés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marché international.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ledit flux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s’élève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-11,7</w:t>
      </w:r>
      <w:r>
        <w:rPr>
          <w:spacing w:val="1"/>
        </w:rPr>
        <w:t> </w:t>
      </w:r>
      <w:r>
        <w:rPr/>
        <w:t>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dû aux</w:t>
      </w:r>
      <w:r>
        <w:rPr>
          <w:spacing w:val="1"/>
        </w:rPr>
        <w:t> </w:t>
      </w:r>
      <w:r>
        <w:rPr/>
        <w:t>remboursements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emprunts</w:t>
      </w:r>
      <w:r>
        <w:rPr>
          <w:spacing w:val="1"/>
        </w:rPr>
        <w:t> </w:t>
      </w:r>
      <w:r>
        <w:rPr/>
        <w:t>obligataires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Trésor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marché</w:t>
      </w:r>
      <w:r>
        <w:rPr>
          <w:spacing w:val="1"/>
        </w:rPr>
        <w:t> </w:t>
      </w:r>
      <w:r>
        <w:rPr/>
        <w:t>financier</w:t>
      </w:r>
      <w:r>
        <w:rPr>
          <w:spacing w:val="1"/>
        </w:rPr>
        <w:t> </w:t>
      </w:r>
      <w:r>
        <w:rPr/>
        <w:t>international.</w:t>
      </w:r>
    </w:p>
    <w:p>
      <w:pPr>
        <w:spacing w:after="0" w:line="259" w:lineRule="auto"/>
        <w:jc w:val="both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1733" w:val="left" w:leader="none"/>
          <w:tab w:pos="1734" w:val="left" w:leader="none"/>
        </w:tabs>
        <w:spacing w:line="240" w:lineRule="auto" w:before="224" w:after="0"/>
        <w:ind w:left="1733" w:right="0" w:hanging="361"/>
        <w:jc w:val="left"/>
        <w:rPr>
          <w:rFonts w:ascii="Wingdings" w:hAnsi="Wingdings"/>
          <w:color w:val="4471C4"/>
        </w:rPr>
      </w:pPr>
      <w:r>
        <w:rPr>
          <w:color w:val="4471C4"/>
        </w:rPr>
        <w:t>Avoirs :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BodyText"/>
        <w:spacing w:line="256" w:lineRule="auto"/>
        <w:ind w:left="607" w:right="2188"/>
      </w:pPr>
      <w:r>
        <w:rPr/>
        <w:t>Le</w:t>
      </w:r>
      <w:r>
        <w:rPr>
          <w:spacing w:val="10"/>
        </w:rPr>
        <w:t> </w:t>
      </w:r>
      <w:r>
        <w:rPr/>
        <w:t>flux</w:t>
      </w:r>
      <w:r>
        <w:rPr>
          <w:spacing w:val="10"/>
        </w:rPr>
        <w:t> </w:t>
      </w:r>
      <w:r>
        <w:rPr/>
        <w:t>net</w:t>
      </w:r>
      <w:r>
        <w:rPr>
          <w:spacing w:val="9"/>
        </w:rPr>
        <w:t> </w:t>
      </w:r>
      <w:r>
        <w:rPr/>
        <w:t>des</w:t>
      </w:r>
      <w:r>
        <w:rPr>
          <w:spacing w:val="10"/>
        </w:rPr>
        <w:t> </w:t>
      </w:r>
      <w:r>
        <w:rPr/>
        <w:t>acquisitions</w:t>
      </w:r>
      <w:r>
        <w:rPr>
          <w:spacing w:val="10"/>
        </w:rPr>
        <w:t> </w:t>
      </w:r>
      <w:r>
        <w:rPr/>
        <w:t>des</w:t>
      </w:r>
      <w:r>
        <w:rPr>
          <w:spacing w:val="10"/>
        </w:rPr>
        <w:t> </w:t>
      </w:r>
      <w:r>
        <w:rPr/>
        <w:t>titres</w:t>
      </w:r>
      <w:r>
        <w:rPr>
          <w:spacing w:val="10"/>
        </w:rPr>
        <w:t> </w:t>
      </w:r>
      <w:r>
        <w:rPr/>
        <w:t>étrangers</w:t>
      </w:r>
      <w:r>
        <w:rPr>
          <w:spacing w:val="10"/>
        </w:rPr>
        <w:t> </w:t>
      </w:r>
      <w:r>
        <w:rPr/>
        <w:t>par</w:t>
      </w:r>
      <w:r>
        <w:rPr>
          <w:spacing w:val="11"/>
        </w:rPr>
        <w:t> </w:t>
      </w:r>
      <w:r>
        <w:rPr/>
        <w:t>les</w:t>
      </w:r>
      <w:r>
        <w:rPr>
          <w:spacing w:val="10"/>
        </w:rPr>
        <w:t> </w:t>
      </w:r>
      <w:r>
        <w:rPr/>
        <w:t>marocains</w:t>
      </w:r>
      <w:r>
        <w:rPr>
          <w:spacing w:val="13"/>
        </w:rPr>
        <w:t> </w:t>
      </w:r>
      <w:r>
        <w:rPr/>
        <w:t>s’établit</w:t>
      </w:r>
      <w:r>
        <w:rPr>
          <w:spacing w:val="10"/>
        </w:rPr>
        <w:t> </w:t>
      </w:r>
      <w:r>
        <w:rPr/>
        <w:t>à</w:t>
      </w:r>
      <w:r>
        <w:rPr>
          <w:spacing w:val="11"/>
        </w:rPr>
        <w:t> </w:t>
      </w:r>
      <w:r>
        <w:rPr/>
        <w:t>1,1Md</w:t>
      </w:r>
      <w:r>
        <w:rPr>
          <w:spacing w:val="9"/>
        </w:rPr>
        <w:t> </w:t>
      </w:r>
      <w:r>
        <w:rPr/>
        <w:t>DH</w:t>
      </w:r>
      <w:r>
        <w:rPr>
          <w:spacing w:val="-47"/>
        </w:rPr>
        <w:t> </w:t>
      </w:r>
      <w:r>
        <w:rPr/>
        <w:t>en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(0,3Md</w:t>
      </w:r>
      <w:r>
        <w:rPr>
          <w:spacing w:val="-2"/>
        </w:rPr>
        <w:t> </w:t>
      </w:r>
      <w:r>
        <w:rPr/>
        <w:t>DH</w:t>
      </w:r>
      <w:r>
        <w:rPr>
          <w:spacing w:val="-1"/>
        </w:rPr>
        <w:t> </w:t>
      </w:r>
      <w:r>
        <w:rPr/>
        <w:t>en 2021).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905" w:top="920" w:bottom="1100" w:left="360" w:right="260"/>
        </w:sectPr>
      </w:pPr>
    </w:p>
    <w:p>
      <w:pPr>
        <w:spacing w:line="256" w:lineRule="auto" w:before="177"/>
        <w:ind w:left="4157" w:right="159" w:hanging="2905"/>
        <w:jc w:val="left"/>
        <w:rPr>
          <w:b/>
          <w:sz w:val="22"/>
        </w:rPr>
      </w:pPr>
      <w:r>
        <w:rPr>
          <w:b/>
          <w:color w:val="1F3863"/>
          <w:sz w:val="22"/>
        </w:rPr>
        <w:t>T14. Ventilation par instrument et par secteur institutionnel des flux nets au titre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avoirs</w:t>
      </w:r>
      <w:r>
        <w:rPr>
          <w:b/>
          <w:color w:val="1F3863"/>
          <w:spacing w:val="1"/>
          <w:sz w:val="22"/>
        </w:rPr>
        <w:t> </w:t>
      </w:r>
      <w:r>
        <w:rPr>
          <w:b/>
          <w:color w:val="1F3863"/>
          <w:sz w:val="22"/>
        </w:rPr>
        <w:t>en MDH</w:t>
      </w:r>
    </w:p>
    <w:p>
      <w:pPr>
        <w:pStyle w:val="BodyText"/>
        <w:rPr>
          <w:b/>
          <w:sz w:val="22"/>
        </w:rPr>
      </w:pPr>
    </w:p>
    <w:p>
      <w:pPr>
        <w:tabs>
          <w:tab w:pos="749" w:val="left" w:leader="none"/>
        </w:tabs>
        <w:spacing w:before="178"/>
        <w:ind w:left="0" w:right="1013" w:firstLine="0"/>
        <w:jc w:val="right"/>
        <w:rPr>
          <w:b/>
          <w:sz w:val="18"/>
        </w:rPr>
      </w:pPr>
      <w:r>
        <w:rPr>
          <w:b/>
          <w:w w:val="105"/>
          <w:sz w:val="18"/>
        </w:rPr>
        <w:t>2021</w:t>
        <w:tab/>
        <w:t>2022</w:t>
      </w:r>
    </w:p>
    <w:p>
      <w:pPr>
        <w:pStyle w:val="BodyText"/>
        <w:spacing w:before="11"/>
        <w:rPr>
          <w:b/>
          <w:sz w:val="8"/>
        </w:rPr>
      </w:pPr>
      <w:r>
        <w:rPr/>
        <w:pict>
          <v:group style="position:absolute;margin-left:127.439987pt;margin-top:7.411604pt;width:298.8pt;height:.45pt;mso-position-horizontal-relative:page;mso-position-vertical-relative:paragraph;z-index:-15641600;mso-wrap-distance-left:0;mso-wrap-distance-right:0" coordorigin="2549,148" coordsize="5976,9">
            <v:rect style="position:absolute;left:2553;top:148;width:5972;height:9" filled="true" fillcolor="#1f3763" stroked="false">
              <v:fill type="solid"/>
            </v:rect>
            <v:rect style="position:absolute;left:2548;top:148;width:5976;height:9" filled="true" fillcolor="#1f3763" stroked="false">
              <v:fill type="solid"/>
            </v:rect>
            <w10:wrap type="topAndBottom"/>
          </v:group>
        </w:pict>
      </w:r>
    </w:p>
    <w:p>
      <w:pPr>
        <w:tabs>
          <w:tab w:pos="4968" w:val="left" w:leader="none"/>
          <w:tab w:pos="5726" w:val="left" w:leader="none"/>
        </w:tabs>
        <w:spacing w:before="49"/>
        <w:ind w:left="0" w:right="984" w:firstLine="0"/>
        <w:jc w:val="right"/>
        <w:rPr>
          <w:b/>
          <w:sz w:val="18"/>
        </w:rPr>
      </w:pPr>
      <w:r>
        <w:rPr>
          <w:b/>
          <w:color w:val="1F3763"/>
          <w:w w:val="105"/>
          <w:sz w:val="18"/>
        </w:rPr>
        <w:t>Titres</w:t>
      </w:r>
      <w:r>
        <w:rPr>
          <w:b/>
          <w:color w:val="1F3763"/>
          <w:spacing w:val="2"/>
          <w:w w:val="105"/>
          <w:sz w:val="18"/>
        </w:rPr>
        <w:t> </w:t>
      </w:r>
      <w:r>
        <w:rPr>
          <w:b/>
          <w:color w:val="1F3763"/>
          <w:w w:val="105"/>
          <w:sz w:val="18"/>
        </w:rPr>
        <w:t>de</w:t>
      </w:r>
      <w:r>
        <w:rPr>
          <w:b/>
          <w:color w:val="1F3763"/>
          <w:spacing w:val="4"/>
          <w:w w:val="105"/>
          <w:sz w:val="18"/>
        </w:rPr>
        <w:t> </w:t>
      </w:r>
      <w:r>
        <w:rPr>
          <w:b/>
          <w:color w:val="1F3763"/>
          <w:w w:val="105"/>
          <w:sz w:val="18"/>
        </w:rPr>
        <w:t>Créance</w:t>
        <w:tab/>
        <w:t>-</w:t>
        <w:tab/>
        <w:t>-</w:t>
      </w:r>
    </w:p>
    <w:p>
      <w:pPr>
        <w:tabs>
          <w:tab w:pos="4807" w:val="left" w:leader="none"/>
          <w:tab w:pos="5565" w:val="left" w:leader="none"/>
        </w:tabs>
        <w:spacing w:before="30"/>
        <w:ind w:left="0" w:right="984" w:firstLine="0"/>
        <w:jc w:val="right"/>
        <w:rPr>
          <w:sz w:val="18"/>
        </w:rPr>
      </w:pPr>
      <w:r>
        <w:rPr>
          <w:color w:val="161616"/>
          <w:w w:val="105"/>
          <w:sz w:val="18"/>
        </w:rPr>
        <w:t>Autres</w:t>
      </w:r>
      <w:r>
        <w:rPr>
          <w:color w:val="161616"/>
          <w:spacing w:val="-3"/>
          <w:w w:val="105"/>
          <w:sz w:val="18"/>
        </w:rPr>
        <w:t> </w:t>
      </w:r>
      <w:r>
        <w:rPr>
          <w:color w:val="161616"/>
          <w:w w:val="105"/>
          <w:sz w:val="18"/>
        </w:rPr>
        <w:t>sociétés</w:t>
      </w:r>
      <w:r>
        <w:rPr>
          <w:color w:val="161616"/>
          <w:spacing w:val="-2"/>
          <w:w w:val="105"/>
          <w:sz w:val="18"/>
        </w:rPr>
        <w:t> </w:t>
      </w:r>
      <w:r>
        <w:rPr>
          <w:color w:val="161616"/>
          <w:w w:val="105"/>
          <w:sz w:val="18"/>
        </w:rPr>
        <w:t>financières</w:t>
        <w:tab/>
        <w:t>-</w:t>
        <w:tab/>
        <w:t>-</w:t>
      </w:r>
    </w:p>
    <w:p>
      <w:pPr>
        <w:tabs>
          <w:tab w:pos="4807" w:val="left" w:leader="none"/>
          <w:tab w:pos="5565" w:val="left" w:leader="none"/>
        </w:tabs>
        <w:spacing w:before="30"/>
        <w:ind w:left="0" w:right="984" w:firstLine="0"/>
        <w:jc w:val="right"/>
        <w:rPr>
          <w:sz w:val="18"/>
        </w:rPr>
      </w:pPr>
      <w:r>
        <w:rPr>
          <w:color w:val="161616"/>
          <w:w w:val="105"/>
          <w:sz w:val="18"/>
        </w:rPr>
        <w:t>Administrations</w:t>
      </w:r>
      <w:r>
        <w:rPr>
          <w:color w:val="161616"/>
          <w:spacing w:val="2"/>
          <w:w w:val="105"/>
          <w:sz w:val="18"/>
        </w:rPr>
        <w:t> </w:t>
      </w:r>
      <w:r>
        <w:rPr>
          <w:color w:val="161616"/>
          <w:w w:val="105"/>
          <w:sz w:val="18"/>
        </w:rPr>
        <w:t>publiques</w:t>
        <w:tab/>
        <w:t>-</w:t>
        <w:tab/>
        <w:t>-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4"/>
        <w:gridCol w:w="759"/>
        <w:gridCol w:w="664"/>
      </w:tblGrid>
      <w:tr>
        <w:trPr>
          <w:trHeight w:val="218" w:hRule="atLeast"/>
        </w:trPr>
        <w:tc>
          <w:tcPr>
            <w:tcW w:w="4554" w:type="dxa"/>
          </w:tcPr>
          <w:p>
            <w:pPr>
              <w:pStyle w:val="TableParagraph"/>
              <w:spacing w:line="184" w:lineRule="exact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Titres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 </w:t>
            </w:r>
            <w:r>
              <w:rPr>
                <w:b/>
                <w:color w:val="1F3763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 </w:t>
            </w:r>
            <w:r>
              <w:rPr>
                <w:b/>
                <w:color w:val="1F3763"/>
                <w:w w:val="105"/>
                <w:sz w:val="18"/>
              </w:rPr>
              <w:t>Participation</w:t>
            </w:r>
          </w:p>
        </w:tc>
        <w:tc>
          <w:tcPr>
            <w:tcW w:w="759" w:type="dxa"/>
          </w:tcPr>
          <w:p>
            <w:pPr>
              <w:pStyle w:val="TableParagraph"/>
              <w:spacing w:line="184" w:lineRule="exact"/>
              <w:ind w:right="129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+345</w:t>
            </w:r>
          </w:p>
        </w:tc>
        <w:tc>
          <w:tcPr>
            <w:tcW w:w="664" w:type="dxa"/>
          </w:tcPr>
          <w:p>
            <w:pPr>
              <w:pStyle w:val="TableParagraph"/>
              <w:spacing w:line="184" w:lineRule="exact"/>
              <w:ind w:right="3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+1.089</w:t>
            </w:r>
          </w:p>
        </w:tc>
      </w:tr>
      <w:tr>
        <w:trPr>
          <w:trHeight w:val="249" w:hRule="atLeast"/>
        </w:trPr>
        <w:tc>
          <w:tcPr>
            <w:tcW w:w="4554" w:type="dxa"/>
          </w:tcPr>
          <w:p>
            <w:pPr>
              <w:pStyle w:val="TableParagraph"/>
              <w:spacing w:line="215" w:lineRule="exact"/>
              <w:ind w:left="196"/>
              <w:jc w:val="left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Autres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sociètes</w:t>
            </w:r>
            <w:r>
              <w:rPr>
                <w:color w:val="161616"/>
                <w:spacing w:val="-4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financieres</w:t>
            </w:r>
          </w:p>
        </w:tc>
        <w:tc>
          <w:tcPr>
            <w:tcW w:w="759" w:type="dxa"/>
          </w:tcPr>
          <w:p>
            <w:pPr>
              <w:pStyle w:val="TableParagraph"/>
              <w:spacing w:line="215" w:lineRule="exact"/>
              <w:ind w:right="13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+192</w:t>
            </w:r>
          </w:p>
        </w:tc>
        <w:tc>
          <w:tcPr>
            <w:tcW w:w="664" w:type="dxa"/>
          </w:tcPr>
          <w:p>
            <w:pPr>
              <w:pStyle w:val="TableParagraph"/>
              <w:spacing w:line="215" w:lineRule="exact"/>
              <w:ind w:right="37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+1.202</w:t>
            </w:r>
          </w:p>
        </w:tc>
      </w:tr>
      <w:tr>
        <w:trPr>
          <w:trHeight w:val="249" w:hRule="atLeast"/>
        </w:trPr>
        <w:tc>
          <w:tcPr>
            <w:tcW w:w="4554" w:type="dxa"/>
          </w:tcPr>
          <w:p>
            <w:pPr>
              <w:pStyle w:val="TableParagraph"/>
              <w:spacing w:line="215" w:lineRule="exact"/>
              <w:ind w:left="196"/>
              <w:jc w:val="left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Insitutions de dépots autres que</w:t>
            </w:r>
            <w:r>
              <w:rPr>
                <w:color w:val="161616"/>
                <w:spacing w:val="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la</w:t>
            </w:r>
            <w:r>
              <w:rPr>
                <w:color w:val="161616"/>
                <w:spacing w:val="-3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banque</w:t>
            </w:r>
            <w:r>
              <w:rPr>
                <w:color w:val="161616"/>
                <w:spacing w:val="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centrale</w:t>
            </w:r>
          </w:p>
        </w:tc>
        <w:tc>
          <w:tcPr>
            <w:tcW w:w="75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line="215" w:lineRule="exact"/>
              <w:ind w:right="3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-111</w:t>
            </w:r>
          </w:p>
        </w:tc>
      </w:tr>
      <w:tr>
        <w:trPr>
          <w:trHeight w:val="276" w:hRule="atLeast"/>
        </w:trPr>
        <w:tc>
          <w:tcPr>
            <w:tcW w:w="4554" w:type="dxa"/>
          </w:tcPr>
          <w:p>
            <w:pPr>
              <w:pStyle w:val="TableParagraph"/>
              <w:spacing w:line="215" w:lineRule="exact"/>
              <w:ind w:left="196"/>
              <w:jc w:val="left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Societés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non</w:t>
            </w:r>
            <w:r>
              <w:rPr>
                <w:color w:val="161616"/>
                <w:spacing w:val="-8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financières,</w:t>
            </w:r>
            <w:r>
              <w:rPr>
                <w:color w:val="161616"/>
                <w:spacing w:val="-7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ménageset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ISBLSM</w:t>
            </w:r>
          </w:p>
        </w:tc>
        <w:tc>
          <w:tcPr>
            <w:tcW w:w="759" w:type="dxa"/>
          </w:tcPr>
          <w:p>
            <w:pPr>
              <w:pStyle w:val="TableParagraph"/>
              <w:spacing w:line="215" w:lineRule="exact"/>
              <w:ind w:right="127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+153</w:t>
            </w:r>
          </w:p>
        </w:tc>
        <w:tc>
          <w:tcPr>
            <w:tcW w:w="664" w:type="dxa"/>
          </w:tcPr>
          <w:p>
            <w:pPr>
              <w:pStyle w:val="TableParagraph"/>
              <w:spacing w:line="215" w:lineRule="exact"/>
              <w:ind w:right="40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-2</w:t>
            </w:r>
          </w:p>
        </w:tc>
      </w:tr>
      <w:tr>
        <w:trPr>
          <w:trHeight w:val="299" w:hRule="atLeast"/>
        </w:trPr>
        <w:tc>
          <w:tcPr>
            <w:tcW w:w="455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2"/>
              <w:ind w:left="35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Total</w:t>
            </w:r>
          </w:p>
        </w:tc>
        <w:tc>
          <w:tcPr>
            <w:tcW w:w="75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2"/>
              <w:ind w:right="129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+345</w:t>
            </w:r>
          </w:p>
        </w:tc>
        <w:tc>
          <w:tcPr>
            <w:tcW w:w="66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2"/>
              <w:ind w:right="3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+1.089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BodyText"/>
        <w:spacing w:line="256" w:lineRule="auto"/>
        <w:ind w:left="592"/>
        <w:jc w:val="both"/>
      </w:pPr>
      <w:r>
        <w:rPr/>
        <w:t>Le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flux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avoirs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résulte,</w:t>
      </w:r>
      <w:r>
        <w:rPr>
          <w:spacing w:val="1"/>
        </w:rPr>
        <w:t> </w:t>
      </w:r>
      <w:r>
        <w:rPr/>
        <w:t>exclusivement,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d’acquisition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titres</w:t>
      </w:r>
      <w:r>
        <w:rPr>
          <w:spacing w:val="-8"/>
        </w:rPr>
        <w:t> </w:t>
      </w:r>
      <w:r>
        <w:rPr/>
        <w:t>étrangers</w:t>
      </w:r>
      <w:r>
        <w:rPr>
          <w:spacing w:val="-7"/>
        </w:rPr>
        <w:t> </w:t>
      </w:r>
      <w:r>
        <w:rPr/>
        <w:t>détenus</w:t>
      </w:r>
      <w:r>
        <w:rPr>
          <w:spacing w:val="-8"/>
        </w:rPr>
        <w:t> </w:t>
      </w:r>
      <w:r>
        <w:rPr/>
        <w:t>par</w:t>
      </w:r>
      <w:r>
        <w:rPr>
          <w:spacing w:val="-7"/>
        </w:rPr>
        <w:t> </w:t>
      </w:r>
      <w:r>
        <w:rPr/>
        <w:t>les</w:t>
      </w:r>
      <w:r>
        <w:rPr>
          <w:spacing w:val="-9"/>
        </w:rPr>
        <w:t> </w:t>
      </w:r>
      <w:r>
        <w:rPr/>
        <w:t>résidents</w:t>
      </w:r>
      <w:r>
        <w:rPr>
          <w:spacing w:val="-7"/>
        </w:rPr>
        <w:t> </w:t>
      </w:r>
      <w:r>
        <w:rPr/>
        <w:t>plus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le</w:t>
      </w:r>
      <w:r>
        <w:rPr>
          <w:spacing w:val="-7"/>
        </w:rPr>
        <w:t> </w:t>
      </w:r>
      <w:r>
        <w:rPr/>
        <w:t>niveau</w:t>
      </w:r>
      <w:r>
        <w:rPr>
          <w:spacing w:val="-47"/>
        </w:rPr>
        <w:t> </w:t>
      </w:r>
      <w:r>
        <w:rPr/>
        <w:t>des</w:t>
      </w:r>
      <w:r>
        <w:rPr>
          <w:spacing w:val="-1"/>
        </w:rPr>
        <w:t> </w:t>
      </w:r>
      <w:r>
        <w:rPr/>
        <w:t>cessions.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1"/>
        <w:ind w:left="499" w:right="510"/>
      </w:pPr>
      <w:r>
        <w:rPr>
          <w:color w:val="1F3863"/>
        </w:rPr>
        <w:t>+1,1Md</w:t>
      </w:r>
      <w:r>
        <w:rPr>
          <w:color w:val="1F3863"/>
          <w:spacing w:val="-4"/>
        </w:rPr>
        <w:t> </w:t>
      </w:r>
      <w:r>
        <w:rPr>
          <w:color w:val="1F3863"/>
        </w:rPr>
        <w:t>DH</w:t>
      </w:r>
    </w:p>
    <w:p>
      <w:pPr>
        <w:spacing w:line="259" w:lineRule="auto" w:before="183"/>
        <w:ind w:left="380" w:right="392" w:hanging="2"/>
        <w:jc w:val="center"/>
        <w:rPr>
          <w:sz w:val="22"/>
        </w:rPr>
      </w:pPr>
      <w:r>
        <w:rPr>
          <w:color w:val="1F3863"/>
          <w:sz w:val="22"/>
        </w:rPr>
        <w:t>Flux net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avoirs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 portefeuille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85" w:space="40"/>
            <w:col w:w="2265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27"/>
        <w:ind w:left="2717"/>
        <w:rPr>
          <w:u w:val="none"/>
        </w:rPr>
      </w:pPr>
      <w:bookmarkStart w:name="_TOC_250002" w:id="3"/>
      <w:r>
        <w:rPr>
          <w:u w:val="single"/>
        </w:rPr>
        <w:t>Instruments</w:t>
      </w:r>
      <w:r>
        <w:rPr>
          <w:spacing w:val="-5"/>
          <w:u w:val="single"/>
        </w:rPr>
        <w:t> </w:t>
      </w:r>
      <w:r>
        <w:rPr>
          <w:u w:val="single"/>
        </w:rPr>
        <w:t>financiers</w:t>
      </w:r>
      <w:r>
        <w:rPr>
          <w:spacing w:val="-5"/>
          <w:u w:val="single"/>
        </w:rPr>
        <w:t> </w:t>
      </w:r>
      <w:bookmarkEnd w:id="3"/>
      <w:r>
        <w:rPr>
          <w:u w:val="single"/>
        </w:rPr>
        <w:t>dérivés</w:t>
      </w:r>
    </w:p>
    <w:p>
      <w:pPr>
        <w:pStyle w:val="BodyText"/>
        <w:spacing w:before="11"/>
        <w:rPr>
          <w:b/>
          <w:sz w:val="17"/>
        </w:rPr>
      </w:pPr>
      <w:r>
        <w:rPr/>
        <w:pict>
          <v:shape style="position:absolute;margin-left:46.560001pt;margin-top:13.411251pt;width:427.2pt;height:56.3pt;mso-position-horizontal-relative:page;mso-position-vertical-relative:paragraph;z-index:-15641088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9" w:lineRule="auto" w:before="73"/>
                    <w:ind w:left="146" w:right="143"/>
                    <w:jc w:val="both"/>
                  </w:pPr>
                  <w:r>
                    <w:rPr/>
                    <w:t>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instruments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dérivés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l’origine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d’une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légère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entrée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nette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capitaux, soit +0,4Md DH en 2022 après une légère sortie de capitaux de 0,3Md DH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année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auparavant.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spacing w:before="197"/>
        <w:ind w:left="2659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T15.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Les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instruments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financiers dérivés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4"/>
        </w:rPr>
      </w:pPr>
    </w:p>
    <w:p>
      <w:pPr>
        <w:tabs>
          <w:tab w:pos="5588" w:val="left" w:leader="none"/>
        </w:tabs>
        <w:spacing w:before="0"/>
        <w:ind w:left="1758" w:right="0" w:firstLine="0"/>
        <w:jc w:val="left"/>
        <w:rPr>
          <w:b/>
          <w:sz w:val="18"/>
        </w:rPr>
      </w:pPr>
      <w:r>
        <w:rPr>
          <w:b/>
          <w:w w:val="90"/>
          <w:sz w:val="18"/>
        </w:rPr>
        <w:t>Acquisition</w:t>
      </w:r>
      <w:r>
        <w:rPr>
          <w:b/>
          <w:spacing w:val="-1"/>
          <w:w w:val="90"/>
          <w:sz w:val="18"/>
        </w:rPr>
        <w:t> </w:t>
      </w:r>
      <w:r>
        <w:rPr>
          <w:b/>
          <w:w w:val="90"/>
          <w:sz w:val="18"/>
        </w:rPr>
        <w:t>nette</w:t>
      </w:r>
      <w:r>
        <w:rPr>
          <w:b/>
          <w:spacing w:val="7"/>
          <w:w w:val="90"/>
          <w:sz w:val="18"/>
        </w:rPr>
        <w:t> </w:t>
      </w:r>
      <w:r>
        <w:rPr>
          <w:b/>
          <w:w w:val="90"/>
          <w:sz w:val="18"/>
        </w:rPr>
        <w:t>d'actifs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financiers</w:t>
        <w:tab/>
        <w:t>Accroissement</w:t>
      </w:r>
      <w:r>
        <w:rPr>
          <w:b/>
          <w:spacing w:val="6"/>
          <w:w w:val="90"/>
          <w:sz w:val="18"/>
        </w:rPr>
        <w:t> </w:t>
      </w:r>
      <w:r>
        <w:rPr>
          <w:b/>
          <w:w w:val="90"/>
          <w:sz w:val="18"/>
        </w:rPr>
        <w:t>net</w:t>
      </w:r>
      <w:r>
        <w:rPr>
          <w:b/>
          <w:spacing w:val="5"/>
          <w:w w:val="90"/>
          <w:sz w:val="18"/>
        </w:rPr>
        <w:t> </w:t>
      </w:r>
      <w:r>
        <w:rPr>
          <w:b/>
          <w:w w:val="90"/>
          <w:sz w:val="18"/>
        </w:rPr>
        <w:t>des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passifs</w:t>
      </w:r>
      <w:r>
        <w:rPr>
          <w:b/>
          <w:spacing w:val="5"/>
          <w:w w:val="90"/>
          <w:sz w:val="18"/>
        </w:rPr>
        <w:t> </w:t>
      </w:r>
      <w:r>
        <w:rPr>
          <w:b/>
          <w:w w:val="90"/>
          <w:sz w:val="18"/>
        </w:rPr>
        <w:t>financiers</w:t>
      </w: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2105"/>
        <w:gridCol w:w="1911"/>
        <w:gridCol w:w="1822"/>
      </w:tblGrid>
      <w:tr>
        <w:trPr>
          <w:trHeight w:val="369" w:hRule="atLeast"/>
        </w:trPr>
        <w:tc>
          <w:tcPr>
            <w:tcW w:w="218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79"/>
              <w:ind w:right="928"/>
              <w:rPr>
                <w:b/>
                <w:sz w:val="18"/>
              </w:rPr>
            </w:pPr>
            <w:r>
              <w:rPr>
                <w:b/>
                <w:sz w:val="18"/>
              </w:rPr>
              <w:t>2021</w:t>
            </w:r>
          </w:p>
        </w:tc>
        <w:tc>
          <w:tcPr>
            <w:tcW w:w="2105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79"/>
              <w:ind w:right="845"/>
              <w:rPr>
                <w:b/>
                <w:sz w:val="18"/>
              </w:rPr>
            </w:pPr>
            <w:r>
              <w:rPr>
                <w:b/>
                <w:sz w:val="18"/>
              </w:rPr>
              <w:t>2022</w:t>
            </w:r>
          </w:p>
        </w:tc>
        <w:tc>
          <w:tcPr>
            <w:tcW w:w="191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79"/>
              <w:ind w:right="764"/>
              <w:rPr>
                <w:b/>
                <w:sz w:val="18"/>
              </w:rPr>
            </w:pPr>
            <w:r>
              <w:rPr>
                <w:b/>
                <w:sz w:val="18"/>
              </w:rPr>
              <w:t>2021</w:t>
            </w:r>
          </w:p>
        </w:tc>
        <w:tc>
          <w:tcPr>
            <w:tcW w:w="182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79"/>
              <w:ind w:left="669" w:right="6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2022</w:t>
            </w:r>
          </w:p>
        </w:tc>
      </w:tr>
      <w:tr>
        <w:trPr>
          <w:trHeight w:val="383" w:hRule="atLeast"/>
        </w:trPr>
        <w:tc>
          <w:tcPr>
            <w:tcW w:w="218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9"/>
              <w:ind w:right="879"/>
              <w:rPr>
                <w:sz w:val="18"/>
              </w:rPr>
            </w:pPr>
            <w:r>
              <w:rPr>
                <w:color w:val="161616"/>
                <w:sz w:val="18"/>
              </w:rPr>
              <w:t>-2.287</w:t>
            </w:r>
          </w:p>
        </w:tc>
        <w:tc>
          <w:tcPr>
            <w:tcW w:w="2105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9"/>
              <w:ind w:right="790"/>
              <w:rPr>
                <w:sz w:val="18"/>
              </w:rPr>
            </w:pPr>
            <w:r>
              <w:rPr>
                <w:color w:val="161616"/>
                <w:sz w:val="18"/>
              </w:rPr>
              <w:t>-3.668</w:t>
            </w:r>
          </w:p>
        </w:tc>
        <w:tc>
          <w:tcPr>
            <w:tcW w:w="191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9"/>
              <w:ind w:right="702"/>
              <w:rPr>
                <w:sz w:val="18"/>
              </w:rPr>
            </w:pPr>
            <w:r>
              <w:rPr>
                <w:color w:val="161616"/>
                <w:sz w:val="18"/>
              </w:rPr>
              <w:t>-1.996</w:t>
            </w:r>
          </w:p>
        </w:tc>
        <w:tc>
          <w:tcPr>
            <w:tcW w:w="182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9"/>
              <w:ind w:left="669" w:right="675"/>
              <w:jc w:val="center"/>
              <w:rPr>
                <w:sz w:val="18"/>
              </w:rPr>
            </w:pPr>
            <w:r>
              <w:rPr>
                <w:color w:val="161616"/>
                <w:sz w:val="18"/>
              </w:rPr>
              <w:t>-4.105</w:t>
            </w:r>
          </w:p>
        </w:tc>
      </w:tr>
    </w:tbl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59" w:lineRule="auto"/>
        <w:ind w:left="648"/>
        <w:jc w:val="both"/>
      </w:pPr>
      <w:r>
        <w:rPr/>
        <w:t>S’agissant des instruments financiers dérivés, en 2022, les acquisitions nettes d’actifs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s’établissent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-3,7Mds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(-2,3Mds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2021).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parallèle,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accroissements</w:t>
      </w:r>
      <w:r>
        <w:rPr>
          <w:spacing w:val="-11"/>
        </w:rPr>
        <w:t> </w:t>
      </w:r>
      <w:r>
        <w:rPr/>
        <w:t>nets</w:t>
      </w:r>
      <w:r>
        <w:rPr>
          <w:spacing w:val="-10"/>
        </w:rPr>
        <w:t> </w:t>
      </w:r>
      <w:r>
        <w:rPr/>
        <w:t>des</w:t>
      </w:r>
      <w:r>
        <w:rPr>
          <w:spacing w:val="-8"/>
        </w:rPr>
        <w:t> </w:t>
      </w:r>
      <w:r>
        <w:rPr/>
        <w:t>passifs</w:t>
      </w:r>
      <w:r>
        <w:rPr>
          <w:spacing w:val="-10"/>
        </w:rPr>
        <w:t> </w:t>
      </w:r>
      <w:r>
        <w:rPr/>
        <w:t>financiers</w:t>
      </w:r>
      <w:r>
        <w:rPr>
          <w:spacing w:val="-10"/>
        </w:rPr>
        <w:t> </w:t>
      </w:r>
      <w:r>
        <w:rPr/>
        <w:t>enregistrent</w:t>
      </w:r>
      <w:r>
        <w:rPr>
          <w:spacing w:val="-10"/>
        </w:rPr>
        <w:t> </w:t>
      </w:r>
      <w:r>
        <w:rPr/>
        <w:t>une</w:t>
      </w:r>
      <w:r>
        <w:rPr>
          <w:spacing w:val="-10"/>
        </w:rPr>
        <w:t> </w:t>
      </w:r>
      <w:r>
        <w:rPr/>
        <w:t>valeur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-4,1Mds</w:t>
      </w:r>
      <w:r>
        <w:rPr>
          <w:spacing w:val="-9"/>
        </w:rPr>
        <w:t> </w:t>
      </w:r>
      <w:r>
        <w:rPr/>
        <w:t>DH</w:t>
      </w:r>
      <w:r>
        <w:rPr>
          <w:spacing w:val="-8"/>
        </w:rPr>
        <w:t> </w:t>
      </w:r>
      <w:r>
        <w:rPr/>
        <w:t>(-2Md</w:t>
      </w:r>
      <w:r>
        <w:rPr>
          <w:spacing w:val="-47"/>
        </w:rPr>
        <w:t> </w:t>
      </w:r>
      <w:r>
        <w:rPr/>
        <w:t>DH en 2021).</w:t>
      </w:r>
    </w:p>
    <w:p>
      <w:pPr>
        <w:pStyle w:val="Heading2"/>
        <w:spacing w:line="259" w:lineRule="auto" w:before="36"/>
        <w:ind w:left="406" w:right="374"/>
      </w:pPr>
      <w:r>
        <w:rPr>
          <w:b w:val="0"/>
        </w:rPr>
        <w:br w:type="column"/>
      </w:r>
      <w:r>
        <w:rPr>
          <w:color w:val="1F3863"/>
        </w:rPr>
        <w:t>Instruments</w:t>
      </w:r>
      <w:r>
        <w:rPr>
          <w:color w:val="1F3863"/>
          <w:spacing w:val="-58"/>
        </w:rPr>
        <w:t> </w:t>
      </w:r>
      <w:r>
        <w:rPr>
          <w:color w:val="1F3863"/>
        </w:rPr>
        <w:t>financiers</w:t>
      </w:r>
      <w:r>
        <w:rPr>
          <w:color w:val="1F3863"/>
          <w:spacing w:val="1"/>
        </w:rPr>
        <w:t> </w:t>
      </w:r>
      <w:r>
        <w:rPr>
          <w:color w:val="1F3863"/>
        </w:rPr>
        <w:t>dérivés</w:t>
      </w:r>
    </w:p>
    <w:p>
      <w:pPr>
        <w:spacing w:line="259" w:lineRule="auto" w:before="158"/>
        <w:ind w:left="363" w:right="330" w:hanging="1"/>
        <w:jc w:val="center"/>
        <w:rPr>
          <w:sz w:val="22"/>
        </w:rPr>
      </w:pPr>
      <w:r>
        <w:rPr>
          <w:color w:val="1F3863"/>
          <w:sz w:val="22"/>
        </w:rPr>
        <w:t>Source d’une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légère entrée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nette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capitaux en 2022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(+0,4Md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DH)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04" w:space="40"/>
            <w:col w:w="2246"/>
          </w:cols>
        </w:sectPr>
      </w:pPr>
    </w:p>
    <w:p>
      <w:pPr>
        <w:pStyle w:val="Heading1"/>
        <w:spacing w:before="45"/>
        <w:ind w:left="3577"/>
        <w:rPr>
          <w:u w:val="none"/>
        </w:rPr>
      </w:pPr>
      <w:r>
        <w:rPr/>
        <w:pict>
          <v:line style="position:absolute;mso-position-horizontal-relative:page;mso-position-vertical-relative:page;z-index:15817216" from="479.160004pt,57.479984pt" to="479.160004pt,769.929984pt" stroked="true" strokeweight=".96pt" strokecolor="#4471c4">
            <v:stroke dashstyle="solid"/>
            <w10:wrap type="none"/>
          </v:line>
        </w:pict>
      </w:r>
      <w:bookmarkStart w:name="_TOC_250001" w:id="4"/>
      <w:r>
        <w:rPr>
          <w:u w:val="single"/>
        </w:rPr>
        <w:t>Autres</w:t>
      </w:r>
      <w:r>
        <w:rPr>
          <w:spacing w:val="-5"/>
          <w:u w:val="single"/>
        </w:rPr>
        <w:t> </w:t>
      </w:r>
      <w:bookmarkEnd w:id="4"/>
      <w:r>
        <w:rPr>
          <w:u w:val="single"/>
        </w:rPr>
        <w:t>investissements</w:t>
      </w:r>
    </w:p>
    <w:p>
      <w:pPr>
        <w:pStyle w:val="BodyText"/>
        <w:spacing w:before="10"/>
        <w:rPr>
          <w:b/>
          <w:sz w:val="19"/>
        </w:rPr>
      </w:pPr>
      <w:r>
        <w:rPr/>
        <w:pict>
          <v:shape style="position:absolute;margin-left:50.279999pt;margin-top:14.546679pt;width:424.7pt;height:38.8pt;mso-position-horizontal-relative:page;mso-position-vertical-relative:paragraph;z-index:-15640576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9" w:lineRule="auto" w:before="74"/>
                    <w:ind w:left="143"/>
                  </w:pPr>
                  <w:r>
                    <w:rPr/>
                    <w:t>En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2022,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rubrique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«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Autres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investissements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»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enregistre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solde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négatif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19,8Mds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DH contre -23Mds DH 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2021.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spacing w:before="134"/>
        <w:ind w:left="1392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T16.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Solde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composantes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la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rubrique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«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Autres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»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4"/>
        <w:rPr>
          <w:b/>
          <w:sz w:val="8"/>
        </w:rPr>
      </w:pPr>
    </w:p>
    <w:p>
      <w:pPr>
        <w:tabs>
          <w:tab w:pos="2957" w:val="left" w:leader="none"/>
        </w:tabs>
        <w:spacing w:before="78"/>
        <w:ind w:left="59" w:right="0" w:firstLine="0"/>
        <w:jc w:val="center"/>
        <w:rPr>
          <w:b/>
          <w:sz w:val="12"/>
        </w:rPr>
      </w:pPr>
      <w:r>
        <w:rPr>
          <w:b/>
          <w:w w:val="105"/>
          <w:sz w:val="12"/>
        </w:rPr>
        <w:t>2021</w:t>
        <w:tab/>
        <w:t>2022</w:t>
      </w:r>
    </w:p>
    <w:p>
      <w:pPr>
        <w:spacing w:after="0"/>
        <w:jc w:val="center"/>
        <w:rPr>
          <w:sz w:val="12"/>
        </w:rPr>
        <w:sectPr>
          <w:pgSz w:w="11910" w:h="16840"/>
          <w:pgMar w:header="728" w:footer="905" w:top="920" w:bottom="1100" w:left="360" w:right="260"/>
        </w:sectPr>
      </w:pPr>
    </w:p>
    <w:p>
      <w:pPr>
        <w:spacing w:before="107"/>
        <w:ind w:left="0" w:right="0" w:firstLine="0"/>
        <w:jc w:val="right"/>
        <w:rPr>
          <w:b/>
          <w:sz w:val="12"/>
        </w:rPr>
      </w:pPr>
      <w:r>
        <w:rPr>
          <w:b/>
          <w:w w:val="105"/>
          <w:sz w:val="12"/>
        </w:rPr>
        <w:t>Acquisition</w:t>
      </w:r>
    </w:p>
    <w:p>
      <w:pPr>
        <w:spacing w:before="107"/>
        <w:ind w:left="149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w w:val="105"/>
          <w:sz w:val="12"/>
        </w:rPr>
        <w:t>Accroissement</w:t>
      </w:r>
      <w:r>
        <w:rPr>
          <w:b/>
          <w:spacing w:val="6"/>
          <w:w w:val="105"/>
          <w:sz w:val="12"/>
        </w:rPr>
        <w:t> </w:t>
      </w:r>
      <w:r>
        <w:rPr>
          <w:b/>
          <w:spacing w:val="-1"/>
          <w:w w:val="105"/>
          <w:sz w:val="12"/>
        </w:rPr>
        <w:t>net</w:t>
      </w:r>
    </w:p>
    <w:p>
      <w:pPr>
        <w:spacing w:before="107"/>
        <w:ind w:left="1039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Acquisition</w:t>
      </w:r>
    </w:p>
    <w:p>
      <w:pPr>
        <w:spacing w:before="107"/>
        <w:ind w:left="186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w w:val="105"/>
          <w:sz w:val="12"/>
        </w:rPr>
        <w:t>Accroissement</w:t>
      </w:r>
      <w:r>
        <w:rPr>
          <w:b/>
          <w:spacing w:val="6"/>
          <w:w w:val="105"/>
          <w:sz w:val="12"/>
        </w:rPr>
        <w:t> </w:t>
      </w:r>
      <w:r>
        <w:rPr>
          <w:b/>
          <w:spacing w:val="-1"/>
          <w:w w:val="105"/>
          <w:sz w:val="12"/>
        </w:rPr>
        <w:t>net</w:t>
      </w:r>
    </w:p>
    <w:p>
      <w:pPr>
        <w:pStyle w:val="BodyText"/>
        <w:spacing w:before="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189" w:right="0" w:firstLine="0"/>
        <w:jc w:val="left"/>
        <w:rPr>
          <w:b/>
          <w:sz w:val="12"/>
        </w:rPr>
      </w:pPr>
      <w:r>
        <w:rPr/>
        <w:pict>
          <v:shape style="position:absolute;margin-left:73.439995pt;margin-top:5.083681pt;width:384pt;height:55.7pt;mso-position-horizontal-relative:page;mso-position-vertical-relative:paragraph;z-index:15818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4"/>
                    <w:gridCol w:w="1067"/>
                    <w:gridCol w:w="1812"/>
                    <w:gridCol w:w="1083"/>
                    <w:gridCol w:w="1156"/>
                    <w:gridCol w:w="618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94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228" w:right="5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nette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d'avoirs</w:t>
                        </w:r>
                      </w:p>
                    </w:tc>
                    <w:tc>
                      <w:tcPr>
                        <w:tcW w:w="181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tabs>
                            <w:tab w:pos="1150" w:val="left" w:leader="none"/>
                          </w:tabs>
                          <w:spacing w:line="192" w:lineRule="auto"/>
                          <w:ind w:right="2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des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engagements</w:t>
                          <w:tab/>
                        </w:r>
                        <w:r>
                          <w:rPr>
                            <w:b/>
                            <w:w w:val="105"/>
                            <w:position w:val="8"/>
                            <w:sz w:val="12"/>
                          </w:rPr>
                          <w:t>Solde</w:t>
                        </w:r>
                      </w:p>
                    </w:tc>
                    <w:tc>
                      <w:tcPr>
                        <w:tcW w:w="1083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225" w:right="7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nette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d'avoirs</w:t>
                        </w:r>
                      </w:p>
                    </w:tc>
                    <w:tc>
                      <w:tcPr>
                        <w:tcW w:w="1156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76" w:right="9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des</w:t>
                        </w:r>
                        <w:r>
                          <w:rPr>
                            <w:b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engagements</w:t>
                        </w:r>
                      </w:p>
                    </w:tc>
                    <w:tc>
                      <w:tcPr>
                        <w:tcW w:w="618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944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6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Total</w:t>
                        </w:r>
                        <w:r>
                          <w:rPr>
                            <w:b/>
                            <w:color w:val="2F5395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"Autres</w:t>
                        </w:r>
                        <w:r>
                          <w:rPr>
                            <w:b/>
                            <w:color w:val="2F5395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investissements"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8" w:right="5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-1.312</w:t>
                        </w:r>
                      </w:p>
                    </w:tc>
                    <w:tc>
                      <w:tcPr>
                        <w:tcW w:w="1812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tabs>
                            <w:tab w:pos="833" w:val="left" w:leader="none"/>
                          </w:tabs>
                          <w:spacing w:before="41"/>
                          <w:ind w:right="24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+21.680</w:t>
                          <w:tab/>
                          <w:t>-22.992</w:t>
                        </w:r>
                      </w:p>
                    </w:tc>
                    <w:tc>
                      <w:tcPr>
                        <w:tcW w:w="1083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5" w:right="6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+313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5" w:right="9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+20.149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92" w:right="10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5395"/>
                            <w:w w:val="105"/>
                            <w:sz w:val="12"/>
                          </w:rPr>
                          <w:t>-19.836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spacing w:before="17"/>
                          <w:ind w:left="2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Autres</w:t>
                        </w:r>
                        <w:r>
                          <w:rPr>
                            <w:color w:val="0D0D0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participations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before="17"/>
                          <w:ind w:left="437" w:right="2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+78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tabs>
                            <w:tab w:pos="1280" w:val="left" w:leader="none"/>
                          </w:tabs>
                          <w:spacing w:before="17"/>
                          <w:ind w:left="49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  <w:tab/>
                          <w:t>+78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before="17"/>
                          <w:ind w:left="225" w:right="7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+64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spacing w:before="17"/>
                          <w:ind w:right="9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before="17"/>
                          <w:ind w:left="93" w:right="10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+64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spacing w:before="22"/>
                          <w:ind w:left="2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Numéraire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et dépôts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before="22"/>
                          <w:ind w:left="442" w:right="2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-6.370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tabs>
                            <w:tab w:pos="817" w:val="left" w:leader="none"/>
                          </w:tabs>
                          <w:spacing w:before="22"/>
                          <w:ind w:right="251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+9.975</w:t>
                          <w:tab/>
                          <w:t>-16.345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before="22"/>
                          <w:ind w:left="225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+769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spacing w:before="22"/>
                          <w:ind w:left="76" w:right="9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-1.266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before="22"/>
                          <w:ind w:left="93" w:right="10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+2.035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spacing w:line="129" w:lineRule="exact" w:before="35"/>
                          <w:ind w:left="2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Prêts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line="129" w:lineRule="exact" w:before="35"/>
                          <w:ind w:left="437" w:right="2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+1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</w:tabs>
                          <w:spacing w:line="129" w:lineRule="exact" w:before="35"/>
                          <w:ind w:right="254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-8.927</w:t>
                          <w:tab/>
                          <w:t>+8.928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line="129" w:lineRule="exact" w:before="35"/>
                          <w:ind w:left="224" w:right="7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+4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spacing w:line="129" w:lineRule="exact" w:before="35"/>
                          <w:ind w:left="76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+20.731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line="129" w:lineRule="exact" w:before="35"/>
                          <w:ind w:left="98" w:right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-20.727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2"/>
        </w:rPr>
        <w:t>Solde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360" w:right="260"/>
          <w:cols w:num="5" w:equalWidth="0">
            <w:col w:w="3976" w:space="40"/>
            <w:col w:w="1150" w:space="39"/>
            <w:col w:w="1648" w:space="40"/>
            <w:col w:w="1187" w:space="39"/>
            <w:col w:w="317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spacing w:line="268" w:lineRule="auto" w:before="78"/>
        <w:ind w:left="1135" w:right="-8" w:firstLine="0"/>
        <w:jc w:val="left"/>
        <w:rPr>
          <w:sz w:val="12"/>
        </w:rPr>
      </w:pPr>
      <w:r>
        <w:rPr/>
        <w:pict>
          <v:shape style="position:absolute;margin-left:73.440002pt;margin-top:18.292637pt;width:498.1pt;height:51.3pt;mso-position-horizontal-relative:page;mso-position-vertical-relative:paragraph;z-index:1581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6"/>
                    <w:gridCol w:w="842"/>
                    <w:gridCol w:w="924"/>
                    <w:gridCol w:w="960"/>
                    <w:gridCol w:w="1007"/>
                    <w:gridCol w:w="965"/>
                    <w:gridCol w:w="761"/>
                    <w:gridCol w:w="2281"/>
                  </w:tblGrid>
                  <w:tr>
                    <w:trPr>
                      <w:trHeight w:val="316" w:hRule="atLeast"/>
                    </w:trPr>
                    <w:tc>
                      <w:tcPr>
                        <w:tcW w:w="2216" w:type="dxa"/>
                      </w:tcPr>
                      <w:p>
                        <w:pPr>
                          <w:pStyle w:val="TableParagraph"/>
                          <w:spacing w:before="81"/>
                          <w:ind w:left="2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Crédits</w:t>
                        </w:r>
                        <w:r>
                          <w:rPr>
                            <w:color w:val="0D0D0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commerciaux</w:t>
                        </w:r>
                        <w:r>
                          <w:rPr>
                            <w:color w:val="0D0D0D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et</w:t>
                        </w:r>
                        <w:r>
                          <w:rPr>
                            <w:color w:val="0D0D0D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avances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81"/>
                          <w:ind w:left="150" w:right="2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+4.798</w:t>
                        </w:r>
                      </w:p>
                    </w:tc>
                    <w:tc>
                      <w:tcPr>
                        <w:tcW w:w="924" w:type="dxa"/>
                      </w:tcPr>
                      <w:p>
                        <w:pPr>
                          <w:pStyle w:val="TableParagraph"/>
                          <w:spacing w:before="81"/>
                          <w:ind w:left="293" w:right="20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+9.955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81"/>
                          <w:ind w:left="26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-5.157</w:t>
                        </w:r>
                      </w:p>
                    </w:tc>
                    <w:tc>
                      <w:tcPr>
                        <w:tcW w:w="1007" w:type="dxa"/>
                      </w:tcPr>
                      <w:p>
                        <w:pPr>
                          <w:pStyle w:val="TableParagraph"/>
                          <w:spacing w:before="81"/>
                          <w:ind w:left="365" w:right="3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-656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before="81"/>
                          <w:ind w:left="375" w:right="2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+506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81"/>
                          <w:ind w:left="289" w:right="1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-1.162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279" w:lineRule="exact"/>
                          <w:ind w:left="571" w:right="2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F3863"/>
                            <w:sz w:val="28"/>
                          </w:rPr>
                          <w:t>+20,1Mds</w:t>
                        </w:r>
                        <w:r>
                          <w:rPr>
                            <w:b/>
                            <w:color w:val="1F3863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1F3863"/>
                            <w:sz w:val="28"/>
                          </w:rPr>
                          <w:t>DH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216" w:type="dxa"/>
                      </w:tcPr>
                      <w:p>
                        <w:pPr>
                          <w:pStyle w:val="TableParagraph"/>
                          <w:spacing w:before="13"/>
                          <w:ind w:left="2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Autres</w:t>
                        </w:r>
                        <w:r>
                          <w:rPr>
                            <w:color w:val="0D0D0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comptes</w:t>
                        </w:r>
                        <w:r>
                          <w:rPr>
                            <w:color w:val="0D0D0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à</w:t>
                        </w:r>
                        <w:r>
                          <w:rPr>
                            <w:color w:val="0D0D0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recevoir /</w:t>
                        </w:r>
                        <w:r>
                          <w:rPr>
                            <w:color w:val="0D0D0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à</w:t>
                        </w:r>
                        <w:r>
                          <w:rPr>
                            <w:color w:val="0D0D0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payer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13"/>
                          <w:ind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924" w:type="dxa"/>
                      </w:tcPr>
                      <w:p>
                        <w:pPr>
                          <w:pStyle w:val="TableParagraph"/>
                          <w:spacing w:before="13"/>
                          <w:ind w:left="293" w:right="20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-376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3"/>
                          <w:ind w:left="27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+376</w:t>
                        </w:r>
                      </w:p>
                    </w:tc>
                    <w:tc>
                      <w:tcPr>
                        <w:tcW w:w="1007" w:type="dxa"/>
                      </w:tcPr>
                      <w:p>
                        <w:pPr>
                          <w:pStyle w:val="TableParagraph"/>
                          <w:spacing w:before="13"/>
                          <w:ind w:right="8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before="13"/>
                          <w:ind w:left="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13"/>
                          <w:ind w:lef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16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2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Droits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de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tirage</w:t>
                        </w:r>
                        <w:r>
                          <w:rPr>
                            <w:color w:val="0D0D0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spéciaux</w:t>
                        </w:r>
                        <w:r>
                          <w:rPr>
                            <w:color w:val="0D0D0D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(Allocations)</w:t>
                        </w:r>
                      </w:p>
                    </w:tc>
                    <w:tc>
                      <w:tcPr>
                        <w:tcW w:w="84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92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293" w:right="2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+10.921</w:t>
                        </w:r>
                      </w:p>
                    </w:tc>
                    <w:tc>
                      <w:tcPr>
                        <w:tcW w:w="960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23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-10.921</w:t>
                        </w:r>
                      </w:p>
                    </w:tc>
                    <w:tc>
                      <w:tcPr>
                        <w:tcW w:w="100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8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761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D0D0D"/>
                            <w:w w:val="105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237" w:lineRule="exact"/>
                          <w:ind w:left="571" w:right="2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Niveau</w:t>
                        </w:r>
                        <w:r>
                          <w:rPr>
                            <w:color w:val="1F386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des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216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07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71" w:right="2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F3863"/>
                            <w:sz w:val="22"/>
                          </w:rPr>
                          <w:t>engagements</w:t>
                        </w:r>
                        <w:r>
                          <w:rPr>
                            <w:color w:val="1F386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F3863"/>
                            <w:sz w:val="22"/>
                          </w:rPr>
                          <w:t>des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D0D0D"/>
          <w:w w:val="105"/>
          <w:sz w:val="12"/>
        </w:rPr>
        <w:t>Systèmes</w:t>
      </w:r>
      <w:r>
        <w:rPr>
          <w:color w:val="0D0D0D"/>
          <w:spacing w:val="-5"/>
          <w:w w:val="105"/>
          <w:sz w:val="12"/>
        </w:rPr>
        <w:t> </w:t>
      </w:r>
      <w:r>
        <w:rPr>
          <w:color w:val="0D0D0D"/>
          <w:w w:val="105"/>
          <w:sz w:val="12"/>
        </w:rPr>
        <w:t>d'assurances,</w:t>
      </w:r>
      <w:r>
        <w:rPr>
          <w:color w:val="0D0D0D"/>
          <w:spacing w:val="-5"/>
          <w:w w:val="105"/>
          <w:sz w:val="12"/>
        </w:rPr>
        <w:t> </w:t>
      </w:r>
      <w:r>
        <w:rPr>
          <w:color w:val="0D0D0D"/>
          <w:w w:val="105"/>
          <w:sz w:val="12"/>
        </w:rPr>
        <w:t>de</w:t>
      </w:r>
      <w:r>
        <w:rPr>
          <w:color w:val="0D0D0D"/>
          <w:spacing w:val="-6"/>
          <w:w w:val="105"/>
          <w:sz w:val="12"/>
        </w:rPr>
        <w:t> </w:t>
      </w:r>
      <w:r>
        <w:rPr>
          <w:color w:val="0D0D0D"/>
          <w:w w:val="105"/>
          <w:sz w:val="12"/>
        </w:rPr>
        <w:t>pensions</w:t>
      </w:r>
      <w:r>
        <w:rPr>
          <w:color w:val="0D0D0D"/>
          <w:spacing w:val="-4"/>
          <w:w w:val="105"/>
          <w:sz w:val="12"/>
        </w:rPr>
        <w:t> </w:t>
      </w:r>
      <w:r>
        <w:rPr>
          <w:color w:val="0D0D0D"/>
          <w:w w:val="105"/>
          <w:sz w:val="12"/>
        </w:rPr>
        <w:t>et</w:t>
      </w:r>
      <w:r>
        <w:rPr>
          <w:color w:val="0D0D0D"/>
          <w:spacing w:val="-25"/>
          <w:w w:val="105"/>
          <w:sz w:val="12"/>
        </w:rPr>
        <w:t> </w:t>
      </w:r>
      <w:r>
        <w:rPr>
          <w:color w:val="0D0D0D"/>
          <w:w w:val="105"/>
          <w:sz w:val="12"/>
        </w:rPr>
        <w:t>de</w:t>
      </w:r>
      <w:r>
        <w:rPr>
          <w:color w:val="0D0D0D"/>
          <w:spacing w:val="-4"/>
          <w:w w:val="105"/>
          <w:sz w:val="12"/>
        </w:rPr>
        <w:t> </w:t>
      </w:r>
      <w:r>
        <w:rPr>
          <w:color w:val="0D0D0D"/>
          <w:w w:val="105"/>
          <w:sz w:val="12"/>
        </w:rPr>
        <w:t>garanties</w:t>
      </w:r>
      <w:r>
        <w:rPr>
          <w:color w:val="0D0D0D"/>
          <w:spacing w:val="-2"/>
          <w:w w:val="105"/>
          <w:sz w:val="12"/>
        </w:rPr>
        <w:t> </w:t>
      </w:r>
      <w:r>
        <w:rPr>
          <w:color w:val="0D0D0D"/>
          <w:w w:val="105"/>
          <w:sz w:val="12"/>
        </w:rPr>
        <w:t>standard</w:t>
      </w:r>
    </w:p>
    <w:p>
      <w:pPr>
        <w:pStyle w:val="BodyText"/>
        <w:spacing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336" w:val="left" w:leader="none"/>
          <w:tab w:pos="2175" w:val="left" w:leader="none"/>
          <w:tab w:pos="3215" w:val="left" w:leader="none"/>
          <w:tab w:pos="4250" w:val="left" w:leader="none"/>
          <w:tab w:pos="5168" w:val="left" w:leader="none"/>
        </w:tabs>
        <w:spacing w:before="0"/>
        <w:ind w:left="349" w:right="0" w:firstLine="0"/>
        <w:jc w:val="left"/>
        <w:rPr>
          <w:sz w:val="12"/>
        </w:rPr>
      </w:pPr>
      <w:r>
        <w:rPr>
          <w:color w:val="0D0D0D"/>
          <w:w w:val="105"/>
          <w:sz w:val="12"/>
        </w:rPr>
        <w:t>+181</w:t>
        <w:tab/>
        <w:t>+132</w:t>
        <w:tab/>
        <w:t>+49</w:t>
        <w:tab/>
        <w:t>+132</w:t>
        <w:tab/>
        <w:t>+178</w:t>
        <w:tab/>
        <w:t>-46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360" w:right="260"/>
          <w:cols w:num="2" w:equalWidth="0">
            <w:col w:w="3179" w:space="40"/>
            <w:col w:w="80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line="259" w:lineRule="auto" w:before="49"/>
        <w:ind w:left="655"/>
        <w:jc w:val="both"/>
      </w:pPr>
      <w:r>
        <w:rPr/>
        <w:t>En 2022, le solde négatif de la rubrique « Autres investissements » s’explique, par une</w:t>
      </w:r>
      <w:r>
        <w:rPr>
          <w:spacing w:val="1"/>
        </w:rPr>
        <w:t> </w:t>
      </w:r>
      <w:r>
        <w:rPr/>
        <w:t>hausse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engagements</w:t>
      </w:r>
      <w:r>
        <w:rPr>
          <w:spacing w:val="-6"/>
        </w:rPr>
        <w:t> </w:t>
      </w:r>
      <w:r>
        <w:rPr/>
        <w:t>plus</w:t>
      </w:r>
      <w:r>
        <w:rPr>
          <w:spacing w:val="-7"/>
        </w:rPr>
        <w:t> </w:t>
      </w:r>
      <w:r>
        <w:rPr/>
        <w:t>importante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celle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avoirs.</w:t>
      </w:r>
      <w:r>
        <w:rPr>
          <w:spacing w:val="-6"/>
        </w:rPr>
        <w:t> </w:t>
      </w:r>
      <w:r>
        <w:rPr/>
        <w:t>Ainsi,</w:t>
      </w:r>
      <w:r>
        <w:rPr>
          <w:spacing w:val="-7"/>
        </w:rPr>
        <w:t> </w:t>
      </w:r>
      <w:r>
        <w:rPr/>
        <w:t>l’allègement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ce</w:t>
      </w:r>
      <w:r>
        <w:rPr>
          <w:spacing w:val="-48"/>
        </w:rPr>
        <w:t> </w:t>
      </w:r>
      <w:r>
        <w:rPr/>
        <w:t>solde, par rapport à 2021, est dû à l’amélioration du solde du compte numéraire et</w:t>
      </w:r>
      <w:r>
        <w:rPr>
          <w:spacing w:val="1"/>
        </w:rPr>
        <w:t> </w:t>
      </w:r>
      <w:r>
        <w:rPr/>
        <w:t>dépôts, passant d’un solde débiteur (-16,3Mds DH) à un solde créditeur (+2Mds DH), et</w:t>
      </w:r>
      <w:r>
        <w:rPr>
          <w:spacing w:val="-47"/>
        </w:rPr>
        <w:t> </w:t>
      </w:r>
      <w:r>
        <w:rPr/>
        <w:t>du</w:t>
      </w:r>
      <w:r>
        <w:rPr>
          <w:spacing w:val="1"/>
        </w:rPr>
        <w:t> </w:t>
      </w:r>
      <w:r>
        <w:rPr/>
        <w:t>solde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allocations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droits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tirage</w:t>
      </w:r>
      <w:r>
        <w:rPr>
          <w:spacing w:val="1"/>
        </w:rPr>
        <w:t> </w:t>
      </w:r>
      <w:r>
        <w:rPr/>
        <w:t>spéciaux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+10,9Mds</w:t>
      </w:r>
      <w:r>
        <w:rPr>
          <w:spacing w:val="1"/>
        </w:rPr>
        <w:t> </w:t>
      </w:r>
      <w:r>
        <w:rPr/>
        <w:t>DH,</w:t>
      </w:r>
      <w:r>
        <w:rPr>
          <w:spacing w:val="1"/>
        </w:rPr>
        <w:t> </w:t>
      </w:r>
      <w:r>
        <w:rPr/>
        <w:t>atténuée</w:t>
      </w:r>
      <w:r>
        <w:rPr>
          <w:spacing w:val="-47"/>
        </w:rPr>
        <w:t> </w:t>
      </w:r>
      <w:r>
        <w:rPr/>
        <w:t>toutefois,</w:t>
      </w:r>
      <w:r>
        <w:rPr>
          <w:spacing w:val="-2"/>
        </w:rPr>
        <w:t> </w:t>
      </w:r>
      <w:r>
        <w:rPr/>
        <w:t>par la</w:t>
      </w:r>
      <w:r>
        <w:rPr>
          <w:spacing w:val="1"/>
        </w:rPr>
        <w:t> </w:t>
      </w:r>
      <w:r>
        <w:rPr/>
        <w:t>baisse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solde des</w:t>
      </w:r>
      <w:r>
        <w:rPr>
          <w:spacing w:val="-2"/>
        </w:rPr>
        <w:t> </w:t>
      </w:r>
      <w:r>
        <w:rPr/>
        <w:t>prêts</w:t>
      </w:r>
      <w:r>
        <w:rPr>
          <w:spacing w:val="-1"/>
        </w:rPr>
        <w:t> </w:t>
      </w:r>
      <w:r>
        <w:rPr/>
        <w:t>(-29,7</w:t>
      </w:r>
      <w:r>
        <w:rPr>
          <w:spacing w:val="-2"/>
        </w:rPr>
        <w:t> </w:t>
      </w:r>
      <w:r>
        <w:rPr/>
        <w:t>Mds DH).</w:t>
      </w:r>
    </w:p>
    <w:p>
      <w:pPr>
        <w:pStyle w:val="Heading4"/>
        <w:numPr>
          <w:ilvl w:val="2"/>
          <w:numId w:val="3"/>
        </w:numPr>
        <w:tabs>
          <w:tab w:pos="1913" w:val="left" w:leader="none"/>
          <w:tab w:pos="1914" w:val="left" w:leader="none"/>
        </w:tabs>
        <w:spacing w:line="240" w:lineRule="auto" w:before="108" w:after="0"/>
        <w:ind w:left="1913" w:right="0" w:hanging="361"/>
        <w:jc w:val="left"/>
      </w:pPr>
      <w:r>
        <w:rPr>
          <w:color w:val="4471C4"/>
        </w:rPr>
        <w:t>Prêts</w:t>
      </w:r>
      <w:r>
        <w:rPr>
          <w:color w:val="4471C4"/>
          <w:spacing w:val="-1"/>
        </w:rPr>
        <w:t> </w:t>
      </w:r>
      <w:r>
        <w:rPr>
          <w:color w:val="4471C4"/>
        </w:rPr>
        <w:t>:</w:t>
      </w:r>
    </w:p>
    <w:p>
      <w:pPr>
        <w:pStyle w:val="BodyText"/>
        <w:spacing w:line="259" w:lineRule="auto" w:before="230"/>
        <w:ind w:left="655" w:right="58"/>
        <w:jc w:val="both"/>
      </w:pPr>
      <w:r>
        <w:rPr/>
        <w:t>En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l’évolution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flux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prêts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apparentés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résidents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non-résidents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portée,</w:t>
      </w:r>
      <w:r>
        <w:rPr>
          <w:spacing w:val="1"/>
        </w:rPr>
        <w:t> </w:t>
      </w:r>
      <w:r>
        <w:rPr/>
        <w:t>essentiellement,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nette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engagements</w:t>
      </w:r>
      <w:r>
        <w:rPr>
          <w:spacing w:val="1"/>
        </w:rPr>
        <w:t> </w:t>
      </w:r>
      <w:r>
        <w:rPr/>
        <w:t>(+20.7Mds DH). Ces engagements ont enregistré, au titre de l’année 2021, une baisse</w:t>
      </w:r>
      <w:r>
        <w:rPr>
          <w:spacing w:val="1"/>
        </w:rPr>
        <w:t> </w:t>
      </w:r>
      <w:r>
        <w:rPr/>
        <w:t>nette</w:t>
      </w:r>
      <w:r>
        <w:rPr>
          <w:spacing w:val="-1"/>
        </w:rPr>
        <w:t> </w:t>
      </w:r>
      <w:r>
        <w:rPr/>
        <w:t>de 8.9Mds DH.</w:t>
      </w:r>
    </w:p>
    <w:p>
      <w:pPr>
        <w:spacing w:line="259" w:lineRule="auto" w:before="58"/>
        <w:ind w:left="317" w:right="265" w:firstLine="432"/>
        <w:jc w:val="left"/>
        <w:rPr>
          <w:sz w:val="22"/>
        </w:rPr>
      </w:pPr>
      <w:r>
        <w:rPr/>
        <w:br w:type="column"/>
      </w:r>
      <w:r>
        <w:rPr>
          <w:color w:val="1F3863"/>
          <w:sz w:val="22"/>
        </w:rPr>
        <w:t>« Autres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12"/>
          <w:sz w:val="22"/>
        </w:rPr>
        <w:t> </w:t>
      </w:r>
      <w:r>
        <w:rPr>
          <w:color w:val="1F3863"/>
          <w:sz w:val="22"/>
        </w:rPr>
        <w:t>»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27" w:space="40"/>
            <w:col w:w="2223"/>
          </w:cols>
        </w:sectPr>
      </w:pPr>
    </w:p>
    <w:p>
      <w:pPr>
        <w:spacing w:before="122"/>
        <w:ind w:left="3192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T17.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Les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opérations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prêts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4"/>
        <w:rPr>
          <w:b/>
          <w:sz w:val="16"/>
        </w:rPr>
      </w:pPr>
    </w:p>
    <w:p>
      <w:pPr>
        <w:tabs>
          <w:tab w:pos="3011" w:val="left" w:leader="none"/>
        </w:tabs>
        <w:spacing w:before="57" w:after="54"/>
        <w:ind w:left="0" w:right="36" w:firstLine="0"/>
        <w:jc w:val="center"/>
        <w:rPr>
          <w:b/>
          <w:sz w:val="19"/>
        </w:rPr>
      </w:pPr>
      <w:r>
        <w:rPr>
          <w:b/>
          <w:sz w:val="19"/>
        </w:rPr>
        <w:t>Acquisition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nette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d’avoirs</w:t>
        <w:tab/>
        <w:t>Accroissement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net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des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engagements</w:t>
      </w:r>
    </w:p>
    <w:tbl>
      <w:tblPr>
        <w:tblW w:w="0" w:type="auto"/>
        <w:jc w:val="left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1683"/>
        <w:gridCol w:w="1685"/>
        <w:gridCol w:w="1755"/>
        <w:gridCol w:w="1811"/>
      </w:tblGrid>
      <w:tr>
        <w:trPr>
          <w:trHeight w:val="341" w:hRule="atLeast"/>
        </w:trPr>
        <w:tc>
          <w:tcPr>
            <w:tcW w:w="109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2021</w:t>
            </w:r>
          </w:p>
        </w:tc>
        <w:tc>
          <w:tcPr>
            <w:tcW w:w="1685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ind w:left="636" w:right="63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2022</w:t>
            </w:r>
          </w:p>
        </w:tc>
        <w:tc>
          <w:tcPr>
            <w:tcW w:w="1755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ind w:left="724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2021</w:t>
            </w:r>
          </w:p>
        </w:tc>
        <w:tc>
          <w:tcPr>
            <w:tcW w:w="181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ind w:left="601" w:right="57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2022</w:t>
            </w:r>
          </w:p>
        </w:tc>
      </w:tr>
      <w:tr>
        <w:trPr>
          <w:trHeight w:val="387" w:hRule="atLeast"/>
        </w:trPr>
        <w:tc>
          <w:tcPr>
            <w:tcW w:w="109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56"/>
              <w:ind w:left="130"/>
              <w:jc w:val="left"/>
              <w:rPr>
                <w:sz w:val="19"/>
              </w:rPr>
            </w:pPr>
            <w:r>
              <w:rPr>
                <w:color w:val="0D0D0D"/>
                <w:sz w:val="19"/>
              </w:rPr>
              <w:t>Prêts</w:t>
            </w:r>
          </w:p>
        </w:tc>
        <w:tc>
          <w:tcPr>
            <w:tcW w:w="168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56"/>
              <w:ind w:left="7"/>
              <w:jc w:val="center"/>
              <w:rPr>
                <w:sz w:val="19"/>
              </w:rPr>
            </w:pPr>
            <w:r>
              <w:rPr>
                <w:color w:val="0D0D0D"/>
                <w:sz w:val="19"/>
              </w:rPr>
              <w:t>+1</w:t>
            </w:r>
          </w:p>
        </w:tc>
        <w:tc>
          <w:tcPr>
            <w:tcW w:w="1685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56"/>
              <w:ind w:left="636" w:right="620"/>
              <w:jc w:val="center"/>
              <w:rPr>
                <w:sz w:val="19"/>
              </w:rPr>
            </w:pPr>
            <w:r>
              <w:rPr>
                <w:color w:val="0D0D0D"/>
                <w:sz w:val="19"/>
              </w:rPr>
              <w:t>+4</w:t>
            </w:r>
          </w:p>
        </w:tc>
        <w:tc>
          <w:tcPr>
            <w:tcW w:w="1755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56"/>
              <w:ind w:left="654"/>
              <w:jc w:val="left"/>
              <w:rPr>
                <w:sz w:val="19"/>
              </w:rPr>
            </w:pPr>
            <w:r>
              <w:rPr>
                <w:color w:val="0D0D0D"/>
                <w:sz w:val="19"/>
              </w:rPr>
              <w:t>-8.927</w:t>
            </w:r>
          </w:p>
        </w:tc>
        <w:tc>
          <w:tcPr>
            <w:tcW w:w="181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56"/>
              <w:ind w:left="601" w:right="584"/>
              <w:jc w:val="center"/>
              <w:rPr>
                <w:sz w:val="19"/>
              </w:rPr>
            </w:pPr>
            <w:r>
              <w:rPr>
                <w:color w:val="0D0D0D"/>
                <w:sz w:val="19"/>
              </w:rPr>
              <w:t>+20.731</w:t>
            </w:r>
          </w:p>
        </w:tc>
      </w:tr>
    </w:tbl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line="259" w:lineRule="auto" w:before="48"/>
        <w:ind w:left="648"/>
      </w:pPr>
      <w:r>
        <w:rPr/>
        <w:pict>
          <v:line style="position:absolute;mso-position-horizontal-relative:page;mso-position-vertical-relative:page;z-index:15817728" from="479.399994pt,43.799984pt" to="479.399994pt,769.799984pt" stroked="true" strokeweight=".96pt" strokecolor="#4471c4">
            <v:stroke dashstyle="solid"/>
            <w10:wrap type="none"/>
          </v:line>
        </w:pict>
      </w:r>
      <w:r>
        <w:rPr/>
        <w:t>En</w:t>
      </w:r>
      <w:r>
        <w:rPr>
          <w:spacing w:val="21"/>
        </w:rPr>
        <w:t> </w:t>
      </w:r>
      <w:r>
        <w:rPr/>
        <w:t>effet,</w:t>
      </w:r>
      <w:r>
        <w:rPr>
          <w:spacing w:val="21"/>
        </w:rPr>
        <w:t> </w:t>
      </w:r>
      <w:r>
        <w:rPr/>
        <w:t>l’accroissement</w:t>
      </w:r>
      <w:r>
        <w:rPr>
          <w:spacing w:val="19"/>
        </w:rPr>
        <w:t> </w:t>
      </w:r>
      <w:r>
        <w:rPr/>
        <w:t>net</w:t>
      </w:r>
      <w:r>
        <w:rPr>
          <w:spacing w:val="20"/>
        </w:rPr>
        <w:t> </w:t>
      </w:r>
      <w:r>
        <w:rPr/>
        <w:t>des</w:t>
      </w:r>
      <w:r>
        <w:rPr>
          <w:spacing w:val="20"/>
        </w:rPr>
        <w:t> </w:t>
      </w:r>
      <w:r>
        <w:rPr/>
        <w:t>engagements</w:t>
      </w:r>
      <w:r>
        <w:rPr>
          <w:spacing w:val="21"/>
        </w:rPr>
        <w:t> </w:t>
      </w:r>
      <w:r>
        <w:rPr/>
        <w:t>enregistré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2022</w:t>
      </w:r>
      <w:r>
        <w:rPr>
          <w:spacing w:val="20"/>
        </w:rPr>
        <w:t> </w:t>
      </w:r>
      <w:r>
        <w:rPr/>
        <w:t>est</w:t>
      </w:r>
      <w:r>
        <w:rPr>
          <w:spacing w:val="21"/>
        </w:rPr>
        <w:t> </w:t>
      </w:r>
      <w:r>
        <w:rPr/>
        <w:t>dû</w:t>
      </w:r>
      <w:r>
        <w:rPr>
          <w:spacing w:val="23"/>
        </w:rPr>
        <w:t> </w:t>
      </w:r>
      <w:r>
        <w:rPr/>
        <w:t>en</w:t>
      </w:r>
      <w:r>
        <w:rPr>
          <w:spacing w:val="21"/>
        </w:rPr>
        <w:t> </w:t>
      </w:r>
      <w:r>
        <w:rPr/>
        <w:t>grande</w:t>
      </w:r>
      <w:r>
        <w:rPr>
          <w:spacing w:val="-47"/>
        </w:rPr>
        <w:t> </w:t>
      </w:r>
      <w:r>
        <w:rPr/>
        <w:t>partie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opérations du</w:t>
      </w:r>
      <w:r>
        <w:rPr>
          <w:spacing w:val="-2"/>
        </w:rPr>
        <w:t> </w:t>
      </w:r>
      <w:r>
        <w:rPr/>
        <w:t>Trésor avec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créanciers</w:t>
      </w:r>
      <w:r>
        <w:rPr>
          <w:spacing w:val="-1"/>
        </w:rPr>
        <w:t> </w:t>
      </w:r>
      <w:r>
        <w:rPr/>
        <w:t>multilatéraux.</w:t>
      </w:r>
    </w:p>
    <w:p>
      <w:pPr>
        <w:pStyle w:val="Heading4"/>
        <w:numPr>
          <w:ilvl w:val="2"/>
          <w:numId w:val="3"/>
        </w:numPr>
        <w:tabs>
          <w:tab w:pos="1961" w:val="left" w:leader="none"/>
          <w:tab w:pos="1962" w:val="left" w:leader="none"/>
        </w:tabs>
        <w:spacing w:line="240" w:lineRule="auto" w:before="195" w:after="0"/>
        <w:ind w:left="1961" w:right="0" w:hanging="361"/>
        <w:jc w:val="left"/>
      </w:pPr>
      <w:r>
        <w:rPr>
          <w:color w:val="4471C4"/>
        </w:rPr>
        <w:t>Crédits</w:t>
      </w:r>
      <w:r>
        <w:rPr>
          <w:color w:val="4471C4"/>
          <w:spacing w:val="-2"/>
        </w:rPr>
        <w:t> </w:t>
      </w:r>
      <w:r>
        <w:rPr>
          <w:color w:val="4471C4"/>
        </w:rPr>
        <w:t>commerciaux</w:t>
      </w:r>
      <w:r>
        <w:rPr>
          <w:color w:val="4471C4"/>
          <w:spacing w:val="-2"/>
        </w:rPr>
        <w:t> </w:t>
      </w:r>
      <w:r>
        <w:rPr>
          <w:color w:val="4471C4"/>
        </w:rPr>
        <w:t>:</w:t>
      </w:r>
    </w:p>
    <w:p>
      <w:pPr>
        <w:pStyle w:val="BodyText"/>
        <w:spacing w:before="238"/>
        <w:ind w:left="652"/>
      </w:pPr>
      <w:r>
        <w:rPr/>
        <w:t>En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solde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crédits</w:t>
      </w:r>
      <w:r>
        <w:rPr>
          <w:spacing w:val="3"/>
        </w:rPr>
        <w:t> </w:t>
      </w:r>
      <w:r>
        <w:rPr/>
        <w:t>commerciaux et avances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commande</w:t>
      </w:r>
      <w:r>
        <w:rPr>
          <w:spacing w:val="1"/>
        </w:rPr>
        <w:t> </w:t>
      </w:r>
      <w:r>
        <w:rPr/>
        <w:t>s’établit à</w:t>
      </w:r>
    </w:p>
    <w:p>
      <w:pPr>
        <w:pStyle w:val="BodyText"/>
        <w:spacing w:before="20"/>
        <w:ind w:left="652"/>
      </w:pPr>
      <w:r>
        <w:rPr/>
        <w:t>-1,2Mds</w:t>
      </w:r>
      <w:r>
        <w:rPr>
          <w:spacing w:val="-2"/>
        </w:rPr>
        <w:t> </w:t>
      </w:r>
      <w:r>
        <w:rPr/>
        <w:t>(-5,2Mds</w:t>
      </w:r>
      <w:r>
        <w:rPr>
          <w:spacing w:val="-2"/>
        </w:rPr>
        <w:t> </w:t>
      </w:r>
      <w:r>
        <w:rPr/>
        <w:t>DH</w:t>
      </w:r>
      <w:r>
        <w:rPr>
          <w:spacing w:val="-4"/>
        </w:rPr>
        <w:t> </w:t>
      </w:r>
      <w:r>
        <w:rPr/>
        <w:t>une</w:t>
      </w:r>
      <w:r>
        <w:rPr>
          <w:spacing w:val="-1"/>
        </w:rPr>
        <w:t> </w:t>
      </w:r>
      <w:r>
        <w:rPr/>
        <w:t>année</w:t>
      </w:r>
      <w:r>
        <w:rPr>
          <w:spacing w:val="-4"/>
        </w:rPr>
        <w:t> </w:t>
      </w:r>
      <w:r>
        <w:rPr/>
        <w:t>auparavant).</w:t>
      </w:r>
    </w:p>
    <w:p>
      <w:pPr>
        <w:pStyle w:val="BodyText"/>
        <w:rPr>
          <w:sz w:val="21"/>
        </w:rPr>
      </w:pPr>
    </w:p>
    <w:p>
      <w:pPr>
        <w:spacing w:before="0"/>
        <w:ind w:left="2297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G28.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crédits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commerciaux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et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avances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10"/>
        <w:rPr>
          <w:b/>
          <w:sz w:val="31"/>
        </w:rPr>
      </w:pPr>
    </w:p>
    <w:p>
      <w:pPr>
        <w:tabs>
          <w:tab w:pos="1054" w:val="left" w:leader="none"/>
          <w:tab w:pos="2130" w:val="left" w:leader="none"/>
          <w:tab w:pos="3184" w:val="left" w:leader="none"/>
        </w:tabs>
        <w:spacing w:before="0"/>
        <w:ind w:left="0" w:right="2130" w:firstLine="0"/>
        <w:jc w:val="right"/>
        <w:rPr>
          <w:sz w:val="14"/>
        </w:rPr>
      </w:pPr>
      <w:r>
        <w:rPr/>
        <w:pict>
          <v:group style="position:absolute;margin-left:168.119995pt;margin-top:13.265044pt;width:212.3pt;height:93.25pt;mso-position-horizontal-relative:page;mso-position-vertical-relative:paragraph;z-index:-28912640" coordorigin="3362,265" coordsize="4246,1865">
            <v:rect style="position:absolute;left:6763;top:272;width:632;height:200" filled="true" fillcolor="#1f3863" stroked="false">
              <v:fill type="solid"/>
            </v:rect>
            <v:line style="position:absolute" from="3362,273" to="7608,273" stroked="true" strokeweight=".72pt" strokecolor="#d9d9d9">
              <v:stroke dashstyle="solid"/>
            </v:line>
            <v:shape style="position:absolute;left:5700;top:279;width:632;height:879" type="#_x0000_t202" filled="true" fillcolor="#1f386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3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-5.157</w:t>
                    </w:r>
                  </w:p>
                </w:txbxContent>
              </v:textbox>
              <v:fill type="solid"/>
              <w10:wrap type="none"/>
            </v:shape>
            <v:shape style="position:absolute;left:4639;top:279;width:632;height:1851" type="#_x0000_t202" filled="true" fillcolor="#1f386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-10.820</w:t>
                    </w:r>
                  </w:p>
                </w:txbxContent>
              </v:textbox>
              <v:fill type="solid"/>
              <w10:wrap type="none"/>
            </v:shape>
            <v:shape style="position:absolute;left:3576;top:279;width:634;height:1733" type="#_x0000_t202" filled="true" fillcolor="#1f386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0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-10.135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0" w:right="2091" w:firstLine="0"/>
        <w:jc w:val="right"/>
        <w:rPr>
          <w:b/>
          <w:sz w:val="16"/>
        </w:rPr>
      </w:pPr>
      <w:r>
        <w:rPr>
          <w:b/>
          <w:sz w:val="16"/>
        </w:rPr>
        <w:t>-1.162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Heading2"/>
        <w:ind w:left="352" w:right="308"/>
      </w:pPr>
      <w:r>
        <w:rPr>
          <w:color w:val="1F3863"/>
        </w:rPr>
        <w:t>+20,7Mds</w:t>
      </w:r>
      <w:r>
        <w:rPr>
          <w:color w:val="1F3863"/>
          <w:spacing w:val="-4"/>
        </w:rPr>
        <w:t> </w:t>
      </w:r>
      <w:r>
        <w:rPr>
          <w:color w:val="1F3863"/>
        </w:rPr>
        <w:t>DH</w:t>
      </w:r>
    </w:p>
    <w:p>
      <w:pPr>
        <w:spacing w:line="259" w:lineRule="auto" w:before="183"/>
        <w:ind w:left="371" w:right="327" w:firstLine="2"/>
        <w:jc w:val="center"/>
        <w:rPr>
          <w:sz w:val="22"/>
        </w:rPr>
      </w:pPr>
      <w:r>
        <w:rPr>
          <w:color w:val="1F3863"/>
          <w:sz w:val="22"/>
        </w:rPr>
        <w:t>Accroissement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net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engagements de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prêts non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apparentés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89" w:space="40"/>
            <w:col w:w="2261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line="259" w:lineRule="auto" w:before="49"/>
        <w:ind w:left="660"/>
        <w:jc w:val="both"/>
      </w:pPr>
      <w:r>
        <w:rPr/>
        <w:t>En</w:t>
      </w:r>
      <w:r>
        <w:rPr>
          <w:spacing w:val="-7"/>
        </w:rPr>
        <w:t> </w:t>
      </w:r>
      <w:r>
        <w:rPr/>
        <w:t>effet,</w:t>
      </w:r>
      <w:r>
        <w:rPr>
          <w:spacing w:val="-6"/>
        </w:rPr>
        <w:t> </w:t>
      </w:r>
      <w:r>
        <w:rPr/>
        <w:t>au</w:t>
      </w:r>
      <w:r>
        <w:rPr>
          <w:spacing w:val="-8"/>
        </w:rPr>
        <w:t> </w:t>
      </w:r>
      <w:r>
        <w:rPr/>
        <w:t>titre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l’année</w:t>
      </w:r>
      <w:r>
        <w:rPr>
          <w:spacing w:val="-7"/>
        </w:rPr>
        <w:t> </w:t>
      </w:r>
      <w:r>
        <w:rPr/>
        <w:t>2022,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facilités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paiements</w:t>
      </w:r>
      <w:r>
        <w:rPr>
          <w:spacing w:val="-7"/>
        </w:rPr>
        <w:t> </w:t>
      </w:r>
      <w:r>
        <w:rPr/>
        <w:t>accordées</w:t>
      </w:r>
      <w:r>
        <w:rPr>
          <w:spacing w:val="-6"/>
        </w:rPr>
        <w:t> </w:t>
      </w:r>
      <w:r>
        <w:rPr/>
        <w:t>aux</w:t>
      </w:r>
      <w:r>
        <w:rPr>
          <w:spacing w:val="-8"/>
        </w:rPr>
        <w:t> </w:t>
      </w:r>
      <w:r>
        <w:rPr/>
        <w:t>importateurs</w:t>
      </w:r>
      <w:r>
        <w:rPr>
          <w:spacing w:val="-47"/>
        </w:rPr>
        <w:t> </w:t>
      </w:r>
      <w:r>
        <w:rPr/>
        <w:t>marocains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fournisseurs</w:t>
      </w:r>
      <w:r>
        <w:rPr>
          <w:spacing w:val="1"/>
        </w:rPr>
        <w:t> </w:t>
      </w:r>
      <w:r>
        <w:rPr/>
        <w:t>étrangers</w:t>
      </w:r>
      <w:r>
        <w:rPr>
          <w:spacing w:val="1"/>
        </w:rPr>
        <w:t> </w:t>
      </w:r>
      <w:r>
        <w:rPr/>
        <w:t>(Engagements)</w:t>
      </w:r>
      <w:r>
        <w:rPr>
          <w:spacing w:val="1"/>
        </w:rPr>
        <w:t> </w:t>
      </w:r>
      <w:r>
        <w:rPr/>
        <w:t>enregistrent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accroissement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0,5Md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(+10Mds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2021).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revanche,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crédits</w:t>
      </w:r>
      <w:r>
        <w:rPr>
          <w:spacing w:val="1"/>
        </w:rPr>
        <w:t> </w:t>
      </w:r>
      <w:r>
        <w:rPr/>
        <w:t>commerciaux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avances</w:t>
      </w:r>
      <w:r>
        <w:rPr>
          <w:spacing w:val="1"/>
        </w:rPr>
        <w:t> </w:t>
      </w:r>
      <w:r>
        <w:rPr/>
        <w:t>accordées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exportateurs</w:t>
      </w:r>
      <w:r>
        <w:rPr>
          <w:spacing w:val="1"/>
        </w:rPr>
        <w:t> </w:t>
      </w:r>
      <w:r>
        <w:rPr/>
        <w:t>marocains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clients</w:t>
      </w:r>
      <w:r>
        <w:rPr>
          <w:spacing w:val="-47"/>
        </w:rPr>
        <w:t> </w:t>
      </w:r>
      <w:r>
        <w:rPr/>
        <w:t>étrangers</w:t>
      </w:r>
      <w:r>
        <w:rPr>
          <w:spacing w:val="-2"/>
        </w:rPr>
        <w:t> </w:t>
      </w:r>
      <w:r>
        <w:rPr/>
        <w:t>(Avoirs)</w:t>
      </w:r>
      <w:r>
        <w:rPr>
          <w:spacing w:val="-1"/>
        </w:rPr>
        <w:t> </w:t>
      </w:r>
      <w:r>
        <w:rPr/>
        <w:t>affichent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variation</w:t>
      </w:r>
      <w:r>
        <w:rPr>
          <w:spacing w:val="-1"/>
        </w:rPr>
        <w:t> </w:t>
      </w:r>
      <w:r>
        <w:rPr/>
        <w:t>de -0,7Md DH</w:t>
      </w:r>
      <w:r>
        <w:rPr>
          <w:spacing w:val="2"/>
        </w:rPr>
        <w:t> </w:t>
      </w:r>
      <w:r>
        <w:rPr/>
        <w:t>(+4,8Mds</w:t>
      </w:r>
      <w:r>
        <w:rPr>
          <w:spacing w:val="-4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2021).</w:t>
      </w:r>
    </w:p>
    <w:p>
      <w:pPr>
        <w:pStyle w:val="Heading4"/>
        <w:numPr>
          <w:ilvl w:val="2"/>
          <w:numId w:val="3"/>
        </w:numPr>
        <w:tabs>
          <w:tab w:pos="1994" w:val="left" w:leader="none"/>
          <w:tab w:pos="1995" w:val="left" w:leader="none"/>
        </w:tabs>
        <w:spacing w:line="240" w:lineRule="auto" w:before="164" w:after="0"/>
        <w:ind w:left="1994" w:right="0" w:hanging="361"/>
        <w:jc w:val="left"/>
      </w:pPr>
      <w:r>
        <w:rPr>
          <w:color w:val="4471C4"/>
        </w:rPr>
        <w:t>Numéraires</w:t>
      </w:r>
      <w:r>
        <w:rPr>
          <w:color w:val="4471C4"/>
          <w:spacing w:val="-4"/>
        </w:rPr>
        <w:t> </w:t>
      </w:r>
      <w:r>
        <w:rPr>
          <w:color w:val="4471C4"/>
        </w:rPr>
        <w:t>et</w:t>
      </w:r>
      <w:r>
        <w:rPr>
          <w:color w:val="4471C4"/>
          <w:spacing w:val="-4"/>
        </w:rPr>
        <w:t> </w:t>
      </w:r>
      <w:r>
        <w:rPr>
          <w:color w:val="4471C4"/>
        </w:rPr>
        <w:t>dépôts</w:t>
      </w:r>
      <w:r>
        <w:rPr>
          <w:color w:val="4471C4"/>
          <w:spacing w:val="-1"/>
        </w:rPr>
        <w:t> </w:t>
      </w:r>
      <w:r>
        <w:rPr>
          <w:color w:val="4471C4"/>
        </w:rPr>
        <w:t>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59" w:lineRule="auto"/>
        <w:ind w:left="662" w:right="65"/>
        <w:jc w:val="both"/>
      </w:pPr>
      <w:r>
        <w:rPr/>
        <w:t>Au titre de l’année 2022, le flux net des numéraires et dépôts s’établit à +2Mds DH.</w:t>
      </w:r>
      <w:r>
        <w:rPr>
          <w:spacing w:val="1"/>
        </w:rPr>
        <w:t> </w:t>
      </w:r>
      <w:r>
        <w:rPr/>
        <w:t>Cette</w:t>
      </w:r>
      <w:r>
        <w:rPr>
          <w:spacing w:val="44"/>
        </w:rPr>
        <w:t> </w:t>
      </w:r>
      <w:r>
        <w:rPr/>
        <w:t>variation</w:t>
      </w:r>
      <w:r>
        <w:rPr>
          <w:spacing w:val="45"/>
        </w:rPr>
        <w:t> </w:t>
      </w:r>
      <w:r>
        <w:rPr/>
        <w:t>est</w:t>
      </w:r>
      <w:r>
        <w:rPr>
          <w:spacing w:val="44"/>
        </w:rPr>
        <w:t> </w:t>
      </w:r>
      <w:r>
        <w:rPr/>
        <w:t>le</w:t>
      </w:r>
      <w:r>
        <w:rPr>
          <w:spacing w:val="44"/>
        </w:rPr>
        <w:t> </w:t>
      </w:r>
      <w:r>
        <w:rPr/>
        <w:t>résultat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la</w:t>
      </w:r>
      <w:r>
        <w:rPr>
          <w:spacing w:val="44"/>
        </w:rPr>
        <w:t> </w:t>
      </w:r>
      <w:r>
        <w:rPr/>
        <w:t>hausse</w:t>
      </w:r>
      <w:r>
        <w:rPr>
          <w:spacing w:val="43"/>
        </w:rPr>
        <w:t> </w:t>
      </w:r>
      <w:r>
        <w:rPr/>
        <w:t>du</w:t>
      </w:r>
      <w:r>
        <w:rPr>
          <w:spacing w:val="44"/>
        </w:rPr>
        <w:t> </w:t>
      </w:r>
      <w:r>
        <w:rPr/>
        <w:t>flux</w:t>
      </w:r>
      <w:r>
        <w:rPr>
          <w:spacing w:val="45"/>
        </w:rPr>
        <w:t> </w:t>
      </w:r>
      <w:r>
        <w:rPr/>
        <w:t>net</w:t>
      </w:r>
      <w:r>
        <w:rPr>
          <w:spacing w:val="43"/>
        </w:rPr>
        <w:t> </w:t>
      </w:r>
      <w:r>
        <w:rPr/>
        <w:t>des</w:t>
      </w:r>
      <w:r>
        <w:rPr>
          <w:spacing w:val="44"/>
        </w:rPr>
        <w:t> </w:t>
      </w:r>
      <w:r>
        <w:rPr/>
        <w:t>avoirs</w:t>
      </w:r>
      <w:r>
        <w:rPr>
          <w:spacing w:val="45"/>
        </w:rPr>
        <w:t> </w:t>
      </w:r>
      <w:r>
        <w:rPr/>
        <w:t>à</w:t>
      </w:r>
      <w:r>
        <w:rPr>
          <w:spacing w:val="44"/>
        </w:rPr>
        <w:t> </w:t>
      </w:r>
      <w:r>
        <w:rPr/>
        <w:t>l’étranger</w:t>
      </w:r>
      <w:r>
        <w:rPr>
          <w:spacing w:val="46"/>
        </w:rPr>
        <w:t> </w:t>
      </w:r>
      <w:r>
        <w:rPr/>
        <w:t>de</w:t>
      </w:r>
    </w:p>
    <w:p>
      <w:pPr>
        <w:pStyle w:val="BodyText"/>
        <w:spacing w:line="259" w:lineRule="auto"/>
        <w:ind w:left="662" w:right="66"/>
        <w:jc w:val="both"/>
      </w:pPr>
      <w:r>
        <w:rPr/>
        <w:t>+0,8Md DH conjuguée à la baisse du flux net des engagements des résidents envers</w:t>
      </w:r>
      <w:r>
        <w:rPr>
          <w:spacing w:val="1"/>
        </w:rPr>
        <w:t> </w:t>
      </w:r>
      <w:r>
        <w:rPr/>
        <w:t>les</w:t>
      </w:r>
      <w:r>
        <w:rPr>
          <w:spacing w:val="-3"/>
        </w:rPr>
        <w:t> </w:t>
      </w:r>
      <w:r>
        <w:rPr/>
        <w:t>non-résidents de</w:t>
      </w:r>
      <w:r>
        <w:rPr>
          <w:spacing w:val="-1"/>
        </w:rPr>
        <w:t> </w:t>
      </w:r>
      <w:r>
        <w:rPr/>
        <w:t>1,3Md</w:t>
      </w:r>
      <w:r>
        <w:rPr>
          <w:spacing w:val="1"/>
        </w:rPr>
        <w:t> </w:t>
      </w:r>
      <w:r>
        <w:rPr/>
        <w:t>DH.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2717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G24.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numéraires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et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dépôts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Heading2"/>
        <w:ind w:left="481" w:right="492"/>
      </w:pPr>
      <w:r>
        <w:rPr>
          <w:color w:val="1F3863"/>
        </w:rPr>
        <w:t>+2Mds</w:t>
      </w:r>
      <w:r>
        <w:rPr>
          <w:color w:val="1F3863"/>
          <w:spacing w:val="-4"/>
        </w:rPr>
        <w:t> </w:t>
      </w:r>
      <w:r>
        <w:rPr>
          <w:color w:val="1F3863"/>
        </w:rPr>
        <w:t>DH</w:t>
      </w:r>
    </w:p>
    <w:p>
      <w:pPr>
        <w:spacing w:line="259" w:lineRule="auto" w:before="186"/>
        <w:ind w:left="401" w:right="412" w:hanging="1"/>
        <w:jc w:val="center"/>
        <w:rPr>
          <w:sz w:val="22"/>
        </w:rPr>
      </w:pPr>
      <w:r>
        <w:rPr>
          <w:color w:val="1F3863"/>
          <w:sz w:val="22"/>
        </w:rPr>
        <w:t>Flux net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numéraires et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dépôts</w:t>
      </w:r>
      <w:r>
        <w:rPr>
          <w:color w:val="1F3863"/>
          <w:spacing w:val="-6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8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27" w:space="40"/>
            <w:col w:w="2223"/>
          </w:cols>
        </w:sectPr>
      </w:pPr>
    </w:p>
    <w:p>
      <w:pPr>
        <w:pStyle w:val="BodyText"/>
        <w:spacing w:before="4"/>
        <w:rPr>
          <w:sz w:val="6"/>
        </w:rPr>
      </w:pPr>
      <w:r>
        <w:rPr/>
        <w:pict>
          <v:line style="position:absolute;mso-position-horizontal-relative:page;mso-position-vertical-relative:page;z-index:15821312" from="480.359985pt,64.799980pt" to="480.359985pt,770.24998pt" stroked="true" strokeweight=".96pt" strokecolor="#4471c4">
            <v:stroke dashstyle="solid"/>
            <w10:wrap type="none"/>
          </v:line>
        </w:pict>
      </w:r>
    </w:p>
    <w:p>
      <w:pPr>
        <w:pStyle w:val="BodyText"/>
        <w:ind w:left="1056"/>
        <w:rPr>
          <w:sz w:val="20"/>
        </w:rPr>
      </w:pPr>
      <w:r>
        <w:rPr>
          <w:sz w:val="20"/>
        </w:rPr>
        <w:pict>
          <v:group style="width:399pt;height:179.3pt;mso-position-horizontal-relative:char;mso-position-vertical-relative:line" coordorigin="0,0" coordsize="7980,3586">
            <v:rect style="position:absolute;left:0;top:0;width:7980;height:3586" filled="true" fillcolor="#ffffff" stroked="false">
              <v:fill type="solid"/>
            </v:rect>
            <v:shape style="position:absolute;left:547;top:475;width:4282;height:2249" coordorigin="547,475" coordsize="4282,2249" path="m845,1942l547,1942,547,1985,845,1985,845,1942xm2172,475l1874,475,1874,1985,2172,1985,2172,475xm3502,1985l3204,1985,3204,2724,3502,2724,3502,1985xm4829,1896l4531,1896,4531,1985,4829,1985,4829,1896xe" filled="true" fillcolor="#b4c6e7" stroked="false">
              <v:path arrowok="t"/>
              <v:fill type="solid"/>
            </v:shape>
            <v:shape style="position:absolute;left:926;top:765;width:4282;height:2086" coordorigin="926,766" coordsize="4282,2086" path="m1224,766l926,766,926,1985,1224,1985,1224,766xm2551,1985l2254,1985,2254,2851,2551,2851,2551,1985xm3878,830l3581,830,3581,1985,3878,1985,3878,830xm5208,1985l4910,1985,4910,2134,5208,2134,5208,1985xe" filled="true" fillcolor="#1f3863" stroked="false">
              <v:path arrowok="t"/>
              <v:fill type="solid"/>
            </v:shape>
            <v:line style="position:absolute" from="221,1985" to="5534,1985" stroked="true" strokeweight=".72pt" strokecolor="#d9d9d9">
              <v:stroke dashstyle="solid"/>
            </v:line>
            <v:rect style="position:absolute;left:6331;top:1504;width:77;height:77" filled="true" fillcolor="#b4c6e7" stroked="false">
              <v:fill type="solid"/>
            </v:rect>
            <v:rect style="position:absolute;left:6331;top:1792;width:77;height:77" filled="true" fillcolor="#1f3863" stroked="false">
              <v:fill type="solid"/>
            </v:rect>
            <v:shape style="position:absolute;left:1769;top:224;width:53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+13.040</w:t>
                    </w:r>
                  </w:p>
                </w:txbxContent>
              </v:textbox>
              <w10:wrap type="none"/>
            </v:shape>
            <v:shape style="position:absolute;left:829;top:515;width:51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+10.535</w:t>
                    </w:r>
                  </w:p>
                </w:txbxContent>
              </v:textbox>
              <w10:wrap type="none"/>
            </v:shape>
            <v:shape style="position:absolute;left:3509;top:579;width:4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+9.975</w:t>
                    </w:r>
                  </w:p>
                </w:txbxContent>
              </v:textbox>
              <w10:wrap type="none"/>
            </v:shape>
            <v:shape style="position:absolute;left:6441;top:1483;width:331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Avoir</w:t>
                    </w:r>
                  </w:p>
                </w:txbxContent>
              </v:textbox>
              <w10:wrap type="none"/>
            </v:shape>
            <v:shape style="position:absolute;left:529;top:1691;width:35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+388</w:t>
                    </w:r>
                  </w:p>
                </w:txbxContent>
              </v:textbox>
              <w10:wrap type="none"/>
            </v:shape>
            <v:shape style="position:absolute;left:4519;top:1647;width:34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+769</w:t>
                    </w:r>
                  </w:p>
                </w:txbxContent>
              </v:textbox>
              <w10:wrap type="none"/>
            </v:shape>
            <v:shape style="position:absolute;left:6441;top:1772;width:77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Engagement</w:t>
                    </w:r>
                  </w:p>
                </w:txbxContent>
              </v:textbox>
              <w10:wrap type="none"/>
            </v:shape>
            <v:shape style="position:absolute;left:4869;top:2258;width:40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-1.266</w:t>
                    </w:r>
                  </w:p>
                </w:txbxContent>
              </v:textbox>
              <w10:wrap type="none"/>
            </v:shape>
            <v:shape style="position:absolute;left:3150;top:2849;width:42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-6.370</w:t>
                    </w:r>
                  </w:p>
                </w:txbxContent>
              </v:textbox>
              <w10:wrap type="none"/>
            </v:shape>
            <v:shape style="position:absolute;left:751;top:3267;width:287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2072;top:2976;width:553;height:432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12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-7.459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3414;top:3267;width:27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4735;top:3267;width:292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2022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609"/>
        <w:rPr>
          <w:sz w:val="20"/>
        </w:rPr>
      </w:pPr>
      <w:r>
        <w:rPr>
          <w:position w:val="0"/>
          <w:sz w:val="20"/>
        </w:rPr>
        <w:pict>
          <v:shape style="width:426.5pt;height:39.25pt;mso-position-horizontal-relative:char;mso-position-vertical-relative:line" type="#_x0000_t202" filled="true" fillcolor="#dae2f3" stroked="true" strokeweight=".96pt" strokecolor="#4471c4">
            <w10:anchorlock/>
            <v:textbox inset="0,0,0,0">
              <w:txbxContent>
                <w:p>
                  <w:pPr>
                    <w:pStyle w:val="BodyText"/>
                    <w:spacing w:line="256" w:lineRule="auto" w:before="73"/>
                    <w:ind w:left="143"/>
                  </w:pPr>
                  <w:r>
                    <w:rPr/>
                    <w:t>La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variation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avoirs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officiels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réserve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due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aux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transactions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enregistrées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dans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balance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paiements s’établit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-1,7Md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DH en 2022.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before="90"/>
        <w:ind w:left="3449" w:right="0" w:firstLine="0"/>
        <w:jc w:val="left"/>
        <w:rPr>
          <w:b/>
          <w:sz w:val="22"/>
        </w:rPr>
      </w:pPr>
      <w:r>
        <w:rPr/>
        <w:pict>
          <v:shape style="position:absolute;margin-left:208.25pt;margin-top:-81.791145pt;width:119.05pt;height:16pt;mso-position-horizontal-relative:page;mso-position-vertical-relative:paragraph;z-index:-28910080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Avoirs</w:t>
                  </w:r>
                  <w:r>
                    <w:rPr>
                      <w:b/>
                      <w:spacing w:val="-9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de</w:t>
                  </w:r>
                  <w:r>
                    <w:rPr>
                      <w:b/>
                      <w:spacing w:val="-10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réserve</w:t>
                  </w:r>
                </w:p>
              </w:txbxContent>
            </v:textbox>
            <w10:wrap type="none"/>
          </v:shape>
        </w:pict>
      </w:r>
      <w:r>
        <w:rPr>
          <w:b/>
          <w:color w:val="1F3863"/>
          <w:sz w:val="22"/>
        </w:rPr>
        <w:t>G25.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avoirs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réserve</w:t>
      </w:r>
    </w:p>
    <w:p>
      <w:pPr>
        <w:pStyle w:val="BodyText"/>
        <w:spacing w:before="2"/>
        <w:rPr>
          <w:b/>
        </w:rPr>
      </w:pPr>
    </w:p>
    <w:p>
      <w:pPr>
        <w:spacing w:before="64"/>
        <w:ind w:left="0" w:right="1926" w:firstLine="0"/>
        <w:jc w:val="center"/>
        <w:rPr>
          <w:b/>
          <w:sz w:val="16"/>
        </w:rPr>
      </w:pPr>
      <w:r>
        <w:rPr>
          <w:b/>
          <w:sz w:val="16"/>
        </w:rPr>
        <w:t>+69.709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Heading2"/>
        <w:spacing w:before="37"/>
        <w:ind w:left="9282" w:right="513"/>
      </w:pPr>
      <w:r>
        <w:rPr/>
        <w:pict>
          <v:group style="position:absolute;margin-left:151.199997pt;margin-top:-9.399912pt;width:268.7pt;height:97.8pt;mso-position-horizontal-relative:page;mso-position-vertical-relative:paragraph;z-index:15821824" coordorigin="3024,-188" coordsize="5374,1956">
            <v:shape style="position:absolute;left:3360;top:-188;width:4702;height:1956" coordorigin="3360,-188" coordsize="4702,1956" path="m4032,1209l3360,1209,3360,1722,4032,1722,4032,1209xm5376,-188l4704,-188,4704,1722,5376,1722,5376,-188xm6718,1348l6046,1348,6046,1722,6718,1722,6718,1348xm8062,1722l7390,1722,7390,1768,8062,1768,8062,1722xe" filled="true" fillcolor="#4471c4" stroked="false">
              <v:path arrowok="t"/>
              <v:fill type="solid"/>
            </v:shape>
            <v:line style="position:absolute" from="3024,1722" to="8398,1722" stroked="true" strokeweight=".72pt" strokecolor="#dfe4eb">
              <v:stroke dashstyle="solid"/>
            </v:line>
            <v:shape style="position:absolute;left:3442;top:960;width:52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+18.708</w:t>
                    </w:r>
                  </w:p>
                </w:txbxContent>
              </v:textbox>
              <w10:wrap type="none"/>
            </v:shape>
            <v:shape style="position:absolute;left:6138;top:1099;width:50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+13.672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</w:rPr>
        <w:t>-1,7Md</w:t>
      </w:r>
      <w:r>
        <w:rPr>
          <w:color w:val="1F3863"/>
          <w:spacing w:val="-3"/>
        </w:rPr>
        <w:t> </w:t>
      </w:r>
      <w:r>
        <w:rPr>
          <w:color w:val="1F3863"/>
        </w:rPr>
        <w:t>DH</w:t>
      </w:r>
    </w:p>
    <w:p>
      <w:pPr>
        <w:spacing w:line="259" w:lineRule="auto" w:before="184"/>
        <w:ind w:left="9418" w:right="645" w:firstLine="0"/>
        <w:jc w:val="center"/>
        <w:rPr>
          <w:sz w:val="22"/>
        </w:rPr>
      </w:pPr>
      <w:r>
        <w:rPr>
          <w:color w:val="1F3863"/>
          <w:sz w:val="22"/>
        </w:rPr>
        <w:t>Variation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avoirs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réserve en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before="137"/>
        <w:ind w:left="0" w:right="3729" w:firstLine="0"/>
        <w:jc w:val="right"/>
        <w:rPr>
          <w:b/>
          <w:sz w:val="16"/>
        </w:rPr>
      </w:pPr>
      <w:r>
        <w:rPr>
          <w:b/>
          <w:sz w:val="16"/>
        </w:rPr>
        <w:t>-1.685</w:t>
      </w:r>
    </w:p>
    <w:p>
      <w:pPr>
        <w:tabs>
          <w:tab w:pos="1335" w:val="left" w:leader="none"/>
          <w:tab w:pos="2692" w:val="left" w:leader="none"/>
          <w:tab w:pos="4027" w:val="left" w:leader="none"/>
        </w:tabs>
        <w:spacing w:before="33"/>
        <w:ind w:left="0" w:right="3781" w:firstLine="0"/>
        <w:jc w:val="right"/>
        <w:rPr>
          <w:sz w:val="14"/>
        </w:rPr>
      </w:pP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9" w:lineRule="auto" w:before="49"/>
        <w:ind w:left="705" w:right="2188"/>
      </w:pPr>
      <w:r>
        <w:rPr/>
        <w:t>Au terme de l’année 2022, les avoirs de réserve, compte non tenu de la réévaluation de</w:t>
      </w:r>
      <w:r>
        <w:rPr>
          <w:spacing w:val="-47"/>
        </w:rPr>
        <w:t> </w:t>
      </w:r>
      <w:r>
        <w:rPr/>
        <w:t>leurs</w:t>
      </w:r>
      <w:r>
        <w:rPr>
          <w:spacing w:val="-2"/>
        </w:rPr>
        <w:t> </w:t>
      </w:r>
      <w:r>
        <w:rPr/>
        <w:t>composantes, baissent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1,7Md</w:t>
      </w:r>
      <w:r>
        <w:rPr>
          <w:spacing w:val="1"/>
        </w:rPr>
        <w:t> </w:t>
      </w:r>
      <w:r>
        <w:rPr/>
        <w:t>DH.</w:t>
      </w:r>
    </w:p>
    <w:p>
      <w:pPr>
        <w:spacing w:after="0" w:line="259" w:lineRule="auto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61"/>
          <w:footerReference w:type="default" r:id="rId62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13.279999pt;margin-top:265.079987pt;width:482.039939pt;height:.96pt;mso-position-horizontal-relative:page;mso-position-vertical-relative:page;z-index:15822848" filled="true" fillcolor="#5b9bd4" stroked="false">
            <v:fill type="solid"/>
            <w10:wrap type="none"/>
          </v:rect>
        </w:pict>
      </w:r>
      <w:r>
        <w:rPr/>
        <w:pict>
          <v:rect style="position:absolute;margin-left:0pt;margin-top:507.719971pt;width:511.44pt;height:.96pt;mso-position-horizontal-relative:page;mso-position-vertical-relative:page;z-index:15823360" filled="true" fillcolor="#5b9bd4" stroked="false">
            <v:fill type="solid"/>
            <w10:wrap type="none"/>
          </v:rect>
        </w:pict>
      </w:r>
      <w:r>
        <w:rPr/>
        <w:pict>
          <v:rect style="position:absolute;margin-left:0.0pt;margin-top:555.719971pt;width:511.56pt;height:.96pt;mso-position-horizontal-relative:page;mso-position-vertical-relative:page;z-index:15823872" filled="true" fillcolor="#5b9bd4" stroked="false">
            <v:fill type="solid"/>
            <w10:wrap type="none"/>
          </v:rect>
        </w:pict>
      </w:r>
      <w:r>
        <w:rPr/>
        <w:pict>
          <v:rect style="position:absolute;margin-left:0pt;margin-top:598.799988pt;width:510.96pt;height:.96pt;mso-position-horizontal-relative:page;mso-position-vertical-relative:page;z-index:15824384" filled="true" fillcolor="#5b9bd4" stroked="false">
            <v:fill type="solid"/>
            <w10:wrap type="none"/>
          </v:rect>
        </w:pict>
      </w:r>
      <w:r>
        <w:rPr/>
        <w:pict>
          <v:rect style="position:absolute;margin-left:0pt;margin-top:639.719971pt;width:510.96pt;height:.96pt;mso-position-horizontal-relative:page;mso-position-vertical-relative:page;z-index:15824896" filled="true" fillcolor="#5b9bd4" stroked="false">
            <v:fill type="solid"/>
            <w10:wrap type="none"/>
          </v:rect>
        </w:pict>
      </w:r>
      <w:r>
        <w:rPr/>
        <w:pict>
          <v:rect style="position:absolute;margin-left:0pt;margin-top:685.799988pt;width:510.54pt;height:.96pt;mso-position-horizontal-relative:page;mso-position-vertical-relative:page;z-index:15825408" filled="true" fillcolor="#5b9bd4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line="656" w:lineRule="exact" w:before="0"/>
        <w:ind w:left="534" w:right="82" w:firstLine="0"/>
        <w:jc w:val="center"/>
        <w:rPr>
          <w:b/>
          <w:sz w:val="56"/>
        </w:rPr>
      </w:pPr>
      <w:r>
        <w:rPr>
          <w:b/>
          <w:color w:val="1F3863"/>
          <w:sz w:val="56"/>
        </w:rPr>
        <w:t>POSITION</w:t>
      </w:r>
      <w:r>
        <w:rPr>
          <w:b/>
          <w:color w:val="1F3863"/>
          <w:spacing w:val="-2"/>
          <w:sz w:val="56"/>
        </w:rPr>
        <w:t> </w:t>
      </w:r>
      <w:r>
        <w:rPr>
          <w:b/>
          <w:color w:val="1F3863"/>
          <w:sz w:val="56"/>
        </w:rPr>
        <w:t>EXTERIEURE</w:t>
      </w:r>
      <w:r>
        <w:rPr>
          <w:b/>
          <w:color w:val="1F3863"/>
          <w:spacing w:val="-2"/>
          <w:sz w:val="56"/>
        </w:rPr>
        <w:t> </w:t>
      </w:r>
      <w:r>
        <w:rPr>
          <w:b/>
          <w:color w:val="1F3863"/>
          <w:sz w:val="56"/>
        </w:rPr>
        <w:t>GLOBALE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0" w:lineRule="exact"/>
        <w:ind w:left="-360"/>
        <w:rPr>
          <w:sz w:val="2"/>
        </w:rPr>
      </w:pPr>
      <w:r>
        <w:rPr>
          <w:sz w:val="2"/>
        </w:rPr>
        <w:pict>
          <v:group style="width:509.25pt;height:1pt;mso-position-horizontal-relative:char;mso-position-vertical-relative:line" coordorigin="0,0" coordsize="10185,20">
            <v:rect style="position:absolute;left:0;top:0;width:10185;height:20" filled="true" fillcolor="#5b9bd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b/>
          <w:sz w:val="18"/>
        </w:rPr>
      </w:pPr>
    </w:p>
    <w:p>
      <w:pPr>
        <w:tabs>
          <w:tab w:pos="9305" w:val="right" w:leader="none"/>
        </w:tabs>
        <w:spacing w:before="18"/>
        <w:ind w:left="276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INVESTISSEMENTS DIRECTS</w:t>
        <w:tab/>
        <w:t>45</w:t>
      </w:r>
    </w:p>
    <w:p>
      <w:pPr>
        <w:tabs>
          <w:tab w:pos="9320" w:val="right" w:leader="none"/>
        </w:tabs>
        <w:spacing w:before="521"/>
        <w:ind w:left="278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INVESTISSEMENTS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DE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PORTEFEUILLE</w:t>
        <w:tab/>
        <w:t>49</w:t>
      </w:r>
    </w:p>
    <w:p>
      <w:pPr>
        <w:tabs>
          <w:tab w:pos="9242" w:val="right" w:leader="none"/>
        </w:tabs>
        <w:spacing w:before="423"/>
        <w:ind w:left="266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INSTRUMENTS</w:t>
      </w:r>
      <w:r>
        <w:rPr>
          <w:b/>
          <w:color w:val="1F3863"/>
          <w:spacing w:val="-3"/>
          <w:sz w:val="36"/>
        </w:rPr>
        <w:t> </w:t>
      </w:r>
      <w:r>
        <w:rPr>
          <w:b/>
          <w:color w:val="1F3863"/>
          <w:sz w:val="36"/>
        </w:rPr>
        <w:t>FINANCIERS</w:t>
      </w:r>
      <w:r>
        <w:rPr>
          <w:b/>
          <w:color w:val="1F3863"/>
          <w:spacing w:val="-1"/>
          <w:sz w:val="36"/>
        </w:rPr>
        <w:t> </w:t>
      </w:r>
      <w:r>
        <w:rPr>
          <w:b/>
          <w:color w:val="1F3863"/>
          <w:sz w:val="36"/>
        </w:rPr>
        <w:t>DÉRIVÉS</w:t>
        <w:tab/>
        <w:t>51</w:t>
      </w:r>
    </w:p>
    <w:p>
      <w:pPr>
        <w:tabs>
          <w:tab w:pos="9232" w:val="right" w:leader="none"/>
        </w:tabs>
        <w:spacing w:before="379"/>
        <w:ind w:left="266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AUTRES</w:t>
      </w:r>
      <w:r>
        <w:rPr>
          <w:b/>
          <w:color w:val="1F3863"/>
          <w:spacing w:val="-2"/>
          <w:sz w:val="36"/>
        </w:rPr>
        <w:t> </w:t>
      </w:r>
      <w:r>
        <w:rPr>
          <w:b/>
          <w:color w:val="1F3863"/>
          <w:sz w:val="36"/>
        </w:rPr>
        <w:t>INVESTISSEMENTS</w:t>
        <w:tab/>
        <w:t>51</w:t>
      </w:r>
    </w:p>
    <w:p>
      <w:pPr>
        <w:tabs>
          <w:tab w:pos="9325" w:val="right" w:leader="none"/>
        </w:tabs>
        <w:spacing w:before="429"/>
        <w:ind w:left="278" w:right="0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AVOIRS</w:t>
      </w:r>
      <w:r>
        <w:rPr>
          <w:b/>
          <w:color w:val="1F3863"/>
          <w:spacing w:val="-3"/>
          <w:sz w:val="36"/>
        </w:rPr>
        <w:t> </w:t>
      </w:r>
      <w:r>
        <w:rPr>
          <w:b/>
          <w:color w:val="1F3863"/>
          <w:sz w:val="36"/>
        </w:rPr>
        <w:t>DE</w:t>
      </w:r>
      <w:r>
        <w:rPr>
          <w:b/>
          <w:color w:val="1F3863"/>
          <w:spacing w:val="1"/>
          <w:sz w:val="36"/>
        </w:rPr>
        <w:t> </w:t>
      </w:r>
      <w:r>
        <w:rPr>
          <w:b/>
          <w:color w:val="1F3863"/>
          <w:sz w:val="36"/>
        </w:rPr>
        <w:t>RÉSERVE</w:t>
        <w:tab/>
        <w:t>53</w:t>
      </w:r>
    </w:p>
    <w:p>
      <w:pPr>
        <w:spacing w:after="0"/>
        <w:jc w:val="left"/>
        <w:rPr>
          <w:sz w:val="36"/>
        </w:rPr>
        <w:sectPr>
          <w:headerReference w:type="default" r:id="rId63"/>
          <w:footerReference w:type="default" r:id="rId64"/>
          <w:pgSz w:w="11910" w:h="16840"/>
          <w:pgMar w:header="0" w:footer="0" w:top="1580" w:bottom="280" w:left="360" w:right="26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65"/>
          <w:footerReference w:type="default" r:id="rId66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b/>
          <w:sz w:val="22"/>
        </w:rPr>
      </w:pPr>
      <w:r>
        <w:rPr/>
        <w:pict>
          <v:line style="position:absolute;mso-position-horizontal-relative:page;mso-position-vertical-relative:page;z-index:15825920" from="479.160004pt,67.439980pt" to="479.160004pt,775.93998pt" stroked="true" strokeweight=".96pt" strokecolor="#5b9bd4">
            <v:stroke dashstyle="solid"/>
            <w10:wrap type="none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52"/>
        <w:ind w:left="2541" w:right="1949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T18.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Solde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net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la PEG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rubrique en Mds</w:t>
      </w:r>
      <w:r>
        <w:rPr>
          <w:b/>
          <w:color w:val="1F3863"/>
          <w:spacing w:val="1"/>
          <w:sz w:val="22"/>
        </w:rPr>
        <w:t> </w:t>
      </w:r>
      <w:r>
        <w:rPr>
          <w:b/>
          <w:color w:val="1F3863"/>
          <w:sz w:val="22"/>
        </w:rPr>
        <w:t>DH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59" w:lineRule="auto"/>
        <w:ind w:left="628"/>
        <w:jc w:val="both"/>
      </w:pPr>
      <w:r>
        <w:rPr/>
        <w:t>Dans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contexte</w:t>
      </w:r>
      <w:r>
        <w:rPr>
          <w:spacing w:val="1"/>
        </w:rPr>
        <w:t> </w:t>
      </w:r>
      <w:r>
        <w:rPr/>
        <w:t>marqué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reprise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l’activité</w:t>
      </w:r>
      <w:r>
        <w:rPr>
          <w:spacing w:val="1"/>
        </w:rPr>
        <w:t> </w:t>
      </w:r>
      <w:r>
        <w:rPr/>
        <w:t>économique</w:t>
      </w:r>
      <w:r>
        <w:rPr>
          <w:spacing w:val="1"/>
        </w:rPr>
        <w:t> </w:t>
      </w:r>
      <w:r>
        <w:rPr/>
        <w:t>post-covid19,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position extérieure globale du Maroc affiche une situation nette débitrice de 797,2Mds</w:t>
      </w:r>
      <w:r>
        <w:rPr>
          <w:spacing w:val="-47"/>
        </w:rPr>
        <w:t> </w:t>
      </w:r>
      <w:r>
        <w:rPr/>
        <w:t>DH à</w:t>
      </w:r>
      <w:r>
        <w:rPr>
          <w:spacing w:val="-2"/>
        </w:rPr>
        <w:t> </w:t>
      </w:r>
      <w:r>
        <w:rPr/>
        <w:t>fin 2022, soit</w:t>
      </w:r>
      <w:r>
        <w:rPr>
          <w:spacing w:val="-1"/>
        </w:rPr>
        <w:t> </w:t>
      </w:r>
      <w:r>
        <w:rPr/>
        <w:t>une hausse de</w:t>
      </w:r>
      <w:r>
        <w:rPr>
          <w:spacing w:val="-1"/>
        </w:rPr>
        <w:t> </w:t>
      </w:r>
      <w:r>
        <w:rPr/>
        <w:t>20,9</w:t>
      </w:r>
      <w:r>
        <w:rPr>
          <w:spacing w:val="1"/>
        </w:rPr>
        <w:t> </w:t>
      </w:r>
      <w:r>
        <w:rPr/>
        <w:t>Mds DH par</w:t>
      </w:r>
      <w:r>
        <w:rPr>
          <w:spacing w:val="-2"/>
        </w:rPr>
        <w:t> </w:t>
      </w:r>
      <w:r>
        <w:rPr/>
        <w:t>rapport</w:t>
      </w:r>
      <w:r>
        <w:rPr>
          <w:spacing w:val="-2"/>
        </w:rPr>
        <w:t> </w:t>
      </w:r>
      <w:r>
        <w:rPr/>
        <w:t>à fin 2021.</w:t>
      </w:r>
    </w:p>
    <w:p>
      <w:pPr>
        <w:pStyle w:val="BodyText"/>
        <w:spacing w:line="259" w:lineRule="auto" w:before="162"/>
        <w:ind w:left="628"/>
        <w:jc w:val="both"/>
      </w:pPr>
      <w:r>
        <w:rPr/>
        <w:t>Ce</w:t>
      </w:r>
      <w:r>
        <w:rPr>
          <w:spacing w:val="-10"/>
        </w:rPr>
        <w:t> </w:t>
      </w:r>
      <w:r>
        <w:rPr/>
        <w:t>résultat</w:t>
      </w:r>
      <w:r>
        <w:rPr>
          <w:spacing w:val="-9"/>
        </w:rPr>
        <w:t> </w:t>
      </w:r>
      <w:r>
        <w:rPr/>
        <w:t>s’explique,</w:t>
      </w:r>
      <w:r>
        <w:rPr>
          <w:spacing w:val="-10"/>
        </w:rPr>
        <w:t> </w:t>
      </w:r>
      <w:r>
        <w:rPr/>
        <w:t>principalement,</w:t>
      </w:r>
      <w:r>
        <w:rPr>
          <w:spacing w:val="-8"/>
        </w:rPr>
        <w:t> </w:t>
      </w:r>
      <w:r>
        <w:rPr/>
        <w:t>par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baisse</w:t>
      </w:r>
      <w:r>
        <w:rPr>
          <w:spacing w:val="-10"/>
        </w:rPr>
        <w:t> </w:t>
      </w:r>
      <w:r>
        <w:rPr/>
        <w:t>du</w:t>
      </w:r>
      <w:r>
        <w:rPr>
          <w:spacing w:val="-9"/>
        </w:rPr>
        <w:t> </w:t>
      </w:r>
      <w:r>
        <w:rPr/>
        <w:t>solde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autres</w:t>
      </w:r>
      <w:r>
        <w:rPr>
          <w:spacing w:val="-10"/>
        </w:rPr>
        <w:t> </w:t>
      </w:r>
      <w:r>
        <w:rPr/>
        <w:t>investissements</w:t>
      </w:r>
      <w:r>
        <w:rPr>
          <w:spacing w:val="-47"/>
        </w:rPr>
        <w:t> </w:t>
      </w:r>
      <w:r>
        <w:rPr/>
        <w:t>de 54Mds DH compensée par l’amélioration du solde des Investissements directs de</w:t>
      </w:r>
      <w:r>
        <w:rPr>
          <w:spacing w:val="1"/>
        </w:rPr>
        <w:t> </w:t>
      </w:r>
      <w:r>
        <w:rPr/>
        <w:t>3,6% ou +22,1 Mds DH, de celui des avoirs de réserve de 2,1% ou +6,8% et dans une</w:t>
      </w:r>
      <w:r>
        <w:rPr>
          <w:spacing w:val="1"/>
        </w:rPr>
        <w:t> </w:t>
      </w:r>
      <w:r>
        <w:rPr/>
        <w:t>moindre</w:t>
      </w:r>
      <w:r>
        <w:rPr>
          <w:spacing w:val="-5"/>
        </w:rPr>
        <w:t> </w:t>
      </w:r>
      <w:r>
        <w:rPr/>
        <w:t>mesure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celui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investissements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portefeuille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3,6%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+4,4Mds</w:t>
      </w:r>
      <w:r>
        <w:rPr>
          <w:spacing w:val="-2"/>
        </w:rPr>
        <w:t> </w:t>
      </w:r>
      <w:r>
        <w:rPr/>
        <w:t>DH.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2541" w:right="1889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Investissements</w:t>
      </w:r>
      <w:r>
        <w:rPr>
          <w:b/>
          <w:spacing w:val="-3"/>
          <w:sz w:val="32"/>
          <w:u w:val="single"/>
        </w:rPr>
        <w:t> </w:t>
      </w:r>
      <w:r>
        <w:rPr>
          <w:b/>
          <w:sz w:val="32"/>
          <w:u w:val="single"/>
        </w:rPr>
        <w:t>directs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spacing w:before="227"/>
        <w:ind w:left="288" w:right="451"/>
      </w:pPr>
      <w:r>
        <w:rPr>
          <w:color w:val="1F3863"/>
        </w:rPr>
        <w:t>20,9Mds</w:t>
      </w:r>
      <w:r>
        <w:rPr>
          <w:color w:val="1F3863"/>
          <w:spacing w:val="-3"/>
        </w:rPr>
        <w:t> </w:t>
      </w:r>
      <w:r>
        <w:rPr>
          <w:color w:val="1F3863"/>
        </w:rPr>
        <w:t>DH</w:t>
      </w:r>
    </w:p>
    <w:p>
      <w:pPr>
        <w:spacing w:line="259" w:lineRule="auto" w:before="184"/>
        <w:ind w:left="325" w:right="489" w:hanging="5"/>
        <w:jc w:val="center"/>
        <w:rPr>
          <w:sz w:val="22"/>
        </w:rPr>
      </w:pPr>
      <w:r>
        <w:rPr/>
        <w:pict>
          <v:shape style="position:absolute;margin-left:53.279999pt;margin-top:-162.656342pt;width:419.8pt;height:226pt;mso-position-horizontal-relative:page;mso-position-vertical-relative:paragraph;z-index:15826944" type="#_x0000_t202" filled="true" fillcolor="#1f3863" stroked="true" strokeweight=".96pt" strokecolor="#001f5f">
            <v:textbox inset="0,0,0,0">
              <w:txbxContent>
                <w:p>
                  <w:pPr>
                    <w:spacing w:before="72"/>
                    <w:ind w:left="2204" w:right="2205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POSITION</w:t>
                  </w:r>
                  <w:r>
                    <w:rPr>
                      <w:b/>
                      <w:color w:val="FFFFFF"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EXTÉRIEURE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GLOBALE</w:t>
                  </w:r>
                </w:p>
                <w:p>
                  <w:pPr>
                    <w:pStyle w:val="BodyText"/>
                    <w:spacing w:line="256" w:lineRule="auto" w:before="188"/>
                    <w:ind w:left="144" w:right="140"/>
                    <w:jc w:val="both"/>
                  </w:pPr>
                  <w:r>
                    <w:rPr>
                      <w:color w:val="FFFFFF"/>
                    </w:rPr>
                    <w:t>La position extérieure représente le patrimoine net du Maroc vis-à-vis du reste du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monde. Sa structure est décomposée en cinq catégories fonctionnelles, à savoir :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investissements directs, investissements de portefeuille, dérivés financiers, autres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investissements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et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avoirs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 réserve.</w:t>
                  </w:r>
                </w:p>
                <w:p>
                  <w:pPr>
                    <w:pStyle w:val="BodyText"/>
                    <w:spacing w:line="259" w:lineRule="auto" w:before="169"/>
                    <w:ind w:left="144" w:right="140"/>
                    <w:jc w:val="both"/>
                  </w:pPr>
                  <w:r>
                    <w:rPr>
                      <w:color w:val="FFFFFF"/>
                    </w:rPr>
                    <w:t>La position extérieure globale du Maroc est établie principalement sur la base de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l’enquête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annuelle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sur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investissements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étrangers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(EAIE),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l’enquête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trimestrielle de la dette extérieure privée, de l’enquête trimestrielle des crédits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commerciaux et de l’enquête sur les produits financiers dérivés. Ces déclarations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sont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complétées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par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données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administratives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relatives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aux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statistiques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monétaires et financières, aux celles de la dette extérieure publique et celles des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variations des flux du compte financier de la balance des paiements, compte tenu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variations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du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taux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change,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cours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boursiers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et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d’autres ajustements.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3863"/>
          <w:sz w:val="22"/>
        </w:rPr>
        <w:t>Augmentation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 la position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nette débitrice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du Maroc vis-à-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vis du reste du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monde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ind w:left="288" w:right="157"/>
      </w:pPr>
      <w:r>
        <w:rPr>
          <w:color w:val="1F3863"/>
        </w:rPr>
        <w:t>+3,6%</w:t>
      </w:r>
    </w:p>
    <w:p>
      <w:pPr>
        <w:spacing w:line="259" w:lineRule="auto" w:before="184"/>
        <w:ind w:left="426" w:right="292" w:firstLine="0"/>
        <w:jc w:val="center"/>
        <w:rPr>
          <w:sz w:val="22"/>
        </w:rPr>
      </w:pPr>
      <w:r>
        <w:rPr/>
        <w:pict>
          <v:shape style="position:absolute;margin-left:47.759998pt;margin-top:62.293629pt;width:425.05pt;height:84.6pt;mso-position-horizontal-relative:page;mso-position-vertical-relative:paragraph;z-index:15826432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9" w:lineRule="auto" w:before="73"/>
                    <w:ind w:left="146" w:right="139"/>
                    <w:jc w:val="both"/>
                  </w:pPr>
                  <w:r>
                    <w:rPr/>
                    <w:t>A fin 2022, la position nette débitrice du Maroc en investissements directs atteint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587,3Mds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(-609,4Mds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2021).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constituent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principal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poste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débiteur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extérieure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suite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l’importance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l’encours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investissements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étrangers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Maroc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rapport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l’encours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investissements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marocains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l’étranger.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3863"/>
          <w:sz w:val="22"/>
        </w:rPr>
        <w:t>Amélioration du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solde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directs</w:t>
      </w:r>
    </w:p>
    <w:p>
      <w:pPr>
        <w:spacing w:after="0" w:line="259" w:lineRule="auto"/>
        <w:jc w:val="center"/>
        <w:rPr>
          <w:sz w:val="22"/>
        </w:rPr>
        <w:sectPr>
          <w:headerReference w:type="default" r:id="rId67"/>
          <w:footerReference w:type="default" r:id="rId68"/>
          <w:pgSz w:w="11910" w:h="16840"/>
          <w:pgMar w:header="728" w:footer="1126" w:top="920" w:bottom="1320" w:left="360" w:right="260"/>
          <w:pgNumType w:start="45"/>
          <w:cols w:num="2" w:equalWidth="0">
            <w:col w:w="9033" w:space="40"/>
            <w:col w:w="2217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728" w:footer="1126" w:top="920" w:bottom="1320" w:left="360" w:right="260"/>
        </w:sectPr>
      </w:pPr>
    </w:p>
    <w:p>
      <w:pPr>
        <w:pStyle w:val="Heading4"/>
        <w:numPr>
          <w:ilvl w:val="1"/>
          <w:numId w:val="3"/>
        </w:numPr>
        <w:tabs>
          <w:tab w:pos="1680" w:val="left" w:leader="none"/>
          <w:tab w:pos="1681" w:val="left" w:leader="none"/>
        </w:tabs>
        <w:spacing w:line="240" w:lineRule="auto" w:before="87" w:after="0"/>
        <w:ind w:left="1680" w:right="0" w:hanging="361"/>
        <w:jc w:val="left"/>
        <w:rPr>
          <w:rFonts w:ascii="Wingdings" w:hAnsi="Wingdings"/>
          <w:color w:val="4471C4"/>
        </w:rPr>
      </w:pPr>
      <w:r>
        <w:rPr>
          <w:color w:val="4471C4"/>
        </w:rPr>
        <w:t>Investissements</w:t>
      </w:r>
      <w:r>
        <w:rPr>
          <w:color w:val="4471C4"/>
          <w:spacing w:val="-4"/>
        </w:rPr>
        <w:t> </w:t>
      </w:r>
      <w:r>
        <w:rPr>
          <w:color w:val="4471C4"/>
        </w:rPr>
        <w:t>directs</w:t>
      </w:r>
      <w:r>
        <w:rPr>
          <w:color w:val="4471C4"/>
          <w:spacing w:val="-3"/>
        </w:rPr>
        <w:t> </w:t>
      </w:r>
      <w:r>
        <w:rPr>
          <w:color w:val="4471C4"/>
        </w:rPr>
        <w:t>étrangers</w:t>
      </w:r>
      <w:r>
        <w:rPr>
          <w:color w:val="4471C4"/>
          <w:spacing w:val="-3"/>
        </w:rPr>
        <w:t> </w:t>
      </w:r>
      <w:r>
        <w:rPr>
          <w:color w:val="4471C4"/>
        </w:rPr>
        <w:t>au</w:t>
      </w:r>
      <w:r>
        <w:rPr>
          <w:color w:val="4471C4"/>
          <w:spacing w:val="-4"/>
        </w:rPr>
        <w:t> </w:t>
      </w:r>
      <w:r>
        <w:rPr>
          <w:color w:val="4471C4"/>
        </w:rPr>
        <w:t>Maroc</w:t>
      </w:r>
    </w:p>
    <w:p>
      <w:pPr>
        <w:pStyle w:val="BodyText"/>
        <w:spacing w:line="259" w:lineRule="auto" w:before="111"/>
        <w:ind w:left="628"/>
        <w:jc w:val="both"/>
      </w:pPr>
      <w:r>
        <w:rPr/>
        <w:t>Le stock des investissements directs étrangers au Maroc s’établit à 661,1Mds DH à fin</w:t>
      </w:r>
      <w:r>
        <w:rPr>
          <w:spacing w:val="1"/>
        </w:rPr>
        <w:t> </w:t>
      </w:r>
      <w:r>
        <w:rPr/>
        <w:t>2022</w:t>
      </w:r>
      <w:r>
        <w:rPr>
          <w:spacing w:val="-2"/>
        </w:rPr>
        <w:t> </w:t>
      </w:r>
      <w:r>
        <w:rPr/>
        <w:t>contre</w:t>
      </w:r>
      <w:r>
        <w:rPr>
          <w:spacing w:val="-2"/>
        </w:rPr>
        <w:t> </w:t>
      </w:r>
      <w:r>
        <w:rPr/>
        <w:t>677,4Mds</w:t>
      </w:r>
      <w:r>
        <w:rPr>
          <w:spacing w:val="-1"/>
        </w:rPr>
        <w:t> </w:t>
      </w:r>
      <w:r>
        <w:rPr/>
        <w:t>DH</w:t>
      </w:r>
      <w:r>
        <w:rPr>
          <w:spacing w:val="-1"/>
        </w:rPr>
        <w:t> </w:t>
      </w:r>
      <w:r>
        <w:rPr/>
        <w:t>à</w:t>
      </w:r>
      <w:r>
        <w:rPr>
          <w:spacing w:val="-3"/>
        </w:rPr>
        <w:t> </w:t>
      </w:r>
      <w:r>
        <w:rPr/>
        <w:t>fin</w:t>
      </w:r>
      <w:r>
        <w:rPr>
          <w:spacing w:val="-1"/>
        </w:rPr>
        <w:t> </w:t>
      </w:r>
      <w:r>
        <w:rPr/>
        <w:t>2021, soit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baisse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16,3Mds</w:t>
      </w:r>
      <w:r>
        <w:rPr>
          <w:spacing w:val="-1"/>
        </w:rPr>
        <w:t> </w:t>
      </w:r>
      <w:r>
        <w:rPr/>
        <w:t>DH</w:t>
      </w:r>
      <w:r>
        <w:rPr>
          <w:spacing w:val="-2"/>
        </w:rPr>
        <w:t> </w:t>
      </w:r>
      <w:r>
        <w:rPr/>
        <w:t>ou -2,4%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rapport</w:t>
      </w:r>
      <w:r>
        <w:rPr>
          <w:spacing w:val="-47"/>
        </w:rPr>
        <w:t> </w:t>
      </w:r>
      <w:r>
        <w:rPr/>
        <w:t>à</w:t>
      </w:r>
      <w:r>
        <w:rPr>
          <w:spacing w:val="-1"/>
        </w:rPr>
        <w:t> </w:t>
      </w:r>
      <w:r>
        <w:rPr/>
        <w:t>l’année</w:t>
      </w:r>
      <w:r>
        <w:rPr>
          <w:spacing w:val="-2"/>
        </w:rPr>
        <w:t> </w:t>
      </w:r>
      <w:r>
        <w:rPr/>
        <w:t>précédente.</w:t>
      </w:r>
    </w:p>
    <w:p>
      <w:pPr>
        <w:spacing w:before="168"/>
        <w:ind w:left="840" w:right="0" w:firstLine="0"/>
        <w:jc w:val="left"/>
        <w:rPr>
          <w:b/>
          <w:sz w:val="22"/>
        </w:rPr>
      </w:pPr>
      <w:r>
        <w:rPr/>
        <w:pict>
          <v:group style="position:absolute;margin-left:87.480003pt;margin-top:49.693623pt;width:219.85pt;height:141.75pt;mso-position-horizontal-relative:page;mso-position-vertical-relative:paragraph;z-index:15827968" coordorigin="1750,994" coordsize="4397,2835">
            <v:rect style="position:absolute;left:2085;top:2006;width:440;height:1779" filled="true" fillcolor="#1f3863" stroked="false">
              <v:fill type="solid"/>
            </v:rect>
            <v:rect style="position:absolute;left:2085;top:1385;width:440;height:622" filled="true" fillcolor="#b4c6e7" stroked="false">
              <v:fill type="solid"/>
            </v:rect>
            <v:rect style="position:absolute;left:3180;top:2016;width:440;height:1769" filled="true" fillcolor="#1f3863" stroked="false">
              <v:fill type="solid"/>
            </v:rect>
            <v:rect style="position:absolute;left:3180;top:1361;width:440;height:656" filled="true" fillcolor="#b4c6e7" stroked="false">
              <v:fill type="solid"/>
            </v:rect>
            <v:rect style="position:absolute;left:4276;top:1697;width:437;height:2088" filled="true" fillcolor="#1f3863" stroked="false">
              <v:fill type="solid"/>
            </v:rect>
            <v:rect style="position:absolute;left:4276;top:993;width:437;height:704" filled="true" fillcolor="#b4c6e7" stroked="false">
              <v:fill type="solid"/>
            </v:rect>
            <v:rect style="position:absolute;left:5371;top:1944;width:440;height:1841" filled="true" fillcolor="#1f3863" stroked="false">
              <v:fill type="solid"/>
            </v:rect>
            <v:rect style="position:absolute;left:5371;top:1157;width:440;height:788" filled="true" fillcolor="#b4c6e7" stroked="false">
              <v:fill type="solid"/>
            </v:rect>
            <v:shape style="position:absolute;left:1756;top:3785;width:4383;height:44" coordorigin="1757,3785" coordsize="4383,44" path="m1757,3785l6139,3785m1757,3785l1757,3828m2851,3785l2851,3828m3948,3785l3948,3828m5042,3785l5042,3828m6139,3785l6139,3828e" filled="false" stroked="true" strokeweight=".72pt" strokecolor="#d9d9d9">
              <v:path arrowok="t"/>
              <v:stroke dashstyle="solid"/>
            </v:shape>
            <v:shape style="position:absolute;left:4368;top:1283;width:30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70,0</w:t>
                    </w:r>
                  </w:p>
                </w:txbxContent>
              </v:textbox>
              <w10:wrap type="none"/>
            </v:shape>
            <v:shape style="position:absolute;left:5469;top:1488;width:29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78,3</w:t>
                    </w:r>
                  </w:p>
                </w:txbxContent>
              </v:textbox>
              <w10:wrap type="none"/>
            </v:shape>
            <v:shape style="position:absolute;left:2196;top:1633;width:273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61,7</w:t>
                    </w:r>
                  </w:p>
                </w:txbxContent>
              </v:textbox>
              <w10:wrap type="none"/>
            </v:shape>
            <v:shape style="position:absolute;left:3277;top:1626;width:29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65,3</w:t>
                    </w:r>
                  </w:p>
                </w:txbxContent>
              </v:textbox>
              <w10:wrap type="none"/>
            </v:shape>
            <v:shape style="position:absolute;left:4327;top:2678;width:39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607,4</w:t>
                    </w:r>
                  </w:p>
                </w:txbxContent>
              </v:textbox>
              <w10:wrap type="none"/>
            </v:shape>
            <v:shape style="position:absolute;left:2145;top:2833;width:37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576,7</w:t>
                    </w:r>
                  </w:p>
                </w:txbxContent>
              </v:textbox>
              <w10:wrap type="none"/>
            </v:shape>
            <v:shape style="position:absolute;left:3241;top:2838;width:37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575,6</w:t>
                    </w:r>
                  </w:p>
                </w:txbxContent>
              </v:textbox>
              <w10:wrap type="none"/>
            </v:shape>
            <v:shape style="position:absolute;left:5425;top:2802;width:38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582,8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F3863"/>
          <w:sz w:val="22"/>
        </w:rPr>
        <w:t>G26.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stock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directs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étrangers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au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Maroc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DH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92"/>
        <w:ind w:left="0" w:right="1036" w:firstLine="0"/>
        <w:jc w:val="right"/>
        <w:rPr>
          <w:sz w:val="14"/>
        </w:rPr>
      </w:pPr>
      <w:r>
        <w:rPr/>
        <w:pict>
          <v:rect style="position:absolute;margin-left:343.920013pt;margin-top:12.285069pt;width:3.84pt;height:3.84pt;mso-position-horizontal-relative:page;mso-position-vertical-relative:paragraph;z-index:15828480" filled="true" fillcolor="#b4c6e7" stroked="false">
            <v:fill type="solid"/>
            <w10:wrap type="none"/>
          </v:rect>
        </w:pict>
      </w:r>
      <w:r>
        <w:rPr>
          <w:sz w:val="14"/>
        </w:rPr>
        <w:t>Instruments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3"/>
          <w:sz w:val="14"/>
        </w:rPr>
        <w:t> </w:t>
      </w:r>
      <w:r>
        <w:rPr>
          <w:sz w:val="14"/>
        </w:rPr>
        <w:t>dette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  <w:ind w:left="334" w:right="393"/>
      </w:pPr>
      <w:r>
        <w:rPr>
          <w:color w:val="1F3863"/>
        </w:rPr>
        <w:t>-16,3Mds</w:t>
      </w:r>
      <w:r>
        <w:rPr>
          <w:color w:val="1F3863"/>
          <w:spacing w:val="-5"/>
        </w:rPr>
        <w:t> </w:t>
      </w:r>
      <w:r>
        <w:rPr>
          <w:color w:val="1F3863"/>
        </w:rPr>
        <w:t>DH</w:t>
      </w:r>
    </w:p>
    <w:p>
      <w:pPr>
        <w:spacing w:line="259" w:lineRule="auto" w:before="185"/>
        <w:ind w:left="333" w:right="390" w:firstLine="0"/>
        <w:jc w:val="center"/>
        <w:rPr>
          <w:sz w:val="22"/>
        </w:rPr>
      </w:pPr>
      <w:r>
        <w:rPr>
          <w:color w:val="1F3863"/>
          <w:sz w:val="22"/>
        </w:rPr>
        <w:t>Baisse du stock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directs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étrangers au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Maroc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34" w:space="40"/>
            <w:col w:w="22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67"/>
        <w:ind w:left="6627" w:right="3076" w:firstLine="121"/>
        <w:jc w:val="left"/>
        <w:rPr>
          <w:sz w:val="14"/>
        </w:rPr>
      </w:pPr>
      <w:r>
        <w:rPr/>
        <w:pict>
          <v:rect style="position:absolute;margin-left:343.920013pt;margin-top:5.985012pt;width:3.84pt;height:3.84pt;mso-position-horizontal-relative:page;mso-position-vertical-relative:paragraph;z-index:15828992" filled="true" fillcolor="#1f3863" stroked="false">
            <v:fill type="solid"/>
            <w10:wrap type="none"/>
          </v:rect>
        </w:pict>
      </w:r>
      <w:r>
        <w:rPr>
          <w:sz w:val="14"/>
        </w:rPr>
        <w:t>Titres de participation et</w:t>
      </w:r>
      <w:r>
        <w:rPr>
          <w:spacing w:val="-28"/>
          <w:sz w:val="14"/>
        </w:rPr>
        <w:t> </w:t>
      </w:r>
      <w:r>
        <w:rPr>
          <w:sz w:val="14"/>
        </w:rPr>
        <w:t>parts de fonds communs</w:t>
      </w:r>
      <w:r>
        <w:rPr>
          <w:spacing w:val="1"/>
          <w:sz w:val="14"/>
        </w:rPr>
        <w:t> </w:t>
      </w:r>
      <w:r>
        <w:rPr>
          <w:sz w:val="14"/>
        </w:rPr>
        <w:t>de placement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tabs>
          <w:tab w:pos="2899" w:val="left" w:leader="none"/>
          <w:tab w:pos="4008" w:val="left" w:leader="none"/>
          <w:tab w:pos="5096" w:val="left" w:leader="none"/>
        </w:tabs>
        <w:spacing w:before="68"/>
        <w:ind w:left="1811" w:right="0" w:firstLine="0"/>
        <w:jc w:val="left"/>
        <w:rPr>
          <w:sz w:val="14"/>
        </w:rPr>
      </w:pPr>
      <w:r>
        <w:rPr>
          <w:sz w:val="14"/>
        </w:rPr>
        <w:t>2019</w:t>
        <w:tab/>
        <w:t>2020</w:t>
        <w:tab/>
        <w:t>2021</w:t>
        <w:tab/>
        <w:t>2022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59" w:lineRule="auto" w:before="48"/>
        <w:ind w:left="624" w:right="2318"/>
        <w:jc w:val="both"/>
      </w:pPr>
      <w:r>
        <w:rPr/>
        <w:t>Les titres de participation et parts de fonds communs de placement constituent 88,2%</w:t>
      </w:r>
      <w:r>
        <w:rPr>
          <w:spacing w:val="1"/>
        </w:rPr>
        <w:t> </w:t>
      </w:r>
      <w:r>
        <w:rPr/>
        <w:t>du stock total des IDE en 2022 s’établissant à 582,8Mds DH (607,4Mds DH en 2021). De</w:t>
      </w:r>
      <w:r>
        <w:rPr>
          <w:spacing w:val="-47"/>
        </w:rPr>
        <w:t> </w:t>
      </w:r>
      <w:r>
        <w:rPr/>
        <w:t>leur côté, les instruments de dette s’élèvent à 78,3Mds DH (70Mds DH une année</w:t>
      </w:r>
      <w:r>
        <w:rPr>
          <w:spacing w:val="1"/>
        </w:rPr>
        <w:t> </w:t>
      </w:r>
      <w:r>
        <w:rPr/>
        <w:t>auparavant)</w:t>
      </w:r>
      <w:r>
        <w:rPr>
          <w:spacing w:val="-1"/>
        </w:rPr>
        <w:t> </w:t>
      </w:r>
      <w:r>
        <w:rPr/>
        <w:t>avec</w:t>
      </w:r>
      <w:r>
        <w:rPr>
          <w:spacing w:val="-2"/>
        </w:rPr>
        <w:t> </w:t>
      </w:r>
      <w:r>
        <w:rPr/>
        <w:t>une part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11,8%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stock total</w:t>
      </w:r>
      <w:r>
        <w:rPr>
          <w:spacing w:val="-4"/>
        </w:rPr>
        <w:t> </w:t>
      </w:r>
      <w:r>
        <w:rPr/>
        <w:t>des IDE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2022.</w:t>
      </w:r>
    </w:p>
    <w:p>
      <w:pPr>
        <w:pStyle w:val="BodyText"/>
        <w:spacing w:before="2"/>
        <w:rPr>
          <w:sz w:val="11"/>
        </w:rPr>
      </w:pPr>
    </w:p>
    <w:p>
      <w:pPr>
        <w:spacing w:before="50"/>
        <w:ind w:left="0" w:right="1784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G27.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Répartition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stock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directs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étrangers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au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Maroc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pays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%</w:t>
      </w:r>
    </w:p>
    <w:p>
      <w:pPr>
        <w:spacing w:before="25"/>
        <w:ind w:left="0" w:right="1060" w:firstLine="0"/>
        <w:jc w:val="center"/>
        <w:rPr>
          <w:b/>
          <w:sz w:val="22"/>
        </w:rPr>
      </w:pPr>
      <w:r>
        <w:rPr>
          <w:b/>
          <w:color w:val="1F3863"/>
          <w:sz w:val="22"/>
        </w:rPr>
        <w:t>Année 2021*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59"/>
        <w:ind w:left="6467" w:right="0" w:firstLine="0"/>
        <w:jc w:val="left"/>
        <w:rPr>
          <w:sz w:val="18"/>
        </w:rPr>
      </w:pPr>
      <w:r>
        <w:rPr/>
        <w:pict>
          <v:group style="position:absolute;margin-left:136.228058pt;margin-top:-17.510658pt;width:169.5pt;height:170.25pt;mso-position-horizontal-relative:page;mso-position-vertical-relative:paragraph;z-index:15829504" coordorigin="2725,-350" coordsize="3390,3405">
            <v:shape style="position:absolute;left:4427;top:-335;width:1687;height:2339" coordorigin="4427,-335" coordsize="1687,2339" path="m4427,-335l4427,509,4511,513,4593,525,4674,546,4753,574,4823,607,4888,645,4948,689,5004,737,5055,789,5101,845,5142,905,5178,967,5208,1033,5232,1100,5251,1170,5263,1241,5270,1313,5270,1386,5264,1460,5251,1533,5231,1606,5205,1678,5982,2004,6013,1926,6039,1847,6062,1766,6080,1685,6095,1602,6105,1519,6112,1436,6114,1352,6112,1277,6107,1202,6099,1129,6088,1057,6074,985,6057,915,6036,846,6014,778,5988,712,5960,647,5929,583,5895,521,5859,460,5821,402,5780,345,5737,289,5692,236,5644,184,5595,135,5543,87,5490,42,5434,-1,5377,-42,5319,-80,5258,-116,5196,-150,5132,-181,5067,-209,5001,-235,4933,-257,4864,-278,4794,-295,4722,-309,4650,-320,4577,-328,4502,-333,4427,-335xe" filled="true" fillcolor="#1f3863" stroked="false">
              <v:path arrowok="t"/>
              <v:fill type="solid"/>
            </v:shape>
            <v:shape style="position:absolute;left:4223;top:1677;width:1760;height:1361" coordorigin="4223,1678" coordsize="1760,1361" path="m5205,1678l5173,1746,5135,1809,5093,1869,5046,1924,4995,1975,4940,2021,4881,2062,4819,2098,4755,2129,4687,2154,4618,2173,4546,2187,4474,2194,4400,2195,4325,2189,4223,3026,4301,3034,4378,3038,4454,3038,4530,3035,4606,3029,4681,3019,4755,3006,4828,2990,4900,2971,4971,2948,5041,2923,5109,2894,5176,2863,5242,2829,5306,2791,5368,2751,5429,2709,5488,2663,5545,2615,5599,2565,5652,2512,5702,2456,5750,2398,5795,2338,5838,2276,5879,2211,5916,2144,5951,2075,5982,2004,5205,1678xe" filled="true" fillcolor="#dae2f3" stroked="false">
              <v:path arrowok="t"/>
              <v:fill type="solid"/>
            </v:shape>
            <v:shape style="position:absolute;left:4223;top:1677;width:1760;height:1361" coordorigin="4223,1678" coordsize="1760,1361" path="m5982,2004l5951,2075,5916,2144,5879,2211,5838,2276,5795,2338,5750,2398,5702,2456,5652,2512,5599,2565,5545,2615,5488,2663,5429,2709,5368,2751,5306,2791,5242,2829,5176,2863,5109,2894,5041,2923,4971,2948,4900,2971,4828,2990,4755,3006,4681,3019,4606,3029,4530,3035,4454,3038,4378,3038,4301,3034,4223,3026,4325,2189,4400,2195,4474,2194,4546,2187,4618,2173,4687,2154,4755,2129,4819,2098,4881,2062,4940,2021,4995,1975,5046,1924,5093,1869,5135,1809,5173,1746,5205,1678,5982,2004xe" filled="false" stroked="true" strokeweight="1.56pt" strokecolor="#ffffff">
              <v:path arrowok="t"/>
              <v:stroke dashstyle="solid"/>
            </v:shape>
            <v:shape style="position:absolute;left:3428;top:2031;width:897;height:995" coordorigin="3428,2031" coordsize="897,995" path="m3928,2031l3428,2711,3493,2756,3560,2798,3628,2837,3698,2873,3769,2905,3842,2934,3916,2959,3992,2981,4068,3000,4145,3015,4223,3026,4325,2189,4240,2174,4157,2151,4077,2119,4000,2079,3928,2031xe" filled="true" fillcolor="#4471c4" stroked="false">
              <v:path arrowok="t"/>
              <v:fill type="solid"/>
            </v:shape>
            <v:shape style="position:absolute;left:3428;top:2031;width:897;height:995" coordorigin="3428,2031" coordsize="897,995" path="m4223,3026l4145,3015,4068,3000,3992,2981,3916,2959,3842,2934,3769,2905,3698,2873,3628,2837,3560,2798,3493,2756,3428,2711,3928,2031,4000,2079,4077,2119,4157,2151,4240,2174,4325,2189,4223,3026xe" filled="false" stroked="true" strokeweight="1.56pt" strokecolor="#ffffff">
              <v:path arrowok="t"/>
              <v:stroke dashstyle="solid"/>
            </v:shape>
            <v:shape style="position:absolute;left:3012;top:1811;width:915;height:900" coordorigin="3013,1811" coordsize="915,900" path="m3720,1811l3013,2271,3056,2334,3101,2395,3150,2453,3201,2510,3254,2564,3310,2615,3368,2664,3428,2711,3928,2031,3869,1984,3814,1931,3764,1873,3720,1811xe" filled="true" fillcolor="#b4c6e7" stroked="false">
              <v:path arrowok="t"/>
              <v:fill type="solid"/>
            </v:shape>
            <v:shape style="position:absolute;left:3012;top:1811;width:915;height:900" coordorigin="3013,1811" coordsize="915,900" path="m3428,2711l3368,2664,3310,2615,3254,2564,3201,2510,3150,2453,3101,2395,3056,2334,3013,2271,3720,1811,3764,1873,3814,1931,3869,1984,3928,2031,3428,2711xe" filled="false" stroked="true" strokeweight="1.56pt" strokecolor="#ffffff">
              <v:path arrowok="t"/>
              <v:stroke dashstyle="solid"/>
            </v:shape>
            <v:shape style="position:absolute;left:2795;top:1565;width:925;height:706" coordorigin="2795,1565" coordsize="925,706" path="m3611,1565l2795,1779,2817,1853,2841,1926,2869,1998,2900,2068,2935,2138,2972,2205,3013,2271,3720,1811,3685,1753,3656,1693,3631,1630,3611,1565xe" filled="true" fillcolor="#2e5496" stroked="false">
              <v:path arrowok="t"/>
              <v:fill type="solid"/>
            </v:shape>
            <v:shape style="position:absolute;left:2795;top:1565;width:925;height:706" coordorigin="2795,1565" coordsize="925,706" path="m3013,2271l2972,2205,2935,2138,2900,2068,2869,1998,2841,1926,2817,1853,2795,1779,3611,1565,3631,1630,3656,1693,3685,1753,3720,1811,3013,2271xe" filled="false" stroked="true" strokeweight="1.56pt" strokecolor="#ffffff">
              <v:path arrowok="t"/>
              <v:stroke dashstyle="solid"/>
            </v:shape>
            <v:shape style="position:absolute;left:2740;top:-335;width:1688;height:2114" coordorigin="2740,-335" coordsize="1688,2114" path="m4427,-335l4341,-332,4255,-326,4169,-315,4084,-299,4000,-280,3928,-259,3857,-236,3789,-209,3721,-180,3656,-148,3592,-114,3531,-77,3471,-38,3413,4,3357,48,3303,94,3252,142,3202,192,3155,244,3110,298,3068,354,3027,411,2990,470,2954,530,2921,592,2891,655,2863,720,2838,785,2816,852,2797,920,2780,988,2766,1057,2755,1128,2747,1198,2742,1270,2740,1342,2741,1414,2746,1487,2753,1559,2764,1632,2778,1706,2795,1779,3611,1565,3599,1513,3591,1459,3586,1406,3584,1352,3587,1275,3597,1200,3614,1128,3637,1058,3665,990,3699,926,3738,866,3782,809,3831,756,3884,707,3941,663,4002,624,4066,590,4133,561,4203,539,4276,522,4350,512,4427,509,4427,-335xe" filled="true" fillcolor="#7e7e7e" stroked="false">
              <v:path arrowok="t"/>
              <v:fill type="solid"/>
            </v:shape>
            <v:shape style="position:absolute;left:2740;top:-335;width:1688;height:2114" coordorigin="2740,-335" coordsize="1688,2114" path="m2795,1779l2778,1706,2764,1632,2753,1559,2746,1487,2741,1414,2740,1342,2742,1270,2747,1198,2755,1128,2766,1057,2780,988,2797,920,2816,852,2838,785,2863,720,2891,655,2921,592,2954,530,2990,470,3027,411,3068,354,3110,298,3155,244,3202,192,3252,142,3303,94,3357,48,3413,4,3471,-38,3531,-77,3592,-114,3656,-148,3721,-180,3789,-209,3857,-236,3928,-259,4000,-280,4084,-299,4169,-315,4255,-326,4341,-332,4427,-335,4427,509,4350,512,4276,522,4203,539,4133,561,4066,590,4002,624,3941,663,3884,707,3831,756,3782,809,3738,866,3699,926,3665,990,3637,1058,3614,1128,3597,1200,3587,1275,3584,1352,3586,1406,3591,1459,3599,1513,3611,1565,2795,1779xe" filled="false" stroked="true" strokeweight="1.56pt" strokecolor="#ffffff">
              <v:path arrowok="t"/>
              <v:stroke dashstyle="solid"/>
            </v:shape>
            <v:shape style="position:absolute;left:3266;top:503;width:380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28,6</w:t>
                    </w:r>
                  </w:p>
                </w:txbxContent>
              </v:textbox>
              <w10:wrap type="none"/>
            </v:shape>
            <v:shape style="position:absolute;left:5324;top:576;width:377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30,8</w:t>
                    </w:r>
                  </w:p>
                </w:txbxContent>
              </v:textbox>
              <w10:wrap type="none"/>
            </v:shape>
            <v:shape style="position:absolute;left:3166;top:1788;width:502;height:557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5,0</w:t>
                    </w:r>
                  </w:p>
                  <w:p>
                    <w:pPr>
                      <w:spacing w:before="113"/>
                      <w:ind w:left="24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5,7</w:t>
                    </w:r>
                  </w:p>
                </w:txbxContent>
              </v:textbox>
              <w10:wrap type="none"/>
            </v:shape>
            <v:shape style="position:absolute;left:3850;top:2453;width:285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8,0</w:t>
                    </w:r>
                  </w:p>
                </w:txbxContent>
              </v:textbox>
              <w10:wrap type="none"/>
            </v:shape>
            <v:shape style="position:absolute;left:4910;top:2370;width:367;height:200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20,3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34.260010pt;margin-top:6.469341pt;width:4.92pt;height:4.92pt;mso-position-horizontal-relative:page;mso-position-vertical-relative:paragraph;z-index:15830016" filled="true" fillcolor="#1f3863" stroked="false">
            <v:fill type="solid"/>
            <w10:wrap type="none"/>
          </v:rect>
        </w:pict>
      </w:r>
      <w:r>
        <w:rPr>
          <w:color w:val="0D0D0D"/>
          <w:sz w:val="18"/>
        </w:rPr>
        <w:t>France</w:t>
      </w:r>
    </w:p>
    <w:p>
      <w:pPr>
        <w:pStyle w:val="BodyText"/>
        <w:rPr>
          <w:sz w:val="22"/>
        </w:rPr>
      </w:pPr>
    </w:p>
    <w:p>
      <w:pPr>
        <w:spacing w:before="0"/>
        <w:ind w:left="6467" w:right="0" w:firstLine="0"/>
        <w:jc w:val="left"/>
        <w:rPr>
          <w:sz w:val="18"/>
        </w:rPr>
      </w:pPr>
      <w:r>
        <w:rPr/>
        <w:pict>
          <v:rect style="position:absolute;margin-left:334.260010pt;margin-top:3.469337pt;width:4.92pt;height:4.92pt;mso-position-horizontal-relative:page;mso-position-vertical-relative:paragraph;z-index:15830528" filled="true" fillcolor="#dae2f3" stroked="false">
            <v:fill type="solid"/>
            <w10:wrap type="none"/>
          </v:rect>
        </w:pict>
      </w:r>
      <w:r>
        <w:rPr>
          <w:color w:val="0D0D0D"/>
          <w:sz w:val="18"/>
        </w:rPr>
        <w:t>Emirats</w:t>
      </w:r>
      <w:r>
        <w:rPr>
          <w:color w:val="0D0D0D"/>
          <w:spacing w:val="-3"/>
          <w:sz w:val="18"/>
        </w:rPr>
        <w:t> </w:t>
      </w:r>
      <w:r>
        <w:rPr>
          <w:color w:val="0D0D0D"/>
          <w:sz w:val="18"/>
        </w:rPr>
        <w:t>Arabes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Unis</w:t>
      </w:r>
    </w:p>
    <w:p>
      <w:pPr>
        <w:pStyle w:val="BodyText"/>
        <w:spacing w:before="1"/>
        <w:rPr>
          <w:sz w:val="17"/>
        </w:rPr>
      </w:pPr>
    </w:p>
    <w:p>
      <w:pPr>
        <w:spacing w:before="60"/>
        <w:ind w:left="2459" w:right="168" w:firstLine="0"/>
        <w:jc w:val="center"/>
        <w:rPr>
          <w:sz w:val="18"/>
        </w:rPr>
      </w:pPr>
      <w:r>
        <w:rPr/>
        <w:pict>
          <v:rect style="position:absolute;margin-left:334.260010pt;margin-top:6.419333pt;width:4.92pt;height:5.04pt;mso-position-horizontal-relative:page;mso-position-vertical-relative:paragraph;z-index:15831040" filled="true" fillcolor="#4471c4" stroked="false">
            <v:fill type="solid"/>
            <w10:wrap type="none"/>
          </v:rect>
        </w:pict>
      </w:r>
      <w:r>
        <w:rPr>
          <w:color w:val="0D0D0D"/>
          <w:sz w:val="18"/>
        </w:rPr>
        <w:t>Espagne</w:t>
      </w:r>
    </w:p>
    <w:p>
      <w:pPr>
        <w:pStyle w:val="BodyText"/>
        <w:spacing w:before="1"/>
        <w:rPr>
          <w:sz w:val="17"/>
        </w:rPr>
      </w:pPr>
    </w:p>
    <w:p>
      <w:pPr>
        <w:spacing w:before="60"/>
        <w:ind w:left="2459" w:right="341" w:firstLine="0"/>
        <w:jc w:val="center"/>
        <w:rPr>
          <w:sz w:val="18"/>
        </w:rPr>
      </w:pPr>
      <w:r>
        <w:rPr/>
        <w:pict>
          <v:rect style="position:absolute;margin-left:334.260010pt;margin-top:6.48933pt;width:4.92pt;height:4.92pt;mso-position-horizontal-relative:page;mso-position-vertical-relative:paragraph;z-index:15831552" filled="true" fillcolor="#b4c6e7" stroked="false">
            <v:fill type="solid"/>
            <w10:wrap type="none"/>
          </v:rect>
        </w:pict>
      </w:r>
      <w:r>
        <w:rPr>
          <w:color w:val="0D0D0D"/>
          <w:sz w:val="18"/>
        </w:rPr>
        <w:t>Suisse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4"/>
        <w:ind w:left="720" w:right="0" w:firstLine="0"/>
        <w:jc w:val="left"/>
        <w:rPr>
          <w:sz w:val="18"/>
        </w:rPr>
      </w:pPr>
      <w:r>
        <w:rPr/>
        <w:pict>
          <v:rect style="position:absolute;margin-left:334.260010pt;margin-top:-24.170656pt;width:4.92pt;height:5.04pt;mso-position-horizontal-relative:page;mso-position-vertical-relative:paragraph;z-index:15832576" filled="true" fillcolor="#7e7e7e" stroked="false">
            <v:fill type="solid"/>
            <w10:wrap type="none"/>
          </v:rect>
        </w:pict>
      </w:r>
      <w:r>
        <w:rPr>
          <w:sz w:val="18"/>
        </w:rPr>
        <w:t>(*)</w:t>
      </w:r>
      <w:r>
        <w:rPr>
          <w:spacing w:val="-4"/>
          <w:sz w:val="18"/>
        </w:rPr>
        <w:t> </w:t>
      </w:r>
      <w:r>
        <w:rPr>
          <w:sz w:val="18"/>
        </w:rPr>
        <w:t>Voir</w:t>
      </w:r>
      <w:r>
        <w:rPr>
          <w:spacing w:val="-3"/>
          <w:sz w:val="18"/>
        </w:rPr>
        <w:t> </w:t>
      </w:r>
      <w:r>
        <w:rPr>
          <w:sz w:val="18"/>
        </w:rPr>
        <w:t>renvoi</w:t>
      </w:r>
      <w:r>
        <w:rPr>
          <w:spacing w:val="-4"/>
          <w:sz w:val="18"/>
        </w:rPr>
        <w:t> </w:t>
      </w:r>
      <w:r>
        <w:rPr>
          <w:sz w:val="18"/>
        </w:rPr>
        <w:t>page</w:t>
      </w:r>
      <w:r>
        <w:rPr>
          <w:spacing w:val="-2"/>
          <w:sz w:val="18"/>
        </w:rPr>
        <w:t> </w:t>
      </w:r>
      <w:r>
        <w:rPr>
          <w:sz w:val="18"/>
        </w:rPr>
        <w:t>48</w:t>
      </w:r>
    </w:p>
    <w:p>
      <w:pPr>
        <w:spacing w:line="532" w:lineRule="auto" w:before="59"/>
        <w:ind w:left="720" w:right="36" w:firstLine="0"/>
        <w:jc w:val="left"/>
        <w:rPr>
          <w:sz w:val="18"/>
        </w:rPr>
      </w:pPr>
      <w:r>
        <w:rPr/>
        <w:br w:type="column"/>
      </w:r>
      <w:r>
        <w:rPr>
          <w:color w:val="0D0D0D"/>
          <w:sz w:val="18"/>
        </w:rPr>
        <w:t>Etats-Unis</w:t>
      </w:r>
      <w:r>
        <w:rPr>
          <w:color w:val="0D0D0D"/>
          <w:spacing w:val="1"/>
          <w:sz w:val="18"/>
        </w:rPr>
        <w:t> </w:t>
      </w:r>
      <w:r>
        <w:rPr>
          <w:color w:val="0D0D0D"/>
          <w:spacing w:val="-1"/>
          <w:sz w:val="18"/>
        </w:rPr>
        <w:t>Autres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1"/>
          <w:sz w:val="18"/>
        </w:rPr>
        <w:t>pays</w:t>
      </w:r>
    </w:p>
    <w:p>
      <w:pPr>
        <w:pStyle w:val="BodyText"/>
        <w:spacing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ind w:left="996" w:right="708"/>
      </w:pPr>
      <w:r>
        <w:rPr/>
        <w:pict>
          <v:rect style="position:absolute;margin-left:334.260010pt;margin-top:-7.349919pt;width:4.92pt;height:4.92pt;mso-position-horizontal-relative:page;mso-position-vertical-relative:paragraph;z-index:15832064" filled="true" fillcolor="#2e5496" stroked="false">
            <v:fill type="solid"/>
            <w10:wrap type="none"/>
          </v:rect>
        </w:pict>
      </w:r>
      <w:r>
        <w:rPr>
          <w:color w:val="1F3863"/>
        </w:rPr>
        <w:t>France</w:t>
      </w:r>
    </w:p>
    <w:p>
      <w:pPr>
        <w:spacing w:line="259" w:lineRule="auto" w:before="183"/>
        <w:ind w:left="719" w:right="430" w:hanging="1"/>
        <w:jc w:val="center"/>
        <w:rPr>
          <w:sz w:val="22"/>
        </w:rPr>
      </w:pPr>
      <w:r>
        <w:rPr>
          <w:color w:val="1F3863"/>
          <w:sz w:val="22"/>
        </w:rPr>
        <w:t>1</w:t>
      </w:r>
      <w:r>
        <w:rPr>
          <w:color w:val="1F3863"/>
          <w:sz w:val="22"/>
          <w:vertAlign w:val="superscript"/>
        </w:rPr>
        <w:t>er</w:t>
      </w:r>
      <w:r>
        <w:rPr>
          <w:color w:val="1F3863"/>
          <w:sz w:val="22"/>
          <w:vertAlign w:val="baseline"/>
        </w:rPr>
        <w:t> investisseur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au Maroc en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terme</w:t>
      </w:r>
      <w:r>
        <w:rPr>
          <w:color w:val="1F3863"/>
          <w:spacing w:val="-6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de</w:t>
      </w:r>
      <w:r>
        <w:rPr>
          <w:color w:val="1F3863"/>
          <w:spacing w:val="-8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stock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3" w:equalWidth="0">
            <w:col w:w="2487" w:space="3260"/>
            <w:col w:w="1649" w:space="1344"/>
            <w:col w:w="2550"/>
          </w:cols>
        </w:sectPr>
      </w:pPr>
    </w:p>
    <w:p>
      <w:pPr>
        <w:pStyle w:val="BodyText"/>
        <w:spacing w:line="256" w:lineRule="auto" w:before="16"/>
        <w:ind w:left="643" w:right="38"/>
        <w:jc w:val="both"/>
      </w:pPr>
      <w:r>
        <w:rPr/>
        <w:pict>
          <v:line style="position:absolute;mso-position-horizontal-relative:page;mso-position-vertical-relative:page;z-index:15827456" from="479.160004pt,61.319984pt" to="479.160004pt,769.819984pt" stroked="true" strokeweight=".96pt" strokecolor="#4471c4">
            <v:stroke dashstyle="solid"/>
            <w10:wrap type="none"/>
          </v:line>
        </w:pict>
      </w:r>
      <w:r>
        <w:rPr/>
        <w:t>Par</w:t>
      </w:r>
      <w:r>
        <w:rPr>
          <w:spacing w:val="-6"/>
        </w:rPr>
        <w:t> </w:t>
      </w:r>
      <w:r>
        <w:rPr/>
        <w:t>pays,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France</w:t>
      </w:r>
      <w:r>
        <w:rPr>
          <w:spacing w:val="-7"/>
        </w:rPr>
        <w:t> </w:t>
      </w:r>
      <w:r>
        <w:rPr/>
        <w:t>maintient</w:t>
      </w:r>
      <w:r>
        <w:rPr>
          <w:spacing w:val="-6"/>
        </w:rPr>
        <w:t> </w:t>
      </w:r>
      <w:r>
        <w:rPr/>
        <w:t>sa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/>
        <w:t>du</w:t>
      </w:r>
      <w:r>
        <w:rPr>
          <w:spacing w:val="-7"/>
        </w:rPr>
        <w:t> </w:t>
      </w:r>
      <w:r>
        <w:rPr/>
        <w:t>1</w:t>
      </w:r>
      <w:r>
        <w:rPr>
          <w:vertAlign w:val="superscript"/>
        </w:rPr>
        <w:t>er</w:t>
      </w:r>
      <w:r>
        <w:rPr>
          <w:spacing w:val="-6"/>
          <w:vertAlign w:val="baseline"/>
        </w:rPr>
        <w:t> </w:t>
      </w:r>
      <w:r>
        <w:rPr>
          <w:vertAlign w:val="baseline"/>
        </w:rPr>
        <w:t>investisseur</w:t>
      </w:r>
      <w:r>
        <w:rPr>
          <w:spacing w:val="-5"/>
          <w:vertAlign w:val="baseline"/>
        </w:rPr>
        <w:t> </w:t>
      </w:r>
      <w:r>
        <w:rPr>
          <w:vertAlign w:val="baseline"/>
        </w:rPr>
        <w:t>étranger</w:t>
      </w:r>
      <w:r>
        <w:rPr>
          <w:spacing w:val="-6"/>
          <w:vertAlign w:val="baseline"/>
        </w:rPr>
        <w:t> </w:t>
      </w:r>
      <w:r>
        <w:rPr>
          <w:vertAlign w:val="baseline"/>
        </w:rPr>
        <w:t>au</w:t>
      </w:r>
      <w:r>
        <w:rPr>
          <w:spacing w:val="-6"/>
          <w:vertAlign w:val="baseline"/>
        </w:rPr>
        <w:t> </w:t>
      </w:r>
      <w:r>
        <w:rPr>
          <w:vertAlign w:val="baseline"/>
        </w:rPr>
        <w:t>Maroc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2021</w:t>
      </w:r>
      <w:r>
        <w:rPr>
          <w:spacing w:val="-5"/>
          <w:vertAlign w:val="baseline"/>
        </w:rPr>
        <w:t> </w:t>
      </w:r>
      <w:r>
        <w:rPr>
          <w:vertAlign w:val="baseline"/>
        </w:rPr>
        <w:t>avec</w:t>
      </w:r>
      <w:r>
        <w:rPr>
          <w:spacing w:val="-47"/>
          <w:vertAlign w:val="baseline"/>
        </w:rPr>
        <w:t> </w:t>
      </w:r>
      <w:r>
        <w:rPr>
          <w:vertAlign w:val="baseline"/>
        </w:rPr>
        <w:t>une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</w:t>
      </w:r>
      <w:r>
        <w:rPr>
          <w:spacing w:val="-2"/>
          <w:vertAlign w:val="baseline"/>
        </w:rPr>
        <w:t> </w:t>
      </w:r>
      <w:r>
        <w:rPr>
          <w:vertAlign w:val="baseline"/>
        </w:rPr>
        <w:t>de 30,8%</w:t>
      </w:r>
      <w:r>
        <w:rPr>
          <w:spacing w:val="-1"/>
          <w:vertAlign w:val="baseline"/>
        </w:rPr>
        <w:t> </w:t>
      </w:r>
      <w:r>
        <w:rPr>
          <w:vertAlign w:val="baseline"/>
        </w:rPr>
        <w:t>et</w:t>
      </w:r>
      <w:r>
        <w:rPr>
          <w:spacing w:val="-2"/>
          <w:vertAlign w:val="baseline"/>
        </w:rPr>
        <w:t> </w:t>
      </w:r>
      <w:r>
        <w:rPr>
          <w:vertAlign w:val="baseline"/>
        </w:rPr>
        <w:t>un encours</w:t>
      </w:r>
      <w:r>
        <w:rPr>
          <w:spacing w:val="1"/>
          <w:vertAlign w:val="baseline"/>
        </w:rPr>
        <w:t> </w:t>
      </w:r>
      <w:r>
        <w:rPr>
          <w:vertAlign w:val="baseline"/>
        </w:rPr>
        <w:t>de 208,8Mds</w:t>
      </w:r>
      <w:r>
        <w:rPr>
          <w:spacing w:val="-2"/>
          <w:vertAlign w:val="baseline"/>
        </w:rPr>
        <w:t> </w:t>
      </w:r>
      <w:r>
        <w:rPr>
          <w:vertAlign w:val="baseline"/>
        </w:rPr>
        <w:t>DH.</w:t>
      </w:r>
    </w:p>
    <w:p>
      <w:pPr>
        <w:pStyle w:val="BodyText"/>
        <w:rPr>
          <w:sz w:val="17"/>
        </w:rPr>
      </w:pPr>
    </w:p>
    <w:p>
      <w:pPr>
        <w:pStyle w:val="BodyText"/>
        <w:spacing w:line="259" w:lineRule="auto"/>
        <w:ind w:left="643" w:right="38"/>
        <w:jc w:val="both"/>
      </w:pPr>
      <w:r>
        <w:rPr/>
        <w:t>Le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des</w:t>
      </w:r>
      <w:r>
        <w:rPr>
          <w:spacing w:val="-5"/>
        </w:rPr>
        <w:t> </w:t>
      </w:r>
      <w:r>
        <w:rPr/>
        <w:t>IDE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provenance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Emirats</w:t>
      </w:r>
      <w:r>
        <w:rPr>
          <w:spacing w:val="-5"/>
        </w:rPr>
        <w:t> </w:t>
      </w:r>
      <w:r>
        <w:rPr/>
        <w:t>Arabes</w:t>
      </w:r>
      <w:r>
        <w:rPr>
          <w:spacing w:val="-5"/>
        </w:rPr>
        <w:t> </w:t>
      </w:r>
      <w:r>
        <w:rPr/>
        <w:t>Unies,</w:t>
      </w:r>
      <w:r>
        <w:rPr>
          <w:spacing w:val="-5"/>
        </w:rPr>
        <w:t> </w:t>
      </w:r>
      <w:r>
        <w:rPr/>
        <w:t>2</w:t>
      </w:r>
      <w:r>
        <w:rPr>
          <w:vertAlign w:val="superscript"/>
        </w:rPr>
        <w:t>ème</w:t>
      </w:r>
      <w:r>
        <w:rPr>
          <w:spacing w:val="-4"/>
          <w:vertAlign w:val="baseline"/>
        </w:rPr>
        <w:t> </w:t>
      </w:r>
      <w:r>
        <w:rPr>
          <w:vertAlign w:val="baseline"/>
        </w:rPr>
        <w:t>investisseur</w:t>
      </w:r>
      <w:r>
        <w:rPr>
          <w:spacing w:val="-4"/>
          <w:vertAlign w:val="baseline"/>
        </w:rPr>
        <w:t> </w:t>
      </w:r>
      <w:r>
        <w:rPr>
          <w:vertAlign w:val="baseline"/>
        </w:rPr>
        <w:t>étranger</w:t>
      </w:r>
      <w:r>
        <w:rPr>
          <w:spacing w:val="-3"/>
          <w:vertAlign w:val="baseline"/>
        </w:rPr>
        <w:t> </w:t>
      </w:r>
      <w:r>
        <w:rPr>
          <w:vertAlign w:val="baseline"/>
        </w:rPr>
        <w:t>au</w:t>
      </w:r>
      <w:r>
        <w:rPr>
          <w:spacing w:val="-48"/>
          <w:vertAlign w:val="baseline"/>
        </w:rPr>
        <w:t> </w:t>
      </w:r>
      <w:r>
        <w:rPr>
          <w:vertAlign w:val="baseline"/>
        </w:rPr>
        <w:t>Maroc en 2021, s’établit à 137,4Mds DH avec une part de 20,3%. L’Espagne se place à la</w:t>
      </w:r>
      <w:r>
        <w:rPr>
          <w:spacing w:val="1"/>
          <w:vertAlign w:val="baseline"/>
        </w:rPr>
        <w:t> </w:t>
      </w:r>
      <w:r>
        <w:rPr>
          <w:vertAlign w:val="baseline"/>
        </w:rPr>
        <w:t>3</w:t>
      </w:r>
      <w:r>
        <w:rPr>
          <w:vertAlign w:val="superscript"/>
        </w:rPr>
        <w:t>ème</w:t>
      </w:r>
      <w:r>
        <w:rPr>
          <w:vertAlign w:val="baseline"/>
        </w:rPr>
        <w:t> position avec un encours de 54,4Mds DH et une part de 8%. Ces trois pays, à eux</w:t>
      </w:r>
      <w:r>
        <w:rPr>
          <w:spacing w:val="1"/>
          <w:vertAlign w:val="baseline"/>
        </w:rPr>
        <w:t> </w:t>
      </w:r>
      <w:r>
        <w:rPr>
          <w:vertAlign w:val="baseline"/>
        </w:rPr>
        <w:t>seuls,</w:t>
      </w:r>
      <w:r>
        <w:rPr>
          <w:spacing w:val="-2"/>
          <w:vertAlign w:val="baseline"/>
        </w:rPr>
        <w:t> </w:t>
      </w:r>
      <w:r>
        <w:rPr>
          <w:vertAlign w:val="baseline"/>
        </w:rPr>
        <w:t>détiennent</w:t>
      </w:r>
      <w:r>
        <w:rPr>
          <w:spacing w:val="-1"/>
          <w:vertAlign w:val="baseline"/>
        </w:rPr>
        <w:t> </w:t>
      </w:r>
      <w:r>
        <w:rPr>
          <w:vertAlign w:val="baseline"/>
        </w:rPr>
        <w:t>59,1%</w:t>
      </w:r>
      <w:r>
        <w:rPr>
          <w:spacing w:val="-1"/>
          <w:vertAlign w:val="baseline"/>
        </w:rPr>
        <w:t> </w:t>
      </w:r>
      <w:r>
        <w:rPr>
          <w:vertAlign w:val="baseline"/>
        </w:rPr>
        <w:t>de l’encours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"/>
          <w:vertAlign w:val="baseline"/>
        </w:rPr>
        <w:t> </w:t>
      </w:r>
      <w:r>
        <w:rPr>
          <w:vertAlign w:val="baseline"/>
        </w:rPr>
        <w:t>des IDE</w:t>
      </w:r>
      <w:r>
        <w:rPr>
          <w:spacing w:val="-2"/>
          <w:vertAlign w:val="baseline"/>
        </w:rPr>
        <w:t> </w:t>
      </w:r>
      <w:r>
        <w:rPr>
          <w:vertAlign w:val="baseline"/>
        </w:rPr>
        <w:t>au</w:t>
      </w:r>
      <w:r>
        <w:rPr>
          <w:spacing w:val="-2"/>
          <w:vertAlign w:val="baseline"/>
        </w:rPr>
        <w:t> </w:t>
      </w:r>
      <w:r>
        <w:rPr>
          <w:vertAlign w:val="baseline"/>
        </w:rPr>
        <w:t>Maroc</w:t>
      </w:r>
      <w:r>
        <w:rPr>
          <w:spacing w:val="1"/>
          <w:vertAlign w:val="baseline"/>
        </w:rPr>
        <w:t> </w:t>
      </w:r>
      <w:r>
        <w:rPr>
          <w:vertAlign w:val="baseline"/>
        </w:rPr>
        <w:t>à fin</w:t>
      </w:r>
      <w:r>
        <w:rPr>
          <w:spacing w:val="-4"/>
          <w:vertAlign w:val="baseline"/>
        </w:rPr>
        <w:t> </w:t>
      </w:r>
      <w:r>
        <w:rPr>
          <w:vertAlign w:val="baseline"/>
        </w:rPr>
        <w:t>2021.</w:t>
      </w:r>
    </w:p>
    <w:p>
      <w:pPr>
        <w:spacing w:before="1"/>
        <w:ind w:left="643" w:right="0" w:firstLine="0"/>
        <w:jc w:val="left"/>
        <w:rPr>
          <w:sz w:val="22"/>
        </w:rPr>
      </w:pPr>
      <w:r>
        <w:rPr/>
        <w:br w:type="column"/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2021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88" w:space="84"/>
            <w:col w:w="2118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line="259" w:lineRule="auto" w:before="51"/>
        <w:ind w:left="3209" w:right="2936" w:hanging="1764"/>
        <w:jc w:val="left"/>
        <w:rPr>
          <w:b/>
          <w:sz w:val="22"/>
        </w:rPr>
      </w:pPr>
      <w:r>
        <w:rPr>
          <w:b/>
          <w:color w:val="1F3863"/>
          <w:sz w:val="22"/>
        </w:rPr>
        <w:t>G28. Répartition du stock des investissements directs étrangers au Maroc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secteur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d’activité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Mds DH (*)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spacing w:before="37"/>
        <w:ind w:left="9418" w:right="366"/>
      </w:pPr>
      <w:r>
        <w:rPr/>
        <w:pict>
          <v:group style="position:absolute;margin-left:48.84pt;margin-top:-65.835785pt;width:415.35pt;height:160pt;mso-position-horizontal-relative:page;mso-position-vertical-relative:paragraph;z-index:15833600" coordorigin="977,-1317" coordsize="8307,3200">
            <v:rect style="position:absolute;left:1171;top:-768;width:168;height:2609" filled="true" fillcolor="#8faadc" stroked="false">
              <v:fill type="solid"/>
            </v:rect>
            <v:rect style="position:absolute;left:1384;top:-832;width:171;height:2674" filled="true" fillcolor="#4471c4" stroked="false">
              <v:fill type="solid"/>
            </v:rect>
            <v:rect style="position:absolute;left:1600;top:-842;width:168;height:2684" filled="true" fillcolor="#dae2f3" stroked="false">
              <v:fill type="solid"/>
            </v:rect>
            <v:rect style="position:absolute;left:1814;top:-986;width:171;height:2828" filled="true" fillcolor="#1f3863" stroked="false">
              <v:fill type="solid"/>
            </v:rect>
            <v:rect style="position:absolute;left:2354;top:-139;width:171;height:1980" filled="true" fillcolor="#8faadc" stroked="false">
              <v:fill type="solid"/>
            </v:rect>
            <v:rect style="position:absolute;left:2570;top:-232;width:168;height:2074" filled="true" fillcolor="#4471c4" stroked="false">
              <v:fill type="solid"/>
            </v:rect>
            <v:rect style="position:absolute;left:2784;top:-309;width:171;height:2151" filled="true" fillcolor="#dae2f3" stroked="false">
              <v:fill type="solid"/>
            </v:rect>
            <v:rect style="position:absolute;left:3000;top:-400;width:168;height:2242" filled="true" fillcolor="#1f3863" stroked="false">
              <v:fill type="solid"/>
            </v:rect>
            <v:rect style="position:absolute;left:3540;top:360;width:168;height:1481" filled="true" fillcolor="#8faadc" stroked="false">
              <v:fill type="solid"/>
            </v:rect>
            <v:rect style="position:absolute;left:3753;top:300;width:171;height:1541" filled="true" fillcolor="#4471c4" stroked="false">
              <v:fill type="solid"/>
            </v:rect>
            <v:rect style="position:absolute;left:3969;top:353;width:168;height:1488" filled="true" fillcolor="#dae2f3" stroked="false">
              <v:fill type="solid"/>
            </v:rect>
            <v:rect style="position:absolute;left:4183;top:392;width:171;height:1450" filled="true" fillcolor="#1f3863" stroked="false">
              <v:fill type="solid"/>
            </v:rect>
            <v:rect style="position:absolute;left:4723;top:804;width:168;height:1037" filled="true" fillcolor="#8faadc" stroked="false">
              <v:fill type="solid"/>
            </v:rect>
            <v:rect style="position:absolute;left:4936;top:773;width:171;height:1068" filled="true" fillcolor="#4471c4" stroked="false">
              <v:fill type="solid"/>
            </v:rect>
            <v:rect style="position:absolute;left:5152;top:771;width:171;height:1071" filled="true" fillcolor="#dae2f3" stroked="false">
              <v:fill type="solid"/>
            </v:rect>
            <v:rect style="position:absolute;left:5368;top:732;width:168;height:1109" filled="true" fillcolor="#1f3863" stroked="false">
              <v:fill type="solid"/>
            </v:rect>
            <v:rect style="position:absolute;left:5906;top:1150;width:171;height:692" filled="true" fillcolor="#8faadc" stroked="false">
              <v:fill type="solid"/>
            </v:rect>
            <v:rect style="position:absolute;left:6122;top:1124;width:168;height:718" filled="true" fillcolor="#4471c4" stroked="false">
              <v:fill type="solid"/>
            </v:rect>
            <v:rect style="position:absolute;left:6336;top:1143;width:171;height:699" filled="true" fillcolor="#dae2f3" stroked="false">
              <v:fill type="solid"/>
            </v:rect>
            <v:rect style="position:absolute;left:6552;top:1083;width:168;height:759" filled="true" fillcolor="#1f3863" stroked="false">
              <v:fill type="solid"/>
            </v:rect>
            <v:rect style="position:absolute;left:7092;top:1287;width:168;height:555" filled="true" fillcolor="#8faadc" stroked="false">
              <v:fill type="solid"/>
            </v:rect>
            <v:rect style="position:absolute;left:7305;top:1205;width:171;height:636" filled="true" fillcolor="#4471c4" stroked="false">
              <v:fill type="solid"/>
            </v:rect>
            <v:rect style="position:absolute;left:7521;top:1248;width:168;height:593" filled="true" fillcolor="#dae2f3" stroked="false">
              <v:fill type="solid"/>
            </v:rect>
            <v:rect style="position:absolute;left:7735;top:1172;width:171;height:670" filled="true" fillcolor="#1f3863" stroked="false">
              <v:fill type="solid"/>
            </v:rect>
            <v:rect style="position:absolute;left:8275;top:-633;width:171;height:2475" filled="true" fillcolor="#8faadc" stroked="false">
              <v:fill type="solid"/>
            </v:rect>
            <v:rect style="position:absolute;left:8491;top:-715;width:168;height:2556" filled="true" fillcolor="#4471c4" stroked="false">
              <v:fill type="solid"/>
            </v:rect>
            <v:rect style="position:absolute;left:8704;top:-787;width:171;height:2628" filled="true" fillcolor="#dae2f3" stroked="false">
              <v:fill type="solid"/>
            </v:rect>
            <v:rect style="position:absolute;left:8920;top:-1068;width:168;height:2909" filled="true" fillcolor="#1f3863" stroked="false">
              <v:fill type="solid"/>
            </v:rect>
            <v:shape style="position:absolute;left:984;top:1841;width:8292;height:41" coordorigin="984,1842" coordsize="8292,41" path="m984,1842l9276,1842m984,1842l984,1882m2170,1842l2170,1882m3353,1842l3353,1882m4538,1842l4538,1882m5722,1842l5722,1882m6907,1842l6907,1882m8090,1842l8090,1882m9276,1842l9276,1882e" filled="false" stroked="true" strokeweight=".72pt" strokecolor="#d9d9d9">
              <v:path arrowok="t"/>
              <v:stroke dashstyle="solid"/>
            </v:shape>
            <v:rect style="position:absolute;left:4692;top:-537;width:77;height:77" filled="true" fillcolor="#8faadc" stroked="false">
              <v:fill type="solid"/>
            </v:rect>
            <v:rect style="position:absolute;left:5181;top:-537;width:77;height:77" filled="true" fillcolor="#4471c4" stroked="false">
              <v:fill type="solid"/>
            </v:rect>
            <v:rect style="position:absolute;left:5671;top:-537;width:77;height:77" filled="true" fillcolor="#dae2f3" stroked="false">
              <v:fill type="solid"/>
            </v:rect>
            <v:rect style="position:absolute;left:6175;top:-537;width:77;height:77" filled="true" fillcolor="#1f3863" stroked="false">
              <v:fill type="solid"/>
            </v:rect>
            <v:shape style="position:absolute;left:1296;top:-1203;width:32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151,6</w:t>
                    </w:r>
                  </w:p>
                </w:txbxContent>
              </v:textbox>
              <w10:wrap type="none"/>
            </v:shape>
            <v:shape style="position:absolute;left:1840;top:-1236;width:36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160,2</w:t>
                    </w:r>
                  </w:p>
                </w:txbxContent>
              </v:textbox>
              <w10:wrap type="none"/>
            </v:shape>
            <v:shape style="position:absolute;left:8832;top:-1317;width:37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164,4</w:t>
                    </w:r>
                  </w:p>
                </w:txbxContent>
              </v:textbox>
              <w10:wrap type="none"/>
            </v:shape>
            <v:shape style="position:absolute;left:985;top:-1017;width:36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147,8</w:t>
                    </w:r>
                  </w:p>
                </w:txbxContent>
              </v:textbox>
              <w10:wrap type="none"/>
            </v:shape>
            <v:shape style="position:absolute;left:1587;top:-1092;width:35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152,0</w:t>
                    </w:r>
                  </w:p>
                </w:txbxContent>
              </v:textbox>
              <w10:wrap type="none"/>
            </v:shape>
            <v:shape style="position:absolute;left:8342;top:-1116;width:546;height:292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17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148,9</w:t>
                    </w: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395;top:-986;width:320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44,9</w:t>
                    </w:r>
                  </w:p>
                </w:txbxContent>
              </v:textbox>
              <w10:wrap type="none"/>
            </v:shape>
            <v:shape style="position:absolute;left:8001;top:-824;width:3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140,3</w:t>
                    </w:r>
                  </w:p>
                </w:txbxContent>
              </v:textbox>
              <w10:wrap type="none"/>
            </v:shape>
            <v:shape style="position:absolute;left:2289;top:-483;width:534;height:254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-8"/>
                        <w:sz w:val="16"/>
                      </w:rPr>
                      <w:t>11  </w:t>
                    </w:r>
                    <w:r>
                      <w:rPr>
                        <w:b/>
                        <w:spacing w:val="2"/>
                        <w:position w:val="-8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117,5</w:t>
                    </w:r>
                  </w:p>
                </w:txbxContent>
              </v:textbox>
              <w10:wrap type="none"/>
            </v:shape>
            <v:shape style="position:absolute;left:2729;top:-651;width:681;height:211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position w:val="-4"/>
                        <w:sz w:val="16"/>
                      </w:rPr>
                      <w:t>121,9</w:t>
                    </w:r>
                    <w:r>
                      <w:rPr>
                        <w:b/>
                        <w:spacing w:val="-13"/>
                        <w:position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127,0</w:t>
                    </w:r>
                  </w:p>
                </w:txbxContent>
              </v:textbox>
              <w10:wrap type="none"/>
            </v:shape>
            <v:shape style="position:absolute;left:4802;top:-558;width:1758;height:140" type="#_x0000_t202" filled="false" stroked="false">
              <v:textbox inset="0,0,0,0">
                <w:txbxContent>
                  <w:p>
                    <w:pPr>
                      <w:tabs>
                        <w:tab w:pos="488" w:val="left" w:leader="none"/>
                        <w:tab w:pos="977" w:val="left" w:leader="none"/>
                        <w:tab w:pos="1482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2018</w:t>
                      <w:tab/>
                      <w:t>2019</w:t>
                      <w:tab/>
                      <w:t>2020</w:t>
                      <w:tab/>
                      <w:t>2021</w:t>
                    </w:r>
                  </w:p>
                </w:txbxContent>
              </v:textbox>
              <w10:wrap type="none"/>
            </v:shape>
            <v:shape style="position:absolute;left:2394;top:-390;width:21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380;top:35;width:933;height:236" type="#_x0000_t202" filled="false" stroked="false">
              <v:textbox inset="0,0,0,0">
                <w:txbxContent>
                  <w:p>
                    <w:pPr>
                      <w:spacing w:line="206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-5"/>
                        <w:sz w:val="16"/>
                      </w:rPr>
                      <w:t>83,9</w:t>
                    </w:r>
                    <w:r>
                      <w:rPr>
                        <w:b/>
                        <w:spacing w:val="-4"/>
                        <w:position w:val="-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87,3</w:t>
                    </w:r>
                    <w:r>
                      <w:rPr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b/>
                        <w:position w:val="2"/>
                        <w:sz w:val="16"/>
                      </w:rPr>
                      <w:t>84,3</w:t>
                    </w:r>
                  </w:p>
                </w:txbxContent>
              </v:textbox>
              <w10:wrap type="none"/>
            </v:shape>
            <v:shape style="position:absolute;left:4279;top:142;width:27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82,1</w:t>
                    </w:r>
                  </w:p>
                </w:txbxContent>
              </v:textbox>
              <w10:wrap type="none"/>
            </v:shape>
            <v:shape style="position:absolute;left:4586;top:404;width:581;height:313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27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60,5</w:t>
                    </w:r>
                  </w:p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58,</w:t>
                    </w:r>
                  </w:p>
                </w:txbxContent>
              </v:textbox>
              <w10:wrap type="none"/>
            </v:shape>
            <v:shape style="position:absolute;left:4789;top:555;width:9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128;top:502;width:610;height:179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60,7</w:t>
                    </w:r>
                    <w:r>
                      <w:rPr>
                        <w:b/>
                        <w:position w:val="2"/>
                        <w:sz w:val="16"/>
                      </w:rPr>
                      <w:t>62,8</w:t>
                    </w:r>
                  </w:p>
                </w:txbxContent>
              </v:textbox>
              <w10:wrap type="none"/>
            </v:shape>
            <v:shape style="position:absolute;left:5754;top:899;width:29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39,2</w:t>
                    </w:r>
                  </w:p>
                </w:txbxContent>
              </v:textbox>
              <w10:wrap type="none"/>
            </v:shape>
            <v:shape style="position:absolute;left:6064;top:712;width:859;height:341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40,7</w:t>
                    </w:r>
                  </w:p>
                  <w:p>
                    <w:pPr>
                      <w:spacing w:line="180" w:lineRule="auto" w:before="0"/>
                      <w:ind w:left="21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-5"/>
                        <w:sz w:val="16"/>
                      </w:rPr>
                      <w:t>39,6</w:t>
                    </w:r>
                    <w:r>
                      <w:rPr>
                        <w:b/>
                        <w:spacing w:val="14"/>
                        <w:position w:val="-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42,9</w:t>
                    </w:r>
                  </w:p>
                </w:txbxContent>
              </v:textbox>
              <w10:wrap type="none"/>
            </v:shape>
            <v:shape style="position:absolute;left:7229;top:875;width:30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36,0</w:t>
                    </w:r>
                  </w:p>
                </w:txbxContent>
              </v:textbox>
              <w10:wrap type="none"/>
            </v:shape>
            <v:shape style="position:absolute;left:7048;top:1037;width:27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31,4</w:t>
                    </w:r>
                  </w:p>
                </w:txbxContent>
              </v:textbox>
              <w10:wrap type="none"/>
            </v:shape>
            <v:shape style="position:absolute;left:7471;top:999;width:29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33,5</w:t>
                    </w:r>
                  </w:p>
                </w:txbxContent>
              </v:textbox>
              <w10:wrap type="none"/>
            </v:shape>
            <v:shape style="position:absolute;left:7824;top:921;width:297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37,9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</w:rPr>
        <w:t>Industrie</w:t>
      </w:r>
    </w:p>
    <w:p>
      <w:pPr>
        <w:spacing w:line="259" w:lineRule="auto" w:before="183"/>
        <w:ind w:left="9424" w:right="367" w:hanging="2"/>
        <w:jc w:val="center"/>
        <w:rPr>
          <w:sz w:val="22"/>
        </w:rPr>
      </w:pPr>
      <w:r>
        <w:rPr>
          <w:color w:val="1F3863"/>
          <w:sz w:val="22"/>
        </w:rPr>
        <w:t>1</w:t>
      </w:r>
      <w:r>
        <w:rPr>
          <w:color w:val="1F3863"/>
          <w:sz w:val="22"/>
          <w:vertAlign w:val="superscript"/>
        </w:rPr>
        <w:t>er</w:t>
      </w:r>
      <w:r>
        <w:rPr>
          <w:color w:val="1F3863"/>
          <w:sz w:val="22"/>
          <w:vertAlign w:val="baseline"/>
        </w:rPr>
        <w:t> secteur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attractif des IDE</w:t>
      </w:r>
      <w:r>
        <w:rPr>
          <w:color w:val="1F3863"/>
          <w:spacing w:val="-45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en terme de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stock</w:t>
      </w:r>
      <w:r>
        <w:rPr>
          <w:color w:val="1F3863"/>
          <w:spacing w:val="-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en</w:t>
      </w:r>
      <w:r>
        <w:rPr>
          <w:color w:val="1F3863"/>
          <w:spacing w:val="-2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2021</w:t>
      </w:r>
    </w:p>
    <w:p>
      <w:pPr>
        <w:pStyle w:val="BodyText"/>
        <w:spacing w:before="11"/>
        <w:rPr>
          <w:sz w:val="10"/>
        </w:rPr>
      </w:pPr>
    </w:p>
    <w:p>
      <w:pPr>
        <w:tabs>
          <w:tab w:pos="2105" w:val="left" w:leader="none"/>
          <w:tab w:pos="3017" w:val="left" w:leader="none"/>
          <w:tab w:pos="4515" w:val="left" w:leader="none"/>
          <w:tab w:pos="5496" w:val="left" w:leader="none"/>
          <w:tab w:pos="6903" w:val="left" w:leader="none"/>
          <w:tab w:pos="7896" w:val="left" w:leader="none"/>
        </w:tabs>
        <w:spacing w:before="70"/>
        <w:ind w:left="972" w:right="0" w:firstLine="0"/>
        <w:jc w:val="left"/>
        <w:rPr>
          <w:sz w:val="13"/>
        </w:rPr>
      </w:pPr>
      <w:r>
        <w:rPr>
          <w:sz w:val="13"/>
        </w:rPr>
        <w:t>Industrie</w:t>
        <w:tab/>
        <w:t>Immobilier</w:t>
        <w:tab/>
        <w:t>Télécommunications</w:t>
        <w:tab/>
        <w:t>Tourisme</w:t>
        <w:tab/>
        <w:t>Energie</w:t>
      </w:r>
      <w:r>
        <w:rPr>
          <w:spacing w:val="-3"/>
          <w:sz w:val="13"/>
        </w:rPr>
        <w:t> </w:t>
      </w:r>
      <w:r>
        <w:rPr>
          <w:sz w:val="13"/>
        </w:rPr>
        <w:t>et</w:t>
      </w:r>
      <w:r>
        <w:rPr>
          <w:spacing w:val="-2"/>
          <w:sz w:val="13"/>
        </w:rPr>
        <w:t> </w:t>
      </w:r>
      <w:r>
        <w:rPr>
          <w:sz w:val="13"/>
        </w:rPr>
        <w:t>Mines</w:t>
        <w:tab/>
        <w:t>Banques</w:t>
        <w:tab/>
        <w:t>Autres</w:t>
      </w:r>
      <w:r>
        <w:rPr>
          <w:spacing w:val="-2"/>
          <w:sz w:val="13"/>
        </w:rPr>
        <w:t> </w:t>
      </w:r>
      <w:r>
        <w:rPr>
          <w:sz w:val="13"/>
        </w:rPr>
        <w:t>secteurs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034" w:right="0" w:firstLine="0"/>
        <w:jc w:val="left"/>
        <w:rPr>
          <w:sz w:val="18"/>
        </w:rPr>
      </w:pPr>
      <w:r>
        <w:rPr>
          <w:sz w:val="18"/>
        </w:rPr>
        <w:t>(*)</w:t>
      </w:r>
      <w:r>
        <w:rPr>
          <w:spacing w:val="-4"/>
          <w:sz w:val="18"/>
        </w:rPr>
        <w:t> </w:t>
      </w:r>
      <w:r>
        <w:rPr>
          <w:sz w:val="18"/>
        </w:rPr>
        <w:t>Voir</w:t>
      </w:r>
      <w:r>
        <w:rPr>
          <w:spacing w:val="-2"/>
          <w:sz w:val="18"/>
        </w:rPr>
        <w:t> </w:t>
      </w:r>
      <w:r>
        <w:rPr>
          <w:sz w:val="18"/>
        </w:rPr>
        <w:t>renvoi</w:t>
      </w:r>
      <w:r>
        <w:rPr>
          <w:spacing w:val="-4"/>
          <w:sz w:val="18"/>
        </w:rPr>
        <w:t> </w:t>
      </w:r>
      <w:r>
        <w:rPr>
          <w:sz w:val="18"/>
        </w:rPr>
        <w:t>page</w:t>
      </w:r>
      <w:r>
        <w:rPr>
          <w:spacing w:val="-2"/>
          <w:sz w:val="18"/>
        </w:rPr>
        <w:t> </w:t>
      </w:r>
      <w:r>
        <w:rPr>
          <w:sz w:val="18"/>
        </w:rPr>
        <w:t>48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59" w:lineRule="auto" w:before="48"/>
        <w:ind w:left="633" w:right="2256"/>
        <w:jc w:val="both"/>
      </w:pPr>
      <w:r>
        <w:rPr/>
        <w:t>Par secteur, l’industrie occupe la première place avec un encours de 160,2Mds DH</w:t>
      </w:r>
      <w:r>
        <w:rPr>
          <w:spacing w:val="1"/>
        </w:rPr>
        <w:t> </w:t>
      </w:r>
      <w:r>
        <w:rPr/>
        <w:t>contre 152Mds DH en 2020, suivie par le secteur de l’immobilier (127Mds DH contre</w:t>
      </w:r>
      <w:r>
        <w:rPr>
          <w:spacing w:val="1"/>
        </w:rPr>
        <w:t> </w:t>
      </w:r>
      <w:r>
        <w:rPr/>
        <w:t>121,9Mds DH), puis celui des télécommunications (82,1Mds DH contre 84,3Mds DH) et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tourisme</w:t>
      </w:r>
      <w:r>
        <w:rPr>
          <w:spacing w:val="1"/>
        </w:rPr>
        <w:t> </w:t>
      </w:r>
      <w:r>
        <w:rPr/>
        <w:t>(62,8Mds</w:t>
      </w:r>
      <w:r>
        <w:rPr>
          <w:spacing w:val="1"/>
        </w:rPr>
        <w:t> </w:t>
      </w:r>
      <w:r>
        <w:rPr/>
        <w:t>DH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60,7Mds</w:t>
      </w:r>
      <w:r>
        <w:rPr>
          <w:spacing w:val="1"/>
        </w:rPr>
        <w:t> </w:t>
      </w:r>
      <w:r>
        <w:rPr/>
        <w:t>DH).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quatre</w:t>
      </w:r>
      <w:r>
        <w:rPr>
          <w:spacing w:val="1"/>
        </w:rPr>
        <w:t> </w:t>
      </w:r>
      <w:r>
        <w:rPr/>
        <w:t>secteurs</w:t>
      </w:r>
      <w:r>
        <w:rPr>
          <w:spacing w:val="1"/>
        </w:rPr>
        <w:t> </w:t>
      </w:r>
      <w:r>
        <w:rPr/>
        <w:t>représentent</w:t>
      </w:r>
      <w:r>
        <w:rPr>
          <w:spacing w:val="-3"/>
        </w:rPr>
        <w:t> </w:t>
      </w:r>
      <w:r>
        <w:rPr/>
        <w:t>63,8%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investissements</w:t>
      </w:r>
      <w:r>
        <w:rPr>
          <w:spacing w:val="-2"/>
        </w:rPr>
        <w:t> </w:t>
      </w:r>
      <w:r>
        <w:rPr/>
        <w:t>directs</w:t>
      </w:r>
      <w:r>
        <w:rPr>
          <w:spacing w:val="-1"/>
        </w:rPr>
        <w:t> </w:t>
      </w:r>
      <w:r>
        <w:rPr/>
        <w:t>étrangers</w:t>
      </w:r>
      <w:r>
        <w:rPr>
          <w:spacing w:val="-2"/>
        </w:rPr>
        <w:t> </w:t>
      </w:r>
      <w:r>
        <w:rPr/>
        <w:t>au</w:t>
      </w:r>
      <w:r>
        <w:rPr>
          <w:spacing w:val="-3"/>
        </w:rPr>
        <w:t> </w:t>
      </w:r>
      <w:r>
        <w:rPr/>
        <w:t>Maroc à</w:t>
      </w:r>
      <w:r>
        <w:rPr>
          <w:spacing w:val="-1"/>
        </w:rPr>
        <w:t> </w:t>
      </w:r>
      <w:r>
        <w:rPr/>
        <w:t>fin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0"/>
        <w:rPr>
          <w:sz w:val="22"/>
        </w:rPr>
      </w:pPr>
    </w:p>
    <w:p>
      <w:pPr>
        <w:pStyle w:val="Heading4"/>
        <w:numPr>
          <w:ilvl w:val="0"/>
          <w:numId w:val="3"/>
        </w:numPr>
        <w:tabs>
          <w:tab w:pos="1543" w:val="left" w:leader="none"/>
          <w:tab w:pos="1544" w:val="left" w:leader="none"/>
        </w:tabs>
        <w:spacing w:line="240" w:lineRule="auto" w:before="87" w:after="0"/>
        <w:ind w:left="1543" w:right="0" w:hanging="361"/>
        <w:jc w:val="left"/>
      </w:pPr>
      <w:r>
        <w:rPr>
          <w:color w:val="4471C4"/>
        </w:rPr>
        <w:t>Investissements</w:t>
      </w:r>
      <w:r>
        <w:rPr>
          <w:color w:val="4471C4"/>
          <w:spacing w:val="-3"/>
        </w:rPr>
        <w:t> </w:t>
      </w:r>
      <w:r>
        <w:rPr>
          <w:color w:val="4471C4"/>
        </w:rPr>
        <w:t>directs</w:t>
      </w:r>
      <w:r>
        <w:rPr>
          <w:color w:val="4471C4"/>
          <w:spacing w:val="-3"/>
        </w:rPr>
        <w:t> </w:t>
      </w:r>
      <w:r>
        <w:rPr>
          <w:color w:val="4471C4"/>
        </w:rPr>
        <w:t>marocains</w:t>
      </w:r>
      <w:r>
        <w:rPr>
          <w:color w:val="4471C4"/>
          <w:spacing w:val="-3"/>
        </w:rPr>
        <w:t> </w:t>
      </w:r>
      <w:r>
        <w:rPr>
          <w:color w:val="4471C4"/>
        </w:rPr>
        <w:t>à</w:t>
      </w:r>
      <w:r>
        <w:rPr>
          <w:color w:val="4471C4"/>
          <w:spacing w:val="-5"/>
        </w:rPr>
        <w:t> </w:t>
      </w:r>
      <w:r>
        <w:rPr>
          <w:color w:val="4471C4"/>
        </w:rPr>
        <w:t>l’étranger</w:t>
      </w:r>
    </w:p>
    <w:p>
      <w:pPr>
        <w:pStyle w:val="BodyText"/>
        <w:rPr>
          <w:b/>
          <w:sz w:val="27"/>
        </w:rPr>
      </w:pPr>
    </w:p>
    <w:p>
      <w:pPr>
        <w:pStyle w:val="Heading5"/>
      </w:pPr>
      <w:r>
        <w:rPr/>
        <w:t>Le</w:t>
      </w:r>
      <w:r>
        <w:rPr>
          <w:spacing w:val="21"/>
        </w:rPr>
        <w:t> </w:t>
      </w:r>
      <w:r>
        <w:rPr/>
        <w:t>stock</w:t>
      </w:r>
      <w:r>
        <w:rPr>
          <w:spacing w:val="24"/>
        </w:rPr>
        <w:t> </w:t>
      </w:r>
      <w:r>
        <w:rPr/>
        <w:t>des</w:t>
      </w:r>
      <w:r>
        <w:rPr>
          <w:spacing w:val="22"/>
        </w:rPr>
        <w:t> </w:t>
      </w:r>
      <w:r>
        <w:rPr/>
        <w:t>investissements</w:t>
      </w:r>
      <w:r>
        <w:rPr>
          <w:spacing w:val="23"/>
        </w:rPr>
        <w:t> </w:t>
      </w:r>
      <w:r>
        <w:rPr/>
        <w:t>directs</w:t>
      </w:r>
      <w:r>
        <w:rPr>
          <w:spacing w:val="22"/>
        </w:rPr>
        <w:t> </w:t>
      </w:r>
      <w:r>
        <w:rPr/>
        <w:t>marocains</w:t>
      </w:r>
      <w:r>
        <w:rPr>
          <w:spacing w:val="23"/>
        </w:rPr>
        <w:t> </w:t>
      </w:r>
      <w:r>
        <w:rPr/>
        <w:t>à</w:t>
      </w:r>
      <w:r>
        <w:rPr>
          <w:spacing w:val="23"/>
        </w:rPr>
        <w:t> </w:t>
      </w:r>
      <w:r>
        <w:rPr/>
        <w:t>l’étranger</w:t>
      </w:r>
      <w:r>
        <w:rPr>
          <w:spacing w:val="21"/>
        </w:rPr>
        <w:t> </w:t>
      </w:r>
      <w:r>
        <w:rPr/>
        <w:t>augmente</w:t>
      </w:r>
      <w:r>
        <w:rPr>
          <w:spacing w:val="26"/>
        </w:rPr>
        <w:t> </w:t>
      </w:r>
      <w:r>
        <w:rPr/>
        <w:t>de</w:t>
      </w:r>
      <w:r>
        <w:rPr>
          <w:spacing w:val="21"/>
        </w:rPr>
        <w:t> </w:t>
      </w:r>
      <w:r>
        <w:rPr/>
        <w:t>8,6%</w:t>
      </w:r>
      <w:r>
        <w:rPr>
          <w:spacing w:val="22"/>
        </w:rPr>
        <w:t> </w:t>
      </w:r>
      <w:r>
        <w:rPr/>
        <w:t>ou</w:t>
      </w:r>
    </w:p>
    <w:p>
      <w:pPr>
        <w:pStyle w:val="Heading5"/>
        <w:spacing w:before="24"/>
      </w:pPr>
      <w:r>
        <w:rPr/>
        <w:t>+5,8Mds</w:t>
      </w:r>
      <w:r>
        <w:rPr>
          <w:spacing w:val="-1"/>
        </w:rPr>
        <w:t> </w:t>
      </w:r>
      <w:r>
        <w:rPr/>
        <w:t>DH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situant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73,8Mds DH</w:t>
      </w:r>
      <w:r>
        <w:rPr>
          <w:spacing w:val="-3"/>
        </w:rPr>
        <w:t> </w:t>
      </w:r>
      <w:r>
        <w:rPr/>
        <w:t>à fin 2022</w:t>
      </w:r>
      <w:r>
        <w:rPr>
          <w:spacing w:val="-2"/>
        </w:rPr>
        <w:t> </w:t>
      </w:r>
      <w:r>
        <w:rPr/>
        <w:t>contre</w:t>
      </w:r>
      <w:r>
        <w:rPr>
          <w:spacing w:val="-2"/>
        </w:rPr>
        <w:t> </w:t>
      </w:r>
      <w:r>
        <w:rPr/>
        <w:t>68Mds DH</w:t>
      </w:r>
      <w:r>
        <w:rPr>
          <w:spacing w:val="-3"/>
        </w:rPr>
        <w:t> </w:t>
      </w:r>
      <w:r>
        <w:rPr/>
        <w:t>à fin 2021.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684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G29.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stock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directs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marocains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à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l’étranger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Mds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1126" w:top="920" w:bottom="1320" w:left="360" w:right="260"/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06"/>
        <w:ind w:left="0" w:right="0" w:firstLine="0"/>
        <w:jc w:val="right"/>
        <w:rPr>
          <w:sz w:val="16"/>
        </w:rPr>
      </w:pPr>
      <w:r>
        <w:rPr>
          <w:sz w:val="16"/>
        </w:rPr>
        <w:t>2019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6"/>
        <w:ind w:left="0" w:right="0" w:firstLine="0"/>
        <w:jc w:val="right"/>
        <w:rPr>
          <w:sz w:val="16"/>
        </w:rPr>
      </w:pPr>
      <w:r>
        <w:rPr>
          <w:sz w:val="16"/>
        </w:rPr>
        <w:t>2020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6"/>
        <w:ind w:left="0" w:right="0" w:firstLine="0"/>
        <w:jc w:val="right"/>
        <w:rPr>
          <w:sz w:val="16"/>
        </w:rPr>
      </w:pPr>
      <w:r>
        <w:rPr>
          <w:sz w:val="16"/>
        </w:rPr>
        <w:t>2021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6"/>
        <w:ind w:left="0" w:right="0" w:firstLine="0"/>
        <w:jc w:val="right"/>
        <w:rPr>
          <w:sz w:val="16"/>
        </w:rPr>
      </w:pPr>
      <w:r>
        <w:rPr>
          <w:sz w:val="16"/>
        </w:rPr>
        <w:t>2022</w:t>
      </w:r>
    </w:p>
    <w:p>
      <w:pPr>
        <w:pStyle w:val="Heading2"/>
        <w:spacing w:before="185"/>
        <w:ind w:left="1924" w:right="361"/>
      </w:pPr>
      <w:r>
        <w:rPr>
          <w:b w:val="0"/>
        </w:rPr>
        <w:br w:type="column"/>
      </w:r>
      <w:r>
        <w:rPr>
          <w:color w:val="1F3863"/>
        </w:rPr>
        <w:t>+5,8Mds</w:t>
      </w:r>
      <w:r>
        <w:rPr>
          <w:color w:val="1F3863"/>
          <w:spacing w:val="-8"/>
        </w:rPr>
        <w:t> </w:t>
      </w:r>
      <w:r>
        <w:rPr>
          <w:color w:val="1F3863"/>
        </w:rPr>
        <w:t>DH</w:t>
      </w:r>
    </w:p>
    <w:p>
      <w:pPr>
        <w:spacing w:line="259" w:lineRule="auto" w:before="183"/>
        <w:ind w:left="1927" w:right="361" w:firstLine="0"/>
        <w:jc w:val="center"/>
        <w:rPr>
          <w:sz w:val="22"/>
        </w:rPr>
      </w:pPr>
      <w:r>
        <w:rPr/>
        <w:pict>
          <v:group style="position:absolute;margin-left:115.080002pt;margin-top:-72.254372pt;width:306.25pt;height:126.75pt;mso-position-horizontal-relative:page;mso-position-vertical-relative:paragraph;z-index:15834112" coordorigin="2302,-1445" coordsize="6125,2535">
            <v:rect style="position:absolute;left:2767;top:-483;width:612;height:1522" filled="true" fillcolor="#4471c4" stroked="false">
              <v:fill type="solid"/>
            </v:rect>
            <v:rect style="position:absolute;left:2767;top:-766;width:612;height:284" filled="true" fillcolor="#1f3863" stroked="false">
              <v:fill type="solid"/>
            </v:rect>
            <v:rect style="position:absolute;left:4296;top:-634;width:610;height:1673" filled="true" fillcolor="#4471c4" stroked="false">
              <v:fill type="solid"/>
            </v:rect>
            <v:rect style="position:absolute;left:4296;top:-958;width:610;height:324" filled="true" fillcolor="#1f3863" stroked="false">
              <v:fill type="solid"/>
            </v:rect>
            <v:rect style="position:absolute;left:5822;top:-762;width:612;height:1800" filled="true" fillcolor="#4471c4" stroked="false">
              <v:fill type="solid"/>
            </v:rect>
            <v:rect style="position:absolute;left:5822;top:-1114;width:612;height:353" filled="true" fillcolor="#1f3863" stroked="false">
              <v:fill type="solid"/>
            </v:rect>
            <v:rect style="position:absolute;left:7351;top:-939;width:610;height:1978" filled="true" fillcolor="#4471c4" stroked="false">
              <v:fill type="solid"/>
            </v:rect>
            <v:rect style="position:absolute;left:7351;top:-1446;width:610;height:507" filled="true" fillcolor="#1f3863" stroked="false">
              <v:fill type="solid"/>
            </v:rect>
            <v:shape style="position:absolute;left:2308;top:1038;width:6111;height:51" coordorigin="2309,1039" coordsize="6111,51" path="m2309,1039l8419,1039m2309,1039l2309,1089m3838,1039l3838,1089m5364,1039l5364,1089m6893,1039l6893,1089m8419,1039l8419,1089e" filled="false" stroked="true" strokeweight=".72pt" strokecolor="#d9d9d9">
              <v:path arrowok="t"/>
              <v:stroke dashstyle="solid"/>
            </v:shape>
            <v:shape style="position:absolute;left:7568;top:-1254;width:23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8,9</w:t>
                    </w:r>
                  </w:p>
                </w:txbxContent>
              </v:textbox>
              <w10:wrap type="none"/>
            </v:shape>
            <v:shape style="position:absolute;left:6044;top:-999;width:22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6,3</w:t>
                    </w:r>
                  </w:p>
                </w:txbxContent>
              </v:textbox>
              <w10:wrap type="none"/>
            </v:shape>
            <v:shape style="position:absolute;left:4521;top:-858;width:21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5,7</w:t>
                    </w:r>
                  </w:p>
                </w:txbxContent>
              </v:textbox>
              <w10:wrap type="none"/>
            </v:shape>
            <v:shape style="position:absolute;left:2988;top:-687;width:22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6020;top:78;width:27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61,7</w:t>
                    </w:r>
                  </w:p>
                </w:txbxContent>
              </v:textbox>
              <w10:wrap type="none"/>
            </v:shape>
            <v:shape style="position:absolute;left:7527;top:-12;width:31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64,9</w:t>
                    </w:r>
                  </w:p>
                </w:txbxContent>
              </v:textbox>
              <w10:wrap type="none"/>
            </v:shape>
            <v:shape style="position:absolute;left:2947;top:216;width:30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56,9</w:t>
                    </w:r>
                  </w:p>
                </w:txbxContent>
              </v:textbox>
              <w10:wrap type="none"/>
            </v:shape>
            <v:shape style="position:absolute;left:4478;top:141;width:29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59,5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  <w:sz w:val="22"/>
        </w:rPr>
        <w:t>Hausse du stock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directs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marocains à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5" w:equalWidth="0">
            <w:col w:w="2867" w:space="40"/>
            <w:col w:w="1497" w:space="39"/>
            <w:col w:w="1472" w:space="40"/>
            <w:col w:w="1498" w:space="39"/>
            <w:col w:w="3798"/>
          </w:cols>
        </w:sectPr>
      </w:pPr>
    </w:p>
    <w:p>
      <w:pPr>
        <w:tabs>
          <w:tab w:pos="3882" w:val="left" w:leader="none"/>
        </w:tabs>
        <w:spacing w:line="160" w:lineRule="exact" w:before="0"/>
        <w:ind w:left="195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ge;z-index:15833088" from="480pt,57.599983pt" to="480pt,766.099983pt" stroked="true" strokeweight=".96pt" strokecolor="#4471c4">
            <v:stroke dashstyle="solid"/>
            <w10:wrap type="none"/>
          </v:line>
        </w:pict>
      </w:r>
      <w:r>
        <w:rPr/>
        <w:pict>
          <v:rect style="position:absolute;margin-left:102.599998pt;margin-top:1.254141pt;width:4.440pt;height:4.440pt;mso-position-horizontal-relative:page;mso-position-vertical-relative:paragraph;z-index:15834624" filled="true" fillcolor="#1f3863" stroked="false">
            <v:fill type="solid"/>
            <w10:wrap type="none"/>
          </v:rect>
        </w:pict>
      </w:r>
      <w:r>
        <w:rPr/>
        <w:pict>
          <v:rect style="position:absolute;margin-left:198.960007pt;margin-top:1.254141pt;width:4.32pt;height:4.440pt;mso-position-horizontal-relative:page;mso-position-vertical-relative:paragraph;z-index:-28895744" filled="true" fillcolor="#4471c4" stroked="false">
            <v:fill type="solid"/>
            <w10:wrap type="none"/>
          </v:rect>
        </w:pict>
      </w:r>
      <w:r>
        <w:rPr>
          <w:sz w:val="16"/>
        </w:rPr>
        <w:t>Instruments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dette</w:t>
        <w:tab/>
        <w:t>Titres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participation</w:t>
      </w:r>
      <w:r>
        <w:rPr>
          <w:spacing w:val="-3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parts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fonds</w:t>
      </w:r>
      <w:r>
        <w:rPr>
          <w:spacing w:val="-1"/>
          <w:sz w:val="16"/>
        </w:rPr>
        <w:t> </w:t>
      </w:r>
      <w:r>
        <w:rPr>
          <w:sz w:val="16"/>
        </w:rPr>
        <w:t>communs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placement</w:t>
      </w:r>
    </w:p>
    <w:p>
      <w:pPr>
        <w:pStyle w:val="BodyText"/>
        <w:spacing w:before="11"/>
        <w:rPr>
          <w:sz w:val="20"/>
        </w:rPr>
      </w:pPr>
    </w:p>
    <w:p>
      <w:pPr>
        <w:pStyle w:val="Heading5"/>
        <w:spacing w:line="259" w:lineRule="auto"/>
        <w:ind w:left="688"/>
        <w:jc w:val="both"/>
      </w:pPr>
      <w:r>
        <w:rPr/>
        <w:t>Les titres de participation et parts de fonds communs de placement, principale</w:t>
      </w:r>
      <w:r>
        <w:rPr>
          <w:spacing w:val="1"/>
        </w:rPr>
        <w:t> </w:t>
      </w:r>
      <w:r>
        <w:rPr/>
        <w:t>composante</w:t>
      </w:r>
      <w:r>
        <w:rPr>
          <w:spacing w:val="-11"/>
        </w:rPr>
        <w:t> </w:t>
      </w:r>
      <w:r>
        <w:rPr/>
        <w:t>du</w:t>
      </w:r>
      <w:r>
        <w:rPr>
          <w:spacing w:val="-10"/>
        </w:rPr>
        <w:t> </w:t>
      </w:r>
      <w:r>
        <w:rPr/>
        <w:t>stock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IDME</w:t>
      </w:r>
      <w:r>
        <w:rPr>
          <w:spacing w:val="-10"/>
        </w:rPr>
        <w:t> </w:t>
      </w:r>
      <w:r>
        <w:rPr/>
        <w:t>avec</w:t>
      </w:r>
      <w:r>
        <w:rPr>
          <w:spacing w:val="-9"/>
        </w:rPr>
        <w:t> </w:t>
      </w:r>
      <w:r>
        <w:rPr/>
        <w:t>une</w:t>
      </w:r>
      <w:r>
        <w:rPr>
          <w:spacing w:val="-11"/>
        </w:rPr>
        <w:t> </w:t>
      </w:r>
      <w:r>
        <w:rPr/>
        <w:t>part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87,9%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2022,</w:t>
      </w:r>
      <w:r>
        <w:rPr>
          <w:spacing w:val="-11"/>
        </w:rPr>
        <w:t> </w:t>
      </w:r>
      <w:r>
        <w:rPr/>
        <w:t>s’élèvent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64,9Mds</w:t>
      </w:r>
      <w:r>
        <w:rPr>
          <w:spacing w:val="-49"/>
        </w:rPr>
        <w:t> </w:t>
      </w:r>
      <w:r>
        <w:rPr/>
        <w:t>DH contre 61,7Mds DH à fin 2021, soit une hausse de 3,2Mds DH. De leur part, les</w:t>
      </w:r>
      <w:r>
        <w:rPr>
          <w:spacing w:val="1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dette</w:t>
      </w:r>
      <w:r>
        <w:rPr>
          <w:spacing w:val="-6"/>
        </w:rPr>
        <w:t> </w:t>
      </w:r>
      <w:r>
        <w:rPr/>
        <w:t>se</w:t>
      </w:r>
      <w:r>
        <w:rPr>
          <w:spacing w:val="-11"/>
        </w:rPr>
        <w:t> </w:t>
      </w:r>
      <w:r>
        <w:rPr/>
        <w:t>situent</w:t>
      </w:r>
      <w:r>
        <w:rPr>
          <w:spacing w:val="-6"/>
        </w:rPr>
        <w:t> </w:t>
      </w:r>
      <w:r>
        <w:rPr/>
        <w:t>à</w:t>
      </w:r>
      <w:r>
        <w:rPr>
          <w:spacing w:val="-8"/>
        </w:rPr>
        <w:t> </w:t>
      </w:r>
      <w:r>
        <w:rPr/>
        <w:t>8,9Mds</w:t>
      </w:r>
      <w:r>
        <w:rPr>
          <w:spacing w:val="-5"/>
        </w:rPr>
        <w:t> </w:t>
      </w:r>
      <w:r>
        <w:rPr/>
        <w:t>DH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fin</w:t>
      </w:r>
      <w:r>
        <w:rPr>
          <w:spacing w:val="-6"/>
        </w:rPr>
        <w:t> </w:t>
      </w:r>
      <w:r>
        <w:rPr/>
        <w:t>2022</w:t>
      </w:r>
      <w:r>
        <w:rPr>
          <w:spacing w:val="-6"/>
        </w:rPr>
        <w:t> </w:t>
      </w:r>
      <w:r>
        <w:rPr/>
        <w:t>pour</w:t>
      </w:r>
      <w:r>
        <w:rPr>
          <w:spacing w:val="-7"/>
        </w:rPr>
        <w:t> </w:t>
      </w:r>
      <w:r>
        <w:rPr/>
        <w:t>une</w:t>
      </w:r>
      <w:r>
        <w:rPr>
          <w:spacing w:val="-9"/>
        </w:rPr>
        <w:t> </w:t>
      </w:r>
      <w:r>
        <w:rPr/>
        <w:t>part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12,1%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une</w:t>
      </w:r>
      <w:r>
        <w:rPr>
          <w:spacing w:val="-49"/>
        </w:rPr>
        <w:t> </w:t>
      </w:r>
      <w:r>
        <w:rPr/>
        <w:t>augmentation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2,6Mds DH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rapport à</w:t>
      </w:r>
      <w:r>
        <w:rPr>
          <w:spacing w:val="-1"/>
        </w:rPr>
        <w:t> </w:t>
      </w:r>
      <w:r>
        <w:rPr/>
        <w:t>l’année</w:t>
      </w:r>
      <w:r>
        <w:rPr>
          <w:spacing w:val="-1"/>
        </w:rPr>
        <w:t> </w:t>
      </w:r>
      <w:r>
        <w:rPr/>
        <w:t>précédente.</w:t>
      </w:r>
    </w:p>
    <w:p>
      <w:pPr>
        <w:spacing w:before="0"/>
        <w:ind w:left="609" w:right="0" w:firstLine="0"/>
        <w:jc w:val="left"/>
        <w:rPr>
          <w:sz w:val="22"/>
        </w:rPr>
      </w:pPr>
      <w:r>
        <w:rPr/>
        <w:br w:type="column"/>
      </w:r>
      <w:r>
        <w:rPr>
          <w:color w:val="1F3863"/>
          <w:sz w:val="22"/>
        </w:rPr>
        <w:t>l’étranger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66" w:space="40"/>
            <w:col w:w="2184"/>
          </w:cols>
        </w:sectPr>
      </w:pPr>
    </w:p>
    <w:p>
      <w:pPr>
        <w:pStyle w:val="BodyText"/>
        <w:rPr>
          <w:sz w:val="22"/>
        </w:rPr>
      </w:pPr>
    </w:p>
    <w:p>
      <w:pPr>
        <w:spacing w:line="259" w:lineRule="auto" w:before="51"/>
        <w:ind w:left="4277" w:right="2328" w:hanging="3616"/>
        <w:jc w:val="left"/>
        <w:rPr>
          <w:b/>
          <w:sz w:val="22"/>
        </w:rPr>
      </w:pPr>
      <w:r>
        <w:rPr>
          <w:b/>
          <w:color w:val="1F3863"/>
          <w:sz w:val="22"/>
        </w:rPr>
        <w:t>G30. Répartition du stock des investissements directs marocains à l’étranger par pays en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Mds DH (*)</w:t>
      </w:r>
    </w:p>
    <w:p>
      <w:pPr>
        <w:pStyle w:val="BodyText"/>
        <w:rPr>
          <w:b/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28" w:footer="1126" w:top="920" w:bottom="1320" w:left="360" w:right="260"/>
        </w:sectPr>
      </w:pPr>
    </w:p>
    <w:p>
      <w:pPr>
        <w:spacing w:line="403" w:lineRule="auto" w:before="59"/>
        <w:ind w:left="847" w:right="39" w:firstLine="1177"/>
        <w:jc w:val="right"/>
        <w:rPr>
          <w:sz w:val="18"/>
        </w:rPr>
      </w:pPr>
      <w:r>
        <w:rPr>
          <w:color w:val="0D0D0D"/>
          <w:sz w:val="18"/>
        </w:rPr>
        <w:t>Inde</w:t>
      </w:r>
      <w:r>
        <w:rPr>
          <w:color w:val="0D0D0D"/>
          <w:spacing w:val="-37"/>
          <w:sz w:val="18"/>
        </w:rPr>
        <w:t> </w:t>
      </w:r>
      <w:r>
        <w:rPr>
          <w:color w:val="0D0D0D"/>
          <w:sz w:val="18"/>
        </w:rPr>
        <w:t>Emirats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Arabes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Unis</w:t>
      </w:r>
    </w:p>
    <w:p>
      <w:pPr>
        <w:spacing w:line="403" w:lineRule="auto" w:before="1"/>
        <w:ind w:left="1578" w:right="39" w:firstLine="314"/>
        <w:jc w:val="right"/>
        <w:rPr>
          <w:sz w:val="18"/>
        </w:rPr>
      </w:pPr>
      <w:r>
        <w:rPr>
          <w:color w:val="0D0D0D"/>
          <w:sz w:val="18"/>
        </w:rPr>
        <w:t>Suisse</w:t>
      </w:r>
      <w:r>
        <w:rPr>
          <w:color w:val="0D0D0D"/>
          <w:spacing w:val="-37"/>
          <w:sz w:val="18"/>
        </w:rPr>
        <w:t> </w:t>
      </w:r>
      <w:r>
        <w:rPr>
          <w:color w:val="0D0D0D"/>
          <w:sz w:val="18"/>
        </w:rPr>
        <w:t>Gabon</w:t>
      </w:r>
      <w:r>
        <w:rPr>
          <w:color w:val="0D0D0D"/>
          <w:spacing w:val="1"/>
          <w:sz w:val="18"/>
        </w:rPr>
        <w:t> </w:t>
      </w:r>
      <w:r>
        <w:rPr>
          <w:color w:val="0D0D0D"/>
          <w:sz w:val="18"/>
        </w:rPr>
        <w:t>Cameroun</w:t>
      </w:r>
    </w:p>
    <w:p>
      <w:pPr>
        <w:spacing w:line="403" w:lineRule="auto" w:before="1"/>
        <w:ind w:left="1390" w:right="38" w:firstLine="441"/>
        <w:jc w:val="right"/>
        <w:rPr>
          <w:sz w:val="18"/>
        </w:rPr>
      </w:pPr>
      <w:r>
        <w:rPr>
          <w:color w:val="0D0D0D"/>
          <w:sz w:val="18"/>
        </w:rPr>
        <w:t>Egypte</w:t>
      </w:r>
      <w:r>
        <w:rPr>
          <w:color w:val="0D0D0D"/>
          <w:spacing w:val="-37"/>
          <w:sz w:val="18"/>
        </w:rPr>
        <w:t> </w:t>
      </w:r>
      <w:r>
        <w:rPr>
          <w:color w:val="0D0D0D"/>
          <w:sz w:val="18"/>
        </w:rPr>
        <w:t>Maurice</w:t>
      </w:r>
      <w:r>
        <w:rPr>
          <w:color w:val="0D0D0D"/>
          <w:spacing w:val="1"/>
          <w:sz w:val="18"/>
        </w:rPr>
        <w:t> </w:t>
      </w:r>
      <w:r>
        <w:rPr>
          <w:color w:val="0D0D0D"/>
          <w:sz w:val="18"/>
        </w:rPr>
        <w:t>France</w:t>
      </w:r>
      <w:r>
        <w:rPr>
          <w:color w:val="0D0D0D"/>
          <w:spacing w:val="1"/>
          <w:sz w:val="18"/>
        </w:rPr>
        <w:t> </w:t>
      </w:r>
      <w:r>
        <w:rPr>
          <w:color w:val="0D0D0D"/>
          <w:sz w:val="18"/>
        </w:rPr>
        <w:t>Luxembourg</w:t>
      </w:r>
      <w:r>
        <w:rPr>
          <w:color w:val="0D0D0D"/>
          <w:spacing w:val="-37"/>
          <w:sz w:val="18"/>
        </w:rPr>
        <w:t> </w:t>
      </w:r>
      <w:r>
        <w:rPr>
          <w:color w:val="0D0D0D"/>
          <w:sz w:val="18"/>
        </w:rPr>
        <w:t>Côte</w:t>
      </w:r>
      <w:r>
        <w:rPr>
          <w:color w:val="0D0D0D"/>
          <w:spacing w:val="-8"/>
          <w:sz w:val="18"/>
        </w:rPr>
        <w:t> </w:t>
      </w:r>
      <w:r>
        <w:rPr>
          <w:color w:val="0D0D0D"/>
          <w:sz w:val="18"/>
        </w:rPr>
        <w:t>d'Ivoire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0" w:firstLine="0"/>
        <w:jc w:val="right"/>
        <w:rPr>
          <w:b/>
          <w:sz w:val="16"/>
        </w:rPr>
      </w:pPr>
      <w:r>
        <w:rPr/>
        <w:pict>
          <v:group style="position:absolute;margin-left:144.119995pt;margin-top:-168.162811pt;width:286.6pt;height:184.7pt;mso-position-horizontal-relative:page;mso-position-vertical-relative:paragraph;z-index:15836672" coordorigin="2882,-3363" coordsize="5732,3694">
            <v:rect style="position:absolute;left:2889;top:145;width:4152;height:99" filled="true" fillcolor="#b4c6e7" stroked="false">
              <v:fill type="solid"/>
            </v:rect>
            <v:rect style="position:absolute;left:2889;top:49;width:5724;height:96" filled="true" fillcolor="#1f3863" stroked="false">
              <v:fill type="solid"/>
            </v:rect>
            <v:rect style="position:absolute;left:2889;top:-225;width:3008;height:99" filled="true" fillcolor="#b4c6e7" stroked="false">
              <v:fill type="solid"/>
            </v:rect>
            <v:rect style="position:absolute;left:2889;top:-321;width:2880;height:96" filled="true" fillcolor="#1f3863" stroked="false">
              <v:fill type="solid"/>
            </v:rect>
            <v:rect style="position:absolute;left:2889;top:-594;width:2120;height:99" filled="true" fillcolor="#b4c6e7" stroked="false">
              <v:fill type="solid"/>
            </v:rect>
            <v:rect style="position:absolute;left:2889;top:-690;width:2124;height:96" filled="true" fillcolor="#1f3863" stroked="false">
              <v:fill type="solid"/>
            </v:rect>
            <v:rect style="position:absolute;left:2889;top:-964;width:1529;height:99" filled="true" fillcolor="#b4c6e7" stroked="false">
              <v:fill type="solid"/>
            </v:rect>
            <v:rect style="position:absolute;left:2889;top:-1060;width:1908;height:96" filled="true" fillcolor="#1f3863" stroked="false">
              <v:fill type="solid"/>
            </v:rect>
            <v:rect style="position:absolute;left:2889;top:-1333;width:1136;height:99" filled="true" fillcolor="#b4c6e7" stroked="false">
              <v:fill type="solid"/>
            </v:rect>
            <v:rect style="position:absolute;left:2889;top:-1429;width:1224;height:96" filled="true" fillcolor="#1f3863" stroked="false">
              <v:fill type="solid"/>
            </v:rect>
            <v:rect style="position:absolute;left:2889;top:-1701;width:1366;height:96" filled="true" fillcolor="#b4c6e7" stroked="false">
              <v:fill type="solid"/>
            </v:rect>
            <v:rect style="position:absolute;left:2889;top:-1799;width:1095;height:99" filled="true" fillcolor="#1f3863" stroked="false">
              <v:fill type="solid"/>
            </v:rect>
            <v:rect style="position:absolute;left:2889;top:-2070;width:912;height:96" filled="true" fillcolor="#b4c6e7" stroked="false">
              <v:fill type="solid"/>
            </v:rect>
            <v:rect style="position:absolute;left:2889;top:-2169;width:992;height:99" filled="true" fillcolor="#1f3863" stroked="false">
              <v:fill type="solid"/>
            </v:rect>
            <v:rect style="position:absolute;left:2889;top:-2440;width:884;height:96" filled="true" fillcolor="#b4c6e7" stroked="false">
              <v:fill type="solid"/>
            </v:rect>
            <v:rect style="position:absolute;left:2889;top:-2538;width:855;height:99" filled="true" fillcolor="#1f3863" stroked="false">
              <v:fill type="solid"/>
            </v:rect>
            <v:rect style="position:absolute;left:2889;top:-2809;width:1013;height:96" filled="true" fillcolor="#b4c6e7" stroked="false">
              <v:fill type="solid"/>
            </v:rect>
            <v:rect style="position:absolute;left:2889;top:-2908;width:821;height:99" filled="true" fillcolor="#1f3863" stroked="false">
              <v:fill type="solid"/>
            </v:rect>
            <v:rect style="position:absolute;left:2889;top:-3179;width:591;height:96" filled="true" fillcolor="#b4c6e7" stroked="false">
              <v:fill type="solid"/>
            </v:rect>
            <v:rect style="position:absolute;left:2889;top:-3275;width:706;height:96" filled="true" fillcolor="#1f3863" stroked="false">
              <v:fill type="solid"/>
            </v:rect>
            <v:line style="position:absolute" from="2890,330" to="2890,-3363" stroked="true" strokeweight=".72pt" strokecolor="#d9d9d9">
              <v:stroke dashstyle="solid"/>
            </v:line>
            <v:rect style="position:absolute;left:5635;top:-2140;width:77;height:77" filled="true" fillcolor="#1f3863" stroked="false">
              <v:fill type="solid"/>
            </v:rect>
            <v:rect style="position:absolute;left:7135;top:-2140;width:80;height:77" filled="true" fillcolor="#b4c6e7" stroked="false">
              <v:fill type="solid"/>
            </v:rect>
            <v:shape style="position:absolute;left:3599;top:-3290;width:303;height:258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-9"/>
                        <w:sz w:val="16"/>
                      </w:rPr>
                      <w:t>1</w:t>
                    </w:r>
                    <w:r>
                      <w:rPr>
                        <w:b/>
                        <w:color w:val="0D0D0D"/>
                        <w:spacing w:val="24"/>
                        <w:position w:val="-9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652;top:-3194;width:11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,1</w:t>
                    </w:r>
                  </w:p>
                </w:txbxContent>
              </v:textbox>
              <w10:wrap type="none"/>
            </v:shape>
            <v:shape style="position:absolute;left:3830;top:-2921;width:392;height:258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1,6</w:t>
                    </w:r>
                    <w:r>
                      <w:rPr>
                        <w:b/>
                        <w:color w:val="0D0D0D"/>
                        <w:position w:val="-9"/>
                        <w:sz w:val="16"/>
                      </w:rPr>
                      <w:t>1,9</w:t>
                    </w:r>
                  </w:p>
                </w:txbxContent>
              </v:textbox>
              <w10:wrap type="none"/>
            </v:shape>
            <v:shape style="position:absolute;left:3865;top:-2551;width:19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1,6</w:t>
                    </w:r>
                  </w:p>
                </w:txbxContent>
              </v:textbox>
              <w10:wrap type="none"/>
            </v:shape>
            <v:shape style="position:absolute;left:3893;top:-2454;width:189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921;top:-2182;width:280;height:258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-9"/>
                        <w:sz w:val="16"/>
                      </w:rPr>
                      <w:t>1</w:t>
                    </w:r>
                    <w:r>
                      <w:rPr>
                        <w:b/>
                        <w:color w:val="0D0D0D"/>
                        <w:spacing w:val="-9"/>
                        <w:position w:val="-9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1,9</w:t>
                    </w:r>
                  </w:p>
                </w:txbxContent>
              </v:textbox>
              <w10:wrap type="none"/>
            </v:shape>
            <v:shape style="position:absolute;left:3974;top:-2086;width:136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,7</w:t>
                    </w:r>
                  </w:p>
                </w:txbxContent>
              </v:textbox>
              <w10:wrap type="none"/>
            </v:shape>
            <v:shape style="position:absolute;left:5743;top:-2160;width:92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Stock</w:t>
                    </w:r>
                    <w:r>
                      <w:rPr>
                        <w:color w:val="0D0D0D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0D0D0D"/>
                        <w:sz w:val="14"/>
                      </w:rPr>
                      <w:t>à</w:t>
                    </w:r>
                    <w:r>
                      <w:rPr>
                        <w:color w:val="0D0D0D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0D0D0D"/>
                        <w:sz w:val="14"/>
                      </w:rPr>
                      <w:t>fin</w:t>
                    </w:r>
                    <w:r>
                      <w:rPr>
                        <w:color w:val="0D0D0D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0D0D0D"/>
                        <w:sz w:val="14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7245;top:-2160;width:948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D0D0D"/>
                        <w:sz w:val="14"/>
                      </w:rPr>
                      <w:t>Stock</w:t>
                    </w:r>
                    <w:r>
                      <w:rPr>
                        <w:color w:val="0D0D0D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0D0D0D"/>
                        <w:sz w:val="14"/>
                      </w:rPr>
                      <w:t>à</w:t>
                    </w:r>
                    <w:r>
                      <w:rPr>
                        <w:color w:val="0D0D0D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0D0D0D"/>
                        <w:sz w:val="14"/>
                      </w:rPr>
                      <w:t>fin</w:t>
                    </w:r>
                    <w:r>
                      <w:rPr>
                        <w:color w:val="0D0D0D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0D0D0D"/>
                        <w:sz w:val="14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4104;top:-1812;width:496;height:258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2,1</w:t>
                    </w:r>
                    <w:r>
                      <w:rPr>
                        <w:b/>
                        <w:color w:val="0D0D0D"/>
                        <w:spacing w:val="66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position w:val="-9"/>
                        <w:sz w:val="16"/>
                      </w:rPr>
                      <w:t>2,6</w:t>
                    </w:r>
                  </w:p>
                </w:txbxContent>
              </v:textbox>
              <w10:wrap type="none"/>
            </v:shape>
            <v:shape style="position:absolute;left:4143;top:-1346;width:21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2,2</w:t>
                    </w:r>
                  </w:p>
                </w:txbxContent>
              </v:textbox>
              <w10:wrap type="none"/>
            </v:shape>
            <v:shape style="position:absolute;left:4233;top:-1443;width:21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538;top:-977;width:22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2,9</w:t>
                    </w:r>
                  </w:p>
                </w:txbxContent>
              </v:textbox>
              <w10:wrap type="none"/>
            </v:shape>
            <v:shape style="position:absolute;left:4919;top:-1073;width:22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3,6</w:t>
                    </w:r>
                  </w:p>
                </w:txbxContent>
              </v:textbox>
              <w10:wrap type="none"/>
            </v:shape>
            <v:shape style="position:absolute;left:5127;top:-607;width:23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5132;top:-704;width:23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5887;top:-334;width:214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5,5</w:t>
                    </w:r>
                  </w:p>
                </w:txbxContent>
              </v:textbox>
              <w10:wrap type="none"/>
            </v:shape>
            <v:shape style="position:absolute;left:6016;top:-238;width:213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5,7</w:t>
                    </w:r>
                  </w:p>
                </w:txbxContent>
              </v:textbox>
              <w10:wrap type="none"/>
            </v:shape>
            <v:shape style="position:absolute;left:7161;top:132;width:22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7,9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D0D0D"/>
          <w:sz w:val="16"/>
        </w:rPr>
        <w:t>10,9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spacing w:before="175"/>
        <w:ind w:left="705" w:right="341"/>
      </w:pPr>
      <w:r>
        <w:rPr>
          <w:color w:val="1F3863"/>
        </w:rPr>
        <w:t>Côte</w:t>
      </w:r>
      <w:r>
        <w:rPr>
          <w:color w:val="1F3863"/>
          <w:spacing w:val="-2"/>
        </w:rPr>
        <w:t> </w:t>
      </w:r>
      <w:r>
        <w:rPr>
          <w:color w:val="1F3863"/>
        </w:rPr>
        <w:t>d’ivoire</w:t>
      </w:r>
    </w:p>
    <w:p>
      <w:pPr>
        <w:spacing w:line="259" w:lineRule="auto" w:before="186"/>
        <w:ind w:left="730" w:right="361" w:hanging="2"/>
        <w:jc w:val="center"/>
        <w:rPr>
          <w:sz w:val="22"/>
        </w:rPr>
      </w:pPr>
      <w:r>
        <w:rPr>
          <w:color w:val="1F3863"/>
          <w:sz w:val="22"/>
        </w:rPr>
        <w:t>1</w:t>
      </w:r>
      <w:r>
        <w:rPr>
          <w:color w:val="1F3863"/>
          <w:sz w:val="22"/>
          <w:vertAlign w:val="superscript"/>
        </w:rPr>
        <w:t>er</w:t>
      </w:r>
      <w:r>
        <w:rPr>
          <w:color w:val="1F3863"/>
          <w:sz w:val="22"/>
          <w:vertAlign w:val="baseline"/>
        </w:rPr>
        <w:t> pays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de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destination des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IDME en terme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de stock en 2021</w:t>
      </w:r>
      <w:r>
        <w:rPr>
          <w:color w:val="1F3863"/>
          <w:spacing w:val="-45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(10,9Mds DH)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3" w:equalWidth="0">
            <w:col w:w="2406" w:space="5122"/>
            <w:col w:w="1112" w:space="39"/>
            <w:col w:w="2611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59" w:lineRule="auto" w:before="48"/>
        <w:ind w:left="688" w:right="2339"/>
        <w:jc w:val="both"/>
      </w:pPr>
      <w:r>
        <w:rPr/>
        <w:t>En 2021, la Côte d’ivoire demeure le premier pays de destination des IDME avec une</w:t>
      </w:r>
      <w:r>
        <w:rPr>
          <w:spacing w:val="1"/>
        </w:rPr>
        <w:t> </w:t>
      </w:r>
      <w:r>
        <w:rPr/>
        <w:t>part de 16% du total des IDME (10,9Mds DH en 2021 contre 7,9Mds DH en 2020). Elle</w:t>
      </w:r>
      <w:r>
        <w:rPr>
          <w:spacing w:val="1"/>
        </w:rPr>
        <w:t> </w:t>
      </w:r>
      <w:r>
        <w:rPr/>
        <w:t>est suivie du Luxembourg (8% et 5,5Mds DH en 2021), ensuite de la France (5,9% et</w:t>
      </w:r>
      <w:r>
        <w:rPr>
          <w:spacing w:val="1"/>
        </w:rPr>
        <w:t> </w:t>
      </w:r>
      <w:r>
        <w:rPr>
          <w:spacing w:val="-1"/>
        </w:rPr>
        <w:t>4Mds</w:t>
      </w:r>
      <w:r>
        <w:rPr>
          <w:spacing w:val="-10"/>
        </w:rPr>
        <w:t> </w:t>
      </w:r>
      <w:r>
        <w:rPr/>
        <w:t>DH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2021)</w:t>
      </w:r>
      <w:r>
        <w:rPr>
          <w:spacing w:val="-8"/>
        </w:rPr>
        <w:t> </w:t>
      </w:r>
      <w:r>
        <w:rPr/>
        <w:t>et</w:t>
      </w:r>
      <w:r>
        <w:rPr>
          <w:spacing w:val="-11"/>
        </w:rPr>
        <w:t> </w:t>
      </w:r>
      <w:r>
        <w:rPr/>
        <w:t>puis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îles</w:t>
      </w:r>
      <w:r>
        <w:rPr>
          <w:spacing w:val="-9"/>
        </w:rPr>
        <w:t> </w:t>
      </w:r>
      <w:r>
        <w:rPr/>
        <w:t>Maurice</w:t>
      </w:r>
      <w:r>
        <w:rPr>
          <w:spacing w:val="-10"/>
        </w:rPr>
        <w:t> </w:t>
      </w:r>
      <w:r>
        <w:rPr/>
        <w:t>(5,3%</w:t>
      </w:r>
      <w:r>
        <w:rPr>
          <w:spacing w:val="-9"/>
        </w:rPr>
        <w:t> </w:t>
      </w:r>
      <w:r>
        <w:rPr/>
        <w:t>et</w:t>
      </w:r>
      <w:r>
        <w:rPr>
          <w:spacing w:val="-12"/>
        </w:rPr>
        <w:t> </w:t>
      </w:r>
      <w:r>
        <w:rPr/>
        <w:t>3,6Mds</w:t>
      </w:r>
      <w:r>
        <w:rPr>
          <w:spacing w:val="-9"/>
        </w:rPr>
        <w:t> </w:t>
      </w:r>
      <w:r>
        <w:rPr/>
        <w:t>DH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2021).</w:t>
      </w:r>
      <w:r>
        <w:rPr>
          <w:spacing w:val="-11"/>
        </w:rPr>
        <w:t> </w:t>
      </w:r>
      <w:r>
        <w:rPr/>
        <w:t>Ces</w:t>
      </w:r>
      <w:r>
        <w:rPr>
          <w:spacing w:val="-10"/>
        </w:rPr>
        <w:t> </w:t>
      </w:r>
      <w:r>
        <w:rPr/>
        <w:t>quatre</w:t>
      </w:r>
      <w:r>
        <w:rPr>
          <w:spacing w:val="-9"/>
        </w:rPr>
        <w:t> </w:t>
      </w:r>
      <w:r>
        <w:rPr/>
        <w:t>pays</w:t>
      </w:r>
      <w:r>
        <w:rPr>
          <w:spacing w:val="-48"/>
        </w:rPr>
        <w:t> </w:t>
      </w:r>
      <w:r>
        <w:rPr/>
        <w:t>détiennent</w:t>
      </w:r>
      <w:r>
        <w:rPr>
          <w:spacing w:val="-2"/>
        </w:rPr>
        <w:t> </w:t>
      </w:r>
      <w:r>
        <w:rPr/>
        <w:t>35,3%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investissements</w:t>
      </w:r>
      <w:r>
        <w:rPr>
          <w:spacing w:val="-1"/>
        </w:rPr>
        <w:t> </w:t>
      </w:r>
      <w:r>
        <w:rPr/>
        <w:t>directs</w:t>
      </w:r>
      <w:r>
        <w:rPr>
          <w:spacing w:val="-1"/>
        </w:rPr>
        <w:t> </w:t>
      </w:r>
      <w:r>
        <w:rPr/>
        <w:t>marocains à</w:t>
      </w:r>
      <w:r>
        <w:rPr>
          <w:spacing w:val="-1"/>
        </w:rPr>
        <w:t> </w:t>
      </w:r>
      <w:r>
        <w:rPr/>
        <w:t>l’étranger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59" w:lineRule="auto" w:before="48"/>
        <w:ind w:left="688" w:right="2322"/>
        <w:jc w:val="both"/>
      </w:pPr>
      <w:r>
        <w:rPr/>
        <w:t>Par</w:t>
      </w:r>
      <w:r>
        <w:rPr>
          <w:spacing w:val="1"/>
        </w:rPr>
        <w:t> </w:t>
      </w:r>
      <w:r>
        <w:rPr/>
        <w:t>secteur,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Banques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activités</w:t>
      </w:r>
      <w:r>
        <w:rPr>
          <w:spacing w:val="1"/>
        </w:rPr>
        <w:t> </w:t>
      </w:r>
      <w:r>
        <w:rPr/>
        <w:t>financières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positionne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tant</w:t>
      </w:r>
      <w:r>
        <w:rPr>
          <w:spacing w:val="1"/>
        </w:rPr>
        <w:t> </w:t>
      </w:r>
      <w:r>
        <w:rPr/>
        <w:t>que</w:t>
      </w:r>
      <w:r>
        <w:rPr>
          <w:spacing w:val="-47"/>
        </w:rPr>
        <w:t> </w:t>
      </w:r>
      <w:r>
        <w:rPr/>
        <w:t>premier</w:t>
      </w:r>
      <w:r>
        <w:rPr>
          <w:spacing w:val="-8"/>
        </w:rPr>
        <w:t> </w:t>
      </w:r>
      <w:r>
        <w:rPr/>
        <w:t>secteur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destination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IDME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terme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avec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encours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22Mds</w:t>
      </w:r>
      <w:r>
        <w:rPr>
          <w:spacing w:val="-48"/>
        </w:rPr>
        <w:t> </w:t>
      </w:r>
      <w:r>
        <w:rPr/>
        <w:t>DH en 2021 contre</w:t>
      </w:r>
      <w:r>
        <w:rPr>
          <w:spacing w:val="-2"/>
        </w:rPr>
        <w:t> </w:t>
      </w:r>
      <w:r>
        <w:rPr/>
        <w:t>19,4Mds DH</w:t>
      </w:r>
      <w:r>
        <w:rPr>
          <w:spacing w:val="2"/>
        </w:rPr>
        <w:t> </w:t>
      </w:r>
      <w:r>
        <w:rPr/>
        <w:t>une année</w:t>
      </w:r>
      <w:r>
        <w:rPr>
          <w:spacing w:val="-3"/>
        </w:rPr>
        <w:t> </w:t>
      </w:r>
      <w:r>
        <w:rPr/>
        <w:t>auparavant.</w:t>
      </w:r>
    </w:p>
    <w:p>
      <w:pPr>
        <w:pStyle w:val="BodyText"/>
        <w:spacing w:before="10"/>
        <w:rPr>
          <w:sz w:val="8"/>
        </w:rPr>
      </w:pPr>
    </w:p>
    <w:p>
      <w:pPr>
        <w:spacing w:line="259" w:lineRule="auto" w:before="51"/>
        <w:ind w:left="3445" w:right="2586" w:hanging="2238"/>
        <w:jc w:val="left"/>
        <w:rPr>
          <w:b/>
          <w:sz w:val="22"/>
        </w:rPr>
      </w:pPr>
      <w:r>
        <w:rPr>
          <w:b/>
          <w:color w:val="1F3863"/>
          <w:sz w:val="22"/>
        </w:rPr>
        <w:t>G31. Répartition du stock des investissements directs marocains à l’étranger par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secteur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d’activité en</w:t>
      </w:r>
      <w:r>
        <w:rPr>
          <w:b/>
          <w:color w:val="1F3863"/>
          <w:spacing w:val="1"/>
          <w:sz w:val="22"/>
        </w:rPr>
        <w:t> </w:t>
      </w:r>
      <w:r>
        <w:rPr>
          <w:b/>
          <w:color w:val="1F3863"/>
          <w:sz w:val="22"/>
        </w:rPr>
        <w:t>Mds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DH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(*)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before="105"/>
        <w:ind w:left="957" w:right="-11" w:hanging="219"/>
        <w:jc w:val="left"/>
        <w:rPr>
          <w:sz w:val="12"/>
        </w:rPr>
      </w:pPr>
      <w:r>
        <w:rPr>
          <w:color w:val="585858"/>
          <w:spacing w:val="-1"/>
          <w:sz w:val="12"/>
        </w:rPr>
        <w:t>Banques </w:t>
      </w:r>
      <w:r>
        <w:rPr>
          <w:color w:val="585858"/>
          <w:sz w:val="12"/>
        </w:rPr>
        <w:t>et activités</w:t>
      </w:r>
      <w:r>
        <w:rPr>
          <w:color w:val="585858"/>
          <w:spacing w:val="-24"/>
          <w:sz w:val="12"/>
        </w:rPr>
        <w:t> </w:t>
      </w:r>
      <w:r>
        <w:rPr>
          <w:color w:val="585858"/>
          <w:sz w:val="12"/>
        </w:rPr>
        <w:t>financières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tabs>
          <w:tab w:pos="1310" w:val="left" w:leader="none"/>
          <w:tab w:pos="2276" w:val="left" w:leader="none"/>
        </w:tabs>
        <w:spacing w:before="105"/>
        <w:ind w:left="221" w:right="0" w:firstLine="0"/>
        <w:jc w:val="left"/>
        <w:rPr>
          <w:sz w:val="12"/>
        </w:rPr>
      </w:pPr>
      <w:r>
        <w:rPr>
          <w:color w:val="585858"/>
          <w:sz w:val="12"/>
        </w:rPr>
        <w:t>Immobilier</w:t>
        <w:tab/>
        <w:t>Industrie</w:t>
        <w:tab/>
      </w:r>
      <w:r>
        <w:rPr>
          <w:color w:val="585858"/>
          <w:spacing w:val="-1"/>
          <w:sz w:val="12"/>
        </w:rPr>
        <w:t>Cimenteries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5"/>
        <w:ind w:left="162" w:right="0" w:firstLine="0"/>
        <w:jc w:val="left"/>
        <w:rPr>
          <w:sz w:val="12"/>
        </w:rPr>
      </w:pPr>
      <w:r>
        <w:rPr>
          <w:color w:val="585858"/>
          <w:spacing w:val="-1"/>
          <w:sz w:val="12"/>
        </w:rPr>
        <w:t>Télécommunications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tabs>
          <w:tab w:pos="1336" w:val="left" w:leader="none"/>
          <w:tab w:pos="2180" w:val="left" w:leader="none"/>
        </w:tabs>
        <w:spacing w:before="105"/>
        <w:ind w:left="206" w:right="0" w:firstLine="0"/>
        <w:jc w:val="left"/>
        <w:rPr>
          <w:sz w:val="12"/>
        </w:rPr>
      </w:pPr>
      <w:r>
        <w:rPr>
          <w:color w:val="585858"/>
          <w:sz w:val="12"/>
        </w:rPr>
        <w:t>Assurances</w:t>
        <w:tab/>
        <w:t>Holding</w:t>
        <w:tab/>
      </w:r>
      <w:r>
        <w:rPr>
          <w:color w:val="585858"/>
          <w:spacing w:val="-1"/>
          <w:sz w:val="12"/>
        </w:rPr>
        <w:t>Autres</w:t>
      </w:r>
      <w:r>
        <w:rPr>
          <w:color w:val="585858"/>
          <w:spacing w:val="-4"/>
          <w:sz w:val="12"/>
        </w:rPr>
        <w:t> </w:t>
      </w:r>
      <w:r>
        <w:rPr>
          <w:color w:val="585858"/>
          <w:spacing w:val="-1"/>
          <w:sz w:val="12"/>
        </w:rPr>
        <w:t>secteurs</w:t>
      </w:r>
    </w:p>
    <w:p>
      <w:pPr>
        <w:pStyle w:val="Heading2"/>
        <w:spacing w:line="259" w:lineRule="auto" w:before="181"/>
        <w:ind w:left="526" w:right="452"/>
      </w:pPr>
      <w:r>
        <w:rPr>
          <w:b w:val="0"/>
        </w:rPr>
        <w:br w:type="column"/>
      </w:r>
      <w:r>
        <w:rPr>
          <w:color w:val="1F3863"/>
        </w:rPr>
        <w:t>Banques et</w:t>
      </w:r>
      <w:r>
        <w:rPr>
          <w:color w:val="1F3863"/>
          <w:spacing w:val="-58"/>
        </w:rPr>
        <w:t> </w:t>
      </w:r>
      <w:r>
        <w:rPr>
          <w:color w:val="1F3863"/>
        </w:rPr>
        <w:t>activités</w:t>
      </w:r>
      <w:r>
        <w:rPr>
          <w:color w:val="1F3863"/>
          <w:spacing w:val="1"/>
        </w:rPr>
        <w:t> </w:t>
      </w:r>
      <w:r>
        <w:rPr>
          <w:color w:val="1F3863"/>
        </w:rPr>
        <w:t>financières</w:t>
      </w:r>
    </w:p>
    <w:p>
      <w:pPr>
        <w:spacing w:line="259" w:lineRule="auto" w:before="158"/>
        <w:ind w:left="481" w:right="406" w:hanging="2"/>
        <w:jc w:val="center"/>
        <w:rPr>
          <w:sz w:val="22"/>
        </w:rPr>
      </w:pPr>
      <w:r>
        <w:rPr/>
        <w:pict>
          <v:group style="position:absolute;margin-left:54.240002pt;margin-top:-111.012222pt;width:416.65pt;height:136.15pt;mso-position-horizontal-relative:page;mso-position-vertical-relative:paragraph;z-index:15837184" coordorigin="1085,-2220" coordsize="8333,2723">
            <v:rect style="position:absolute;left:1248;top:-1161;width:149;height:1656" filled="true" fillcolor="#b4c6e7" stroked="false">
              <v:fill type="solid"/>
            </v:rect>
            <v:rect style="position:absolute;left:1437;top:-1670;width:149;height:2165" filled="true" fillcolor="#4471c4" stroked="false">
              <v:fill type="solid"/>
            </v:rect>
            <v:rect style="position:absolute;left:1624;top:-1675;width:149;height:2170" filled="true" fillcolor="#dae2f3" stroked="false">
              <v:fill type="solid"/>
            </v:rect>
            <v:rect style="position:absolute;left:1814;top:-1970;width:149;height:2465" filled="true" fillcolor="#1f3863" stroked="false">
              <v:fill type="solid"/>
            </v:rect>
            <v:rect style="position:absolute;left:2289;top:-636;width:149;height:1131" filled="true" fillcolor="#b4c6e7" stroked="false">
              <v:fill type="solid"/>
            </v:rect>
            <v:rect style="position:absolute;left:2479;top:-861;width:149;height:1356" filled="true" fillcolor="#4471c4" stroked="false">
              <v:fill type="solid"/>
            </v:rect>
            <v:rect style="position:absolute;left:2666;top:-895;width:149;height:1390" filled="true" fillcolor="#dae2f3" stroked="false">
              <v:fill type="solid"/>
            </v:rect>
            <v:rect style="position:absolute;left:2856;top:-876;width:149;height:1371" filled="true" fillcolor="#1f3863" stroked="false">
              <v:fill type="solid"/>
            </v:rect>
            <v:rect style="position:absolute;left:3331;top:118;width:149;height:377" filled="true" fillcolor="#b4c6e7" stroked="false">
              <v:fill type="solid"/>
            </v:rect>
            <v:rect style="position:absolute;left:3520;top:84;width:149;height:411" filled="true" fillcolor="#4471c4" stroked="false">
              <v:fill type="solid"/>
            </v:rect>
            <v:rect style="position:absolute;left:3708;top:-5;width:149;height:500" filled="true" fillcolor="#dae2f3" stroked="false">
              <v:fill type="solid"/>
            </v:rect>
            <v:rect style="position:absolute;left:3897;top:-137;width:149;height:632" filled="true" fillcolor="#1f3863" stroked="false">
              <v:fill type="solid"/>
            </v:rect>
            <v:rect style="position:absolute;left:4372;top:118;width:149;height:377" filled="true" fillcolor="#b4c6e7" stroked="false">
              <v:fill type="solid"/>
            </v:rect>
            <v:rect style="position:absolute;left:4562;top:65;width:149;height:430" filled="true" fillcolor="#4471c4" stroked="false">
              <v:fill type="solid"/>
            </v:rect>
            <v:rect style="position:absolute;left:4749;top:-41;width:149;height:536" filled="true" fillcolor="#dae2f3" stroked="false">
              <v:fill type="solid"/>
            </v:rect>
            <v:rect style="position:absolute;left:4939;top:-43;width:149;height:538" filled="true" fillcolor="#1f3863" stroked="false">
              <v:fill type="solid"/>
            </v:rect>
            <v:rect style="position:absolute;left:5414;top:-72;width:149;height:567" filled="true" fillcolor="#b4c6e7" stroked="false">
              <v:fill type="solid"/>
            </v:rect>
            <v:rect style="position:absolute;left:5604;top:-5;width:149;height:500" filled="true" fillcolor="#4471c4" stroked="false">
              <v:fill type="solid"/>
            </v:rect>
            <v:rect style="position:absolute;left:5791;top:111;width:149;height:384" filled="true" fillcolor="#dae2f3" stroked="false">
              <v:fill type="solid"/>
            </v:rect>
            <v:rect style="position:absolute;left:5980;top:79;width:149;height:416" filled="true" fillcolor="#1f3863" stroked="false">
              <v:fill type="solid"/>
            </v:rect>
            <v:rect style="position:absolute;left:6456;top:142;width:149;height:353" filled="true" fillcolor="#b4c6e7" stroked="false">
              <v:fill type="solid"/>
            </v:rect>
            <v:rect style="position:absolute;left:6643;top:67;width:149;height:428" filled="true" fillcolor="#4471c4" stroked="false">
              <v:fill type="solid"/>
            </v:rect>
            <v:rect style="position:absolute;left:6832;top:127;width:149;height:368" filled="true" fillcolor="#dae2f3" stroked="false">
              <v:fill type="solid"/>
            </v:rect>
            <v:rect style="position:absolute;left:7022;top:166;width:149;height:329" filled="true" fillcolor="#1f3863" stroked="false">
              <v:fill type="solid"/>
            </v:rect>
            <v:rect style="position:absolute;left:7497;top:161;width:149;height:334" filled="true" fillcolor="#b4c6e7" stroked="false">
              <v:fill type="solid"/>
            </v:rect>
            <v:rect style="position:absolute;left:7684;top:154;width:149;height:341" filled="true" fillcolor="#4471c4" stroked="false">
              <v:fill type="solid"/>
            </v:rect>
            <v:rect style="position:absolute;left:7874;top:139;width:149;height:356" filled="true" fillcolor="#dae2f3" stroked="false">
              <v:fill type="solid"/>
            </v:rect>
            <v:rect style="position:absolute;left:8064;top:171;width:149;height:324" filled="true" fillcolor="#1f3863" stroked="false">
              <v:fill type="solid"/>
            </v:rect>
            <v:rect style="position:absolute;left:8539;top:-513;width:149;height:1008" filled="true" fillcolor="#b4c6e7" stroked="false">
              <v:fill type="solid"/>
            </v:rect>
            <v:rect style="position:absolute;left:8726;top:-801;width:149;height:1296" filled="true" fillcolor="#4471c4" stroked="false">
              <v:fill type="solid"/>
            </v:rect>
            <v:rect style="position:absolute;left:8916;top:-1101;width:149;height:1596" filled="true" fillcolor="#dae2f3" stroked="false">
              <v:fill type="solid"/>
            </v:rect>
            <v:rect style="position:absolute;left:9105;top:-1044;width:149;height:1539" filled="true" fillcolor="#1f3863" stroked="false">
              <v:fill type="solid"/>
            </v:rect>
            <v:line style="position:absolute" from="1085,495" to="9418,495" stroked="true" strokeweight=".72pt" strokecolor="#d9d9d9">
              <v:stroke dashstyle="solid"/>
            </v:line>
            <v:rect style="position:absolute;left:5133;top:-1663;width:77;height:77" filled="true" fillcolor="#b4c6e7" stroked="false">
              <v:fill type="solid"/>
            </v:rect>
            <v:rect style="position:absolute;left:5623;top:-1663;width:77;height:77" filled="true" fillcolor="#4471c4" stroked="false">
              <v:fill type="solid"/>
            </v:rect>
            <v:rect style="position:absolute;left:6112;top:-1663;width:77;height:77" filled="true" fillcolor="#dae2f3" stroked="false">
              <v:fill type="solid"/>
            </v:rect>
            <v:rect style="position:absolute;left:6616;top:-1663;width:77;height:77" filled="true" fillcolor="#1f3863" stroked="false">
              <v:fill type="solid"/>
            </v:rect>
            <v:shape style="position:absolute;left:1766;top:-2221;width:300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22,0</w:t>
                    </w:r>
                  </w:p>
                </w:txbxContent>
              </v:textbox>
              <w10:wrap type="none"/>
            </v:shape>
            <v:shape style="position:absolute;left:1484;top:-1964;width:28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19,4</w:t>
                    </w:r>
                  </w:p>
                </w:txbxContent>
              </v:textbox>
              <w10:wrap type="none"/>
            </v:shape>
            <v:shape style="position:absolute;left:1200;top:-1839;width:27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19,3</w:t>
                    </w:r>
                  </w:p>
                </w:txbxContent>
              </v:textbox>
              <w10:wrap type="none"/>
            </v:shape>
            <v:shape style="position:absolute;left:5243;top:-1682;width:1758;height:140" type="#_x0000_t202" filled="false" stroked="false">
              <v:textbox inset="0,0,0,0">
                <w:txbxContent>
                  <w:p>
                    <w:pPr>
                      <w:tabs>
                        <w:tab w:pos="488" w:val="left" w:leader="none"/>
                        <w:tab w:pos="977" w:val="left" w:leader="none"/>
                        <w:tab w:pos="1482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85858"/>
                        <w:sz w:val="14"/>
                      </w:rPr>
                      <w:t>2018</w:t>
                      <w:tab/>
                      <w:t>2019</w:t>
                      <w:tab/>
                      <w:t>2020</w:t>
                      <w:tab/>
                      <w:t>2021</w:t>
                    </w:r>
                  </w:p>
                </w:txbxContent>
              </v:textbox>
              <w10:wrap type="none"/>
            </v:shape>
            <v:shape style="position:absolute;left:1206;top:-1411;width:28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14,8</w:t>
                    </w:r>
                  </w:p>
                </w:txbxContent>
              </v:textbox>
              <w10:wrap type="none"/>
            </v:shape>
            <v:shape style="position:absolute;left:2185;top:-1150;width:1008;height:446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17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1"/>
                        <w:sz w:val="16"/>
                      </w:rPr>
                      <w:t>12,1</w:t>
                    </w:r>
                    <w:r>
                      <w:rPr>
                        <w:b/>
                        <w:color w:val="0D0D0D"/>
                        <w:spacing w:val="11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12,4</w:t>
                    </w:r>
                    <w:r>
                      <w:rPr>
                        <w:b/>
                        <w:color w:val="0D0D0D"/>
                        <w:spacing w:val="2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position w:val="-1"/>
                        <w:sz w:val="16"/>
                      </w:rPr>
                      <w:t>12,2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10,1</w:t>
                    </w:r>
                  </w:p>
                </w:txbxContent>
              </v:textbox>
              <w10:wrap type="none"/>
            </v:shape>
            <v:shape style="position:absolute;left:8524;top:-1391;width:815;height:790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23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14,3</w:t>
                    </w:r>
                    <w:r>
                      <w:rPr>
                        <w:b/>
                        <w:color w:val="0D0D0D"/>
                        <w:spacing w:val="23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position w:val="-9"/>
                        <w:sz w:val="16"/>
                      </w:rPr>
                      <w:t>13,7</w:t>
                    </w:r>
                  </w:p>
                  <w:p>
                    <w:pPr>
                      <w:spacing w:before="55"/>
                      <w:ind w:left="17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11,6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9,0</w:t>
                    </w:r>
                  </w:p>
                </w:txbxContent>
              </v:textbox>
              <w10:wrap type="none"/>
            </v:shape>
            <v:shape style="position:absolute;left:3888;top:-385;width:223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5,6</w:t>
                    </w:r>
                  </w:p>
                </w:txbxContent>
              </v:textbox>
              <w10:wrap type="none"/>
            </v:shape>
            <v:shape style="position:absolute;left:3241;top:-255;width:681;height:284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-11"/>
                        <w:sz w:val="16"/>
                      </w:rPr>
                      <w:t>3,4</w:t>
                    </w:r>
                    <w:r>
                      <w:rPr>
                        <w:b/>
                        <w:color w:val="0D0D0D"/>
                        <w:spacing w:val="36"/>
                        <w:position w:val="-11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position w:val="-8"/>
                        <w:sz w:val="16"/>
                      </w:rPr>
                      <w:t>3  </w:t>
                    </w:r>
                    <w:r>
                      <w:rPr>
                        <w:b/>
                        <w:color w:val="0D0D0D"/>
                        <w:spacing w:val="6"/>
                        <w:position w:val="-8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4,5</w:t>
                    </w:r>
                  </w:p>
                </w:txbxContent>
              </v:textbox>
              <w10:wrap type="none"/>
            </v:shape>
            <v:shape style="position:absolute;left:3591;top:-164;width:13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,7</w:t>
                    </w:r>
                  </w:p>
                </w:txbxContent>
              </v:textbox>
              <w10:wrap type="none"/>
            </v:shape>
            <v:shape style="position:absolute;left:4322;top:-320;width:1290;height:349" type="#_x0000_t202" filled="false" stroked="false">
              <v:textbox inset="0,0,0,0">
                <w:txbxContent>
                  <w:p>
                    <w:pPr>
                      <w:tabs>
                        <w:tab w:pos="1098" w:val="left" w:leader="none"/>
                      </w:tabs>
                      <w:spacing w:line="143" w:lineRule="exact" w:before="0"/>
                      <w:ind w:left="41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-1"/>
                        <w:sz w:val="16"/>
                      </w:rPr>
                      <w:t>4,8</w:t>
                    </w:r>
                    <w:r>
                      <w:rPr>
                        <w:b/>
                        <w:color w:val="0D0D0D"/>
                        <w:spacing w:val="21"/>
                        <w:position w:val="-1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4,8</w:t>
                      <w:tab/>
                    </w:r>
                    <w:r>
                      <w:rPr>
                        <w:b/>
                        <w:color w:val="0D0D0D"/>
                        <w:position w:val="1"/>
                        <w:sz w:val="16"/>
                      </w:rPr>
                      <w:t>5,1</w:t>
                    </w:r>
                  </w:p>
                  <w:p>
                    <w:pPr>
                      <w:spacing w:line="170" w:lineRule="auto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-4"/>
                        <w:sz w:val="16"/>
                      </w:rPr>
                      <w:t>3,4</w:t>
                    </w:r>
                    <w:r>
                      <w:rPr>
                        <w:b/>
                        <w:color w:val="0D0D0D"/>
                        <w:spacing w:val="-9"/>
                        <w:position w:val="-4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3,8</w:t>
                    </w:r>
                  </w:p>
                </w:txbxContent>
              </v:textbox>
              <w10:wrap type="none"/>
            </v:shape>
            <v:shape style="position:absolute;left:5593;top:-254;width:595;height:276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4,5</w:t>
                    </w:r>
                  </w:p>
                  <w:p>
                    <w:pPr>
                      <w:spacing w:line="151" w:lineRule="auto" w:before="0"/>
                      <w:ind w:left="26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-2"/>
                        <w:sz w:val="16"/>
                      </w:rPr>
                      <w:t>,4</w:t>
                    </w:r>
                    <w:r>
                      <w:rPr>
                        <w:b/>
                        <w:color w:val="0D0D0D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782;top:-139;width:9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462;top:-181;width:1437;height:258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position w:val="2"/>
                        <w:sz w:val="16"/>
                      </w:rPr>
                      <w:t>3,1</w:t>
                    </w:r>
                    <w:r>
                      <w:rPr>
                        <w:b/>
                        <w:color w:val="0D0D0D"/>
                        <w:position w:val="10"/>
                        <w:sz w:val="16"/>
                      </w:rPr>
                      <w:t>3,8</w:t>
                    </w:r>
                    <w:r>
                      <w:rPr>
                        <w:b/>
                        <w:color w:val="0D0D0D"/>
                        <w:position w:val="4"/>
                        <w:sz w:val="16"/>
                      </w:rPr>
                      <w:t>3,3</w:t>
                    </w:r>
                    <w:r>
                      <w:rPr>
                        <w:b/>
                        <w:color w:val="0D0D0D"/>
                        <w:spacing w:val="57"/>
                        <w:position w:val="4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2,9</w:t>
                    </w:r>
                    <w:r>
                      <w:rPr>
                        <w:b/>
                        <w:color w:val="0D0D0D"/>
                        <w:spacing w:val="56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sz w:val="16"/>
                      </w:rPr>
                      <w:t>3,0</w:t>
                    </w:r>
                    <w:r>
                      <w:rPr>
                        <w:b/>
                        <w:color w:val="0D0D0D"/>
                        <w:spacing w:val="32"/>
                        <w:sz w:val="16"/>
                      </w:rPr>
                      <w:t> </w:t>
                    </w:r>
                    <w:r>
                      <w:rPr>
                        <w:b/>
                        <w:color w:val="0D0D0D"/>
                        <w:position w:val="1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7970;top:-190;width:388;height:274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3,2</w:t>
                    </w:r>
                  </w:p>
                  <w:p>
                    <w:pPr>
                      <w:spacing w:line="154" w:lineRule="exact" w:before="0"/>
                      <w:ind w:left="16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2,9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  <w:sz w:val="22"/>
        </w:rPr>
        <w:t>1</w:t>
      </w:r>
      <w:r>
        <w:rPr>
          <w:color w:val="1F3863"/>
          <w:sz w:val="22"/>
          <w:vertAlign w:val="superscript"/>
        </w:rPr>
        <w:t>er</w:t>
      </w:r>
      <w:r>
        <w:rPr>
          <w:color w:val="1F3863"/>
          <w:sz w:val="22"/>
          <w:vertAlign w:val="baseline"/>
        </w:rPr>
        <w:t> secteur de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destination des</w:t>
      </w:r>
      <w:r>
        <w:rPr>
          <w:color w:val="1F3863"/>
          <w:spacing w:val="-45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IDME</w:t>
      </w:r>
      <w:r>
        <w:rPr>
          <w:color w:val="1F3863"/>
          <w:spacing w:val="-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en</w:t>
      </w:r>
      <w:r>
        <w:rPr>
          <w:color w:val="1F3863"/>
          <w:spacing w:val="-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terme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5" w:equalWidth="0">
            <w:col w:w="1754" w:space="40"/>
            <w:col w:w="2880" w:space="39"/>
            <w:col w:w="1211" w:space="39"/>
            <w:col w:w="2970" w:space="39"/>
            <w:col w:w="2318"/>
          </w:cols>
        </w:sectPr>
      </w:pPr>
    </w:p>
    <w:p>
      <w:pPr>
        <w:pStyle w:val="BodyText"/>
        <w:spacing w:line="259" w:lineRule="auto" w:before="44"/>
        <w:ind w:left="700"/>
        <w:jc w:val="both"/>
      </w:pPr>
      <w:r>
        <w:rPr/>
        <w:t>Le</w:t>
      </w:r>
      <w:r>
        <w:rPr>
          <w:spacing w:val="-5"/>
        </w:rPr>
        <w:t> </w:t>
      </w:r>
      <w:r>
        <w:rPr/>
        <w:t>secteur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l’immobilier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situe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deuxième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(12,2Mds</w:t>
      </w:r>
      <w:r>
        <w:rPr>
          <w:spacing w:val="-4"/>
        </w:rPr>
        <w:t> </w:t>
      </w:r>
      <w:r>
        <w:rPr/>
        <w:t>DH</w:t>
      </w:r>
      <w:r>
        <w:rPr>
          <w:spacing w:val="-3"/>
        </w:rPr>
        <w:t> </w:t>
      </w:r>
      <w:r>
        <w:rPr/>
        <w:t>à</w:t>
      </w:r>
      <w:r>
        <w:rPr>
          <w:spacing w:val="-7"/>
        </w:rPr>
        <w:t> </w:t>
      </w:r>
      <w:r>
        <w:rPr/>
        <w:t>fin</w:t>
      </w:r>
      <w:r>
        <w:rPr>
          <w:spacing w:val="-6"/>
        </w:rPr>
        <w:t> </w:t>
      </w:r>
      <w:r>
        <w:rPr/>
        <w:t>2021</w:t>
      </w:r>
      <w:r>
        <w:rPr>
          <w:spacing w:val="-4"/>
        </w:rPr>
        <w:t> </w:t>
      </w:r>
      <w:r>
        <w:rPr/>
        <w:t>contre</w:t>
      </w:r>
      <w:r>
        <w:rPr>
          <w:spacing w:val="-48"/>
        </w:rPr>
        <w:t> </w:t>
      </w:r>
      <w:r>
        <w:rPr>
          <w:spacing w:val="-1"/>
        </w:rPr>
        <w:t>12,4Mds</w:t>
      </w:r>
      <w:r>
        <w:rPr>
          <w:spacing w:val="-9"/>
        </w:rPr>
        <w:t> </w:t>
      </w:r>
      <w:r>
        <w:rPr/>
        <w:t>DH</w:t>
      </w:r>
      <w:r>
        <w:rPr>
          <w:spacing w:val="-7"/>
        </w:rPr>
        <w:t> </w:t>
      </w:r>
      <w:r>
        <w:rPr/>
        <w:t>en</w:t>
      </w:r>
      <w:r>
        <w:rPr>
          <w:spacing w:val="-12"/>
        </w:rPr>
        <w:t> </w:t>
      </w:r>
      <w:r>
        <w:rPr/>
        <w:t>2020),</w:t>
      </w:r>
      <w:r>
        <w:rPr>
          <w:spacing w:val="-8"/>
        </w:rPr>
        <w:t> </w:t>
      </w:r>
      <w:r>
        <w:rPr/>
        <w:t>suivi</w:t>
      </w:r>
      <w:r>
        <w:rPr>
          <w:spacing w:val="-9"/>
        </w:rPr>
        <w:t> </w:t>
      </w:r>
      <w:r>
        <w:rPr/>
        <w:t>du</w:t>
      </w:r>
      <w:r>
        <w:rPr>
          <w:spacing w:val="-9"/>
        </w:rPr>
        <w:t> </w:t>
      </w:r>
      <w:r>
        <w:rPr/>
        <w:t>secteur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l’industrie</w:t>
      </w:r>
      <w:r>
        <w:rPr>
          <w:spacing w:val="-9"/>
        </w:rPr>
        <w:t> </w:t>
      </w:r>
      <w:r>
        <w:rPr/>
        <w:t>(5,6Mds</w:t>
      </w:r>
      <w:r>
        <w:rPr>
          <w:spacing w:val="-9"/>
        </w:rPr>
        <w:t> </w:t>
      </w:r>
      <w:r>
        <w:rPr/>
        <w:t>DH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/>
        <w:t>2021</w:t>
      </w:r>
      <w:r>
        <w:rPr>
          <w:spacing w:val="-7"/>
        </w:rPr>
        <w:t> </w:t>
      </w:r>
      <w:r>
        <w:rPr/>
        <w:t>contre</w:t>
      </w:r>
      <w:r>
        <w:rPr>
          <w:spacing w:val="-9"/>
        </w:rPr>
        <w:t> </w:t>
      </w:r>
      <w:r>
        <w:rPr/>
        <w:t>4,5Mds</w:t>
      </w:r>
      <w:r>
        <w:rPr>
          <w:spacing w:val="-48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2020),</w:t>
      </w:r>
      <w:r>
        <w:rPr>
          <w:spacing w:val="1"/>
        </w:rPr>
        <w:t> </w:t>
      </w:r>
      <w:r>
        <w:rPr/>
        <w:t>puis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cimenteries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télécommunications</w:t>
      </w:r>
      <w:r>
        <w:rPr>
          <w:spacing w:val="1"/>
        </w:rPr>
        <w:t> </w:t>
      </w:r>
      <w:r>
        <w:rPr/>
        <w:t>(4,8Mds DH et 3,7Mds DH respectivement en 2021). Ces cinq secteurs s’accaparent</w:t>
      </w:r>
      <w:r>
        <w:rPr>
          <w:spacing w:val="1"/>
        </w:rPr>
        <w:t> </w:t>
      </w:r>
      <w:r>
        <w:rPr/>
        <w:t>71,2%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IDME en 2021.</w:t>
      </w:r>
    </w:p>
    <w:p>
      <w:pPr>
        <w:spacing w:line="261" w:lineRule="auto" w:before="0"/>
        <w:ind w:left="556" w:right="504" w:firstLine="0"/>
        <w:jc w:val="center"/>
        <w:rPr>
          <w:sz w:val="22"/>
        </w:rPr>
      </w:pPr>
      <w:r>
        <w:rPr/>
        <w:br w:type="column"/>
      </w:r>
      <w:r>
        <w:rPr>
          <w:color w:val="1F3863"/>
          <w:sz w:val="22"/>
        </w:rPr>
        <w:t>de stock, soit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22Mds DH en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2021</w:t>
      </w:r>
    </w:p>
    <w:p>
      <w:pPr>
        <w:spacing w:after="0" w:line="261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56" w:space="40"/>
            <w:col w:w="2294"/>
          </w:cols>
        </w:sectPr>
      </w:pPr>
    </w:p>
    <w:p>
      <w:pPr>
        <w:pStyle w:val="BodyText"/>
        <w:spacing w:before="8"/>
        <w:rPr>
          <w:sz w:val="17"/>
        </w:rPr>
      </w:pPr>
      <w:r>
        <w:rPr/>
        <w:pict>
          <v:line style="position:absolute;mso-position-horizontal-relative:page;mso-position-vertical-relative:page;z-index:15836160" from="479.160004pt,63.959984pt" to="479.160004pt,772.459984pt" stroked="true" strokeweight=".96pt" strokecolor="#4471c4">
            <v:stroke dashstyle="solid"/>
            <w10:wrap type="none"/>
          </v:line>
        </w:pict>
      </w:r>
    </w:p>
    <w:p>
      <w:pPr>
        <w:pStyle w:val="BodyText"/>
        <w:ind w:left="652"/>
        <w:rPr>
          <w:sz w:val="20"/>
        </w:rPr>
      </w:pPr>
      <w:r>
        <w:rPr>
          <w:sz w:val="20"/>
        </w:rPr>
        <w:pict>
          <v:shape style="width:422.05pt;height:45.25pt;mso-position-horizontal-relative:char;mso-position-vertical-relative:line" type="#_x0000_t202" filled="true" fillcolor="#4471c4" stroked="false">
            <w10:anchorlock/>
            <v:textbox inset="0,0,0,0">
              <w:txbxContent>
                <w:p>
                  <w:pPr>
                    <w:spacing w:line="256" w:lineRule="auto" w:before="93"/>
                    <w:ind w:left="16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(*)</w:t>
                  </w:r>
                  <w:r>
                    <w:rPr>
                      <w:b/>
                      <w:color w:val="FFFFFF"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color w:val="FFFFFF"/>
                      <w:sz w:val="23"/>
                    </w:rPr>
                    <w:t>Les données relatives à</w:t>
                  </w:r>
                  <w:r>
                    <w:rPr>
                      <w:b/>
                      <w:color w:val="FFFFFF"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color w:val="FFFFFF"/>
                      <w:sz w:val="23"/>
                    </w:rPr>
                    <w:t>l’année</w:t>
                  </w:r>
                  <w:r>
                    <w:rPr>
                      <w:b/>
                      <w:color w:val="FFFFFF"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color w:val="FFFFFF"/>
                      <w:sz w:val="23"/>
                    </w:rPr>
                    <w:t>2022 seront publiées</w:t>
                  </w:r>
                  <w:r>
                    <w:rPr>
                      <w:b/>
                      <w:color w:val="FFFFFF"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color w:val="FFFFFF"/>
                      <w:sz w:val="23"/>
                    </w:rPr>
                    <w:t>sur le site de l’Office des</w:t>
                  </w:r>
                  <w:r>
                    <w:rPr>
                      <w:b/>
                      <w:color w:val="FFFFFF"/>
                      <w:spacing w:val="-47"/>
                      <w:sz w:val="23"/>
                    </w:rPr>
                    <w:t> </w:t>
                  </w:r>
                  <w:r>
                    <w:rPr>
                      <w:b/>
                      <w:color w:val="FFFFFF"/>
                      <w:sz w:val="23"/>
                    </w:rPr>
                    <w:t>Changes</w:t>
                  </w:r>
                  <w:r>
                    <w:rPr>
                      <w:b/>
                      <w:color w:val="FFFFFF"/>
                      <w:spacing w:val="1"/>
                      <w:sz w:val="23"/>
                    </w:rPr>
                    <w:t> </w:t>
                  </w:r>
                  <w:hyperlink r:id="rId7">
                    <w:r>
                      <w:rPr>
                        <w:b/>
                        <w:color w:val="C00000"/>
                        <w:sz w:val="23"/>
                        <w:u w:val="single" w:color="C00000"/>
                      </w:rPr>
                      <w:t>www.oc.gov.ma</w:t>
                    </w:r>
                    <w:r>
                      <w:rPr>
                        <w:b/>
                        <w:color w:val="C00000"/>
                        <w:sz w:val="23"/>
                      </w:rPr>
                      <w:t> </w:t>
                    </w:r>
                  </w:hyperlink>
                  <w:r>
                    <w:rPr>
                      <w:b/>
                      <w:color w:val="FFFFFF"/>
                      <w:sz w:val="23"/>
                    </w:rPr>
                    <w:t>une fois arrêtées.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27"/>
        <w:ind w:left="2803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Investissements</w:t>
      </w:r>
      <w:r>
        <w:rPr>
          <w:b/>
          <w:spacing w:val="-4"/>
          <w:sz w:val="32"/>
          <w:u w:val="single"/>
        </w:rPr>
        <w:t> </w:t>
      </w:r>
      <w:r>
        <w:rPr>
          <w:b/>
          <w:sz w:val="32"/>
          <w:u w:val="single"/>
        </w:rPr>
        <w:t>de</w:t>
      </w:r>
      <w:r>
        <w:rPr>
          <w:b/>
          <w:spacing w:val="-4"/>
          <w:sz w:val="32"/>
          <w:u w:val="single"/>
        </w:rPr>
        <w:t> </w:t>
      </w:r>
      <w:r>
        <w:rPr>
          <w:b/>
          <w:sz w:val="32"/>
          <w:u w:val="single"/>
        </w:rPr>
        <w:t>portefeuille</w:t>
      </w:r>
    </w:p>
    <w:p>
      <w:pPr>
        <w:pStyle w:val="BodyText"/>
        <w:spacing w:before="12"/>
        <w:rPr>
          <w:b/>
          <w:sz w:val="12"/>
        </w:rPr>
      </w:pPr>
    </w:p>
    <w:p>
      <w:pPr>
        <w:pStyle w:val="BodyText"/>
        <w:ind w:left="695"/>
        <w:rPr>
          <w:sz w:val="20"/>
        </w:rPr>
      </w:pPr>
      <w:r>
        <w:rPr>
          <w:position w:val="0"/>
          <w:sz w:val="20"/>
        </w:rPr>
        <w:pict>
          <v:shape style="width:422.3pt;height:86.55pt;mso-position-horizontal-relative:char;mso-position-vertical-relative:line" type="#_x0000_t202" filled="true" fillcolor="#dae2f3" stroked="true" strokeweight=".96pt" strokecolor="#4471c4">
            <w10:anchorlock/>
            <v:textbox inset="0,0,0,0">
              <w:txbxContent>
                <w:p>
                  <w:pPr>
                    <w:pStyle w:val="BodyText"/>
                    <w:spacing w:line="256" w:lineRule="auto" w:before="74"/>
                    <w:ind w:left="144" w:right="140"/>
                    <w:jc w:val="both"/>
                  </w:pPr>
                  <w:r>
                    <w:rPr/>
                    <w:t>La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nette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débitrice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investissements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portefeuille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passe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123,2Mds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à fin 2021 à 118,7Mds DH à fin 2022. Cette évolution résulte d’une baisse des encours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 investissements des non-résidents en titre marocains (-5,2Mds DH) plus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importante que celle des encours des investissements des marocains en titres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étrangers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(-0,8Md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DH).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8" w:footer="1126" w:top="920" w:bottom="1320" w:left="360" w:right="260"/>
        </w:sectPr>
      </w:pPr>
    </w:p>
    <w:p>
      <w:pPr>
        <w:pStyle w:val="BodyText"/>
        <w:rPr>
          <w:b/>
          <w:sz w:val="25"/>
        </w:rPr>
      </w:pPr>
    </w:p>
    <w:p>
      <w:pPr>
        <w:spacing w:before="0"/>
        <w:ind w:left="1747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G32.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du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stock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portefeuille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MDH</w:t>
      </w:r>
    </w:p>
    <w:p>
      <w:pPr>
        <w:pStyle w:val="BodyText"/>
        <w:spacing w:before="12"/>
        <w:rPr>
          <w:b/>
          <w:sz w:val="25"/>
        </w:rPr>
      </w:pPr>
    </w:p>
    <w:p>
      <w:pPr>
        <w:tabs>
          <w:tab w:pos="1018" w:val="left" w:leader="none"/>
          <w:tab w:pos="2032" w:val="left" w:leader="none"/>
        </w:tabs>
        <w:spacing w:before="0"/>
        <w:ind w:left="0" w:right="23" w:firstLine="0"/>
        <w:jc w:val="center"/>
        <w:rPr>
          <w:sz w:val="14"/>
        </w:rPr>
      </w:pPr>
      <w:r>
        <w:rPr/>
        <w:pict>
          <v:group style="position:absolute;margin-left:93.599998pt;margin-top:10.695061pt;width:204.2pt;height:218.05pt;mso-position-horizontal-relative:page;mso-position-vertical-relative:paragraph;z-index:15838720" coordorigin="1872,214" coordsize="4084,4361">
            <v:rect style="position:absolute;left:1994;top:2498;width:226;height:1712" filled="true" fillcolor="#4471c4" stroked="false">
              <v:fill type="solid"/>
            </v:rect>
            <v:rect style="position:absolute;left:2275;top:595;width:226;height:1904" filled="true" fillcolor="#1f3863" stroked="false">
              <v:fill type="solid"/>
            </v:rect>
            <v:rect style="position:absolute;left:2553;top:2306;width:226;height:192" filled="true" fillcolor="#b4c6e7" stroked="false">
              <v:fill type="solid"/>
            </v:rect>
            <v:rect style="position:absolute;left:3004;top:2498;width:226;height:2004" filled="true" fillcolor="#4471c4" stroked="false">
              <v:fill type="solid"/>
            </v:rect>
            <v:rect style="position:absolute;left:3285;top:281;width:226;height:2218" filled="true" fillcolor="#1f3863" stroked="false">
              <v:fill type="solid"/>
            </v:rect>
            <v:rect style="position:absolute;left:3566;top:2285;width:226;height:214" filled="true" fillcolor="#b4c6e7" stroked="false">
              <v:fill type="solid"/>
            </v:rect>
            <v:rect style="position:absolute;left:4017;top:2498;width:226;height:2076" filled="true" fillcolor="#4471c4" stroked="false">
              <v:fill type="solid"/>
            </v:rect>
            <v:rect style="position:absolute;left:4296;top:213;width:226;height:2285" filled="true" fillcolor="#1f3863" stroked="false">
              <v:fill type="solid"/>
            </v:rect>
            <v:rect style="position:absolute;left:4576;top:2292;width:226;height:207" filled="true" fillcolor="#b4c6e7" stroked="false">
              <v:fill type="solid"/>
            </v:rect>
            <v:rect style="position:absolute;left:5028;top:2498;width:226;height:2002" filled="true" fillcolor="#4471c4" stroked="false">
              <v:fill type="solid"/>
            </v:rect>
            <v:rect style="position:absolute;left:5308;top:302;width:226;height:2196" filled="true" fillcolor="#1f3863" stroked="false">
              <v:fill type="solid"/>
            </v:rect>
            <v:rect style="position:absolute;left:5587;top:2306;width:226;height:192" filled="true" fillcolor="#b4c6e7" stroked="false">
              <v:fill type="solid"/>
            </v:rect>
            <v:line style="position:absolute" from="1882,2499" to="5926,2499" stroked="true" strokeweight=".72pt" strokecolor="#dfe4eb">
              <v:stroke dashstyle="solid"/>
            </v:line>
            <v:shape style="position:absolute;left:2183;top:368;width:43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112.835</w:t>
                    </w:r>
                  </w:p>
                </w:txbxContent>
              </v:textbox>
              <w10:wrap type="none"/>
            </v:shape>
            <v:shape style="position:absolute;left:2616;top:2080;width:362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11.367</w:t>
                    </w:r>
                  </w:p>
                </w:txbxContent>
              </v:textbox>
              <w10:wrap type="none"/>
            </v:shape>
            <v:shape style="position:absolute;left:3568;top:2058;width:40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12.666</w:t>
                    </w:r>
                  </w:p>
                </w:txbxContent>
              </v:textbox>
              <w10:wrap type="none"/>
            </v:shape>
            <v:shape style="position:absolute;left:4607;top:2065;width:387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12.209</w:t>
                    </w:r>
                  </w:p>
                </w:txbxContent>
              </v:textbox>
              <w10:wrap type="none"/>
            </v:shape>
            <v:shape style="position:absolute;left:5585;top:2079;width:37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11.384</w:t>
                    </w:r>
                  </w:p>
                </w:txbxContent>
              </v:textbox>
              <w10:wrap type="none"/>
            </v:shape>
            <v:shape style="position:absolute;left:2254;top:2621;width:287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3257;top:2621;width:304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4282;top:2621;width:276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286;top:2621;width:292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872;top:4334;width:493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-101.468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1"/>
          <w:sz w:val="14"/>
        </w:rPr>
        <w:t>131.499</w:t>
        <w:tab/>
      </w:r>
      <w:r>
        <w:rPr>
          <w:sz w:val="14"/>
        </w:rPr>
        <w:t>135.372</w:t>
        <w:tab/>
      </w:r>
      <w:r>
        <w:rPr>
          <w:position w:val="-3"/>
          <w:sz w:val="14"/>
        </w:rPr>
        <w:t>130.125</w:t>
      </w:r>
    </w:p>
    <w:p>
      <w:pPr>
        <w:pStyle w:val="Heading2"/>
        <w:spacing w:line="235" w:lineRule="exact"/>
        <w:ind w:left="1266" w:right="357"/>
      </w:pPr>
      <w:r>
        <w:rPr>
          <w:b w:val="0"/>
        </w:rPr>
        <w:br w:type="column"/>
      </w:r>
      <w:r>
        <w:rPr>
          <w:color w:val="1F3863"/>
        </w:rPr>
        <w:t>118,7Mds</w:t>
      </w:r>
      <w:r>
        <w:rPr>
          <w:color w:val="1F3863"/>
          <w:spacing w:val="-7"/>
        </w:rPr>
        <w:t> </w:t>
      </w:r>
      <w:r>
        <w:rPr>
          <w:color w:val="1F3863"/>
        </w:rPr>
        <w:t>DH</w:t>
      </w:r>
    </w:p>
    <w:p>
      <w:pPr>
        <w:spacing w:line="259" w:lineRule="auto" w:before="183"/>
        <w:ind w:left="1277" w:right="364" w:firstLine="3"/>
        <w:jc w:val="center"/>
        <w:rPr>
          <w:sz w:val="22"/>
        </w:rPr>
      </w:pPr>
      <w:r>
        <w:rPr>
          <w:color w:val="1F3863"/>
          <w:sz w:val="22"/>
        </w:rPr>
        <w:t>Position nette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débitrice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 portefeuille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117" w:space="40"/>
            <w:col w:w="31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68"/>
        <w:ind w:left="6111" w:right="2936" w:firstLine="0"/>
        <w:jc w:val="left"/>
        <w:rPr>
          <w:sz w:val="14"/>
        </w:rPr>
      </w:pPr>
      <w:r>
        <w:rPr/>
        <w:pict>
          <v:rect style="position:absolute;margin-left:318.119995pt;margin-top:6.03501pt;width:3.84pt;height:3.84pt;mso-position-horizontal-relative:page;mso-position-vertical-relative:paragraph;z-index:15839232" filled="true" fillcolor="#4471c4" stroked="false">
            <v:fill type="solid"/>
            <w10:wrap type="none"/>
          </v:rect>
        </w:pict>
      </w:r>
      <w:r>
        <w:rPr>
          <w:sz w:val="14"/>
        </w:rPr>
        <w:t>Position nette des investissements de</w:t>
      </w:r>
      <w:r>
        <w:rPr>
          <w:spacing w:val="-29"/>
          <w:sz w:val="14"/>
        </w:rPr>
        <w:t> </w:t>
      </w:r>
      <w:r>
        <w:rPr>
          <w:sz w:val="14"/>
        </w:rPr>
        <w:t>portefeuille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6111" w:right="3133" w:firstLine="0"/>
        <w:jc w:val="left"/>
        <w:rPr>
          <w:sz w:val="14"/>
        </w:rPr>
      </w:pPr>
      <w:r>
        <w:rPr/>
        <w:pict>
          <v:rect style="position:absolute;margin-left:318.119995pt;margin-top:2.685051pt;width:3.84pt;height:3.84pt;mso-position-horizontal-relative:page;mso-position-vertical-relative:paragraph;z-index:15839744" filled="true" fillcolor="#1f3863" stroked="false">
            <v:fill type="solid"/>
            <w10:wrap type="none"/>
          </v:rect>
        </w:pict>
      </w:r>
      <w:r>
        <w:rPr>
          <w:sz w:val="14"/>
        </w:rPr>
        <w:t>Investissements des non résidents</w:t>
      </w:r>
      <w:r>
        <w:rPr>
          <w:spacing w:val="-28"/>
          <w:sz w:val="14"/>
        </w:rPr>
        <w:t> </w:t>
      </w:r>
      <w:r>
        <w:rPr>
          <w:sz w:val="14"/>
        </w:rPr>
        <w:t>dans</w:t>
      </w:r>
      <w:r>
        <w:rPr>
          <w:spacing w:val="-1"/>
          <w:sz w:val="14"/>
        </w:rPr>
        <w:t> </w:t>
      </w:r>
      <w:r>
        <w:rPr>
          <w:sz w:val="14"/>
        </w:rPr>
        <w:t>les</w:t>
      </w:r>
      <w:r>
        <w:rPr>
          <w:spacing w:val="-1"/>
          <w:sz w:val="14"/>
        </w:rPr>
        <w:t> </w:t>
      </w:r>
      <w:r>
        <w:rPr>
          <w:sz w:val="14"/>
        </w:rPr>
        <w:t>titres marocains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0"/>
        <w:ind w:left="6111" w:right="3018" w:firstLine="0"/>
        <w:jc w:val="left"/>
        <w:rPr>
          <w:sz w:val="14"/>
        </w:rPr>
      </w:pPr>
      <w:r>
        <w:rPr/>
        <w:pict>
          <v:rect style="position:absolute;margin-left:318.119995pt;margin-top:2.635051pt;width:3.84pt;height:3.84pt;mso-position-horizontal-relative:page;mso-position-vertical-relative:paragraph;z-index:15840256" filled="true" fillcolor="#b4c6e7" stroked="false">
            <v:fill type="solid"/>
            <w10:wrap type="none"/>
          </v:rect>
        </w:pict>
      </w:r>
      <w:r>
        <w:rPr>
          <w:sz w:val="14"/>
        </w:rPr>
        <w:t>Investissements des marocains dans</w:t>
      </w:r>
      <w:r>
        <w:rPr>
          <w:spacing w:val="-29"/>
          <w:sz w:val="14"/>
        </w:rPr>
        <w:t> </w:t>
      </w:r>
      <w:r>
        <w:rPr>
          <w:sz w:val="14"/>
        </w:rPr>
        <w:t>les</w:t>
      </w:r>
      <w:r>
        <w:rPr>
          <w:spacing w:val="-1"/>
          <w:sz w:val="14"/>
        </w:rPr>
        <w:t> </w:t>
      </w:r>
      <w:r>
        <w:rPr>
          <w:sz w:val="14"/>
        </w:rPr>
        <w:t>titres étrangers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tabs>
          <w:tab w:pos="3549" w:val="left" w:leader="none"/>
          <w:tab w:pos="4565" w:val="left" w:leader="none"/>
        </w:tabs>
        <w:spacing w:before="70"/>
        <w:ind w:left="2530" w:right="0" w:firstLine="0"/>
        <w:jc w:val="left"/>
        <w:rPr>
          <w:sz w:val="14"/>
        </w:rPr>
      </w:pPr>
      <w:r>
        <w:rPr>
          <w:sz w:val="14"/>
        </w:rPr>
        <w:t>-118.833</w:t>
        <w:tab/>
      </w:r>
      <w:r>
        <w:rPr>
          <w:position w:val="-6"/>
          <w:sz w:val="14"/>
        </w:rPr>
        <w:t>-123.163</w:t>
        <w:tab/>
      </w:r>
      <w:r>
        <w:rPr>
          <w:sz w:val="14"/>
        </w:rPr>
        <w:t>-118.741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56" w:lineRule="auto" w:before="48"/>
        <w:ind w:left="628" w:right="2188"/>
      </w:pPr>
      <w:r>
        <w:rPr/>
        <w:t>Le</w:t>
      </w:r>
      <w:r>
        <w:rPr>
          <w:spacing w:val="18"/>
        </w:rPr>
        <w:t> </w:t>
      </w:r>
      <w:r>
        <w:rPr/>
        <w:t>stock</w:t>
      </w:r>
      <w:r>
        <w:rPr>
          <w:spacing w:val="19"/>
        </w:rPr>
        <w:t> </w:t>
      </w:r>
      <w:r>
        <w:rPr/>
        <w:t>des</w:t>
      </w:r>
      <w:r>
        <w:rPr>
          <w:spacing w:val="18"/>
        </w:rPr>
        <w:t> </w:t>
      </w:r>
      <w:r>
        <w:rPr/>
        <w:t>investissements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portefeuille</w:t>
      </w:r>
      <w:r>
        <w:rPr>
          <w:spacing w:val="18"/>
        </w:rPr>
        <w:t> </w:t>
      </w:r>
      <w:r>
        <w:rPr/>
        <w:t>dégage</w:t>
      </w:r>
      <w:r>
        <w:rPr>
          <w:spacing w:val="18"/>
        </w:rPr>
        <w:t> </w:t>
      </w:r>
      <w:r>
        <w:rPr/>
        <w:t>une</w:t>
      </w:r>
      <w:r>
        <w:rPr>
          <w:spacing w:val="22"/>
        </w:rPr>
        <w:t> </w:t>
      </w:r>
      <w:r>
        <w:rPr/>
        <w:t>position</w:t>
      </w:r>
      <w:r>
        <w:rPr>
          <w:spacing w:val="19"/>
        </w:rPr>
        <w:t> </w:t>
      </w:r>
      <w:r>
        <w:rPr/>
        <w:t>nette</w:t>
      </w:r>
      <w:r>
        <w:rPr>
          <w:spacing w:val="19"/>
        </w:rPr>
        <w:t> </w:t>
      </w:r>
      <w:r>
        <w:rPr/>
        <w:t>débitrice</w:t>
      </w:r>
      <w:r>
        <w:rPr>
          <w:spacing w:val="18"/>
        </w:rPr>
        <w:t> </w:t>
      </w:r>
      <w:r>
        <w:rPr/>
        <w:t>de</w:t>
      </w:r>
      <w:r>
        <w:rPr>
          <w:spacing w:val="-47"/>
        </w:rPr>
        <w:t> </w:t>
      </w:r>
      <w:r>
        <w:rPr/>
        <w:t>118,7Mds</w:t>
      </w:r>
      <w:r>
        <w:rPr>
          <w:spacing w:val="-3"/>
        </w:rPr>
        <w:t> </w:t>
      </w:r>
      <w:r>
        <w:rPr/>
        <w:t>DH</w:t>
      </w:r>
      <w:r>
        <w:rPr>
          <w:spacing w:val="1"/>
        </w:rPr>
        <w:t> </w:t>
      </w:r>
      <w:r>
        <w:rPr/>
        <w:t>à</w:t>
      </w:r>
      <w:r>
        <w:rPr>
          <w:spacing w:val="-3"/>
        </w:rPr>
        <w:t> </w:t>
      </w:r>
      <w:r>
        <w:rPr/>
        <w:t>fin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contre -123,2Mds DH à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line="259" w:lineRule="auto" w:before="48"/>
        <w:ind w:left="628" w:right="64"/>
        <w:jc w:val="both"/>
      </w:pPr>
      <w:r>
        <w:rPr/>
        <w:pict>
          <v:line style="position:absolute;mso-position-horizontal-relative:page;mso-position-vertical-relative:page;z-index:15838208" from="480pt,59.639984pt" to="480pt,768.139984pt" stroked="true" strokeweight=".96pt" strokecolor="#4471c4">
            <v:stroke dashstyle="solid"/>
            <w10:wrap type="none"/>
          </v:line>
        </w:pict>
      </w:r>
      <w:r>
        <w:rPr/>
        <w:t>En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détention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titres</w:t>
      </w:r>
      <w:r>
        <w:rPr>
          <w:spacing w:val="1"/>
        </w:rPr>
        <w:t> </w:t>
      </w:r>
      <w:r>
        <w:rPr/>
        <w:t>marocains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non-résidents</w:t>
      </w:r>
      <w:r>
        <w:rPr>
          <w:spacing w:val="1"/>
        </w:rPr>
        <w:t> </w:t>
      </w:r>
      <w:r>
        <w:rPr/>
        <w:t>(Engagements)</w:t>
      </w:r>
      <w:r>
        <w:rPr>
          <w:spacing w:val="1"/>
        </w:rPr>
        <w:t> </w:t>
      </w:r>
      <w:r>
        <w:rPr/>
        <w:t>s’établit à 130,1Mds DH à fin 2022 contre 135,4Mds DH à fin 2021, soit une baisse de</w:t>
      </w:r>
      <w:r>
        <w:rPr>
          <w:spacing w:val="1"/>
        </w:rPr>
        <w:t> </w:t>
      </w:r>
      <w:r>
        <w:rPr/>
        <w:t>5,3Mds</w:t>
      </w:r>
      <w:r>
        <w:rPr>
          <w:spacing w:val="1"/>
        </w:rPr>
        <w:t> </w:t>
      </w:r>
      <w:r>
        <w:rPr/>
        <w:t>DH.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parallèle,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portefeuille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résidents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titres</w:t>
      </w:r>
      <w:r>
        <w:rPr>
          <w:spacing w:val="1"/>
        </w:rPr>
        <w:t> </w:t>
      </w:r>
      <w:r>
        <w:rPr/>
        <w:t>étrangers</w:t>
      </w:r>
      <w:r>
        <w:rPr>
          <w:spacing w:val="1"/>
        </w:rPr>
        <w:t> </w:t>
      </w:r>
      <w:r>
        <w:rPr/>
        <w:t>(Avoirs)</w:t>
      </w:r>
      <w:r>
        <w:rPr>
          <w:spacing w:val="-47"/>
        </w:rPr>
        <w:t> </w:t>
      </w:r>
      <w:r>
        <w:rPr/>
        <w:t>s’établit</w:t>
      </w:r>
      <w:r>
        <w:rPr>
          <w:spacing w:val="-2"/>
        </w:rPr>
        <w:t> </w:t>
      </w:r>
      <w:r>
        <w:rPr/>
        <w:t>à 11,4Mds DH à</w:t>
      </w:r>
      <w:r>
        <w:rPr>
          <w:spacing w:val="-3"/>
        </w:rPr>
        <w:t> </w:t>
      </w:r>
      <w:r>
        <w:rPr/>
        <w:t>fin 2022</w:t>
      </w:r>
      <w:r>
        <w:rPr>
          <w:spacing w:val="-3"/>
        </w:rPr>
        <w:t> </w:t>
      </w:r>
      <w:r>
        <w:rPr/>
        <w:t>contre</w:t>
      </w:r>
      <w:r>
        <w:rPr>
          <w:spacing w:val="-1"/>
        </w:rPr>
        <w:t> </w:t>
      </w:r>
      <w:r>
        <w:rPr/>
        <w:t>12,2Mds DH à fin 2021,</w:t>
      </w:r>
      <w:r>
        <w:rPr>
          <w:spacing w:val="-1"/>
        </w:rPr>
        <w:t> </w:t>
      </w:r>
      <w:r>
        <w:rPr/>
        <w:t>soit -0,8Md</w:t>
      </w:r>
      <w:r>
        <w:rPr>
          <w:spacing w:val="-4"/>
        </w:rPr>
        <w:t> </w:t>
      </w:r>
      <w:r>
        <w:rPr/>
        <w:t>DH.</w:t>
      </w:r>
    </w:p>
    <w:p>
      <w:pPr>
        <w:pStyle w:val="BodyText"/>
        <w:spacing w:before="10"/>
        <w:rPr>
          <w:sz w:val="31"/>
        </w:rPr>
      </w:pPr>
    </w:p>
    <w:p>
      <w:pPr>
        <w:pStyle w:val="Heading4"/>
        <w:numPr>
          <w:ilvl w:val="1"/>
          <w:numId w:val="3"/>
        </w:numPr>
        <w:tabs>
          <w:tab w:pos="1913" w:val="left" w:leader="none"/>
          <w:tab w:pos="1914" w:val="left" w:leader="none"/>
          <w:tab w:pos="3778" w:val="left" w:leader="none"/>
          <w:tab w:pos="4246" w:val="left" w:leader="none"/>
          <w:tab w:pos="5675" w:val="left" w:leader="none"/>
          <w:tab w:pos="6244" w:val="left" w:leader="none"/>
          <w:tab w:pos="7865" w:val="left" w:leader="none"/>
          <w:tab w:pos="8332" w:val="left" w:leader="none"/>
        </w:tabs>
        <w:spacing w:line="259" w:lineRule="auto" w:before="0" w:after="0"/>
        <w:ind w:left="1913" w:right="129" w:hanging="360"/>
        <w:jc w:val="left"/>
        <w:rPr>
          <w:rFonts w:ascii="Wingdings" w:hAnsi="Wingdings"/>
          <w:color w:val="4471C4"/>
        </w:rPr>
      </w:pPr>
      <w:r>
        <w:rPr>
          <w:color w:val="4471C4"/>
        </w:rPr>
        <w:t>Investissements</w:t>
        <w:tab/>
        <w:t>de</w:t>
        <w:tab/>
        <w:t>portefeuille</w:t>
        <w:tab/>
        <w:t>des</w:t>
        <w:tab/>
        <w:t>non-résidents</w:t>
        <w:tab/>
        <w:t>en</w:t>
        <w:tab/>
      </w:r>
      <w:r>
        <w:rPr>
          <w:color w:val="4471C4"/>
          <w:spacing w:val="-1"/>
        </w:rPr>
        <w:t>titres</w:t>
      </w:r>
      <w:r>
        <w:rPr>
          <w:color w:val="4471C4"/>
          <w:spacing w:val="-50"/>
        </w:rPr>
        <w:t> </w:t>
      </w:r>
      <w:r>
        <w:rPr>
          <w:color w:val="4471C4"/>
        </w:rPr>
        <w:t>marocains</w:t>
      </w:r>
      <w:r>
        <w:rPr>
          <w:color w:val="4471C4"/>
          <w:spacing w:val="-1"/>
        </w:rPr>
        <w:t> </w:t>
      </w:r>
      <w:r>
        <w:rPr>
          <w:color w:val="4471C4"/>
        </w:rPr>
        <w:t>(Engagements)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56" w:lineRule="auto"/>
        <w:ind w:left="621" w:right="11"/>
        <w:jc w:val="both"/>
      </w:pPr>
      <w:r>
        <w:rPr/>
        <w:t>La baisse des engagements (-3,9%) est due au recul simultané des titres de créances de</w:t>
      </w:r>
      <w:r>
        <w:rPr>
          <w:spacing w:val="-47"/>
        </w:rPr>
        <w:t> </w:t>
      </w:r>
      <w:r>
        <w:rPr/>
        <w:t>2,3% ou -2,3Mds DH passant de 102Mds DH à fin 2021 à 99,7Mds DH à fin 2022, et des</w:t>
      </w:r>
      <w:r>
        <w:rPr>
          <w:spacing w:val="1"/>
        </w:rPr>
        <w:t> </w:t>
      </w:r>
      <w:r>
        <w:rPr/>
        <w:t>titres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parts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fonds</w:t>
      </w:r>
      <w:r>
        <w:rPr>
          <w:spacing w:val="-1"/>
        </w:rPr>
        <w:t> </w:t>
      </w:r>
      <w:r>
        <w:rPr/>
        <w:t>communs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placement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8,7%</w:t>
      </w:r>
      <w:r>
        <w:rPr>
          <w:spacing w:val="-3"/>
        </w:rPr>
        <w:t> </w:t>
      </w:r>
      <w:r>
        <w:rPr/>
        <w:t>ou</w:t>
      </w:r>
      <w:r>
        <w:rPr>
          <w:spacing w:val="-5"/>
        </w:rPr>
        <w:t> </w:t>
      </w:r>
      <w:r>
        <w:rPr/>
        <w:t>-2,9Mds</w:t>
      </w:r>
      <w:r>
        <w:rPr>
          <w:spacing w:val="-2"/>
        </w:rPr>
        <w:t> </w:t>
      </w:r>
      <w:r>
        <w:rPr/>
        <w:t>DH</w:t>
      </w:r>
      <w:r>
        <w:rPr>
          <w:spacing w:val="-47"/>
        </w:rPr>
        <w:t> </w:t>
      </w:r>
      <w:r>
        <w:rPr/>
        <w:t>se</w:t>
      </w:r>
      <w:r>
        <w:rPr>
          <w:spacing w:val="-2"/>
        </w:rPr>
        <w:t> </w:t>
      </w:r>
      <w:r>
        <w:rPr/>
        <w:t>situant</w:t>
      </w:r>
      <w:r>
        <w:rPr>
          <w:spacing w:val="-2"/>
        </w:rPr>
        <w:t> </w:t>
      </w:r>
      <w:r>
        <w:rPr/>
        <w:t>à 30,4Mds</w:t>
      </w:r>
      <w:r>
        <w:rPr>
          <w:spacing w:val="-1"/>
        </w:rPr>
        <w:t> </w:t>
      </w:r>
      <w:r>
        <w:rPr/>
        <w:t>DH</w:t>
      </w:r>
      <w:r>
        <w:rPr>
          <w:spacing w:val="-2"/>
        </w:rPr>
        <w:t> </w:t>
      </w:r>
      <w:r>
        <w:rPr/>
        <w:t>à fin 2022</w:t>
      </w:r>
      <w:r>
        <w:rPr>
          <w:spacing w:val="-3"/>
        </w:rPr>
        <w:t> </w:t>
      </w:r>
      <w:r>
        <w:rPr/>
        <w:t>contre</w:t>
      </w:r>
      <w:r>
        <w:rPr>
          <w:spacing w:val="-1"/>
        </w:rPr>
        <w:t> </w:t>
      </w:r>
      <w:r>
        <w:rPr/>
        <w:t>33,3Mds DH</w:t>
      </w:r>
      <w:r>
        <w:rPr>
          <w:spacing w:val="1"/>
        </w:rPr>
        <w:t> </w:t>
      </w:r>
      <w:r>
        <w:rPr/>
        <w:t>une</w:t>
      </w:r>
      <w:r>
        <w:rPr>
          <w:spacing w:val="-1"/>
        </w:rPr>
        <w:t> </w:t>
      </w:r>
      <w:r>
        <w:rPr/>
        <w:t>année</w:t>
      </w:r>
      <w:r>
        <w:rPr>
          <w:spacing w:val="-2"/>
        </w:rPr>
        <w:t> </w:t>
      </w:r>
      <w:r>
        <w:rPr/>
        <w:t>auparavant.</w:t>
      </w:r>
    </w:p>
    <w:p>
      <w:pPr>
        <w:pStyle w:val="BodyText"/>
        <w:spacing w:line="259" w:lineRule="auto" w:before="171"/>
        <w:ind w:left="614"/>
        <w:jc w:val="both"/>
      </w:pPr>
      <w:r>
        <w:rPr/>
        <w:t>Par secteur institutionnel émetteur, la structure des investissements de portefeuille</w:t>
      </w:r>
      <w:r>
        <w:rPr>
          <w:spacing w:val="1"/>
        </w:rPr>
        <w:t> </w:t>
      </w:r>
      <w:r>
        <w:rPr/>
        <w:t>détenus par les non-résidents, se caractérise en 2022 par l’importance des titres émis</w:t>
      </w:r>
      <w:r>
        <w:rPr>
          <w:spacing w:val="1"/>
        </w:rPr>
        <w:t> </w:t>
      </w:r>
      <w:r>
        <w:rPr/>
        <w:t>par les administrations publiques qui se positionnent en premier rang avec une valeur</w:t>
      </w:r>
      <w:r>
        <w:rPr>
          <w:spacing w:val="1"/>
        </w:rPr>
        <w:t> </w:t>
      </w:r>
      <w:r>
        <w:rPr/>
        <w:t>de 66,1Mds</w:t>
      </w:r>
      <w:r>
        <w:rPr>
          <w:spacing w:val="-2"/>
        </w:rPr>
        <w:t> </w:t>
      </w:r>
      <w:r>
        <w:rPr/>
        <w:t>DH</w:t>
      </w:r>
      <w:r>
        <w:rPr>
          <w:spacing w:val="-1"/>
        </w:rPr>
        <w:t> </w:t>
      </w:r>
      <w:r>
        <w:rPr/>
        <w:t>en 2022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71,3Mds</w:t>
      </w:r>
      <w:r>
        <w:rPr>
          <w:spacing w:val="-2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ind w:left="467" w:right="459"/>
      </w:pPr>
      <w:r>
        <w:rPr>
          <w:color w:val="1F3863"/>
        </w:rPr>
        <w:t>5,3Mds</w:t>
      </w:r>
      <w:r>
        <w:rPr>
          <w:color w:val="1F3863"/>
          <w:spacing w:val="-4"/>
        </w:rPr>
        <w:t> </w:t>
      </w:r>
      <w:r>
        <w:rPr>
          <w:color w:val="1F3863"/>
        </w:rPr>
        <w:t>DH</w:t>
      </w:r>
    </w:p>
    <w:p>
      <w:pPr>
        <w:spacing w:line="259" w:lineRule="auto" w:before="186"/>
        <w:ind w:left="374" w:right="361" w:hanging="5"/>
        <w:jc w:val="center"/>
        <w:rPr>
          <w:sz w:val="22"/>
        </w:rPr>
      </w:pPr>
      <w:r>
        <w:rPr>
          <w:color w:val="1F3863"/>
          <w:sz w:val="22"/>
        </w:rPr>
        <w:t>Baisse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 portefeuille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 non-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résidents en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titres</w:t>
      </w:r>
      <w:r>
        <w:rPr>
          <w:color w:val="1F3863"/>
          <w:spacing w:val="-10"/>
          <w:sz w:val="22"/>
        </w:rPr>
        <w:t> </w:t>
      </w:r>
      <w:r>
        <w:rPr>
          <w:color w:val="1F3863"/>
          <w:sz w:val="22"/>
        </w:rPr>
        <w:t>marocains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15" w:space="40"/>
            <w:col w:w="22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259" w:lineRule="auto" w:before="50"/>
        <w:ind w:left="3440" w:right="2537" w:hanging="2029"/>
        <w:jc w:val="left"/>
        <w:rPr>
          <w:b/>
          <w:sz w:val="22"/>
        </w:rPr>
      </w:pPr>
      <w:r>
        <w:rPr>
          <w:b/>
          <w:color w:val="1F3863"/>
          <w:sz w:val="22"/>
        </w:rPr>
        <w:t>T19. Ventilation des titres marocains détenus par les non-résidents par secteur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institutionnel émetteur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 Mds 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1126" w:top="920" w:bottom="1320" w:left="360" w:right="26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jc w:val="right"/>
      </w:pPr>
      <w:r>
        <w:rPr/>
        <w:t>Ils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62"/>
      </w:pPr>
      <w:r>
        <w:rPr/>
        <w:pict>
          <v:shape style="position:absolute;margin-left:60.09898pt;margin-top:-139.537979pt;width:405.3pt;height:124.75pt;mso-position-horizontal-relative:page;mso-position-vertical-relative:paragraph;z-index:15841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57"/>
                    <w:gridCol w:w="801"/>
                    <w:gridCol w:w="806"/>
                    <w:gridCol w:w="981"/>
                    <w:gridCol w:w="960"/>
                  </w:tblGrid>
                  <w:tr>
                    <w:trPr>
                      <w:trHeight w:val="584" w:hRule="atLeast"/>
                    </w:trPr>
                    <w:tc>
                      <w:tcPr>
                        <w:tcW w:w="5358" w:type="dxa"/>
                        <w:gridSpan w:val="2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right="2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2021</w:t>
                        </w:r>
                      </w:p>
                    </w:tc>
                    <w:tc>
                      <w:tcPr>
                        <w:tcW w:w="806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175" w:right="18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2022</w:t>
                        </w:r>
                      </w:p>
                    </w:tc>
                    <w:tc>
                      <w:tcPr>
                        <w:tcW w:w="1941" w:type="dxa"/>
                        <w:gridSpan w:val="2"/>
                        <w:tcBorders>
                          <w:bottom w:val="single" w:sz="6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tabs>
                            <w:tab w:pos="1280" w:val="left" w:leader="none"/>
                          </w:tabs>
                          <w:spacing w:line="256" w:lineRule="auto" w:before="8"/>
                          <w:ind w:left="107" w:right="306" w:firstLine="46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Evolution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En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valeur</w:t>
                          <w:tab/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En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4557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Administrations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publiques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71,3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59" w:right="1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66,1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6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-5,2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6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6"/>
                          <w:ind w:right="3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7,2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4557" w:type="dxa"/>
                      </w:tcPr>
                      <w:p>
                        <w:pPr>
                          <w:pStyle w:val="TableParagraph"/>
                          <w:spacing w:before="1"/>
                          <w:ind w:left="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Institutions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dépôts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autres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banque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centrale</w:t>
                        </w:r>
                      </w:p>
                    </w:tc>
                    <w:tc>
                      <w:tcPr>
                        <w:tcW w:w="801" w:type="dxa"/>
                      </w:tcPr>
                      <w:p>
                        <w:pPr>
                          <w:pStyle w:val="TableParagraph"/>
                          <w:spacing w:before="1"/>
                          <w:ind w:left="20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11,8</w:t>
                        </w:r>
                      </w:p>
                    </w:tc>
                    <w:tc>
                      <w:tcPr>
                        <w:tcW w:w="806" w:type="dxa"/>
                      </w:tcPr>
                      <w:p>
                        <w:pPr>
                          <w:pStyle w:val="TableParagraph"/>
                          <w:spacing w:before="1"/>
                          <w:ind w:left="173" w:right="1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10,7</w:t>
                        </w:r>
                      </w:p>
                    </w:tc>
                    <w:tc>
                      <w:tcPr>
                        <w:tcW w:w="9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"/>
                          <w:ind w:left="324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-1,1</w:t>
                        </w:r>
                      </w:p>
                    </w:tc>
                    <w:tc>
                      <w:tcPr>
                        <w:tcW w:w="960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"/>
                          <w:ind w:right="3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9,4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4557" w:type="dxa"/>
                      </w:tcPr>
                      <w:p>
                        <w:pPr>
                          <w:pStyle w:val="TableParagraph"/>
                          <w:spacing w:before="22"/>
                          <w:ind w:left="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Autres secteurs</w:t>
                        </w:r>
                      </w:p>
                    </w:tc>
                    <w:tc>
                      <w:tcPr>
                        <w:tcW w:w="801" w:type="dxa"/>
                      </w:tcPr>
                      <w:p>
                        <w:pPr>
                          <w:pStyle w:val="TableParagraph"/>
                          <w:spacing w:before="22"/>
                          <w:ind w:left="18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52,3</w:t>
                        </w:r>
                      </w:p>
                    </w:tc>
                    <w:tc>
                      <w:tcPr>
                        <w:tcW w:w="806" w:type="dxa"/>
                      </w:tcPr>
                      <w:p>
                        <w:pPr>
                          <w:pStyle w:val="TableParagraph"/>
                          <w:spacing w:before="22"/>
                          <w:ind w:left="166" w:right="1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53,3</w:t>
                        </w:r>
                      </w:p>
                    </w:tc>
                    <w:tc>
                      <w:tcPr>
                        <w:tcW w:w="9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22"/>
                          <w:ind w:left="327" w:right="3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</w:t>
                        </w:r>
                      </w:p>
                    </w:tc>
                    <w:tc>
                      <w:tcPr>
                        <w:tcW w:w="960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22"/>
                          <w:ind w:right="3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4557" w:type="dxa"/>
                      </w:tcPr>
                      <w:p>
                        <w:pPr>
                          <w:pStyle w:val="TableParagraph"/>
                          <w:spacing w:before="1"/>
                          <w:ind w:left="329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"/>
                            <w:sz w:val="20"/>
                          </w:rPr>
                          <w:t>Sociétés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non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financières,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ménages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et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ISBLSM</w:t>
                        </w:r>
                      </w:p>
                    </w:tc>
                    <w:tc>
                      <w:tcPr>
                        <w:tcW w:w="801" w:type="dxa"/>
                      </w:tcPr>
                      <w:p>
                        <w:pPr>
                          <w:pStyle w:val="TableParagraph"/>
                          <w:spacing w:before="1"/>
                          <w:ind w:left="257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50,4</w:t>
                        </w:r>
                      </w:p>
                    </w:tc>
                    <w:tc>
                      <w:tcPr>
                        <w:tcW w:w="806" w:type="dxa"/>
                      </w:tcPr>
                      <w:p>
                        <w:pPr>
                          <w:pStyle w:val="TableParagraph"/>
                          <w:spacing w:before="1"/>
                          <w:ind w:left="179" w:right="9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51,3</w:t>
                        </w:r>
                      </w:p>
                    </w:tc>
                    <w:tc>
                      <w:tcPr>
                        <w:tcW w:w="9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"/>
                          <w:ind w:left="322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0,9</w:t>
                        </w:r>
                      </w:p>
                    </w:tc>
                    <w:tc>
                      <w:tcPr>
                        <w:tcW w:w="960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"/>
                          <w:ind w:right="3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1,7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455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29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"/>
                            <w:sz w:val="20"/>
                          </w:rPr>
                          <w:t>Autres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sociétés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financières</w:t>
                        </w:r>
                      </w:p>
                    </w:tc>
                    <w:tc>
                      <w:tcPr>
                        <w:tcW w:w="8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7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1,9</w:t>
                        </w:r>
                      </w:p>
                    </w:tc>
                    <w:tc>
                      <w:tcPr>
                        <w:tcW w:w="806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79" w:right="153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2,0</w:t>
                        </w:r>
                      </w:p>
                    </w:tc>
                    <w:tc>
                      <w:tcPr>
                        <w:tcW w:w="98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22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0,2</w:t>
                        </w:r>
                      </w:p>
                    </w:tc>
                    <w:tc>
                      <w:tcPr>
                        <w:tcW w:w="960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229" w:lineRule="exact"/>
                          <w:ind w:right="3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7,9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4557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7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3763"/>
                            <w:sz w:val="20"/>
                          </w:rPr>
                          <w:t>Total</w:t>
                        </w:r>
                        <w:r>
                          <w:rPr>
                            <w:b/>
                            <w:color w:val="1F376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F3763"/>
                            <w:sz w:val="20"/>
                          </w:rPr>
                          <w:t>Invest.</w:t>
                        </w:r>
                        <w:r>
                          <w:rPr>
                            <w:b/>
                            <w:color w:val="1F376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F3763"/>
                            <w:sz w:val="20"/>
                          </w:rPr>
                          <w:t>Portefeuille</w:t>
                        </w:r>
                        <w:r>
                          <w:rPr>
                            <w:b/>
                            <w:color w:val="1F376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F3763"/>
                            <w:sz w:val="20"/>
                          </w:rPr>
                          <w:t>"Engagements"</w:t>
                        </w:r>
                      </w:p>
                    </w:tc>
                    <w:tc>
                      <w:tcPr>
                        <w:tcW w:w="801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5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3763"/>
                            <w:sz w:val="20"/>
                          </w:rPr>
                          <w:t>135,4</w:t>
                        </w:r>
                      </w:p>
                    </w:tc>
                    <w:tc>
                      <w:tcPr>
                        <w:tcW w:w="806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67" w:right="18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3763"/>
                            <w:sz w:val="20"/>
                          </w:rPr>
                          <w:t>130,1</w:t>
                        </w:r>
                      </w:p>
                    </w:tc>
                    <w:tc>
                      <w:tcPr>
                        <w:tcW w:w="981" w:type="dxa"/>
                        <w:tcBorders>
                          <w:bottom w:val="single" w:sz="6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2"/>
                          <w:ind w:left="327" w:right="31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3763"/>
                            <w:sz w:val="20"/>
                          </w:rPr>
                          <w:t>-5,2</w:t>
                        </w:r>
                      </w:p>
                    </w:tc>
                    <w:tc>
                      <w:tcPr>
                        <w:tcW w:w="960" w:type="dxa"/>
                        <w:tcBorders>
                          <w:bottom w:val="single" w:sz="6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2"/>
                          <w:ind w:right="35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3763"/>
                            <w:sz w:val="20"/>
                          </w:rPr>
                          <w:t>3,9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sont</w:t>
      </w:r>
      <w:r>
        <w:rPr>
          <w:spacing w:val="48"/>
        </w:rPr>
        <w:t> </w:t>
      </w:r>
      <w:r>
        <w:rPr/>
        <w:t>suivis</w:t>
      </w:r>
      <w:r>
        <w:rPr>
          <w:spacing w:val="50"/>
        </w:rPr>
        <w:t> </w:t>
      </w:r>
      <w:r>
        <w:rPr/>
        <w:t>des</w:t>
      </w:r>
      <w:r>
        <w:rPr>
          <w:spacing w:val="51"/>
        </w:rPr>
        <w:t> </w:t>
      </w:r>
      <w:r>
        <w:rPr/>
        <w:t>titres</w:t>
      </w:r>
      <w:r>
        <w:rPr>
          <w:spacing w:val="52"/>
        </w:rPr>
        <w:t> </w:t>
      </w:r>
      <w:r>
        <w:rPr/>
        <w:t>des</w:t>
      </w:r>
      <w:r>
        <w:rPr>
          <w:spacing w:val="51"/>
        </w:rPr>
        <w:t> </w:t>
      </w:r>
      <w:r>
        <w:rPr/>
        <w:t>sociétés</w:t>
      </w:r>
      <w:r>
        <w:rPr>
          <w:spacing w:val="50"/>
        </w:rPr>
        <w:t> </w:t>
      </w:r>
      <w:r>
        <w:rPr/>
        <w:t>non</w:t>
      </w:r>
      <w:r>
        <w:rPr>
          <w:spacing w:val="48"/>
        </w:rPr>
        <w:t> </w:t>
      </w:r>
      <w:r>
        <w:rPr/>
        <w:t>financières</w:t>
      </w:r>
      <w:r>
        <w:rPr>
          <w:spacing w:val="51"/>
        </w:rPr>
        <w:t> </w:t>
      </w:r>
      <w:r>
        <w:rPr/>
        <w:t>(51,3Mds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60"/>
      </w:pPr>
      <w:r>
        <w:rPr/>
        <w:t>DH</w:t>
      </w:r>
      <w:r>
        <w:rPr>
          <w:spacing w:val="47"/>
        </w:rPr>
        <w:t> </w:t>
      </w:r>
      <w:r>
        <w:rPr/>
        <w:t>en</w:t>
      </w:r>
      <w:r>
        <w:rPr>
          <w:spacing w:val="41"/>
        </w:rPr>
        <w:t> </w:t>
      </w:r>
      <w:r>
        <w:rPr/>
        <w:t>2022</w:t>
      </w:r>
      <w:r>
        <w:rPr>
          <w:spacing w:val="46"/>
        </w:rPr>
        <w:t> </w:t>
      </w:r>
      <w:r>
        <w:rPr/>
        <w:t>contre</w:t>
      </w:r>
    </w:p>
    <w:p>
      <w:pPr>
        <w:spacing w:line="259" w:lineRule="auto" w:before="184"/>
        <w:ind w:left="388" w:right="343" w:firstLine="0"/>
        <w:jc w:val="center"/>
        <w:rPr>
          <w:b/>
          <w:sz w:val="22"/>
        </w:rPr>
      </w:pPr>
      <w:r>
        <w:rPr/>
        <w:br w:type="column"/>
      </w:r>
      <w:r>
        <w:rPr>
          <w:b/>
          <w:color w:val="1F3863"/>
          <w:sz w:val="22"/>
        </w:rPr>
        <w:t>Administrations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publiques</w:t>
      </w:r>
    </w:p>
    <w:p>
      <w:pPr>
        <w:spacing w:line="259" w:lineRule="auto" w:before="159"/>
        <w:ind w:left="395" w:right="352" w:firstLine="2"/>
        <w:jc w:val="center"/>
        <w:rPr>
          <w:sz w:val="22"/>
        </w:rPr>
      </w:pPr>
      <w:r>
        <w:rPr>
          <w:color w:val="1F3863"/>
          <w:sz w:val="22"/>
        </w:rPr>
        <w:t>1</w:t>
      </w:r>
      <w:r>
        <w:rPr>
          <w:color w:val="1F3863"/>
          <w:sz w:val="22"/>
          <w:vertAlign w:val="superscript"/>
        </w:rPr>
        <w:t>er</w:t>
      </w:r>
      <w:r>
        <w:rPr>
          <w:color w:val="1F3863"/>
          <w:sz w:val="22"/>
          <w:vertAlign w:val="baseline"/>
        </w:rPr>
        <w:t> secteur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émetteur des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titres marocains</w:t>
      </w:r>
      <w:r>
        <w:rPr>
          <w:color w:val="1F3863"/>
          <w:spacing w:val="-45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détenus par les</w:t>
      </w:r>
      <w:r>
        <w:rPr>
          <w:color w:val="1F3863"/>
          <w:spacing w:val="1"/>
          <w:sz w:val="22"/>
          <w:vertAlign w:val="baseline"/>
        </w:rPr>
        <w:t> </w:t>
      </w:r>
      <w:r>
        <w:rPr>
          <w:color w:val="1F3863"/>
          <w:sz w:val="22"/>
          <w:vertAlign w:val="baseline"/>
        </w:rPr>
        <w:t>non-résidents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4" w:equalWidth="0">
            <w:col w:w="812" w:space="40"/>
            <w:col w:w="6125" w:space="39"/>
            <w:col w:w="1988" w:space="40"/>
            <w:col w:w="2246"/>
          </w:cols>
        </w:sectPr>
      </w:pPr>
    </w:p>
    <w:p>
      <w:pPr>
        <w:pStyle w:val="BodyText"/>
        <w:spacing w:before="22"/>
        <w:ind w:left="597"/>
        <w:jc w:val="both"/>
      </w:pPr>
      <w:r>
        <w:rPr/>
        <w:t>50,4Mds</w:t>
      </w:r>
      <w:r>
        <w:rPr>
          <w:spacing w:val="-4"/>
        </w:rPr>
        <w:t> </w:t>
      </w:r>
      <w:r>
        <w:rPr/>
        <w:t>DH</w:t>
      </w:r>
      <w:r>
        <w:rPr>
          <w:spacing w:val="-4"/>
        </w:rPr>
        <w:t> </w:t>
      </w:r>
      <w:r>
        <w:rPr/>
        <w:t>une</w:t>
      </w:r>
      <w:r>
        <w:rPr>
          <w:spacing w:val="-3"/>
        </w:rPr>
        <w:t> </w:t>
      </w:r>
      <w:r>
        <w:rPr/>
        <w:t>année</w:t>
      </w:r>
      <w:r>
        <w:rPr>
          <w:spacing w:val="-5"/>
        </w:rPr>
        <w:t> </w:t>
      </w:r>
      <w:r>
        <w:rPr/>
        <w:t>auparavant).</w:t>
      </w:r>
    </w:p>
    <w:p>
      <w:pPr>
        <w:pStyle w:val="BodyText"/>
        <w:spacing w:line="256" w:lineRule="auto" w:before="185"/>
        <w:ind w:left="597" w:right="2285"/>
        <w:jc w:val="both"/>
      </w:pPr>
      <w:r>
        <w:rPr/>
        <w:t>Le reste est principalement constitué des titres des institutions de dépôts autres que la</w:t>
      </w:r>
      <w:r>
        <w:rPr>
          <w:spacing w:val="-47"/>
        </w:rPr>
        <w:t> </w:t>
      </w:r>
      <w:r>
        <w:rPr/>
        <w:t>banque</w:t>
      </w:r>
      <w:r>
        <w:rPr>
          <w:spacing w:val="-1"/>
        </w:rPr>
        <w:t> </w:t>
      </w:r>
      <w:r>
        <w:rPr/>
        <w:t>centrale</w:t>
      </w:r>
      <w:r>
        <w:rPr>
          <w:spacing w:val="-1"/>
        </w:rPr>
        <w:t> </w:t>
      </w:r>
      <w:r>
        <w:rPr/>
        <w:t>(10,7Mds DH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fin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11,8 Mds</w:t>
      </w:r>
      <w:r>
        <w:rPr>
          <w:spacing w:val="-1"/>
        </w:rPr>
        <w:t> </w:t>
      </w:r>
      <w:r>
        <w:rPr/>
        <w:t>DH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fin 2021).</w:t>
      </w:r>
    </w:p>
    <w:p>
      <w:pPr>
        <w:pStyle w:val="BodyText"/>
        <w:rPr>
          <w:sz w:val="27"/>
        </w:rPr>
      </w:pPr>
    </w:p>
    <w:p>
      <w:pPr>
        <w:pStyle w:val="Heading4"/>
        <w:numPr>
          <w:ilvl w:val="0"/>
          <w:numId w:val="4"/>
        </w:numPr>
        <w:tabs>
          <w:tab w:pos="1658" w:val="left" w:leader="none"/>
          <w:tab w:pos="1659" w:val="left" w:leader="none"/>
          <w:tab w:pos="3524" w:val="left" w:leader="none"/>
          <w:tab w:pos="3991" w:val="left" w:leader="none"/>
          <w:tab w:pos="5421" w:val="left" w:leader="none"/>
          <w:tab w:pos="6695" w:val="left" w:leader="none"/>
          <w:tab w:pos="7162" w:val="left" w:leader="none"/>
          <w:tab w:pos="7923" w:val="left" w:leader="none"/>
        </w:tabs>
        <w:spacing w:line="259" w:lineRule="auto" w:before="0" w:after="0"/>
        <w:ind w:left="1658" w:right="2363" w:hanging="360"/>
        <w:jc w:val="left"/>
      </w:pPr>
      <w:r>
        <w:rPr>
          <w:color w:val="4471C4"/>
        </w:rPr>
        <w:t>Investissements</w:t>
        <w:tab/>
        <w:t>de</w:t>
        <w:tab/>
        <w:t>portefeuille</w:t>
        <w:tab/>
        <w:t>marocains</w:t>
        <w:tab/>
        <w:t>en</w:t>
        <w:tab/>
        <w:t>titres</w:t>
        <w:tab/>
      </w:r>
      <w:r>
        <w:rPr>
          <w:color w:val="4471C4"/>
          <w:spacing w:val="-1"/>
        </w:rPr>
        <w:t>étrangers</w:t>
      </w:r>
      <w:r>
        <w:rPr>
          <w:color w:val="4471C4"/>
          <w:spacing w:val="-50"/>
        </w:rPr>
        <w:t> </w:t>
      </w:r>
      <w:r>
        <w:rPr>
          <w:color w:val="4471C4"/>
        </w:rPr>
        <w:t>(Avoirs)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59" w:lineRule="auto"/>
        <w:ind w:left="626" w:right="2250"/>
        <w:jc w:val="both"/>
      </w:pPr>
      <w:r>
        <w:rPr/>
        <w:t>Les avoirs atteignent 11,4Mds DH à fin 2022 contre 12,2Mds DH à fin 2021, soit un recul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6,7%.</w:t>
      </w:r>
      <w:r>
        <w:rPr>
          <w:spacing w:val="-12"/>
        </w:rPr>
        <w:t> </w:t>
      </w:r>
      <w:r>
        <w:rPr>
          <w:spacing w:val="-1"/>
        </w:rPr>
        <w:t>Cette</w:t>
      </w:r>
      <w:r>
        <w:rPr>
          <w:spacing w:val="-13"/>
        </w:rPr>
        <w:t> </w:t>
      </w:r>
      <w:r>
        <w:rPr>
          <w:spacing w:val="-1"/>
        </w:rPr>
        <w:t>évolution</w:t>
      </w:r>
      <w:r>
        <w:rPr>
          <w:spacing w:val="-11"/>
        </w:rPr>
        <w:t> </w:t>
      </w:r>
      <w:r>
        <w:rPr/>
        <w:t>provient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baisse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titres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participation</w:t>
      </w:r>
      <w:r>
        <w:rPr>
          <w:spacing w:val="-12"/>
        </w:rPr>
        <w:t> </w:t>
      </w:r>
      <w:r>
        <w:rPr/>
        <w:t>et</w:t>
      </w:r>
      <w:r>
        <w:rPr>
          <w:spacing w:val="-14"/>
        </w:rPr>
        <w:t> </w:t>
      </w:r>
      <w:r>
        <w:rPr/>
        <w:t>parts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fonds</w:t>
      </w:r>
      <w:r>
        <w:rPr>
          <w:spacing w:val="-48"/>
        </w:rPr>
        <w:t> </w:t>
      </w:r>
      <w:r>
        <w:rPr/>
        <w:t>communs de placement de 6,9% ou -0,9Md DH se situant à 11,1Mds DH à fin 2022 contre</w:t>
      </w:r>
      <w:r>
        <w:rPr>
          <w:spacing w:val="-47"/>
        </w:rPr>
        <w:t> </w:t>
      </w:r>
      <w:r>
        <w:rPr/>
        <w:t>12Mds DH une année auparavant. Les titres de créances restent quasiment stables</w:t>
      </w:r>
      <w:r>
        <w:rPr>
          <w:spacing w:val="1"/>
        </w:rPr>
        <w:t> </w:t>
      </w:r>
      <w:r>
        <w:rPr/>
        <w:t>(0,3Md</w:t>
      </w:r>
      <w:r>
        <w:rPr>
          <w:spacing w:val="-2"/>
        </w:rPr>
        <w:t> </w:t>
      </w:r>
      <w:r>
        <w:rPr/>
        <w:t>DH</w:t>
      </w:r>
      <w:r>
        <w:rPr>
          <w:spacing w:val="-1"/>
        </w:rPr>
        <w:t> </w:t>
      </w:r>
      <w:r>
        <w:rPr/>
        <w:t>en 2022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2021).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line="259" w:lineRule="auto" w:before="48"/>
        <w:ind w:left="624"/>
        <w:jc w:val="both"/>
      </w:pPr>
      <w:r>
        <w:rPr/>
        <w:pict>
          <v:line style="position:absolute;mso-position-horizontal-relative:page;mso-position-vertical-relative:page;z-index:15840768" from="479.76001pt,63.839981pt" to="479.76001pt,772.339981pt" stroked="true" strokeweight=".96pt" strokecolor="#4471c4">
            <v:stroke dashstyle="solid"/>
            <w10:wrap type="none"/>
          </v:line>
        </w:pict>
      </w:r>
      <w:r>
        <w:rPr/>
        <w:t>Par secteur institutionnel détenteur*, la structure des investissements de portefeuille</w:t>
      </w:r>
      <w:r>
        <w:rPr>
          <w:spacing w:val="1"/>
        </w:rPr>
        <w:t> </w:t>
      </w:r>
      <w:r>
        <w:rPr/>
        <w:t>marocains en titres étrangers laisse apparaître en 2022 une prédominance des titres</w:t>
      </w:r>
      <w:r>
        <w:rPr>
          <w:spacing w:val="1"/>
        </w:rPr>
        <w:t> </w:t>
      </w:r>
      <w:r>
        <w:rPr/>
        <w:t>détenus par les sociétés non financières avec une valeur de 8Mds DH (en hausse de</w:t>
      </w:r>
      <w:r>
        <w:rPr>
          <w:spacing w:val="1"/>
        </w:rPr>
        <w:t> </w:t>
      </w:r>
      <w:r>
        <w:rPr/>
        <w:t>0,1Md</w:t>
      </w:r>
      <w:r>
        <w:rPr>
          <w:spacing w:val="-2"/>
        </w:rPr>
        <w:t> </w:t>
      </w:r>
      <w:r>
        <w:rPr/>
        <w:t>DH</w:t>
      </w:r>
      <w:r>
        <w:rPr>
          <w:spacing w:val="-1"/>
        </w:rPr>
        <w:t> </w:t>
      </w:r>
      <w:r>
        <w:rPr/>
        <w:t>par rapport</w:t>
      </w:r>
      <w:r>
        <w:rPr>
          <w:spacing w:val="-2"/>
        </w:rPr>
        <w:t> </w:t>
      </w:r>
      <w:r>
        <w:rPr/>
        <w:t>à 2021).</w:t>
      </w:r>
    </w:p>
    <w:p>
      <w:pPr>
        <w:pStyle w:val="BodyText"/>
        <w:spacing w:before="1"/>
        <w:rPr>
          <w:sz w:val="25"/>
        </w:rPr>
      </w:pPr>
    </w:p>
    <w:p>
      <w:pPr>
        <w:spacing w:line="259" w:lineRule="auto" w:before="1"/>
        <w:ind w:left="3507" w:right="0" w:hanging="2022"/>
        <w:jc w:val="left"/>
        <w:rPr>
          <w:b/>
          <w:sz w:val="22"/>
        </w:rPr>
      </w:pPr>
      <w:r>
        <w:rPr>
          <w:b/>
          <w:color w:val="1F3863"/>
          <w:sz w:val="22"/>
        </w:rPr>
        <w:t>T20.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Ventilation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titres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étrangers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détenus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5"/>
          <w:sz w:val="22"/>
        </w:rPr>
        <w:t> </w:t>
      </w:r>
      <w:r>
        <w:rPr>
          <w:b/>
          <w:color w:val="1F3863"/>
          <w:sz w:val="22"/>
        </w:rPr>
        <w:t>les</w:t>
      </w:r>
      <w:r>
        <w:rPr>
          <w:b/>
          <w:color w:val="1F3863"/>
          <w:spacing w:val="-6"/>
          <w:sz w:val="22"/>
        </w:rPr>
        <w:t> </w:t>
      </w:r>
      <w:r>
        <w:rPr>
          <w:b/>
          <w:color w:val="1F3863"/>
          <w:sz w:val="22"/>
        </w:rPr>
        <w:t>résidents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secteur</w:t>
      </w:r>
      <w:r>
        <w:rPr>
          <w:b/>
          <w:color w:val="1F3863"/>
          <w:spacing w:val="-45"/>
          <w:sz w:val="22"/>
        </w:rPr>
        <w:t> </w:t>
      </w:r>
      <w:r>
        <w:rPr>
          <w:b/>
          <w:color w:val="1F3863"/>
          <w:sz w:val="22"/>
        </w:rPr>
        <w:t>résident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détenteur en Mds DH</w:t>
      </w:r>
    </w:p>
    <w:p>
      <w:pPr>
        <w:pStyle w:val="BodyText"/>
        <w:spacing w:before="11"/>
        <w:rPr>
          <w:b/>
          <w:sz w:val="27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3"/>
        <w:gridCol w:w="718"/>
        <w:gridCol w:w="827"/>
        <w:gridCol w:w="997"/>
        <w:gridCol w:w="1024"/>
      </w:tblGrid>
      <w:tr>
        <w:trPr>
          <w:trHeight w:val="577" w:hRule="atLeast"/>
        </w:trPr>
        <w:tc>
          <w:tcPr>
            <w:tcW w:w="5231" w:type="dxa"/>
            <w:gridSpan w:val="2"/>
            <w:tcBorders>
              <w:bottom w:val="single" w:sz="6" w:space="0" w:color="1F3763"/>
            </w:tcBorders>
          </w:tcPr>
          <w:p>
            <w:pPr>
              <w:pStyle w:val="TableParagraph"/>
              <w:spacing w:before="140"/>
              <w:ind w:right="21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2021</w:t>
            </w:r>
          </w:p>
        </w:tc>
        <w:tc>
          <w:tcPr>
            <w:tcW w:w="82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40"/>
              <w:ind w:left="205" w:right="18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2022</w:t>
            </w:r>
          </w:p>
        </w:tc>
        <w:tc>
          <w:tcPr>
            <w:tcW w:w="2021" w:type="dxa"/>
            <w:gridSpan w:val="2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5"/>
              <w:ind w:left="615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Evolution</w:t>
            </w:r>
          </w:p>
          <w:p>
            <w:pPr>
              <w:pStyle w:val="TableParagraph"/>
              <w:tabs>
                <w:tab w:pos="1339" w:val="left" w:leader="none"/>
              </w:tabs>
              <w:spacing w:before="37"/>
              <w:ind w:left="128"/>
              <w:jc w:val="left"/>
              <w:rPr>
                <w:b/>
                <w:sz w:val="19"/>
              </w:rPr>
            </w:pPr>
            <w:r>
              <w:rPr>
                <w:b/>
                <w:spacing w:val="-3"/>
                <w:w w:val="105"/>
                <w:sz w:val="19"/>
              </w:rPr>
              <w:t>En</w:t>
            </w:r>
            <w:r>
              <w:rPr>
                <w:b/>
                <w:spacing w:val="-8"/>
                <w:w w:val="105"/>
                <w:sz w:val="19"/>
              </w:rPr>
              <w:t> </w:t>
            </w:r>
            <w:r>
              <w:rPr>
                <w:b/>
                <w:spacing w:val="-3"/>
                <w:w w:val="105"/>
                <w:sz w:val="19"/>
              </w:rPr>
              <w:t>valeur</w:t>
              <w:tab/>
            </w:r>
            <w:r>
              <w:rPr>
                <w:b/>
                <w:w w:val="105"/>
                <w:sz w:val="19"/>
              </w:rPr>
              <w:t>En</w:t>
            </w:r>
            <w:r>
              <w:rPr>
                <w:b/>
                <w:spacing w:val="-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%</w:t>
            </w:r>
          </w:p>
        </w:tc>
      </w:tr>
      <w:tr>
        <w:trPr>
          <w:trHeight w:val="543" w:hRule="atLeast"/>
        </w:trPr>
        <w:tc>
          <w:tcPr>
            <w:tcW w:w="451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46"/>
              <w:jc w:val="left"/>
              <w:rPr>
                <w:sz w:val="19"/>
              </w:rPr>
            </w:pPr>
            <w:r>
              <w:rPr>
                <w:sz w:val="19"/>
              </w:rPr>
              <w:t>Institutions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dépôts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autres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que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la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banque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centrale</w:t>
            </w:r>
          </w:p>
        </w:tc>
        <w:tc>
          <w:tcPr>
            <w:tcW w:w="718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20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1,2</w:t>
            </w:r>
          </w:p>
        </w:tc>
        <w:tc>
          <w:tcPr>
            <w:tcW w:w="827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201" w:right="1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1,2</w:t>
            </w:r>
          </w:p>
        </w:tc>
        <w:tc>
          <w:tcPr>
            <w:tcW w:w="997" w:type="dxa"/>
            <w:tcBorders>
              <w:top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-</w:t>
            </w:r>
          </w:p>
        </w:tc>
        <w:tc>
          <w:tcPr>
            <w:tcW w:w="1024" w:type="dxa"/>
            <w:tcBorders>
              <w:top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-</w:t>
            </w:r>
          </w:p>
        </w:tc>
      </w:tr>
      <w:tr>
        <w:trPr>
          <w:trHeight w:val="326" w:hRule="atLeast"/>
        </w:trPr>
        <w:tc>
          <w:tcPr>
            <w:tcW w:w="4513" w:type="dxa"/>
          </w:tcPr>
          <w:p>
            <w:pPr>
              <w:pStyle w:val="TableParagraph"/>
              <w:spacing w:before="60"/>
              <w:ind w:left="4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Autres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secteurs</w:t>
            </w:r>
          </w:p>
        </w:tc>
        <w:tc>
          <w:tcPr>
            <w:tcW w:w="718" w:type="dxa"/>
          </w:tcPr>
          <w:p>
            <w:pPr>
              <w:pStyle w:val="TableParagraph"/>
              <w:spacing w:before="60"/>
              <w:ind w:left="1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11,0</w:t>
            </w:r>
          </w:p>
        </w:tc>
        <w:tc>
          <w:tcPr>
            <w:tcW w:w="827" w:type="dxa"/>
          </w:tcPr>
          <w:p>
            <w:pPr>
              <w:pStyle w:val="TableParagraph"/>
              <w:spacing w:before="60"/>
              <w:ind w:left="201" w:right="1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10,2</w:t>
            </w:r>
          </w:p>
        </w:tc>
        <w:tc>
          <w:tcPr>
            <w:tcW w:w="997" w:type="dxa"/>
            <w:shd w:val="clear" w:color="auto" w:fill="D9E0F1"/>
          </w:tcPr>
          <w:p>
            <w:pPr>
              <w:pStyle w:val="TableParagraph"/>
              <w:spacing w:before="60"/>
              <w:ind w:left="333" w:right="30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-0,8</w:t>
            </w:r>
          </w:p>
        </w:tc>
        <w:tc>
          <w:tcPr>
            <w:tcW w:w="1024" w:type="dxa"/>
            <w:shd w:val="clear" w:color="auto" w:fill="D9E0F1"/>
          </w:tcPr>
          <w:p>
            <w:pPr>
              <w:pStyle w:val="TableParagraph"/>
              <w:spacing w:before="60"/>
              <w:ind w:right="393"/>
              <w:rPr>
                <w:sz w:val="19"/>
              </w:rPr>
            </w:pPr>
            <w:r>
              <w:rPr>
                <w:w w:val="105"/>
                <w:sz w:val="19"/>
              </w:rPr>
              <w:t>7,1</w:t>
            </w:r>
          </w:p>
        </w:tc>
      </w:tr>
      <w:tr>
        <w:trPr>
          <w:trHeight w:val="258" w:hRule="atLeast"/>
        </w:trPr>
        <w:tc>
          <w:tcPr>
            <w:tcW w:w="4513" w:type="dxa"/>
          </w:tcPr>
          <w:p>
            <w:pPr>
              <w:pStyle w:val="TableParagraph"/>
              <w:spacing w:line="225" w:lineRule="exact"/>
              <w:ind w:left="326"/>
              <w:jc w:val="left"/>
              <w:rPr>
                <w:i/>
                <w:sz w:val="19"/>
              </w:rPr>
            </w:pPr>
            <w:r>
              <w:rPr>
                <w:i/>
                <w:spacing w:val="-2"/>
                <w:w w:val="105"/>
                <w:sz w:val="19"/>
              </w:rPr>
              <w:t>Sociétés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non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financières,</w:t>
            </w:r>
            <w:r>
              <w:rPr>
                <w:i/>
                <w:spacing w:val="-1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ménages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spacing w:val="-1"/>
                <w:w w:val="105"/>
                <w:sz w:val="19"/>
              </w:rPr>
              <w:t>et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spacing w:val="-1"/>
                <w:w w:val="105"/>
                <w:sz w:val="19"/>
              </w:rPr>
              <w:t>ISBLSM</w:t>
            </w:r>
          </w:p>
        </w:tc>
        <w:tc>
          <w:tcPr>
            <w:tcW w:w="718" w:type="dxa"/>
          </w:tcPr>
          <w:p>
            <w:pPr>
              <w:pStyle w:val="TableParagraph"/>
              <w:spacing w:line="225" w:lineRule="exact"/>
              <w:ind w:left="172"/>
              <w:jc w:val="left"/>
              <w:rPr>
                <w:i/>
                <w:sz w:val="19"/>
              </w:rPr>
            </w:pPr>
            <w:r>
              <w:rPr>
                <w:i/>
                <w:smallCaps/>
                <w:w w:val="105"/>
                <w:sz w:val="19"/>
              </w:rPr>
              <w:t>7</w:t>
            </w:r>
            <w:r>
              <w:rPr>
                <w:i/>
                <w:smallCaps w:val="0"/>
                <w:w w:val="105"/>
                <w:sz w:val="19"/>
              </w:rPr>
              <w:t>,9</w:t>
            </w:r>
          </w:p>
        </w:tc>
        <w:tc>
          <w:tcPr>
            <w:tcW w:w="827" w:type="dxa"/>
          </w:tcPr>
          <w:p>
            <w:pPr>
              <w:pStyle w:val="TableParagraph"/>
              <w:spacing w:line="225" w:lineRule="exact"/>
              <w:ind w:left="187" w:right="187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8,0</w:t>
            </w:r>
          </w:p>
        </w:tc>
        <w:tc>
          <w:tcPr>
            <w:tcW w:w="997" w:type="dxa"/>
            <w:shd w:val="clear" w:color="auto" w:fill="D9E0F1"/>
          </w:tcPr>
          <w:p>
            <w:pPr>
              <w:pStyle w:val="TableParagraph"/>
              <w:spacing w:line="225" w:lineRule="exact"/>
              <w:ind w:left="324" w:right="30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0,1</w:t>
            </w:r>
          </w:p>
        </w:tc>
        <w:tc>
          <w:tcPr>
            <w:tcW w:w="1024" w:type="dxa"/>
            <w:shd w:val="clear" w:color="auto" w:fill="D9E0F1"/>
          </w:tcPr>
          <w:p>
            <w:pPr>
              <w:pStyle w:val="TableParagraph"/>
              <w:spacing w:line="225" w:lineRule="exact"/>
              <w:ind w:right="41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1,</w:t>
            </w:r>
            <w:r>
              <w:rPr>
                <w:i/>
                <w:smallCaps/>
                <w:w w:val="105"/>
                <w:sz w:val="19"/>
              </w:rPr>
              <w:t>7</w:t>
            </w:r>
          </w:p>
        </w:tc>
      </w:tr>
      <w:tr>
        <w:trPr>
          <w:trHeight w:val="331" w:hRule="atLeast"/>
        </w:trPr>
        <w:tc>
          <w:tcPr>
            <w:tcW w:w="4513" w:type="dxa"/>
          </w:tcPr>
          <w:p>
            <w:pPr>
              <w:pStyle w:val="TableParagraph"/>
              <w:spacing w:line="224" w:lineRule="exact"/>
              <w:ind w:left="326"/>
              <w:jc w:val="left"/>
              <w:rPr>
                <w:i/>
                <w:sz w:val="19"/>
              </w:rPr>
            </w:pPr>
            <w:r>
              <w:rPr>
                <w:i/>
                <w:spacing w:val="-2"/>
                <w:w w:val="105"/>
                <w:sz w:val="19"/>
              </w:rPr>
              <w:t>Autres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sociétés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financières</w:t>
            </w:r>
          </w:p>
        </w:tc>
        <w:tc>
          <w:tcPr>
            <w:tcW w:w="718" w:type="dxa"/>
          </w:tcPr>
          <w:p>
            <w:pPr>
              <w:pStyle w:val="TableParagraph"/>
              <w:spacing w:line="224" w:lineRule="exact"/>
              <w:ind w:left="192"/>
              <w:jc w:val="left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3,1</w:t>
            </w:r>
          </w:p>
        </w:tc>
        <w:tc>
          <w:tcPr>
            <w:tcW w:w="827" w:type="dxa"/>
          </w:tcPr>
          <w:p>
            <w:pPr>
              <w:pStyle w:val="TableParagraph"/>
              <w:spacing w:line="224" w:lineRule="exact"/>
              <w:ind w:left="186" w:right="187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2,2</w:t>
            </w:r>
          </w:p>
        </w:tc>
        <w:tc>
          <w:tcPr>
            <w:tcW w:w="997" w:type="dxa"/>
            <w:shd w:val="clear" w:color="auto" w:fill="D9E0F1"/>
          </w:tcPr>
          <w:p>
            <w:pPr>
              <w:pStyle w:val="TableParagraph"/>
              <w:spacing w:line="224" w:lineRule="exact"/>
              <w:ind w:left="332" w:right="30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-0,9</w:t>
            </w:r>
          </w:p>
        </w:tc>
        <w:tc>
          <w:tcPr>
            <w:tcW w:w="1024" w:type="dxa"/>
            <w:shd w:val="clear" w:color="auto" w:fill="D9E0F1"/>
          </w:tcPr>
          <w:p>
            <w:pPr>
              <w:pStyle w:val="TableParagraph"/>
              <w:spacing w:line="224" w:lineRule="exact"/>
              <w:ind w:right="350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29,6</w:t>
            </w:r>
          </w:p>
        </w:tc>
      </w:tr>
      <w:tr>
        <w:trPr>
          <w:trHeight w:val="388" w:hRule="atLeast"/>
        </w:trPr>
        <w:tc>
          <w:tcPr>
            <w:tcW w:w="451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65"/>
              <w:ind w:left="46"/>
              <w:jc w:val="left"/>
              <w:rPr>
                <w:b/>
                <w:sz w:val="19"/>
              </w:rPr>
            </w:pPr>
            <w:r>
              <w:rPr>
                <w:b/>
                <w:color w:val="1F3763"/>
                <w:spacing w:val="-1"/>
                <w:w w:val="105"/>
                <w:sz w:val="19"/>
              </w:rPr>
              <w:t>Total</w:t>
            </w:r>
            <w:r>
              <w:rPr>
                <w:b/>
                <w:color w:val="1F3763"/>
                <w:spacing w:val="-10"/>
                <w:w w:val="105"/>
                <w:sz w:val="19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9"/>
              </w:rPr>
              <w:t>Invest.</w:t>
            </w:r>
            <w:r>
              <w:rPr>
                <w:b/>
                <w:color w:val="1F3763"/>
                <w:spacing w:val="-7"/>
                <w:w w:val="105"/>
                <w:sz w:val="19"/>
              </w:rPr>
              <w:t> </w:t>
            </w:r>
            <w:r>
              <w:rPr>
                <w:b/>
                <w:color w:val="1F3763"/>
                <w:w w:val="105"/>
                <w:sz w:val="19"/>
              </w:rPr>
              <w:t>Portefeuille</w:t>
            </w:r>
            <w:r>
              <w:rPr>
                <w:b/>
                <w:color w:val="1F3763"/>
                <w:spacing w:val="-8"/>
                <w:w w:val="105"/>
                <w:sz w:val="19"/>
              </w:rPr>
              <w:t> </w:t>
            </w:r>
            <w:r>
              <w:rPr>
                <w:b/>
                <w:color w:val="1F3763"/>
                <w:w w:val="105"/>
                <w:sz w:val="19"/>
              </w:rPr>
              <w:t>"Avoirs"</w:t>
            </w:r>
          </w:p>
        </w:tc>
        <w:tc>
          <w:tcPr>
            <w:tcW w:w="71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b/>
                <w:sz w:val="19"/>
              </w:rPr>
            </w:pPr>
            <w:r>
              <w:rPr>
                <w:b/>
                <w:color w:val="1F3763"/>
                <w:w w:val="105"/>
                <w:sz w:val="19"/>
              </w:rPr>
              <w:t>12,2</w:t>
            </w:r>
          </w:p>
        </w:tc>
        <w:tc>
          <w:tcPr>
            <w:tcW w:w="82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65"/>
              <w:ind w:left="205" w:right="187"/>
              <w:jc w:val="center"/>
              <w:rPr>
                <w:b/>
                <w:sz w:val="19"/>
              </w:rPr>
            </w:pPr>
            <w:r>
              <w:rPr>
                <w:b/>
                <w:color w:val="1F3763"/>
                <w:w w:val="105"/>
                <w:sz w:val="19"/>
              </w:rPr>
              <w:t>11,4</w:t>
            </w:r>
          </w:p>
        </w:tc>
        <w:tc>
          <w:tcPr>
            <w:tcW w:w="997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65"/>
              <w:ind w:left="330" w:right="303"/>
              <w:jc w:val="center"/>
              <w:rPr>
                <w:b/>
                <w:sz w:val="19"/>
              </w:rPr>
            </w:pPr>
            <w:r>
              <w:rPr>
                <w:b/>
                <w:color w:val="1F3763"/>
                <w:w w:val="105"/>
                <w:sz w:val="19"/>
              </w:rPr>
              <w:t>-0,8</w:t>
            </w:r>
          </w:p>
        </w:tc>
        <w:tc>
          <w:tcPr>
            <w:tcW w:w="1024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65"/>
              <w:ind w:right="381"/>
              <w:rPr>
                <w:b/>
                <w:sz w:val="19"/>
              </w:rPr>
            </w:pPr>
            <w:r>
              <w:rPr>
                <w:b/>
                <w:color w:val="1F3763"/>
                <w:w w:val="105"/>
                <w:sz w:val="19"/>
              </w:rPr>
              <w:t>6,7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spacing w:before="0"/>
        <w:ind w:left="950" w:right="0" w:firstLine="0"/>
        <w:jc w:val="left"/>
        <w:rPr>
          <w:i/>
          <w:sz w:val="16"/>
        </w:rPr>
      </w:pPr>
      <w:r>
        <w:rPr>
          <w:i/>
          <w:sz w:val="16"/>
        </w:rPr>
        <w:t>(*)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L’Office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Changes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adopte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classification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par secteur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institutionnel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recommandée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FMI.</w:t>
      </w:r>
    </w:p>
    <w:p>
      <w:pPr>
        <w:pStyle w:val="BodyText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9"/>
        <w:rPr>
          <w:i/>
          <w:sz w:val="31"/>
        </w:rPr>
      </w:pPr>
    </w:p>
    <w:p>
      <w:pPr>
        <w:pStyle w:val="Heading2"/>
        <w:ind w:left="482" w:right="452"/>
      </w:pPr>
      <w:r>
        <w:rPr>
          <w:color w:val="1F3863"/>
        </w:rPr>
        <w:t>-0,8Md</w:t>
      </w:r>
      <w:r>
        <w:rPr>
          <w:color w:val="1F3863"/>
          <w:spacing w:val="-3"/>
        </w:rPr>
        <w:t> </w:t>
      </w:r>
      <w:r>
        <w:rPr>
          <w:color w:val="1F3863"/>
        </w:rPr>
        <w:t>DH</w:t>
      </w:r>
    </w:p>
    <w:p>
      <w:pPr>
        <w:spacing w:line="259" w:lineRule="auto" w:before="184"/>
        <w:ind w:left="386" w:right="354" w:hanging="2"/>
        <w:jc w:val="center"/>
        <w:rPr>
          <w:sz w:val="22"/>
        </w:rPr>
      </w:pPr>
      <w:r>
        <w:rPr>
          <w:color w:val="1F3863"/>
          <w:sz w:val="22"/>
        </w:rPr>
        <w:t>Baisse des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 portefeuille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des marocains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en titres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étrangers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18" w:space="40"/>
            <w:col w:w="2232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27"/>
        <w:ind w:left="2753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Instruments</w:t>
      </w:r>
      <w:r>
        <w:rPr>
          <w:b/>
          <w:spacing w:val="-5"/>
          <w:sz w:val="32"/>
          <w:u w:val="single"/>
        </w:rPr>
        <w:t> </w:t>
      </w:r>
      <w:r>
        <w:rPr>
          <w:b/>
          <w:sz w:val="32"/>
          <w:u w:val="single"/>
        </w:rPr>
        <w:t>financiers</w:t>
      </w:r>
      <w:r>
        <w:rPr>
          <w:b/>
          <w:spacing w:val="-5"/>
          <w:sz w:val="32"/>
          <w:u w:val="single"/>
        </w:rPr>
        <w:t> </w:t>
      </w:r>
      <w:r>
        <w:rPr>
          <w:b/>
          <w:sz w:val="32"/>
          <w:u w:val="single"/>
        </w:rPr>
        <w:t>dérivés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1126" w:top="920" w:bottom="1320" w:left="360" w:right="26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59" w:lineRule="auto" w:before="185"/>
        <w:ind w:left="648"/>
        <w:jc w:val="both"/>
      </w:pPr>
      <w:r>
        <w:rPr/>
        <w:t>En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portefeuille des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dérivés</w:t>
      </w:r>
      <w:r>
        <w:rPr>
          <w:spacing w:val="1"/>
        </w:rPr>
        <w:t> </w:t>
      </w:r>
      <w:r>
        <w:rPr/>
        <w:t>est caractérisé par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hausse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part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SWAP</w:t>
      </w:r>
      <w:r>
        <w:rPr>
          <w:spacing w:val="-9"/>
        </w:rPr>
        <w:t> </w:t>
      </w:r>
      <w:r>
        <w:rPr/>
        <w:t>qui</w:t>
      </w:r>
      <w:r>
        <w:rPr>
          <w:spacing w:val="-8"/>
        </w:rPr>
        <w:t> </w:t>
      </w:r>
      <w:r>
        <w:rPr/>
        <w:t>passe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47,7%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2021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56,5%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2022</w:t>
      </w:r>
      <w:r>
        <w:rPr>
          <w:spacing w:val="-9"/>
        </w:rPr>
        <w:t> </w:t>
      </w:r>
      <w:r>
        <w:rPr/>
        <w:t>au</w:t>
      </w:r>
      <w:r>
        <w:rPr>
          <w:spacing w:val="-9"/>
        </w:rPr>
        <w:t> </w:t>
      </w:r>
      <w:r>
        <w:rPr/>
        <w:t>détriment</w:t>
      </w:r>
      <w:r>
        <w:rPr>
          <w:spacing w:val="-5"/>
        </w:rPr>
        <w:t> </w:t>
      </w:r>
      <w:r>
        <w:rPr/>
        <w:t>des</w:t>
      </w:r>
      <w:r>
        <w:rPr>
          <w:spacing w:val="-48"/>
        </w:rPr>
        <w:t> </w:t>
      </w:r>
      <w:r>
        <w:rPr/>
        <w:t>contrats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terme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options</w:t>
      </w:r>
      <w:r>
        <w:rPr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passent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34,8%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17,5%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2021</w:t>
      </w:r>
      <w:r>
        <w:rPr>
          <w:spacing w:val="-4"/>
        </w:rPr>
        <w:t> </w:t>
      </w:r>
      <w:r>
        <w:rPr/>
        <w:t>respectivement</w:t>
      </w:r>
      <w:r>
        <w:rPr>
          <w:spacing w:val="-3"/>
        </w:rPr>
        <w:t> </w:t>
      </w:r>
      <w:r>
        <w:rPr/>
        <w:t>à</w:t>
      </w:r>
      <w:r>
        <w:rPr>
          <w:spacing w:val="-48"/>
        </w:rPr>
        <w:t> </w:t>
      </w:r>
      <w:r>
        <w:rPr/>
        <w:t>34,5%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9% en 2021.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286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G33.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la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structure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instruments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financiers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dérivés</w:t>
      </w:r>
      <w:r>
        <w:rPr>
          <w:b/>
          <w:color w:val="1F3863"/>
          <w:spacing w:val="2"/>
          <w:sz w:val="22"/>
        </w:rPr>
        <w:t> </w:t>
      </w:r>
      <w:r>
        <w:rPr>
          <w:b/>
          <w:color w:val="1F3863"/>
          <w:sz w:val="22"/>
        </w:rPr>
        <w:t>(Part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%)</w:t>
      </w:r>
    </w:p>
    <w:p>
      <w:pPr>
        <w:pStyle w:val="Heading2"/>
        <w:spacing w:before="188"/>
        <w:ind w:left="455" w:right="439"/>
      </w:pPr>
      <w:r>
        <w:rPr>
          <w:b w:val="0"/>
        </w:rPr>
        <w:br w:type="column"/>
      </w:r>
      <w:r>
        <w:rPr>
          <w:color w:val="1F3863"/>
        </w:rPr>
        <w:t>+313,6MDH</w:t>
      </w:r>
    </w:p>
    <w:p>
      <w:pPr>
        <w:spacing w:line="259" w:lineRule="auto" w:before="185"/>
        <w:ind w:left="434" w:right="419" w:firstLine="5"/>
        <w:jc w:val="center"/>
        <w:rPr>
          <w:sz w:val="22"/>
        </w:rPr>
      </w:pPr>
      <w:r>
        <w:rPr/>
        <w:pict>
          <v:shape style="position:absolute;margin-left:45.360001pt;margin-top:-98.976387pt;width:427.8pt;height:86.55pt;mso-position-horizontal-relative:page;mso-position-vertical-relative:paragraph;z-index:15844864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9" w:lineRule="auto" w:before="72"/>
                    <w:ind w:left="146" w:right="138"/>
                    <w:jc w:val="both"/>
                  </w:pP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2022,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nette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instruments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dérivés,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vis-à-vis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non-résidents, s’établit à +313,6MDH contre +527,9MDH une année auparavant. Cette</w:t>
                  </w:r>
                  <w:r>
                    <w:rPr>
                      <w:spacing w:val="-47"/>
                    </w:rPr>
                    <w:t> </w:t>
                  </w:r>
                  <w:r>
                    <w:rPr>
                      <w:spacing w:val="-1"/>
                    </w:rPr>
                    <w:t>évolution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résulte,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principalement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hausse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engagements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(344,9MDH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fin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2022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contre 130,4MDH à fin 2021, soit +214,5MDH). Les avoirs, quant à eux, demeurent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stables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(658,5MDH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à fin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2022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658,3MDH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fin 2021).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3863"/>
          <w:sz w:val="22"/>
        </w:rPr>
        <w:t>Position nette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en instruments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financiers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dérivés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93" w:space="40"/>
            <w:col w:w="22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254" w:lineRule="auto" w:before="0"/>
        <w:ind w:left="5845" w:right="3338" w:firstLine="0"/>
        <w:jc w:val="left"/>
        <w:rPr>
          <w:b/>
          <w:sz w:val="22"/>
        </w:rPr>
      </w:pPr>
      <w:r>
        <w:rPr/>
        <w:pict>
          <v:group style="position:absolute;margin-left:132.23645pt;margin-top:11.973645pt;width:168.6pt;height:168.6pt;mso-position-horizontal-relative:page;mso-position-vertical-relative:paragraph;z-index:15842816" coordorigin="2645,239" coordsize="3372,3372">
            <v:shape style="position:absolute;left:2644;top:239;width:3372;height:3372" type="#_x0000_t75" stroked="false">
              <v:imagedata r:id="rId69" o:title=""/>
            </v:shape>
            <v:shape style="position:absolute;left:2947;top:790;width:344;height:61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34,5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34,8</w:t>
                    </w:r>
                  </w:p>
                </w:txbxContent>
              </v:textbox>
              <w10:wrap type="none"/>
            </v:shape>
            <v:shape style="position:absolute;left:5247;top:1765;width:29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47,7</w:t>
                    </w:r>
                  </w:p>
                </w:txbxContent>
              </v:textbox>
              <w10:wrap type="none"/>
            </v:shape>
            <v:shape style="position:absolute;left:3291;top:3069;width:10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w w:val="100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673;top:3110;width:265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D0D0D"/>
                        <w:sz w:val="16"/>
                      </w:rPr>
                      <w:t>17,5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Anneau Interne : 2021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Anneau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Externe 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6618" w:right="0" w:firstLine="0"/>
        <w:jc w:val="left"/>
        <w:rPr>
          <w:sz w:val="14"/>
        </w:rPr>
      </w:pPr>
      <w:r>
        <w:rPr/>
        <w:pict>
          <v:rect style="position:absolute;margin-left:343.5pt;margin-top:2.665039pt;width:3.84pt;height:3.84pt;mso-position-horizontal-relative:page;mso-position-vertical-relative:paragraph;z-index:15843328" filled="true" fillcolor="#1f3863" stroked="false">
            <v:fill type="solid"/>
            <w10:wrap type="none"/>
          </v:rect>
        </w:pict>
      </w:r>
      <w:r>
        <w:rPr>
          <w:color w:val="0D0D0D"/>
          <w:sz w:val="14"/>
        </w:rPr>
        <w:t>SWAP</w:t>
      </w:r>
    </w:p>
    <w:p>
      <w:pPr>
        <w:spacing w:before="118"/>
        <w:ind w:left="6618" w:right="0" w:firstLine="0"/>
        <w:jc w:val="left"/>
        <w:rPr>
          <w:sz w:val="14"/>
        </w:rPr>
      </w:pPr>
      <w:r>
        <w:rPr/>
        <w:pict>
          <v:rect style="position:absolute;margin-left:343.5pt;margin-top:8.525037pt;width:3.84pt;height:3.84pt;mso-position-horizontal-relative:page;mso-position-vertical-relative:paragraph;z-index:15843840" filled="true" fillcolor="#b4c6e7" stroked="false">
            <v:fill type="solid"/>
            <w10:wrap type="none"/>
          </v:rect>
        </w:pict>
      </w:r>
      <w:r>
        <w:rPr>
          <w:color w:val="0D0D0D"/>
          <w:sz w:val="14"/>
        </w:rPr>
        <w:t>Options</w:t>
      </w:r>
    </w:p>
    <w:p>
      <w:pPr>
        <w:spacing w:before="119"/>
        <w:ind w:left="6618" w:right="0" w:firstLine="0"/>
        <w:jc w:val="left"/>
        <w:rPr>
          <w:sz w:val="14"/>
        </w:rPr>
      </w:pPr>
      <w:r>
        <w:rPr/>
        <w:pict>
          <v:rect style="position:absolute;margin-left:343.5pt;margin-top:8.615026pt;width:3.84pt;height:3.84pt;mso-position-horizontal-relative:page;mso-position-vertical-relative:paragraph;z-index:15844352" filled="true" fillcolor="#4471c4" stroked="false">
            <v:fill type="solid"/>
            <w10:wrap type="none"/>
          </v:rect>
        </w:pict>
      </w:r>
      <w:r>
        <w:rPr>
          <w:color w:val="0D0D0D"/>
          <w:sz w:val="14"/>
        </w:rPr>
        <w:t>Contrats</w:t>
      </w:r>
      <w:r>
        <w:rPr>
          <w:color w:val="0D0D0D"/>
          <w:spacing w:val="-3"/>
          <w:sz w:val="14"/>
        </w:rPr>
        <w:t> </w:t>
      </w:r>
      <w:r>
        <w:rPr>
          <w:color w:val="0D0D0D"/>
          <w:sz w:val="14"/>
        </w:rPr>
        <w:t>à</w:t>
      </w:r>
      <w:r>
        <w:rPr>
          <w:color w:val="0D0D0D"/>
          <w:spacing w:val="-2"/>
          <w:sz w:val="14"/>
        </w:rPr>
        <w:t> </w:t>
      </w:r>
      <w:r>
        <w:rPr>
          <w:color w:val="0D0D0D"/>
          <w:sz w:val="14"/>
        </w:rPr>
        <w:t>terme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833" w:right="513" w:firstLine="0"/>
        <w:jc w:val="center"/>
        <w:rPr>
          <w:b/>
          <w:sz w:val="16"/>
        </w:rPr>
      </w:pPr>
      <w:r>
        <w:rPr>
          <w:b/>
          <w:color w:val="0D0D0D"/>
          <w:sz w:val="16"/>
        </w:rPr>
        <w:t>56,5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26"/>
        <w:ind w:left="3247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Autres</w:t>
      </w:r>
      <w:r>
        <w:rPr>
          <w:b/>
          <w:spacing w:val="-5"/>
          <w:sz w:val="32"/>
          <w:u w:val="single"/>
        </w:rPr>
        <w:t> </w:t>
      </w:r>
      <w:r>
        <w:rPr>
          <w:b/>
          <w:sz w:val="32"/>
          <w:u w:val="single"/>
        </w:rPr>
        <w:t>investissements</w:t>
      </w:r>
    </w:p>
    <w:p>
      <w:pPr>
        <w:pStyle w:val="BodyText"/>
        <w:spacing w:before="5" w:after="1"/>
        <w:rPr>
          <w:b/>
          <w:sz w:val="15"/>
        </w:rPr>
      </w:pPr>
    </w:p>
    <w:p>
      <w:pPr>
        <w:pStyle w:val="BodyText"/>
        <w:ind w:left="573"/>
        <w:rPr>
          <w:sz w:val="20"/>
        </w:rPr>
      </w:pPr>
      <w:r>
        <w:rPr>
          <w:position w:val="0"/>
          <w:sz w:val="20"/>
        </w:rPr>
        <w:pict>
          <v:shape style="width:426pt;height:71.4pt;mso-position-horizontal-relative:char;mso-position-vertical-relative:line" type="#_x0000_t202" filled="true" fillcolor="#dae2f3" stroked="true" strokeweight=".96pt" strokecolor="#4471c4">
            <w10:anchorlock/>
            <v:textbox inset="0,0,0,0">
              <w:txbxContent>
                <w:p>
                  <w:pPr>
                    <w:pStyle w:val="BodyText"/>
                    <w:spacing w:line="259" w:lineRule="auto" w:before="73"/>
                    <w:ind w:left="143" w:right="143"/>
                    <w:jc w:val="both"/>
                  </w:pPr>
                  <w:r>
                    <w:rPr/>
                    <w:t>La rubrique « Autres investissements » représente la deuxième grande catégorie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fonctionnelle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engagements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financiers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Maroc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vis-à-vis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reste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monde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après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celle des investissements directs. En 2022, sa position affiche un solde débiteur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429,1Mds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3"/>
        <w:rPr>
          <w:b/>
          <w:sz w:val="28"/>
        </w:rPr>
      </w:pPr>
      <w:r>
        <w:rPr/>
        <w:pict>
          <v:line style="position:absolute;mso-position-horizontal-relative:page;mso-position-vertical-relative:page;z-index:15842304" from="479.76001pt,61.679981pt" to="479.76001pt,770.179981pt" stroked="true" strokeweight=".96pt" strokecolor="#4471c4">
            <v:stroke dashstyle="solid"/>
            <w10:wrap type="none"/>
          </v:line>
        </w:pict>
      </w:r>
    </w:p>
    <w:p>
      <w:pPr>
        <w:pStyle w:val="Heading4"/>
        <w:numPr>
          <w:ilvl w:val="1"/>
          <w:numId w:val="4"/>
        </w:numPr>
        <w:tabs>
          <w:tab w:pos="2109" w:val="left" w:leader="none"/>
          <w:tab w:pos="2110" w:val="left" w:leader="none"/>
        </w:tabs>
        <w:spacing w:line="240" w:lineRule="auto" w:before="0" w:after="0"/>
        <w:ind w:left="2110" w:right="0" w:hanging="360"/>
        <w:jc w:val="left"/>
      </w:pPr>
      <w:r>
        <w:rPr>
          <w:color w:val="4471C4"/>
        </w:rPr>
        <w:t>Engagements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59" w:lineRule="auto"/>
        <w:ind w:left="672" w:right="24"/>
        <w:jc w:val="both"/>
      </w:pPr>
      <w:r>
        <w:rPr/>
        <w:t>Les engagements des « Autres investissements » se situent à 534,3Mds DH à fin 2022</w:t>
      </w:r>
      <w:r>
        <w:rPr>
          <w:spacing w:val="1"/>
        </w:rPr>
        <w:t> </w:t>
      </w:r>
      <w:r>
        <w:rPr/>
        <w:t>contre 465,1Mds DH à fin 2021, soit une hausse de 14,9% ou +69,2Mds DH. Ce résultat</w:t>
      </w:r>
      <w:r>
        <w:rPr>
          <w:spacing w:val="1"/>
        </w:rPr>
        <w:t> </w:t>
      </w:r>
      <w:r>
        <w:rPr/>
        <w:t>est dû principalement à l’accroissement du stock des prêts de 14,6% ou +47,6Mds DH</w:t>
      </w:r>
      <w:r>
        <w:rPr>
          <w:spacing w:val="1"/>
        </w:rPr>
        <w:t> </w:t>
      </w:r>
      <w:r>
        <w:rPr/>
        <w:t>passant</w:t>
      </w:r>
      <w:r>
        <w:rPr>
          <w:spacing w:val="-2"/>
        </w:rPr>
        <w:t> </w:t>
      </w:r>
      <w:r>
        <w:rPr/>
        <w:t>de 326,5Mds DH</w:t>
      </w:r>
      <w:r>
        <w:rPr>
          <w:spacing w:val="-2"/>
        </w:rPr>
        <w:t> </w:t>
      </w:r>
      <w:r>
        <w:rPr/>
        <w:t>à fin 2021</w:t>
      </w:r>
      <w:r>
        <w:rPr>
          <w:spacing w:val="-1"/>
        </w:rPr>
        <w:t> </w:t>
      </w:r>
      <w:r>
        <w:rPr/>
        <w:t>à 374,1Mds DH</w:t>
      </w:r>
      <w:r>
        <w:rPr>
          <w:spacing w:val="-3"/>
        </w:rPr>
        <w:t> </w:t>
      </w:r>
      <w:r>
        <w:rPr/>
        <w:t>à fin 2022.</w:t>
      </w:r>
    </w:p>
    <w:p>
      <w:pPr>
        <w:pStyle w:val="BodyText"/>
        <w:spacing w:line="256" w:lineRule="auto" w:before="141"/>
        <w:ind w:left="703"/>
        <w:jc w:val="both"/>
      </w:pPr>
      <w:r>
        <w:rPr/>
        <w:t>De</w:t>
      </w:r>
      <w:r>
        <w:rPr>
          <w:spacing w:val="-9"/>
        </w:rPr>
        <w:t> </w:t>
      </w:r>
      <w:r>
        <w:rPr/>
        <w:t>même,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stock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composante</w:t>
      </w:r>
      <w:r>
        <w:rPr>
          <w:spacing w:val="-9"/>
        </w:rPr>
        <w:t> </w:t>
      </w:r>
      <w:r>
        <w:rPr/>
        <w:t>«</w:t>
      </w:r>
      <w:r>
        <w:rPr>
          <w:spacing w:val="-7"/>
        </w:rPr>
        <w:t> </w:t>
      </w:r>
      <w:r>
        <w:rPr/>
        <w:t>Crédits</w:t>
      </w:r>
      <w:r>
        <w:rPr>
          <w:spacing w:val="-9"/>
        </w:rPr>
        <w:t> </w:t>
      </w:r>
      <w:r>
        <w:rPr/>
        <w:t>commerciaux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avances</w:t>
      </w:r>
      <w:r>
        <w:rPr>
          <w:spacing w:val="-9"/>
        </w:rPr>
        <w:t> </w:t>
      </w:r>
      <w:r>
        <w:rPr/>
        <w:t>»,</w:t>
      </w:r>
      <w:r>
        <w:rPr>
          <w:spacing w:val="-8"/>
        </w:rPr>
        <w:t> </w:t>
      </w:r>
      <w:r>
        <w:rPr/>
        <w:t>augmente</w:t>
      </w:r>
      <w:r>
        <w:rPr>
          <w:spacing w:val="-9"/>
        </w:rPr>
        <w:t> </w:t>
      </w:r>
      <w:r>
        <w:rPr/>
        <w:t>de</w:t>
      </w:r>
      <w:r>
        <w:rPr>
          <w:spacing w:val="-48"/>
        </w:rPr>
        <w:t> </w:t>
      </w:r>
      <w:r>
        <w:rPr/>
        <w:t>22,3%</w:t>
      </w:r>
      <w:r>
        <w:rPr>
          <w:spacing w:val="-1"/>
        </w:rPr>
        <w:t> </w:t>
      </w:r>
      <w:r>
        <w:rPr/>
        <w:t>ou +15,3Mds DH (83,8Mds DH à</w:t>
      </w:r>
      <w:r>
        <w:rPr>
          <w:spacing w:val="-3"/>
        </w:rPr>
        <w:t> </w:t>
      </w:r>
      <w:r>
        <w:rPr/>
        <w:t>fin 2022</w:t>
      </w:r>
      <w:r>
        <w:rPr>
          <w:spacing w:val="-2"/>
        </w:rPr>
        <w:t> </w:t>
      </w:r>
      <w:r>
        <w:rPr/>
        <w:t>contre</w:t>
      </w:r>
      <w:r>
        <w:rPr>
          <w:spacing w:val="-1"/>
        </w:rPr>
        <w:t> </w:t>
      </w:r>
      <w:r>
        <w:rPr/>
        <w:t>68,5Mds DH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fin</w:t>
      </w:r>
      <w:r>
        <w:rPr>
          <w:spacing w:val="-3"/>
        </w:rPr>
        <w:t> </w:t>
      </w:r>
      <w:r>
        <w:rPr/>
        <w:t>2021).</w:t>
      </w:r>
    </w:p>
    <w:p>
      <w:pPr>
        <w:pStyle w:val="Heading2"/>
        <w:spacing w:line="270" w:lineRule="exact"/>
        <w:ind w:left="268" w:right="419"/>
      </w:pPr>
      <w:r>
        <w:rPr>
          <w:b w:val="0"/>
        </w:rPr>
        <w:br w:type="column"/>
      </w:r>
      <w:r>
        <w:rPr>
          <w:color w:val="1F3863"/>
        </w:rPr>
        <w:t>+14,6%</w:t>
      </w:r>
    </w:p>
    <w:p>
      <w:pPr>
        <w:spacing w:line="259" w:lineRule="auto" w:before="185"/>
        <w:ind w:left="268" w:right="425" w:firstLine="0"/>
        <w:jc w:val="center"/>
        <w:rPr>
          <w:sz w:val="22"/>
        </w:rPr>
      </w:pPr>
      <w:r>
        <w:rPr>
          <w:color w:val="1F3863"/>
          <w:sz w:val="22"/>
        </w:rPr>
        <w:t>Hausse du stock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prêts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9047" w:space="40"/>
            <w:col w:w="22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840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T21.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Autres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: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Répartition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engagements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instrument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Mds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DH</w:t>
      </w:r>
    </w:p>
    <w:p>
      <w:pPr>
        <w:pStyle w:val="BodyText"/>
        <w:spacing w:before="4"/>
        <w:rPr>
          <w:b/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728" w:footer="1126" w:top="920" w:bottom="1320" w:left="360" w:right="260"/>
        </w:sectPr>
      </w:pPr>
    </w:p>
    <w:p>
      <w:pPr>
        <w:tabs>
          <w:tab w:pos="657" w:val="left" w:leader="none"/>
        </w:tabs>
        <w:spacing w:before="62"/>
        <w:ind w:left="0" w:right="1892" w:firstLine="0"/>
        <w:jc w:val="right"/>
        <w:rPr>
          <w:b/>
          <w:sz w:val="18"/>
        </w:rPr>
      </w:pPr>
      <w:r>
        <w:rPr/>
        <w:pict>
          <v:group style="position:absolute;margin-left:379.095032pt;margin-top:-3.319623pt;width:83.65pt;height:119.4pt;mso-position-horizontal-relative:page;mso-position-vertical-relative:paragraph;z-index:-28884480" coordorigin="7582,-66" coordsize="1673,2388">
            <v:shape style="position:absolute;left:7581;top:407;width:1673;height:1915" coordorigin="7582,407" coordsize="1673,1915" path="m9254,407l7582,407,7582,475,7582,485,7582,2244,7582,2254,7582,2322,9254,2322,9254,2254,9254,2244,9254,485,9254,475,9254,407xe" filled="true" fillcolor="#d9e0f1" stroked="false">
              <v:path arrowok="t"/>
              <v:fill type="solid"/>
            </v:shape>
            <v:rect style="position:absolute;left:9244;top:407;width:10;height:68" filled="true" fillcolor="#ffffff" stroked="false">
              <v:fill type="solid"/>
            </v:rect>
            <v:shape style="position:absolute;left:7581;top:-67;width:1673;height:484" coordorigin="7582,-66" coordsize="1673,484" path="m9254,-66l7582,-66,7582,166,7582,175,7582,417,9254,417,9254,175,9254,166,9254,-66xe" filled="true" fillcolor="#d9e0f1" stroked="false">
              <v:path arrowok="t"/>
              <v:fill type="solid"/>
            </v:shape>
            <v:shape style="position:absolute;left:7581;top:-67;width:1673;height:2388" type="#_x0000_t202" filled="false" stroked="false">
              <v:textbox inset="0,0,0,0">
                <w:txbxContent>
                  <w:p>
                    <w:pPr>
                      <w:spacing w:before="12"/>
                      <w:ind w:left="46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Evolution</w:t>
                    </w:r>
                  </w:p>
                  <w:p>
                    <w:pPr>
                      <w:tabs>
                        <w:tab w:pos="1140" w:val="left" w:leader="none"/>
                      </w:tabs>
                      <w:spacing w:before="22"/>
                      <w:ind w:left="106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En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Valeur</w:t>
                      <w:tab/>
                      <w:t>En</w:t>
                    </w:r>
                    <w:r>
                      <w:rPr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2021</w:t>
        <w:tab/>
        <w:t>2022</w:t>
      </w: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5"/>
        <w:gridCol w:w="782"/>
        <w:gridCol w:w="737"/>
        <w:gridCol w:w="938"/>
        <w:gridCol w:w="674"/>
      </w:tblGrid>
      <w:tr>
        <w:trPr>
          <w:trHeight w:val="351" w:hRule="atLeast"/>
        </w:trPr>
        <w:tc>
          <w:tcPr>
            <w:tcW w:w="4965" w:type="dxa"/>
            <w:tcBorders>
              <w:top w:val="single" w:sz="34" w:space="0" w:color="FFFFFF"/>
            </w:tcBorders>
          </w:tcPr>
          <w:p>
            <w:pPr>
              <w:pStyle w:val="TableParagraph"/>
              <w:spacing w:before="95"/>
              <w:ind w:left="38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Autres</w:t>
            </w:r>
            <w:r>
              <w:rPr>
                <w:b/>
                <w:color w:val="1F3763"/>
                <w:spacing w:val="8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investissements</w:t>
            </w:r>
          </w:p>
        </w:tc>
        <w:tc>
          <w:tcPr>
            <w:tcW w:w="782" w:type="dxa"/>
            <w:tcBorders>
              <w:top w:val="single" w:sz="34" w:space="0" w:color="FFFFFF"/>
            </w:tcBorders>
          </w:tcPr>
          <w:p>
            <w:pPr>
              <w:pStyle w:val="TableParagraph"/>
              <w:spacing w:before="95"/>
              <w:ind w:left="254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465,1</w:t>
            </w:r>
          </w:p>
        </w:tc>
        <w:tc>
          <w:tcPr>
            <w:tcW w:w="737" w:type="dxa"/>
            <w:tcBorders>
              <w:top w:val="single" w:sz="34" w:space="0" w:color="FFFFFF"/>
            </w:tcBorders>
          </w:tcPr>
          <w:p>
            <w:pPr>
              <w:pStyle w:val="TableParagraph"/>
              <w:spacing w:before="95"/>
              <w:ind w:left="124" w:right="175"/>
              <w:jc w:val="center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534,3</w:t>
            </w:r>
          </w:p>
        </w:tc>
        <w:tc>
          <w:tcPr>
            <w:tcW w:w="938" w:type="dxa"/>
            <w:tcBorders>
              <w:top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before="95"/>
              <w:ind w:left="204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+69,2</w:t>
            </w:r>
          </w:p>
        </w:tc>
        <w:tc>
          <w:tcPr>
            <w:tcW w:w="674" w:type="dxa"/>
            <w:tcBorders>
              <w:top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before="95"/>
              <w:ind w:right="33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14,9</w:t>
            </w:r>
          </w:p>
        </w:tc>
      </w:tr>
      <w:tr>
        <w:trPr>
          <w:trHeight w:val="468" w:hRule="atLeast"/>
        </w:trPr>
        <w:tc>
          <w:tcPr>
            <w:tcW w:w="4965" w:type="dxa"/>
          </w:tcPr>
          <w:p>
            <w:pPr>
              <w:pStyle w:val="TableParagraph"/>
              <w:spacing w:line="215" w:lineRule="exact"/>
              <w:ind w:left="2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dont :</w:t>
            </w:r>
          </w:p>
          <w:p>
            <w:pPr>
              <w:pStyle w:val="TableParagraph"/>
              <w:spacing w:before="2"/>
              <w:ind w:left="299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Prêts</w:t>
            </w:r>
          </w:p>
        </w:tc>
        <w:tc>
          <w:tcPr>
            <w:tcW w:w="782" w:type="dxa"/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244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326,5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09" w:right="17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  <w:r>
              <w:rPr>
                <w:i/>
                <w:smallCaps/>
                <w:sz w:val="18"/>
              </w:rPr>
              <w:t>7</w:t>
            </w:r>
            <w:r>
              <w:rPr>
                <w:i/>
                <w:smallCaps w:val="0"/>
                <w:sz w:val="18"/>
              </w:rPr>
              <w:t>4,1</w:t>
            </w:r>
          </w:p>
        </w:tc>
        <w:tc>
          <w:tcPr>
            <w:tcW w:w="938" w:type="dxa"/>
            <w:shd w:val="clear" w:color="auto" w:fill="D9E0F1"/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94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+4</w:t>
            </w:r>
            <w:r>
              <w:rPr>
                <w:i/>
                <w:smallCaps/>
                <w:sz w:val="18"/>
              </w:rPr>
              <w:t>7</w:t>
            </w:r>
            <w:r>
              <w:rPr>
                <w:i/>
                <w:smallCaps w:val="0"/>
                <w:sz w:val="18"/>
              </w:rPr>
              <w:t>,6</w:t>
            </w:r>
          </w:p>
        </w:tc>
        <w:tc>
          <w:tcPr>
            <w:tcW w:w="674" w:type="dxa"/>
            <w:shd w:val="clear" w:color="auto" w:fill="D9E0F1"/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right="63"/>
              <w:rPr>
                <w:i/>
                <w:sz w:val="18"/>
              </w:rPr>
            </w:pPr>
            <w:r>
              <w:rPr>
                <w:i/>
                <w:sz w:val="18"/>
              </w:rPr>
              <w:t>14,6</w:t>
            </w:r>
          </w:p>
        </w:tc>
      </w:tr>
      <w:tr>
        <w:trPr>
          <w:trHeight w:val="241" w:hRule="atLeast"/>
        </w:trPr>
        <w:tc>
          <w:tcPr>
            <w:tcW w:w="4965" w:type="dxa"/>
          </w:tcPr>
          <w:p>
            <w:pPr>
              <w:pStyle w:val="TableParagraph"/>
              <w:spacing w:line="210" w:lineRule="exact"/>
              <w:ind w:left="299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Crédits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commerciaux et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sz w:val="18"/>
              </w:rPr>
              <w:t>avances</w:t>
            </w:r>
          </w:p>
        </w:tc>
        <w:tc>
          <w:tcPr>
            <w:tcW w:w="782" w:type="dxa"/>
          </w:tcPr>
          <w:p>
            <w:pPr>
              <w:pStyle w:val="TableParagraph"/>
              <w:spacing w:line="210" w:lineRule="exact"/>
              <w:ind w:left="27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68,5</w:t>
            </w:r>
          </w:p>
        </w:tc>
        <w:tc>
          <w:tcPr>
            <w:tcW w:w="737" w:type="dxa"/>
          </w:tcPr>
          <w:p>
            <w:pPr>
              <w:pStyle w:val="TableParagraph"/>
              <w:spacing w:line="210" w:lineRule="exact"/>
              <w:ind w:left="105" w:right="17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83,8</w:t>
            </w:r>
          </w:p>
        </w:tc>
        <w:tc>
          <w:tcPr>
            <w:tcW w:w="938" w:type="dxa"/>
            <w:shd w:val="clear" w:color="auto" w:fill="D9E0F1"/>
          </w:tcPr>
          <w:p>
            <w:pPr>
              <w:pStyle w:val="TableParagraph"/>
              <w:spacing w:line="210" w:lineRule="exact"/>
              <w:ind w:left="214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+15,3</w:t>
            </w:r>
          </w:p>
        </w:tc>
        <w:tc>
          <w:tcPr>
            <w:tcW w:w="674" w:type="dxa"/>
            <w:shd w:val="clear" w:color="auto" w:fill="D9E0F1"/>
          </w:tcPr>
          <w:p>
            <w:pPr>
              <w:pStyle w:val="TableParagraph"/>
              <w:spacing w:line="210" w:lineRule="exact"/>
              <w:ind w:right="63"/>
              <w:rPr>
                <w:i/>
                <w:sz w:val="18"/>
              </w:rPr>
            </w:pPr>
            <w:r>
              <w:rPr>
                <w:i/>
                <w:sz w:val="18"/>
              </w:rPr>
              <w:t>22,3</w:t>
            </w:r>
          </w:p>
        </w:tc>
      </w:tr>
      <w:tr>
        <w:trPr>
          <w:trHeight w:val="241" w:hRule="atLeast"/>
        </w:trPr>
        <w:tc>
          <w:tcPr>
            <w:tcW w:w="4965" w:type="dxa"/>
          </w:tcPr>
          <w:p>
            <w:pPr>
              <w:pStyle w:val="TableParagraph"/>
              <w:spacing w:line="210" w:lineRule="exact"/>
              <w:ind w:left="299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Numéraire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sz w:val="18"/>
              </w:rPr>
              <w:t>et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sz w:val="18"/>
              </w:rPr>
              <w:t>dépôts</w:t>
            </w:r>
          </w:p>
        </w:tc>
        <w:tc>
          <w:tcPr>
            <w:tcW w:w="782" w:type="dxa"/>
          </w:tcPr>
          <w:p>
            <w:pPr>
              <w:pStyle w:val="TableParagraph"/>
              <w:spacing w:line="210" w:lineRule="exact"/>
              <w:ind w:left="27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48,6</w:t>
            </w:r>
          </w:p>
        </w:tc>
        <w:tc>
          <w:tcPr>
            <w:tcW w:w="737" w:type="dxa"/>
          </w:tcPr>
          <w:p>
            <w:pPr>
              <w:pStyle w:val="TableParagraph"/>
              <w:spacing w:line="210" w:lineRule="exact"/>
              <w:ind w:left="103" w:right="17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53,5</w:t>
            </w:r>
          </w:p>
        </w:tc>
        <w:tc>
          <w:tcPr>
            <w:tcW w:w="938" w:type="dxa"/>
            <w:shd w:val="clear" w:color="auto" w:fill="D9E0F1"/>
          </w:tcPr>
          <w:p>
            <w:pPr>
              <w:pStyle w:val="TableParagraph"/>
              <w:spacing w:line="210" w:lineRule="exact"/>
              <w:ind w:left="24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+4,8</w:t>
            </w:r>
          </w:p>
        </w:tc>
        <w:tc>
          <w:tcPr>
            <w:tcW w:w="674" w:type="dxa"/>
            <w:shd w:val="clear" w:color="auto" w:fill="D9E0F1"/>
          </w:tcPr>
          <w:p>
            <w:pPr>
              <w:pStyle w:val="TableParagraph"/>
              <w:spacing w:line="210" w:lineRule="exact"/>
              <w:ind w:right="60"/>
              <w:rPr>
                <w:i/>
                <w:sz w:val="18"/>
              </w:rPr>
            </w:pPr>
            <w:r>
              <w:rPr>
                <w:i/>
                <w:sz w:val="18"/>
              </w:rPr>
              <w:t>10,0</w:t>
            </w:r>
          </w:p>
        </w:tc>
      </w:tr>
      <w:tr>
        <w:trPr>
          <w:trHeight w:val="241" w:hRule="atLeast"/>
        </w:trPr>
        <w:tc>
          <w:tcPr>
            <w:tcW w:w="4965" w:type="dxa"/>
          </w:tcPr>
          <w:p>
            <w:pPr>
              <w:pStyle w:val="TableParagraph"/>
              <w:spacing w:line="210" w:lineRule="exact"/>
              <w:ind w:left="299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Système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d'assurances,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pensions et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z w:val="18"/>
              </w:rPr>
              <w:t>garanties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standard</w:t>
            </w:r>
          </w:p>
        </w:tc>
        <w:tc>
          <w:tcPr>
            <w:tcW w:w="782" w:type="dxa"/>
          </w:tcPr>
          <w:p>
            <w:pPr>
              <w:pStyle w:val="TableParagraph"/>
              <w:spacing w:line="210" w:lineRule="exact"/>
              <w:ind w:left="331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2,9</w:t>
            </w:r>
          </w:p>
        </w:tc>
        <w:tc>
          <w:tcPr>
            <w:tcW w:w="737" w:type="dxa"/>
          </w:tcPr>
          <w:p>
            <w:pPr>
              <w:pStyle w:val="TableParagraph"/>
              <w:spacing w:line="210" w:lineRule="exact"/>
              <w:ind w:left="110" w:right="17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3,1</w:t>
            </w:r>
          </w:p>
        </w:tc>
        <w:tc>
          <w:tcPr>
            <w:tcW w:w="938" w:type="dxa"/>
            <w:shd w:val="clear" w:color="auto" w:fill="D9E0F1"/>
          </w:tcPr>
          <w:p>
            <w:pPr>
              <w:pStyle w:val="TableParagraph"/>
              <w:spacing w:line="210" w:lineRule="exact"/>
              <w:ind w:left="24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+0,2</w:t>
            </w:r>
          </w:p>
        </w:tc>
        <w:tc>
          <w:tcPr>
            <w:tcW w:w="674" w:type="dxa"/>
            <w:shd w:val="clear" w:color="auto" w:fill="D9E0F1"/>
          </w:tcPr>
          <w:p>
            <w:pPr>
              <w:pStyle w:val="TableParagraph"/>
              <w:spacing w:line="210" w:lineRule="exact"/>
              <w:ind w:right="60"/>
              <w:rPr>
                <w:i/>
                <w:sz w:val="18"/>
              </w:rPr>
            </w:pPr>
            <w:r>
              <w:rPr>
                <w:i/>
                <w:sz w:val="18"/>
              </w:rPr>
              <w:t>6,2</w:t>
            </w:r>
          </w:p>
        </w:tc>
      </w:tr>
      <w:tr>
        <w:trPr>
          <w:trHeight w:val="278" w:hRule="atLeast"/>
        </w:trPr>
        <w:tc>
          <w:tcPr>
            <w:tcW w:w="4965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210" w:lineRule="exact"/>
              <w:ind w:left="299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Droits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de tirage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spéciaux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(allocations)</w:t>
            </w:r>
          </w:p>
        </w:tc>
        <w:tc>
          <w:tcPr>
            <w:tcW w:w="78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210" w:lineRule="exact"/>
              <w:ind w:left="29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18,4</w:t>
            </w:r>
          </w:p>
        </w:tc>
        <w:tc>
          <w:tcPr>
            <w:tcW w:w="737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210" w:lineRule="exact"/>
              <w:ind w:left="101" w:right="17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19,</w:t>
            </w:r>
            <w:r>
              <w:rPr>
                <w:i/>
                <w:smallCaps/>
                <w:sz w:val="18"/>
              </w:rPr>
              <w:t>7</w:t>
            </w:r>
          </w:p>
        </w:tc>
        <w:tc>
          <w:tcPr>
            <w:tcW w:w="938" w:type="dxa"/>
            <w:tcBorders>
              <w:bottom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line="210" w:lineRule="exact"/>
              <w:ind w:left="262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+1,3</w:t>
            </w:r>
          </w:p>
        </w:tc>
        <w:tc>
          <w:tcPr>
            <w:tcW w:w="674" w:type="dxa"/>
            <w:tcBorders>
              <w:bottom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line="210" w:lineRule="exact"/>
              <w:ind w:right="5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7</w:t>
            </w:r>
            <w:r>
              <w:rPr>
                <w:i/>
                <w:smallCaps w:val="0"/>
                <w:sz w:val="18"/>
              </w:rPr>
              <w:t>,1</w:t>
            </w:r>
          </w:p>
        </w:tc>
      </w:tr>
    </w:tbl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59" w:lineRule="auto"/>
        <w:ind w:left="667" w:right="1"/>
        <w:jc w:val="both"/>
      </w:pPr>
      <w:r>
        <w:rPr/>
        <w:t>Le stock de la composante « Numéraire et dépôts », constitué essentiellement des</w:t>
      </w:r>
      <w:r>
        <w:rPr>
          <w:spacing w:val="1"/>
        </w:rPr>
        <w:t> </w:t>
      </w:r>
      <w:r>
        <w:rPr/>
        <w:t>disponibilités des comptes des non-résidents ouverts auprès des banques marocaines</w:t>
      </w:r>
      <w:r>
        <w:rPr>
          <w:spacing w:val="-47"/>
        </w:rPr>
        <w:t> </w:t>
      </w:r>
      <w:r>
        <w:rPr/>
        <w:t>(y compris les</w:t>
      </w:r>
      <w:r>
        <w:rPr>
          <w:spacing w:val="-3"/>
        </w:rPr>
        <w:t> </w:t>
      </w:r>
      <w:r>
        <w:rPr/>
        <w:t>banques</w:t>
      </w:r>
      <w:r>
        <w:rPr>
          <w:spacing w:val="-2"/>
        </w:rPr>
        <w:t> </w:t>
      </w:r>
      <w:r>
        <w:rPr/>
        <w:t>offshores)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BKAM, augmente</w:t>
      </w:r>
      <w:r>
        <w:rPr>
          <w:spacing w:val="-1"/>
        </w:rPr>
        <w:t> </w:t>
      </w:r>
      <w:r>
        <w:rPr/>
        <w:t>de 10%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+4,8Mds</w:t>
      </w:r>
      <w:r>
        <w:rPr>
          <w:spacing w:val="-1"/>
        </w:rPr>
        <w:t> </w:t>
      </w:r>
      <w:r>
        <w:rPr/>
        <w:t>DH.</w:t>
      </w:r>
    </w:p>
    <w:p>
      <w:pPr>
        <w:pStyle w:val="BodyText"/>
        <w:spacing w:line="259" w:lineRule="auto" w:before="158"/>
        <w:ind w:left="667"/>
        <w:jc w:val="both"/>
      </w:pPr>
      <w:r>
        <w:rPr/>
        <w:t>L’encours de la composante « Droits de tirages spéciaux » enregistre également une</w:t>
      </w:r>
      <w:r>
        <w:rPr>
          <w:spacing w:val="1"/>
        </w:rPr>
        <w:t> </w:t>
      </w:r>
      <w:r>
        <w:rPr/>
        <w:t>amélioration</w:t>
      </w:r>
      <w:r>
        <w:rPr>
          <w:spacing w:val="-3"/>
        </w:rPr>
        <w:t> </w:t>
      </w:r>
      <w:r>
        <w:rPr/>
        <w:t>de 1,3 Md</w:t>
      </w:r>
      <w:r>
        <w:rPr>
          <w:spacing w:val="-1"/>
        </w:rPr>
        <w:t> </w:t>
      </w:r>
      <w:r>
        <w:rPr/>
        <w:t>DH (19,7</w:t>
      </w:r>
      <w:r>
        <w:rPr>
          <w:spacing w:val="-2"/>
        </w:rPr>
        <w:t> </w:t>
      </w:r>
      <w:r>
        <w:rPr/>
        <w:t>Mds</w:t>
      </w:r>
      <w:r>
        <w:rPr>
          <w:spacing w:val="-3"/>
        </w:rPr>
        <w:t> </w:t>
      </w:r>
      <w:r>
        <w:rPr/>
        <w:t>DH en 2022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18,4Mds</w:t>
      </w:r>
      <w:r>
        <w:rPr>
          <w:spacing w:val="-4"/>
        </w:rPr>
        <w:t> </w:t>
      </w:r>
      <w:r>
        <w:rPr/>
        <w:t>DH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2021).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ind w:left="1010" w:right="815"/>
      </w:pPr>
      <w:r>
        <w:rPr>
          <w:color w:val="1F3863"/>
        </w:rPr>
        <w:t>70%</w:t>
      </w:r>
    </w:p>
    <w:p>
      <w:pPr>
        <w:spacing w:line="259" w:lineRule="auto" w:before="183"/>
        <w:ind w:left="413" w:right="220" w:hanging="1"/>
        <w:jc w:val="center"/>
        <w:rPr>
          <w:sz w:val="22"/>
        </w:rPr>
      </w:pPr>
      <w:r>
        <w:rPr>
          <w:color w:val="1F3863"/>
          <w:sz w:val="22"/>
        </w:rPr>
        <w:t>Part des prêts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dans les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engagements</w:t>
      </w:r>
      <w:r>
        <w:rPr>
          <w:color w:val="1F3863"/>
          <w:spacing w:val="-7"/>
          <w:sz w:val="22"/>
        </w:rPr>
        <w:t> </w:t>
      </w:r>
      <w:r>
        <w:rPr>
          <w:color w:val="1F3863"/>
          <w:sz w:val="22"/>
        </w:rPr>
        <w:t>des</w:t>
      </w:r>
    </w:p>
    <w:p>
      <w:pPr>
        <w:spacing w:line="259" w:lineRule="auto" w:before="0"/>
        <w:ind w:left="421" w:right="226" w:hanging="1"/>
        <w:jc w:val="center"/>
        <w:rPr>
          <w:sz w:val="22"/>
        </w:rPr>
      </w:pPr>
      <w:r>
        <w:rPr>
          <w:color w:val="1F3863"/>
          <w:sz w:val="22"/>
        </w:rPr>
        <w:t>« Autres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 »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64" w:space="40"/>
            <w:col w:w="2286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Heading4"/>
        <w:numPr>
          <w:ilvl w:val="0"/>
          <w:numId w:val="5"/>
        </w:numPr>
        <w:tabs>
          <w:tab w:pos="2047" w:val="left" w:leader="none"/>
          <w:tab w:pos="2048" w:val="left" w:leader="none"/>
        </w:tabs>
        <w:spacing w:line="240" w:lineRule="auto" w:before="88" w:after="0"/>
        <w:ind w:left="2047" w:right="0" w:hanging="361"/>
        <w:jc w:val="left"/>
      </w:pPr>
      <w:r>
        <w:rPr>
          <w:color w:val="4471C4"/>
        </w:rPr>
        <w:t>Avoirs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59" w:lineRule="auto"/>
        <w:ind w:left="688" w:right="2287"/>
        <w:jc w:val="both"/>
      </w:pPr>
      <w:r>
        <w:rPr/>
        <w:t>Les avoirs des « Autres investissements » s’élèvent à 105,2Mds DH à fin 2022 (contre</w:t>
      </w:r>
      <w:r>
        <w:rPr>
          <w:spacing w:val="1"/>
        </w:rPr>
        <w:t> </w:t>
      </w:r>
      <w:r>
        <w:rPr/>
        <w:t>90Mds DH à fin 2021). Ce résultat s’explique par la hausse de l’encours des numéraires</w:t>
      </w:r>
      <w:r>
        <w:rPr>
          <w:spacing w:val="-47"/>
        </w:rPr>
        <w:t> </w:t>
      </w:r>
      <w:r>
        <w:rPr/>
        <w:t>et dépôts de 15,3% ou +8,3Mds DH, et celle des crédits commerciaux et avances de</w:t>
      </w:r>
      <w:r>
        <w:rPr>
          <w:spacing w:val="1"/>
        </w:rPr>
        <w:t> </w:t>
      </w:r>
      <w:r>
        <w:rPr/>
        <w:t>24,8%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+6,7Mds</w:t>
      </w:r>
      <w:r>
        <w:rPr>
          <w:spacing w:val="-6"/>
        </w:rPr>
        <w:t> </w:t>
      </w:r>
      <w:r>
        <w:rPr/>
        <w:t>DH</w:t>
      </w:r>
      <w:r>
        <w:rPr>
          <w:spacing w:val="-3"/>
        </w:rPr>
        <w:t> </w:t>
      </w:r>
      <w:r>
        <w:rPr/>
        <w:t>se</w:t>
      </w:r>
      <w:r>
        <w:rPr>
          <w:spacing w:val="-7"/>
        </w:rPr>
        <w:t> </w:t>
      </w:r>
      <w:r>
        <w:rPr/>
        <w:t>situant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33,6Mds</w:t>
      </w:r>
      <w:r>
        <w:rPr>
          <w:spacing w:val="-6"/>
        </w:rPr>
        <w:t> </w:t>
      </w:r>
      <w:r>
        <w:rPr/>
        <w:t>DH</w:t>
      </w:r>
      <w:r>
        <w:rPr>
          <w:spacing w:val="-3"/>
        </w:rPr>
        <w:t> </w:t>
      </w:r>
      <w:r>
        <w:rPr/>
        <w:t>à</w:t>
      </w:r>
      <w:r>
        <w:rPr>
          <w:spacing w:val="-8"/>
        </w:rPr>
        <w:t> </w:t>
      </w:r>
      <w:r>
        <w:rPr/>
        <w:t>fin</w:t>
      </w:r>
      <w:r>
        <w:rPr>
          <w:spacing w:val="-7"/>
        </w:rPr>
        <w:t> </w:t>
      </w:r>
      <w:r>
        <w:rPr/>
        <w:t>2022</w:t>
      </w:r>
      <w:r>
        <w:rPr>
          <w:spacing w:val="-6"/>
        </w:rPr>
        <w:t> </w:t>
      </w:r>
      <w:r>
        <w:rPr/>
        <w:t>contre</w:t>
      </w:r>
      <w:r>
        <w:rPr>
          <w:spacing w:val="-6"/>
        </w:rPr>
        <w:t> </w:t>
      </w:r>
      <w:r>
        <w:rPr/>
        <w:t>26,9Mds</w:t>
      </w:r>
      <w:r>
        <w:rPr>
          <w:spacing w:val="-5"/>
        </w:rPr>
        <w:t> </w:t>
      </w:r>
      <w:r>
        <w:rPr/>
        <w:t>DH</w:t>
      </w:r>
      <w:r>
        <w:rPr>
          <w:spacing w:val="-7"/>
        </w:rPr>
        <w:t> </w:t>
      </w:r>
      <w:r>
        <w:rPr/>
        <w:t>une</w:t>
      </w:r>
      <w:r>
        <w:rPr>
          <w:spacing w:val="-5"/>
        </w:rPr>
        <w:t> </w:t>
      </w:r>
      <w:r>
        <w:rPr/>
        <w:t>année</w:t>
      </w:r>
      <w:r>
        <w:rPr>
          <w:spacing w:val="-47"/>
        </w:rPr>
        <w:t> </w:t>
      </w:r>
      <w:r>
        <w:rPr/>
        <w:t>auparavant.</w:t>
      </w:r>
    </w:p>
    <w:p>
      <w:pPr>
        <w:spacing w:before="147"/>
        <w:ind w:left="1178" w:right="0" w:firstLine="0"/>
        <w:jc w:val="both"/>
        <w:rPr>
          <w:b/>
          <w:sz w:val="22"/>
        </w:rPr>
      </w:pPr>
      <w:r>
        <w:rPr>
          <w:b/>
          <w:color w:val="1F3863"/>
          <w:sz w:val="22"/>
        </w:rPr>
        <w:t>T22.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Autres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Investissements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: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Répartition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avoirs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par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instrument</w:t>
      </w:r>
      <w:r>
        <w:rPr>
          <w:b/>
          <w:color w:val="1F3863"/>
          <w:spacing w:val="-4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Mds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DH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361.957245pt;margin-top:9.701654pt;width:103.05pt;height:11.8pt;mso-position-horizontal-relative:page;mso-position-vertical-relative:paragraph;z-index:-15611904;mso-wrap-distance-left:0;mso-wrap-distance-right:0" coordorigin="7239,194" coordsize="2061,236">
            <v:rect style="position:absolute;left:7239;top:194;width:2061;height:236" filled="true" fillcolor="#d9e0f1" stroked="false">
              <v:fill type="solid"/>
            </v:rect>
            <v:rect style="position:absolute;left:9291;top:194;width:9;height:227" filled="true" fillcolor="#e6d4f3" stroked="false">
              <v:fill type="solid"/>
            </v:rect>
            <v:shape style="position:absolute;left:7239;top:194;width:2061;height:236" type="#_x0000_t202" filled="false" stroked="false">
              <v:textbox inset="0,0,0,0">
                <w:txbxContent>
                  <w:p>
                    <w:pPr>
                      <w:spacing w:before="14"/>
                      <w:ind w:left="673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Evolution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pStyle w:val="Heading2"/>
        <w:spacing w:before="37"/>
        <w:ind w:left="0" w:right="679"/>
        <w:jc w:val="right"/>
      </w:pPr>
      <w:r>
        <w:rPr/>
        <w:pict>
          <v:rect style="position:absolute;margin-left:361.957245pt;margin-top:-90.155174pt;width:103.042465pt;height:144.595297pt;mso-position-horizontal-relative:page;mso-position-vertical-relative:paragraph;z-index:15846912" filled="true" fillcolor="#d9e0f1" stroked="false">
            <v:fill type="solid"/>
            <w10:wrap type="none"/>
          </v:rect>
        </w:pict>
      </w:r>
      <w:r>
        <w:rPr/>
        <w:pict>
          <v:shape style="position:absolute;margin-left:59.999996pt;margin-top:-90.155174pt;width:405pt;height:144.85pt;mso-position-horizontal-relative:page;mso-position-vertical-relative:paragraph;z-index:15847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94"/>
                    <w:gridCol w:w="648"/>
                    <w:gridCol w:w="697"/>
                    <w:gridCol w:w="1121"/>
                    <w:gridCol w:w="933"/>
                  </w:tblGrid>
                  <w:tr>
                    <w:trPr>
                      <w:trHeight w:val="293" w:hRule="atLeast"/>
                    </w:trPr>
                    <w:tc>
                      <w:tcPr>
                        <w:tcW w:w="469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8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184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2021</w:t>
                        </w:r>
                      </w:p>
                    </w:tc>
                    <w:tc>
                      <w:tcPr>
                        <w:tcW w:w="69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192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2022</w:t>
                        </w:r>
                      </w:p>
                    </w:tc>
                    <w:tc>
                      <w:tcPr>
                        <w:tcW w:w="1121" w:type="dxa"/>
                        <w:tcBorders>
                          <w:bottom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23"/>
                          <w:ind w:left="145" w:right="229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En</w:t>
                        </w:r>
                        <w:r>
                          <w:rPr>
                            <w:b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valeur</w:t>
                        </w:r>
                      </w:p>
                    </w:tc>
                    <w:tc>
                      <w:tcPr>
                        <w:tcW w:w="933" w:type="dxa"/>
                        <w:tcBorders>
                          <w:bottom w:val="single" w:sz="4" w:space="0" w:color="1F3763"/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23"/>
                          <w:ind w:left="258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En</w:t>
                        </w:r>
                        <w:r>
                          <w:rPr>
                            <w:b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4694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3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Crédits</w:t>
                        </w:r>
                        <w:r>
                          <w:rPr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commerciaux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et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avances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7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26,9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20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33,6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06"/>
                          <w:ind w:left="145" w:right="22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+6,7</w:t>
                        </w:r>
                      </w:p>
                    </w:tc>
                    <w:tc>
                      <w:tcPr>
                        <w:tcW w:w="933" w:type="dxa"/>
                        <w:tcBorders>
                          <w:top w:val="single" w:sz="4" w:space="0" w:color="1F3763"/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106"/>
                          <w:ind w:left="26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24,8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694" w:type="dxa"/>
                      </w:tcPr>
                      <w:p>
                        <w:pPr>
                          <w:pStyle w:val="TableParagraph"/>
                          <w:spacing w:before="33"/>
                          <w:ind w:left="3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Prêts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3"/>
                          <w:ind w:left="18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0,72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3"/>
                          <w:ind w:left="20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0,65</w:t>
                        </w:r>
                      </w:p>
                    </w:tc>
                    <w:tc>
                      <w:tcPr>
                        <w:tcW w:w="112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145" w:right="22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-0,1</w:t>
                        </w:r>
                      </w:p>
                    </w:tc>
                    <w:tc>
                      <w:tcPr>
                        <w:tcW w:w="933" w:type="dxa"/>
                        <w:tcBorders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30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9,7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694" w:type="dxa"/>
                      </w:tcPr>
                      <w:p>
                        <w:pPr>
                          <w:pStyle w:val="TableParagraph"/>
                          <w:spacing w:before="33"/>
                          <w:ind w:left="3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Numéraire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et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dépôts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3"/>
                          <w:ind w:left="18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54,5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3"/>
                          <w:ind w:left="20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62,8</w:t>
                        </w:r>
                      </w:p>
                    </w:tc>
                    <w:tc>
                      <w:tcPr>
                        <w:tcW w:w="112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145" w:right="21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+8,3</w:t>
                        </w:r>
                      </w:p>
                    </w:tc>
                    <w:tc>
                      <w:tcPr>
                        <w:tcW w:w="933" w:type="dxa"/>
                        <w:tcBorders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292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15,3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694" w:type="dxa"/>
                      </w:tcPr>
                      <w:p>
                        <w:pPr>
                          <w:pStyle w:val="TableParagraph"/>
                          <w:spacing w:before="33"/>
                          <w:ind w:left="26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Secteur</w:t>
                        </w:r>
                        <w:r>
                          <w:rPr>
                            <w:i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bancaire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3"/>
                          <w:ind w:left="184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52,5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3"/>
                          <w:ind w:left="192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60,3</w:t>
                        </w:r>
                      </w:p>
                    </w:tc>
                    <w:tc>
                      <w:tcPr>
                        <w:tcW w:w="112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145" w:right="22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+7,8</w:t>
                        </w:r>
                      </w:p>
                    </w:tc>
                    <w:tc>
                      <w:tcPr>
                        <w:tcW w:w="933" w:type="dxa"/>
                        <w:tcBorders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27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14,8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694" w:type="dxa"/>
                      </w:tcPr>
                      <w:p>
                        <w:pPr>
                          <w:pStyle w:val="TableParagraph"/>
                          <w:spacing w:before="33"/>
                          <w:ind w:left="26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Autres</w:t>
                        </w:r>
                        <w:r>
                          <w:rPr>
                            <w:i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secteurs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3"/>
                          <w:ind w:left="218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2,0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3"/>
                          <w:ind w:left="251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2,5</w:t>
                        </w:r>
                      </w:p>
                    </w:tc>
                    <w:tc>
                      <w:tcPr>
                        <w:tcW w:w="112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145" w:right="22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+0,6</w:t>
                        </w:r>
                      </w:p>
                    </w:tc>
                    <w:tc>
                      <w:tcPr>
                        <w:tcW w:w="933" w:type="dxa"/>
                        <w:tcBorders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26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27,6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694" w:type="dxa"/>
                      </w:tcPr>
                      <w:p>
                        <w:pPr>
                          <w:pStyle w:val="TableParagraph"/>
                          <w:spacing w:before="33"/>
                          <w:ind w:left="3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Système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d'assurances,</w:t>
                        </w:r>
                        <w:r>
                          <w:rPr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pensions</w:t>
                        </w:r>
                        <w:r>
                          <w:rPr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et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garanties</w:t>
                        </w:r>
                        <w:r>
                          <w:rPr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standard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3"/>
                          <w:ind w:left="218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3,4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3"/>
                          <w:ind w:left="243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3,5</w:t>
                        </w:r>
                      </w:p>
                    </w:tc>
                    <w:tc>
                      <w:tcPr>
                        <w:tcW w:w="112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145" w:right="22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+0,1</w:t>
                        </w:r>
                      </w:p>
                    </w:tc>
                    <w:tc>
                      <w:tcPr>
                        <w:tcW w:w="933" w:type="dxa"/>
                        <w:tcBorders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30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3,8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4694" w:type="dxa"/>
                      </w:tcPr>
                      <w:p>
                        <w:pPr>
                          <w:pStyle w:val="TableParagraph"/>
                          <w:spacing w:before="33"/>
                          <w:ind w:left="3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Autres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titres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participation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3"/>
                          <w:ind w:left="22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4,4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3"/>
                          <w:ind w:left="25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4,5</w:t>
                        </w:r>
                      </w:p>
                    </w:tc>
                    <w:tc>
                      <w:tcPr>
                        <w:tcW w:w="1121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145" w:right="22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+0,1</w:t>
                        </w:r>
                      </w:p>
                    </w:tc>
                    <w:tc>
                      <w:tcPr>
                        <w:tcW w:w="933" w:type="dxa"/>
                        <w:tcBorders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33"/>
                          <w:ind w:left="31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2,3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469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75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7"/>
                          </w:rPr>
                          <w:t>Total</w:t>
                        </w:r>
                      </w:p>
                    </w:tc>
                    <w:tc>
                      <w:tcPr>
                        <w:tcW w:w="648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67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7"/>
                          </w:rPr>
                          <w:t>90,0</w:t>
                        </w:r>
                      </w:p>
                    </w:tc>
                    <w:tc>
                      <w:tcPr>
                        <w:tcW w:w="69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5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7"/>
                          </w:rPr>
                          <w:t>105,2</w:t>
                        </w:r>
                      </w:p>
                    </w:tc>
                    <w:tc>
                      <w:tcPr>
                        <w:tcW w:w="1121" w:type="dxa"/>
                        <w:tcBorders>
                          <w:bottom w:val="single" w:sz="4" w:space="0" w:color="1F376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46"/>
                          <w:ind w:left="145" w:right="228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7"/>
                          </w:rPr>
                          <w:t>+15,2</w:t>
                        </w:r>
                      </w:p>
                    </w:tc>
                    <w:tc>
                      <w:tcPr>
                        <w:tcW w:w="933" w:type="dxa"/>
                        <w:tcBorders>
                          <w:bottom w:val="single" w:sz="4" w:space="0" w:color="1F3763"/>
                          <w:right w:val="single" w:sz="4" w:space="0" w:color="E6D4F3"/>
                        </w:tcBorders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46"/>
                          <w:ind w:left="284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17"/>
                          </w:rPr>
                          <w:t>16,8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F3863"/>
        </w:rPr>
        <w:t>+16,8%</w:t>
      </w:r>
    </w:p>
    <w:p>
      <w:pPr>
        <w:pStyle w:val="BodyText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22"/>
        </w:rPr>
      </w:pPr>
      <w:r>
        <w:rPr/>
        <w:pict>
          <v:line style="position:absolute;mso-position-horizontal-relative:page;mso-position-vertical-relative:page;z-index:15845888" from="480pt,65.999985pt" to="480pt,774.499985pt" stroked="true" strokeweight=".96pt" strokecolor="#4471c4">
            <v:stroke dashstyle="solid"/>
            <w10:wrap type="none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line="259" w:lineRule="auto"/>
        <w:ind w:left="626"/>
        <w:jc w:val="both"/>
      </w:pPr>
      <w:r>
        <w:rPr/>
        <w:t>Par instrument, les numéraire et dépôts, composés principalement par les dépôts des</w:t>
      </w:r>
      <w:r>
        <w:rPr>
          <w:spacing w:val="-47"/>
        </w:rPr>
        <w:t> </w:t>
      </w:r>
      <w:r>
        <w:rPr/>
        <w:t>résidents à l’étranger, des soldes des comptes ouverts à l’étranger par les entités</w:t>
      </w:r>
      <w:r>
        <w:rPr>
          <w:spacing w:val="1"/>
        </w:rPr>
        <w:t> </w:t>
      </w:r>
      <w:r>
        <w:rPr/>
        <w:t>résidentes,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disponibilités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BKAM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devises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convertibles,</w:t>
      </w:r>
      <w:r>
        <w:rPr>
          <w:spacing w:val="1"/>
        </w:rPr>
        <w:t> </w:t>
      </w:r>
      <w:r>
        <w:rPr/>
        <w:t>maintiennent leur part dominante des actifs de la rubrique « Autres investissements »</w:t>
      </w:r>
      <w:r>
        <w:rPr>
          <w:spacing w:val="1"/>
        </w:rPr>
        <w:t> </w:t>
      </w:r>
      <w:r>
        <w:rPr/>
        <w:t>soit</w:t>
      </w:r>
      <w:r>
        <w:rPr>
          <w:spacing w:val="-6"/>
        </w:rPr>
        <w:t> </w:t>
      </w:r>
      <w:r>
        <w:rPr/>
        <w:t>59,8</w:t>
      </w:r>
      <w:r>
        <w:rPr>
          <w:spacing w:val="-5"/>
        </w:rPr>
        <w:t> </w:t>
      </w:r>
      <w:r>
        <w:rPr/>
        <w:t>%</w:t>
      </w:r>
      <w:r>
        <w:rPr>
          <w:spacing w:val="-7"/>
        </w:rPr>
        <w:t> </w:t>
      </w:r>
      <w:r>
        <w:rPr/>
        <w:t>(60,6%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2021),</w:t>
      </w:r>
      <w:r>
        <w:rPr>
          <w:spacing w:val="-6"/>
        </w:rPr>
        <w:t> </w:t>
      </w:r>
      <w:r>
        <w:rPr/>
        <w:t>suivis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crédits</w:t>
      </w:r>
      <w:r>
        <w:rPr>
          <w:spacing w:val="-6"/>
        </w:rPr>
        <w:t> </w:t>
      </w:r>
      <w:r>
        <w:rPr/>
        <w:t>commerciaux</w:t>
      </w:r>
      <w:r>
        <w:rPr>
          <w:spacing w:val="-4"/>
        </w:rPr>
        <w:t> </w:t>
      </w:r>
      <w:r>
        <w:rPr/>
        <w:t>et</w:t>
      </w:r>
      <w:r>
        <w:rPr>
          <w:spacing w:val="-7"/>
        </w:rPr>
        <w:t> </w:t>
      </w:r>
      <w:r>
        <w:rPr/>
        <w:t>avances</w:t>
      </w:r>
      <w:r>
        <w:rPr>
          <w:spacing w:val="-7"/>
        </w:rPr>
        <w:t> </w:t>
      </w:r>
      <w:r>
        <w:rPr/>
        <w:t>avec</w:t>
      </w:r>
      <w:r>
        <w:rPr>
          <w:spacing w:val="-7"/>
        </w:rPr>
        <w:t> </w:t>
      </w:r>
      <w:r>
        <w:rPr/>
        <w:t>une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de</w:t>
      </w:r>
      <w:r>
        <w:rPr>
          <w:spacing w:val="-48"/>
        </w:rPr>
        <w:t> </w:t>
      </w:r>
      <w:r>
        <w:rPr/>
        <w:t>32%. Les « Autres titres de participation », les prêts aux non-résidents et le système</w:t>
      </w:r>
      <w:r>
        <w:rPr>
          <w:spacing w:val="1"/>
        </w:rPr>
        <w:t> </w:t>
      </w:r>
      <w:r>
        <w:rPr/>
        <w:t>d’assurances, de pensions et de garanties standard ne constituent, quant à eux, que</w:t>
      </w:r>
      <w:r>
        <w:rPr>
          <w:spacing w:val="1"/>
        </w:rPr>
        <w:t> </w:t>
      </w:r>
      <w:r>
        <w:rPr/>
        <w:t>8,2%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actifs de la</w:t>
      </w:r>
      <w:r>
        <w:rPr>
          <w:spacing w:val="-1"/>
        </w:rPr>
        <w:t> </w:t>
      </w:r>
      <w:r>
        <w:rPr/>
        <w:t>rubrique « Autres investissements</w:t>
      </w:r>
      <w:r>
        <w:rPr>
          <w:spacing w:val="-1"/>
        </w:rPr>
        <w:t> </w:t>
      </w:r>
      <w:r>
        <w:rPr/>
        <w:t>».</w:t>
      </w:r>
    </w:p>
    <w:p>
      <w:pPr>
        <w:spacing w:line="259" w:lineRule="auto" w:before="51"/>
        <w:ind w:left="432" w:right="232" w:firstLine="0"/>
        <w:jc w:val="center"/>
        <w:rPr>
          <w:sz w:val="22"/>
        </w:rPr>
      </w:pPr>
      <w:r>
        <w:rPr/>
        <w:br w:type="column"/>
      </w:r>
      <w:r>
        <w:rPr>
          <w:color w:val="1F3863"/>
          <w:sz w:val="22"/>
        </w:rPr>
        <w:t>Hausse des avoirs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des « Autres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investissements »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en</w:t>
      </w:r>
      <w:r>
        <w:rPr>
          <w:color w:val="1F3863"/>
          <w:spacing w:val="-1"/>
          <w:sz w:val="22"/>
        </w:rPr>
        <w:t> </w:t>
      </w:r>
      <w:r>
        <w:rPr>
          <w:color w:val="1F3863"/>
          <w:sz w:val="22"/>
        </w:rPr>
        <w:t>2022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38" w:space="40"/>
            <w:col w:w="23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spacing w:before="37"/>
        <w:ind w:left="0" w:right="303"/>
        <w:jc w:val="right"/>
      </w:pPr>
      <w:r>
        <w:rPr/>
        <w:pict>
          <v:shape style="position:absolute;margin-left:48.119999pt;margin-top:-52.999928pt;width:415.35pt;height:160.950pt;mso-position-horizontal-relative:page;mso-position-vertical-relative:paragraph;z-index:15849984" type="#_x0000_t202" filled="true" fillcolor="#f8caac" stroked="false">
            <v:textbox inset="0,0,0,0">
              <w:txbxContent>
                <w:p>
                  <w:pPr>
                    <w:spacing w:before="79"/>
                    <w:ind w:left="1887" w:right="188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Encadré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2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: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dette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extérieure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au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sens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large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153" w:right="149"/>
                    <w:jc w:val="both"/>
                  </w:pPr>
                  <w:r>
                    <w:rPr/>
                    <w:t>L’encours de la dette extérieure au sens large, selon la 6ème Edition du MBP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(Manuel de la Balance des Paiements)</w:t>
                  </w:r>
                  <w:r>
                    <w:rPr>
                      <w:vertAlign w:val="superscript"/>
                    </w:rPr>
                    <w:t>,</w:t>
                  </w:r>
                  <w:r>
                    <w:rPr>
                      <w:vertAlign w:val="baseline"/>
                    </w:rPr>
                    <w:t> est constitué des prêts (dette extérieure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publique, dette extérieure privée y compris les prêts apparentés et les avances en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compte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courant),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du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numéraire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et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dépôts,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des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titres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créance,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des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crédits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commerciaux et avances, des allocations DTS, de la rubrique « assurance, pension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et dispositifs de garanties standardisées » ainsi que des autres comptes à payer/à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spacing w:val="-1"/>
                      <w:vertAlign w:val="baseline"/>
                    </w:rPr>
                    <w:t>recevoir.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spacing w:val="-1"/>
                      <w:vertAlign w:val="baseline"/>
                    </w:rPr>
                    <w:t>Cet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spacing w:val="-1"/>
                      <w:vertAlign w:val="baseline"/>
                    </w:rPr>
                    <w:t>encours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spacing w:val="-1"/>
                      <w:vertAlign w:val="baseline"/>
                    </w:rPr>
                    <w:t>enregistre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une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hausse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75,2Mds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DH</w:t>
                  </w:r>
                  <w:r>
                    <w:rPr>
                      <w:spacing w:val="-1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pour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atteindre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712,3Mds</w:t>
                  </w:r>
                  <w:r>
                    <w:rPr>
                      <w:spacing w:val="-4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DH en 2022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contre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637,1Mds DH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une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année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auparavant.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3863"/>
        </w:rPr>
        <w:t>+75,2Mds</w:t>
      </w:r>
      <w:r>
        <w:rPr>
          <w:color w:val="1F3863"/>
          <w:spacing w:val="-7"/>
        </w:rPr>
        <w:t> </w:t>
      </w:r>
      <w:r>
        <w:rPr>
          <w:color w:val="1F3863"/>
        </w:rPr>
        <w:t>DH</w:t>
      </w:r>
    </w:p>
    <w:p>
      <w:pPr>
        <w:spacing w:line="259" w:lineRule="auto" w:before="183"/>
        <w:ind w:left="9450" w:right="308" w:firstLine="283"/>
        <w:jc w:val="left"/>
        <w:rPr>
          <w:sz w:val="22"/>
        </w:rPr>
      </w:pPr>
      <w:r>
        <w:rPr>
          <w:color w:val="1F3863"/>
          <w:sz w:val="22"/>
        </w:rPr>
        <w:t>Hausse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l’encours de la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dette</w:t>
      </w:r>
      <w:r>
        <w:rPr>
          <w:color w:val="1F3863"/>
          <w:spacing w:val="-4"/>
          <w:sz w:val="22"/>
        </w:rPr>
        <w:t> </w:t>
      </w:r>
      <w:r>
        <w:rPr>
          <w:color w:val="1F3863"/>
          <w:sz w:val="22"/>
        </w:rPr>
        <w:t>extérieure</w:t>
      </w:r>
    </w:p>
    <w:p>
      <w:pPr>
        <w:spacing w:line="267" w:lineRule="exact" w:before="0"/>
        <w:ind w:left="9856" w:right="0" w:firstLine="0"/>
        <w:jc w:val="left"/>
        <w:rPr>
          <w:sz w:val="22"/>
        </w:rPr>
      </w:pPr>
      <w:r>
        <w:rPr>
          <w:color w:val="1F3863"/>
          <w:sz w:val="22"/>
        </w:rPr>
        <w:t>en</w:t>
      </w:r>
      <w:r>
        <w:rPr>
          <w:color w:val="1F3863"/>
          <w:spacing w:val="-2"/>
          <w:sz w:val="22"/>
        </w:rPr>
        <w:t> </w:t>
      </w:r>
      <w:r>
        <w:rPr>
          <w:color w:val="1F3863"/>
          <w:sz w:val="22"/>
        </w:rPr>
        <w:t>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95"/>
        <w:ind w:left="3685"/>
        <w:rPr>
          <w:u w:val="none"/>
        </w:rPr>
      </w:pPr>
      <w:bookmarkStart w:name="_TOC_250000" w:id="5"/>
      <w:r>
        <w:rPr>
          <w:u w:val="single"/>
        </w:rPr>
        <w:t>Avoirs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bookmarkEnd w:id="5"/>
      <w:r>
        <w:rPr>
          <w:u w:val="single"/>
        </w:rPr>
        <w:t>réserve</w:t>
      </w:r>
    </w:p>
    <w:p>
      <w:pPr>
        <w:pStyle w:val="BodyText"/>
        <w:spacing w:before="3"/>
        <w:rPr>
          <w:b/>
          <w:sz w:val="13"/>
        </w:rPr>
      </w:pPr>
      <w:r>
        <w:rPr/>
        <w:pict>
          <v:shape style="position:absolute;margin-left:48.48pt;margin-top:10.554295pt;width:421.1pt;height:41.2pt;mso-position-horizontal-relative:page;mso-position-vertical-relative:paragraph;z-index:-15609344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pStyle w:val="BodyText"/>
                    <w:spacing w:line="259" w:lineRule="auto" w:before="72"/>
                    <w:ind w:left="143"/>
                  </w:pPr>
                  <w:r>
                    <w:rPr/>
                    <w:t>En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2022,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l’encours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rubrique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«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Avoirs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réserve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»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enregistre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hausse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6"/>
                    </w:rPr>
                    <w:t> </w:t>
                  </w:r>
                  <w:r>
                    <w:rPr/>
                    <w:t>6,8Mds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(337,7Mds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2022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330,8Mds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année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auparavant).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sz w:val="10"/>
        </w:rPr>
      </w:pPr>
    </w:p>
    <w:p>
      <w:pPr>
        <w:spacing w:before="50"/>
        <w:ind w:left="2755" w:right="0" w:firstLine="0"/>
        <w:jc w:val="left"/>
        <w:rPr>
          <w:b/>
          <w:sz w:val="22"/>
        </w:rPr>
      </w:pPr>
      <w:r>
        <w:rPr>
          <w:b/>
          <w:color w:val="1F3863"/>
          <w:sz w:val="22"/>
        </w:rPr>
        <w:t>T23.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Evolution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des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avoirs</w:t>
      </w:r>
      <w:r>
        <w:rPr>
          <w:b/>
          <w:color w:val="1F3863"/>
          <w:spacing w:val="-3"/>
          <w:sz w:val="22"/>
        </w:rPr>
        <w:t> </w:t>
      </w:r>
      <w:r>
        <w:rPr>
          <w:b/>
          <w:color w:val="1F3863"/>
          <w:sz w:val="22"/>
        </w:rPr>
        <w:t>de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réserve</w:t>
      </w:r>
      <w:r>
        <w:rPr>
          <w:b/>
          <w:color w:val="1F3863"/>
          <w:spacing w:val="-1"/>
          <w:sz w:val="22"/>
        </w:rPr>
        <w:t> </w:t>
      </w:r>
      <w:r>
        <w:rPr>
          <w:b/>
          <w:color w:val="1F3863"/>
          <w:sz w:val="22"/>
        </w:rPr>
        <w:t>en</w:t>
      </w:r>
      <w:r>
        <w:rPr>
          <w:b/>
          <w:color w:val="1F3863"/>
          <w:spacing w:val="-2"/>
          <w:sz w:val="22"/>
        </w:rPr>
        <w:t> </w:t>
      </w:r>
      <w:r>
        <w:rPr>
          <w:b/>
          <w:color w:val="1F3863"/>
          <w:sz w:val="22"/>
        </w:rPr>
        <w:t>Mds DH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1126" w:top="920" w:bottom="1320" w:left="360" w:right="260"/>
        </w:sectPr>
      </w:pPr>
    </w:p>
    <w:p>
      <w:pPr>
        <w:tabs>
          <w:tab w:pos="898" w:val="left" w:leader="none"/>
        </w:tabs>
        <w:spacing w:before="192"/>
        <w:ind w:left="0" w:right="11" w:firstLine="0"/>
        <w:jc w:val="right"/>
        <w:rPr>
          <w:b/>
          <w:sz w:val="22"/>
        </w:rPr>
      </w:pPr>
      <w:r>
        <w:rPr>
          <w:b/>
          <w:sz w:val="22"/>
        </w:rPr>
        <w:t>2021</w:t>
        <w:tab/>
        <w:t>2022</w:t>
      </w:r>
    </w:p>
    <w:p>
      <w:pPr>
        <w:pStyle w:val="BodyText"/>
        <w:rPr>
          <w:b/>
          <w:sz w:val="28"/>
        </w:rPr>
      </w:pPr>
    </w:p>
    <w:p>
      <w:pPr>
        <w:tabs>
          <w:tab w:pos="4479" w:val="left" w:leader="none"/>
          <w:tab w:pos="5420" w:val="left" w:leader="none"/>
        </w:tabs>
        <w:spacing w:before="0"/>
        <w:ind w:left="1120" w:right="0" w:firstLine="0"/>
        <w:jc w:val="left"/>
        <w:rPr>
          <w:sz w:val="22"/>
        </w:rPr>
      </w:pPr>
      <w:r>
        <w:rPr>
          <w:sz w:val="22"/>
        </w:rPr>
        <w:t>Avoirs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11"/>
          <w:sz w:val="22"/>
        </w:rPr>
        <w:t> </w:t>
      </w:r>
      <w:r>
        <w:rPr>
          <w:sz w:val="22"/>
        </w:rPr>
        <w:t>devises</w:t>
      </w:r>
      <w:r>
        <w:rPr>
          <w:spacing w:val="20"/>
          <w:sz w:val="22"/>
        </w:rPr>
        <w:t> </w:t>
      </w:r>
      <w:r>
        <w:rPr>
          <w:sz w:val="22"/>
        </w:rPr>
        <w:t>convertibles</w:t>
        <w:tab/>
        <w:t>297,9</w:t>
        <w:tab/>
        <w:t>302,1</w:t>
      </w:r>
    </w:p>
    <w:p>
      <w:pPr>
        <w:tabs>
          <w:tab w:pos="4564" w:val="left" w:leader="none"/>
          <w:tab w:pos="5485" w:val="left" w:leader="none"/>
        </w:tabs>
        <w:spacing w:before="32"/>
        <w:ind w:left="1120" w:right="0" w:firstLine="0"/>
        <w:jc w:val="left"/>
        <w:rPr>
          <w:sz w:val="22"/>
        </w:rPr>
      </w:pPr>
      <w:r>
        <w:rPr>
          <w:sz w:val="22"/>
        </w:rPr>
        <w:t>Or</w:t>
      </w:r>
      <w:r>
        <w:rPr>
          <w:spacing w:val="6"/>
          <w:sz w:val="22"/>
        </w:rPr>
        <w:t> </w:t>
      </w:r>
      <w:r>
        <w:rPr>
          <w:sz w:val="22"/>
        </w:rPr>
        <w:t>monétaire</w:t>
        <w:tab/>
        <w:t>12,0</w:t>
        <w:tab/>
        <w:t>13,5</w:t>
      </w:r>
    </w:p>
    <w:p>
      <w:pPr>
        <w:tabs>
          <w:tab w:pos="4554" w:val="left" w:leader="none"/>
          <w:tab w:pos="5441" w:val="left" w:leader="none"/>
        </w:tabs>
        <w:spacing w:before="31"/>
        <w:ind w:left="1120" w:right="0" w:firstLine="0"/>
        <w:jc w:val="left"/>
        <w:rPr>
          <w:sz w:val="22"/>
        </w:rPr>
      </w:pPr>
      <w:r>
        <w:rPr>
          <w:sz w:val="22"/>
        </w:rPr>
        <w:t>Droits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tirage</w:t>
      </w:r>
      <w:r>
        <w:rPr>
          <w:spacing w:val="17"/>
          <w:sz w:val="22"/>
        </w:rPr>
        <w:t> </w:t>
      </w:r>
      <w:r>
        <w:rPr>
          <w:sz w:val="22"/>
        </w:rPr>
        <w:t>spéciaux</w:t>
        <w:tab/>
        <w:t>19,0</w:t>
        <w:tab/>
        <w:t>20,0</w:t>
      </w:r>
    </w:p>
    <w:p>
      <w:pPr>
        <w:tabs>
          <w:tab w:pos="4618" w:val="left" w:leader="none"/>
          <w:tab w:pos="5538" w:val="left" w:leader="none"/>
        </w:tabs>
        <w:spacing w:before="31"/>
        <w:ind w:left="1120" w:right="0" w:firstLine="0"/>
        <w:jc w:val="left"/>
        <w:rPr>
          <w:sz w:val="22"/>
        </w:rPr>
      </w:pPr>
      <w:r>
        <w:rPr>
          <w:sz w:val="22"/>
        </w:rPr>
        <w:t>Position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réserve</w:t>
      </w:r>
      <w:r>
        <w:rPr>
          <w:spacing w:val="16"/>
          <w:sz w:val="22"/>
        </w:rPr>
        <w:t> </w:t>
      </w:r>
      <w:r>
        <w:rPr>
          <w:sz w:val="22"/>
        </w:rPr>
        <w:t>au</w:t>
      </w:r>
      <w:r>
        <w:rPr>
          <w:spacing w:val="11"/>
          <w:sz w:val="22"/>
        </w:rPr>
        <w:t> </w:t>
      </w:r>
      <w:r>
        <w:rPr>
          <w:sz w:val="22"/>
        </w:rPr>
        <w:t>FMI</w:t>
        <w:tab/>
        <w:t>1,9</w:t>
        <w:tab/>
        <w:t>2,1</w:t>
      </w:r>
    </w:p>
    <w:p>
      <w:pPr>
        <w:tabs>
          <w:tab w:pos="4457" w:val="left" w:leader="none"/>
          <w:tab w:pos="5388" w:val="left" w:leader="none"/>
        </w:tabs>
        <w:spacing w:before="106"/>
        <w:ind w:left="1173" w:right="0" w:firstLine="0"/>
        <w:jc w:val="left"/>
        <w:rPr>
          <w:b/>
          <w:sz w:val="22"/>
        </w:rPr>
      </w:pPr>
      <w:r>
        <w:rPr>
          <w:b/>
          <w:color w:val="1F3763"/>
          <w:sz w:val="22"/>
        </w:rPr>
        <w:t>Total</w:t>
        <w:tab/>
        <w:t>330,8</w:t>
        <w:tab/>
        <w:t>337,7</w:t>
      </w:r>
    </w:p>
    <w:p>
      <w:pPr>
        <w:spacing w:before="54"/>
        <w:ind w:left="909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Evolution</w:t>
      </w:r>
    </w:p>
    <w:p>
      <w:pPr>
        <w:tabs>
          <w:tab w:pos="1753" w:val="left" w:leader="none"/>
        </w:tabs>
        <w:spacing w:before="31"/>
        <w:ind w:left="320" w:right="0" w:firstLine="0"/>
        <w:jc w:val="left"/>
        <w:rPr>
          <w:b/>
          <w:sz w:val="22"/>
        </w:rPr>
      </w:pPr>
      <w:r>
        <w:rPr/>
        <w:pict>
          <v:group style="position:absolute;margin-left:71.879997pt;margin-top:-14.205907pt;width:370.7pt;height:118.85pt;mso-position-horizontal-relative:page;mso-position-vertical-relative:paragraph;z-index:-28881920" coordorigin="1438,-284" coordsize="7414,2377">
            <v:shape style="position:absolute;left:6465;top:-285;width:2386;height:2378" coordorigin="6465,-284" coordsize="2386,2378" path="m8851,5l8851,-284,6465,-284,6465,5,6465,16,6465,2093,8851,2093,8851,5xe" filled="true" fillcolor="#d9e0f1" stroked="false">
              <v:path arrowok="t"/>
              <v:fill type="solid"/>
            </v:shape>
            <v:line style="position:absolute" from="1443,385" to="8846,385" stroked="true" strokeweight=".533121pt" strokecolor="#1f3763">
              <v:stroke dashstyle="solid"/>
            </v:line>
            <v:rect style="position:absolute;left:1437;top:379;width:7414;height:11" filled="true" fillcolor="#1f3763" stroked="false">
              <v:fill type="solid"/>
            </v:rect>
            <v:line style="position:absolute" from="1443,2087" to="8846,2087" stroked="true" strokeweight=".533121pt" strokecolor="#1f3763">
              <v:stroke dashstyle="solid"/>
            </v:line>
            <v:rect style="position:absolute;left:1437;top:2081;width:7414;height:12" filled="true" fillcolor="#1f3763" stroked="false">
              <v:fill type="solid"/>
            </v:rect>
            <w10:wrap type="none"/>
          </v:group>
        </w:pict>
      </w:r>
      <w:r>
        <w:rPr>
          <w:b/>
          <w:sz w:val="22"/>
        </w:rPr>
        <w:t>En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Valeur</w:t>
        <w:tab/>
        <w:t>En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%</w:t>
      </w:r>
    </w:p>
    <w:p>
      <w:pPr>
        <w:tabs>
          <w:tab w:pos="1829" w:val="left" w:leader="none"/>
        </w:tabs>
        <w:spacing w:before="181"/>
        <w:ind w:left="566" w:right="0" w:firstLine="0"/>
        <w:jc w:val="left"/>
        <w:rPr>
          <w:sz w:val="22"/>
        </w:rPr>
      </w:pPr>
      <w:r>
        <w:rPr>
          <w:sz w:val="22"/>
        </w:rPr>
        <w:t>+4,2</w:t>
        <w:tab/>
        <w:t>1,4</w:t>
      </w:r>
    </w:p>
    <w:p>
      <w:pPr>
        <w:tabs>
          <w:tab w:pos="1775" w:val="left" w:leader="none"/>
        </w:tabs>
        <w:spacing w:before="31"/>
        <w:ind w:left="588" w:right="0" w:firstLine="0"/>
        <w:jc w:val="left"/>
        <w:rPr>
          <w:sz w:val="22"/>
        </w:rPr>
      </w:pPr>
      <w:r>
        <w:rPr>
          <w:sz w:val="22"/>
        </w:rPr>
        <w:t>+1,5</w:t>
        <w:tab/>
        <w:t>12,4</w:t>
      </w:r>
    </w:p>
    <w:p>
      <w:pPr>
        <w:tabs>
          <w:tab w:pos="1818" w:val="left" w:leader="none"/>
        </w:tabs>
        <w:spacing w:before="31"/>
        <w:ind w:left="577" w:right="0" w:firstLine="0"/>
        <w:jc w:val="left"/>
        <w:rPr>
          <w:sz w:val="22"/>
        </w:rPr>
      </w:pPr>
      <w:r>
        <w:rPr>
          <w:sz w:val="22"/>
        </w:rPr>
        <w:t>+1,0</w:t>
        <w:tab/>
        <w:t>5,2</w:t>
      </w:r>
    </w:p>
    <w:p>
      <w:pPr>
        <w:tabs>
          <w:tab w:pos="1818" w:val="left" w:leader="none"/>
        </w:tabs>
        <w:spacing w:before="31"/>
        <w:ind w:left="577" w:right="0" w:firstLine="0"/>
        <w:jc w:val="left"/>
        <w:rPr>
          <w:sz w:val="22"/>
        </w:rPr>
      </w:pPr>
      <w:r>
        <w:rPr>
          <w:sz w:val="22"/>
        </w:rPr>
        <w:t>+0,1</w:t>
        <w:tab/>
        <w:t>7,3</w:t>
      </w:r>
    </w:p>
    <w:p>
      <w:pPr>
        <w:tabs>
          <w:tab w:pos="1839" w:val="left" w:leader="none"/>
        </w:tabs>
        <w:spacing w:before="107"/>
        <w:ind w:left="566" w:right="0" w:firstLine="0"/>
        <w:jc w:val="left"/>
        <w:rPr>
          <w:b/>
          <w:sz w:val="22"/>
        </w:rPr>
      </w:pPr>
      <w:r>
        <w:rPr>
          <w:b/>
          <w:color w:val="1F3763"/>
          <w:sz w:val="22"/>
        </w:rPr>
        <w:t>+6,8</w:t>
        <w:tab/>
        <w:t>2,1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5895" w:space="40"/>
            <w:col w:w="5355"/>
          </w:cols>
        </w:sectPr>
      </w:pPr>
    </w:p>
    <w:p>
      <w:pPr>
        <w:pStyle w:val="BodyText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line="259" w:lineRule="auto" w:before="48"/>
        <w:ind w:left="624"/>
        <w:jc w:val="both"/>
      </w:pPr>
      <w:r>
        <w:rPr/>
        <w:pict>
          <v:line style="position:absolute;mso-position-horizontal-relative:page;mso-position-vertical-relative:page;z-index:15848448" from="480.119995pt,62.999985pt" to="480.119995pt,771.499985pt" stroked="true" strokeweight=".96pt" strokecolor="#4471c4">
            <v:stroke dashstyle="solid"/>
            <w10:wrap type="none"/>
          </v:line>
        </w:pict>
      </w:r>
      <w:r>
        <w:rPr/>
        <w:t>Les</w:t>
      </w:r>
      <w:r>
        <w:rPr>
          <w:spacing w:val="1"/>
        </w:rPr>
        <w:t> </w:t>
      </w:r>
      <w:r>
        <w:rPr/>
        <w:t>avoirs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devises</w:t>
      </w:r>
      <w:r>
        <w:rPr>
          <w:spacing w:val="1"/>
        </w:rPr>
        <w:t> </w:t>
      </w:r>
      <w:r>
        <w:rPr/>
        <w:t>convertibles,</w:t>
      </w:r>
      <w:r>
        <w:rPr>
          <w:spacing w:val="1"/>
        </w:rPr>
        <w:t> </w:t>
      </w:r>
      <w:r>
        <w:rPr/>
        <w:t>principale</w:t>
      </w:r>
      <w:r>
        <w:rPr>
          <w:spacing w:val="1"/>
        </w:rPr>
        <w:t> </w:t>
      </w:r>
      <w:r>
        <w:rPr/>
        <w:t>composante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avoirs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réserve,</w:t>
      </w:r>
      <w:r>
        <w:rPr>
          <w:spacing w:val="1"/>
        </w:rPr>
        <w:t> </w:t>
      </w:r>
      <w:r>
        <w:rPr/>
        <w:t>enregistrent une hausse de 4,2Mds DH (302,1Mds DH à fin 2022 contre 297,9Mds DH à</w:t>
      </w:r>
      <w:r>
        <w:rPr>
          <w:spacing w:val="1"/>
        </w:rPr>
        <w:t> </w:t>
      </w:r>
      <w:r>
        <w:rPr/>
        <w:t>fin 2021). En parallèle, la composante « or monétaire » s’établit à 13,5Mds DH à fin 2022</w:t>
      </w:r>
      <w:r>
        <w:rPr>
          <w:spacing w:val="-47"/>
        </w:rPr>
        <w:t> </w:t>
      </w:r>
      <w:r>
        <w:rPr/>
        <w:t>contre</w:t>
      </w:r>
      <w:r>
        <w:rPr>
          <w:spacing w:val="-2"/>
        </w:rPr>
        <w:t> </w:t>
      </w:r>
      <w:r>
        <w:rPr/>
        <w:t>12Mds DH une</w:t>
      </w:r>
      <w:r>
        <w:rPr>
          <w:spacing w:val="-1"/>
        </w:rPr>
        <w:t> </w:t>
      </w:r>
      <w:r>
        <w:rPr/>
        <w:t>année</w:t>
      </w:r>
      <w:r>
        <w:rPr>
          <w:spacing w:val="-2"/>
        </w:rPr>
        <w:t> </w:t>
      </w:r>
      <w:r>
        <w:rPr/>
        <w:t>auparavant, soit</w:t>
      </w:r>
      <w:r>
        <w:rPr>
          <w:spacing w:val="-2"/>
        </w:rPr>
        <w:t> </w:t>
      </w:r>
      <w:r>
        <w:rPr/>
        <w:t>une</w:t>
      </w:r>
      <w:r>
        <w:rPr>
          <w:spacing w:val="2"/>
        </w:rPr>
        <w:t> </w:t>
      </w:r>
      <w:r>
        <w:rPr/>
        <w:t>hausse de</w:t>
      </w:r>
      <w:r>
        <w:rPr>
          <w:spacing w:val="-1"/>
        </w:rPr>
        <w:t> </w:t>
      </w:r>
      <w:r>
        <w:rPr/>
        <w:t>1,5Md</w:t>
      </w:r>
      <w:r>
        <w:rPr>
          <w:spacing w:val="1"/>
        </w:rPr>
        <w:t> </w:t>
      </w:r>
      <w:r>
        <w:rPr/>
        <w:t>DH.</w:t>
      </w:r>
    </w:p>
    <w:p>
      <w:pPr>
        <w:pStyle w:val="BodyText"/>
        <w:spacing w:before="158"/>
        <w:ind w:left="624"/>
        <w:jc w:val="both"/>
      </w:pPr>
      <w:r>
        <w:rPr/>
        <w:pict>
          <v:shape style="position:absolute;margin-left:48.240002pt;margin-top:35.099712pt;width:415.2pt;height:181.1pt;mso-position-horizontal-relative:page;mso-position-vertical-relative:paragraph;z-index:15849472" type="#_x0000_t202" filled="true" fillcolor="#f8caac" stroked="false">
            <v:textbox inset="0,0,0,0">
              <w:txbxContent>
                <w:p>
                  <w:pPr>
                    <w:spacing w:line="259" w:lineRule="auto" w:before="80"/>
                    <w:ind w:left="153" w:right="15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Encadré 3 : Eléments d’appréciation de la position extérieure globale :</w:t>
                  </w:r>
                  <w:r>
                    <w:rPr>
                      <w:b/>
                      <w:spacing w:val="-5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Prépondérance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éléments à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caractère stable</w:t>
                  </w:r>
                </w:p>
                <w:p>
                  <w:pPr>
                    <w:pStyle w:val="BodyText"/>
                    <w:rPr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53" w:right="154"/>
                    <w:jc w:val="center"/>
                  </w:pPr>
                  <w:r>
                    <w:rPr/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fin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décembre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2022,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l’encours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investissements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directs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étrangers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représente</w:t>
                  </w:r>
                  <w:r>
                    <w:rPr>
                      <w:spacing w:val="-46"/>
                    </w:rPr>
                    <w:t> </w:t>
                  </w:r>
                  <w:r>
                    <w:rPr/>
                    <w:t>49,9%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global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engagements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financiers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53%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décembre 2021.</w:t>
                  </w:r>
                </w:p>
                <w:p>
                  <w:pPr>
                    <w:pStyle w:val="BodyText"/>
                    <w:spacing w:line="256" w:lineRule="auto" w:before="165"/>
                    <w:ind w:left="153" w:right="135"/>
                  </w:pPr>
                  <w:r>
                    <w:rPr/>
                    <w:t>Le stock de la dette extérieure à moyen et long termes se situe à 35,7% du total des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engagements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33,5%.</w:t>
                  </w:r>
                </w:p>
                <w:p>
                  <w:pPr>
                    <w:pStyle w:val="BodyText"/>
                    <w:spacing w:line="259" w:lineRule="auto" w:before="165"/>
                    <w:ind w:left="153" w:right="135"/>
                  </w:pPr>
                  <w:r>
                    <w:rPr/>
                    <w:t>La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l’encours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engagements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court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terme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représente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14,4%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global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 engagements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financiers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13,5%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fin septembre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2021.</w:t>
                  </w:r>
                </w:p>
              </w:txbxContent>
            </v:textbox>
            <v:fill type="solid"/>
            <w10:wrap type="none"/>
          </v:shape>
        </w:pict>
      </w:r>
      <w:r>
        <w:rPr/>
        <w:t>De</w:t>
      </w:r>
      <w:r>
        <w:rPr>
          <w:spacing w:val="-2"/>
        </w:rPr>
        <w:t> </w:t>
      </w:r>
      <w:r>
        <w:rPr/>
        <w:t>même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composante</w:t>
      </w:r>
      <w:r>
        <w:rPr>
          <w:spacing w:val="-1"/>
        </w:rPr>
        <w:t> </w:t>
      </w:r>
      <w:r>
        <w:rPr/>
        <w:t>«</w:t>
      </w:r>
      <w:r>
        <w:rPr>
          <w:spacing w:val="1"/>
        </w:rPr>
        <w:t> </w:t>
      </w:r>
      <w:r>
        <w:rPr/>
        <w:t>Droits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tirage</w:t>
      </w:r>
      <w:r>
        <w:rPr>
          <w:spacing w:val="-1"/>
        </w:rPr>
        <w:t> </w:t>
      </w:r>
      <w:r>
        <w:rPr/>
        <w:t>spéciaux</w:t>
      </w:r>
      <w:r>
        <w:rPr>
          <w:spacing w:val="-1"/>
        </w:rPr>
        <w:t> </w:t>
      </w:r>
      <w:r>
        <w:rPr/>
        <w:t>»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s’élèvent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1Md</w:t>
      </w:r>
      <w:r>
        <w:rPr>
          <w:spacing w:val="-3"/>
        </w:rPr>
        <w:t> </w:t>
      </w:r>
      <w:r>
        <w:rPr/>
        <w:t>DH.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2"/>
        <w:spacing w:line="259" w:lineRule="auto" w:before="191"/>
        <w:ind w:left="558" w:right="681"/>
      </w:pPr>
      <w:r>
        <w:rPr>
          <w:color w:val="1F3863"/>
        </w:rPr>
        <w:t>+6,8Mds</w:t>
      </w:r>
      <w:r>
        <w:rPr>
          <w:color w:val="1F3863"/>
          <w:spacing w:val="-58"/>
        </w:rPr>
        <w:t> </w:t>
      </w:r>
      <w:r>
        <w:rPr>
          <w:color w:val="1F3863"/>
        </w:rPr>
        <w:t>DH</w:t>
      </w:r>
    </w:p>
    <w:p>
      <w:pPr>
        <w:spacing w:line="259" w:lineRule="auto" w:before="157"/>
        <w:ind w:left="457" w:right="584" w:firstLine="1"/>
        <w:jc w:val="center"/>
        <w:rPr>
          <w:sz w:val="22"/>
        </w:rPr>
      </w:pPr>
      <w:r>
        <w:rPr>
          <w:color w:val="1F3863"/>
          <w:sz w:val="22"/>
        </w:rPr>
        <w:t>Hausse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l’encours des</w:t>
      </w:r>
      <w:r>
        <w:rPr>
          <w:color w:val="1F3863"/>
          <w:spacing w:val="-45"/>
          <w:sz w:val="22"/>
        </w:rPr>
        <w:t> </w:t>
      </w:r>
      <w:r>
        <w:rPr>
          <w:color w:val="1F3863"/>
          <w:sz w:val="22"/>
        </w:rPr>
        <w:t>avoirs de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réserve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1910" w:h="16840"/>
          <w:pgMar w:top="1580" w:bottom="280" w:left="360" w:right="260"/>
          <w:cols w:num="2" w:equalWidth="0">
            <w:col w:w="8980" w:space="40"/>
            <w:col w:w="227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70"/>
          <w:footerReference w:type="default" r:id="rId71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11.360001pt;margin-top:317.759979pt;width:483.959939pt;height:.96pt;mso-position-horizontal-relative:page;mso-position-vertical-relative:page;z-index:15851008" filled="true" fillcolor="#4471c4" stroked="false">
            <v:fill type="solid"/>
            <w10:wrap type="none"/>
          </v:rect>
        </w:pict>
      </w:r>
      <w:r>
        <w:rPr/>
        <w:pict>
          <v:rect style="position:absolute;margin-left:0.0pt;margin-top:584.399963pt;width:509.64pt;height:.96pt;mso-position-horizontal-relative:page;mso-position-vertical-relative:page;z-index:15851520" filled="true" fillcolor="#4471c4" stroked="false">
            <v:fill type="solid"/>
            <w10:wrap type="none"/>
          </v:rect>
        </w:pict>
      </w:r>
      <w:r>
        <w:rPr/>
        <w:pict>
          <v:rect style="position:absolute;margin-left:0.0pt;margin-top:650.639954pt;width:509.64pt;height:.96pt;mso-position-horizontal-relative:page;mso-position-vertical-relative:page;z-index:15852032" filled="true" fillcolor="#4471c4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line="816" w:lineRule="exact" w:before="0"/>
        <w:ind w:left="1896" w:right="0" w:firstLine="0"/>
        <w:jc w:val="left"/>
        <w:rPr>
          <w:b/>
          <w:sz w:val="72"/>
        </w:rPr>
      </w:pPr>
      <w:r>
        <w:rPr>
          <w:b/>
          <w:color w:val="1F3863"/>
          <w:sz w:val="72"/>
        </w:rPr>
        <w:t>MÉTHODOLOGIES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0" w:lineRule="exact"/>
        <w:ind w:left="-360"/>
        <w:rPr>
          <w:sz w:val="2"/>
        </w:rPr>
      </w:pPr>
      <w:r>
        <w:rPr>
          <w:sz w:val="2"/>
        </w:rPr>
        <w:pict>
          <v:group style="width:507.3pt;height:1pt;mso-position-horizontal-relative:char;mso-position-vertical-relative:line" coordorigin="0,0" coordsize="10146,20">
            <v:rect style="position:absolute;left:0;top:0;width:10146;height:20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6"/>
        </w:rPr>
      </w:pPr>
    </w:p>
    <w:p>
      <w:pPr>
        <w:tabs>
          <w:tab w:pos="9430" w:val="right" w:leader="none"/>
        </w:tabs>
        <w:spacing w:line="259" w:lineRule="auto" w:before="18"/>
        <w:ind w:left="244" w:right="1853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MÉTHODOLOGIE</w:t>
      </w:r>
      <w:r>
        <w:rPr>
          <w:b/>
          <w:color w:val="1F3863"/>
          <w:spacing w:val="69"/>
          <w:sz w:val="36"/>
        </w:rPr>
        <w:t> </w:t>
      </w:r>
      <w:r>
        <w:rPr>
          <w:b/>
          <w:color w:val="1F3863"/>
          <w:sz w:val="36"/>
        </w:rPr>
        <w:t>D’ÉTABLISSEMENT</w:t>
      </w:r>
      <w:r>
        <w:rPr>
          <w:b/>
          <w:color w:val="1F3863"/>
          <w:spacing w:val="69"/>
          <w:sz w:val="36"/>
        </w:rPr>
        <w:t> </w:t>
      </w:r>
      <w:r>
        <w:rPr>
          <w:b/>
          <w:color w:val="1F3863"/>
          <w:sz w:val="36"/>
        </w:rPr>
        <w:t>DE</w:t>
      </w:r>
      <w:r>
        <w:rPr>
          <w:b/>
          <w:color w:val="1F3863"/>
          <w:spacing w:val="70"/>
          <w:sz w:val="36"/>
        </w:rPr>
        <w:t> </w:t>
      </w:r>
      <w:r>
        <w:rPr>
          <w:b/>
          <w:color w:val="1F3863"/>
          <w:sz w:val="36"/>
        </w:rPr>
        <w:t>LA</w:t>
      </w:r>
      <w:r>
        <w:rPr>
          <w:b/>
          <w:color w:val="1F3863"/>
          <w:spacing w:val="67"/>
          <w:sz w:val="36"/>
        </w:rPr>
        <w:t> </w:t>
      </w:r>
      <w:r>
        <w:rPr>
          <w:b/>
          <w:color w:val="1F3863"/>
          <w:sz w:val="36"/>
        </w:rPr>
        <w:t>BALANCE</w:t>
      </w:r>
      <w:r>
        <w:rPr>
          <w:b/>
          <w:color w:val="1F3863"/>
          <w:spacing w:val="71"/>
          <w:sz w:val="36"/>
        </w:rPr>
        <w:t> </w:t>
      </w:r>
      <w:r>
        <w:rPr>
          <w:b/>
          <w:color w:val="1F3863"/>
          <w:sz w:val="36"/>
        </w:rPr>
        <w:t>DES</w:t>
      </w:r>
      <w:r>
        <w:rPr>
          <w:b/>
          <w:color w:val="1F3863"/>
          <w:spacing w:val="-75"/>
          <w:sz w:val="36"/>
        </w:rPr>
        <w:t> </w:t>
      </w:r>
      <w:r>
        <w:rPr>
          <w:b/>
          <w:color w:val="1F3863"/>
          <w:sz w:val="36"/>
        </w:rPr>
        <w:t>PAIEMENTS</w:t>
        <w:tab/>
        <w:t>57</w:t>
      </w:r>
    </w:p>
    <w:p>
      <w:pPr>
        <w:tabs>
          <w:tab w:pos="3174" w:val="left" w:leader="none"/>
          <w:tab w:pos="6420" w:val="left" w:leader="none"/>
          <w:tab w:pos="7173" w:val="left" w:leader="none"/>
          <w:tab w:pos="7902" w:val="left" w:leader="none"/>
          <w:tab w:pos="9427" w:val="right" w:leader="none"/>
        </w:tabs>
        <w:spacing w:line="259" w:lineRule="auto" w:before="401"/>
        <w:ind w:left="244" w:right="1856" w:firstLine="0"/>
        <w:jc w:val="left"/>
        <w:rPr>
          <w:b/>
          <w:sz w:val="36"/>
        </w:rPr>
      </w:pPr>
      <w:r>
        <w:rPr>
          <w:b/>
          <w:color w:val="1F3863"/>
          <w:sz w:val="36"/>
        </w:rPr>
        <w:t>MÉTHODOLOGIE</w:t>
        <w:tab/>
        <w:t>D’ÉTABLISSEMENT</w:t>
        <w:tab/>
        <w:t>DE</w:t>
        <w:tab/>
        <w:t>LA</w:t>
        <w:tab/>
        <w:t>POSITION</w:t>
      </w:r>
      <w:r>
        <w:rPr>
          <w:b/>
          <w:color w:val="1F3863"/>
          <w:spacing w:val="-76"/>
          <w:sz w:val="36"/>
        </w:rPr>
        <w:t> </w:t>
      </w:r>
      <w:r>
        <w:rPr>
          <w:b/>
          <w:color w:val="1F3863"/>
          <w:sz w:val="36"/>
        </w:rPr>
        <w:t>EXTÉRIEURE</w:t>
      </w:r>
      <w:r>
        <w:rPr>
          <w:b/>
          <w:color w:val="1F3863"/>
          <w:spacing w:val="-3"/>
          <w:sz w:val="36"/>
        </w:rPr>
        <w:t> </w:t>
      </w:r>
      <w:r>
        <w:rPr>
          <w:b/>
          <w:color w:val="1F3863"/>
          <w:sz w:val="36"/>
        </w:rPr>
        <w:t>GLOBALE</w:t>
        <w:tab/>
        <w:tab/>
        <w:tab/>
        <w:tab/>
        <w:t>63</w:t>
      </w:r>
    </w:p>
    <w:p>
      <w:pPr>
        <w:spacing w:after="0" w:line="259" w:lineRule="auto"/>
        <w:jc w:val="left"/>
        <w:rPr>
          <w:sz w:val="36"/>
        </w:rPr>
        <w:sectPr>
          <w:headerReference w:type="default" r:id="rId72"/>
          <w:footerReference w:type="default" r:id="rId73"/>
          <w:pgSz w:w="11910" w:h="16840"/>
          <w:pgMar w:header="0" w:footer="0" w:top="1580" w:bottom="280" w:left="360" w:right="26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74"/>
          <w:footerReference w:type="default" r:id="rId75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ind w:left="890"/>
        <w:rPr>
          <w:sz w:val="20"/>
        </w:rPr>
      </w:pPr>
      <w:r>
        <w:rPr>
          <w:sz w:val="20"/>
        </w:rPr>
        <w:pict>
          <v:shape style="width:461.2pt;height:190.45pt;mso-position-horizontal-relative:char;mso-position-vertical-relative:line" type="#_x0000_t202" filled="true" fillcolor="#1f3863" stroked="false">
            <w10:anchorlock/>
            <v:textbox inset="0,0,0,0">
              <w:txbxContent>
                <w:p>
                  <w:pPr>
                    <w:spacing w:line="259" w:lineRule="auto" w:before="89"/>
                    <w:ind w:left="3490" w:right="0" w:hanging="3126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NOTE</w:t>
                  </w:r>
                  <w:r>
                    <w:rPr>
                      <w:b/>
                      <w:color w:val="FFFFFF"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MÉTHODOLOGIQUE</w:t>
                  </w:r>
                  <w:r>
                    <w:rPr>
                      <w:b/>
                      <w:color w:val="FFFFFF"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D’ÉTABLISSEMENT</w:t>
                  </w:r>
                  <w:r>
                    <w:rPr>
                      <w:b/>
                      <w:color w:val="FFFFFF"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DE</w:t>
                  </w:r>
                  <w:r>
                    <w:rPr>
                      <w:b/>
                      <w:color w:val="FFFFFF"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LA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BALANCE</w:t>
                  </w:r>
                  <w:r>
                    <w:rPr>
                      <w:b/>
                      <w:color w:val="FFFFFF"/>
                      <w:spacing w:val="-67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DES</w:t>
                  </w:r>
                  <w:r>
                    <w:rPr>
                      <w:b/>
                      <w:color w:val="FFFFFF"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PAIEMENTS</w:t>
                  </w:r>
                </w:p>
                <w:p>
                  <w:pPr>
                    <w:pStyle w:val="BodyText"/>
                    <w:spacing w:line="256" w:lineRule="auto" w:before="161"/>
                    <w:ind w:left="163" w:right="157"/>
                    <w:jc w:val="both"/>
                  </w:pPr>
                  <w:r>
                    <w:rPr>
                      <w:color w:val="FFFFFF"/>
                    </w:rPr>
                    <w:t>La présente note méthodologique reprend les principales recommandations internationales</w:t>
                  </w:r>
                  <w:r>
                    <w:rPr>
                      <w:color w:val="FFFFFF"/>
                      <w:spacing w:val="-47"/>
                    </w:rPr>
                    <w:t> </w:t>
                  </w:r>
                  <w:r>
                    <w:rPr>
                      <w:color w:val="FFFFFF"/>
                    </w:rPr>
                    <w:t>mises en œuvre par le Maroc, pour l’établissement de la balance des paiements selon la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sixième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édition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du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Manuel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la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balance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paiements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et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la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position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extérieure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globale.</w:t>
                  </w:r>
                </w:p>
                <w:p>
                  <w:pPr>
                    <w:pStyle w:val="BodyText"/>
                    <w:spacing w:line="259" w:lineRule="auto" w:before="167"/>
                    <w:ind w:left="163" w:right="160"/>
                    <w:jc w:val="both"/>
                  </w:pPr>
                  <w:r>
                    <w:rPr>
                      <w:color w:val="FFFFFF"/>
                    </w:rPr>
                    <w:t>A l’occasion de la présente édition, les données de la balance des paiements au titre des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années 2019 et 2020 intègrent désormais les résultats de l’enquête sur les échanges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internationaux de services pour les secteurs du transport et de l’assurance et ce, dans le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cadre des efforts déployés pour améliorer davantage le dispositif statistique des comptes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extérieurs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du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Maroc, en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conformité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avec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les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normes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internationales.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b/>
          <w:sz w:val="24"/>
        </w:rPr>
      </w:pPr>
      <w:r>
        <w:rPr/>
        <w:pict>
          <v:shape style="position:absolute;margin-left:63pt;margin-top:17.670pt;width:460.35pt;height:82.8pt;mso-position-horizontal-relative:page;mso-position-vertical-relative:paragraph;z-index:-15604224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spacing w:before="72"/>
                    <w:ind w:left="2022" w:right="2023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COMPTE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DES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TRANSACTIONS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COURANTES</w:t>
                  </w:r>
                </w:p>
                <w:p>
                  <w:pPr>
                    <w:pStyle w:val="BodyText"/>
                    <w:spacing w:line="259" w:lineRule="auto" w:before="186"/>
                    <w:ind w:left="144" w:right="144"/>
                    <w:jc w:val="both"/>
                  </w:pPr>
                  <w:r>
                    <w:rPr/>
                    <w:t>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différentes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composantes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connu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plusieurs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changements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consisté essentiellement en des reclassements entre les biens et services et l’adoption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nouveaux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concepts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au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niveau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rubriques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relatives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aux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revenus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aux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transferts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courants.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2"/>
        <w:ind w:left="967"/>
        <w:jc w:val="left"/>
      </w:pPr>
      <w:r>
        <w:rPr>
          <w:color w:val="4471C4"/>
        </w:rPr>
        <w:t>BIENS</w:t>
      </w:r>
    </w:p>
    <w:p>
      <w:pPr>
        <w:pStyle w:val="BodyText"/>
        <w:spacing w:line="259" w:lineRule="auto" w:before="186"/>
        <w:ind w:left="967" w:right="1140"/>
        <w:jc w:val="both"/>
      </w:pPr>
      <w:r>
        <w:rPr/>
        <w:t>La nouvelle méthodologie préconise d’exclure de la rubrique des biens, les transactions sur</w:t>
      </w:r>
      <w:r>
        <w:rPr>
          <w:spacing w:val="1"/>
        </w:rPr>
        <w:t> </w:t>
      </w:r>
      <w:r>
        <w:rPr/>
        <w:t>marchandises</w:t>
      </w:r>
      <w:r>
        <w:rPr>
          <w:spacing w:val="1"/>
        </w:rPr>
        <w:t> </w:t>
      </w:r>
      <w:r>
        <w:rPr/>
        <w:t>réalisées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régime</w:t>
      </w:r>
      <w:r>
        <w:rPr>
          <w:spacing w:val="1"/>
        </w:rPr>
        <w:t> </w:t>
      </w:r>
      <w:r>
        <w:rPr/>
        <w:t>douanier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l’admission</w:t>
      </w:r>
      <w:r>
        <w:rPr>
          <w:spacing w:val="1"/>
        </w:rPr>
        <w:t> </w:t>
      </w:r>
      <w:r>
        <w:rPr/>
        <w:t>temporaire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perfectionnement actif sans paiement. En conséquence, les frais de transformation (valeur</w:t>
      </w:r>
      <w:r>
        <w:rPr>
          <w:spacing w:val="1"/>
        </w:rPr>
        <w:t> </w:t>
      </w:r>
      <w:r>
        <w:rPr/>
        <w:t>ajoutée) qui en résultent sont désormais enregistrés dans les services. De même, les données</w:t>
      </w:r>
      <w:r>
        <w:rPr>
          <w:spacing w:val="1"/>
        </w:rPr>
        <w:t> </w:t>
      </w:r>
      <w:r>
        <w:rPr/>
        <w:t>de la rubrique des biens sont établies selon le système du commerce général qui consiste</w:t>
      </w:r>
      <w:r>
        <w:rPr>
          <w:spacing w:val="1"/>
        </w:rPr>
        <w:t> </w:t>
      </w:r>
      <w:r>
        <w:rPr/>
        <w:t>notamment</w:t>
      </w:r>
      <w:r>
        <w:rPr>
          <w:spacing w:val="-3"/>
        </w:rPr>
        <w:t> </w:t>
      </w:r>
      <w:r>
        <w:rPr/>
        <w:t>en la prise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compte des</w:t>
      </w:r>
      <w:r>
        <w:rPr>
          <w:spacing w:val="-1"/>
        </w:rPr>
        <w:t> </w:t>
      </w:r>
      <w:r>
        <w:rPr/>
        <w:t>régimes</w:t>
      </w:r>
      <w:r>
        <w:rPr>
          <w:spacing w:val="-2"/>
        </w:rPr>
        <w:t> </w:t>
      </w:r>
      <w:r>
        <w:rPr/>
        <w:t>d’entrepôt</w:t>
      </w:r>
      <w:r>
        <w:rPr>
          <w:spacing w:val="-2"/>
        </w:rPr>
        <w:t> </w:t>
      </w:r>
      <w:r>
        <w:rPr/>
        <w:t>de douane.</w:t>
      </w:r>
    </w:p>
    <w:p>
      <w:pPr>
        <w:pStyle w:val="BodyText"/>
        <w:spacing w:line="259" w:lineRule="auto" w:before="158"/>
        <w:ind w:left="967" w:right="1145"/>
        <w:jc w:val="both"/>
      </w:pPr>
      <w:r>
        <w:rPr/>
        <w:t>Les</w:t>
      </w:r>
      <w:r>
        <w:rPr>
          <w:spacing w:val="-6"/>
        </w:rPr>
        <w:t> </w:t>
      </w:r>
      <w:r>
        <w:rPr/>
        <w:t>importations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les</w:t>
      </w:r>
      <w:r>
        <w:rPr>
          <w:spacing w:val="-5"/>
        </w:rPr>
        <w:t> </w:t>
      </w:r>
      <w:r>
        <w:rPr/>
        <w:t>exportations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biens</w:t>
      </w:r>
      <w:r>
        <w:rPr>
          <w:spacing w:val="-7"/>
        </w:rPr>
        <w:t> </w:t>
      </w:r>
      <w:r>
        <w:rPr/>
        <w:t>dans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balance</w:t>
      </w:r>
      <w:r>
        <w:rPr>
          <w:spacing w:val="-7"/>
        </w:rPr>
        <w:t> </w:t>
      </w:r>
      <w:r>
        <w:rPr/>
        <w:t>des</w:t>
      </w:r>
      <w:r>
        <w:rPr>
          <w:spacing w:val="-5"/>
        </w:rPr>
        <w:t> </w:t>
      </w:r>
      <w:r>
        <w:rPr/>
        <w:t>paiements</w:t>
      </w:r>
      <w:r>
        <w:rPr>
          <w:spacing w:val="-6"/>
        </w:rPr>
        <w:t> </w:t>
      </w:r>
      <w:r>
        <w:rPr/>
        <w:t>sont</w:t>
      </w:r>
      <w:r>
        <w:rPr>
          <w:spacing w:val="-7"/>
        </w:rPr>
        <w:t> </w:t>
      </w:r>
      <w:r>
        <w:rPr/>
        <w:t>évaluées</w:t>
      </w:r>
      <w:r>
        <w:rPr>
          <w:spacing w:val="-6"/>
        </w:rPr>
        <w:t> </w:t>
      </w:r>
      <w:r>
        <w:rPr/>
        <w:t>FAB.</w:t>
      </w:r>
      <w:r>
        <w:rPr>
          <w:spacing w:val="-47"/>
        </w:rPr>
        <w:t> </w:t>
      </w:r>
      <w:r>
        <w:rPr/>
        <w:t>Le passage de la valeur CAF des importations à la valeur FAB est effectué sur la base d’un</w:t>
      </w:r>
      <w:r>
        <w:rPr>
          <w:spacing w:val="1"/>
        </w:rPr>
        <w:t> </w:t>
      </w:r>
      <w:r>
        <w:rPr/>
        <w:t>coefficient</w:t>
      </w:r>
      <w:r>
        <w:rPr>
          <w:spacing w:val="-3"/>
        </w:rPr>
        <w:t> </w:t>
      </w:r>
      <w:r>
        <w:rPr/>
        <w:t>moyen régulièrement</w:t>
      </w:r>
      <w:r>
        <w:rPr>
          <w:spacing w:val="-2"/>
        </w:rPr>
        <w:t> </w:t>
      </w:r>
      <w:r>
        <w:rPr/>
        <w:t>mis à jour.</w:t>
      </w:r>
    </w:p>
    <w:p>
      <w:pPr>
        <w:pStyle w:val="BodyText"/>
        <w:spacing w:line="256" w:lineRule="auto" w:before="161"/>
        <w:ind w:left="967" w:right="1148"/>
        <w:jc w:val="both"/>
      </w:pPr>
      <w:r>
        <w:rPr/>
        <w:t>Le</w:t>
      </w:r>
      <w:r>
        <w:rPr>
          <w:spacing w:val="1"/>
        </w:rPr>
        <w:t> </w:t>
      </w:r>
      <w:r>
        <w:rPr/>
        <w:t>poste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biens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scindé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composantes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marchandises</w:t>
      </w:r>
      <w:r>
        <w:rPr>
          <w:spacing w:val="1"/>
        </w:rPr>
        <w:t> </w:t>
      </w:r>
      <w:r>
        <w:rPr/>
        <w:t>générales,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exportations</w:t>
      </w:r>
      <w:r>
        <w:rPr>
          <w:spacing w:val="-1"/>
        </w:rPr>
        <w:t> </w:t>
      </w:r>
      <w:r>
        <w:rPr/>
        <w:t>nettes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biens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cadre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négoce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l’or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monétaire.</w:t>
      </w:r>
    </w:p>
    <w:p>
      <w:pPr>
        <w:pStyle w:val="BodyText"/>
        <w:spacing w:before="4"/>
        <w:rPr>
          <w:sz w:val="26"/>
        </w:rPr>
      </w:pPr>
    </w:p>
    <w:p>
      <w:pPr>
        <w:pStyle w:val="Heading4"/>
        <w:ind w:left="967"/>
        <w:jc w:val="both"/>
      </w:pPr>
      <w:r>
        <w:rPr>
          <w:color w:val="1F3863"/>
        </w:rPr>
        <w:t>Marchandises</w:t>
      </w:r>
      <w:r>
        <w:rPr>
          <w:color w:val="1F3863"/>
          <w:spacing w:val="-4"/>
        </w:rPr>
        <w:t> </w:t>
      </w:r>
      <w:r>
        <w:rPr>
          <w:color w:val="1F3863"/>
        </w:rPr>
        <w:t>générales</w:t>
      </w:r>
    </w:p>
    <w:p>
      <w:pPr>
        <w:pStyle w:val="BodyText"/>
        <w:spacing w:line="259" w:lineRule="auto" w:before="184"/>
        <w:ind w:left="967" w:right="1143"/>
        <w:jc w:val="both"/>
      </w:pPr>
      <w:r>
        <w:rPr/>
        <w:t>Les marchandises générales recouvrent les biens qui font l’objet de transfert de la propriété</w:t>
      </w:r>
      <w:r>
        <w:rPr>
          <w:spacing w:val="1"/>
        </w:rPr>
        <w:t> </w:t>
      </w:r>
      <w:r>
        <w:rPr/>
        <w:t>économique entre un résident et un non-résident et qui ne sont pas inclus dans les catégories</w:t>
      </w:r>
      <w:r>
        <w:rPr>
          <w:spacing w:val="1"/>
        </w:rPr>
        <w:t> </w:t>
      </w:r>
      <w:r>
        <w:rPr/>
        <w:t>spécifiques suivantes : biens faisant l’objet de négoce international et or non monétaire. Les</w:t>
      </w:r>
      <w:r>
        <w:rPr>
          <w:spacing w:val="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nécessaires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l’établissement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statistiques</w:t>
      </w:r>
      <w:r>
        <w:rPr>
          <w:spacing w:val="-11"/>
        </w:rPr>
        <w:t> </w:t>
      </w:r>
      <w:r>
        <w:rPr/>
        <w:t>du</w:t>
      </w:r>
      <w:r>
        <w:rPr>
          <w:spacing w:val="-10"/>
        </w:rPr>
        <w:t> </w:t>
      </w:r>
      <w:r>
        <w:rPr/>
        <w:t>commerce</w:t>
      </w:r>
      <w:r>
        <w:rPr>
          <w:spacing w:val="-11"/>
        </w:rPr>
        <w:t> </w:t>
      </w:r>
      <w:r>
        <w:rPr/>
        <w:t>extérieur</w:t>
      </w:r>
      <w:r>
        <w:rPr>
          <w:spacing w:val="-10"/>
        </w:rPr>
        <w:t> </w:t>
      </w:r>
      <w:r>
        <w:rPr/>
        <w:t>sont</w:t>
      </w:r>
      <w:r>
        <w:rPr>
          <w:spacing w:val="-10"/>
        </w:rPr>
        <w:t> </w:t>
      </w:r>
      <w:r>
        <w:rPr/>
        <w:t>puisées</w:t>
      </w:r>
      <w:r>
        <w:rPr>
          <w:spacing w:val="-48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déclarations</w:t>
      </w:r>
      <w:r>
        <w:rPr>
          <w:spacing w:val="1"/>
        </w:rPr>
        <w:t> </w:t>
      </w:r>
      <w:r>
        <w:rPr/>
        <w:t>douanières</w:t>
      </w:r>
      <w:r>
        <w:rPr>
          <w:spacing w:val="1"/>
        </w:rPr>
        <w:t> </w:t>
      </w:r>
      <w:r>
        <w:rPr/>
        <w:t>souscrites</w:t>
      </w:r>
      <w:r>
        <w:rPr>
          <w:spacing w:val="1"/>
        </w:rPr>
        <w:t> </w:t>
      </w:r>
      <w:r>
        <w:rPr/>
        <w:t>auprès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l’Administration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Douanes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Impôts</w:t>
      </w:r>
      <w:r>
        <w:rPr>
          <w:spacing w:val="1"/>
        </w:rPr>
        <w:t> </w:t>
      </w:r>
      <w:r>
        <w:rPr/>
        <w:t>Indirects,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l’occasion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opérations</w:t>
      </w:r>
      <w:r>
        <w:rPr>
          <w:spacing w:val="1"/>
        </w:rPr>
        <w:t> </w:t>
      </w:r>
      <w:r>
        <w:rPr/>
        <w:t>d’importation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d’exportation,</w:t>
      </w:r>
      <w:r>
        <w:rPr>
          <w:spacing w:val="1"/>
        </w:rPr>
        <w:t> </w:t>
      </w:r>
      <w:r>
        <w:rPr/>
        <w:t>complétées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les</w:t>
      </w:r>
      <w:r>
        <w:rPr>
          <w:spacing w:val="-5"/>
        </w:rPr>
        <w:t> </w:t>
      </w:r>
      <w:r>
        <w:rPr/>
        <w:t>informations</w:t>
      </w:r>
      <w:r>
        <w:rPr>
          <w:spacing w:val="-3"/>
        </w:rPr>
        <w:t> </w:t>
      </w:r>
      <w:r>
        <w:rPr/>
        <w:t>collectées</w:t>
      </w:r>
      <w:r>
        <w:rPr>
          <w:spacing w:val="-3"/>
        </w:rPr>
        <w:t> </w:t>
      </w:r>
      <w:r>
        <w:rPr/>
        <w:t>directement</w:t>
      </w:r>
      <w:r>
        <w:rPr>
          <w:spacing w:val="-5"/>
        </w:rPr>
        <w:t> </w:t>
      </w:r>
      <w:r>
        <w:rPr/>
        <w:t>auprès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opérateurs</w:t>
      </w:r>
      <w:r>
        <w:rPr>
          <w:spacing w:val="-4"/>
        </w:rPr>
        <w:t> </w:t>
      </w:r>
      <w:r>
        <w:rPr/>
        <w:t>économiques.</w:t>
      </w:r>
    </w:p>
    <w:p>
      <w:pPr>
        <w:spacing w:after="0" w:line="259" w:lineRule="auto"/>
        <w:jc w:val="both"/>
        <w:sectPr>
          <w:headerReference w:type="default" r:id="rId76"/>
          <w:footerReference w:type="default" r:id="rId77"/>
          <w:pgSz w:w="11910" w:h="16840"/>
          <w:pgMar w:header="728" w:footer="905" w:top="920" w:bottom="1100" w:left="360" w:right="260"/>
          <w:pgNumType w:start="5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4"/>
        <w:spacing w:before="46"/>
      </w:pPr>
      <w:r>
        <w:rPr>
          <w:color w:val="1F3863"/>
        </w:rPr>
        <w:t>Exportations</w:t>
      </w:r>
      <w:r>
        <w:rPr>
          <w:color w:val="1F3863"/>
          <w:spacing w:val="-2"/>
        </w:rPr>
        <w:t> </w:t>
      </w:r>
      <w:r>
        <w:rPr>
          <w:color w:val="1F3863"/>
        </w:rPr>
        <w:t>nettes</w:t>
      </w:r>
      <w:r>
        <w:rPr>
          <w:color w:val="1F3863"/>
          <w:spacing w:val="-3"/>
        </w:rPr>
        <w:t> </w:t>
      </w:r>
      <w:r>
        <w:rPr>
          <w:color w:val="1F3863"/>
        </w:rPr>
        <w:t>de</w:t>
      </w:r>
      <w:r>
        <w:rPr>
          <w:color w:val="1F3863"/>
          <w:spacing w:val="-5"/>
        </w:rPr>
        <w:t> </w:t>
      </w:r>
      <w:r>
        <w:rPr>
          <w:color w:val="1F3863"/>
        </w:rPr>
        <w:t>biens</w:t>
      </w:r>
      <w:r>
        <w:rPr>
          <w:color w:val="1F3863"/>
          <w:spacing w:val="-2"/>
        </w:rPr>
        <w:t> </w:t>
      </w:r>
      <w:r>
        <w:rPr>
          <w:color w:val="1F3863"/>
        </w:rPr>
        <w:t>dans</w:t>
      </w:r>
      <w:r>
        <w:rPr>
          <w:color w:val="1F3863"/>
          <w:spacing w:val="-3"/>
        </w:rPr>
        <w:t> </w:t>
      </w:r>
      <w:r>
        <w:rPr>
          <w:color w:val="1F3863"/>
        </w:rPr>
        <w:t>le</w:t>
      </w:r>
      <w:r>
        <w:rPr>
          <w:color w:val="1F3863"/>
          <w:spacing w:val="-3"/>
        </w:rPr>
        <w:t> </w:t>
      </w:r>
      <w:r>
        <w:rPr>
          <w:color w:val="1F3863"/>
        </w:rPr>
        <w:t>cadre</w:t>
      </w:r>
      <w:r>
        <w:rPr>
          <w:color w:val="1F3863"/>
          <w:spacing w:val="-4"/>
        </w:rPr>
        <w:t> </w:t>
      </w:r>
      <w:r>
        <w:rPr>
          <w:color w:val="1F3863"/>
        </w:rPr>
        <w:t>du</w:t>
      </w:r>
      <w:r>
        <w:rPr>
          <w:color w:val="1F3863"/>
          <w:spacing w:val="-2"/>
        </w:rPr>
        <w:t> </w:t>
      </w:r>
      <w:r>
        <w:rPr>
          <w:color w:val="1F3863"/>
        </w:rPr>
        <w:t>négoce</w:t>
      </w:r>
      <w:r>
        <w:rPr>
          <w:color w:val="1F3863"/>
          <w:spacing w:val="-4"/>
        </w:rPr>
        <w:t> </w:t>
      </w:r>
      <w:r>
        <w:rPr>
          <w:color w:val="1F3863"/>
        </w:rPr>
        <w:t>international</w:t>
      </w:r>
    </w:p>
    <w:p>
      <w:pPr>
        <w:pStyle w:val="BodyText"/>
        <w:spacing w:line="259" w:lineRule="auto" w:before="187"/>
        <w:ind w:left="1056" w:right="1153"/>
        <w:jc w:val="both"/>
      </w:pPr>
      <w:r>
        <w:rPr/>
        <w:t>Le négoce international n’est plus enregistré dans les services contrairement à l’ancienne</w:t>
      </w:r>
      <w:r>
        <w:rPr>
          <w:spacing w:val="1"/>
        </w:rPr>
        <w:t> </w:t>
      </w:r>
      <w:r>
        <w:rPr>
          <w:spacing w:val="-1"/>
        </w:rPr>
        <w:t>méthodologie.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effet,</w:t>
      </w:r>
      <w:r>
        <w:rPr>
          <w:spacing w:val="-11"/>
        </w:rPr>
        <w:t> </w:t>
      </w:r>
      <w:r>
        <w:rPr/>
        <w:t>bien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ces</w:t>
      </w:r>
      <w:r>
        <w:rPr>
          <w:spacing w:val="-12"/>
        </w:rPr>
        <w:t> </w:t>
      </w:r>
      <w:r>
        <w:rPr/>
        <w:t>marchandises</w:t>
      </w:r>
      <w:r>
        <w:rPr>
          <w:spacing w:val="-9"/>
        </w:rPr>
        <w:t> </w:t>
      </w:r>
      <w:r>
        <w:rPr/>
        <w:t>n’aient</w:t>
      </w:r>
      <w:r>
        <w:rPr>
          <w:spacing w:val="-12"/>
        </w:rPr>
        <w:t> </w:t>
      </w:r>
      <w:r>
        <w:rPr/>
        <w:t>pas</w:t>
      </w:r>
      <w:r>
        <w:rPr>
          <w:spacing w:val="-11"/>
        </w:rPr>
        <w:t> </w:t>
      </w:r>
      <w:r>
        <w:rPr/>
        <w:t>franchi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territoire</w:t>
      </w:r>
      <w:r>
        <w:rPr>
          <w:spacing w:val="-11"/>
        </w:rPr>
        <w:t> </w:t>
      </w:r>
      <w:r>
        <w:rPr/>
        <w:t>économique</w:t>
      </w:r>
      <w:r>
        <w:rPr>
          <w:spacing w:val="-47"/>
        </w:rPr>
        <w:t> </w:t>
      </w:r>
      <w:r>
        <w:rPr/>
        <w:t>du</w:t>
      </w:r>
      <w:r>
        <w:rPr>
          <w:spacing w:val="-4"/>
        </w:rPr>
        <w:t> </w:t>
      </w:r>
      <w:r>
        <w:rPr/>
        <w:t>pays,</w:t>
      </w:r>
      <w:r>
        <w:rPr>
          <w:spacing w:val="-4"/>
        </w:rPr>
        <w:t> </w:t>
      </w:r>
      <w:r>
        <w:rPr/>
        <w:t>elles</w:t>
      </w:r>
      <w:r>
        <w:rPr>
          <w:spacing w:val="-1"/>
        </w:rPr>
        <w:t> </w:t>
      </w:r>
      <w:r>
        <w:rPr/>
        <w:t>sont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propriété</w:t>
      </w:r>
      <w:r>
        <w:rPr>
          <w:spacing w:val="-4"/>
        </w:rPr>
        <w:t> </w:t>
      </w:r>
      <w:r>
        <w:rPr/>
        <w:t>du</w:t>
      </w:r>
      <w:r>
        <w:rPr>
          <w:spacing w:val="-1"/>
        </w:rPr>
        <w:t> </w:t>
      </w:r>
      <w:r>
        <w:rPr/>
        <w:t>pays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négociant.</w:t>
      </w:r>
      <w:r>
        <w:rPr>
          <w:spacing w:val="-4"/>
        </w:rPr>
        <w:t> </w:t>
      </w:r>
      <w:r>
        <w:rPr/>
        <w:t>L'acquisition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biens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ce</w:t>
      </w:r>
      <w:r>
        <w:rPr>
          <w:spacing w:val="-2"/>
        </w:rPr>
        <w:t> </w:t>
      </w:r>
      <w:r>
        <w:rPr/>
        <w:t>dernier</w:t>
      </w:r>
      <w:r>
        <w:rPr>
          <w:spacing w:val="-3"/>
        </w:rPr>
        <w:t> </w:t>
      </w:r>
      <w:r>
        <w:rPr/>
        <w:t>est</w:t>
      </w:r>
      <w:r>
        <w:rPr>
          <w:spacing w:val="-48"/>
        </w:rPr>
        <w:t> </w:t>
      </w:r>
      <w:r>
        <w:rPr/>
        <w:t>enregistrée en tant qu'exportation négative de l'économie du négociant et leur vente est,</w:t>
      </w:r>
      <w:r>
        <w:rPr>
          <w:spacing w:val="1"/>
        </w:rPr>
        <w:t> </w:t>
      </w:r>
      <w:r>
        <w:rPr/>
        <w:t>quant à elle, comptabilisée en tant qu’exportation positive de l’économie du négociant. Ces</w:t>
      </w:r>
      <w:r>
        <w:rPr>
          <w:spacing w:val="1"/>
        </w:rPr>
        <w:t> </w:t>
      </w:r>
      <w:r>
        <w:rPr/>
        <w:t>flux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déterminés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règlements</w:t>
      </w:r>
      <w:r>
        <w:rPr>
          <w:spacing w:val="1"/>
        </w:rPr>
        <w:t> </w:t>
      </w:r>
      <w:r>
        <w:rPr/>
        <w:t>confrontés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résultats</w:t>
      </w:r>
      <w:r>
        <w:rPr>
          <w:spacing w:val="1"/>
        </w:rPr>
        <w:t> </w:t>
      </w:r>
      <w:r>
        <w:rPr/>
        <w:t>d’enquêtes</w:t>
      </w:r>
      <w:r>
        <w:rPr>
          <w:spacing w:val="-1"/>
        </w:rPr>
        <w:t> </w:t>
      </w:r>
      <w:r>
        <w:rPr/>
        <w:t>réalisées</w:t>
      </w:r>
      <w:r>
        <w:rPr>
          <w:spacing w:val="-2"/>
        </w:rPr>
        <w:t> </w:t>
      </w:r>
      <w:r>
        <w:rPr/>
        <w:t>à ce</w:t>
      </w:r>
      <w:r>
        <w:rPr>
          <w:spacing w:val="1"/>
        </w:rPr>
        <w:t> </w:t>
      </w:r>
      <w:r>
        <w:rPr/>
        <w:t>titre.</w:t>
      </w:r>
    </w:p>
    <w:p>
      <w:pPr>
        <w:pStyle w:val="Heading4"/>
        <w:spacing w:before="155"/>
      </w:pPr>
      <w:r>
        <w:rPr>
          <w:color w:val="1F3863"/>
        </w:rPr>
        <w:t>Or non</w:t>
      </w:r>
      <w:r>
        <w:rPr>
          <w:color w:val="1F3863"/>
          <w:spacing w:val="-4"/>
        </w:rPr>
        <w:t> </w:t>
      </w:r>
      <w:r>
        <w:rPr>
          <w:color w:val="1F3863"/>
        </w:rPr>
        <w:t>monétaire</w:t>
      </w:r>
    </w:p>
    <w:p>
      <w:pPr>
        <w:pStyle w:val="BodyText"/>
        <w:spacing w:line="256" w:lineRule="auto" w:before="187"/>
        <w:ind w:left="1056" w:right="1158"/>
        <w:jc w:val="both"/>
      </w:pPr>
      <w:r>
        <w:rPr/>
        <w:t>Cette catégorie recouvre les importations et exportations de l’or industriel n’ayant pas fait</w:t>
      </w:r>
      <w:r>
        <w:rPr>
          <w:spacing w:val="1"/>
        </w:rPr>
        <w:t> </w:t>
      </w:r>
      <w:r>
        <w:rPr/>
        <w:t>l’objet</w:t>
      </w:r>
      <w:r>
        <w:rPr>
          <w:spacing w:val="-2"/>
        </w:rPr>
        <w:t> </w:t>
      </w:r>
      <w:r>
        <w:rPr/>
        <w:t>d’admission temporaire</w:t>
      </w:r>
      <w:r>
        <w:rPr>
          <w:spacing w:val="-1"/>
        </w:rPr>
        <w:t> </w:t>
      </w:r>
      <w:r>
        <w:rPr/>
        <w:t>pour perfectionnement.</w:t>
      </w:r>
    </w:p>
    <w:p>
      <w:pPr>
        <w:pStyle w:val="BodyText"/>
        <w:rPr>
          <w:sz w:val="22"/>
        </w:rPr>
      </w:pPr>
    </w:p>
    <w:p>
      <w:pPr>
        <w:pStyle w:val="Heading2"/>
        <w:spacing w:before="135"/>
        <w:jc w:val="left"/>
      </w:pPr>
      <w:r>
        <w:rPr>
          <w:color w:val="4471C4"/>
        </w:rPr>
        <w:t>SERVICES</w:t>
      </w:r>
    </w:p>
    <w:p>
      <w:pPr>
        <w:pStyle w:val="Heading4"/>
        <w:spacing w:before="185"/>
      </w:pPr>
      <w:r>
        <w:rPr>
          <w:color w:val="1F3863"/>
        </w:rPr>
        <w:t>Services</w:t>
      </w:r>
      <w:r>
        <w:rPr>
          <w:color w:val="1F3863"/>
          <w:spacing w:val="-4"/>
        </w:rPr>
        <w:t> </w:t>
      </w:r>
      <w:r>
        <w:rPr>
          <w:color w:val="1F3863"/>
        </w:rPr>
        <w:t>de</w:t>
      </w:r>
      <w:r>
        <w:rPr>
          <w:color w:val="1F3863"/>
          <w:spacing w:val="-2"/>
        </w:rPr>
        <w:t> </w:t>
      </w:r>
      <w:r>
        <w:rPr>
          <w:color w:val="1F3863"/>
        </w:rPr>
        <w:t>fabrication</w:t>
      </w:r>
      <w:r>
        <w:rPr>
          <w:color w:val="1F3863"/>
          <w:spacing w:val="-4"/>
        </w:rPr>
        <w:t> </w:t>
      </w:r>
      <w:r>
        <w:rPr>
          <w:color w:val="1F3863"/>
        </w:rPr>
        <w:t>fournis</w:t>
      </w:r>
      <w:r>
        <w:rPr>
          <w:color w:val="1F3863"/>
          <w:spacing w:val="-1"/>
        </w:rPr>
        <w:t> </w:t>
      </w:r>
      <w:r>
        <w:rPr>
          <w:color w:val="1F3863"/>
        </w:rPr>
        <w:t>sur</w:t>
      </w:r>
      <w:r>
        <w:rPr>
          <w:color w:val="1F3863"/>
          <w:spacing w:val="-5"/>
        </w:rPr>
        <w:t> </w:t>
      </w:r>
      <w:r>
        <w:rPr>
          <w:color w:val="1F3863"/>
        </w:rPr>
        <w:t>des</w:t>
      </w:r>
      <w:r>
        <w:rPr>
          <w:color w:val="1F3863"/>
          <w:spacing w:val="-2"/>
        </w:rPr>
        <w:t> </w:t>
      </w:r>
      <w:r>
        <w:rPr>
          <w:color w:val="1F3863"/>
        </w:rPr>
        <w:t>intrants</w:t>
      </w:r>
      <w:r>
        <w:rPr>
          <w:color w:val="1F3863"/>
          <w:spacing w:val="-1"/>
        </w:rPr>
        <w:t> </w:t>
      </w:r>
      <w:r>
        <w:rPr>
          <w:color w:val="1F3863"/>
        </w:rPr>
        <w:t>physiques</w:t>
      </w:r>
      <w:r>
        <w:rPr>
          <w:color w:val="1F3863"/>
          <w:spacing w:val="-2"/>
        </w:rPr>
        <w:t> </w:t>
      </w:r>
      <w:r>
        <w:rPr>
          <w:color w:val="1F3863"/>
        </w:rPr>
        <w:t>détenus</w:t>
      </w:r>
      <w:r>
        <w:rPr>
          <w:color w:val="1F3863"/>
          <w:spacing w:val="-3"/>
        </w:rPr>
        <w:t> </w:t>
      </w:r>
      <w:r>
        <w:rPr>
          <w:color w:val="1F3863"/>
        </w:rPr>
        <w:t>par</w:t>
      </w:r>
      <w:r>
        <w:rPr>
          <w:color w:val="1F3863"/>
          <w:spacing w:val="-2"/>
        </w:rPr>
        <w:t> </w:t>
      </w:r>
      <w:r>
        <w:rPr>
          <w:color w:val="1F3863"/>
        </w:rPr>
        <w:t>des</w:t>
      </w:r>
      <w:r>
        <w:rPr>
          <w:color w:val="1F3863"/>
          <w:spacing w:val="-2"/>
        </w:rPr>
        <w:t> </w:t>
      </w:r>
      <w:r>
        <w:rPr>
          <w:color w:val="1F3863"/>
        </w:rPr>
        <w:t>tiers</w:t>
      </w:r>
    </w:p>
    <w:p>
      <w:pPr>
        <w:pStyle w:val="BodyText"/>
        <w:spacing w:line="259" w:lineRule="auto" w:before="185"/>
        <w:ind w:left="1056" w:right="1153"/>
        <w:jc w:val="both"/>
      </w:pPr>
      <w:r>
        <w:rPr/>
        <w:t>Les services de fabrication sur des intrants physiques détenus par des tiers « travaux à façon »</w:t>
      </w:r>
      <w:r>
        <w:rPr>
          <w:spacing w:val="-47"/>
        </w:rPr>
        <w:t> </w:t>
      </w:r>
      <w:r>
        <w:rPr/>
        <w:t>comprennent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essentiellement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matières</w:t>
      </w:r>
      <w:r>
        <w:rPr>
          <w:spacing w:val="1"/>
        </w:rPr>
        <w:t> </w:t>
      </w:r>
      <w:r>
        <w:rPr/>
        <w:t>premières,</w:t>
      </w:r>
      <w:r>
        <w:rPr>
          <w:spacing w:val="-47"/>
        </w:rPr>
        <w:t> </w:t>
      </w:r>
      <w:r>
        <w:rPr/>
        <w:t>d’assemblage, d’étiquetage et d’emballage fournis par des entreprises marocaines sur des</w:t>
      </w:r>
      <w:r>
        <w:rPr>
          <w:spacing w:val="1"/>
        </w:rPr>
        <w:t> </w:t>
      </w:r>
      <w:r>
        <w:rPr/>
        <w:t>biens</w:t>
      </w:r>
      <w:r>
        <w:rPr>
          <w:spacing w:val="-10"/>
        </w:rPr>
        <w:t> </w:t>
      </w:r>
      <w:r>
        <w:rPr/>
        <w:t>appartenant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des</w:t>
      </w:r>
      <w:r>
        <w:rPr>
          <w:spacing w:val="-7"/>
        </w:rPr>
        <w:t> </w:t>
      </w:r>
      <w:r>
        <w:rPr/>
        <w:t>non-résidents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inversement</w:t>
      </w:r>
      <w:r>
        <w:rPr>
          <w:spacing w:val="-9"/>
        </w:rPr>
        <w:t> </w:t>
      </w:r>
      <w:r>
        <w:rPr/>
        <w:t>sans</w:t>
      </w:r>
      <w:r>
        <w:rPr>
          <w:spacing w:val="-10"/>
        </w:rPr>
        <w:t> </w:t>
      </w:r>
      <w:r>
        <w:rPr/>
        <w:t>qu’il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ait</w:t>
      </w:r>
      <w:r>
        <w:rPr>
          <w:spacing w:val="-10"/>
        </w:rPr>
        <w:t> </w:t>
      </w:r>
      <w:r>
        <w:rPr/>
        <w:t>transfert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propriété</w:t>
      </w:r>
      <w:r>
        <w:rPr>
          <w:spacing w:val="-9"/>
        </w:rPr>
        <w:t> </w:t>
      </w:r>
      <w:r>
        <w:rPr/>
        <w:t>des</w:t>
      </w:r>
      <w:r>
        <w:rPr>
          <w:spacing w:val="-48"/>
        </w:rPr>
        <w:t> </w:t>
      </w:r>
      <w:r>
        <w:rPr/>
        <w:t>biens en question. Les flux des marchandises correspondant sont ainsi exclus des biens. Les</w:t>
      </w:r>
      <w:r>
        <w:rPr>
          <w:spacing w:val="1"/>
        </w:rPr>
        <w:t> </w:t>
      </w:r>
      <w:r>
        <w:rPr/>
        <w:t>déclarations</w:t>
      </w:r>
      <w:r>
        <w:rPr>
          <w:spacing w:val="-10"/>
        </w:rPr>
        <w:t> </w:t>
      </w:r>
      <w:r>
        <w:rPr/>
        <w:t>douanières</w:t>
      </w:r>
      <w:r>
        <w:rPr>
          <w:spacing w:val="-10"/>
        </w:rPr>
        <w:t> </w:t>
      </w:r>
      <w:r>
        <w:rPr/>
        <w:t>constituent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principale</w:t>
      </w:r>
      <w:r>
        <w:rPr>
          <w:spacing w:val="-6"/>
        </w:rPr>
        <w:t> </w:t>
      </w:r>
      <w:r>
        <w:rPr/>
        <w:t>source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données</w:t>
      </w:r>
      <w:r>
        <w:rPr>
          <w:spacing w:val="-9"/>
        </w:rPr>
        <w:t> </w:t>
      </w:r>
      <w:r>
        <w:rPr/>
        <w:t>pour</w:t>
      </w:r>
      <w:r>
        <w:rPr>
          <w:spacing w:val="-8"/>
        </w:rPr>
        <w:t> </w:t>
      </w:r>
      <w:r>
        <w:rPr/>
        <w:t>ce</w:t>
      </w:r>
      <w:r>
        <w:rPr>
          <w:spacing w:val="-10"/>
        </w:rPr>
        <w:t> </w:t>
      </w:r>
      <w:r>
        <w:rPr/>
        <w:t>poste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services.</w:t>
      </w:r>
    </w:p>
    <w:p>
      <w:pPr>
        <w:pStyle w:val="Heading4"/>
        <w:spacing w:before="156"/>
      </w:pPr>
      <w:r>
        <w:rPr>
          <w:color w:val="1F3863"/>
        </w:rPr>
        <w:t>Services</w:t>
      </w:r>
      <w:r>
        <w:rPr>
          <w:color w:val="1F3863"/>
          <w:spacing w:val="-6"/>
        </w:rPr>
        <w:t> </w:t>
      </w:r>
      <w:r>
        <w:rPr>
          <w:color w:val="1F3863"/>
        </w:rPr>
        <w:t>d’entretien</w:t>
      </w:r>
      <w:r>
        <w:rPr>
          <w:color w:val="1F3863"/>
          <w:spacing w:val="-4"/>
        </w:rPr>
        <w:t> </w:t>
      </w:r>
      <w:r>
        <w:rPr>
          <w:color w:val="1F3863"/>
        </w:rPr>
        <w:t>et</w:t>
      </w:r>
      <w:r>
        <w:rPr>
          <w:color w:val="1F3863"/>
          <w:spacing w:val="-5"/>
        </w:rPr>
        <w:t> </w:t>
      </w:r>
      <w:r>
        <w:rPr>
          <w:color w:val="1F3863"/>
        </w:rPr>
        <w:t>de</w:t>
      </w:r>
      <w:r>
        <w:rPr>
          <w:color w:val="1F3863"/>
          <w:spacing w:val="-4"/>
        </w:rPr>
        <w:t> </w:t>
      </w:r>
      <w:r>
        <w:rPr>
          <w:color w:val="1F3863"/>
        </w:rPr>
        <w:t>réparation</w:t>
      </w:r>
      <w:r>
        <w:rPr>
          <w:color w:val="1F3863"/>
          <w:spacing w:val="-3"/>
        </w:rPr>
        <w:t> </w:t>
      </w:r>
      <w:r>
        <w:rPr>
          <w:color w:val="1F3863"/>
        </w:rPr>
        <w:t>non</w:t>
      </w:r>
      <w:r>
        <w:rPr>
          <w:color w:val="1F3863"/>
          <w:spacing w:val="-4"/>
        </w:rPr>
        <w:t> </w:t>
      </w:r>
      <w:r>
        <w:rPr>
          <w:color w:val="1F3863"/>
        </w:rPr>
        <w:t>inclus</w:t>
      </w:r>
      <w:r>
        <w:rPr>
          <w:color w:val="1F3863"/>
          <w:spacing w:val="-4"/>
        </w:rPr>
        <w:t> </w:t>
      </w:r>
      <w:r>
        <w:rPr>
          <w:color w:val="1F3863"/>
        </w:rPr>
        <w:t>ailleurs</w:t>
      </w:r>
      <w:r>
        <w:rPr>
          <w:color w:val="1F3863"/>
          <w:spacing w:val="-4"/>
        </w:rPr>
        <w:t> </w:t>
      </w:r>
      <w:r>
        <w:rPr>
          <w:color w:val="1F3863"/>
        </w:rPr>
        <w:t>(n.i.a)</w:t>
      </w:r>
    </w:p>
    <w:p>
      <w:pPr>
        <w:pStyle w:val="BodyText"/>
        <w:spacing w:line="259" w:lineRule="auto" w:before="187"/>
        <w:ind w:left="1056" w:right="1150"/>
        <w:jc w:val="both"/>
      </w:pPr>
      <w:r>
        <w:rPr/>
        <w:t>Les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d’entretien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réparation</w:t>
      </w:r>
      <w:r>
        <w:rPr>
          <w:spacing w:val="1"/>
        </w:rPr>
        <w:t> </w:t>
      </w:r>
      <w:r>
        <w:rPr/>
        <w:t>n.i.a.</w:t>
      </w:r>
      <w:r>
        <w:rPr>
          <w:spacing w:val="1"/>
        </w:rPr>
        <w:t> </w:t>
      </w:r>
      <w:r>
        <w:rPr/>
        <w:t>recouvrent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travaux</w:t>
      </w:r>
      <w:r>
        <w:rPr>
          <w:spacing w:val="1"/>
        </w:rPr>
        <w:t> </w:t>
      </w:r>
      <w:r>
        <w:rPr/>
        <w:t>d’entretien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réparation effectués par des résidents sur des biens qui appartiennent à des non-résidents et</w:t>
      </w:r>
      <w:r>
        <w:rPr>
          <w:spacing w:val="1"/>
        </w:rPr>
        <w:t> </w:t>
      </w:r>
      <w:r>
        <w:rPr/>
        <w:t>inversement. Les services d’entretien et de réparation des navires, avions et autre matériel de</w:t>
      </w:r>
      <w:r>
        <w:rPr>
          <w:spacing w:val="-47"/>
        </w:rPr>
        <w:t> </w:t>
      </w:r>
      <w:r>
        <w:rPr>
          <w:spacing w:val="-1"/>
        </w:rPr>
        <w:t>transport</w:t>
      </w:r>
      <w:r>
        <w:rPr>
          <w:spacing w:val="-12"/>
        </w:rPr>
        <w:t> </w:t>
      </w:r>
      <w:r>
        <w:rPr>
          <w:spacing w:val="-1"/>
        </w:rPr>
        <w:t>sont</w:t>
      </w:r>
      <w:r>
        <w:rPr>
          <w:spacing w:val="-10"/>
        </w:rPr>
        <w:t> </w:t>
      </w:r>
      <w:r>
        <w:rPr>
          <w:spacing w:val="-1"/>
        </w:rPr>
        <w:t>désormais</w:t>
      </w:r>
      <w:r>
        <w:rPr>
          <w:spacing w:val="-10"/>
        </w:rPr>
        <w:t> </w:t>
      </w:r>
      <w:r>
        <w:rPr>
          <w:spacing w:val="-1"/>
        </w:rPr>
        <w:t>classés</w:t>
      </w:r>
      <w:r>
        <w:rPr>
          <w:spacing w:val="-10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poste.</w:t>
      </w:r>
      <w:r>
        <w:rPr>
          <w:spacing w:val="-11"/>
        </w:rPr>
        <w:t> </w:t>
      </w:r>
      <w:r>
        <w:rPr/>
        <w:t>Ces</w:t>
      </w:r>
      <w:r>
        <w:rPr>
          <w:spacing w:val="-10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étaient</w:t>
      </w:r>
      <w:r>
        <w:rPr>
          <w:spacing w:val="-12"/>
        </w:rPr>
        <w:t> </w:t>
      </w:r>
      <w:r>
        <w:rPr/>
        <w:t>enregistrés</w:t>
      </w:r>
      <w:r>
        <w:rPr>
          <w:spacing w:val="-10"/>
        </w:rPr>
        <w:t> </w:t>
      </w:r>
      <w:r>
        <w:rPr/>
        <w:t>parmi</w:t>
      </w:r>
      <w:r>
        <w:rPr>
          <w:spacing w:val="-9"/>
        </w:rPr>
        <w:t> </w:t>
      </w:r>
      <w:r>
        <w:rPr/>
        <w:t>les</w:t>
      </w:r>
      <w:r>
        <w:rPr>
          <w:spacing w:val="-11"/>
        </w:rPr>
        <w:t> </w:t>
      </w:r>
      <w:r>
        <w:rPr/>
        <w:t>biens</w:t>
      </w:r>
      <w:r>
        <w:rPr>
          <w:spacing w:val="-48"/>
        </w:rPr>
        <w:t> </w:t>
      </w:r>
      <w:r>
        <w:rPr/>
        <w:t>dans la cinquième édition du manuel de la balance des paiements (MBP5). Les données de ce</w:t>
      </w:r>
      <w:r>
        <w:rPr>
          <w:spacing w:val="1"/>
        </w:rPr>
        <w:t> </w:t>
      </w:r>
      <w:r>
        <w:rPr/>
        <w:t>poste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établies</w:t>
      </w:r>
      <w:r>
        <w:rPr>
          <w:spacing w:val="-1"/>
        </w:rPr>
        <w:t> </w:t>
      </w:r>
      <w:r>
        <w:rPr/>
        <w:t>à partir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déclarations douanières.</w:t>
      </w:r>
    </w:p>
    <w:p>
      <w:pPr>
        <w:pStyle w:val="Heading4"/>
        <w:spacing w:before="156"/>
      </w:pPr>
      <w:r>
        <w:rPr>
          <w:color w:val="1F3863"/>
        </w:rPr>
        <w:t>Transports</w:t>
      </w:r>
    </w:p>
    <w:p>
      <w:pPr>
        <w:pStyle w:val="BodyText"/>
        <w:spacing w:line="259" w:lineRule="auto" w:before="185"/>
        <w:ind w:left="1056" w:right="1152"/>
        <w:jc w:val="both"/>
      </w:pPr>
      <w:r>
        <w:rPr/>
        <w:t>Ce poste englobe les services de transport assurés entre un résident et un non résident par</w:t>
      </w:r>
      <w:r>
        <w:rPr>
          <w:spacing w:val="1"/>
        </w:rPr>
        <w:t> </w:t>
      </w:r>
      <w:r>
        <w:rPr/>
        <w:t>tous les modes de transport (maritime, aérien, etc…). Ils incluent le transport de passagers et</w:t>
      </w:r>
      <w:r>
        <w:rPr>
          <w:spacing w:val="-47"/>
        </w:rPr>
        <w:t> </w:t>
      </w:r>
      <w:r>
        <w:rPr/>
        <w:t>de marchandises (fret), les autres services auxiliaires, ainsi que les services postaux et de</w:t>
      </w:r>
      <w:r>
        <w:rPr>
          <w:spacing w:val="1"/>
        </w:rPr>
        <w:t> </w:t>
      </w:r>
      <w:r>
        <w:rPr/>
        <w:t>messagerie.</w:t>
      </w:r>
      <w:r>
        <w:rPr>
          <w:spacing w:val="-6"/>
        </w:rPr>
        <w:t> </w:t>
      </w:r>
      <w:r>
        <w:rPr/>
        <w:t>Ces</w:t>
      </w:r>
      <w:r>
        <w:rPr>
          <w:spacing w:val="-6"/>
        </w:rPr>
        <w:t> </w:t>
      </w:r>
      <w:r>
        <w:rPr/>
        <w:t>derniers</w:t>
      </w:r>
      <w:r>
        <w:rPr>
          <w:spacing w:val="-9"/>
        </w:rPr>
        <w:t> </w:t>
      </w:r>
      <w:r>
        <w:rPr/>
        <w:t>étaient</w:t>
      </w:r>
      <w:r>
        <w:rPr>
          <w:spacing w:val="-5"/>
        </w:rPr>
        <w:t> </w:t>
      </w:r>
      <w:r>
        <w:rPr/>
        <w:t>enregistrés</w:t>
      </w:r>
      <w:r>
        <w:rPr>
          <w:spacing w:val="-5"/>
        </w:rPr>
        <w:t> </w:t>
      </w:r>
      <w:r>
        <w:rPr/>
        <w:t>au</w:t>
      </w:r>
      <w:r>
        <w:rPr>
          <w:spacing w:val="-7"/>
        </w:rPr>
        <w:t> </w:t>
      </w:r>
      <w:r>
        <w:rPr/>
        <w:t>niveau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selon</w:t>
      </w:r>
      <w:r>
        <w:rPr>
          <w:spacing w:val="-7"/>
        </w:rPr>
        <w:t> </w:t>
      </w:r>
      <w:r>
        <w:rPr/>
        <w:t>le</w:t>
      </w:r>
      <w:r>
        <w:rPr>
          <w:spacing w:val="-48"/>
        </w:rPr>
        <w:t> </w:t>
      </w:r>
      <w:r>
        <w:rPr/>
        <w:t>MBP5. A partir de l’année 2020, l’enquête sur les échanges internationaux de services auprès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entreprises constitue la source</w:t>
      </w:r>
      <w:r>
        <w:rPr>
          <w:spacing w:val="-1"/>
        </w:rPr>
        <w:t> </w:t>
      </w:r>
      <w:r>
        <w:rPr/>
        <w:t>principale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données</w:t>
      </w:r>
      <w:r>
        <w:rPr>
          <w:spacing w:val="-2"/>
        </w:rPr>
        <w:t> </w:t>
      </w:r>
      <w:r>
        <w:rPr/>
        <w:t>pour ce</w:t>
      </w:r>
      <w:r>
        <w:rPr>
          <w:spacing w:val="-1"/>
        </w:rPr>
        <w:t> </w:t>
      </w:r>
      <w:r>
        <w:rPr/>
        <w:t>poste.</w:t>
      </w:r>
    </w:p>
    <w:p>
      <w:pPr>
        <w:pStyle w:val="Heading4"/>
        <w:spacing w:before="156"/>
      </w:pPr>
      <w:r>
        <w:rPr>
          <w:color w:val="1F3863"/>
        </w:rPr>
        <w:t>Voyages</w:t>
      </w:r>
    </w:p>
    <w:p>
      <w:pPr>
        <w:pStyle w:val="BodyText"/>
        <w:spacing w:line="259" w:lineRule="auto" w:before="187"/>
        <w:ind w:left="1056" w:right="1152"/>
        <w:jc w:val="both"/>
      </w:pPr>
      <w:r>
        <w:rPr/>
        <w:t>Ce</w:t>
      </w:r>
      <w:r>
        <w:rPr>
          <w:spacing w:val="-5"/>
        </w:rPr>
        <w:t> </w:t>
      </w:r>
      <w:r>
        <w:rPr/>
        <w:t>poste</w:t>
      </w:r>
      <w:r>
        <w:rPr>
          <w:spacing w:val="-4"/>
        </w:rPr>
        <w:t> </w:t>
      </w:r>
      <w:r>
        <w:rPr/>
        <w:t>enregistre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crédit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recettes</w:t>
      </w:r>
      <w:r>
        <w:rPr>
          <w:spacing w:val="-6"/>
        </w:rPr>
        <w:t> </w:t>
      </w:r>
      <w:r>
        <w:rPr/>
        <w:t>voyages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non-résidents</w:t>
      </w:r>
      <w:r>
        <w:rPr>
          <w:spacing w:val="-4"/>
        </w:rPr>
        <w:t> </w:t>
      </w:r>
      <w:r>
        <w:rPr/>
        <w:t>au</w:t>
      </w:r>
      <w:r>
        <w:rPr>
          <w:spacing w:val="-5"/>
        </w:rPr>
        <w:t> </w:t>
      </w:r>
      <w:r>
        <w:rPr/>
        <w:t>cours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leur</w:t>
      </w:r>
      <w:r>
        <w:rPr>
          <w:spacing w:val="-3"/>
        </w:rPr>
        <w:t> </w:t>
      </w:r>
      <w:r>
        <w:rPr/>
        <w:t>séjour</w:t>
      </w:r>
      <w:r>
        <w:rPr>
          <w:spacing w:val="-3"/>
        </w:rPr>
        <w:t> </w:t>
      </w:r>
      <w:r>
        <w:rPr/>
        <w:t>au</w:t>
      </w:r>
      <w:r>
        <w:rPr>
          <w:spacing w:val="-47"/>
        </w:rPr>
        <w:t> </w:t>
      </w:r>
      <w:r>
        <w:rPr/>
        <w:t>Maroc. Ces recettes font l’objet d’une ventilation selon la nature du séjour (personnel ou</w:t>
      </w:r>
      <w:r>
        <w:rPr>
          <w:spacing w:val="1"/>
        </w:rPr>
        <w:t> </w:t>
      </w:r>
      <w:r>
        <w:rPr>
          <w:spacing w:val="-1"/>
        </w:rPr>
        <w:t>professionnel)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ce,</w:t>
      </w:r>
      <w:r>
        <w:rPr>
          <w:spacing w:val="-11"/>
        </w:rPr>
        <w:t> </w:t>
      </w:r>
      <w:r>
        <w:rPr/>
        <w:t>sur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base</w:t>
      </w:r>
      <w:r>
        <w:rPr>
          <w:spacing w:val="-10"/>
        </w:rPr>
        <w:t> </w:t>
      </w:r>
      <w:r>
        <w:rPr/>
        <w:t>d’une</w:t>
      </w:r>
      <w:r>
        <w:rPr>
          <w:spacing w:val="-11"/>
        </w:rPr>
        <w:t> </w:t>
      </w:r>
      <w:r>
        <w:rPr/>
        <w:t>grille</w:t>
      </w:r>
      <w:r>
        <w:rPr>
          <w:spacing w:val="-11"/>
        </w:rPr>
        <w:t> </w:t>
      </w:r>
      <w:r>
        <w:rPr/>
        <w:t>issue</w:t>
      </w:r>
      <w:r>
        <w:rPr>
          <w:spacing w:val="-10"/>
        </w:rPr>
        <w:t> </w:t>
      </w:r>
      <w:r>
        <w:rPr/>
        <w:t>d’enquête</w:t>
      </w:r>
      <w:r>
        <w:rPr>
          <w:spacing w:val="-11"/>
        </w:rPr>
        <w:t> </w:t>
      </w:r>
      <w:r>
        <w:rPr/>
        <w:t>statistique.</w:t>
      </w:r>
      <w:r>
        <w:rPr>
          <w:spacing w:val="-12"/>
        </w:rPr>
        <w:t> </w:t>
      </w:r>
      <w:r>
        <w:rPr/>
        <w:t>Au</w:t>
      </w:r>
      <w:r>
        <w:rPr>
          <w:spacing w:val="-9"/>
        </w:rPr>
        <w:t> </w:t>
      </w:r>
      <w:r>
        <w:rPr/>
        <w:t>débit,</w:t>
      </w:r>
      <w:r>
        <w:rPr>
          <w:spacing w:val="-10"/>
        </w:rPr>
        <w:t> </w:t>
      </w:r>
      <w:r>
        <w:rPr/>
        <w:t>ils</w:t>
      </w:r>
      <w:r>
        <w:rPr>
          <w:spacing w:val="-11"/>
        </w:rPr>
        <w:t> </w:t>
      </w:r>
      <w:r>
        <w:rPr/>
        <w:t>recouvrent</w:t>
      </w:r>
      <w:r>
        <w:rPr>
          <w:spacing w:val="1"/>
        </w:rPr>
        <w:t> </w:t>
      </w:r>
      <w:r>
        <w:rPr/>
        <w:t>les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fournis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les</w:t>
      </w:r>
      <w:r>
        <w:rPr>
          <w:spacing w:val="-3"/>
        </w:rPr>
        <w:t> </w:t>
      </w:r>
      <w:r>
        <w:rPr/>
        <w:t>économies</w:t>
      </w:r>
      <w:r>
        <w:rPr>
          <w:spacing w:val="-2"/>
        </w:rPr>
        <w:t> </w:t>
      </w:r>
      <w:r>
        <w:rPr/>
        <w:t>étrangères</w:t>
      </w:r>
      <w:r>
        <w:rPr>
          <w:spacing w:val="-4"/>
        </w:rPr>
        <w:t> </w:t>
      </w:r>
      <w:r>
        <w:rPr/>
        <w:t>aux</w:t>
      </w:r>
      <w:r>
        <w:rPr>
          <w:spacing w:val="-2"/>
        </w:rPr>
        <w:t> </w:t>
      </w:r>
      <w:r>
        <w:rPr/>
        <w:t>voyageurs</w:t>
      </w:r>
      <w:r>
        <w:rPr>
          <w:spacing w:val="-2"/>
        </w:rPr>
        <w:t> </w:t>
      </w:r>
      <w:r>
        <w:rPr/>
        <w:t>résidents</w:t>
      </w:r>
      <w:r>
        <w:rPr>
          <w:spacing w:val="-1"/>
        </w:rPr>
        <w:t> </w:t>
      </w:r>
      <w:r>
        <w:rPr/>
        <w:t>au</w:t>
      </w:r>
      <w:r>
        <w:rPr>
          <w:spacing w:val="-3"/>
        </w:rPr>
        <w:t> </w:t>
      </w:r>
      <w:r>
        <w:rPr/>
        <w:t>titre</w:t>
      </w:r>
      <w:r>
        <w:rPr>
          <w:spacing w:val="-2"/>
        </w:rPr>
        <w:t> </w:t>
      </w:r>
      <w:r>
        <w:rPr/>
        <w:t>notamment</w:t>
      </w:r>
    </w:p>
    <w:p>
      <w:pPr>
        <w:spacing w:after="0" w:line="259" w:lineRule="auto"/>
        <w:jc w:val="both"/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59" w:lineRule="auto" w:before="48"/>
        <w:ind w:left="1056" w:right="1155"/>
        <w:jc w:val="both"/>
      </w:pPr>
      <w:r>
        <w:rPr/>
        <w:t>des voyages touristiques ou d’affaires, stages et missions, études, pèlerinage, omra et soins</w:t>
      </w:r>
      <w:r>
        <w:rPr>
          <w:spacing w:val="1"/>
        </w:rPr>
        <w:t> </w:t>
      </w:r>
      <w:r>
        <w:rPr/>
        <w:t>médicaux. A l’instar de la plupart des autres postes, les données sont tirées directement des</w:t>
      </w:r>
      <w:r>
        <w:rPr>
          <w:spacing w:val="1"/>
        </w:rPr>
        <w:t> </w:t>
      </w:r>
      <w:r>
        <w:rPr/>
        <w:t>règlements</w:t>
      </w:r>
      <w:r>
        <w:rPr>
          <w:spacing w:val="-1"/>
        </w:rPr>
        <w:t> </w:t>
      </w:r>
      <w:r>
        <w:rPr/>
        <w:t>bancaires.</w:t>
      </w:r>
    </w:p>
    <w:p>
      <w:pPr>
        <w:pStyle w:val="Heading4"/>
        <w:spacing w:before="158"/>
      </w:pPr>
      <w:r>
        <w:rPr>
          <w:color w:val="1F3863"/>
        </w:rPr>
        <w:t>Construction</w:t>
      </w:r>
    </w:p>
    <w:p>
      <w:pPr>
        <w:pStyle w:val="BodyText"/>
        <w:spacing w:line="256" w:lineRule="auto" w:before="185"/>
        <w:ind w:left="1056" w:right="1152"/>
        <w:jc w:val="both"/>
      </w:pPr>
      <w:r>
        <w:rPr/>
        <w:t>La</w:t>
      </w:r>
      <w:r>
        <w:rPr>
          <w:spacing w:val="-8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comprend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création,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rénovation,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réparation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l’agrandissement</w:t>
      </w:r>
      <w:r>
        <w:rPr>
          <w:spacing w:val="-9"/>
        </w:rPr>
        <w:t> </w:t>
      </w:r>
      <w:r>
        <w:rPr/>
        <w:t>d’actifs</w:t>
      </w:r>
      <w:r>
        <w:rPr>
          <w:spacing w:val="-48"/>
        </w:rPr>
        <w:t> </w:t>
      </w:r>
      <w:r>
        <w:rPr/>
        <w:t>fixes</w:t>
      </w:r>
      <w:r>
        <w:rPr>
          <w:spacing w:val="-3"/>
        </w:rPr>
        <w:t> </w:t>
      </w:r>
      <w:r>
        <w:rPr/>
        <w:t>sous</w:t>
      </w:r>
      <w:r>
        <w:rPr>
          <w:spacing w:val="-1"/>
        </w:rPr>
        <w:t> </w:t>
      </w:r>
      <w:r>
        <w:rPr/>
        <w:t>forme de</w:t>
      </w:r>
      <w:r>
        <w:rPr>
          <w:spacing w:val="-1"/>
        </w:rPr>
        <w:t> </w:t>
      </w:r>
      <w:r>
        <w:rPr/>
        <w:t>bâtiments,</w:t>
      </w:r>
      <w:r>
        <w:rPr>
          <w:spacing w:val="-1"/>
        </w:rPr>
        <w:t> </w:t>
      </w:r>
      <w:r>
        <w:rPr/>
        <w:t>de routes,</w:t>
      </w:r>
      <w:r>
        <w:rPr>
          <w:spacing w:val="-1"/>
        </w:rPr>
        <w:t> </w:t>
      </w:r>
      <w:r>
        <w:rPr/>
        <w:t>de ponts et</w:t>
      </w:r>
      <w:r>
        <w:rPr>
          <w:spacing w:val="-2"/>
        </w:rPr>
        <w:t> </w:t>
      </w:r>
      <w:r>
        <w:rPr/>
        <w:t>barrages, etc...</w:t>
      </w:r>
    </w:p>
    <w:p>
      <w:pPr>
        <w:pStyle w:val="BodyText"/>
        <w:spacing w:line="259" w:lineRule="auto" w:before="165"/>
        <w:ind w:left="1056" w:right="1154"/>
        <w:jc w:val="both"/>
      </w:pPr>
      <w:r>
        <w:rPr>
          <w:spacing w:val="-1"/>
        </w:rPr>
        <w:t>Au</w:t>
      </w:r>
      <w:r>
        <w:rPr>
          <w:spacing w:val="-13"/>
        </w:rPr>
        <w:t> </w:t>
      </w:r>
      <w:r>
        <w:rPr>
          <w:spacing w:val="-1"/>
        </w:rPr>
        <w:t>crédit,</w:t>
      </w:r>
      <w:r>
        <w:rPr>
          <w:spacing w:val="-13"/>
        </w:rPr>
        <w:t> </w:t>
      </w:r>
      <w:r>
        <w:rPr>
          <w:spacing w:val="-1"/>
        </w:rPr>
        <w:t>sont</w:t>
      </w:r>
      <w:r>
        <w:rPr>
          <w:spacing w:val="-13"/>
        </w:rPr>
        <w:t> </w:t>
      </w:r>
      <w:r>
        <w:rPr>
          <w:spacing w:val="-1"/>
        </w:rPr>
        <w:t>enregistrés</w:t>
      </w:r>
      <w:r>
        <w:rPr>
          <w:spacing w:val="-13"/>
        </w:rPr>
        <w:t> </w:t>
      </w:r>
      <w:r>
        <w:rPr>
          <w:spacing w:val="-1"/>
        </w:rPr>
        <w:t>d’une</w:t>
      </w:r>
      <w:r>
        <w:rPr>
          <w:spacing w:val="-12"/>
        </w:rPr>
        <w:t> </w:t>
      </w:r>
      <w:r>
        <w:rPr/>
        <w:t>part,</w:t>
      </w:r>
      <w:r>
        <w:rPr>
          <w:spacing w:val="-12"/>
        </w:rPr>
        <w:t> </w:t>
      </w:r>
      <w:r>
        <w:rPr/>
        <w:t>les</w:t>
      </w:r>
      <w:r>
        <w:rPr>
          <w:spacing w:val="-13"/>
        </w:rPr>
        <w:t> </w:t>
      </w:r>
      <w:r>
        <w:rPr/>
        <w:t>biens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vendus</w:t>
      </w:r>
      <w:r>
        <w:rPr>
          <w:spacing w:val="-13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3"/>
        </w:rPr>
        <w:t> </w:t>
      </w:r>
      <w:r>
        <w:rPr/>
        <w:t>résidents</w:t>
      </w:r>
      <w:r>
        <w:rPr>
          <w:spacing w:val="-13"/>
        </w:rPr>
        <w:t> </w:t>
      </w:r>
      <w:r>
        <w:rPr/>
        <w:t>aux</w:t>
      </w:r>
      <w:r>
        <w:rPr>
          <w:spacing w:val="-13"/>
        </w:rPr>
        <w:t> </w:t>
      </w:r>
      <w:r>
        <w:rPr/>
        <w:t>sociétés</w:t>
      </w:r>
      <w:r>
        <w:rPr>
          <w:spacing w:val="-47"/>
        </w:rPr>
        <w:t> </w:t>
      </w:r>
      <w:r>
        <w:rPr>
          <w:spacing w:val="-1"/>
        </w:rPr>
        <w:t>étrangères</w:t>
      </w:r>
      <w:r>
        <w:rPr>
          <w:spacing w:val="-12"/>
        </w:rPr>
        <w:t> </w:t>
      </w:r>
      <w:r>
        <w:rPr/>
        <w:t>qui</w:t>
      </w:r>
      <w:r>
        <w:rPr>
          <w:spacing w:val="-10"/>
        </w:rPr>
        <w:t> </w:t>
      </w:r>
      <w:r>
        <w:rPr/>
        <w:t>réalisent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projets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au</w:t>
      </w:r>
      <w:r>
        <w:rPr>
          <w:spacing w:val="-12"/>
        </w:rPr>
        <w:t> </w:t>
      </w:r>
      <w:r>
        <w:rPr/>
        <w:t>Maroc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d’autre</w:t>
      </w:r>
      <w:r>
        <w:rPr>
          <w:spacing w:val="-11"/>
        </w:rPr>
        <w:t> </w:t>
      </w:r>
      <w:r>
        <w:rPr/>
        <w:t>part,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valeurs</w:t>
      </w:r>
      <w:r>
        <w:rPr>
          <w:spacing w:val="-11"/>
        </w:rPr>
        <w:t> </w:t>
      </w:r>
      <w:r>
        <w:rPr/>
        <w:t>brutes</w:t>
      </w:r>
      <w:r>
        <w:rPr>
          <w:spacing w:val="-48"/>
        </w:rPr>
        <w:t> </w:t>
      </w:r>
      <w:r>
        <w:rPr/>
        <w:t>des</w:t>
      </w:r>
      <w:r>
        <w:rPr>
          <w:spacing w:val="-1"/>
        </w:rPr>
        <w:t> </w:t>
      </w:r>
      <w:r>
        <w:rPr/>
        <w:t>projets réalisés par les</w:t>
      </w:r>
      <w:r>
        <w:rPr>
          <w:spacing w:val="-2"/>
        </w:rPr>
        <w:t> </w:t>
      </w:r>
      <w:r>
        <w:rPr/>
        <w:t>sociétés</w:t>
      </w:r>
      <w:r>
        <w:rPr>
          <w:spacing w:val="-2"/>
        </w:rPr>
        <w:t> </w:t>
      </w:r>
      <w:r>
        <w:rPr/>
        <w:t>marocaines</w:t>
      </w:r>
      <w:r>
        <w:rPr>
          <w:spacing w:val="-1"/>
        </w:rPr>
        <w:t> </w:t>
      </w:r>
      <w:r>
        <w:rPr/>
        <w:t>à l’étranger.</w:t>
      </w:r>
    </w:p>
    <w:p>
      <w:pPr>
        <w:pStyle w:val="BodyText"/>
        <w:spacing w:line="256" w:lineRule="auto" w:before="161"/>
        <w:ind w:left="1056" w:right="1157"/>
        <w:jc w:val="both"/>
      </w:pPr>
      <w:r>
        <w:rPr/>
        <w:t>En</w:t>
      </w:r>
      <w:r>
        <w:rPr>
          <w:spacing w:val="1"/>
        </w:rPr>
        <w:t> </w:t>
      </w:r>
      <w:r>
        <w:rPr/>
        <w:t>débit,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comptabilisés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biens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achetés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sociétés</w:t>
      </w:r>
      <w:r>
        <w:rPr>
          <w:spacing w:val="1"/>
        </w:rPr>
        <w:t> </w:t>
      </w:r>
      <w:r>
        <w:rPr/>
        <w:t>marocaines à l’étranger dans le cadre de la construction et d’autre part, les valeurs brutes des</w:t>
      </w:r>
      <w:r>
        <w:rPr>
          <w:spacing w:val="-47"/>
        </w:rPr>
        <w:t> </w:t>
      </w:r>
      <w:r>
        <w:rPr/>
        <w:t>projets</w:t>
      </w:r>
      <w:r>
        <w:rPr>
          <w:spacing w:val="-1"/>
        </w:rPr>
        <w:t> </w:t>
      </w:r>
      <w:r>
        <w:rPr/>
        <w:t>réalisés au</w:t>
      </w:r>
      <w:r>
        <w:rPr>
          <w:spacing w:val="-2"/>
        </w:rPr>
        <w:t> </w:t>
      </w:r>
      <w:r>
        <w:rPr/>
        <w:t>Maroc</w:t>
      </w:r>
      <w:r>
        <w:rPr>
          <w:spacing w:val="-1"/>
        </w:rPr>
        <w:t> </w:t>
      </w:r>
      <w:r>
        <w:rPr/>
        <w:t>par les</w:t>
      </w:r>
      <w:r>
        <w:rPr>
          <w:spacing w:val="-1"/>
        </w:rPr>
        <w:t> </w:t>
      </w:r>
      <w:r>
        <w:rPr/>
        <w:t>constructeurs</w:t>
      </w:r>
      <w:r>
        <w:rPr>
          <w:spacing w:val="-1"/>
        </w:rPr>
        <w:t> </w:t>
      </w:r>
      <w:r>
        <w:rPr/>
        <w:t>étrangers.</w:t>
      </w:r>
    </w:p>
    <w:p>
      <w:pPr>
        <w:pStyle w:val="Heading4"/>
        <w:spacing w:before="165"/>
      </w:pPr>
      <w:r>
        <w:rPr>
          <w:color w:val="1F3863"/>
        </w:rPr>
        <w:t>Services</w:t>
      </w:r>
      <w:r>
        <w:rPr>
          <w:color w:val="1F3863"/>
          <w:spacing w:val="-4"/>
        </w:rPr>
        <w:t> </w:t>
      </w:r>
      <w:r>
        <w:rPr>
          <w:color w:val="1F3863"/>
        </w:rPr>
        <w:t>d’assurance</w:t>
      </w:r>
      <w:r>
        <w:rPr>
          <w:color w:val="1F3863"/>
          <w:spacing w:val="-3"/>
        </w:rPr>
        <w:t> </w:t>
      </w:r>
      <w:r>
        <w:rPr>
          <w:color w:val="1F3863"/>
        </w:rPr>
        <w:t>et</w:t>
      </w:r>
      <w:r>
        <w:rPr>
          <w:color w:val="1F3863"/>
          <w:spacing w:val="-5"/>
        </w:rPr>
        <w:t> </w:t>
      </w:r>
      <w:r>
        <w:rPr>
          <w:color w:val="1F3863"/>
        </w:rPr>
        <w:t>de</w:t>
      </w:r>
      <w:r>
        <w:rPr>
          <w:color w:val="1F3863"/>
          <w:spacing w:val="-4"/>
        </w:rPr>
        <w:t> </w:t>
      </w:r>
      <w:r>
        <w:rPr>
          <w:color w:val="1F3863"/>
        </w:rPr>
        <w:t>pension</w:t>
      </w:r>
    </w:p>
    <w:p>
      <w:pPr>
        <w:pStyle w:val="BodyText"/>
        <w:spacing w:line="259" w:lineRule="auto" w:before="187"/>
        <w:ind w:left="1056" w:right="1151"/>
        <w:jc w:val="both"/>
      </w:pPr>
      <w:r>
        <w:rPr/>
        <w:t>Les services d’assurance et de pension comprennent l’assurance directe, la réassurance et les</w:t>
      </w:r>
      <w:r>
        <w:rPr>
          <w:spacing w:val="1"/>
        </w:rPr>
        <w:t> </w:t>
      </w:r>
      <w:r>
        <w:rPr/>
        <w:t>services auxiliaires d’assurance. Le service d’assurance et de réassurance est mesuré par la</w:t>
      </w:r>
      <w:r>
        <w:rPr>
          <w:spacing w:val="1"/>
        </w:rPr>
        <w:t> </w:t>
      </w:r>
      <w:r>
        <w:rPr/>
        <w:t>différence résultante des primes acquises diminuées des sinistres dues (payés et à payer), des</w:t>
      </w:r>
      <w:r>
        <w:rPr>
          <w:spacing w:val="-47"/>
        </w:rPr>
        <w:t> </w:t>
      </w:r>
      <w:r>
        <w:rPr/>
        <w:t>commissions et partage des bénéfices. Ces données proviennent de l’enquête auprès des</w:t>
      </w:r>
      <w:r>
        <w:rPr>
          <w:spacing w:val="1"/>
        </w:rPr>
        <w:t> </w:t>
      </w:r>
      <w:r>
        <w:rPr/>
        <w:t>différentes</w:t>
      </w:r>
      <w:r>
        <w:rPr>
          <w:spacing w:val="-3"/>
        </w:rPr>
        <w:t> </w:t>
      </w:r>
      <w:r>
        <w:rPr/>
        <w:t>compagnies</w:t>
      </w:r>
      <w:r>
        <w:rPr>
          <w:spacing w:val="-1"/>
        </w:rPr>
        <w:t> </w:t>
      </w:r>
      <w:r>
        <w:rPr/>
        <w:t>d’assurance et</w:t>
      </w:r>
      <w:r>
        <w:rPr>
          <w:spacing w:val="-1"/>
        </w:rPr>
        <w:t> </w:t>
      </w:r>
      <w:r>
        <w:rPr/>
        <w:t>de réassurance.</w:t>
      </w:r>
    </w:p>
    <w:p>
      <w:pPr>
        <w:pStyle w:val="Heading4"/>
        <w:spacing w:before="154"/>
      </w:pPr>
      <w:r>
        <w:rPr>
          <w:color w:val="1F3863"/>
        </w:rPr>
        <w:t>Services</w:t>
      </w:r>
      <w:r>
        <w:rPr>
          <w:color w:val="1F3863"/>
          <w:spacing w:val="-2"/>
        </w:rPr>
        <w:t> </w:t>
      </w:r>
      <w:r>
        <w:rPr>
          <w:color w:val="1F3863"/>
        </w:rPr>
        <w:t>financiers</w:t>
      </w:r>
    </w:p>
    <w:p>
      <w:pPr>
        <w:pStyle w:val="BodyText"/>
        <w:spacing w:line="259" w:lineRule="auto" w:before="187"/>
        <w:ind w:left="1056" w:right="1152"/>
        <w:jc w:val="both"/>
      </w:pPr>
      <w:r>
        <w:rPr/>
        <w:t>Les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incluent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intermédiaires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auxiliaires, à l’exception de ceux des sociétés d’assurance qui sont classés dans le poste qui</w:t>
      </w:r>
      <w:r>
        <w:rPr>
          <w:spacing w:val="1"/>
        </w:rPr>
        <w:t> </w:t>
      </w:r>
      <w:r>
        <w:rPr/>
        <w:t>précède.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rémunérations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comprennent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frais</w:t>
      </w:r>
      <w:r>
        <w:rPr>
          <w:spacing w:val="1"/>
        </w:rPr>
        <w:t> </w:t>
      </w:r>
      <w:r>
        <w:rPr/>
        <w:t>explicites (qui sont explicitement facturés, tels les frais de dossier et les commissions), les</w:t>
      </w:r>
      <w:r>
        <w:rPr>
          <w:spacing w:val="1"/>
        </w:rPr>
        <w:t> </w:t>
      </w:r>
      <w:r>
        <w:rPr>
          <w:spacing w:val="-1"/>
        </w:rPr>
        <w:t>marges</w:t>
      </w:r>
      <w:r>
        <w:rPr>
          <w:spacing w:val="-13"/>
        </w:rPr>
        <w:t> </w:t>
      </w:r>
      <w:r>
        <w:rPr>
          <w:spacing w:val="-1"/>
        </w:rPr>
        <w:t>sur</w:t>
      </w:r>
      <w:r>
        <w:rPr>
          <w:spacing w:val="-12"/>
        </w:rPr>
        <w:t> </w:t>
      </w:r>
      <w:r>
        <w:rPr>
          <w:spacing w:val="-1"/>
        </w:rPr>
        <w:t>les</w:t>
      </w:r>
      <w:r>
        <w:rPr>
          <w:spacing w:val="-13"/>
        </w:rPr>
        <w:t> </w:t>
      </w:r>
      <w:r>
        <w:rPr>
          <w:spacing w:val="-1"/>
        </w:rPr>
        <w:t>opérations</w:t>
      </w:r>
      <w:r>
        <w:rPr>
          <w:spacing w:val="-11"/>
        </w:rPr>
        <w:t> </w:t>
      </w:r>
      <w:r>
        <w:rPr>
          <w:spacing w:val="-1"/>
        </w:rPr>
        <w:t>d’achat</w:t>
      </w:r>
      <w:r>
        <w:rPr>
          <w:spacing w:val="-13"/>
        </w:rPr>
        <w:t> </w:t>
      </w:r>
      <w:r>
        <w:rPr/>
        <w:t>et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vente</w:t>
      </w:r>
      <w:r>
        <w:rPr>
          <w:spacing w:val="-12"/>
        </w:rPr>
        <w:t> </w:t>
      </w:r>
      <w:r>
        <w:rPr/>
        <w:t>d’actifs</w:t>
      </w:r>
      <w:r>
        <w:rPr>
          <w:spacing w:val="-13"/>
        </w:rPr>
        <w:t> </w:t>
      </w:r>
      <w:r>
        <w:rPr/>
        <w:t>financiers</w:t>
      </w:r>
      <w:r>
        <w:rPr>
          <w:spacing w:val="-13"/>
        </w:rPr>
        <w:t> </w:t>
      </w:r>
      <w:r>
        <w:rPr/>
        <w:t>et</w:t>
      </w:r>
      <w:r>
        <w:rPr>
          <w:spacing w:val="-14"/>
        </w:rPr>
        <w:t> </w:t>
      </w:r>
      <w:r>
        <w:rPr/>
        <w:t>les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d’intermédiation</w:t>
      </w:r>
      <w:r>
        <w:rPr>
          <w:spacing w:val="1"/>
        </w:rPr>
        <w:t> </w:t>
      </w:r>
      <w:r>
        <w:rPr/>
        <w:t>financière</w:t>
      </w:r>
      <w:r>
        <w:rPr>
          <w:spacing w:val="-2"/>
        </w:rPr>
        <w:t> </w:t>
      </w:r>
      <w:r>
        <w:rPr/>
        <w:t>indirectement</w:t>
      </w:r>
      <w:r>
        <w:rPr>
          <w:spacing w:val="-2"/>
        </w:rPr>
        <w:t> </w:t>
      </w:r>
      <w:r>
        <w:rPr/>
        <w:t>mesurés (SIFIM).</w:t>
      </w:r>
    </w:p>
    <w:p>
      <w:pPr>
        <w:pStyle w:val="BodyText"/>
        <w:spacing w:line="259" w:lineRule="auto" w:before="159"/>
        <w:ind w:left="1056" w:right="1154"/>
        <w:jc w:val="both"/>
      </w:pPr>
      <w:r>
        <w:rPr/>
        <w:t>Les SIFIM correspondent à la marge entre le taux d’intérêt effectif et le taux de référence sur</w:t>
      </w:r>
      <w:r>
        <w:rPr>
          <w:spacing w:val="1"/>
        </w:rPr>
        <w:t> </w:t>
      </w:r>
      <w:r>
        <w:rPr/>
        <w:t>les</w:t>
      </w:r>
      <w:r>
        <w:rPr>
          <w:spacing w:val="-7"/>
        </w:rPr>
        <w:t> </w:t>
      </w:r>
      <w:r>
        <w:rPr/>
        <w:t>prêts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dépôts.</w:t>
      </w:r>
      <w:r>
        <w:rPr>
          <w:spacing w:val="-7"/>
        </w:rPr>
        <w:t> </w:t>
      </w:r>
      <w:r>
        <w:rPr/>
        <w:t>Selon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MBP5,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SIFIM</w:t>
      </w:r>
      <w:r>
        <w:rPr>
          <w:spacing w:val="-6"/>
        </w:rPr>
        <w:t> </w:t>
      </w:r>
      <w:r>
        <w:rPr/>
        <w:t>n’étaient</w:t>
      </w:r>
      <w:r>
        <w:rPr>
          <w:spacing w:val="-7"/>
        </w:rPr>
        <w:t> </w:t>
      </w:r>
      <w:r>
        <w:rPr/>
        <w:t>pas</w:t>
      </w:r>
      <w:r>
        <w:rPr>
          <w:spacing w:val="-7"/>
        </w:rPr>
        <w:t> </w:t>
      </w:r>
      <w:r>
        <w:rPr/>
        <w:t>isolés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intérêts</w:t>
      </w:r>
      <w:r>
        <w:rPr>
          <w:spacing w:val="-6"/>
        </w:rPr>
        <w:t> </w:t>
      </w:r>
      <w:r>
        <w:rPr/>
        <w:t>purs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étaient</w:t>
      </w:r>
      <w:r>
        <w:rPr>
          <w:spacing w:val="-48"/>
        </w:rPr>
        <w:t> </w:t>
      </w:r>
      <w:r>
        <w:rPr/>
        <w:t>donc enregistrés dans les revenus d’investissement. Les intérêts hors marge (hors SIFIM)</w:t>
      </w:r>
      <w:r>
        <w:rPr>
          <w:spacing w:val="1"/>
        </w:rPr>
        <w:t> </w:t>
      </w:r>
      <w:r>
        <w:rPr/>
        <w:t>continuent</w:t>
      </w:r>
      <w:r>
        <w:rPr>
          <w:spacing w:val="-3"/>
        </w:rPr>
        <w:t> </w:t>
      </w:r>
      <w:r>
        <w:rPr/>
        <w:t>d’être</w:t>
      </w:r>
      <w:r>
        <w:rPr>
          <w:spacing w:val="-1"/>
        </w:rPr>
        <w:t> </w:t>
      </w:r>
      <w:r>
        <w:rPr/>
        <w:t>enregistrés dans le</w:t>
      </w:r>
      <w:r>
        <w:rPr>
          <w:spacing w:val="-1"/>
        </w:rPr>
        <w:t> </w:t>
      </w:r>
      <w:r>
        <w:rPr/>
        <w:t>revenu</w:t>
      </w:r>
      <w:r>
        <w:rPr>
          <w:spacing w:val="-2"/>
        </w:rPr>
        <w:t> </w:t>
      </w:r>
      <w:r>
        <w:rPr/>
        <w:t>primaire.</w:t>
      </w:r>
    </w:p>
    <w:p>
      <w:pPr>
        <w:pStyle w:val="Heading4"/>
        <w:spacing w:before="158"/>
      </w:pPr>
      <w:r>
        <w:rPr>
          <w:color w:val="1F3863"/>
        </w:rPr>
        <w:t>Frais</w:t>
      </w:r>
      <w:r>
        <w:rPr>
          <w:color w:val="1F3863"/>
          <w:spacing w:val="-2"/>
        </w:rPr>
        <w:t> </w:t>
      </w:r>
      <w:r>
        <w:rPr>
          <w:color w:val="1F3863"/>
        </w:rPr>
        <w:t>pour</w:t>
      </w:r>
      <w:r>
        <w:rPr>
          <w:color w:val="1F3863"/>
          <w:spacing w:val="-3"/>
        </w:rPr>
        <w:t> </w:t>
      </w:r>
      <w:r>
        <w:rPr>
          <w:color w:val="1F3863"/>
        </w:rPr>
        <w:t>usage</w:t>
      </w:r>
      <w:r>
        <w:rPr>
          <w:color w:val="1F3863"/>
          <w:spacing w:val="-1"/>
        </w:rPr>
        <w:t> </w:t>
      </w:r>
      <w:r>
        <w:rPr>
          <w:color w:val="1F3863"/>
        </w:rPr>
        <w:t>de</w:t>
      </w:r>
      <w:r>
        <w:rPr>
          <w:color w:val="1F3863"/>
          <w:spacing w:val="-2"/>
        </w:rPr>
        <w:t> </w:t>
      </w:r>
      <w:r>
        <w:rPr>
          <w:color w:val="1F3863"/>
        </w:rPr>
        <w:t>propriété</w:t>
      </w:r>
      <w:r>
        <w:rPr>
          <w:color w:val="1F3863"/>
          <w:spacing w:val="-2"/>
        </w:rPr>
        <w:t> </w:t>
      </w:r>
      <w:r>
        <w:rPr>
          <w:color w:val="1F3863"/>
        </w:rPr>
        <w:t>intellectuelle</w:t>
      </w:r>
      <w:r>
        <w:rPr>
          <w:color w:val="1F3863"/>
          <w:spacing w:val="-2"/>
        </w:rPr>
        <w:t> </w:t>
      </w:r>
      <w:r>
        <w:rPr>
          <w:color w:val="1F3863"/>
        </w:rPr>
        <w:t>n.i.a.</w:t>
      </w:r>
    </w:p>
    <w:p>
      <w:pPr>
        <w:pStyle w:val="BodyText"/>
        <w:spacing w:line="259" w:lineRule="auto" w:before="184"/>
        <w:ind w:left="1056" w:right="1155"/>
        <w:jc w:val="both"/>
      </w:pPr>
      <w:r>
        <w:rPr>
          <w:spacing w:val="-1"/>
        </w:rPr>
        <w:t>Les</w:t>
      </w:r>
      <w:r>
        <w:rPr>
          <w:spacing w:val="-10"/>
        </w:rPr>
        <w:t> </w:t>
      </w:r>
      <w:r>
        <w:rPr>
          <w:spacing w:val="-1"/>
        </w:rPr>
        <w:t>frais</w:t>
      </w:r>
      <w:r>
        <w:rPr>
          <w:spacing w:val="-10"/>
        </w:rPr>
        <w:t> </w:t>
      </w:r>
      <w:r>
        <w:rPr>
          <w:spacing w:val="-1"/>
        </w:rPr>
        <w:t>pour</w:t>
      </w:r>
      <w:r>
        <w:rPr>
          <w:spacing w:val="-10"/>
        </w:rPr>
        <w:t> </w:t>
      </w:r>
      <w:r>
        <w:rPr>
          <w:spacing w:val="-1"/>
        </w:rPr>
        <w:t>usage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propriété</w:t>
      </w:r>
      <w:r>
        <w:rPr>
          <w:spacing w:val="-10"/>
        </w:rPr>
        <w:t> </w:t>
      </w:r>
      <w:r>
        <w:rPr/>
        <w:t>intellectuelle</w:t>
      </w:r>
      <w:r>
        <w:rPr>
          <w:spacing w:val="-11"/>
        </w:rPr>
        <w:t> </w:t>
      </w:r>
      <w:r>
        <w:rPr/>
        <w:t>non</w:t>
      </w:r>
      <w:r>
        <w:rPr>
          <w:spacing w:val="-12"/>
        </w:rPr>
        <w:t> </w:t>
      </w:r>
      <w:r>
        <w:rPr/>
        <w:t>inclus</w:t>
      </w:r>
      <w:r>
        <w:rPr>
          <w:spacing w:val="-9"/>
        </w:rPr>
        <w:t> </w:t>
      </w:r>
      <w:r>
        <w:rPr/>
        <w:t>ailleurs</w:t>
      </w:r>
      <w:r>
        <w:rPr>
          <w:spacing w:val="-10"/>
        </w:rPr>
        <w:t> </w:t>
      </w:r>
      <w:r>
        <w:rPr/>
        <w:t>comprennent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transactions</w:t>
      </w:r>
      <w:r>
        <w:rPr>
          <w:spacing w:val="-47"/>
        </w:rPr>
        <w:t> </w:t>
      </w:r>
      <w:r>
        <w:rPr/>
        <w:t>incluses</w:t>
      </w:r>
      <w:r>
        <w:rPr>
          <w:spacing w:val="-10"/>
        </w:rPr>
        <w:t> </w:t>
      </w:r>
      <w:r>
        <w:rPr/>
        <w:t>dans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MBP5</w:t>
      </w:r>
      <w:r>
        <w:rPr>
          <w:spacing w:val="-10"/>
        </w:rPr>
        <w:t> </w:t>
      </w:r>
      <w:r>
        <w:rPr/>
        <w:t>sous</w:t>
      </w:r>
      <w:r>
        <w:rPr>
          <w:spacing w:val="-9"/>
        </w:rPr>
        <w:t> </w:t>
      </w:r>
      <w:r>
        <w:rPr/>
        <w:t>«</w:t>
      </w:r>
      <w:r>
        <w:rPr>
          <w:spacing w:val="-8"/>
        </w:rPr>
        <w:t> </w:t>
      </w:r>
      <w:r>
        <w:rPr/>
        <w:t>Redevances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droits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licence</w:t>
      </w:r>
      <w:r>
        <w:rPr>
          <w:spacing w:val="-10"/>
        </w:rPr>
        <w:t> </w:t>
      </w:r>
      <w:r>
        <w:rPr/>
        <w:t>».</w:t>
      </w:r>
      <w:r>
        <w:rPr>
          <w:spacing w:val="-9"/>
        </w:rPr>
        <w:t> </w:t>
      </w:r>
      <w:r>
        <w:rPr/>
        <w:t>Il</w:t>
      </w:r>
      <w:r>
        <w:rPr>
          <w:spacing w:val="-11"/>
        </w:rPr>
        <w:t> </w:t>
      </w:r>
      <w:r>
        <w:rPr/>
        <w:t>s’agit</w:t>
      </w:r>
      <w:r>
        <w:rPr>
          <w:spacing w:val="-9"/>
        </w:rPr>
        <w:t> </w:t>
      </w:r>
      <w:r>
        <w:rPr/>
        <w:t>principalement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frais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franchise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utilisation</w:t>
      </w:r>
      <w:r>
        <w:rPr>
          <w:spacing w:val="-1"/>
        </w:rPr>
        <w:t> </w:t>
      </w:r>
      <w:r>
        <w:rPr/>
        <w:t>des</w:t>
      </w:r>
      <w:r>
        <w:rPr>
          <w:spacing w:val="-3"/>
        </w:rPr>
        <w:t> </w:t>
      </w:r>
      <w:r>
        <w:rPr/>
        <w:t>droits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propriété,</w:t>
      </w:r>
      <w:r>
        <w:rPr>
          <w:spacing w:val="-3"/>
        </w:rPr>
        <w:t> </w:t>
      </w:r>
      <w:r>
        <w:rPr/>
        <w:t>brevets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procédés</w:t>
      </w:r>
      <w:r>
        <w:rPr>
          <w:spacing w:val="1"/>
        </w:rPr>
        <w:t> </w:t>
      </w:r>
      <w:r>
        <w:rPr/>
        <w:t>industriels.</w:t>
      </w:r>
    </w:p>
    <w:p>
      <w:pPr>
        <w:pStyle w:val="Heading4"/>
        <w:spacing w:before="156"/>
      </w:pPr>
      <w:r>
        <w:rPr>
          <w:color w:val="1F3863"/>
        </w:rPr>
        <w:t>Services</w:t>
      </w:r>
      <w:r>
        <w:rPr>
          <w:color w:val="1F3863"/>
          <w:spacing w:val="-6"/>
        </w:rPr>
        <w:t> </w:t>
      </w:r>
      <w:r>
        <w:rPr>
          <w:color w:val="1F3863"/>
        </w:rPr>
        <w:t>de</w:t>
      </w:r>
      <w:r>
        <w:rPr>
          <w:color w:val="1F3863"/>
          <w:spacing w:val="-5"/>
        </w:rPr>
        <w:t> </w:t>
      </w:r>
      <w:r>
        <w:rPr>
          <w:color w:val="1F3863"/>
        </w:rPr>
        <w:t>télécommunications,</w:t>
      </w:r>
      <w:r>
        <w:rPr>
          <w:color w:val="1F3863"/>
          <w:spacing w:val="-5"/>
        </w:rPr>
        <w:t> </w:t>
      </w:r>
      <w:r>
        <w:rPr>
          <w:color w:val="1F3863"/>
        </w:rPr>
        <w:t>d'informatique</w:t>
      </w:r>
      <w:r>
        <w:rPr>
          <w:color w:val="1F3863"/>
          <w:spacing w:val="-5"/>
        </w:rPr>
        <w:t> </w:t>
      </w:r>
      <w:r>
        <w:rPr>
          <w:color w:val="1F3863"/>
        </w:rPr>
        <w:t>et</w:t>
      </w:r>
      <w:r>
        <w:rPr>
          <w:color w:val="1F3863"/>
          <w:spacing w:val="-6"/>
        </w:rPr>
        <w:t> </w:t>
      </w:r>
      <w:r>
        <w:rPr>
          <w:color w:val="1F3863"/>
        </w:rPr>
        <w:t>d'information</w:t>
      </w:r>
    </w:p>
    <w:p>
      <w:pPr>
        <w:pStyle w:val="BodyText"/>
        <w:spacing w:line="256" w:lineRule="auto" w:before="187"/>
        <w:ind w:left="1056" w:right="1156"/>
        <w:jc w:val="both"/>
      </w:pPr>
      <w:r>
        <w:rPr>
          <w:spacing w:val="-1"/>
        </w:rPr>
        <w:t>Les</w:t>
      </w:r>
      <w:r>
        <w:rPr>
          <w:spacing w:val="-10"/>
        </w:rPr>
        <w:t> </w:t>
      </w:r>
      <w:r>
        <w:rPr>
          <w:spacing w:val="-1"/>
        </w:rPr>
        <w:t>services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télécommunications,</w:t>
      </w:r>
      <w:r>
        <w:rPr>
          <w:spacing w:val="-11"/>
        </w:rPr>
        <w:t> </w:t>
      </w:r>
      <w:r>
        <w:rPr>
          <w:spacing w:val="-1"/>
        </w:rPr>
        <w:t>d’informatique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d’information</w:t>
      </w:r>
      <w:r>
        <w:rPr>
          <w:spacing w:val="-12"/>
        </w:rPr>
        <w:t> </w:t>
      </w:r>
      <w:r>
        <w:rPr/>
        <w:t>regroupent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anciennes</w:t>
      </w:r>
      <w:r>
        <w:rPr>
          <w:spacing w:val="1"/>
        </w:rPr>
        <w:t> </w:t>
      </w:r>
      <w:r>
        <w:rPr/>
        <w:t>rubriques « services de communication » et « services d’informatique et d’information ». Les</w:t>
      </w:r>
      <w:r>
        <w:rPr>
          <w:spacing w:val="1"/>
        </w:rPr>
        <w:t> </w:t>
      </w:r>
      <w:r>
        <w:rPr/>
        <w:t>données</w:t>
      </w:r>
      <w:r>
        <w:rPr>
          <w:spacing w:val="-3"/>
        </w:rPr>
        <w:t> </w:t>
      </w:r>
      <w:r>
        <w:rPr/>
        <w:t>de ce poste</w:t>
      </w:r>
      <w:r>
        <w:rPr>
          <w:spacing w:val="-1"/>
        </w:rPr>
        <w:t> </w:t>
      </w:r>
      <w:r>
        <w:rPr/>
        <w:t>sont</w:t>
      </w:r>
      <w:r>
        <w:rPr>
          <w:spacing w:val="-1"/>
        </w:rPr>
        <w:t> </w:t>
      </w:r>
      <w:r>
        <w:rPr/>
        <w:t>collectées à</w:t>
      </w:r>
      <w:r>
        <w:rPr>
          <w:spacing w:val="-1"/>
        </w:rPr>
        <w:t> </w:t>
      </w:r>
      <w:r>
        <w:rPr/>
        <w:t>partir des</w:t>
      </w:r>
      <w:r>
        <w:rPr>
          <w:spacing w:val="-2"/>
        </w:rPr>
        <w:t> </w:t>
      </w:r>
      <w:r>
        <w:rPr/>
        <w:t>règlements</w:t>
      </w:r>
      <w:r>
        <w:rPr>
          <w:spacing w:val="-1"/>
        </w:rPr>
        <w:t> </w:t>
      </w:r>
      <w:r>
        <w:rPr/>
        <w:t>bancaires.</w:t>
      </w:r>
    </w:p>
    <w:p>
      <w:pPr>
        <w:spacing w:after="0" w:line="256" w:lineRule="auto"/>
        <w:jc w:val="both"/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4"/>
        <w:spacing w:before="46"/>
      </w:pPr>
      <w:r>
        <w:rPr>
          <w:color w:val="1F3863"/>
        </w:rPr>
        <w:t>Autres</w:t>
      </w:r>
      <w:r>
        <w:rPr>
          <w:color w:val="1F3863"/>
          <w:spacing w:val="-5"/>
        </w:rPr>
        <w:t> </w:t>
      </w:r>
      <w:r>
        <w:rPr>
          <w:color w:val="1F3863"/>
        </w:rPr>
        <w:t>services</w:t>
      </w:r>
      <w:r>
        <w:rPr>
          <w:color w:val="1F3863"/>
          <w:spacing w:val="-5"/>
        </w:rPr>
        <w:t> </w:t>
      </w:r>
      <w:r>
        <w:rPr>
          <w:color w:val="1F3863"/>
        </w:rPr>
        <w:t>aux</w:t>
      </w:r>
      <w:r>
        <w:rPr>
          <w:color w:val="1F3863"/>
          <w:spacing w:val="-4"/>
        </w:rPr>
        <w:t> </w:t>
      </w:r>
      <w:r>
        <w:rPr>
          <w:color w:val="1F3863"/>
        </w:rPr>
        <w:t>entreprises</w:t>
      </w:r>
    </w:p>
    <w:p>
      <w:pPr>
        <w:pStyle w:val="BodyText"/>
        <w:spacing w:line="259" w:lineRule="auto" w:before="187"/>
        <w:ind w:left="1056" w:right="1151"/>
        <w:jc w:val="both"/>
      </w:pPr>
      <w:r>
        <w:rPr/>
        <w:t>Ce poste inclut toutes les autres transactions qui ne peuvent pas être classées dans les autres</w:t>
      </w:r>
      <w:r>
        <w:rPr>
          <w:spacing w:val="1"/>
        </w:rPr>
        <w:t> </w:t>
      </w:r>
      <w:r>
        <w:rPr/>
        <w:t>postes de services. En dépenses, il s’agit notamment de l’assistance technique et des frais de</w:t>
      </w:r>
      <w:r>
        <w:rPr>
          <w:spacing w:val="1"/>
        </w:rPr>
        <w:t> </w:t>
      </w:r>
      <w:r>
        <w:rPr/>
        <w:t>fonctionnement des délégations commerciales implantées à l’étranger. En recettes, ce poste</w:t>
      </w:r>
      <w:r>
        <w:rPr>
          <w:spacing w:val="1"/>
        </w:rPr>
        <w:t> </w:t>
      </w:r>
      <w:r>
        <w:rPr/>
        <w:t>inclut notamment les frais de fonctionnement des représentations commerciales étrangères</w:t>
      </w:r>
      <w:r>
        <w:rPr>
          <w:spacing w:val="1"/>
        </w:rPr>
        <w:t> </w:t>
      </w:r>
      <w:r>
        <w:rPr/>
        <w:t>au</w:t>
      </w:r>
      <w:r>
        <w:rPr>
          <w:spacing w:val="-5"/>
        </w:rPr>
        <w:t> </w:t>
      </w:r>
      <w:r>
        <w:rPr/>
        <w:t>Maroc</w:t>
      </w:r>
      <w:r>
        <w:rPr>
          <w:spacing w:val="-4"/>
        </w:rPr>
        <w:t> </w:t>
      </w:r>
      <w:r>
        <w:rPr/>
        <w:t>ainsi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les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conseil,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publicité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d’étude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marché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les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liés</w:t>
      </w:r>
      <w:r>
        <w:rPr>
          <w:spacing w:val="-48"/>
        </w:rPr>
        <w:t> </w:t>
      </w:r>
      <w:r>
        <w:rPr/>
        <w:t>au commerce. Par ailleurs, les recettes des centres d’appel qui étaient classées dans ce poste,</w:t>
      </w:r>
      <w:r>
        <w:rPr>
          <w:spacing w:val="1"/>
        </w:rPr>
        <w:t> </w:t>
      </w:r>
      <w:r>
        <w:rPr/>
        <w:t>sont</w:t>
      </w:r>
      <w:r>
        <w:rPr>
          <w:spacing w:val="-2"/>
        </w:rPr>
        <w:t> </w:t>
      </w:r>
      <w:r>
        <w:rPr/>
        <w:t>désormais</w:t>
      </w:r>
      <w:r>
        <w:rPr>
          <w:spacing w:val="-1"/>
        </w:rPr>
        <w:t> </w:t>
      </w:r>
      <w:r>
        <w:rPr/>
        <w:t>ventilées</w:t>
      </w:r>
      <w:r>
        <w:rPr>
          <w:spacing w:val="-3"/>
        </w:rPr>
        <w:t> </w:t>
      </w:r>
      <w:r>
        <w:rPr/>
        <w:t>selon la nature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service fourni.</w:t>
      </w:r>
    </w:p>
    <w:p>
      <w:pPr>
        <w:pStyle w:val="Heading4"/>
        <w:spacing w:before="155"/>
      </w:pPr>
      <w:r>
        <w:rPr>
          <w:color w:val="1F3863"/>
        </w:rPr>
        <w:t>Services</w:t>
      </w:r>
      <w:r>
        <w:rPr>
          <w:color w:val="1F3863"/>
          <w:spacing w:val="-5"/>
        </w:rPr>
        <w:t> </w:t>
      </w:r>
      <w:r>
        <w:rPr>
          <w:color w:val="1F3863"/>
        </w:rPr>
        <w:t>personnels,</w:t>
      </w:r>
      <w:r>
        <w:rPr>
          <w:color w:val="1F3863"/>
          <w:spacing w:val="-6"/>
        </w:rPr>
        <w:t> </w:t>
      </w:r>
      <w:r>
        <w:rPr>
          <w:color w:val="1F3863"/>
        </w:rPr>
        <w:t>culturels</w:t>
      </w:r>
      <w:r>
        <w:rPr>
          <w:color w:val="1F3863"/>
          <w:spacing w:val="-4"/>
        </w:rPr>
        <w:t> </w:t>
      </w:r>
      <w:r>
        <w:rPr>
          <w:color w:val="1F3863"/>
        </w:rPr>
        <w:t>et</w:t>
      </w:r>
      <w:r>
        <w:rPr>
          <w:color w:val="1F3863"/>
          <w:spacing w:val="-6"/>
        </w:rPr>
        <w:t> </w:t>
      </w:r>
      <w:r>
        <w:rPr>
          <w:color w:val="1F3863"/>
        </w:rPr>
        <w:t>relatifs</w:t>
      </w:r>
      <w:r>
        <w:rPr>
          <w:color w:val="1F3863"/>
          <w:spacing w:val="-3"/>
        </w:rPr>
        <w:t> </w:t>
      </w:r>
      <w:r>
        <w:rPr>
          <w:color w:val="1F3863"/>
        </w:rPr>
        <w:t>aux</w:t>
      </w:r>
      <w:r>
        <w:rPr>
          <w:color w:val="1F3863"/>
          <w:spacing w:val="-3"/>
        </w:rPr>
        <w:t> </w:t>
      </w:r>
      <w:r>
        <w:rPr>
          <w:color w:val="1F3863"/>
        </w:rPr>
        <w:t>loisirs</w:t>
      </w:r>
    </w:p>
    <w:p>
      <w:pPr>
        <w:pStyle w:val="BodyText"/>
        <w:spacing w:line="256" w:lineRule="auto" w:before="187"/>
        <w:ind w:left="1056" w:right="1153"/>
        <w:jc w:val="both"/>
      </w:pPr>
      <w:r>
        <w:rPr/>
        <w:t>Les services personnels, culturels et relatifs aux loisirs enregistrent essentiellement les frais</w:t>
      </w:r>
      <w:r>
        <w:rPr>
          <w:spacing w:val="1"/>
        </w:rPr>
        <w:t> </w:t>
      </w:r>
      <w:r>
        <w:rPr/>
        <w:t>ayant trait à la production de films, d’émissions de radio et de télévision. Ils comprennent en</w:t>
      </w:r>
      <w:r>
        <w:rPr>
          <w:spacing w:val="1"/>
        </w:rPr>
        <w:t> </w:t>
      </w:r>
      <w:r>
        <w:rPr/>
        <w:t>outre, les services de santé, les services de formation et autres services associés aux activités</w:t>
      </w:r>
      <w:r>
        <w:rPr>
          <w:spacing w:val="1"/>
        </w:rPr>
        <w:t> </w:t>
      </w:r>
      <w:r>
        <w:rPr/>
        <w:t>culturelles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sportives</w:t>
      </w:r>
      <w:r>
        <w:rPr>
          <w:spacing w:val="-2"/>
        </w:rPr>
        <w:t> </w:t>
      </w:r>
      <w:r>
        <w:rPr/>
        <w:t>à</w:t>
      </w:r>
      <w:r>
        <w:rPr>
          <w:spacing w:val="3"/>
        </w:rPr>
        <w:t> </w:t>
      </w:r>
      <w:r>
        <w:rPr/>
        <w:t>l’exception</w:t>
      </w:r>
      <w:r>
        <w:rPr>
          <w:spacing w:val="-1"/>
        </w:rPr>
        <w:t> </w:t>
      </w:r>
      <w:r>
        <w:rPr/>
        <w:t>de celles</w:t>
      </w:r>
      <w:r>
        <w:rPr>
          <w:spacing w:val="-1"/>
        </w:rPr>
        <w:t> </w:t>
      </w:r>
      <w:r>
        <w:rPr/>
        <w:t>classées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poste voyages.</w:t>
      </w:r>
    </w:p>
    <w:p>
      <w:pPr>
        <w:pStyle w:val="Heading4"/>
        <w:spacing w:before="167"/>
      </w:pPr>
      <w:r>
        <w:rPr>
          <w:color w:val="1F3863"/>
        </w:rPr>
        <w:t>Biens</w:t>
      </w:r>
      <w:r>
        <w:rPr>
          <w:color w:val="1F3863"/>
          <w:spacing w:val="-4"/>
        </w:rPr>
        <w:t> </w:t>
      </w:r>
      <w:r>
        <w:rPr>
          <w:color w:val="1F3863"/>
        </w:rPr>
        <w:t>et</w:t>
      </w:r>
      <w:r>
        <w:rPr>
          <w:color w:val="1F3863"/>
          <w:spacing w:val="-3"/>
        </w:rPr>
        <w:t> </w:t>
      </w:r>
      <w:r>
        <w:rPr>
          <w:color w:val="1F3863"/>
        </w:rPr>
        <w:t>services</w:t>
      </w:r>
      <w:r>
        <w:rPr>
          <w:color w:val="1F3863"/>
          <w:spacing w:val="-3"/>
        </w:rPr>
        <w:t> </w:t>
      </w:r>
      <w:r>
        <w:rPr>
          <w:color w:val="1F3863"/>
        </w:rPr>
        <w:t>publics</w:t>
      </w:r>
      <w:r>
        <w:rPr>
          <w:color w:val="1F3863"/>
          <w:spacing w:val="-3"/>
        </w:rPr>
        <w:t> </w:t>
      </w:r>
      <w:r>
        <w:rPr>
          <w:color w:val="1F3863"/>
        </w:rPr>
        <w:t>n.i.a.</w:t>
      </w:r>
    </w:p>
    <w:p>
      <w:pPr>
        <w:pStyle w:val="BodyText"/>
        <w:spacing w:line="259" w:lineRule="auto" w:before="187"/>
        <w:ind w:left="1056" w:right="1156"/>
        <w:jc w:val="both"/>
      </w:pPr>
      <w:r>
        <w:rPr/>
        <w:t>Les biens et services publics non inclus ailleurs enregistrent la fourniture et l’acquisition de</w:t>
      </w:r>
      <w:r>
        <w:rPr>
          <w:spacing w:val="1"/>
        </w:rPr>
        <w:t> </w:t>
      </w:r>
      <w:r>
        <w:rPr/>
        <w:t>biens et de services, non inclus dans d’autres catégories, par les administrations publiques 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organisations</w:t>
      </w:r>
      <w:r>
        <w:rPr>
          <w:spacing w:val="1"/>
        </w:rPr>
        <w:t> </w:t>
      </w:r>
      <w:r>
        <w:rPr/>
        <w:t>internationales.</w:t>
      </w:r>
      <w:r>
        <w:rPr>
          <w:spacing w:val="1"/>
        </w:rPr>
        <w:t> </w:t>
      </w:r>
      <w:r>
        <w:rPr/>
        <w:t>Parmi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opérations,</w:t>
      </w:r>
      <w:r>
        <w:rPr>
          <w:spacing w:val="1"/>
        </w:rPr>
        <w:t> </w:t>
      </w:r>
      <w:r>
        <w:rPr/>
        <w:t>figurent</w:t>
      </w:r>
      <w:r>
        <w:rPr>
          <w:spacing w:val="1"/>
        </w:rPr>
        <w:t> </w:t>
      </w:r>
      <w:r>
        <w:rPr/>
        <w:t>celles</w:t>
      </w:r>
      <w:r>
        <w:rPr>
          <w:spacing w:val="1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représentations diplomatiques et aux institutions gouvernementales étrangères établies au</w:t>
      </w:r>
      <w:r>
        <w:rPr>
          <w:spacing w:val="1"/>
        </w:rPr>
        <w:t> </w:t>
      </w:r>
      <w:r>
        <w:rPr/>
        <w:t>Maroc.</w:t>
      </w:r>
    </w:p>
    <w:p>
      <w:pPr>
        <w:pStyle w:val="Heading2"/>
        <w:spacing w:before="160"/>
        <w:jc w:val="left"/>
      </w:pPr>
      <w:r>
        <w:rPr>
          <w:color w:val="4471C4"/>
        </w:rPr>
        <w:t>REVENU</w:t>
      </w:r>
      <w:r>
        <w:rPr>
          <w:color w:val="4471C4"/>
          <w:spacing w:val="-1"/>
        </w:rPr>
        <w:t> </w:t>
      </w:r>
      <w:r>
        <w:rPr>
          <w:color w:val="4471C4"/>
        </w:rPr>
        <w:t>PRIMAIRE</w:t>
      </w:r>
    </w:p>
    <w:p>
      <w:pPr>
        <w:pStyle w:val="BodyText"/>
        <w:spacing w:line="256" w:lineRule="auto" w:before="185"/>
        <w:ind w:left="1056" w:right="1154"/>
        <w:jc w:val="both"/>
      </w:pPr>
      <w:r>
        <w:rPr/>
        <w:t>Le compte du revenu primaire correspond à la rubrique « revenus » du MBP5. Il comprend</w:t>
      </w:r>
      <w:r>
        <w:rPr>
          <w:spacing w:val="1"/>
        </w:rPr>
        <w:t> </w:t>
      </w:r>
      <w:r>
        <w:rPr/>
        <w:t>principalement les dividendes, les bénéfices réinvestis, les intérêts, ainsi que la location de</w:t>
      </w:r>
      <w:r>
        <w:rPr>
          <w:spacing w:val="1"/>
        </w:rPr>
        <w:t> </w:t>
      </w:r>
      <w:r>
        <w:rPr/>
        <w:t>ressources</w:t>
      </w:r>
      <w:r>
        <w:rPr>
          <w:spacing w:val="-3"/>
        </w:rPr>
        <w:t> </w:t>
      </w:r>
      <w:r>
        <w:rPr/>
        <w:t>naturelles à</w:t>
      </w:r>
      <w:r>
        <w:rPr>
          <w:spacing w:val="-1"/>
        </w:rPr>
        <w:t> </w:t>
      </w:r>
      <w:r>
        <w:rPr/>
        <w:t>d’autres unités</w:t>
      </w:r>
      <w:r>
        <w:rPr>
          <w:spacing w:val="-3"/>
        </w:rPr>
        <w:t> </w:t>
      </w:r>
      <w:r>
        <w:rPr/>
        <w:t>institutionnelles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résidentes.</w:t>
      </w:r>
    </w:p>
    <w:p>
      <w:pPr>
        <w:pStyle w:val="BodyText"/>
        <w:spacing w:line="259" w:lineRule="auto" w:before="167"/>
        <w:ind w:left="1056" w:right="1153"/>
        <w:jc w:val="both"/>
      </w:pPr>
      <w:r>
        <w:rPr/>
        <w:t>Conformément aux recommandations du MBP6, le revenu des intérêts est ajusté, de manière</w:t>
      </w:r>
      <w:r>
        <w:rPr>
          <w:spacing w:val="1"/>
        </w:rPr>
        <w:t> </w:t>
      </w:r>
      <w:r>
        <w:rPr/>
        <w:t>à</w:t>
      </w:r>
      <w:r>
        <w:rPr>
          <w:spacing w:val="-9"/>
        </w:rPr>
        <w:t> </w:t>
      </w:r>
      <w:r>
        <w:rPr/>
        <w:t>faire</w:t>
      </w:r>
      <w:r>
        <w:rPr>
          <w:spacing w:val="-10"/>
        </w:rPr>
        <w:t> </w:t>
      </w:r>
      <w:r>
        <w:rPr/>
        <w:t>apparaître</w:t>
      </w:r>
      <w:r>
        <w:rPr>
          <w:spacing w:val="-10"/>
        </w:rPr>
        <w:t> </w:t>
      </w:r>
      <w:r>
        <w:rPr/>
        <w:t>l'intérêt</w:t>
      </w:r>
      <w:r>
        <w:rPr>
          <w:spacing w:val="-10"/>
        </w:rPr>
        <w:t> </w:t>
      </w:r>
      <w:r>
        <w:rPr/>
        <w:t>pur,</w:t>
      </w:r>
      <w:r>
        <w:rPr>
          <w:spacing w:val="-9"/>
        </w:rPr>
        <w:t> </w:t>
      </w:r>
      <w:r>
        <w:rPr/>
        <w:t>c'est-à-dire</w:t>
      </w:r>
      <w:r>
        <w:rPr>
          <w:spacing w:val="-8"/>
        </w:rPr>
        <w:t> </w:t>
      </w:r>
      <w:r>
        <w:rPr/>
        <w:t>après</w:t>
      </w:r>
      <w:r>
        <w:rPr>
          <w:spacing w:val="-10"/>
        </w:rPr>
        <w:t> </w:t>
      </w:r>
      <w:r>
        <w:rPr/>
        <w:t>reclassement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composante</w:t>
      </w:r>
      <w:r>
        <w:rPr>
          <w:spacing w:val="-9"/>
        </w:rPr>
        <w:t> </w:t>
      </w:r>
      <w:r>
        <w:rPr/>
        <w:t>SIFIM</w:t>
      </w:r>
      <w:r>
        <w:rPr>
          <w:spacing w:val="-9"/>
        </w:rPr>
        <w:t> </w:t>
      </w:r>
      <w:r>
        <w:rPr/>
        <w:t>dans</w:t>
      </w:r>
      <w:r>
        <w:rPr>
          <w:spacing w:val="-10"/>
        </w:rPr>
        <w:t> </w:t>
      </w:r>
      <w:r>
        <w:rPr/>
        <w:t>les</w:t>
      </w:r>
      <w:r>
        <w:rPr>
          <w:spacing w:val="-4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financiers.</w:t>
      </w:r>
    </w:p>
    <w:p>
      <w:pPr>
        <w:pStyle w:val="BodyText"/>
        <w:spacing w:line="256" w:lineRule="auto" w:before="161"/>
        <w:ind w:left="1056" w:right="1155"/>
        <w:jc w:val="both"/>
      </w:pPr>
      <w:r>
        <w:rPr/>
        <w:t>Les</w:t>
      </w:r>
      <w:r>
        <w:rPr>
          <w:spacing w:val="-7"/>
        </w:rPr>
        <w:t> </w:t>
      </w:r>
      <w:r>
        <w:rPr/>
        <w:t>données</w:t>
      </w:r>
      <w:r>
        <w:rPr>
          <w:spacing w:val="-7"/>
        </w:rPr>
        <w:t> </w:t>
      </w:r>
      <w:r>
        <w:rPr/>
        <w:t>sur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revenu</w:t>
      </w:r>
      <w:r>
        <w:rPr>
          <w:spacing w:val="-7"/>
        </w:rPr>
        <w:t> </w:t>
      </w:r>
      <w:r>
        <w:rPr/>
        <w:t>primaire</w:t>
      </w:r>
      <w:r>
        <w:rPr>
          <w:spacing w:val="-8"/>
        </w:rPr>
        <w:t> </w:t>
      </w:r>
      <w:r>
        <w:rPr/>
        <w:t>sont</w:t>
      </w:r>
      <w:r>
        <w:rPr>
          <w:spacing w:val="-7"/>
        </w:rPr>
        <w:t> </w:t>
      </w:r>
      <w:r>
        <w:rPr/>
        <w:t>puisées</w:t>
      </w:r>
      <w:r>
        <w:rPr>
          <w:spacing w:val="-7"/>
        </w:rPr>
        <w:t> </w:t>
      </w:r>
      <w:r>
        <w:rPr/>
        <w:t>principalement</w:t>
      </w:r>
      <w:r>
        <w:rPr>
          <w:spacing w:val="-9"/>
        </w:rPr>
        <w:t> </w:t>
      </w:r>
      <w:r>
        <w:rPr/>
        <w:t>des</w:t>
      </w:r>
      <w:r>
        <w:rPr>
          <w:spacing w:val="-7"/>
        </w:rPr>
        <w:t> </w:t>
      </w:r>
      <w:r>
        <w:rPr/>
        <w:t>comptes</w:t>
      </w:r>
      <w:r>
        <w:rPr>
          <w:spacing w:val="-7"/>
        </w:rPr>
        <w:t> </w:t>
      </w:r>
      <w:r>
        <w:rPr/>
        <w:t>rendus</w:t>
      </w:r>
      <w:r>
        <w:rPr>
          <w:spacing w:val="-7"/>
        </w:rPr>
        <w:t> </w:t>
      </w:r>
      <w:r>
        <w:rPr/>
        <w:t>bancaires</w:t>
      </w:r>
      <w:r>
        <w:rPr>
          <w:spacing w:val="-47"/>
        </w:rPr>
        <w:t> </w:t>
      </w:r>
      <w:r>
        <w:rPr/>
        <w:t>complétées par des déclarations statistiques de certains organismes publics et d’opérateurs</w:t>
      </w:r>
      <w:r>
        <w:rPr>
          <w:spacing w:val="1"/>
        </w:rPr>
        <w:t> </w:t>
      </w:r>
      <w:r>
        <w:rPr/>
        <w:t>privés.</w:t>
      </w:r>
    </w:p>
    <w:p>
      <w:pPr>
        <w:pStyle w:val="Heading2"/>
        <w:spacing w:before="168"/>
        <w:jc w:val="left"/>
      </w:pPr>
      <w:r>
        <w:rPr>
          <w:color w:val="4471C4"/>
        </w:rPr>
        <w:t>REVENU</w:t>
      </w:r>
      <w:r>
        <w:rPr>
          <w:color w:val="4471C4"/>
          <w:spacing w:val="-4"/>
        </w:rPr>
        <w:t> </w:t>
      </w:r>
      <w:r>
        <w:rPr>
          <w:color w:val="4471C4"/>
        </w:rPr>
        <w:t>SECONDAIRE</w:t>
      </w:r>
    </w:p>
    <w:p>
      <w:pPr>
        <w:pStyle w:val="BodyText"/>
        <w:spacing w:line="259" w:lineRule="auto" w:before="185"/>
        <w:ind w:left="1056" w:right="1153"/>
        <w:jc w:val="both"/>
      </w:pPr>
      <w:r>
        <w:rPr/>
        <w:t>Le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transferts</w:t>
      </w:r>
      <w:r>
        <w:rPr>
          <w:spacing w:val="1"/>
        </w:rPr>
        <w:t> </w:t>
      </w:r>
      <w:r>
        <w:rPr/>
        <w:t>courants</w:t>
      </w:r>
      <w:r>
        <w:rPr>
          <w:spacing w:val="1"/>
        </w:rPr>
        <w:t> </w:t>
      </w:r>
      <w:r>
        <w:rPr/>
        <w:t>»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 MBP5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remplacé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celui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revenu</w:t>
      </w:r>
      <w:r>
        <w:rPr>
          <w:spacing w:val="1"/>
        </w:rPr>
        <w:t> </w:t>
      </w:r>
      <w:r>
        <w:rPr/>
        <w:t>secondaire ». Ce compte retrace la redistribution du revenu primaire moyennant les transferts</w:t>
      </w:r>
      <w:r>
        <w:rPr>
          <w:spacing w:val="-47"/>
        </w:rPr>
        <w:t> </w:t>
      </w:r>
      <w:r>
        <w:rPr/>
        <w:t>courants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fourniture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biens,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d’actifs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contrepartie. Les données relatives au revenu secondaire sont obtenues essentiellement des</w:t>
      </w:r>
      <w:r>
        <w:rPr>
          <w:spacing w:val="1"/>
        </w:rPr>
        <w:t> </w:t>
      </w:r>
      <w:r>
        <w:rPr/>
        <w:t>comptes</w:t>
      </w:r>
      <w:r>
        <w:rPr>
          <w:spacing w:val="-3"/>
        </w:rPr>
        <w:t> </w:t>
      </w:r>
      <w:r>
        <w:rPr/>
        <w:t>rendus bancaires.</w:t>
      </w:r>
    </w:p>
    <w:p>
      <w:pPr>
        <w:pStyle w:val="BodyText"/>
        <w:spacing w:line="259" w:lineRule="auto" w:before="160"/>
        <w:ind w:left="1056" w:right="1156"/>
        <w:jc w:val="both"/>
      </w:pPr>
      <w:r>
        <w:rPr/>
        <w:t>Ce poste enregistre en recettes, les envois de fonds effectués par les Marocains résidant à</w:t>
      </w:r>
      <w:r>
        <w:rPr>
          <w:spacing w:val="1"/>
        </w:rPr>
        <w:t> </w:t>
      </w:r>
      <w:r>
        <w:rPr/>
        <w:t>l’étranger</w:t>
      </w:r>
      <w:r>
        <w:rPr>
          <w:spacing w:val="1"/>
        </w:rPr>
        <w:t> </w:t>
      </w:r>
      <w:r>
        <w:rPr/>
        <w:t>(MRE),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pensions,</w:t>
      </w:r>
      <w:r>
        <w:rPr>
          <w:spacing w:val="1"/>
        </w:rPr>
        <w:t> </w:t>
      </w:r>
      <w:r>
        <w:rPr/>
        <w:t>retraites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allocations</w:t>
      </w:r>
      <w:r>
        <w:rPr>
          <w:spacing w:val="1"/>
        </w:rPr>
        <w:t> </w:t>
      </w:r>
      <w:r>
        <w:rPr/>
        <w:t>familiales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transferts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contrepartie,</w:t>
      </w:r>
      <w:r>
        <w:rPr>
          <w:spacing w:val="-2"/>
        </w:rPr>
        <w:t> </w:t>
      </w:r>
      <w:r>
        <w:rPr/>
        <w:t>reçus par le</w:t>
      </w:r>
      <w:r>
        <w:rPr>
          <w:spacing w:val="-1"/>
        </w:rPr>
        <w:t> </w:t>
      </w:r>
      <w:r>
        <w:rPr/>
        <w:t>secteur public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privé.</w:t>
      </w:r>
      <w:r>
        <w:rPr>
          <w:spacing w:val="-1"/>
        </w:rPr>
        <w:t> </w:t>
      </w:r>
      <w:r>
        <w:rPr/>
        <w:t>En dépenses, il enregistre principalement</w:t>
      </w:r>
      <w:r>
        <w:rPr>
          <w:spacing w:val="-2"/>
        </w:rPr>
        <w:t> </w:t>
      </w:r>
      <w:r>
        <w:rPr/>
        <w:t>les</w:t>
      </w:r>
    </w:p>
    <w:p>
      <w:pPr>
        <w:spacing w:after="0" w:line="259" w:lineRule="auto"/>
        <w:jc w:val="both"/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59" w:lineRule="auto" w:before="48"/>
        <w:ind w:left="1056" w:right="1156"/>
        <w:jc w:val="both"/>
      </w:pPr>
      <w:r>
        <w:rPr/>
        <w:t>transferts</w:t>
      </w:r>
      <w:r>
        <w:rPr>
          <w:spacing w:val="1"/>
        </w:rPr>
        <w:t> </w:t>
      </w:r>
      <w:r>
        <w:rPr/>
        <w:t>effectués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étrangers</w:t>
      </w:r>
      <w:r>
        <w:rPr>
          <w:spacing w:val="1"/>
        </w:rPr>
        <w:t> </w:t>
      </w:r>
      <w:r>
        <w:rPr/>
        <w:t>résidents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titre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économies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revenus,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cotisations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caisses</w:t>
      </w:r>
      <w:r>
        <w:rPr>
          <w:spacing w:val="-2"/>
        </w:rPr>
        <w:t> </w:t>
      </w:r>
      <w:r>
        <w:rPr/>
        <w:t>étrangères de</w:t>
      </w:r>
      <w:r>
        <w:rPr>
          <w:spacing w:val="-1"/>
        </w:rPr>
        <w:t> </w:t>
      </w:r>
      <w:r>
        <w:rPr/>
        <w:t>retraite ou de prévoyance</w:t>
      </w:r>
      <w:r>
        <w:rPr>
          <w:spacing w:val="-1"/>
        </w:rPr>
        <w:t> </w:t>
      </w:r>
      <w:r>
        <w:rPr/>
        <w:t>sociale.</w:t>
      </w:r>
    </w:p>
    <w:p>
      <w:pPr>
        <w:pStyle w:val="BodyText"/>
        <w:spacing w:line="256" w:lineRule="auto" w:before="162"/>
        <w:ind w:left="1056" w:right="1157"/>
        <w:jc w:val="both"/>
      </w:pPr>
      <w:r>
        <w:rPr/>
        <w:t>Les primes nettes d’assurance et de réassurance ainsi que les sinistres dues sont désormais</w:t>
      </w:r>
      <w:r>
        <w:rPr>
          <w:spacing w:val="1"/>
        </w:rPr>
        <w:t> </w:t>
      </w:r>
      <w:r>
        <w:rPr/>
        <w:t>enregistrés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revenu</w:t>
      </w:r>
      <w:r>
        <w:rPr>
          <w:spacing w:val="-3"/>
        </w:rPr>
        <w:t> </w:t>
      </w:r>
      <w:r>
        <w:rPr/>
        <w:t>secondaire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ce,</w:t>
      </w:r>
      <w:r>
        <w:rPr>
          <w:spacing w:val="-2"/>
        </w:rPr>
        <w:t> </w:t>
      </w:r>
      <w:r>
        <w:rPr/>
        <w:t>conformément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méthodologie</w:t>
      </w:r>
      <w:r>
        <w:rPr>
          <w:spacing w:val="-2"/>
        </w:rPr>
        <w:t> </w:t>
      </w:r>
      <w:r>
        <w:rPr/>
        <w:t>internationale.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68.519997pt;margin-top:9.565059pt;width:457pt;height:116.65pt;mso-position-horizontal-relative:page;mso-position-vertical-relative:paragraph;z-index:-15603712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spacing w:before="72"/>
                    <w:ind w:left="3283" w:right="3285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COMPTE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DE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CAPITAL</w:t>
                  </w:r>
                </w:p>
                <w:p>
                  <w:pPr>
                    <w:pStyle w:val="BodyText"/>
                    <w:spacing w:line="259" w:lineRule="auto" w:before="188"/>
                    <w:ind w:left="144" w:right="141"/>
                    <w:jc w:val="both"/>
                  </w:pPr>
                  <w:r>
                    <w:rPr/>
                    <w:t>Le compte de capital enregistre les acquisitions et cessions d’actifs non financiers non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produits ainsi que les transferts en capital. Ces derniers portent principalement sur 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remises de dettes et les indemnités d’assurance-dommages d’importance exceptionnelle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suite aux catastrophes. Quant aux actifs non financiers non produits, ils enregistrent entre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autres,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transferts 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propriété au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titre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ressources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naturelles.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68.519997pt;margin-top:146.005066pt;width:457pt;height:205.6pt;mso-position-horizontal-relative:page;mso-position-vertical-relative:paragraph;z-index:-15603200;mso-wrap-distance-left:0;mso-wrap-distance-right:0" type="#_x0000_t202" filled="true" fillcolor="#dae2f3" stroked="true" strokeweight=".96pt" strokecolor="#4471c4">
            <v:textbox inset="0,0,0,0">
              <w:txbxContent>
                <w:p>
                  <w:pPr>
                    <w:spacing w:before="72"/>
                    <w:ind w:left="3283" w:right="3284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COMPTE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FINANCIER</w:t>
                  </w:r>
                </w:p>
                <w:p>
                  <w:pPr>
                    <w:pStyle w:val="BodyText"/>
                    <w:spacing w:line="256" w:lineRule="auto" w:before="186"/>
                    <w:ind w:left="144" w:right="147"/>
                    <w:jc w:val="both"/>
                  </w:pPr>
                  <w:r>
                    <w:rPr/>
                    <w:t>Le compte financier décrit les comportements d’investissement et de financement 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résidents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vis-à-vis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non-résidents.</w:t>
                  </w:r>
                </w:p>
                <w:p>
                  <w:pPr>
                    <w:pStyle w:val="BodyText"/>
                    <w:spacing w:line="259" w:lineRule="auto" w:before="165"/>
                    <w:ind w:left="144" w:right="143"/>
                    <w:jc w:val="both"/>
                  </w:pPr>
                  <w:r>
                    <w:rPr/>
                    <w:t>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opérations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financières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enregistrées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termes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flux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avoirs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engagements : « Acquisition nette d’avoirs » et « Accroissement net des engagements » 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non plus en débit et crédit. La ventilation fonctionnelle du compte financier est maintenue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rubrique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séparée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suivi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dérivés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financiers.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données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règlements bancaires constituent la principale source de données pour les statistiques du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financier.</w:t>
                  </w:r>
                </w:p>
                <w:p>
                  <w:pPr>
                    <w:pStyle w:val="BodyText"/>
                    <w:spacing w:line="259" w:lineRule="auto" w:before="159"/>
                    <w:ind w:left="144" w:right="148"/>
                    <w:jc w:val="both"/>
                  </w:pPr>
                  <w:r>
                    <w:rPr/>
                    <w:t>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transferts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migrants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l’occasion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départ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définitif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pays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enregistrés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poste comme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préconise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méthodologie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internationale.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11"/>
        <w:jc w:val="both"/>
      </w:pPr>
      <w:r>
        <w:rPr>
          <w:color w:val="4471C4"/>
        </w:rPr>
        <w:t>INVESTISSEMENTS</w:t>
      </w:r>
      <w:r>
        <w:rPr>
          <w:color w:val="4471C4"/>
          <w:spacing w:val="-5"/>
        </w:rPr>
        <w:t> </w:t>
      </w:r>
      <w:r>
        <w:rPr>
          <w:color w:val="4471C4"/>
        </w:rPr>
        <w:t>DIRECTS</w:t>
      </w:r>
    </w:p>
    <w:p>
      <w:pPr>
        <w:pStyle w:val="BodyText"/>
        <w:spacing w:line="256" w:lineRule="auto" w:before="188"/>
        <w:ind w:left="1056" w:right="1160"/>
        <w:jc w:val="both"/>
      </w:pPr>
      <w:r>
        <w:rPr/>
        <w:t>Les données sur les investissements directs sont désormais présentées sur une base nette et</w:t>
      </w:r>
      <w:r>
        <w:rPr>
          <w:spacing w:val="1"/>
        </w:rPr>
        <w:t> </w:t>
      </w:r>
      <w:r>
        <w:rPr/>
        <w:t>non en fonction du sens des flux de capitaux. Les acquisitions nettes d’avoirs décrivent le flux</w:t>
      </w:r>
      <w:r>
        <w:rPr>
          <w:spacing w:val="-47"/>
        </w:rPr>
        <w:t> </w:t>
      </w:r>
      <w:r>
        <w:rPr/>
        <w:t>net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investissements</w:t>
      </w:r>
      <w:r>
        <w:rPr>
          <w:spacing w:val="1"/>
        </w:rPr>
        <w:t> </w:t>
      </w:r>
      <w:r>
        <w:rPr/>
        <w:t>directs</w:t>
      </w:r>
      <w:r>
        <w:rPr>
          <w:spacing w:val="1"/>
        </w:rPr>
        <w:t> </w:t>
      </w:r>
      <w:r>
        <w:rPr/>
        <w:t>marocains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l’étranger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accroissements</w:t>
      </w:r>
      <w:r>
        <w:rPr>
          <w:spacing w:val="1"/>
        </w:rPr>
        <w:t> </w:t>
      </w:r>
      <w:r>
        <w:rPr/>
        <w:t>nets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engagements</w:t>
      </w:r>
      <w:r>
        <w:rPr>
          <w:spacing w:val="-1"/>
        </w:rPr>
        <w:t> </w:t>
      </w:r>
      <w:r>
        <w:rPr/>
        <w:t>représentent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flux</w:t>
      </w:r>
      <w:r>
        <w:rPr>
          <w:spacing w:val="-1"/>
        </w:rPr>
        <w:t> </w:t>
      </w:r>
      <w:r>
        <w:rPr/>
        <w:t>net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investissements</w:t>
      </w:r>
      <w:r>
        <w:rPr>
          <w:spacing w:val="-1"/>
        </w:rPr>
        <w:t> </w:t>
      </w:r>
      <w:r>
        <w:rPr/>
        <w:t>étrangers</w:t>
      </w:r>
      <w:r>
        <w:rPr>
          <w:spacing w:val="-1"/>
        </w:rPr>
        <w:t> </w:t>
      </w:r>
      <w:r>
        <w:rPr/>
        <w:t>au</w:t>
      </w:r>
      <w:r>
        <w:rPr>
          <w:spacing w:val="-2"/>
        </w:rPr>
        <w:t> </w:t>
      </w:r>
      <w:r>
        <w:rPr/>
        <w:t>Maroc.</w:t>
      </w:r>
    </w:p>
    <w:p>
      <w:pPr>
        <w:pStyle w:val="BodyText"/>
        <w:spacing w:line="259" w:lineRule="auto" w:before="169"/>
        <w:ind w:left="1056" w:right="1153"/>
        <w:jc w:val="both"/>
      </w:pPr>
      <w:r>
        <w:rPr/>
        <w:t>La relation d’investissement direct est déterminée en fonction de la part détenue dans le</w:t>
      </w:r>
      <w:r>
        <w:rPr>
          <w:spacing w:val="1"/>
        </w:rPr>
        <w:t> </w:t>
      </w:r>
      <w:r>
        <w:rPr>
          <w:spacing w:val="-1"/>
        </w:rPr>
        <w:t>capital</w:t>
      </w:r>
      <w:r>
        <w:rPr>
          <w:spacing w:val="-12"/>
        </w:rPr>
        <w:t> </w:t>
      </w:r>
      <w:r>
        <w:rPr/>
        <w:t>d’une</w:t>
      </w:r>
      <w:r>
        <w:rPr>
          <w:spacing w:val="-11"/>
        </w:rPr>
        <w:t> </w:t>
      </w:r>
      <w:r>
        <w:rPr/>
        <w:t>société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qui</w:t>
      </w:r>
      <w:r>
        <w:rPr>
          <w:spacing w:val="-11"/>
        </w:rPr>
        <w:t> </w:t>
      </w:r>
      <w:r>
        <w:rPr/>
        <w:t>doit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supérieure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10%.</w:t>
      </w:r>
      <w:r>
        <w:rPr>
          <w:spacing w:val="-12"/>
        </w:rPr>
        <w:t> </w:t>
      </w:r>
      <w:r>
        <w:rPr/>
        <w:t>Outre</w:t>
      </w:r>
      <w:r>
        <w:rPr>
          <w:spacing w:val="-11"/>
        </w:rPr>
        <w:t> </w:t>
      </w:r>
      <w:r>
        <w:rPr/>
        <w:t>les</w:t>
      </w:r>
      <w:r>
        <w:rPr>
          <w:spacing w:val="-13"/>
        </w:rPr>
        <w:t> </w:t>
      </w:r>
      <w:r>
        <w:rPr/>
        <w:t>prises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participations</w:t>
      </w:r>
      <w:r>
        <w:rPr>
          <w:spacing w:val="-11"/>
        </w:rPr>
        <w:t> </w:t>
      </w:r>
      <w:r>
        <w:rPr/>
        <w:t>directes</w:t>
      </w:r>
      <w:r>
        <w:rPr>
          <w:spacing w:val="-48"/>
        </w:rPr>
        <w:t> </w:t>
      </w:r>
      <w:r>
        <w:rPr/>
        <w:t>dans le capital, les investissements directs comprennent également les avances en comptes</w:t>
      </w:r>
      <w:r>
        <w:rPr>
          <w:spacing w:val="1"/>
        </w:rPr>
        <w:t> </w:t>
      </w:r>
      <w:r>
        <w:rPr/>
        <w:t>courants d’associés et les prêts privés contractés par les sociétés marocaines auprès de leurs</w:t>
      </w:r>
      <w:r>
        <w:rPr>
          <w:spacing w:val="1"/>
        </w:rPr>
        <w:t> </w:t>
      </w:r>
      <w:r>
        <w:rPr/>
        <w:t>maisons</w:t>
      </w:r>
      <w:r>
        <w:rPr>
          <w:spacing w:val="-4"/>
        </w:rPr>
        <w:t> </w:t>
      </w:r>
      <w:r>
        <w:rPr/>
        <w:t>mères</w:t>
      </w:r>
      <w:r>
        <w:rPr>
          <w:spacing w:val="-2"/>
        </w:rPr>
        <w:t> </w:t>
      </w:r>
      <w:r>
        <w:rPr/>
        <w:t>ainsi que les bénéfices</w:t>
      </w:r>
      <w:r>
        <w:rPr>
          <w:spacing w:val="-2"/>
        </w:rPr>
        <w:t> </w:t>
      </w:r>
      <w:r>
        <w:rPr/>
        <w:t>réinvestis.</w:t>
      </w:r>
    </w:p>
    <w:p>
      <w:pPr>
        <w:pStyle w:val="Heading2"/>
        <w:spacing w:before="160"/>
        <w:jc w:val="both"/>
      </w:pPr>
      <w:r>
        <w:rPr>
          <w:color w:val="4471C4"/>
        </w:rPr>
        <w:t>INVESTISSEMENTS</w:t>
      </w:r>
      <w:r>
        <w:rPr>
          <w:color w:val="4471C4"/>
          <w:spacing w:val="-6"/>
        </w:rPr>
        <w:t> </w:t>
      </w:r>
      <w:r>
        <w:rPr>
          <w:color w:val="4471C4"/>
        </w:rPr>
        <w:t>DE</w:t>
      </w:r>
      <w:r>
        <w:rPr>
          <w:color w:val="4471C4"/>
          <w:spacing w:val="-4"/>
        </w:rPr>
        <w:t> </w:t>
      </w:r>
      <w:r>
        <w:rPr>
          <w:color w:val="4471C4"/>
        </w:rPr>
        <w:t>PORTEFEUILLE</w:t>
      </w:r>
    </w:p>
    <w:p>
      <w:pPr>
        <w:pStyle w:val="BodyText"/>
        <w:spacing w:line="259" w:lineRule="auto" w:before="186"/>
        <w:ind w:left="1056" w:right="1154"/>
        <w:jc w:val="both"/>
      </w:pPr>
      <w:r>
        <w:rPr/>
        <w:t>Les investissements de portefeuille sont des transactions sur titres autres que celles incluses</w:t>
      </w:r>
      <w:r>
        <w:rPr>
          <w:spacing w:val="1"/>
        </w:rPr>
        <w:t> </w:t>
      </w:r>
      <w:r>
        <w:rPr/>
        <w:t>dans les investissements directs ou dans les avoirs de réserve. Ces titres sont négociables et</w:t>
      </w:r>
      <w:r>
        <w:rPr>
          <w:spacing w:val="1"/>
        </w:rPr>
        <w:t> </w:t>
      </w:r>
      <w:r>
        <w:rPr/>
        <w:t>prennent</w:t>
      </w:r>
      <w:r>
        <w:rPr>
          <w:spacing w:val="-3"/>
        </w:rPr>
        <w:t> </w:t>
      </w:r>
      <w:r>
        <w:rPr/>
        <w:t>principalement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forme</w:t>
      </w:r>
      <w:r>
        <w:rPr>
          <w:spacing w:val="-5"/>
        </w:rPr>
        <w:t> </w:t>
      </w:r>
      <w:r>
        <w:rPr/>
        <w:t>d’actions</w:t>
      </w:r>
      <w:r>
        <w:rPr>
          <w:spacing w:val="-5"/>
        </w:rPr>
        <w:t> </w:t>
      </w:r>
      <w:r>
        <w:rPr/>
        <w:t>ou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titres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créance.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emprunts</w:t>
      </w:r>
      <w:r>
        <w:rPr>
          <w:spacing w:val="-2"/>
        </w:rPr>
        <w:t> </w:t>
      </w:r>
      <w:r>
        <w:rPr/>
        <w:t>obligataires</w:t>
      </w:r>
    </w:p>
    <w:p>
      <w:pPr>
        <w:spacing w:after="0" w:line="259" w:lineRule="auto"/>
        <w:jc w:val="both"/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59" w:lineRule="auto" w:before="48"/>
        <w:ind w:left="1056" w:right="1156"/>
        <w:jc w:val="both"/>
      </w:pPr>
      <w:r>
        <w:rPr/>
        <w:t>émis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l’international</w:t>
      </w:r>
      <w:r>
        <w:rPr>
          <w:spacing w:val="-6"/>
        </w:rPr>
        <w:t> </w:t>
      </w:r>
      <w:r>
        <w:rPr/>
        <w:t>par</w:t>
      </w:r>
      <w:r>
        <w:rPr>
          <w:spacing w:val="-10"/>
        </w:rPr>
        <w:t> </w:t>
      </w:r>
      <w:r>
        <w:rPr/>
        <w:t>le</w:t>
      </w:r>
      <w:r>
        <w:rPr>
          <w:spacing w:val="-7"/>
        </w:rPr>
        <w:t> </w:t>
      </w:r>
      <w:r>
        <w:rPr/>
        <w:t>trésor</w:t>
      </w:r>
      <w:r>
        <w:rPr>
          <w:spacing w:val="-6"/>
        </w:rPr>
        <w:t> </w:t>
      </w:r>
      <w:r>
        <w:rPr/>
        <w:t>public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opérateurs</w:t>
      </w:r>
      <w:r>
        <w:rPr>
          <w:spacing w:val="-7"/>
        </w:rPr>
        <w:t> </w:t>
      </w:r>
      <w:r>
        <w:rPr/>
        <w:t>économiques</w:t>
      </w:r>
      <w:r>
        <w:rPr>
          <w:spacing w:val="-7"/>
        </w:rPr>
        <w:t> </w:t>
      </w:r>
      <w:r>
        <w:rPr/>
        <w:t>résidents</w:t>
      </w:r>
      <w:r>
        <w:rPr>
          <w:spacing w:val="-7"/>
        </w:rPr>
        <w:t> </w:t>
      </w:r>
      <w:r>
        <w:rPr/>
        <w:t>sont</w:t>
      </w:r>
      <w:r>
        <w:rPr>
          <w:spacing w:val="-7"/>
        </w:rPr>
        <w:t> </w:t>
      </w:r>
      <w:r>
        <w:rPr/>
        <w:t>classés</w:t>
      </w:r>
      <w:r>
        <w:rPr>
          <w:spacing w:val="-48"/>
        </w:rPr>
        <w:t> </w:t>
      </w:r>
      <w:r>
        <w:rPr/>
        <w:t>dans</w:t>
      </w:r>
      <w:r>
        <w:rPr>
          <w:spacing w:val="-1"/>
        </w:rPr>
        <w:t> </w:t>
      </w:r>
      <w:r>
        <w:rPr/>
        <w:t>cette catégorie.</w:t>
      </w:r>
    </w:p>
    <w:p>
      <w:pPr>
        <w:pStyle w:val="Heading2"/>
        <w:spacing w:before="162"/>
        <w:jc w:val="left"/>
      </w:pPr>
      <w:r>
        <w:rPr>
          <w:color w:val="4471C4"/>
        </w:rPr>
        <w:t>DERIVES</w:t>
      </w:r>
      <w:r>
        <w:rPr>
          <w:color w:val="4471C4"/>
          <w:spacing w:val="-4"/>
        </w:rPr>
        <w:t> </w:t>
      </w:r>
      <w:r>
        <w:rPr>
          <w:color w:val="4471C4"/>
        </w:rPr>
        <w:t>FINANCIERS</w:t>
      </w:r>
    </w:p>
    <w:p>
      <w:pPr>
        <w:pStyle w:val="BodyText"/>
        <w:spacing w:line="259" w:lineRule="auto" w:before="186"/>
        <w:ind w:left="1056" w:right="1153"/>
        <w:jc w:val="both"/>
      </w:pPr>
      <w:r>
        <w:rPr/>
        <w:t>Les</w:t>
      </w:r>
      <w:r>
        <w:rPr>
          <w:spacing w:val="1"/>
        </w:rPr>
        <w:t> </w:t>
      </w:r>
      <w:r>
        <w:rPr/>
        <w:t>dérivés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étaient</w:t>
      </w:r>
      <w:r>
        <w:rPr>
          <w:spacing w:val="1"/>
        </w:rPr>
        <w:t> </w:t>
      </w:r>
      <w:r>
        <w:rPr/>
        <w:t>enregistrés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investissements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portefeuille</w:t>
      </w:r>
      <w:r>
        <w:rPr>
          <w:spacing w:val="1"/>
        </w:rPr>
        <w:t> </w:t>
      </w:r>
      <w:r>
        <w:rPr/>
        <w:t>selon</w:t>
      </w:r>
      <w:r>
        <w:rPr>
          <w:spacing w:val="1"/>
        </w:rPr>
        <w:t> </w:t>
      </w:r>
      <w:r>
        <w:rPr/>
        <w:t>l’ancienne présentation. Une nouvelle rubrique leur a été consacrée et ce, conformément aux</w:t>
      </w:r>
      <w:r>
        <w:rPr>
          <w:spacing w:val="-47"/>
        </w:rPr>
        <w:t> </w:t>
      </w:r>
      <w:r>
        <w:rPr/>
        <w:t>recommandations du MBP6. Il s’agit principalement des opérations de contrats fermes ou</w:t>
      </w:r>
      <w:r>
        <w:rPr>
          <w:spacing w:val="1"/>
        </w:rPr>
        <w:t> </w:t>
      </w:r>
      <w:r>
        <w:rPr/>
        <w:t>optionnels réalisées sur les principaux sous-jacents (matières premières, marché des changes,</w:t>
      </w:r>
      <w:r>
        <w:rPr>
          <w:spacing w:val="-47"/>
        </w:rPr>
        <w:t> </w:t>
      </w:r>
      <w:r>
        <w:rPr/>
        <w:t>taux</w:t>
      </w:r>
      <w:r>
        <w:rPr>
          <w:spacing w:val="-2"/>
        </w:rPr>
        <w:t> </w:t>
      </w:r>
      <w:r>
        <w:rPr/>
        <w:t>d’intérêt).</w:t>
      </w:r>
    </w:p>
    <w:p>
      <w:pPr>
        <w:pStyle w:val="Heading2"/>
        <w:spacing w:before="159"/>
        <w:jc w:val="left"/>
      </w:pPr>
      <w:r>
        <w:rPr>
          <w:color w:val="4471C4"/>
        </w:rPr>
        <w:t>AUTRES</w:t>
      </w:r>
      <w:r>
        <w:rPr>
          <w:color w:val="4471C4"/>
          <w:spacing w:val="-5"/>
        </w:rPr>
        <w:t> </w:t>
      </w:r>
      <w:r>
        <w:rPr>
          <w:color w:val="4471C4"/>
        </w:rPr>
        <w:t>INVESTISSEMENTS</w:t>
      </w:r>
    </w:p>
    <w:p>
      <w:pPr>
        <w:pStyle w:val="BodyText"/>
        <w:spacing w:line="259" w:lineRule="auto" w:before="187"/>
        <w:ind w:left="1056" w:right="1158"/>
        <w:jc w:val="both"/>
      </w:pPr>
      <w:r>
        <w:rPr/>
        <w:t>Cette catégorie résiduelle du compte financier recouvre toutes les transactions non incluses</w:t>
      </w:r>
      <w:r>
        <w:rPr>
          <w:spacing w:val="1"/>
        </w:rPr>
        <w:t> </w:t>
      </w:r>
      <w:r>
        <w:rPr/>
        <w:t>dans les investissements directs, les investissements de portefeuille, les dérivés financiers et</w:t>
      </w:r>
      <w:r>
        <w:rPr>
          <w:spacing w:val="1"/>
        </w:rPr>
        <w:t> </w:t>
      </w:r>
      <w:r>
        <w:rPr/>
        <w:t>les</w:t>
      </w:r>
      <w:r>
        <w:rPr>
          <w:spacing w:val="-3"/>
        </w:rPr>
        <w:t> </w:t>
      </w:r>
      <w:r>
        <w:rPr/>
        <w:t>avoirs de réserve.</w:t>
      </w:r>
    </w:p>
    <w:p>
      <w:pPr>
        <w:pStyle w:val="BodyText"/>
        <w:spacing w:line="256" w:lineRule="auto" w:before="160"/>
        <w:ind w:left="1056" w:right="1156"/>
        <w:jc w:val="both"/>
      </w:pPr>
      <w:r>
        <w:rPr/>
        <w:t>Outre la variation des avoirs et engagements liquides des banques, ce poste enregistre les</w:t>
      </w:r>
      <w:r>
        <w:rPr>
          <w:spacing w:val="1"/>
        </w:rPr>
        <w:t> </w:t>
      </w:r>
      <w:r>
        <w:rPr/>
        <w:t>participations au capital ne prenant pas la forme de titres ainsi que les flux nets au titre des</w:t>
      </w:r>
      <w:r>
        <w:rPr>
          <w:spacing w:val="1"/>
        </w:rPr>
        <w:t> </w:t>
      </w:r>
      <w:r>
        <w:rPr/>
        <w:t>systèmes</w:t>
      </w:r>
      <w:r>
        <w:rPr>
          <w:spacing w:val="-4"/>
        </w:rPr>
        <w:t> </w:t>
      </w:r>
      <w:r>
        <w:rPr/>
        <w:t>d’assurance,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crédits</w:t>
      </w:r>
      <w:r>
        <w:rPr>
          <w:spacing w:val="-2"/>
        </w:rPr>
        <w:t> </w:t>
      </w:r>
      <w:r>
        <w:rPr/>
        <w:t>commerciaux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prêts</w:t>
      </w:r>
      <w:r>
        <w:rPr>
          <w:spacing w:val="-3"/>
        </w:rPr>
        <w:t> </w:t>
      </w:r>
      <w:r>
        <w:rPr/>
        <w:t>privés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publics</w:t>
      </w:r>
      <w:r>
        <w:rPr>
          <w:spacing w:val="-2"/>
        </w:rPr>
        <w:t> </w:t>
      </w:r>
      <w:r>
        <w:rPr/>
        <w:t>non</w:t>
      </w:r>
      <w:r>
        <w:rPr>
          <w:spacing w:val="-5"/>
        </w:rPr>
        <w:t> </w:t>
      </w:r>
      <w:r>
        <w:rPr/>
        <w:t>matérialisés</w:t>
      </w:r>
      <w:r>
        <w:rPr>
          <w:spacing w:val="-47"/>
        </w:rPr>
        <w:t> </w:t>
      </w:r>
      <w:r>
        <w:rPr/>
        <w:t>par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titres.</w:t>
      </w:r>
    </w:p>
    <w:p>
      <w:pPr>
        <w:pStyle w:val="BodyText"/>
        <w:spacing w:line="259" w:lineRule="auto" w:before="169"/>
        <w:ind w:left="1056" w:right="1159"/>
        <w:jc w:val="both"/>
      </w:pPr>
      <w:r>
        <w:rPr/>
        <w:t>L’enregistrement des crédits commerciaux dans la balance des paiements se fait à partir de</w:t>
      </w:r>
      <w:r>
        <w:rPr>
          <w:spacing w:val="1"/>
        </w:rPr>
        <w:t> </w:t>
      </w:r>
      <w:r>
        <w:rPr/>
        <w:t>l’année</w:t>
      </w:r>
      <w:r>
        <w:rPr>
          <w:spacing w:val="1"/>
        </w:rPr>
        <w:t> </w:t>
      </w:r>
      <w:r>
        <w:rPr/>
        <w:t>2014,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flux</w:t>
      </w:r>
      <w:r>
        <w:rPr>
          <w:spacing w:val="1"/>
        </w:rPr>
        <w:t> </w:t>
      </w:r>
      <w:r>
        <w:rPr/>
        <w:t>nets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ressortent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l’enquête</w:t>
      </w:r>
      <w:r>
        <w:rPr>
          <w:spacing w:val="1"/>
        </w:rPr>
        <w:t> </w:t>
      </w:r>
      <w:r>
        <w:rPr/>
        <w:t>statistique</w:t>
      </w:r>
      <w:r>
        <w:rPr>
          <w:spacing w:val="1"/>
        </w:rPr>
        <w:t> </w:t>
      </w:r>
      <w:r>
        <w:rPr/>
        <w:t>réalisée</w:t>
      </w:r>
      <w:r>
        <w:rPr>
          <w:spacing w:val="1"/>
        </w:rPr>
        <w:t> </w:t>
      </w:r>
      <w:r>
        <w:rPr/>
        <w:t>trimestriellement</w:t>
      </w:r>
      <w:r>
        <w:rPr>
          <w:spacing w:val="-3"/>
        </w:rPr>
        <w:t> </w:t>
      </w:r>
      <w:r>
        <w:rPr/>
        <w:t>à ce</w:t>
      </w:r>
      <w:r>
        <w:rPr>
          <w:spacing w:val="-1"/>
        </w:rPr>
        <w:t> </w:t>
      </w:r>
      <w:r>
        <w:rPr/>
        <w:t>titre.</w:t>
      </w:r>
    </w:p>
    <w:p>
      <w:pPr>
        <w:pStyle w:val="Heading2"/>
        <w:spacing w:before="162"/>
        <w:jc w:val="left"/>
      </w:pPr>
      <w:r>
        <w:rPr>
          <w:color w:val="4471C4"/>
        </w:rPr>
        <w:t>AVOIRS</w:t>
      </w:r>
      <w:r>
        <w:rPr>
          <w:color w:val="4471C4"/>
          <w:spacing w:val="-1"/>
        </w:rPr>
        <w:t> </w:t>
      </w:r>
      <w:r>
        <w:rPr>
          <w:color w:val="4471C4"/>
        </w:rPr>
        <w:t>DE</w:t>
      </w:r>
      <w:r>
        <w:rPr>
          <w:color w:val="4471C4"/>
          <w:spacing w:val="-1"/>
        </w:rPr>
        <w:t> </w:t>
      </w:r>
      <w:r>
        <w:rPr>
          <w:color w:val="4471C4"/>
        </w:rPr>
        <w:t>RESERVE</w:t>
      </w:r>
    </w:p>
    <w:p>
      <w:pPr>
        <w:pStyle w:val="BodyText"/>
        <w:spacing w:line="259" w:lineRule="auto" w:before="186"/>
        <w:ind w:left="1056" w:right="1157"/>
        <w:jc w:val="both"/>
      </w:pPr>
      <w:r>
        <w:rPr>
          <w:spacing w:val="-1"/>
        </w:rPr>
        <w:t>Les</w:t>
      </w:r>
      <w:r>
        <w:rPr>
          <w:spacing w:val="-11"/>
        </w:rPr>
        <w:t> </w:t>
      </w:r>
      <w:r>
        <w:rPr>
          <w:spacing w:val="-1"/>
        </w:rPr>
        <w:t>avoirs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réserve</w:t>
      </w:r>
      <w:r>
        <w:rPr>
          <w:spacing w:val="-10"/>
        </w:rPr>
        <w:t> </w:t>
      </w:r>
      <w:r>
        <w:rPr>
          <w:spacing w:val="-1"/>
        </w:rPr>
        <w:t>au</w:t>
      </w:r>
      <w:r>
        <w:rPr>
          <w:spacing w:val="-11"/>
        </w:rPr>
        <w:t> </w:t>
      </w:r>
      <w:r>
        <w:rPr/>
        <w:t>sens</w:t>
      </w:r>
      <w:r>
        <w:rPr>
          <w:spacing w:val="-12"/>
        </w:rPr>
        <w:t> </w:t>
      </w:r>
      <w:r>
        <w:rPr/>
        <w:t>du</w:t>
      </w:r>
      <w:r>
        <w:rPr>
          <w:spacing w:val="-10"/>
        </w:rPr>
        <w:t> </w:t>
      </w:r>
      <w:r>
        <w:rPr/>
        <w:t>MBP6</w:t>
      </w:r>
      <w:r>
        <w:rPr>
          <w:spacing w:val="-9"/>
        </w:rPr>
        <w:t> </w:t>
      </w:r>
      <w:r>
        <w:rPr/>
        <w:t>sont</w:t>
      </w:r>
      <w:r>
        <w:rPr>
          <w:spacing w:val="-11"/>
        </w:rPr>
        <w:t> </w:t>
      </w:r>
      <w:r>
        <w:rPr/>
        <w:t>définis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tant</w:t>
      </w:r>
      <w:r>
        <w:rPr>
          <w:spacing w:val="-11"/>
        </w:rPr>
        <w:t> </w:t>
      </w:r>
      <w:r>
        <w:rPr/>
        <w:t>qu’actifs</w:t>
      </w:r>
      <w:r>
        <w:rPr>
          <w:spacing w:val="-10"/>
        </w:rPr>
        <w:t> </w:t>
      </w:r>
      <w:r>
        <w:rPr/>
        <w:t>extérieurs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autorités</w:t>
      </w:r>
      <w:r>
        <w:rPr>
          <w:spacing w:val="-48"/>
        </w:rPr>
        <w:t> </w:t>
      </w:r>
      <w:r>
        <w:rPr/>
        <w:t>monétaires</w:t>
      </w:r>
      <w:r>
        <w:rPr>
          <w:spacing w:val="1"/>
        </w:rPr>
        <w:t> </w:t>
      </w:r>
      <w:r>
        <w:rPr/>
        <w:t>contrôlent</w:t>
      </w:r>
      <w:r>
        <w:rPr>
          <w:spacing w:val="1"/>
        </w:rPr>
        <w:t> </w:t>
      </w:r>
      <w:r>
        <w:rPr/>
        <w:t>directement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disposer</w:t>
      </w:r>
      <w:r>
        <w:rPr>
          <w:spacing w:val="1"/>
        </w:rPr>
        <w:t> </w:t>
      </w:r>
      <w:r>
        <w:rPr/>
        <w:t>immédiatement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répondre à des besoins de financement de la balance des paiements, pour intervenir sur le</w:t>
      </w:r>
      <w:r>
        <w:rPr>
          <w:spacing w:val="1"/>
        </w:rPr>
        <w:t> </w:t>
      </w:r>
      <w:r>
        <w:rPr/>
        <w:t>marché des changes afin d’influer sur le taux de change, ainsi que pour d’autres besoins</w:t>
      </w:r>
      <w:r>
        <w:rPr>
          <w:spacing w:val="1"/>
        </w:rPr>
        <w:t> </w:t>
      </w:r>
      <w:r>
        <w:rPr/>
        <w:t>connexes. Ce poste enregistre dans la balance des paiements, la variation des avoirs officiels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l’institut</w:t>
      </w:r>
      <w:r>
        <w:rPr>
          <w:spacing w:val="-1"/>
        </w:rPr>
        <w:t> </w:t>
      </w:r>
      <w:r>
        <w:rPr/>
        <w:t>d’émission.</w:t>
      </w:r>
    </w:p>
    <w:p>
      <w:pPr>
        <w:spacing w:after="0" w:line="259" w:lineRule="auto"/>
        <w:jc w:val="both"/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10" w:after="1"/>
        <w:rPr>
          <w:sz w:val="21"/>
        </w:rPr>
      </w:pPr>
    </w:p>
    <w:p>
      <w:pPr>
        <w:pStyle w:val="BodyText"/>
        <w:ind w:left="1000"/>
        <w:rPr>
          <w:sz w:val="20"/>
        </w:rPr>
      </w:pPr>
      <w:r>
        <w:rPr>
          <w:sz w:val="20"/>
        </w:rPr>
        <w:pict>
          <v:shape style="width:460.7pt;height:156pt;mso-position-horizontal-relative:char;mso-position-vertical-relative:line" type="#_x0000_t202" filled="true" fillcolor="#1f3863" stroked="false">
            <w10:anchorlock/>
            <v:textbox inset="0,0,0,0">
              <w:txbxContent>
                <w:p>
                  <w:pPr>
                    <w:spacing w:line="259" w:lineRule="auto" w:before="89"/>
                    <w:ind w:left="163" w:right="169" w:firstLine="2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Note méthodologique au sujet d’établissement de la position</w:t>
                  </w:r>
                  <w:r>
                    <w:rPr>
                      <w:b/>
                      <w:color w:val="FFFFFF"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extérieure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globale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suivant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le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manuel</w:t>
                  </w:r>
                  <w:r>
                    <w:rPr>
                      <w:b/>
                      <w:color w:val="FFFFFF"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de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la</w:t>
                  </w:r>
                  <w:r>
                    <w:rPr>
                      <w:b/>
                      <w:color w:val="FFFFFF"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balance</w:t>
                  </w:r>
                  <w:r>
                    <w:rPr>
                      <w:b/>
                      <w:color w:val="FFFFFF"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des</w:t>
                  </w:r>
                  <w:r>
                    <w:rPr>
                      <w:b/>
                      <w:color w:val="FFFFFF"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paiements</w:t>
                  </w:r>
                  <w:r>
                    <w:rPr>
                      <w:b/>
                      <w:color w:val="FFFFFF"/>
                      <w:spacing w:val="-67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et</w:t>
                  </w:r>
                  <w:r>
                    <w:rPr>
                      <w:b/>
                      <w:color w:val="FFFFFF"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de la position extérieure globale : MBP6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34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163" w:right="163"/>
                    <w:jc w:val="both"/>
                  </w:pPr>
                  <w:r>
                    <w:rPr>
                      <w:color w:val="FFFFFF"/>
                    </w:rPr>
                    <w:t>La présente note méthodologique reprend les nouvelles recommandations internationales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mises en œuvre par le Maroc, pour l’établissement de la Position extérieure globale,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conformément à la sixième édition du Manuel de la balance des paiements et de la position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extérieure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globale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du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FMI.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9" w:lineRule="auto" w:before="64"/>
        <w:ind w:left="1049" w:right="1102"/>
        <w:jc w:val="both"/>
      </w:pPr>
      <w:r>
        <w:rPr/>
        <w:t>La sixième édition du Manuel de la balance des paiements et de la position extérieure globale</w:t>
      </w:r>
      <w:r>
        <w:rPr>
          <w:spacing w:val="1"/>
        </w:rPr>
        <w:t> </w:t>
      </w:r>
      <w:r>
        <w:rPr/>
        <w:t>du FMI accorde un intérêt particulier à la PEG en vue de renforcer l'analyse du compte de</w:t>
      </w:r>
      <w:r>
        <w:rPr>
          <w:spacing w:val="1"/>
        </w:rPr>
        <w:t> </w:t>
      </w:r>
      <w:r>
        <w:rPr/>
        <w:t>patrimoine, tout en mettant l’accent sur l’approche bilancielle comme élément d’identification</w:t>
      </w:r>
      <w:r>
        <w:rPr>
          <w:spacing w:val="-47"/>
        </w:rPr>
        <w:t> </w:t>
      </w:r>
      <w:r>
        <w:rPr/>
        <w:t>des facteurs de risques des économies dans ses relations avec l’extérieur. Cette approche</w:t>
      </w:r>
      <w:r>
        <w:rPr>
          <w:spacing w:val="1"/>
        </w:rPr>
        <w:t> </w:t>
      </w:r>
      <w:r>
        <w:rPr/>
        <w:t>bilancielle a institué un autre compte extérieur qui s’intitule « Autres flux ». Il s’agit des autres</w:t>
      </w:r>
      <w:r>
        <w:rPr>
          <w:spacing w:val="1"/>
        </w:rPr>
        <w:t> </w:t>
      </w:r>
      <w:r>
        <w:rPr/>
        <w:t>changements des actifs et passifs financiers qui sont dus aux événements économiques non</w:t>
      </w:r>
      <w:r>
        <w:rPr>
          <w:spacing w:val="1"/>
        </w:rPr>
        <w:t> </w:t>
      </w:r>
      <w:r>
        <w:rPr/>
        <w:t>liés aux transactions financières (les effets tant de valorisation que de volume : variations des</w:t>
      </w:r>
      <w:r>
        <w:rPr>
          <w:spacing w:val="1"/>
        </w:rPr>
        <w:t> </w:t>
      </w:r>
      <w:r>
        <w:rPr/>
        <w:t>cours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titres financiers, des</w:t>
      </w:r>
      <w:r>
        <w:rPr>
          <w:spacing w:val="-2"/>
        </w:rPr>
        <w:t> </w:t>
      </w:r>
      <w:r>
        <w:rPr/>
        <w:t>cours</w:t>
      </w:r>
      <w:r>
        <w:rPr>
          <w:spacing w:val="-1"/>
        </w:rPr>
        <w:t> </w:t>
      </w:r>
      <w:r>
        <w:rPr/>
        <w:t>de change,</w:t>
      </w:r>
      <w:r>
        <w:rPr>
          <w:spacing w:val="-1"/>
        </w:rPr>
        <w:t> </w:t>
      </w:r>
      <w:r>
        <w:rPr/>
        <w:t>reclassements…).</w:t>
      </w:r>
    </w:p>
    <w:p>
      <w:pPr>
        <w:pStyle w:val="Heading2"/>
        <w:spacing w:before="97"/>
        <w:ind w:left="1087"/>
        <w:jc w:val="both"/>
      </w:pPr>
      <w:r>
        <w:rPr>
          <w:color w:val="4471C4"/>
        </w:rPr>
        <w:t>INVESTISSEMENTS</w:t>
      </w:r>
      <w:r>
        <w:rPr>
          <w:color w:val="4471C4"/>
          <w:spacing w:val="-2"/>
        </w:rPr>
        <w:t> </w:t>
      </w:r>
      <w:r>
        <w:rPr>
          <w:color w:val="4471C4"/>
        </w:rPr>
        <w:t>DIRECTS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508" w:val="left" w:leader="none"/>
        </w:tabs>
        <w:spacing w:line="276" w:lineRule="auto" w:before="0" w:after="0"/>
        <w:ind w:left="1507" w:right="1100" w:hanging="360"/>
        <w:jc w:val="both"/>
        <w:rPr>
          <w:rFonts w:ascii="Symbol" w:hAnsi="Symbol"/>
          <w:sz w:val="23"/>
        </w:rPr>
      </w:pPr>
      <w:r>
        <w:rPr>
          <w:sz w:val="23"/>
        </w:rPr>
        <w:t>Le fait générateur des investissements directs repose sur </w:t>
      </w:r>
      <w:r>
        <w:rPr>
          <w:b/>
          <w:sz w:val="23"/>
        </w:rPr>
        <w:t>les droits de vote </w:t>
      </w:r>
      <w:r>
        <w:rPr>
          <w:sz w:val="23"/>
        </w:rPr>
        <w:t>(pouvoir de</w:t>
      </w:r>
      <w:r>
        <w:rPr>
          <w:spacing w:val="1"/>
          <w:sz w:val="23"/>
        </w:rPr>
        <w:t> </w:t>
      </w:r>
      <w:r>
        <w:rPr>
          <w:sz w:val="23"/>
        </w:rPr>
        <w:t>décision effectif) et non plus sur la part des actions ordinaires détenues. Autrement dit, la</w:t>
      </w:r>
      <w:r>
        <w:rPr>
          <w:spacing w:val="-47"/>
          <w:sz w:val="23"/>
        </w:rPr>
        <w:t> </w:t>
      </w:r>
      <w:r>
        <w:rPr>
          <w:spacing w:val="-1"/>
          <w:sz w:val="23"/>
        </w:rPr>
        <w:t>définition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opérationnelle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de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l’investissement</w:t>
      </w:r>
      <w:r>
        <w:rPr>
          <w:spacing w:val="-12"/>
          <w:sz w:val="23"/>
        </w:rPr>
        <w:t> </w:t>
      </w:r>
      <w:r>
        <w:rPr>
          <w:sz w:val="23"/>
        </w:rPr>
        <w:t>direct</w:t>
      </w:r>
      <w:r>
        <w:rPr>
          <w:spacing w:val="-10"/>
          <w:sz w:val="23"/>
        </w:rPr>
        <w:t> </w:t>
      </w:r>
      <w:r>
        <w:rPr>
          <w:sz w:val="23"/>
        </w:rPr>
        <w:t>est</w:t>
      </w:r>
      <w:r>
        <w:rPr>
          <w:spacing w:val="-12"/>
          <w:sz w:val="23"/>
        </w:rPr>
        <w:t> </w:t>
      </w:r>
      <w:r>
        <w:rPr>
          <w:sz w:val="23"/>
        </w:rPr>
        <w:t>basée</w:t>
      </w:r>
      <w:r>
        <w:rPr>
          <w:spacing w:val="-12"/>
          <w:sz w:val="23"/>
        </w:rPr>
        <w:t> </w:t>
      </w:r>
      <w:r>
        <w:rPr>
          <w:sz w:val="23"/>
        </w:rPr>
        <w:t>sur</w:t>
      </w:r>
      <w:r>
        <w:rPr>
          <w:spacing w:val="-8"/>
          <w:sz w:val="23"/>
        </w:rPr>
        <w:t> </w:t>
      </w:r>
      <w:r>
        <w:rPr>
          <w:b/>
          <w:sz w:val="23"/>
        </w:rPr>
        <w:t>le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pourcentage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des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droits</w:t>
      </w:r>
      <w:r>
        <w:rPr>
          <w:b/>
          <w:spacing w:val="-48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vote</w:t>
      </w:r>
      <w:r>
        <w:rPr>
          <w:b/>
          <w:spacing w:val="-4"/>
          <w:sz w:val="23"/>
        </w:rPr>
        <w:t> </w:t>
      </w:r>
      <w:r>
        <w:rPr>
          <w:sz w:val="23"/>
        </w:rPr>
        <w:t>plutôt</w:t>
      </w:r>
      <w:r>
        <w:rPr>
          <w:spacing w:val="-6"/>
          <w:sz w:val="23"/>
        </w:rPr>
        <w:t> </w:t>
      </w:r>
      <w:r>
        <w:rPr>
          <w:sz w:val="23"/>
        </w:rPr>
        <w:t>que</w:t>
      </w:r>
      <w:r>
        <w:rPr>
          <w:spacing w:val="-5"/>
          <w:sz w:val="23"/>
        </w:rPr>
        <w:t> </w:t>
      </w:r>
      <w:r>
        <w:rPr>
          <w:sz w:val="23"/>
        </w:rPr>
        <w:t>la</w:t>
      </w:r>
      <w:r>
        <w:rPr>
          <w:spacing w:val="-5"/>
          <w:sz w:val="23"/>
        </w:rPr>
        <w:t> </w:t>
      </w:r>
      <w:r>
        <w:rPr>
          <w:sz w:val="23"/>
        </w:rPr>
        <w:t>part</w:t>
      </w:r>
      <w:r>
        <w:rPr>
          <w:spacing w:val="-8"/>
          <w:sz w:val="23"/>
        </w:rPr>
        <w:t> </w:t>
      </w:r>
      <w:r>
        <w:rPr>
          <w:sz w:val="23"/>
        </w:rPr>
        <w:t>dans</w:t>
      </w:r>
      <w:r>
        <w:rPr>
          <w:spacing w:val="-5"/>
          <w:sz w:val="23"/>
        </w:rPr>
        <w:t> </w:t>
      </w:r>
      <w:r>
        <w:rPr>
          <w:sz w:val="23"/>
        </w:rPr>
        <w:t>le</w:t>
      </w:r>
      <w:r>
        <w:rPr>
          <w:spacing w:val="-8"/>
          <w:sz w:val="23"/>
        </w:rPr>
        <w:t> </w:t>
      </w:r>
      <w:r>
        <w:rPr>
          <w:sz w:val="23"/>
        </w:rPr>
        <w:t>capital</w:t>
      </w:r>
      <w:r>
        <w:rPr>
          <w:spacing w:val="-5"/>
          <w:sz w:val="23"/>
        </w:rPr>
        <w:t> </w:t>
      </w:r>
      <w:r>
        <w:rPr>
          <w:sz w:val="23"/>
        </w:rPr>
        <w:t>social.</w:t>
      </w:r>
      <w:r>
        <w:rPr>
          <w:spacing w:val="-5"/>
          <w:sz w:val="23"/>
        </w:rPr>
        <w:t> </w:t>
      </w:r>
      <w:r>
        <w:rPr>
          <w:sz w:val="23"/>
        </w:rPr>
        <w:t>La</w:t>
      </w:r>
      <w:r>
        <w:rPr>
          <w:spacing w:val="-9"/>
          <w:sz w:val="23"/>
        </w:rPr>
        <w:t> </w:t>
      </w:r>
      <w:r>
        <w:rPr>
          <w:sz w:val="23"/>
        </w:rPr>
        <w:t>relation</w:t>
      </w:r>
      <w:r>
        <w:rPr>
          <w:spacing w:val="-4"/>
          <w:sz w:val="23"/>
        </w:rPr>
        <w:t> </w:t>
      </w:r>
      <w:r>
        <w:rPr>
          <w:sz w:val="23"/>
        </w:rPr>
        <w:t>d’investissement</w:t>
      </w:r>
      <w:r>
        <w:rPr>
          <w:spacing w:val="-6"/>
          <w:sz w:val="23"/>
        </w:rPr>
        <w:t> </w:t>
      </w:r>
      <w:r>
        <w:rPr>
          <w:sz w:val="23"/>
        </w:rPr>
        <w:t>peut</w:t>
      </w:r>
      <w:r>
        <w:rPr>
          <w:spacing w:val="-6"/>
          <w:sz w:val="23"/>
        </w:rPr>
        <w:t> </w:t>
      </w:r>
      <w:r>
        <w:rPr>
          <w:sz w:val="23"/>
        </w:rPr>
        <w:t>revêtir</w:t>
      </w:r>
      <w:r>
        <w:rPr>
          <w:spacing w:val="-4"/>
          <w:sz w:val="23"/>
        </w:rPr>
        <w:t> </w:t>
      </w:r>
      <w:r>
        <w:rPr>
          <w:sz w:val="23"/>
        </w:rPr>
        <w:t>la</w:t>
      </w:r>
      <w:r>
        <w:rPr>
          <w:spacing w:val="-48"/>
          <w:sz w:val="23"/>
        </w:rPr>
        <w:t> </w:t>
      </w:r>
      <w:r>
        <w:rPr>
          <w:sz w:val="23"/>
        </w:rPr>
        <w:t>forme</w:t>
      </w:r>
      <w:r>
        <w:rPr>
          <w:spacing w:val="-10"/>
          <w:sz w:val="23"/>
        </w:rPr>
        <w:t> </w:t>
      </w:r>
      <w:r>
        <w:rPr>
          <w:sz w:val="23"/>
        </w:rPr>
        <w:t>d’influence</w:t>
      </w:r>
      <w:r>
        <w:rPr>
          <w:spacing w:val="-10"/>
          <w:sz w:val="23"/>
        </w:rPr>
        <w:t> </w:t>
      </w:r>
      <w:r>
        <w:rPr>
          <w:sz w:val="23"/>
        </w:rPr>
        <w:t>considérable</w:t>
      </w:r>
      <w:r>
        <w:rPr>
          <w:spacing w:val="-10"/>
          <w:sz w:val="23"/>
        </w:rPr>
        <w:t> </w:t>
      </w:r>
      <w:r>
        <w:rPr>
          <w:sz w:val="23"/>
        </w:rPr>
        <w:t>(part</w:t>
      </w:r>
      <w:r>
        <w:rPr>
          <w:spacing w:val="-10"/>
          <w:sz w:val="23"/>
        </w:rPr>
        <w:t> </w:t>
      </w:r>
      <w:r>
        <w:rPr>
          <w:sz w:val="23"/>
        </w:rPr>
        <w:t>détenue</w:t>
      </w:r>
      <w:r>
        <w:rPr>
          <w:spacing w:val="-10"/>
          <w:sz w:val="23"/>
        </w:rPr>
        <w:t> </w:t>
      </w:r>
      <w:r>
        <w:rPr>
          <w:sz w:val="23"/>
        </w:rPr>
        <w:t>varie</w:t>
      </w:r>
      <w:r>
        <w:rPr>
          <w:spacing w:val="-10"/>
          <w:sz w:val="23"/>
        </w:rPr>
        <w:t> </w:t>
      </w:r>
      <w:r>
        <w:rPr>
          <w:sz w:val="23"/>
        </w:rPr>
        <w:t>entre</w:t>
      </w:r>
      <w:r>
        <w:rPr>
          <w:spacing w:val="-10"/>
          <w:sz w:val="23"/>
        </w:rPr>
        <w:t> </w:t>
      </w:r>
      <w:r>
        <w:rPr>
          <w:sz w:val="23"/>
        </w:rPr>
        <w:t>10%</w:t>
      </w:r>
      <w:r>
        <w:rPr>
          <w:spacing w:val="-10"/>
          <w:sz w:val="23"/>
        </w:rPr>
        <w:t> </w:t>
      </w:r>
      <w:r>
        <w:rPr>
          <w:sz w:val="23"/>
        </w:rPr>
        <w:t>et</w:t>
      </w:r>
      <w:r>
        <w:rPr>
          <w:spacing w:val="-11"/>
          <w:sz w:val="23"/>
        </w:rPr>
        <w:t> </w:t>
      </w:r>
      <w:r>
        <w:rPr>
          <w:sz w:val="23"/>
        </w:rPr>
        <w:t>moins</w:t>
      </w:r>
      <w:r>
        <w:rPr>
          <w:spacing w:val="-9"/>
          <w:sz w:val="23"/>
        </w:rPr>
        <w:t> </w:t>
      </w:r>
      <w:r>
        <w:rPr>
          <w:sz w:val="23"/>
        </w:rPr>
        <w:t>de</w:t>
      </w:r>
      <w:r>
        <w:rPr>
          <w:spacing w:val="-9"/>
          <w:sz w:val="23"/>
        </w:rPr>
        <w:t> </w:t>
      </w:r>
      <w:r>
        <w:rPr>
          <w:sz w:val="23"/>
        </w:rPr>
        <w:t>50%</w:t>
      </w:r>
      <w:r>
        <w:rPr>
          <w:spacing w:val="-10"/>
          <w:sz w:val="23"/>
        </w:rPr>
        <w:t> </w:t>
      </w:r>
      <w:r>
        <w:rPr>
          <w:sz w:val="23"/>
        </w:rPr>
        <w:t>des</w:t>
      </w:r>
      <w:r>
        <w:rPr>
          <w:spacing w:val="-10"/>
          <w:sz w:val="23"/>
        </w:rPr>
        <w:t> </w:t>
      </w:r>
      <w:r>
        <w:rPr>
          <w:sz w:val="23"/>
        </w:rPr>
        <w:t>droits</w:t>
      </w:r>
      <w:r>
        <w:rPr>
          <w:spacing w:val="-10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vote)</w:t>
      </w:r>
      <w:r>
        <w:rPr>
          <w:spacing w:val="-1"/>
          <w:sz w:val="23"/>
        </w:rPr>
        <w:t> </w:t>
      </w:r>
      <w:r>
        <w:rPr>
          <w:sz w:val="23"/>
        </w:rPr>
        <w:t>ou</w:t>
      </w:r>
      <w:r>
        <w:rPr>
          <w:spacing w:val="-1"/>
          <w:sz w:val="23"/>
        </w:rPr>
        <w:t> </w:t>
      </w:r>
      <w:r>
        <w:rPr>
          <w:sz w:val="23"/>
        </w:rPr>
        <w:t>la forme</w:t>
      </w:r>
      <w:r>
        <w:rPr>
          <w:spacing w:val="-4"/>
          <w:sz w:val="23"/>
        </w:rPr>
        <w:t> </w:t>
      </w:r>
      <w:r>
        <w:rPr>
          <w:sz w:val="23"/>
        </w:rPr>
        <w:t>de pouvoir (plus de</w:t>
      </w:r>
      <w:r>
        <w:rPr>
          <w:spacing w:val="-1"/>
          <w:sz w:val="23"/>
        </w:rPr>
        <w:t> </w:t>
      </w:r>
      <w:r>
        <w:rPr>
          <w:sz w:val="23"/>
        </w:rPr>
        <w:t>50% droits de</w:t>
      </w:r>
      <w:r>
        <w:rPr>
          <w:spacing w:val="-1"/>
          <w:sz w:val="23"/>
        </w:rPr>
        <w:t> </w:t>
      </w:r>
      <w:r>
        <w:rPr>
          <w:sz w:val="23"/>
        </w:rPr>
        <w:t>vote)</w:t>
      </w:r>
      <w:r>
        <w:rPr>
          <w:spacing w:val="4"/>
          <w:sz w:val="23"/>
        </w:rPr>
        <w:t> </w:t>
      </w:r>
      <w:r>
        <w:rPr>
          <w:sz w:val="23"/>
        </w:rPr>
        <w:t>;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</w:tabs>
        <w:spacing w:line="276" w:lineRule="auto" w:before="105" w:after="0"/>
        <w:ind w:left="1507" w:right="1098" w:hanging="360"/>
        <w:jc w:val="both"/>
        <w:rPr>
          <w:rFonts w:ascii="Symbol" w:hAnsi="Symbol"/>
          <w:sz w:val="23"/>
        </w:rPr>
      </w:pPr>
      <w:r>
        <w:rPr>
          <w:sz w:val="23"/>
        </w:rPr>
        <w:t>Le nouveau manuel </w:t>
      </w:r>
      <w:r>
        <w:rPr>
          <w:b/>
          <w:sz w:val="23"/>
        </w:rPr>
        <w:t>élargit le champ des investissements directs </w:t>
      </w:r>
      <w:r>
        <w:rPr>
          <w:sz w:val="23"/>
        </w:rPr>
        <w:t>qui sont désormais</w:t>
      </w:r>
      <w:r>
        <w:rPr>
          <w:spacing w:val="1"/>
          <w:sz w:val="23"/>
        </w:rPr>
        <w:t> </w:t>
      </w:r>
      <w:r>
        <w:rPr>
          <w:sz w:val="23"/>
        </w:rPr>
        <w:t>présentés sur la base des avoirs et engagements et non en fonction du sens des flux de</w:t>
      </w:r>
      <w:r>
        <w:rPr>
          <w:spacing w:val="1"/>
          <w:sz w:val="23"/>
        </w:rPr>
        <w:t> </w:t>
      </w:r>
      <w:r>
        <w:rPr>
          <w:sz w:val="23"/>
        </w:rPr>
        <w:t>capitaux, comme dans le MBP5. En outre, ils sont classés en fonction de la relation entre</w:t>
      </w:r>
      <w:r>
        <w:rPr>
          <w:spacing w:val="1"/>
          <w:sz w:val="23"/>
        </w:rPr>
        <w:t> </w:t>
      </w:r>
      <w:r>
        <w:rPr>
          <w:sz w:val="23"/>
        </w:rPr>
        <w:t>l'investisseur</w:t>
      </w:r>
      <w:r>
        <w:rPr>
          <w:spacing w:val="-11"/>
          <w:sz w:val="23"/>
        </w:rPr>
        <w:t> </w:t>
      </w:r>
      <w:r>
        <w:rPr>
          <w:sz w:val="23"/>
        </w:rPr>
        <w:t>direct</w:t>
      </w:r>
      <w:r>
        <w:rPr>
          <w:spacing w:val="-11"/>
          <w:sz w:val="23"/>
        </w:rPr>
        <w:t> </w:t>
      </w:r>
      <w:r>
        <w:rPr>
          <w:sz w:val="23"/>
        </w:rPr>
        <w:t>et</w:t>
      </w:r>
      <w:r>
        <w:rPr>
          <w:spacing w:val="-12"/>
          <w:sz w:val="23"/>
        </w:rPr>
        <w:t> </w:t>
      </w:r>
      <w:r>
        <w:rPr>
          <w:sz w:val="23"/>
        </w:rPr>
        <w:t>l'entité</w:t>
      </w:r>
      <w:r>
        <w:rPr>
          <w:spacing w:val="-11"/>
          <w:sz w:val="23"/>
        </w:rPr>
        <w:t> </w:t>
      </w:r>
      <w:r>
        <w:rPr>
          <w:sz w:val="23"/>
        </w:rPr>
        <w:t>d'investissement</w:t>
      </w:r>
      <w:r>
        <w:rPr>
          <w:spacing w:val="-11"/>
          <w:sz w:val="23"/>
        </w:rPr>
        <w:t> </w:t>
      </w:r>
      <w:r>
        <w:rPr>
          <w:sz w:val="23"/>
        </w:rPr>
        <w:t>et</w:t>
      </w:r>
      <w:r>
        <w:rPr>
          <w:spacing w:val="-10"/>
          <w:sz w:val="23"/>
        </w:rPr>
        <w:t> </w:t>
      </w:r>
      <w:r>
        <w:rPr>
          <w:sz w:val="23"/>
        </w:rPr>
        <w:t>couvrent</w:t>
      </w:r>
      <w:r>
        <w:rPr>
          <w:spacing w:val="-11"/>
          <w:sz w:val="23"/>
        </w:rPr>
        <w:t> </w:t>
      </w:r>
      <w:r>
        <w:rPr>
          <w:sz w:val="23"/>
        </w:rPr>
        <w:t>également</w:t>
      </w:r>
      <w:r>
        <w:rPr>
          <w:spacing w:val="-12"/>
          <w:sz w:val="23"/>
        </w:rPr>
        <w:t> </w:t>
      </w:r>
      <w:r>
        <w:rPr>
          <w:sz w:val="23"/>
        </w:rPr>
        <w:t>les</w:t>
      </w:r>
      <w:r>
        <w:rPr>
          <w:spacing w:val="-11"/>
          <w:sz w:val="23"/>
        </w:rPr>
        <w:t> </w:t>
      </w:r>
      <w:r>
        <w:rPr>
          <w:sz w:val="23"/>
        </w:rPr>
        <w:t>investissements</w:t>
      </w:r>
      <w:r>
        <w:rPr>
          <w:spacing w:val="1"/>
          <w:sz w:val="23"/>
        </w:rPr>
        <w:t> </w:t>
      </w:r>
      <w:r>
        <w:rPr>
          <w:sz w:val="23"/>
        </w:rPr>
        <w:t>avec</w:t>
      </w:r>
      <w:r>
        <w:rPr>
          <w:spacing w:val="-2"/>
          <w:sz w:val="23"/>
        </w:rPr>
        <w:t> </w:t>
      </w:r>
      <w:r>
        <w:rPr>
          <w:sz w:val="23"/>
        </w:rPr>
        <w:t>les</w:t>
      </w:r>
      <w:r>
        <w:rPr>
          <w:spacing w:val="-1"/>
          <w:sz w:val="23"/>
        </w:rPr>
        <w:t> </w:t>
      </w:r>
      <w:r>
        <w:rPr>
          <w:sz w:val="23"/>
        </w:rPr>
        <w:t>sociétés</w:t>
      </w:r>
      <w:r>
        <w:rPr>
          <w:spacing w:val="-2"/>
          <w:sz w:val="23"/>
        </w:rPr>
        <w:t> </w:t>
      </w:r>
      <w:r>
        <w:rPr>
          <w:sz w:val="23"/>
        </w:rPr>
        <w:t>sœurs ;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</w:tabs>
        <w:spacing w:line="276" w:lineRule="auto" w:before="114" w:after="0"/>
        <w:ind w:left="1507" w:right="1100" w:hanging="360"/>
        <w:jc w:val="both"/>
        <w:rPr>
          <w:rFonts w:ascii="Symbol" w:hAnsi="Symbol"/>
          <w:sz w:val="23"/>
        </w:rPr>
      </w:pPr>
      <w:r>
        <w:rPr>
          <w:sz w:val="23"/>
        </w:rPr>
        <w:t>Dans le MBP6, </w:t>
      </w:r>
      <w:r>
        <w:rPr>
          <w:b/>
          <w:sz w:val="23"/>
        </w:rPr>
        <w:t>toutes les dettes entre certains types de sociétés financières apparentées</w:t>
      </w:r>
      <w:r>
        <w:rPr>
          <w:b/>
          <w:spacing w:val="-47"/>
          <w:sz w:val="23"/>
        </w:rPr>
        <w:t> </w:t>
      </w:r>
      <w:r>
        <w:rPr>
          <w:sz w:val="23"/>
        </w:rPr>
        <w:t>(essentiellement</w:t>
      </w:r>
      <w:r>
        <w:rPr>
          <w:spacing w:val="-7"/>
          <w:sz w:val="23"/>
        </w:rPr>
        <w:t> </w:t>
      </w:r>
      <w:r>
        <w:rPr>
          <w:sz w:val="23"/>
        </w:rPr>
        <w:t>les</w:t>
      </w:r>
      <w:r>
        <w:rPr>
          <w:spacing w:val="-6"/>
          <w:sz w:val="23"/>
        </w:rPr>
        <w:t> </w:t>
      </w:r>
      <w:r>
        <w:rPr>
          <w:sz w:val="23"/>
        </w:rPr>
        <w:t>banques)</w:t>
      </w:r>
      <w:r>
        <w:rPr>
          <w:spacing w:val="-3"/>
          <w:sz w:val="23"/>
        </w:rPr>
        <w:t> </w:t>
      </w:r>
      <w:r>
        <w:rPr>
          <w:b/>
          <w:sz w:val="23"/>
        </w:rPr>
        <w:t>sont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exclues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des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investissements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directs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z w:val="23"/>
        </w:rPr>
        <w:t>à</w:t>
      </w:r>
      <w:r>
        <w:rPr>
          <w:spacing w:val="-6"/>
          <w:sz w:val="23"/>
        </w:rPr>
        <w:t> </w:t>
      </w:r>
      <w:r>
        <w:rPr>
          <w:sz w:val="23"/>
        </w:rPr>
        <w:t>la</w:t>
      </w:r>
      <w:r>
        <w:rPr>
          <w:spacing w:val="-5"/>
          <w:sz w:val="23"/>
        </w:rPr>
        <w:t> </w:t>
      </w:r>
      <w:r>
        <w:rPr>
          <w:sz w:val="23"/>
        </w:rPr>
        <w:t>différence</w:t>
      </w:r>
      <w:r>
        <w:rPr>
          <w:spacing w:val="-5"/>
          <w:sz w:val="23"/>
        </w:rPr>
        <w:t> </w:t>
      </w:r>
      <w:r>
        <w:rPr>
          <w:sz w:val="23"/>
        </w:rPr>
        <w:t>du</w:t>
      </w:r>
      <w:r>
        <w:rPr>
          <w:spacing w:val="-48"/>
          <w:sz w:val="23"/>
        </w:rPr>
        <w:t> </w:t>
      </w:r>
      <w:r>
        <w:rPr>
          <w:sz w:val="23"/>
        </w:rPr>
        <w:t>MBP5, où les dettes dites permanentes entre ces sociétés financières sont incluses dans</w:t>
      </w:r>
      <w:r>
        <w:rPr>
          <w:spacing w:val="1"/>
          <w:sz w:val="23"/>
        </w:rPr>
        <w:t> </w:t>
      </w:r>
      <w:r>
        <w:rPr>
          <w:sz w:val="23"/>
        </w:rPr>
        <w:t>les</w:t>
      </w:r>
      <w:r>
        <w:rPr>
          <w:spacing w:val="-3"/>
          <w:sz w:val="23"/>
        </w:rPr>
        <w:t> </w:t>
      </w:r>
      <w:r>
        <w:rPr>
          <w:sz w:val="23"/>
        </w:rPr>
        <w:t>investissements directs ;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</w:tabs>
        <w:spacing w:line="276" w:lineRule="auto" w:before="105" w:after="0"/>
        <w:ind w:left="1507" w:right="1102" w:hanging="360"/>
        <w:jc w:val="both"/>
        <w:rPr>
          <w:rFonts w:ascii="Symbol" w:hAnsi="Symbol"/>
          <w:sz w:val="23"/>
        </w:rPr>
      </w:pPr>
      <w:r>
        <w:rPr>
          <w:sz w:val="23"/>
        </w:rPr>
        <w:t>Le</w:t>
      </w:r>
      <w:r>
        <w:rPr>
          <w:spacing w:val="1"/>
          <w:sz w:val="23"/>
        </w:rPr>
        <w:t> </w:t>
      </w:r>
      <w:r>
        <w:rPr>
          <w:sz w:val="23"/>
        </w:rPr>
        <w:t>MBP6</w:t>
      </w:r>
      <w:r>
        <w:rPr>
          <w:spacing w:val="1"/>
          <w:sz w:val="23"/>
        </w:rPr>
        <w:t> </w:t>
      </w:r>
      <w:r>
        <w:rPr>
          <w:sz w:val="23"/>
        </w:rPr>
        <w:t>adopte</w:t>
      </w:r>
      <w:r>
        <w:rPr>
          <w:spacing w:val="1"/>
          <w:sz w:val="23"/>
        </w:rPr>
        <w:t> </w:t>
      </w:r>
      <w:r>
        <w:rPr>
          <w:b/>
          <w:sz w:val="23"/>
        </w:rPr>
        <w:t>le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cadre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des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relations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d'investissement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direct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(CRID</w:t>
      </w:r>
      <w:r>
        <w:rPr>
          <w:sz w:val="23"/>
        </w:rPr>
        <w:t>),</w:t>
      </w:r>
      <w:r>
        <w:rPr>
          <w:spacing w:val="1"/>
          <w:sz w:val="23"/>
        </w:rPr>
        <w:t> </w:t>
      </w:r>
      <w:r>
        <w:rPr>
          <w:sz w:val="23"/>
        </w:rPr>
        <w:t>qui</w:t>
      </w:r>
      <w:r>
        <w:rPr>
          <w:spacing w:val="1"/>
          <w:sz w:val="23"/>
        </w:rPr>
        <w:t> </w:t>
      </w:r>
      <w:r>
        <w:rPr>
          <w:sz w:val="23"/>
        </w:rPr>
        <w:t>sert</w:t>
      </w:r>
      <w:r>
        <w:rPr>
          <w:spacing w:val="1"/>
          <w:sz w:val="23"/>
        </w:rPr>
        <w:t> </w:t>
      </w:r>
      <w:r>
        <w:rPr>
          <w:sz w:val="23"/>
        </w:rPr>
        <w:t>à</w:t>
      </w:r>
      <w:r>
        <w:rPr>
          <w:spacing w:val="1"/>
          <w:sz w:val="23"/>
        </w:rPr>
        <w:t> </w:t>
      </w:r>
      <w:r>
        <w:rPr>
          <w:sz w:val="23"/>
        </w:rPr>
        <w:t>déterminer</w:t>
      </w:r>
      <w:r>
        <w:rPr>
          <w:spacing w:val="1"/>
          <w:sz w:val="23"/>
        </w:rPr>
        <w:t> </w:t>
      </w:r>
      <w:r>
        <w:rPr>
          <w:sz w:val="23"/>
        </w:rPr>
        <w:t>s'il</w:t>
      </w:r>
      <w:r>
        <w:rPr>
          <w:spacing w:val="1"/>
          <w:sz w:val="23"/>
        </w:rPr>
        <w:t> </w:t>
      </w:r>
      <w:r>
        <w:rPr>
          <w:sz w:val="23"/>
        </w:rPr>
        <w:t>y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relation</w:t>
      </w:r>
      <w:r>
        <w:rPr>
          <w:spacing w:val="1"/>
          <w:sz w:val="23"/>
        </w:rPr>
        <w:t> </w:t>
      </w:r>
      <w:r>
        <w:rPr>
          <w:sz w:val="23"/>
        </w:rPr>
        <w:t>d'investissement</w:t>
      </w:r>
      <w:r>
        <w:rPr>
          <w:spacing w:val="1"/>
          <w:sz w:val="23"/>
        </w:rPr>
        <w:t> </w:t>
      </w:r>
      <w:r>
        <w:rPr>
          <w:sz w:val="23"/>
        </w:rPr>
        <w:t>direct</w:t>
      </w:r>
      <w:r>
        <w:rPr>
          <w:spacing w:val="1"/>
          <w:sz w:val="23"/>
        </w:rPr>
        <w:t> </w:t>
      </w:r>
      <w:r>
        <w:rPr>
          <w:sz w:val="23"/>
        </w:rPr>
        <w:t>tout</w:t>
      </w:r>
      <w:r>
        <w:rPr>
          <w:spacing w:val="1"/>
          <w:sz w:val="23"/>
        </w:rPr>
        <w:t> </w:t>
      </w:r>
      <w:r>
        <w:rPr>
          <w:sz w:val="23"/>
        </w:rPr>
        <w:t>au</w:t>
      </w:r>
      <w:r>
        <w:rPr>
          <w:spacing w:val="1"/>
          <w:sz w:val="23"/>
        </w:rPr>
        <w:t> </w:t>
      </w:r>
      <w:r>
        <w:rPr>
          <w:sz w:val="23"/>
        </w:rPr>
        <w:t>long</w:t>
      </w:r>
      <w:r>
        <w:rPr>
          <w:spacing w:val="1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la</w:t>
      </w:r>
      <w:r>
        <w:rPr>
          <w:spacing w:val="1"/>
          <w:sz w:val="23"/>
        </w:rPr>
        <w:t> </w:t>
      </w:r>
      <w:r>
        <w:rPr>
          <w:sz w:val="23"/>
        </w:rPr>
        <w:t>chaine</w:t>
      </w:r>
      <w:r>
        <w:rPr>
          <w:spacing w:val="1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participation</w:t>
      </w:r>
      <w:r>
        <w:rPr>
          <w:spacing w:val="-1"/>
          <w:sz w:val="23"/>
        </w:rPr>
        <w:t> </w:t>
      </w:r>
      <w:r>
        <w:rPr>
          <w:sz w:val="23"/>
        </w:rPr>
        <w:t>;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</w:tabs>
        <w:spacing w:line="276" w:lineRule="auto" w:before="106" w:after="0"/>
        <w:ind w:left="1507" w:right="1100" w:hanging="360"/>
        <w:jc w:val="both"/>
        <w:rPr>
          <w:rFonts w:ascii="Symbol" w:hAnsi="Symbol"/>
          <w:sz w:val="23"/>
        </w:rPr>
      </w:pPr>
      <w:r>
        <w:rPr>
          <w:sz w:val="23"/>
        </w:rPr>
        <w:t>Le</w:t>
      </w:r>
      <w:r>
        <w:rPr>
          <w:spacing w:val="1"/>
          <w:sz w:val="23"/>
        </w:rPr>
        <w:t> </w:t>
      </w:r>
      <w:r>
        <w:rPr>
          <w:sz w:val="23"/>
        </w:rPr>
        <w:t>nouveau</w:t>
      </w:r>
      <w:r>
        <w:rPr>
          <w:spacing w:val="1"/>
          <w:sz w:val="23"/>
        </w:rPr>
        <w:t> </w:t>
      </w:r>
      <w:r>
        <w:rPr>
          <w:sz w:val="23"/>
        </w:rPr>
        <w:t>manuel</w:t>
      </w:r>
      <w:r>
        <w:rPr>
          <w:spacing w:val="1"/>
          <w:sz w:val="23"/>
        </w:rPr>
        <w:t> </w:t>
      </w:r>
      <w:r>
        <w:rPr>
          <w:sz w:val="23"/>
        </w:rPr>
        <w:t>introduit</w:t>
      </w:r>
      <w:r>
        <w:rPr>
          <w:spacing w:val="1"/>
          <w:sz w:val="23"/>
        </w:rPr>
        <w:t> </w:t>
      </w:r>
      <w:r>
        <w:rPr>
          <w:sz w:val="23"/>
        </w:rPr>
        <w:t>la</w:t>
      </w:r>
      <w:r>
        <w:rPr>
          <w:spacing w:val="1"/>
          <w:sz w:val="23"/>
        </w:rPr>
        <w:t> </w:t>
      </w:r>
      <w:r>
        <w:rPr>
          <w:b/>
          <w:sz w:val="23"/>
        </w:rPr>
        <w:t>Banque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Centrale</w:t>
      </w:r>
      <w:r>
        <w:rPr>
          <w:b/>
          <w:spacing w:val="1"/>
          <w:sz w:val="23"/>
        </w:rPr>
        <w:t> </w:t>
      </w:r>
      <w:r>
        <w:rPr>
          <w:sz w:val="23"/>
        </w:rPr>
        <w:t>comme</w:t>
      </w:r>
      <w:r>
        <w:rPr>
          <w:spacing w:val="1"/>
          <w:sz w:val="23"/>
        </w:rPr>
        <w:t> </w:t>
      </w:r>
      <w:r>
        <w:rPr>
          <w:sz w:val="23"/>
        </w:rPr>
        <w:t>remplaçant</w:t>
      </w:r>
      <w:r>
        <w:rPr>
          <w:spacing w:val="1"/>
          <w:sz w:val="23"/>
        </w:rPr>
        <w:t> </w:t>
      </w:r>
      <w:r>
        <w:rPr>
          <w:sz w:val="23"/>
        </w:rPr>
        <w:t>des</w:t>
      </w:r>
      <w:r>
        <w:rPr>
          <w:spacing w:val="1"/>
          <w:sz w:val="23"/>
        </w:rPr>
        <w:t> </w:t>
      </w:r>
      <w:r>
        <w:rPr>
          <w:sz w:val="23"/>
        </w:rPr>
        <w:t>« Autorités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monétaires</w:t>
      </w:r>
      <w:r>
        <w:rPr>
          <w:spacing w:val="-3"/>
          <w:sz w:val="23"/>
        </w:rPr>
        <w:t> </w:t>
      </w:r>
      <w:r>
        <w:rPr>
          <w:sz w:val="23"/>
        </w:rPr>
        <w:t>»</w:t>
      </w:r>
      <w:r>
        <w:rPr>
          <w:spacing w:val="-9"/>
          <w:sz w:val="23"/>
        </w:rPr>
        <w:t> </w:t>
      </w:r>
      <w:r>
        <w:rPr>
          <w:sz w:val="23"/>
        </w:rPr>
        <w:t>en</w:t>
      </w:r>
      <w:r>
        <w:rPr>
          <w:spacing w:val="-11"/>
          <w:sz w:val="23"/>
        </w:rPr>
        <w:t> </w:t>
      </w:r>
      <w:r>
        <w:rPr>
          <w:sz w:val="23"/>
        </w:rPr>
        <w:t>tant</w:t>
      </w:r>
      <w:r>
        <w:rPr>
          <w:spacing w:val="-12"/>
          <w:sz w:val="23"/>
        </w:rPr>
        <w:t> </w:t>
      </w:r>
      <w:r>
        <w:rPr>
          <w:sz w:val="23"/>
        </w:rPr>
        <w:t>que</w:t>
      </w:r>
      <w:r>
        <w:rPr>
          <w:spacing w:val="-9"/>
          <w:sz w:val="23"/>
        </w:rPr>
        <w:t> </w:t>
      </w:r>
      <w:r>
        <w:rPr>
          <w:sz w:val="23"/>
        </w:rPr>
        <w:t>sous-secteur</w:t>
      </w:r>
      <w:r>
        <w:rPr>
          <w:spacing w:val="-11"/>
          <w:sz w:val="23"/>
        </w:rPr>
        <w:t> </w:t>
      </w:r>
      <w:r>
        <w:rPr>
          <w:sz w:val="23"/>
        </w:rPr>
        <w:t>institutionnel</w:t>
      </w:r>
      <w:r>
        <w:rPr>
          <w:spacing w:val="-11"/>
          <w:sz w:val="23"/>
        </w:rPr>
        <w:t> </w:t>
      </w:r>
      <w:r>
        <w:rPr>
          <w:sz w:val="23"/>
        </w:rPr>
        <w:t>(mais</w:t>
      </w:r>
      <w:r>
        <w:rPr>
          <w:spacing w:val="-11"/>
          <w:sz w:val="23"/>
        </w:rPr>
        <w:t> </w:t>
      </w:r>
      <w:r>
        <w:rPr>
          <w:sz w:val="23"/>
        </w:rPr>
        <w:t>les</w:t>
      </w:r>
      <w:r>
        <w:rPr>
          <w:spacing w:val="-12"/>
          <w:sz w:val="23"/>
        </w:rPr>
        <w:t> </w:t>
      </w:r>
      <w:r>
        <w:rPr>
          <w:sz w:val="23"/>
        </w:rPr>
        <w:t>autorités</w:t>
      </w:r>
      <w:r>
        <w:rPr>
          <w:spacing w:val="-11"/>
          <w:sz w:val="23"/>
        </w:rPr>
        <w:t> </w:t>
      </w:r>
      <w:r>
        <w:rPr>
          <w:sz w:val="23"/>
        </w:rPr>
        <w:t>monétaires</w:t>
      </w:r>
      <w:r>
        <w:rPr>
          <w:spacing w:val="-11"/>
          <w:sz w:val="23"/>
        </w:rPr>
        <w:t> </w:t>
      </w:r>
      <w:r>
        <w:rPr>
          <w:sz w:val="23"/>
        </w:rPr>
        <w:t>restent</w:t>
      </w:r>
      <w:r>
        <w:rPr>
          <w:spacing w:val="-48"/>
          <w:sz w:val="23"/>
        </w:rPr>
        <w:t> </w:t>
      </w:r>
      <w:r>
        <w:rPr>
          <w:sz w:val="23"/>
        </w:rPr>
        <w:t>un</w:t>
      </w:r>
      <w:r>
        <w:rPr>
          <w:spacing w:val="-1"/>
          <w:sz w:val="23"/>
        </w:rPr>
        <w:t> </w:t>
      </w:r>
      <w:r>
        <w:rPr>
          <w:sz w:val="23"/>
        </w:rPr>
        <w:t>concept</w:t>
      </w:r>
      <w:r>
        <w:rPr>
          <w:spacing w:val="-1"/>
          <w:sz w:val="23"/>
        </w:rPr>
        <w:t> </w:t>
      </w:r>
      <w:r>
        <w:rPr>
          <w:sz w:val="23"/>
        </w:rPr>
        <w:t>essentiel à</w:t>
      </w:r>
      <w:r>
        <w:rPr>
          <w:spacing w:val="-1"/>
          <w:sz w:val="23"/>
        </w:rPr>
        <w:t> </w:t>
      </w:r>
      <w:r>
        <w:rPr>
          <w:sz w:val="23"/>
        </w:rPr>
        <w:t>la définition</w:t>
      </w:r>
      <w:r>
        <w:rPr>
          <w:spacing w:val="-2"/>
          <w:sz w:val="23"/>
        </w:rPr>
        <w:t> </w:t>
      </w:r>
      <w:r>
        <w:rPr>
          <w:sz w:val="23"/>
        </w:rPr>
        <w:t>des avoirs</w:t>
      </w:r>
      <w:r>
        <w:rPr>
          <w:spacing w:val="-1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réserve)</w:t>
      </w:r>
      <w:r>
        <w:rPr>
          <w:spacing w:val="2"/>
          <w:sz w:val="23"/>
        </w:rPr>
        <w:t> </w:t>
      </w:r>
      <w:r>
        <w:rPr>
          <w:sz w:val="23"/>
        </w:rPr>
        <w:t>;</w:t>
      </w:r>
    </w:p>
    <w:p>
      <w:pPr>
        <w:pStyle w:val="ListParagraph"/>
        <w:numPr>
          <w:ilvl w:val="0"/>
          <w:numId w:val="6"/>
        </w:numPr>
        <w:tabs>
          <w:tab w:pos="1507" w:val="left" w:leader="none"/>
          <w:tab w:pos="1508" w:val="left" w:leader="none"/>
        </w:tabs>
        <w:spacing w:line="240" w:lineRule="auto" w:before="107" w:after="0"/>
        <w:ind w:left="1507" w:right="0" w:hanging="361"/>
        <w:jc w:val="left"/>
        <w:rPr>
          <w:rFonts w:ascii="Symbol" w:hAnsi="Symbol"/>
          <w:b/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composante</w:t>
      </w:r>
      <w:r>
        <w:rPr>
          <w:spacing w:val="-3"/>
          <w:sz w:val="24"/>
        </w:rPr>
        <w:t> </w:t>
      </w:r>
      <w:r>
        <w:rPr>
          <w:sz w:val="24"/>
        </w:rPr>
        <w:t>«</w:t>
      </w:r>
      <w:r>
        <w:rPr>
          <w:spacing w:val="-1"/>
          <w:sz w:val="24"/>
        </w:rPr>
        <w:t> </w:t>
      </w:r>
      <w:r>
        <w:rPr>
          <w:sz w:val="24"/>
        </w:rPr>
        <w:t>Autres</w:t>
      </w:r>
      <w:r>
        <w:rPr>
          <w:spacing w:val="-2"/>
          <w:sz w:val="24"/>
        </w:rPr>
        <w:t> </w:t>
      </w:r>
      <w:r>
        <w:rPr>
          <w:sz w:val="24"/>
        </w:rPr>
        <w:t>capitaux »</w:t>
      </w:r>
      <w:r>
        <w:rPr>
          <w:spacing w:val="-3"/>
          <w:sz w:val="24"/>
        </w:rPr>
        <w:t> </w:t>
      </w:r>
      <w:r>
        <w:rPr>
          <w:sz w:val="24"/>
        </w:rPr>
        <w:t>est</w:t>
      </w:r>
      <w:r>
        <w:rPr>
          <w:spacing w:val="-2"/>
          <w:sz w:val="24"/>
        </w:rPr>
        <w:t> </w:t>
      </w:r>
      <w:r>
        <w:rPr>
          <w:sz w:val="24"/>
        </w:rPr>
        <w:t>remplacée</w:t>
      </w:r>
      <w:r>
        <w:rPr>
          <w:spacing w:val="-2"/>
          <w:sz w:val="24"/>
        </w:rPr>
        <w:t> </w:t>
      </w:r>
      <w:r>
        <w:rPr>
          <w:sz w:val="24"/>
        </w:rPr>
        <w:t>par</w:t>
      </w:r>
      <w:r>
        <w:rPr>
          <w:spacing w:val="-2"/>
          <w:sz w:val="24"/>
        </w:rPr>
        <w:t> </w:t>
      </w:r>
      <w:r>
        <w:rPr>
          <w:b/>
          <w:sz w:val="24"/>
        </w:rPr>
        <w:t>«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Instruments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».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Heading2"/>
        <w:spacing w:before="37"/>
        <w:ind w:left="1246"/>
        <w:jc w:val="left"/>
      </w:pPr>
      <w:r>
        <w:rPr>
          <w:color w:val="4471C4"/>
        </w:rPr>
        <w:t>INVESTISSEMENTS</w:t>
      </w:r>
      <w:r>
        <w:rPr>
          <w:color w:val="4471C4"/>
          <w:spacing w:val="-5"/>
        </w:rPr>
        <w:t> </w:t>
      </w:r>
      <w:r>
        <w:rPr>
          <w:color w:val="4471C4"/>
        </w:rPr>
        <w:t>DE</w:t>
      </w:r>
      <w:r>
        <w:rPr>
          <w:color w:val="4471C4"/>
          <w:spacing w:val="-2"/>
        </w:rPr>
        <w:t> </w:t>
      </w:r>
      <w:r>
        <w:rPr>
          <w:color w:val="4471C4"/>
        </w:rPr>
        <w:t>PORTEFEUILLE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604" w:val="left" w:leader="none"/>
        </w:tabs>
        <w:spacing w:line="276" w:lineRule="auto" w:before="0" w:after="0"/>
        <w:ind w:left="1603" w:right="1184" w:hanging="360"/>
        <w:jc w:val="both"/>
        <w:rPr>
          <w:sz w:val="23"/>
        </w:rPr>
      </w:pPr>
      <w:r>
        <w:rPr>
          <w:sz w:val="23"/>
        </w:rPr>
        <w:t>Les titres de créance </w:t>
      </w:r>
      <w:r>
        <w:rPr>
          <w:b/>
          <w:sz w:val="23"/>
        </w:rPr>
        <w:t>entre intermédiaires financiers </w:t>
      </w:r>
      <w:r>
        <w:rPr>
          <w:sz w:val="23"/>
        </w:rPr>
        <w:t>bien qu’affiliés sont classés dans la</w:t>
      </w:r>
      <w:r>
        <w:rPr>
          <w:spacing w:val="-47"/>
          <w:sz w:val="23"/>
        </w:rPr>
        <w:t> </w:t>
      </w:r>
      <w:r>
        <w:rPr>
          <w:sz w:val="23"/>
        </w:rPr>
        <w:t>catégorie</w:t>
      </w:r>
      <w:r>
        <w:rPr>
          <w:spacing w:val="1"/>
          <w:sz w:val="23"/>
        </w:rPr>
        <w:t> </w:t>
      </w:r>
      <w:r>
        <w:rPr>
          <w:sz w:val="23"/>
        </w:rPr>
        <w:t>investissements</w:t>
      </w:r>
      <w:r>
        <w:rPr>
          <w:spacing w:val="1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portefeuille,</w:t>
      </w:r>
      <w:r>
        <w:rPr>
          <w:spacing w:val="1"/>
          <w:sz w:val="23"/>
        </w:rPr>
        <w:t> </w:t>
      </w:r>
      <w:r>
        <w:rPr>
          <w:sz w:val="23"/>
        </w:rPr>
        <w:t>malgré</w:t>
      </w:r>
      <w:r>
        <w:rPr>
          <w:spacing w:val="1"/>
          <w:sz w:val="23"/>
        </w:rPr>
        <w:t> </w:t>
      </w:r>
      <w:r>
        <w:rPr>
          <w:sz w:val="23"/>
        </w:rPr>
        <w:t>l’existence</w:t>
      </w:r>
      <w:r>
        <w:rPr>
          <w:spacing w:val="1"/>
          <w:sz w:val="23"/>
        </w:rPr>
        <w:t> </w:t>
      </w:r>
      <w:r>
        <w:rPr>
          <w:sz w:val="23"/>
        </w:rPr>
        <w:t>d’une</w:t>
      </w:r>
      <w:r>
        <w:rPr>
          <w:spacing w:val="1"/>
          <w:sz w:val="23"/>
        </w:rPr>
        <w:t> </w:t>
      </w:r>
      <w:r>
        <w:rPr>
          <w:sz w:val="23"/>
        </w:rPr>
        <w:t>relation</w:t>
      </w:r>
      <w:r>
        <w:rPr>
          <w:spacing w:val="1"/>
          <w:sz w:val="23"/>
        </w:rPr>
        <w:t> </w:t>
      </w:r>
      <w:r>
        <w:rPr>
          <w:sz w:val="23"/>
        </w:rPr>
        <w:t>d’investissement</w:t>
      </w:r>
      <w:r>
        <w:rPr>
          <w:spacing w:val="-3"/>
          <w:sz w:val="23"/>
        </w:rPr>
        <w:t> </w:t>
      </w:r>
      <w:r>
        <w:rPr>
          <w:sz w:val="23"/>
        </w:rPr>
        <w:t>direct</w:t>
      </w:r>
      <w:r>
        <w:rPr>
          <w:spacing w:val="-1"/>
          <w:sz w:val="23"/>
        </w:rPr>
        <w:t> </w:t>
      </w:r>
      <w:r>
        <w:rPr>
          <w:sz w:val="23"/>
        </w:rPr>
        <w:t>;</w:t>
      </w:r>
    </w:p>
    <w:p>
      <w:pPr>
        <w:pStyle w:val="ListParagraph"/>
        <w:numPr>
          <w:ilvl w:val="1"/>
          <w:numId w:val="6"/>
        </w:numPr>
        <w:tabs>
          <w:tab w:pos="1604" w:val="left" w:leader="none"/>
        </w:tabs>
        <w:spacing w:line="276" w:lineRule="auto" w:before="107" w:after="0"/>
        <w:ind w:left="1603" w:right="1184" w:hanging="360"/>
        <w:jc w:val="both"/>
        <w:rPr>
          <w:sz w:val="23"/>
        </w:rPr>
      </w:pPr>
      <w:r>
        <w:rPr>
          <w:sz w:val="23"/>
        </w:rPr>
        <w:t>Les instruments de dette sont regroupés dans les deux catégories : </w:t>
      </w:r>
      <w:r>
        <w:rPr>
          <w:b/>
          <w:sz w:val="23"/>
        </w:rPr>
        <w:t>Titres de créance à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long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terme (LT) et à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court terme (CT)</w:t>
      </w:r>
      <w:r>
        <w:rPr>
          <w:b/>
          <w:spacing w:val="1"/>
          <w:sz w:val="23"/>
        </w:rPr>
        <w:t> </w:t>
      </w:r>
      <w:r>
        <w:rPr>
          <w:sz w:val="23"/>
        </w:rPr>
        <w:t>;</w:t>
      </w:r>
    </w:p>
    <w:p>
      <w:pPr>
        <w:pStyle w:val="ListParagraph"/>
        <w:numPr>
          <w:ilvl w:val="1"/>
          <w:numId w:val="6"/>
        </w:numPr>
        <w:tabs>
          <w:tab w:pos="1604" w:val="left" w:leader="none"/>
        </w:tabs>
        <w:spacing w:line="276" w:lineRule="auto" w:before="105" w:after="0"/>
        <w:ind w:left="1603" w:right="1185" w:hanging="360"/>
        <w:jc w:val="both"/>
        <w:rPr>
          <w:sz w:val="23"/>
        </w:rPr>
      </w:pPr>
      <w:r>
        <w:rPr>
          <w:sz w:val="23"/>
        </w:rPr>
        <w:t>L’intégration de </w:t>
      </w:r>
      <w:r>
        <w:rPr>
          <w:b/>
          <w:sz w:val="23"/>
        </w:rPr>
        <w:t>réinvestissement des bénéfices des OPCVM </w:t>
      </w:r>
      <w:r>
        <w:rPr>
          <w:sz w:val="23"/>
        </w:rPr>
        <w:t>monétaires dans cette</w:t>
      </w:r>
      <w:r>
        <w:rPr>
          <w:spacing w:val="1"/>
          <w:sz w:val="23"/>
        </w:rPr>
        <w:t> </w:t>
      </w:r>
      <w:r>
        <w:rPr>
          <w:sz w:val="23"/>
        </w:rPr>
        <w:t>catégorie</w:t>
      </w:r>
      <w:r>
        <w:rPr>
          <w:spacing w:val="-1"/>
          <w:sz w:val="23"/>
        </w:rPr>
        <w:t> </w:t>
      </w:r>
      <w:r>
        <w:rPr>
          <w:sz w:val="23"/>
        </w:rPr>
        <w:t>d’investissement</w:t>
      </w:r>
      <w:r>
        <w:rPr>
          <w:spacing w:val="-2"/>
          <w:sz w:val="23"/>
        </w:rPr>
        <w:t> </w:t>
      </w:r>
      <w:r>
        <w:rPr>
          <w:sz w:val="23"/>
        </w:rPr>
        <w:t>(bénéfices non distribués).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1"/>
        <w:ind w:left="1298"/>
        <w:jc w:val="left"/>
      </w:pPr>
      <w:r>
        <w:rPr>
          <w:color w:val="4471C4"/>
        </w:rPr>
        <w:t>DERIVES</w:t>
      </w:r>
      <w:r>
        <w:rPr>
          <w:color w:val="4471C4"/>
          <w:spacing w:val="-4"/>
        </w:rPr>
        <w:t> </w:t>
      </w:r>
      <w:r>
        <w:rPr>
          <w:color w:val="4471C4"/>
        </w:rPr>
        <w:t>FINANCIERS</w:t>
      </w:r>
    </w:p>
    <w:p>
      <w:pPr>
        <w:pStyle w:val="BodyText"/>
        <w:spacing w:line="276" w:lineRule="auto" w:before="185"/>
        <w:ind w:left="1298" w:right="1185"/>
        <w:jc w:val="both"/>
      </w:pPr>
      <w:r>
        <w:rPr/>
        <w:t>La catégorie fonctionnelle « Dérivés financiers » est introduite dans le MBP6 du fait de</w:t>
      </w:r>
      <w:r>
        <w:rPr>
          <w:spacing w:val="1"/>
        </w:rPr>
        <w:t> </w:t>
      </w:r>
      <w:r>
        <w:rPr/>
        <w:t>l’accroissement de leur volume et de leur importance dans la pratique. Par contre, le MBP5</w:t>
      </w:r>
      <w:r>
        <w:rPr>
          <w:spacing w:val="-47"/>
        </w:rPr>
        <w:t> </w:t>
      </w:r>
      <w:r>
        <w:rPr/>
        <w:t>les</w:t>
      </w:r>
      <w:r>
        <w:rPr>
          <w:spacing w:val="-5"/>
        </w:rPr>
        <w:t> </w:t>
      </w:r>
      <w:r>
        <w:rPr/>
        <w:t>classait</w:t>
      </w:r>
      <w:r>
        <w:rPr>
          <w:spacing w:val="-2"/>
        </w:rPr>
        <w:t> </w:t>
      </w:r>
      <w:r>
        <w:rPr/>
        <w:t>dans</w:t>
      </w:r>
      <w:r>
        <w:rPr>
          <w:spacing w:val="-4"/>
        </w:rPr>
        <w:t> </w:t>
      </w:r>
      <w:r>
        <w:rPr/>
        <w:t>les</w:t>
      </w:r>
      <w:r>
        <w:rPr>
          <w:spacing w:val="-5"/>
        </w:rPr>
        <w:t> </w:t>
      </w:r>
      <w:r>
        <w:rPr/>
        <w:t>investissements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portefeuille</w:t>
      </w:r>
      <w:r>
        <w:rPr>
          <w:spacing w:val="-4"/>
        </w:rPr>
        <w:t> </w:t>
      </w:r>
      <w:r>
        <w:rPr/>
        <w:t>ou</w:t>
      </w:r>
      <w:r>
        <w:rPr>
          <w:spacing w:val="-5"/>
        </w:rPr>
        <w:t> </w:t>
      </w:r>
      <w:r>
        <w:rPr/>
        <w:t>dans</w:t>
      </w:r>
      <w:r>
        <w:rPr>
          <w:spacing w:val="-4"/>
        </w:rPr>
        <w:t> </w:t>
      </w:r>
      <w:r>
        <w:rPr/>
        <w:t>les</w:t>
      </w:r>
      <w:r>
        <w:rPr>
          <w:spacing w:val="-5"/>
        </w:rPr>
        <w:t> </w:t>
      </w:r>
      <w:r>
        <w:rPr/>
        <w:t>avoirs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réserve.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signaler</w:t>
      </w:r>
      <w:r>
        <w:rPr>
          <w:spacing w:val="-48"/>
        </w:rPr>
        <w:t> </w:t>
      </w:r>
      <w:r>
        <w:rPr/>
        <w:t>que les dérivés financiers qui servent à la gestion des avoirs de réserve sont comptabilisés</w:t>
      </w:r>
      <w:r>
        <w:rPr>
          <w:spacing w:val="1"/>
        </w:rPr>
        <w:t> </w:t>
      </w:r>
      <w:r>
        <w:rPr/>
        <w:t>dans</w:t>
      </w:r>
      <w:r>
        <w:rPr>
          <w:spacing w:val="-1"/>
        </w:rPr>
        <w:t> </w:t>
      </w:r>
      <w:r>
        <w:rPr/>
        <w:t>ces</w:t>
      </w:r>
      <w:r>
        <w:rPr>
          <w:spacing w:val="-2"/>
        </w:rPr>
        <w:t> </w:t>
      </w:r>
      <w:r>
        <w:rPr/>
        <w:t>avoirs et</w:t>
      </w:r>
      <w:r>
        <w:rPr>
          <w:spacing w:val="-1"/>
        </w:rPr>
        <w:t> </w:t>
      </w:r>
      <w:r>
        <w:rPr/>
        <w:t>non dans la catégorie «</w:t>
      </w:r>
      <w:r>
        <w:rPr>
          <w:spacing w:val="-2"/>
        </w:rPr>
        <w:t> </w:t>
      </w:r>
      <w:r>
        <w:rPr/>
        <w:t>Dérivés financiers</w:t>
      </w:r>
      <w:r>
        <w:rPr>
          <w:spacing w:val="-1"/>
        </w:rPr>
        <w:t> </w:t>
      </w:r>
      <w:r>
        <w:rPr/>
        <w:t>».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ind w:left="1346"/>
        <w:jc w:val="left"/>
      </w:pPr>
      <w:r>
        <w:rPr>
          <w:color w:val="4471C4"/>
        </w:rPr>
        <w:t>AUTRES</w:t>
      </w:r>
      <w:r>
        <w:rPr>
          <w:color w:val="4471C4"/>
          <w:spacing w:val="-2"/>
        </w:rPr>
        <w:t> </w:t>
      </w:r>
      <w:r>
        <w:rPr>
          <w:color w:val="4471C4"/>
        </w:rPr>
        <w:t>INVESTISSEMENTS</w:t>
      </w:r>
    </w:p>
    <w:p>
      <w:pPr>
        <w:pStyle w:val="ListParagraph"/>
        <w:numPr>
          <w:ilvl w:val="2"/>
          <w:numId w:val="6"/>
        </w:numPr>
        <w:tabs>
          <w:tab w:pos="1705" w:val="left" w:leader="none"/>
        </w:tabs>
        <w:spacing w:line="276" w:lineRule="auto" w:before="186" w:after="0"/>
        <w:ind w:left="1704" w:right="1183" w:hanging="360"/>
        <w:jc w:val="both"/>
        <w:rPr>
          <w:sz w:val="23"/>
        </w:rPr>
      </w:pPr>
      <w:r>
        <w:rPr>
          <w:sz w:val="23"/>
        </w:rPr>
        <w:t>Les</w:t>
      </w:r>
      <w:r>
        <w:rPr>
          <w:spacing w:val="-12"/>
          <w:sz w:val="23"/>
        </w:rPr>
        <w:t> </w:t>
      </w:r>
      <w:r>
        <w:rPr>
          <w:sz w:val="23"/>
        </w:rPr>
        <w:t>positions</w:t>
      </w:r>
      <w:r>
        <w:rPr>
          <w:spacing w:val="-11"/>
          <w:sz w:val="23"/>
        </w:rPr>
        <w:t> </w:t>
      </w:r>
      <w:r>
        <w:rPr>
          <w:sz w:val="23"/>
        </w:rPr>
        <w:t>interbancaires</w:t>
      </w:r>
      <w:r>
        <w:rPr>
          <w:spacing w:val="-11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sz w:val="23"/>
        </w:rPr>
        <w:t>une</w:t>
      </w:r>
      <w:r>
        <w:rPr>
          <w:spacing w:val="-12"/>
          <w:sz w:val="23"/>
        </w:rPr>
        <w:t> </w:t>
      </w:r>
      <w:r>
        <w:rPr>
          <w:sz w:val="23"/>
        </w:rPr>
        <w:t>convention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été</w:t>
      </w:r>
      <w:r>
        <w:rPr>
          <w:spacing w:val="-9"/>
          <w:sz w:val="23"/>
        </w:rPr>
        <w:t> </w:t>
      </w:r>
      <w:r>
        <w:rPr>
          <w:sz w:val="23"/>
        </w:rPr>
        <w:t>retenue</w:t>
      </w:r>
      <w:r>
        <w:rPr>
          <w:spacing w:val="-12"/>
          <w:sz w:val="23"/>
        </w:rPr>
        <w:t> </w:t>
      </w:r>
      <w:r>
        <w:rPr>
          <w:sz w:val="23"/>
        </w:rPr>
        <w:t>à</w:t>
      </w:r>
      <w:r>
        <w:rPr>
          <w:spacing w:val="-11"/>
          <w:sz w:val="23"/>
        </w:rPr>
        <w:t> </w:t>
      </w:r>
      <w:r>
        <w:rPr>
          <w:sz w:val="23"/>
        </w:rPr>
        <w:t>ce</w:t>
      </w:r>
      <w:r>
        <w:rPr>
          <w:spacing w:val="-11"/>
          <w:sz w:val="23"/>
        </w:rPr>
        <w:t> </w:t>
      </w:r>
      <w:r>
        <w:rPr>
          <w:sz w:val="23"/>
        </w:rPr>
        <w:t>titre</w:t>
      </w:r>
      <w:r>
        <w:rPr>
          <w:spacing w:val="-9"/>
          <w:sz w:val="23"/>
        </w:rPr>
        <w:t> </w:t>
      </w:r>
      <w:r>
        <w:rPr>
          <w:sz w:val="23"/>
        </w:rPr>
        <w:t>en</w:t>
      </w:r>
      <w:r>
        <w:rPr>
          <w:spacing w:val="-12"/>
          <w:sz w:val="23"/>
        </w:rPr>
        <w:t> </w:t>
      </w:r>
      <w:r>
        <w:rPr>
          <w:sz w:val="23"/>
        </w:rPr>
        <w:t>considérant</w:t>
      </w:r>
      <w:r>
        <w:rPr>
          <w:spacing w:val="-12"/>
          <w:sz w:val="23"/>
        </w:rPr>
        <w:t> </w:t>
      </w:r>
      <w:r>
        <w:rPr>
          <w:sz w:val="23"/>
        </w:rPr>
        <w:t>que</w:t>
      </w:r>
      <w:r>
        <w:rPr>
          <w:spacing w:val="-47"/>
          <w:sz w:val="23"/>
        </w:rPr>
        <w:t> </w:t>
      </w:r>
      <w:r>
        <w:rPr>
          <w:sz w:val="23"/>
        </w:rPr>
        <w:t>toutes</w:t>
      </w:r>
      <w:r>
        <w:rPr>
          <w:spacing w:val="-13"/>
          <w:sz w:val="23"/>
        </w:rPr>
        <w:t> </w:t>
      </w:r>
      <w:r>
        <w:rPr>
          <w:sz w:val="23"/>
        </w:rPr>
        <w:t>les</w:t>
      </w:r>
      <w:r>
        <w:rPr>
          <w:spacing w:val="-12"/>
          <w:sz w:val="23"/>
        </w:rPr>
        <w:t> </w:t>
      </w:r>
      <w:r>
        <w:rPr>
          <w:sz w:val="23"/>
        </w:rPr>
        <w:t>positions</w:t>
      </w:r>
      <w:r>
        <w:rPr>
          <w:spacing w:val="-11"/>
          <w:sz w:val="23"/>
        </w:rPr>
        <w:t> </w:t>
      </w:r>
      <w:r>
        <w:rPr>
          <w:sz w:val="23"/>
        </w:rPr>
        <w:t>interbancaires</w:t>
      </w:r>
      <w:r>
        <w:rPr>
          <w:spacing w:val="-12"/>
          <w:sz w:val="23"/>
        </w:rPr>
        <w:t> </w:t>
      </w:r>
      <w:r>
        <w:rPr>
          <w:sz w:val="23"/>
        </w:rPr>
        <w:t>autres</w:t>
      </w:r>
      <w:r>
        <w:rPr>
          <w:spacing w:val="-11"/>
          <w:sz w:val="23"/>
        </w:rPr>
        <w:t> </w:t>
      </w:r>
      <w:r>
        <w:rPr>
          <w:sz w:val="23"/>
        </w:rPr>
        <w:t>que</w:t>
      </w:r>
      <w:r>
        <w:rPr>
          <w:spacing w:val="-11"/>
          <w:sz w:val="23"/>
        </w:rPr>
        <w:t> </w:t>
      </w:r>
      <w:r>
        <w:rPr>
          <w:sz w:val="23"/>
        </w:rPr>
        <w:t>les</w:t>
      </w:r>
      <w:r>
        <w:rPr>
          <w:spacing w:val="-10"/>
          <w:sz w:val="23"/>
        </w:rPr>
        <w:t> </w:t>
      </w:r>
      <w:r>
        <w:rPr>
          <w:sz w:val="23"/>
        </w:rPr>
        <w:t>titres</w:t>
      </w:r>
      <w:r>
        <w:rPr>
          <w:spacing w:val="-11"/>
          <w:sz w:val="23"/>
        </w:rPr>
        <w:t> </w:t>
      </w:r>
      <w:r>
        <w:rPr>
          <w:sz w:val="23"/>
        </w:rPr>
        <w:t>et</w:t>
      </w:r>
      <w:r>
        <w:rPr>
          <w:spacing w:val="-12"/>
          <w:sz w:val="23"/>
        </w:rPr>
        <w:t> </w:t>
      </w:r>
      <w:r>
        <w:rPr>
          <w:sz w:val="23"/>
        </w:rPr>
        <w:t>les</w:t>
      </w:r>
      <w:r>
        <w:rPr>
          <w:spacing w:val="-13"/>
          <w:sz w:val="23"/>
        </w:rPr>
        <w:t> </w:t>
      </w:r>
      <w:r>
        <w:rPr>
          <w:sz w:val="23"/>
        </w:rPr>
        <w:t>comptes</w:t>
      </w:r>
      <w:r>
        <w:rPr>
          <w:spacing w:val="-12"/>
          <w:sz w:val="23"/>
        </w:rPr>
        <w:t> </w:t>
      </w:r>
      <w:r>
        <w:rPr>
          <w:sz w:val="23"/>
        </w:rPr>
        <w:t>à</w:t>
      </w:r>
      <w:r>
        <w:rPr>
          <w:spacing w:val="-11"/>
          <w:sz w:val="23"/>
        </w:rPr>
        <w:t> </w:t>
      </w:r>
      <w:r>
        <w:rPr>
          <w:sz w:val="23"/>
        </w:rPr>
        <w:t>recevoir/à</w:t>
      </w:r>
      <w:r>
        <w:rPr>
          <w:spacing w:val="-12"/>
          <w:sz w:val="23"/>
        </w:rPr>
        <w:t> </w:t>
      </w:r>
      <w:r>
        <w:rPr>
          <w:sz w:val="23"/>
        </w:rPr>
        <w:t>payer</w:t>
      </w:r>
      <w:r>
        <w:rPr>
          <w:spacing w:val="-47"/>
          <w:sz w:val="23"/>
        </w:rPr>
        <w:t> </w:t>
      </w:r>
      <w:r>
        <w:rPr>
          <w:sz w:val="23"/>
        </w:rPr>
        <w:t>sont</w:t>
      </w:r>
      <w:r>
        <w:rPr>
          <w:spacing w:val="-2"/>
          <w:sz w:val="23"/>
        </w:rPr>
        <w:t> </w:t>
      </w:r>
      <w:r>
        <w:rPr>
          <w:sz w:val="23"/>
        </w:rPr>
        <w:t>à classer</w:t>
      </w:r>
      <w:r>
        <w:rPr>
          <w:spacing w:val="-1"/>
          <w:sz w:val="23"/>
        </w:rPr>
        <w:t> </w:t>
      </w:r>
      <w:r>
        <w:rPr>
          <w:sz w:val="23"/>
        </w:rPr>
        <w:t>dans</w:t>
      </w:r>
      <w:r>
        <w:rPr>
          <w:spacing w:val="-1"/>
          <w:sz w:val="23"/>
        </w:rPr>
        <w:t> </w:t>
      </w:r>
      <w:r>
        <w:rPr>
          <w:sz w:val="23"/>
        </w:rPr>
        <w:t>les</w:t>
      </w:r>
      <w:r>
        <w:rPr>
          <w:spacing w:val="-1"/>
          <w:sz w:val="23"/>
        </w:rPr>
        <w:t> </w:t>
      </w:r>
      <w:r>
        <w:rPr>
          <w:sz w:val="23"/>
        </w:rPr>
        <w:t>dépôts ;</w:t>
      </w:r>
    </w:p>
    <w:p>
      <w:pPr>
        <w:pStyle w:val="ListParagraph"/>
        <w:numPr>
          <w:ilvl w:val="2"/>
          <w:numId w:val="6"/>
        </w:numPr>
        <w:tabs>
          <w:tab w:pos="1705" w:val="left" w:leader="none"/>
        </w:tabs>
        <w:spacing w:line="276" w:lineRule="auto" w:before="104" w:after="0"/>
        <w:ind w:left="1704" w:right="1184" w:hanging="360"/>
        <w:jc w:val="both"/>
        <w:rPr>
          <w:sz w:val="23"/>
        </w:rPr>
      </w:pPr>
      <w:r>
        <w:rPr>
          <w:sz w:val="23"/>
        </w:rPr>
        <w:t>La</w:t>
      </w:r>
      <w:r>
        <w:rPr>
          <w:spacing w:val="-6"/>
          <w:sz w:val="23"/>
        </w:rPr>
        <w:t> </w:t>
      </w:r>
      <w:r>
        <w:rPr>
          <w:sz w:val="23"/>
        </w:rPr>
        <w:t>mise</w:t>
      </w:r>
      <w:r>
        <w:rPr>
          <w:spacing w:val="-5"/>
          <w:sz w:val="23"/>
        </w:rPr>
        <w:t> </w:t>
      </w:r>
      <w:r>
        <w:rPr>
          <w:sz w:val="23"/>
        </w:rPr>
        <w:t>en</w:t>
      </w:r>
      <w:r>
        <w:rPr>
          <w:spacing w:val="-6"/>
          <w:sz w:val="23"/>
        </w:rPr>
        <w:t> </w:t>
      </w:r>
      <w:r>
        <w:rPr>
          <w:sz w:val="23"/>
        </w:rPr>
        <w:t>évidence</w:t>
      </w:r>
      <w:r>
        <w:rPr>
          <w:spacing w:val="-5"/>
          <w:sz w:val="23"/>
        </w:rPr>
        <w:t> </w:t>
      </w:r>
      <w:r>
        <w:rPr>
          <w:sz w:val="23"/>
        </w:rPr>
        <w:t>d’une</w:t>
      </w:r>
      <w:r>
        <w:rPr>
          <w:spacing w:val="-6"/>
          <w:sz w:val="23"/>
        </w:rPr>
        <w:t> </w:t>
      </w:r>
      <w:r>
        <w:rPr>
          <w:sz w:val="23"/>
        </w:rPr>
        <w:t>nouvelle</w:t>
      </w:r>
      <w:r>
        <w:rPr>
          <w:spacing w:val="-5"/>
          <w:sz w:val="23"/>
        </w:rPr>
        <w:t> </w:t>
      </w:r>
      <w:r>
        <w:rPr>
          <w:sz w:val="23"/>
        </w:rPr>
        <w:t>catégorie</w:t>
      </w:r>
      <w:r>
        <w:rPr>
          <w:spacing w:val="-6"/>
          <w:sz w:val="23"/>
        </w:rPr>
        <w:t> </w:t>
      </w:r>
      <w:r>
        <w:rPr>
          <w:sz w:val="23"/>
        </w:rPr>
        <w:t>d’instruments</w:t>
      </w:r>
      <w:r>
        <w:rPr>
          <w:spacing w:val="-5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sz w:val="23"/>
        </w:rPr>
        <w:t>«</w:t>
      </w:r>
      <w:r>
        <w:rPr>
          <w:spacing w:val="-4"/>
          <w:sz w:val="23"/>
        </w:rPr>
        <w:t> </w:t>
      </w:r>
      <w:r>
        <w:rPr>
          <w:sz w:val="23"/>
        </w:rPr>
        <w:t>Assurances,</w:t>
      </w:r>
      <w:r>
        <w:rPr>
          <w:spacing w:val="-4"/>
          <w:sz w:val="23"/>
        </w:rPr>
        <w:t> </w:t>
      </w:r>
      <w:r>
        <w:rPr>
          <w:sz w:val="23"/>
        </w:rPr>
        <w:t>pensions</w:t>
      </w:r>
      <w:r>
        <w:rPr>
          <w:spacing w:val="-5"/>
          <w:sz w:val="23"/>
        </w:rPr>
        <w:t> </w:t>
      </w:r>
      <w:r>
        <w:rPr>
          <w:sz w:val="23"/>
        </w:rPr>
        <w:t>et</w:t>
      </w:r>
      <w:r>
        <w:rPr>
          <w:spacing w:val="-48"/>
          <w:sz w:val="23"/>
        </w:rPr>
        <w:t> </w:t>
      </w:r>
      <w:r>
        <w:rPr>
          <w:sz w:val="23"/>
        </w:rPr>
        <w:t>dispositifs</w:t>
      </w:r>
      <w:r>
        <w:rPr>
          <w:spacing w:val="1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garanties</w:t>
      </w:r>
      <w:r>
        <w:rPr>
          <w:spacing w:val="1"/>
          <w:sz w:val="23"/>
        </w:rPr>
        <w:t> </w:t>
      </w:r>
      <w:r>
        <w:rPr>
          <w:sz w:val="23"/>
        </w:rPr>
        <w:t>standardisées</w:t>
      </w:r>
      <w:r>
        <w:rPr>
          <w:spacing w:val="1"/>
          <w:sz w:val="23"/>
        </w:rPr>
        <w:t> </w:t>
      </w:r>
      <w:r>
        <w:rPr>
          <w:sz w:val="23"/>
        </w:rPr>
        <w:t>en</w:t>
      </w:r>
      <w:r>
        <w:rPr>
          <w:spacing w:val="1"/>
          <w:sz w:val="23"/>
        </w:rPr>
        <w:t> </w:t>
      </w:r>
      <w:r>
        <w:rPr>
          <w:sz w:val="23"/>
        </w:rPr>
        <w:t>tant</w:t>
      </w:r>
      <w:r>
        <w:rPr>
          <w:spacing w:val="1"/>
          <w:sz w:val="23"/>
        </w:rPr>
        <w:t> </w:t>
      </w:r>
      <w:r>
        <w:rPr>
          <w:sz w:val="23"/>
        </w:rPr>
        <w:t>que</w:t>
      </w:r>
      <w:r>
        <w:rPr>
          <w:spacing w:val="1"/>
          <w:sz w:val="23"/>
        </w:rPr>
        <w:t> </w:t>
      </w:r>
      <w:r>
        <w:rPr>
          <w:sz w:val="23"/>
        </w:rPr>
        <w:t>composante</w:t>
      </w:r>
      <w:r>
        <w:rPr>
          <w:spacing w:val="1"/>
          <w:sz w:val="23"/>
        </w:rPr>
        <w:t> </w:t>
      </w:r>
      <w:r>
        <w:rPr>
          <w:sz w:val="23"/>
        </w:rPr>
        <w:t>distincte</w:t>
      </w:r>
      <w:r>
        <w:rPr>
          <w:spacing w:val="1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cette</w:t>
      </w:r>
      <w:r>
        <w:rPr>
          <w:spacing w:val="1"/>
          <w:sz w:val="23"/>
        </w:rPr>
        <w:t> </w:t>
      </w:r>
      <w:r>
        <w:rPr>
          <w:sz w:val="23"/>
        </w:rPr>
        <w:t>rubrique</w:t>
      </w:r>
      <w:r>
        <w:rPr>
          <w:spacing w:val="-1"/>
          <w:sz w:val="23"/>
        </w:rPr>
        <w:t> </w:t>
      </w:r>
      <w:r>
        <w:rPr>
          <w:sz w:val="23"/>
        </w:rPr>
        <w:t>;</w:t>
      </w:r>
    </w:p>
    <w:p>
      <w:pPr>
        <w:pStyle w:val="ListParagraph"/>
        <w:numPr>
          <w:ilvl w:val="2"/>
          <w:numId w:val="6"/>
        </w:numPr>
        <w:tabs>
          <w:tab w:pos="1705" w:val="left" w:leader="none"/>
        </w:tabs>
        <w:spacing w:line="276" w:lineRule="auto" w:before="106" w:after="0"/>
        <w:ind w:left="1704" w:right="1186" w:hanging="360"/>
        <w:jc w:val="both"/>
        <w:rPr>
          <w:sz w:val="23"/>
        </w:rPr>
      </w:pPr>
      <w:r>
        <w:rPr>
          <w:sz w:val="23"/>
        </w:rPr>
        <w:t>Allocation de DTS : L’allocation de DTS (Droits de Tirage Spéciaux) aux pays membres</w:t>
      </w:r>
      <w:r>
        <w:rPr>
          <w:spacing w:val="1"/>
          <w:sz w:val="23"/>
        </w:rPr>
        <w:t> </w:t>
      </w:r>
      <w:r>
        <w:rPr>
          <w:sz w:val="23"/>
        </w:rPr>
        <w:t>du</w:t>
      </w:r>
      <w:r>
        <w:rPr>
          <w:spacing w:val="-6"/>
          <w:sz w:val="23"/>
        </w:rPr>
        <w:t> </w:t>
      </w:r>
      <w:r>
        <w:rPr>
          <w:sz w:val="23"/>
        </w:rPr>
        <w:t>FMI</w:t>
      </w:r>
      <w:r>
        <w:rPr>
          <w:spacing w:val="-5"/>
          <w:sz w:val="23"/>
        </w:rPr>
        <w:t> </w:t>
      </w:r>
      <w:r>
        <w:rPr>
          <w:sz w:val="23"/>
        </w:rPr>
        <w:t>est</w:t>
      </w:r>
      <w:r>
        <w:rPr>
          <w:spacing w:val="-6"/>
          <w:sz w:val="23"/>
        </w:rPr>
        <w:t> </w:t>
      </w:r>
      <w:r>
        <w:rPr>
          <w:sz w:val="23"/>
        </w:rPr>
        <w:t>assimilée</w:t>
      </w:r>
      <w:r>
        <w:rPr>
          <w:spacing w:val="-7"/>
          <w:sz w:val="23"/>
        </w:rPr>
        <w:t> </w:t>
      </w:r>
      <w:r>
        <w:rPr>
          <w:sz w:val="23"/>
        </w:rPr>
        <w:t>à</w:t>
      </w:r>
      <w:r>
        <w:rPr>
          <w:spacing w:val="-7"/>
          <w:sz w:val="23"/>
        </w:rPr>
        <w:t> </w:t>
      </w:r>
      <w:r>
        <w:rPr>
          <w:sz w:val="23"/>
        </w:rPr>
        <w:t>la</w:t>
      </w:r>
      <w:r>
        <w:rPr>
          <w:spacing w:val="-7"/>
          <w:sz w:val="23"/>
        </w:rPr>
        <w:t> </w:t>
      </w:r>
      <w:r>
        <w:rPr>
          <w:sz w:val="23"/>
        </w:rPr>
        <w:t>contraction</w:t>
      </w:r>
      <w:r>
        <w:rPr>
          <w:spacing w:val="-5"/>
          <w:sz w:val="23"/>
        </w:rPr>
        <w:t> </w:t>
      </w:r>
      <w:r>
        <w:rPr>
          <w:sz w:val="23"/>
        </w:rPr>
        <w:t>d'un</w:t>
      </w:r>
      <w:r>
        <w:rPr>
          <w:spacing w:val="-4"/>
          <w:sz w:val="23"/>
        </w:rPr>
        <w:t> </w:t>
      </w:r>
      <w:r>
        <w:rPr>
          <w:sz w:val="23"/>
        </w:rPr>
        <w:t>engagement</w:t>
      </w:r>
      <w:r>
        <w:rPr>
          <w:spacing w:val="-6"/>
          <w:sz w:val="23"/>
        </w:rPr>
        <w:t> </w:t>
      </w:r>
      <w:r>
        <w:rPr>
          <w:sz w:val="23"/>
        </w:rPr>
        <w:t>à</w:t>
      </w:r>
      <w:r>
        <w:rPr>
          <w:spacing w:val="-6"/>
          <w:sz w:val="23"/>
        </w:rPr>
        <w:t> </w:t>
      </w:r>
      <w:r>
        <w:rPr>
          <w:sz w:val="23"/>
        </w:rPr>
        <w:t>enregistrer</w:t>
      </w:r>
      <w:r>
        <w:rPr>
          <w:spacing w:val="-4"/>
          <w:sz w:val="23"/>
        </w:rPr>
        <w:t> </w:t>
      </w:r>
      <w:r>
        <w:rPr>
          <w:sz w:val="23"/>
        </w:rPr>
        <w:t>au</w:t>
      </w:r>
      <w:r>
        <w:rPr>
          <w:spacing w:val="-6"/>
          <w:sz w:val="23"/>
        </w:rPr>
        <w:t> </w:t>
      </w:r>
      <w:r>
        <w:rPr>
          <w:sz w:val="23"/>
        </w:rPr>
        <w:t>niveau</w:t>
      </w:r>
      <w:r>
        <w:rPr>
          <w:spacing w:val="-6"/>
          <w:sz w:val="23"/>
        </w:rPr>
        <w:t> </w:t>
      </w:r>
      <w:r>
        <w:rPr>
          <w:sz w:val="23"/>
        </w:rPr>
        <w:t>du</w:t>
      </w:r>
      <w:r>
        <w:rPr>
          <w:spacing w:val="-6"/>
          <w:sz w:val="23"/>
        </w:rPr>
        <w:t> </w:t>
      </w:r>
      <w:r>
        <w:rPr>
          <w:sz w:val="23"/>
        </w:rPr>
        <w:t>poste</w:t>
      </w:r>
    </w:p>
    <w:p>
      <w:pPr>
        <w:pStyle w:val="BodyText"/>
        <w:spacing w:line="276" w:lineRule="auto"/>
        <w:ind w:left="1704" w:right="1182"/>
        <w:jc w:val="both"/>
      </w:pPr>
      <w:r>
        <w:rPr/>
        <w:t>«</w:t>
      </w:r>
      <w:r>
        <w:rPr>
          <w:spacing w:val="-10"/>
        </w:rPr>
        <w:t> </w:t>
      </w:r>
      <w:r>
        <w:rPr/>
        <w:t>Autres</w:t>
      </w:r>
      <w:r>
        <w:rPr>
          <w:spacing w:val="-11"/>
        </w:rPr>
        <w:t> </w:t>
      </w:r>
      <w:r>
        <w:rPr/>
        <w:t>»</w:t>
      </w:r>
      <w:r>
        <w:rPr>
          <w:spacing w:val="-10"/>
        </w:rPr>
        <w:t> </w:t>
      </w:r>
      <w:r>
        <w:rPr/>
        <w:t>dans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rubrique</w:t>
      </w:r>
      <w:r>
        <w:rPr>
          <w:spacing w:val="-11"/>
        </w:rPr>
        <w:t> </w:t>
      </w:r>
      <w:r>
        <w:rPr/>
        <w:t>«</w:t>
      </w:r>
      <w:r>
        <w:rPr>
          <w:spacing w:val="-10"/>
        </w:rPr>
        <w:t> </w:t>
      </w:r>
      <w:r>
        <w:rPr/>
        <w:t>Autres</w:t>
      </w:r>
      <w:r>
        <w:rPr>
          <w:spacing w:val="-11"/>
        </w:rPr>
        <w:t> </w:t>
      </w:r>
      <w:r>
        <w:rPr/>
        <w:t>investissements</w:t>
      </w:r>
      <w:r>
        <w:rPr>
          <w:spacing w:val="-11"/>
        </w:rPr>
        <w:t> </w:t>
      </w:r>
      <w:r>
        <w:rPr/>
        <w:t>».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MBP5,</w:t>
      </w:r>
      <w:r>
        <w:rPr>
          <w:spacing w:val="-11"/>
        </w:rPr>
        <w:t> </w:t>
      </w:r>
      <w:r>
        <w:rPr/>
        <w:t>ces</w:t>
      </w:r>
      <w:r>
        <w:rPr>
          <w:spacing w:val="-12"/>
        </w:rPr>
        <w:t> </w:t>
      </w:r>
      <w:r>
        <w:rPr/>
        <w:t>DTS</w:t>
      </w:r>
      <w:r>
        <w:rPr>
          <w:spacing w:val="-11"/>
        </w:rPr>
        <w:t> </w:t>
      </w:r>
      <w:r>
        <w:rPr/>
        <w:t>sont</w:t>
      </w:r>
      <w:r>
        <w:rPr>
          <w:spacing w:val="-11"/>
        </w:rPr>
        <w:t> </w:t>
      </w:r>
      <w:r>
        <w:rPr/>
        <w:t>repris</w:t>
      </w:r>
      <w:r>
        <w:rPr>
          <w:spacing w:val="-48"/>
        </w:rPr>
        <w:t> </w:t>
      </w:r>
      <w:r>
        <w:rPr/>
        <w:t>uniquement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niveau</w:t>
      </w:r>
      <w:r>
        <w:rPr>
          <w:spacing w:val="-2"/>
        </w:rPr>
        <w:t> </w:t>
      </w:r>
      <w:r>
        <w:rPr/>
        <w:t>des avoirs de réserves.</w:t>
      </w:r>
    </w:p>
    <w:p>
      <w:pPr>
        <w:pStyle w:val="BodyText"/>
        <w:spacing w:before="10"/>
      </w:pPr>
    </w:p>
    <w:p>
      <w:pPr>
        <w:pStyle w:val="Heading2"/>
        <w:spacing w:before="1"/>
        <w:ind w:left="1380"/>
        <w:jc w:val="left"/>
      </w:pPr>
      <w:r>
        <w:rPr>
          <w:color w:val="4471C4"/>
        </w:rPr>
        <w:t>AVOIRS</w:t>
      </w:r>
      <w:r>
        <w:rPr>
          <w:color w:val="4471C4"/>
          <w:spacing w:val="-2"/>
        </w:rPr>
        <w:t> </w:t>
      </w:r>
      <w:r>
        <w:rPr>
          <w:color w:val="4471C4"/>
        </w:rPr>
        <w:t>DE</w:t>
      </w:r>
      <w:r>
        <w:rPr>
          <w:color w:val="4471C4"/>
          <w:spacing w:val="-2"/>
        </w:rPr>
        <w:t> </w:t>
      </w:r>
      <w:r>
        <w:rPr>
          <w:color w:val="4471C4"/>
        </w:rPr>
        <w:t>RESERVE</w:t>
      </w:r>
    </w:p>
    <w:p>
      <w:pPr>
        <w:pStyle w:val="BodyText"/>
        <w:spacing w:line="259" w:lineRule="auto" w:before="185"/>
        <w:ind w:left="1380" w:right="1104"/>
        <w:jc w:val="both"/>
      </w:pPr>
      <w:r>
        <w:rPr/>
        <w:t>Les</w:t>
      </w:r>
      <w:r>
        <w:rPr>
          <w:spacing w:val="-5"/>
        </w:rPr>
        <w:t> </w:t>
      </w:r>
      <w:r>
        <w:rPr/>
        <w:t>avoirs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réserve</w:t>
      </w:r>
      <w:r>
        <w:rPr>
          <w:spacing w:val="-4"/>
        </w:rPr>
        <w:t> </w:t>
      </w:r>
      <w:r>
        <w:rPr/>
        <w:t>constituent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cinquième</w:t>
      </w:r>
      <w:r>
        <w:rPr>
          <w:spacing w:val="-5"/>
        </w:rPr>
        <w:t> </w:t>
      </w:r>
      <w:r>
        <w:rPr/>
        <w:t>catégorie</w:t>
      </w:r>
      <w:r>
        <w:rPr>
          <w:spacing w:val="-4"/>
        </w:rPr>
        <w:t> </w:t>
      </w:r>
      <w:r>
        <w:rPr/>
        <w:t>fonctionnelle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compte</w:t>
      </w:r>
      <w:r>
        <w:rPr>
          <w:spacing w:val="-5"/>
        </w:rPr>
        <w:t> </w:t>
      </w:r>
      <w:r>
        <w:rPr/>
        <w:t>financier.</w:t>
      </w:r>
      <w:r>
        <w:rPr>
          <w:spacing w:val="-47"/>
        </w:rPr>
        <w:t> </w:t>
      </w:r>
      <w:r>
        <w:rPr/>
        <w:t>Ils sont définis comme étant des actifs extérieurs dont les autorités monétaires peuvent</w:t>
      </w:r>
      <w:r>
        <w:rPr>
          <w:spacing w:val="1"/>
        </w:rPr>
        <w:t> </w:t>
      </w:r>
      <w:r>
        <w:rPr/>
        <w:t>disposer</w:t>
      </w:r>
      <w:r>
        <w:rPr>
          <w:spacing w:val="1"/>
        </w:rPr>
        <w:t> </w:t>
      </w:r>
      <w:r>
        <w:rPr/>
        <w:t>immédiatement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lesquels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exercent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contrôle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ce,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répondre à des besoins de financement de la balance des paiements, de la gestion du taux</w:t>
      </w:r>
      <w:r>
        <w:rPr>
          <w:spacing w:val="1"/>
        </w:rPr>
        <w:t> </w:t>
      </w:r>
      <w:r>
        <w:rPr/>
        <w:t>de change et à d’autres besoins connexes. Les caractéristiques de ces avoirs peuvent être</w:t>
      </w:r>
      <w:r>
        <w:rPr>
          <w:spacing w:val="1"/>
        </w:rPr>
        <w:t> </w:t>
      </w:r>
      <w:r>
        <w:rPr/>
        <w:t>résumées</w:t>
      </w:r>
      <w:r>
        <w:rPr>
          <w:spacing w:val="-1"/>
        </w:rPr>
        <w:t> </w:t>
      </w:r>
      <w:r>
        <w:rPr/>
        <w:t>comme suit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3"/>
          <w:numId w:val="6"/>
        </w:numPr>
        <w:tabs>
          <w:tab w:pos="2100" w:val="left" w:leader="none"/>
          <w:tab w:pos="2101" w:val="left" w:leader="none"/>
        </w:tabs>
        <w:spacing w:line="259" w:lineRule="auto" w:before="0" w:after="0"/>
        <w:ind w:left="2100" w:right="1103" w:hanging="360"/>
        <w:jc w:val="left"/>
        <w:rPr>
          <w:sz w:val="23"/>
        </w:rPr>
      </w:pPr>
      <w:r>
        <w:rPr>
          <w:sz w:val="23"/>
        </w:rPr>
        <w:t>La résidence : Les avoirs de réserve doivent être des créances sur des non-résidents</w:t>
      </w:r>
      <w:r>
        <w:rPr>
          <w:spacing w:val="-47"/>
          <w:sz w:val="23"/>
        </w:rPr>
        <w:t> </w:t>
      </w:r>
      <w:r>
        <w:rPr>
          <w:sz w:val="23"/>
        </w:rPr>
        <w:t>(sauf pour l’or-métal) ;</w:t>
      </w:r>
    </w:p>
    <w:p>
      <w:pPr>
        <w:spacing w:after="0" w:line="259" w:lineRule="auto"/>
        <w:jc w:val="left"/>
        <w:rPr>
          <w:sz w:val="23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908" w:val="left" w:leader="none"/>
          <w:tab w:pos="1909" w:val="left" w:leader="none"/>
        </w:tabs>
        <w:spacing w:line="276" w:lineRule="auto" w:before="101" w:after="0"/>
        <w:ind w:left="1908" w:right="1297" w:hanging="360"/>
        <w:jc w:val="left"/>
        <w:rPr>
          <w:sz w:val="23"/>
        </w:rPr>
      </w:pPr>
      <w:r>
        <w:rPr>
          <w:sz w:val="23"/>
        </w:rPr>
        <w:t>Contrôle</w:t>
      </w:r>
      <w:r>
        <w:rPr>
          <w:spacing w:val="-7"/>
          <w:sz w:val="23"/>
        </w:rPr>
        <w:t> </w:t>
      </w:r>
      <w:r>
        <w:rPr>
          <w:sz w:val="23"/>
        </w:rPr>
        <w:t>:</w:t>
      </w:r>
      <w:r>
        <w:rPr>
          <w:spacing w:val="-7"/>
          <w:sz w:val="23"/>
        </w:rPr>
        <w:t> </w:t>
      </w:r>
      <w:r>
        <w:rPr>
          <w:sz w:val="23"/>
        </w:rPr>
        <w:t>seules</w:t>
      </w:r>
      <w:r>
        <w:rPr>
          <w:spacing w:val="-7"/>
          <w:sz w:val="23"/>
        </w:rPr>
        <w:t> </w:t>
      </w:r>
      <w:r>
        <w:rPr>
          <w:sz w:val="23"/>
        </w:rPr>
        <w:t>les</w:t>
      </w:r>
      <w:r>
        <w:rPr>
          <w:spacing w:val="-8"/>
          <w:sz w:val="23"/>
        </w:rPr>
        <w:t> </w:t>
      </w:r>
      <w:r>
        <w:rPr>
          <w:sz w:val="23"/>
        </w:rPr>
        <w:t>créances</w:t>
      </w:r>
      <w:r>
        <w:rPr>
          <w:spacing w:val="-8"/>
          <w:sz w:val="23"/>
        </w:rPr>
        <w:t> </w:t>
      </w:r>
      <w:r>
        <w:rPr>
          <w:sz w:val="23"/>
        </w:rPr>
        <w:t>extérieures</w:t>
      </w:r>
      <w:r>
        <w:rPr>
          <w:spacing w:val="-5"/>
          <w:sz w:val="23"/>
        </w:rPr>
        <w:t> </w:t>
      </w:r>
      <w:r>
        <w:rPr>
          <w:sz w:val="23"/>
        </w:rPr>
        <w:t>que</w:t>
      </w:r>
      <w:r>
        <w:rPr>
          <w:spacing w:val="-7"/>
          <w:sz w:val="23"/>
        </w:rPr>
        <w:t> </w:t>
      </w:r>
      <w:r>
        <w:rPr>
          <w:sz w:val="23"/>
        </w:rPr>
        <w:t>les</w:t>
      </w:r>
      <w:r>
        <w:rPr>
          <w:spacing w:val="-5"/>
          <w:sz w:val="23"/>
        </w:rPr>
        <w:t> </w:t>
      </w:r>
      <w:r>
        <w:rPr>
          <w:sz w:val="23"/>
        </w:rPr>
        <w:t>autorités</w:t>
      </w:r>
      <w:r>
        <w:rPr>
          <w:spacing w:val="-8"/>
          <w:sz w:val="23"/>
        </w:rPr>
        <w:t> </w:t>
      </w:r>
      <w:r>
        <w:rPr>
          <w:sz w:val="23"/>
        </w:rPr>
        <w:t>monétaires</w:t>
      </w:r>
      <w:r>
        <w:rPr>
          <w:spacing w:val="-6"/>
          <w:sz w:val="23"/>
        </w:rPr>
        <w:t> </w:t>
      </w:r>
      <w:r>
        <w:rPr>
          <w:sz w:val="23"/>
        </w:rPr>
        <w:t>contrôlent</w:t>
      </w:r>
      <w:r>
        <w:rPr>
          <w:spacing w:val="-8"/>
          <w:sz w:val="23"/>
        </w:rPr>
        <w:t> </w:t>
      </w:r>
      <w:r>
        <w:rPr>
          <w:sz w:val="23"/>
        </w:rPr>
        <w:t>et</w:t>
      </w:r>
      <w:r>
        <w:rPr>
          <w:spacing w:val="-47"/>
          <w:sz w:val="23"/>
        </w:rPr>
        <w:t> </w:t>
      </w:r>
      <w:r>
        <w:rPr>
          <w:sz w:val="23"/>
        </w:rPr>
        <w:t>possèdent</w:t>
      </w:r>
      <w:r>
        <w:rPr>
          <w:spacing w:val="-2"/>
          <w:sz w:val="23"/>
        </w:rPr>
        <w:t> </w:t>
      </w:r>
      <w:r>
        <w:rPr>
          <w:sz w:val="23"/>
        </w:rPr>
        <w:t>effectivement</w:t>
      </w:r>
      <w:r>
        <w:rPr>
          <w:spacing w:val="-3"/>
          <w:sz w:val="23"/>
        </w:rPr>
        <w:t> </w:t>
      </w:r>
      <w:r>
        <w:rPr>
          <w:sz w:val="23"/>
        </w:rPr>
        <w:t>peuvent</w:t>
      </w:r>
      <w:r>
        <w:rPr>
          <w:spacing w:val="-2"/>
          <w:sz w:val="23"/>
        </w:rPr>
        <w:t> </w:t>
      </w:r>
      <w:r>
        <w:rPr>
          <w:sz w:val="23"/>
        </w:rPr>
        <w:t>être</w:t>
      </w:r>
      <w:r>
        <w:rPr>
          <w:spacing w:val="-1"/>
          <w:sz w:val="23"/>
        </w:rPr>
        <w:t> </w:t>
      </w:r>
      <w:r>
        <w:rPr>
          <w:sz w:val="23"/>
        </w:rPr>
        <w:t>classées comme avoirs</w:t>
      </w:r>
      <w:r>
        <w:rPr>
          <w:spacing w:val="-1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réserve</w:t>
      </w:r>
      <w:r>
        <w:rPr>
          <w:spacing w:val="-2"/>
          <w:sz w:val="23"/>
        </w:rPr>
        <w:t> </w:t>
      </w:r>
      <w:r>
        <w:rPr>
          <w:sz w:val="23"/>
        </w:rPr>
        <w:t>;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1908" w:val="left" w:leader="none"/>
          <w:tab w:pos="1909" w:val="left" w:leader="none"/>
        </w:tabs>
        <w:spacing w:line="276" w:lineRule="auto" w:before="1" w:after="0"/>
        <w:ind w:left="1908" w:right="1297" w:hanging="360"/>
        <w:jc w:val="left"/>
        <w:rPr>
          <w:sz w:val="23"/>
        </w:rPr>
      </w:pPr>
      <w:r>
        <w:rPr>
          <w:sz w:val="23"/>
        </w:rPr>
        <w:t>Disponibilité</w:t>
      </w:r>
      <w:r>
        <w:rPr>
          <w:spacing w:val="-2"/>
          <w:sz w:val="23"/>
        </w:rPr>
        <w:t> </w:t>
      </w:r>
      <w:r>
        <w:rPr>
          <w:sz w:val="23"/>
        </w:rPr>
        <w:t>:</w:t>
      </w:r>
      <w:r>
        <w:rPr>
          <w:spacing w:val="-5"/>
          <w:sz w:val="23"/>
        </w:rPr>
        <w:t> </w:t>
      </w:r>
      <w:r>
        <w:rPr>
          <w:sz w:val="23"/>
        </w:rPr>
        <w:t>La</w:t>
      </w:r>
      <w:r>
        <w:rPr>
          <w:spacing w:val="-3"/>
          <w:sz w:val="23"/>
        </w:rPr>
        <w:t> </w:t>
      </w:r>
      <w:r>
        <w:rPr>
          <w:sz w:val="23"/>
        </w:rPr>
        <w:t>disponibilité</w:t>
      </w:r>
      <w:r>
        <w:rPr>
          <w:spacing w:val="-2"/>
          <w:sz w:val="23"/>
        </w:rPr>
        <w:t> </w:t>
      </w:r>
      <w:r>
        <w:rPr>
          <w:sz w:val="23"/>
        </w:rPr>
        <w:t>des</w:t>
      </w:r>
      <w:r>
        <w:rPr>
          <w:spacing w:val="-2"/>
          <w:sz w:val="23"/>
        </w:rPr>
        <w:t> </w:t>
      </w:r>
      <w:r>
        <w:rPr>
          <w:sz w:val="23"/>
        </w:rPr>
        <w:t>avoirs</w:t>
      </w:r>
      <w:r>
        <w:rPr>
          <w:spacing w:val="-5"/>
          <w:sz w:val="23"/>
        </w:rPr>
        <w:t> </w:t>
      </w:r>
      <w:r>
        <w:rPr>
          <w:sz w:val="23"/>
        </w:rPr>
        <w:t>de</w:t>
      </w:r>
      <w:r>
        <w:rPr>
          <w:spacing w:val="-4"/>
          <w:sz w:val="23"/>
        </w:rPr>
        <w:t> </w:t>
      </w:r>
      <w:r>
        <w:rPr>
          <w:sz w:val="23"/>
        </w:rPr>
        <w:t>réserve</w:t>
      </w:r>
      <w:r>
        <w:rPr>
          <w:spacing w:val="-3"/>
          <w:sz w:val="23"/>
        </w:rPr>
        <w:t> </w:t>
      </w:r>
      <w:r>
        <w:rPr>
          <w:sz w:val="23"/>
        </w:rPr>
        <w:t>doit</w:t>
      </w:r>
      <w:r>
        <w:rPr>
          <w:spacing w:val="-6"/>
          <w:sz w:val="23"/>
        </w:rPr>
        <w:t> </w:t>
      </w:r>
      <w:r>
        <w:rPr>
          <w:sz w:val="23"/>
        </w:rPr>
        <w:t>être</w:t>
      </w:r>
      <w:r>
        <w:rPr>
          <w:spacing w:val="-2"/>
          <w:sz w:val="23"/>
        </w:rPr>
        <w:t> </w:t>
      </w:r>
      <w:r>
        <w:rPr>
          <w:sz w:val="23"/>
        </w:rPr>
        <w:t>inconditionnelle,</w:t>
      </w:r>
      <w:r>
        <w:rPr>
          <w:spacing w:val="-3"/>
          <w:sz w:val="23"/>
        </w:rPr>
        <w:t> </w:t>
      </w:r>
      <w:r>
        <w:rPr>
          <w:sz w:val="23"/>
        </w:rPr>
        <w:t>ce</w:t>
      </w:r>
      <w:r>
        <w:rPr>
          <w:spacing w:val="-2"/>
          <w:sz w:val="23"/>
        </w:rPr>
        <w:t> </w:t>
      </w:r>
      <w:r>
        <w:rPr>
          <w:sz w:val="23"/>
        </w:rPr>
        <w:t>qui</w:t>
      </w:r>
      <w:r>
        <w:rPr>
          <w:spacing w:val="-47"/>
          <w:sz w:val="23"/>
        </w:rPr>
        <w:t> </w:t>
      </w:r>
      <w:r>
        <w:rPr>
          <w:sz w:val="23"/>
        </w:rPr>
        <w:t>inclut</w:t>
      </w:r>
      <w:r>
        <w:rPr>
          <w:spacing w:val="-2"/>
          <w:sz w:val="23"/>
        </w:rPr>
        <w:t> </w:t>
      </w:r>
      <w:r>
        <w:rPr>
          <w:sz w:val="23"/>
        </w:rPr>
        <w:t>le caractère liquide</w:t>
      </w:r>
      <w:r>
        <w:rPr>
          <w:spacing w:val="2"/>
          <w:sz w:val="23"/>
        </w:rPr>
        <w:t> </w:t>
      </w:r>
      <w:r>
        <w:rPr>
          <w:sz w:val="23"/>
        </w:rPr>
        <w:t>et</w:t>
      </w:r>
      <w:r>
        <w:rPr>
          <w:spacing w:val="-2"/>
          <w:sz w:val="23"/>
        </w:rPr>
        <w:t> </w:t>
      </w:r>
      <w:r>
        <w:rPr>
          <w:sz w:val="23"/>
        </w:rPr>
        <w:t>négociable de ces</w:t>
      </w:r>
      <w:r>
        <w:rPr>
          <w:spacing w:val="-3"/>
          <w:sz w:val="23"/>
        </w:rPr>
        <w:t> </w:t>
      </w:r>
      <w:r>
        <w:rPr>
          <w:sz w:val="23"/>
        </w:rPr>
        <w:t>avoirs 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1908" w:val="left" w:leader="none"/>
          <w:tab w:pos="1909" w:val="left" w:leader="none"/>
        </w:tabs>
        <w:spacing w:line="273" w:lineRule="auto" w:before="0" w:after="0"/>
        <w:ind w:left="1908" w:right="1299" w:hanging="360"/>
        <w:jc w:val="left"/>
        <w:rPr>
          <w:sz w:val="23"/>
        </w:rPr>
      </w:pPr>
      <w:r>
        <w:rPr>
          <w:sz w:val="23"/>
        </w:rPr>
        <w:t>Monnaie</w:t>
      </w:r>
      <w:r>
        <w:rPr>
          <w:spacing w:val="10"/>
          <w:sz w:val="23"/>
        </w:rPr>
        <w:t> </w:t>
      </w:r>
      <w:r>
        <w:rPr>
          <w:sz w:val="23"/>
        </w:rPr>
        <w:t>de</w:t>
      </w:r>
      <w:r>
        <w:rPr>
          <w:spacing w:val="10"/>
          <w:sz w:val="23"/>
        </w:rPr>
        <w:t> </w:t>
      </w:r>
      <w:r>
        <w:rPr>
          <w:sz w:val="23"/>
        </w:rPr>
        <w:t>libellé</w:t>
      </w:r>
      <w:r>
        <w:rPr>
          <w:spacing w:val="10"/>
          <w:sz w:val="23"/>
        </w:rPr>
        <w:t> </w:t>
      </w:r>
      <w:r>
        <w:rPr>
          <w:sz w:val="23"/>
        </w:rPr>
        <w:t>:</w:t>
      </w:r>
      <w:r>
        <w:rPr>
          <w:spacing w:val="11"/>
          <w:sz w:val="23"/>
        </w:rPr>
        <w:t> </w:t>
      </w:r>
      <w:r>
        <w:rPr>
          <w:sz w:val="23"/>
        </w:rPr>
        <w:t>Les</w:t>
      </w:r>
      <w:r>
        <w:rPr>
          <w:spacing w:val="10"/>
          <w:sz w:val="23"/>
        </w:rPr>
        <w:t> </w:t>
      </w:r>
      <w:r>
        <w:rPr>
          <w:sz w:val="23"/>
        </w:rPr>
        <w:t>avoirs</w:t>
      </w:r>
      <w:r>
        <w:rPr>
          <w:spacing w:val="11"/>
          <w:sz w:val="23"/>
        </w:rPr>
        <w:t> </w:t>
      </w:r>
      <w:r>
        <w:rPr>
          <w:sz w:val="23"/>
        </w:rPr>
        <w:t>de</w:t>
      </w:r>
      <w:r>
        <w:rPr>
          <w:spacing w:val="11"/>
          <w:sz w:val="23"/>
        </w:rPr>
        <w:t> </w:t>
      </w:r>
      <w:r>
        <w:rPr>
          <w:sz w:val="23"/>
        </w:rPr>
        <w:t>réserve</w:t>
      </w:r>
      <w:r>
        <w:rPr>
          <w:spacing w:val="10"/>
          <w:sz w:val="23"/>
        </w:rPr>
        <w:t> </w:t>
      </w:r>
      <w:r>
        <w:rPr>
          <w:sz w:val="23"/>
        </w:rPr>
        <w:t>doivent</w:t>
      </w:r>
      <w:r>
        <w:rPr>
          <w:spacing w:val="10"/>
          <w:sz w:val="23"/>
        </w:rPr>
        <w:t> </w:t>
      </w:r>
      <w:r>
        <w:rPr>
          <w:sz w:val="23"/>
        </w:rPr>
        <w:t>être</w:t>
      </w:r>
      <w:r>
        <w:rPr>
          <w:spacing w:val="10"/>
          <w:sz w:val="23"/>
        </w:rPr>
        <w:t> </w:t>
      </w:r>
      <w:r>
        <w:rPr>
          <w:sz w:val="23"/>
        </w:rPr>
        <w:t>à</w:t>
      </w:r>
      <w:r>
        <w:rPr>
          <w:spacing w:val="12"/>
          <w:sz w:val="23"/>
        </w:rPr>
        <w:t> </w:t>
      </w:r>
      <w:r>
        <w:rPr>
          <w:sz w:val="23"/>
        </w:rPr>
        <w:t>la</w:t>
      </w:r>
      <w:r>
        <w:rPr>
          <w:spacing w:val="11"/>
          <w:sz w:val="23"/>
        </w:rPr>
        <w:t> </w:t>
      </w:r>
      <w:r>
        <w:rPr>
          <w:sz w:val="23"/>
        </w:rPr>
        <w:t>fois</w:t>
      </w:r>
      <w:r>
        <w:rPr>
          <w:spacing w:val="10"/>
          <w:sz w:val="23"/>
        </w:rPr>
        <w:t> </w:t>
      </w:r>
      <w:r>
        <w:rPr>
          <w:sz w:val="23"/>
        </w:rPr>
        <w:t>libellés</w:t>
      </w:r>
      <w:r>
        <w:rPr>
          <w:spacing w:val="11"/>
          <w:sz w:val="23"/>
        </w:rPr>
        <w:t> </w:t>
      </w:r>
      <w:r>
        <w:rPr>
          <w:sz w:val="23"/>
        </w:rPr>
        <w:t>et</w:t>
      </w:r>
      <w:r>
        <w:rPr>
          <w:spacing w:val="12"/>
          <w:sz w:val="23"/>
        </w:rPr>
        <w:t> </w:t>
      </w:r>
      <w:r>
        <w:rPr>
          <w:sz w:val="23"/>
        </w:rPr>
        <w:t>réglés</w:t>
      </w:r>
      <w:r>
        <w:rPr>
          <w:spacing w:val="10"/>
          <w:sz w:val="23"/>
        </w:rPr>
        <w:t> </w:t>
      </w:r>
      <w:r>
        <w:rPr>
          <w:sz w:val="23"/>
        </w:rPr>
        <w:t>en</w:t>
      </w:r>
      <w:r>
        <w:rPr>
          <w:spacing w:val="-47"/>
          <w:sz w:val="23"/>
        </w:rPr>
        <w:t> </w:t>
      </w:r>
      <w:r>
        <w:rPr>
          <w:sz w:val="23"/>
        </w:rPr>
        <w:t>monnaies</w:t>
      </w:r>
      <w:r>
        <w:rPr>
          <w:spacing w:val="-1"/>
          <w:sz w:val="23"/>
        </w:rPr>
        <w:t> </w:t>
      </w:r>
      <w:r>
        <w:rPr>
          <w:sz w:val="23"/>
        </w:rPr>
        <w:t>convertibles.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88" w:right="1296"/>
        <w:jc w:val="both"/>
      </w:pPr>
      <w:r>
        <w:rPr/>
        <w:t>A noter que certains éléments des avoirs de réserve sont inclus uniquement au niveau de la</w:t>
      </w:r>
      <w:r>
        <w:rPr>
          <w:spacing w:val="-47"/>
        </w:rPr>
        <w:t> </w:t>
      </w:r>
      <w:r>
        <w:rPr/>
        <w:t>PEG (exclus de la Balance des paiements) tels que la monétisation/démonétisation de l’or</w:t>
      </w:r>
      <w:r>
        <w:rPr>
          <w:spacing w:val="1"/>
        </w:rPr>
        <w:t> </w:t>
      </w:r>
      <w:r>
        <w:rPr/>
        <w:t>physique, reclassement de l’or physique de bien (or non monétaire) en actif financier (or</w:t>
      </w:r>
      <w:r>
        <w:rPr>
          <w:spacing w:val="1"/>
        </w:rPr>
        <w:t> </w:t>
      </w:r>
      <w:r>
        <w:rPr/>
        <w:t>monétaire)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réévaluations.</w:t>
      </w:r>
    </w:p>
    <w:p>
      <w:pPr>
        <w:spacing w:after="0" w:line="276" w:lineRule="auto"/>
        <w:jc w:val="both"/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78"/>
          <w:footerReference w:type="default" r:id="rId79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06.559998pt;margin-top:416.999969pt;width:488.759939pt;height:.96pt;mso-position-horizontal-relative:page;mso-position-vertical-relative:page;z-index:15855104" filled="true" fillcolor="#4471c4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line="815" w:lineRule="exact" w:before="0"/>
        <w:ind w:left="1798" w:right="0" w:firstLine="0"/>
        <w:jc w:val="left"/>
        <w:rPr>
          <w:b/>
          <w:sz w:val="72"/>
        </w:rPr>
      </w:pPr>
      <w:r>
        <w:rPr>
          <w:b/>
          <w:color w:val="1F3863"/>
          <w:sz w:val="72"/>
        </w:rPr>
        <w:t>ANNEXES</w:t>
      </w:r>
    </w:p>
    <w:p>
      <w:pPr>
        <w:spacing w:after="0" w:line="815" w:lineRule="exact"/>
        <w:jc w:val="left"/>
        <w:rPr>
          <w:sz w:val="72"/>
        </w:rPr>
        <w:sectPr>
          <w:headerReference w:type="default" r:id="rId80"/>
          <w:footerReference w:type="default" r:id="rId81"/>
          <w:pgSz w:w="11910" w:h="16840"/>
          <w:pgMar w:header="0" w:footer="0" w:top="1580" w:bottom="280" w:left="360" w:right="26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82"/>
          <w:footerReference w:type="default" r:id="rId83"/>
          <w:pgSz w:w="11910" w:h="16840"/>
          <w:pgMar w:header="0" w:footer="0" w:top="1580" w:bottom="280" w:left="360" w:right="260"/>
        </w:sectPr>
      </w:pPr>
    </w:p>
    <w:p>
      <w:pPr>
        <w:pStyle w:val="Heading4"/>
        <w:spacing w:before="34"/>
        <w:ind w:left="0" w:right="9"/>
        <w:jc w:val="center"/>
      </w:pPr>
      <w:r>
        <w:rPr/>
        <w:pict>
          <v:rect style="position:absolute;margin-left:90.959999pt;margin-top:-1.994194pt;width:417.72pt;height:30.84pt;mso-position-horizontal-relative:page;mso-position-vertical-relative:paragraph;z-index:-28875264" filled="true" fillcolor="#ffffff" stroked="false">
            <v:fill type="solid"/>
            <w10:wrap type="none"/>
          </v:rect>
        </w:pict>
      </w:r>
      <w:r>
        <w:rPr/>
        <w:t>Annexe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Etat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 balance</w:t>
      </w:r>
      <w:r>
        <w:rPr>
          <w:spacing w:val="-3"/>
        </w:rPr>
        <w:t> </w:t>
      </w:r>
      <w:r>
        <w:rPr/>
        <w:t>des</w:t>
      </w:r>
      <w:r>
        <w:rPr>
          <w:spacing w:val="-1"/>
        </w:rPr>
        <w:t> </w:t>
      </w:r>
      <w:r>
        <w:rPr/>
        <w:t>paiements</w:t>
      </w:r>
      <w:r>
        <w:rPr>
          <w:spacing w:val="-2"/>
        </w:rPr>
        <w:t> </w:t>
      </w:r>
      <w:r>
        <w:rPr/>
        <w:t>2022*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9"/>
        </w:rPr>
      </w:pP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5"/>
        <w:gridCol w:w="1631"/>
        <w:gridCol w:w="1419"/>
        <w:gridCol w:w="1149"/>
      </w:tblGrid>
      <w:tr>
        <w:trPr>
          <w:trHeight w:val="243" w:hRule="atLeast"/>
        </w:trPr>
        <w:tc>
          <w:tcPr>
            <w:tcW w:w="609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5" w:lineRule="exact"/>
              <w:ind w:left="163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*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Données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préliminaires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(en millions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dirhams)</w:t>
            </w:r>
          </w:p>
        </w:tc>
        <w:tc>
          <w:tcPr>
            <w:tcW w:w="1631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5" w:lineRule="exact"/>
              <w:ind w:left="5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Crédit</w:t>
            </w:r>
          </w:p>
        </w:tc>
        <w:tc>
          <w:tcPr>
            <w:tcW w:w="141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5" w:lineRule="exact"/>
              <w:ind w:left="32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Débit</w:t>
            </w:r>
          </w:p>
        </w:tc>
        <w:tc>
          <w:tcPr>
            <w:tcW w:w="114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5" w:lineRule="exact"/>
              <w:ind w:left="28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Solde</w:t>
            </w:r>
          </w:p>
        </w:tc>
      </w:tr>
      <w:tr>
        <w:trPr>
          <w:trHeight w:val="324" w:hRule="atLeast"/>
        </w:trPr>
        <w:tc>
          <w:tcPr>
            <w:tcW w:w="6095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92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COMPTE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DES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TRANSACTIONS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COURANTES</w:t>
            </w:r>
          </w:p>
        </w:tc>
        <w:tc>
          <w:tcPr>
            <w:tcW w:w="1631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9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6095" w:type="dxa"/>
          </w:tcPr>
          <w:p>
            <w:pPr>
              <w:pStyle w:val="TableParagraph"/>
              <w:spacing w:before="3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BIENS</w:t>
            </w:r>
            <w:r>
              <w:rPr>
                <w:b/>
                <w:color w:val="4471C4"/>
                <w:spacing w:val="5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ET</w:t>
            </w:r>
            <w:r>
              <w:rPr>
                <w:b/>
                <w:color w:val="4471C4"/>
                <w:spacing w:val="6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SERVICES</w:t>
            </w:r>
          </w:p>
        </w:tc>
        <w:tc>
          <w:tcPr>
            <w:tcW w:w="1631" w:type="dxa"/>
          </w:tcPr>
          <w:p>
            <w:pPr>
              <w:pStyle w:val="TableParagraph"/>
              <w:spacing w:before="3"/>
              <w:ind w:right="323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596.039</w:t>
            </w:r>
          </w:p>
        </w:tc>
        <w:tc>
          <w:tcPr>
            <w:tcW w:w="1419" w:type="dxa"/>
          </w:tcPr>
          <w:p>
            <w:pPr>
              <w:pStyle w:val="TableParagraph"/>
              <w:spacing w:before="3"/>
              <w:ind w:right="288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749.386</w:t>
            </w:r>
          </w:p>
        </w:tc>
        <w:tc>
          <w:tcPr>
            <w:tcW w:w="1149" w:type="dxa"/>
          </w:tcPr>
          <w:p>
            <w:pPr>
              <w:pStyle w:val="TableParagraph"/>
              <w:spacing w:before="3"/>
              <w:ind w:right="29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-153.347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22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BIENS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1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370.893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7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640.035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7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-269.142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Marchandises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générales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9"/>
              <w:rPr>
                <w:sz w:val="16"/>
              </w:rPr>
            </w:pPr>
            <w:r>
              <w:rPr>
                <w:sz w:val="16"/>
              </w:rPr>
              <w:t>369.661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639.783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9"/>
              <w:rPr>
                <w:sz w:val="16"/>
              </w:rPr>
            </w:pPr>
            <w:r>
              <w:rPr>
                <w:sz w:val="16"/>
              </w:rPr>
              <w:t>-270.122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Exportations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négoce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1.079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77"/>
              <w:rPr>
                <w:sz w:val="16"/>
              </w:rPr>
            </w:pPr>
            <w:r>
              <w:rPr>
                <w:w w:val="102"/>
                <w:sz w:val="16"/>
              </w:rPr>
              <w:t>-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+1.079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non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monétaire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8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-99</w:t>
            </w:r>
          </w:p>
        </w:tc>
      </w:tr>
      <w:tr>
        <w:trPr>
          <w:trHeight w:val="212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22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SERVICES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2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225.146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8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109.351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8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+115.795</w:t>
            </w:r>
          </w:p>
        </w:tc>
      </w:tr>
      <w:tr>
        <w:trPr>
          <w:trHeight w:val="201" w:hRule="atLeast"/>
        </w:trPr>
        <w:tc>
          <w:tcPr>
            <w:tcW w:w="6095" w:type="dxa"/>
          </w:tcPr>
          <w:p>
            <w:pPr>
              <w:pStyle w:val="TableParagraph"/>
              <w:spacing w:line="182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Services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fabrication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fournis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intrants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physiques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détenus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tiers</w:t>
            </w:r>
          </w:p>
        </w:tc>
        <w:tc>
          <w:tcPr>
            <w:tcW w:w="1631" w:type="dxa"/>
          </w:tcPr>
          <w:p>
            <w:pPr>
              <w:pStyle w:val="TableParagraph"/>
              <w:spacing w:line="182" w:lineRule="exact"/>
              <w:ind w:right="317"/>
              <w:rPr>
                <w:sz w:val="16"/>
              </w:rPr>
            </w:pPr>
            <w:r>
              <w:rPr>
                <w:sz w:val="16"/>
              </w:rPr>
              <w:t>19.075</w:t>
            </w:r>
          </w:p>
        </w:tc>
        <w:tc>
          <w:tcPr>
            <w:tcW w:w="1419" w:type="dxa"/>
          </w:tcPr>
          <w:p>
            <w:pPr>
              <w:pStyle w:val="TableParagraph"/>
              <w:spacing w:line="182" w:lineRule="exact"/>
              <w:ind w:right="283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149" w:type="dxa"/>
          </w:tcPr>
          <w:p>
            <w:pPr>
              <w:pStyle w:val="TableParagraph"/>
              <w:spacing w:line="182" w:lineRule="exact"/>
              <w:ind w:right="29"/>
              <w:rPr>
                <w:sz w:val="16"/>
              </w:rPr>
            </w:pPr>
            <w:r>
              <w:rPr>
                <w:sz w:val="16"/>
              </w:rPr>
              <w:t>+19.052</w:t>
            </w:r>
          </w:p>
        </w:tc>
      </w:tr>
      <w:tr>
        <w:trPr>
          <w:trHeight w:val="212" w:hRule="atLeast"/>
        </w:trPr>
        <w:tc>
          <w:tcPr>
            <w:tcW w:w="6095" w:type="dxa"/>
          </w:tcPr>
          <w:p>
            <w:pPr>
              <w:pStyle w:val="TableParagraph"/>
              <w:spacing w:line="181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d’entretien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réparation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n.i.a.</w:t>
            </w:r>
          </w:p>
        </w:tc>
        <w:tc>
          <w:tcPr>
            <w:tcW w:w="1631" w:type="dxa"/>
          </w:tcPr>
          <w:p>
            <w:pPr>
              <w:pStyle w:val="TableParagraph"/>
              <w:spacing w:line="181" w:lineRule="exact"/>
              <w:ind w:right="322"/>
              <w:rPr>
                <w:sz w:val="16"/>
              </w:rPr>
            </w:pPr>
            <w:r>
              <w:rPr>
                <w:sz w:val="16"/>
              </w:rPr>
              <w:t>3.182</w:t>
            </w:r>
          </w:p>
        </w:tc>
        <w:tc>
          <w:tcPr>
            <w:tcW w:w="1419" w:type="dxa"/>
          </w:tcPr>
          <w:p>
            <w:pPr>
              <w:pStyle w:val="TableParagraph"/>
              <w:spacing w:line="181" w:lineRule="exact"/>
              <w:ind w:right="289"/>
              <w:rPr>
                <w:sz w:val="16"/>
              </w:rPr>
            </w:pPr>
            <w:r>
              <w:rPr>
                <w:sz w:val="16"/>
              </w:rPr>
              <w:t>1.112</w:t>
            </w:r>
          </w:p>
        </w:tc>
        <w:tc>
          <w:tcPr>
            <w:tcW w:w="1149" w:type="dxa"/>
          </w:tcPr>
          <w:p>
            <w:pPr>
              <w:pStyle w:val="TableParagraph"/>
              <w:spacing w:line="181" w:lineRule="exact"/>
              <w:ind w:right="26"/>
              <w:rPr>
                <w:sz w:val="16"/>
              </w:rPr>
            </w:pPr>
            <w:r>
              <w:rPr>
                <w:sz w:val="16"/>
              </w:rPr>
              <w:t>+2.070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Transports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0"/>
              <w:rPr>
                <w:sz w:val="16"/>
              </w:rPr>
            </w:pPr>
            <w:r>
              <w:rPr>
                <w:sz w:val="16"/>
              </w:rPr>
              <w:t>35.827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53.553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-17.726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Transports</w:t>
            </w:r>
            <w:r>
              <w:rPr>
                <w:i/>
                <w:spacing w:val="3"/>
                <w:sz w:val="16"/>
              </w:rPr>
              <w:t> </w:t>
            </w:r>
            <w:r>
              <w:rPr>
                <w:i/>
                <w:sz w:val="16"/>
              </w:rPr>
              <w:t>maritimes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35"/>
              <w:rPr>
                <w:i/>
                <w:sz w:val="16"/>
              </w:rPr>
            </w:pPr>
            <w:r>
              <w:rPr>
                <w:i/>
                <w:sz w:val="16"/>
              </w:rPr>
              <w:t>19.209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99"/>
              <w:rPr>
                <w:i/>
                <w:sz w:val="16"/>
              </w:rPr>
            </w:pPr>
            <w:r>
              <w:rPr>
                <w:i/>
                <w:sz w:val="16"/>
              </w:rPr>
              <w:t>40.323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45"/>
              <w:rPr>
                <w:i/>
                <w:sz w:val="16"/>
              </w:rPr>
            </w:pPr>
            <w:r>
              <w:rPr>
                <w:i/>
                <w:sz w:val="16"/>
              </w:rPr>
              <w:t>-21.114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Transports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aériens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35"/>
              <w:rPr>
                <w:i/>
                <w:sz w:val="16"/>
              </w:rPr>
            </w:pPr>
            <w:r>
              <w:rPr>
                <w:i/>
                <w:sz w:val="16"/>
              </w:rPr>
              <w:t>13.19</w:t>
            </w:r>
            <w:r>
              <w:rPr>
                <w:i/>
                <w:smallCaps/>
                <w:sz w:val="16"/>
              </w:rPr>
              <w:t>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99"/>
              <w:rPr>
                <w:i/>
                <w:sz w:val="16"/>
              </w:rPr>
            </w:pPr>
            <w:r>
              <w:rPr>
                <w:i/>
                <w:sz w:val="16"/>
              </w:rPr>
              <w:t>8.283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45"/>
              <w:rPr>
                <w:i/>
                <w:sz w:val="16"/>
              </w:rPr>
            </w:pPr>
            <w:r>
              <w:rPr>
                <w:i/>
                <w:sz w:val="16"/>
              </w:rPr>
              <w:t>+4.914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Autres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z w:val="16"/>
              </w:rPr>
              <w:t>transports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7"/>
              <w:rPr>
                <w:i/>
                <w:sz w:val="16"/>
              </w:rPr>
            </w:pPr>
            <w:r>
              <w:rPr>
                <w:i/>
                <w:sz w:val="16"/>
              </w:rPr>
              <w:t>3.292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02"/>
              <w:rPr>
                <w:i/>
                <w:sz w:val="16"/>
              </w:rPr>
            </w:pPr>
            <w:r>
              <w:rPr>
                <w:i/>
                <w:sz w:val="16"/>
              </w:rPr>
              <w:t>4.349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53"/>
              <w:rPr>
                <w:i/>
                <w:sz w:val="16"/>
              </w:rPr>
            </w:pPr>
            <w:r>
              <w:rPr>
                <w:i/>
                <w:sz w:val="16"/>
              </w:rPr>
              <w:t>-1.05</w:t>
            </w:r>
            <w:r>
              <w:rPr>
                <w:i/>
                <w:smallCaps/>
                <w:sz w:val="16"/>
              </w:rPr>
              <w:t>7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Services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postaux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et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z w:val="16"/>
              </w:rPr>
              <w:t>de messagerie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35"/>
              <w:rPr>
                <w:i/>
                <w:sz w:val="16"/>
              </w:rPr>
            </w:pPr>
            <w:r>
              <w:rPr>
                <w:i/>
                <w:sz w:val="16"/>
              </w:rPr>
              <w:t>129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00"/>
              <w:rPr>
                <w:i/>
                <w:sz w:val="16"/>
              </w:rPr>
            </w:pPr>
            <w:r>
              <w:rPr>
                <w:i/>
                <w:sz w:val="16"/>
              </w:rPr>
              <w:t>598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53"/>
              <w:rPr>
                <w:i/>
                <w:sz w:val="16"/>
              </w:rPr>
            </w:pPr>
            <w:r>
              <w:rPr>
                <w:i/>
                <w:sz w:val="16"/>
              </w:rPr>
              <w:t>-469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Voyages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93.638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19.255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+74.383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Voyages</w:t>
            </w:r>
            <w:r>
              <w:rPr>
                <w:i/>
                <w:spacing w:val="4"/>
                <w:sz w:val="16"/>
              </w:rPr>
              <w:t> </w:t>
            </w:r>
            <w:r>
              <w:rPr>
                <w:i/>
                <w:sz w:val="16"/>
              </w:rPr>
              <w:t>à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titre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professionnel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6"/>
              <w:rPr>
                <w:i/>
                <w:sz w:val="16"/>
              </w:rPr>
            </w:pPr>
            <w:r>
              <w:rPr>
                <w:i/>
                <w:sz w:val="16"/>
              </w:rPr>
              <w:t>4.214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00"/>
              <w:rPr>
                <w:i/>
                <w:sz w:val="16"/>
              </w:rPr>
            </w:pPr>
            <w:r>
              <w:rPr>
                <w:i/>
                <w:sz w:val="16"/>
              </w:rPr>
              <w:t>1.215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54"/>
              <w:rPr>
                <w:i/>
                <w:sz w:val="16"/>
              </w:rPr>
            </w:pPr>
            <w:r>
              <w:rPr>
                <w:i/>
                <w:sz w:val="16"/>
              </w:rPr>
              <w:t>+2.999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Voyages</w:t>
            </w:r>
            <w:r>
              <w:rPr>
                <w:i/>
                <w:spacing w:val="4"/>
                <w:sz w:val="16"/>
              </w:rPr>
              <w:t> </w:t>
            </w:r>
            <w:r>
              <w:rPr>
                <w:i/>
                <w:sz w:val="16"/>
              </w:rPr>
              <w:t>à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titre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z w:val="16"/>
              </w:rPr>
              <w:t>personnel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7"/>
              <w:rPr>
                <w:i/>
                <w:sz w:val="16"/>
              </w:rPr>
            </w:pPr>
            <w:r>
              <w:rPr>
                <w:i/>
                <w:sz w:val="16"/>
              </w:rPr>
              <w:t>89.424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99"/>
              <w:rPr>
                <w:i/>
                <w:sz w:val="16"/>
              </w:rPr>
            </w:pPr>
            <w:r>
              <w:rPr>
                <w:i/>
                <w:sz w:val="16"/>
              </w:rPr>
              <w:t>18.040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45"/>
              <w:rPr>
                <w:i/>
                <w:sz w:val="16"/>
              </w:rPr>
            </w:pPr>
            <w:r>
              <w:rPr>
                <w:i/>
                <w:sz w:val="16"/>
              </w:rPr>
              <w:t>+</w:t>
            </w:r>
            <w:r>
              <w:rPr>
                <w:i/>
                <w:smallCaps/>
                <w:sz w:val="16"/>
              </w:rPr>
              <w:t>7</w:t>
            </w:r>
            <w:r>
              <w:rPr>
                <w:i/>
                <w:smallCaps w:val="0"/>
                <w:sz w:val="16"/>
              </w:rPr>
              <w:t>1.384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Constructions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1"/>
              <w:rPr>
                <w:sz w:val="16"/>
              </w:rPr>
            </w:pPr>
            <w:r>
              <w:rPr>
                <w:sz w:val="16"/>
              </w:rPr>
              <w:t>3.064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2.998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+66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d’assurance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pension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0"/>
              <w:rPr>
                <w:sz w:val="16"/>
              </w:rPr>
            </w:pPr>
            <w:r>
              <w:rPr>
                <w:sz w:val="16"/>
              </w:rPr>
              <w:t>1.337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1.515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-178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Services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financiers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1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6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7"/>
              <w:rPr>
                <w:sz w:val="16"/>
              </w:rPr>
            </w:pPr>
            <w:r>
              <w:rPr>
                <w:sz w:val="16"/>
              </w:rPr>
              <w:t>-357</w:t>
            </w:r>
          </w:p>
        </w:tc>
      </w:tr>
      <w:tr>
        <w:trPr>
          <w:trHeight w:val="223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Frais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pour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usage </w:t>
            </w:r>
            <w:r>
              <w:rPr>
                <w:sz w:val="16"/>
              </w:rPr>
              <w:t>de la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propriété intellectuelle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n.i.a.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9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1.798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-1.771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Services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 télécommunications,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d’informatique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d’information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21.353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5.795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+15.558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entreprises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41.408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9"/>
              <w:rPr>
                <w:sz w:val="16"/>
              </w:rPr>
            </w:pPr>
            <w:r>
              <w:rPr>
                <w:sz w:val="16"/>
              </w:rPr>
              <w:t>12.912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+28.496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Services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personnels,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culturels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relatifs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aux loisirs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1.310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+570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Biens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administrations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publiques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n.i.a.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0"/>
              <w:rPr>
                <w:sz w:val="16"/>
              </w:rPr>
            </w:pPr>
            <w:r>
              <w:rPr>
                <w:sz w:val="16"/>
              </w:rPr>
              <w:t>4.287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8.655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-4.368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REVENU</w:t>
            </w:r>
            <w:r>
              <w:rPr>
                <w:b/>
                <w:color w:val="4471C4"/>
                <w:spacing w:val="6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PRIMAIRE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1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8.087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8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27.016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9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-18.929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Revenus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investissements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7.306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26.983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7"/>
              <w:rPr>
                <w:sz w:val="16"/>
              </w:rPr>
            </w:pPr>
            <w:r>
              <w:rPr>
                <w:sz w:val="16"/>
              </w:rPr>
              <w:t>-19.677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Investissements</w:t>
            </w:r>
            <w:r>
              <w:rPr>
                <w:i/>
                <w:spacing w:val="9"/>
                <w:sz w:val="16"/>
              </w:rPr>
              <w:t> </w:t>
            </w:r>
            <w:r>
              <w:rPr>
                <w:i/>
                <w:sz w:val="16"/>
              </w:rPr>
              <w:t>directs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33"/>
              <w:rPr>
                <w:i/>
                <w:sz w:val="16"/>
              </w:rPr>
            </w:pPr>
            <w:r>
              <w:rPr>
                <w:i/>
                <w:sz w:val="16"/>
              </w:rPr>
              <w:t>4.588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94"/>
              <w:rPr>
                <w:i/>
                <w:sz w:val="16"/>
              </w:rPr>
            </w:pPr>
            <w:r>
              <w:rPr>
                <w:i/>
                <w:sz w:val="16"/>
              </w:rPr>
              <w:t>16.942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45"/>
              <w:rPr>
                <w:i/>
                <w:sz w:val="16"/>
              </w:rPr>
            </w:pPr>
            <w:r>
              <w:rPr>
                <w:i/>
                <w:sz w:val="16"/>
              </w:rPr>
              <w:t>-12.354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Investissements</w:t>
            </w:r>
            <w:r>
              <w:rPr>
                <w:i/>
                <w:spacing w:val="8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5"/>
                <w:sz w:val="16"/>
              </w:rPr>
              <w:t> </w:t>
            </w:r>
            <w:r>
              <w:rPr>
                <w:i/>
                <w:sz w:val="16"/>
              </w:rPr>
              <w:t>portefeuille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38"/>
              <w:rPr>
                <w:i/>
                <w:sz w:val="16"/>
              </w:rPr>
            </w:pPr>
            <w:r>
              <w:rPr>
                <w:i/>
                <w:sz w:val="16"/>
              </w:rPr>
              <w:t>48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93"/>
              <w:rPr>
                <w:i/>
                <w:sz w:val="16"/>
              </w:rPr>
            </w:pPr>
            <w:r>
              <w:rPr>
                <w:i/>
                <w:sz w:val="16"/>
              </w:rPr>
              <w:t>4.482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45"/>
              <w:rPr>
                <w:i/>
                <w:sz w:val="16"/>
              </w:rPr>
            </w:pPr>
            <w:r>
              <w:rPr>
                <w:i/>
                <w:sz w:val="16"/>
              </w:rPr>
              <w:t>-4.434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Autres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investissements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33"/>
              <w:rPr>
                <w:i/>
                <w:sz w:val="16"/>
              </w:rPr>
            </w:pPr>
            <w:r>
              <w:rPr>
                <w:i/>
                <w:sz w:val="16"/>
              </w:rPr>
              <w:t>13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02"/>
              <w:rPr>
                <w:i/>
                <w:sz w:val="16"/>
              </w:rPr>
            </w:pPr>
            <w:r>
              <w:rPr>
                <w:i/>
                <w:sz w:val="16"/>
              </w:rPr>
              <w:t>5.559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53"/>
              <w:rPr>
                <w:i/>
                <w:sz w:val="16"/>
              </w:rPr>
            </w:pPr>
            <w:r>
              <w:rPr>
                <w:i/>
                <w:sz w:val="16"/>
              </w:rPr>
              <w:t>-5.546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52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Avoirs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réserve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35"/>
              <w:rPr>
                <w:i/>
                <w:sz w:val="16"/>
              </w:rPr>
            </w:pPr>
            <w:r>
              <w:rPr>
                <w:i/>
                <w:sz w:val="16"/>
              </w:rPr>
              <w:t>2.65</w:t>
            </w:r>
            <w:r>
              <w:rPr>
                <w:i/>
                <w:smallCaps/>
                <w:sz w:val="16"/>
              </w:rPr>
              <w:t>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99"/>
              <w:rPr>
                <w:i/>
                <w:sz w:val="16"/>
              </w:rPr>
            </w:pPr>
            <w:r>
              <w:rPr>
                <w:i/>
                <w:w w:val="102"/>
                <w:sz w:val="16"/>
              </w:rPr>
              <w:t>-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53"/>
              <w:rPr>
                <w:i/>
                <w:sz w:val="16"/>
              </w:rPr>
            </w:pPr>
            <w:r>
              <w:rPr>
                <w:i/>
                <w:sz w:val="16"/>
              </w:rPr>
              <w:t>+2.65</w:t>
            </w:r>
            <w:r>
              <w:rPr>
                <w:i/>
                <w:smallCaps/>
                <w:sz w:val="16"/>
              </w:rPr>
              <w:t>7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revenus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primaires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7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+748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REVENU</w:t>
            </w:r>
            <w:r>
              <w:rPr>
                <w:b/>
                <w:color w:val="4471C4"/>
                <w:spacing w:val="8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SECONDAIRE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1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131.938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7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6.625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8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+125.313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Publics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2.016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+1.123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Privés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2"/>
              <w:rPr>
                <w:sz w:val="16"/>
              </w:rPr>
            </w:pPr>
            <w:r>
              <w:rPr>
                <w:sz w:val="16"/>
              </w:rPr>
              <w:t>129.922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8"/>
              <w:rPr>
                <w:sz w:val="16"/>
              </w:rPr>
            </w:pPr>
            <w:r>
              <w:rPr>
                <w:sz w:val="16"/>
              </w:rPr>
              <w:t>5.732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+124.190</w:t>
            </w:r>
          </w:p>
        </w:tc>
      </w:tr>
      <w:tr>
        <w:trPr>
          <w:trHeight w:val="27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SOLDE</w:t>
            </w:r>
            <w:r>
              <w:rPr>
                <w:b/>
                <w:color w:val="1F3763"/>
                <w:spacing w:val="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DU</w:t>
            </w:r>
            <w:r>
              <w:rPr>
                <w:b/>
                <w:color w:val="1F3763"/>
                <w:spacing w:val="5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COMPTE</w:t>
            </w:r>
            <w:r>
              <w:rPr>
                <w:b/>
                <w:color w:val="1F3763"/>
                <w:spacing w:val="4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DES</w:t>
            </w:r>
            <w:r>
              <w:rPr>
                <w:b/>
                <w:color w:val="1F3763"/>
                <w:spacing w:val="5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TRANSACTIONS</w:t>
            </w:r>
            <w:r>
              <w:rPr>
                <w:b/>
                <w:color w:val="1F3763"/>
                <w:spacing w:val="5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COURANTES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1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736.064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8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783.027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8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-46.963</w:t>
            </w:r>
          </w:p>
        </w:tc>
      </w:tr>
      <w:tr>
        <w:trPr>
          <w:trHeight w:val="319" w:hRule="atLeast"/>
        </w:trPr>
        <w:tc>
          <w:tcPr>
            <w:tcW w:w="6095" w:type="dxa"/>
          </w:tcPr>
          <w:p>
            <w:pPr>
              <w:pStyle w:val="TableParagraph"/>
              <w:spacing w:before="48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COMPTE</w:t>
            </w:r>
            <w:r>
              <w:rPr>
                <w:b/>
                <w:color w:val="1F3763"/>
                <w:spacing w:val="-2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DE</w:t>
            </w:r>
            <w:r>
              <w:rPr>
                <w:b/>
                <w:color w:val="1F3763"/>
                <w:spacing w:val="-1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CAPITAL</w:t>
            </w:r>
          </w:p>
        </w:tc>
        <w:tc>
          <w:tcPr>
            <w:tcW w:w="1631" w:type="dxa"/>
          </w:tcPr>
          <w:p>
            <w:pPr>
              <w:pStyle w:val="TableParagraph"/>
              <w:spacing w:before="48"/>
              <w:ind w:right="322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23</w:t>
            </w:r>
          </w:p>
        </w:tc>
        <w:tc>
          <w:tcPr>
            <w:tcW w:w="1419" w:type="dxa"/>
          </w:tcPr>
          <w:p>
            <w:pPr>
              <w:pStyle w:val="TableParagraph"/>
              <w:spacing w:before="48"/>
              <w:ind w:right="377"/>
              <w:rPr>
                <w:b/>
                <w:sz w:val="16"/>
              </w:rPr>
            </w:pPr>
            <w:r>
              <w:rPr>
                <w:b/>
                <w:color w:val="1F3763"/>
                <w:w w:val="102"/>
                <w:sz w:val="16"/>
              </w:rPr>
              <w:t>-</w:t>
            </w:r>
          </w:p>
        </w:tc>
        <w:tc>
          <w:tcPr>
            <w:tcW w:w="1149" w:type="dxa"/>
          </w:tcPr>
          <w:p>
            <w:pPr>
              <w:pStyle w:val="TableParagraph"/>
              <w:spacing w:before="48"/>
              <w:ind w:right="27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+23</w:t>
            </w:r>
          </w:p>
        </w:tc>
      </w:tr>
      <w:tr>
        <w:trPr>
          <w:trHeight w:val="240" w:hRule="atLeast"/>
        </w:trPr>
        <w:tc>
          <w:tcPr>
            <w:tcW w:w="6095" w:type="dxa"/>
          </w:tcPr>
          <w:p>
            <w:pPr>
              <w:pStyle w:val="TableParagraph"/>
              <w:spacing w:line="179" w:lineRule="exact" w:before="42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Capacité</w:t>
            </w:r>
            <w:r>
              <w:rPr>
                <w:b/>
                <w:color w:val="1F3763"/>
                <w:spacing w:val="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(+)</w:t>
            </w:r>
            <w:r>
              <w:rPr>
                <w:b/>
                <w:color w:val="1F3763"/>
                <w:spacing w:val="-4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/ besoin</w:t>
            </w:r>
            <w:r>
              <w:rPr>
                <w:b/>
                <w:color w:val="1F3763"/>
                <w:spacing w:val="-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(–)</w:t>
            </w:r>
            <w:r>
              <w:rPr>
                <w:b/>
                <w:color w:val="1F3763"/>
                <w:spacing w:val="-4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de</w:t>
            </w:r>
            <w:r>
              <w:rPr>
                <w:b/>
                <w:color w:val="1F3763"/>
                <w:spacing w:val="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financement</w:t>
            </w:r>
          </w:p>
        </w:tc>
        <w:tc>
          <w:tcPr>
            <w:tcW w:w="163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spacing w:line="179" w:lineRule="exact" w:before="42"/>
              <w:ind w:right="29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-46.940</w:t>
            </w:r>
          </w:p>
        </w:tc>
      </w:tr>
      <w:tr>
        <w:trPr>
          <w:trHeight w:val="448" w:hRule="atLeast"/>
        </w:trPr>
        <w:tc>
          <w:tcPr>
            <w:tcW w:w="10294" w:type="dxa"/>
            <w:gridSpan w:val="4"/>
          </w:tcPr>
          <w:p>
            <w:pPr>
              <w:pStyle w:val="TableParagraph"/>
              <w:tabs>
                <w:tab w:pos="6245" w:val="left" w:leader="none"/>
                <w:tab w:pos="9434" w:val="left" w:leader="none"/>
              </w:tabs>
              <w:spacing w:line="175" w:lineRule="auto" w:before="36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position w:val="-10"/>
                <w:sz w:val="16"/>
              </w:rPr>
              <w:t>COMPTE</w:t>
            </w:r>
            <w:r>
              <w:rPr>
                <w:b/>
                <w:spacing w:val="-2"/>
                <w:position w:val="-10"/>
                <w:sz w:val="16"/>
              </w:rPr>
              <w:t> </w:t>
            </w:r>
            <w:r>
              <w:rPr>
                <w:b/>
                <w:position w:val="-10"/>
                <w:sz w:val="16"/>
              </w:rPr>
              <w:t>FINANCIER</w:t>
              <w:tab/>
            </w:r>
            <w:r>
              <w:rPr>
                <w:b/>
                <w:sz w:val="16"/>
              </w:rPr>
              <w:t>Acquisition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nette   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Accroissement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net</w:t>
              <w:tab/>
            </w:r>
            <w:r>
              <w:rPr>
                <w:b/>
                <w:position w:val="-10"/>
                <w:sz w:val="16"/>
              </w:rPr>
              <w:t>Solde</w:t>
            </w:r>
          </w:p>
          <w:p>
            <w:pPr>
              <w:pStyle w:val="TableParagraph"/>
              <w:tabs>
                <w:tab w:pos="7632" w:val="left" w:leader="none"/>
              </w:tabs>
              <w:spacing w:line="137" w:lineRule="exact"/>
              <w:ind w:left="656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d’avoirs</w:t>
              <w:tab/>
              <w:t>des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</w:p>
        </w:tc>
      </w:tr>
      <w:tr>
        <w:trPr>
          <w:trHeight w:val="252" w:hRule="atLeast"/>
        </w:trPr>
        <w:tc>
          <w:tcPr>
            <w:tcW w:w="6095" w:type="dxa"/>
          </w:tcPr>
          <w:p>
            <w:pPr>
              <w:pStyle w:val="TableParagraph"/>
              <w:spacing w:before="25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INVESTISSEMENTS</w:t>
            </w:r>
            <w:r>
              <w:rPr>
                <w:b/>
                <w:color w:val="4471C4"/>
                <w:spacing w:val="16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DIRECTS</w:t>
            </w:r>
          </w:p>
        </w:tc>
        <w:tc>
          <w:tcPr>
            <w:tcW w:w="1631" w:type="dxa"/>
          </w:tcPr>
          <w:p>
            <w:pPr>
              <w:pStyle w:val="TableParagraph"/>
              <w:spacing w:before="25"/>
              <w:ind w:right="321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6.250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5"/>
              <w:ind w:right="287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21.758</w:t>
            </w:r>
          </w:p>
        </w:tc>
        <w:tc>
          <w:tcPr>
            <w:tcW w:w="1149" w:type="dxa"/>
          </w:tcPr>
          <w:p>
            <w:pPr>
              <w:pStyle w:val="TableParagraph"/>
              <w:spacing w:before="25"/>
              <w:ind w:right="28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-15.508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Actions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fonds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placement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3.683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13.525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9"/>
              <w:rPr>
                <w:sz w:val="16"/>
              </w:rPr>
            </w:pPr>
            <w:r>
              <w:rPr>
                <w:sz w:val="16"/>
              </w:rPr>
              <w:t>-9.842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Instruments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dette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0"/>
              <w:rPr>
                <w:sz w:val="16"/>
              </w:rPr>
            </w:pPr>
            <w:r>
              <w:rPr>
                <w:sz w:val="16"/>
              </w:rPr>
              <w:t>2.567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8.233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-5.666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INVESTISSEMENTS</w:t>
            </w:r>
            <w:r>
              <w:rPr>
                <w:b/>
                <w:color w:val="4471C4"/>
                <w:spacing w:val="12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DE</w:t>
            </w:r>
            <w:r>
              <w:rPr>
                <w:b/>
                <w:color w:val="4471C4"/>
                <w:spacing w:val="10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PORTEFEUILLE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2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1.089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9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-10.006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8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+11.095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Actions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fonds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placement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1.089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2.910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-1.821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créance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410"/>
              <w:rPr>
                <w:sz w:val="16"/>
              </w:rPr>
            </w:pPr>
            <w:r>
              <w:rPr>
                <w:w w:val="102"/>
                <w:sz w:val="16"/>
              </w:rPr>
              <w:t>-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-12.916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6"/>
              <w:rPr>
                <w:sz w:val="16"/>
              </w:rPr>
            </w:pPr>
            <w:r>
              <w:rPr>
                <w:sz w:val="16"/>
              </w:rPr>
              <w:t>+12.916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DÉRIVÉS</w:t>
            </w:r>
            <w:r>
              <w:rPr>
                <w:b/>
                <w:color w:val="4471C4"/>
                <w:spacing w:val="7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FINANCIERS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1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-3.668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7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-4.105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9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+437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AUTRES</w:t>
            </w:r>
            <w:r>
              <w:rPr>
                <w:b/>
                <w:color w:val="4471C4"/>
                <w:spacing w:val="16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INVESTISSEMENTS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0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313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9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20.149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9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-19.836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Autres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participations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77"/>
              <w:rPr>
                <w:sz w:val="16"/>
              </w:rPr>
            </w:pPr>
            <w:r>
              <w:rPr>
                <w:w w:val="102"/>
                <w:sz w:val="16"/>
              </w:rPr>
              <w:t>-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8"/>
              <w:rPr>
                <w:sz w:val="16"/>
              </w:rPr>
            </w:pPr>
            <w:r>
              <w:rPr>
                <w:sz w:val="16"/>
              </w:rPr>
              <w:t>+64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Numéraire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dépôts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-1.266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+2.035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Prêts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0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5"/>
              <w:rPr>
                <w:sz w:val="16"/>
              </w:rPr>
            </w:pPr>
            <w:r>
              <w:rPr>
                <w:sz w:val="16"/>
              </w:rPr>
              <w:t>20.731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8"/>
              <w:rPr>
                <w:sz w:val="16"/>
              </w:rPr>
            </w:pPr>
            <w:r>
              <w:rPr>
                <w:sz w:val="16"/>
              </w:rPr>
              <w:t>-20.727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Systèmes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d'assurances,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pensions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 garanties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standard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2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5"/>
              <w:rPr>
                <w:sz w:val="16"/>
              </w:rPr>
            </w:pPr>
            <w:r>
              <w:rPr>
                <w:sz w:val="16"/>
              </w:rPr>
              <w:t>-46</w:t>
            </w:r>
          </w:p>
        </w:tc>
      </w:tr>
      <w:tr>
        <w:trPr>
          <w:trHeight w:val="224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327"/>
              <w:jc w:val="left"/>
              <w:rPr>
                <w:sz w:val="16"/>
              </w:rPr>
            </w:pP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avances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18"/>
              <w:rPr>
                <w:sz w:val="16"/>
              </w:rPr>
            </w:pPr>
            <w:r>
              <w:rPr>
                <w:sz w:val="16"/>
              </w:rPr>
              <w:t>-656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284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9"/>
              <w:rPr>
                <w:sz w:val="16"/>
              </w:rPr>
            </w:pPr>
            <w:r>
              <w:rPr>
                <w:sz w:val="16"/>
              </w:rPr>
              <w:t>-1.162</w:t>
            </w:r>
          </w:p>
        </w:tc>
      </w:tr>
      <w:tr>
        <w:trPr>
          <w:trHeight w:val="240" w:hRule="atLeast"/>
        </w:trPr>
        <w:tc>
          <w:tcPr>
            <w:tcW w:w="6095" w:type="dxa"/>
          </w:tcPr>
          <w:p>
            <w:pPr>
              <w:pStyle w:val="TableParagraph"/>
              <w:spacing w:line="193" w:lineRule="exact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AVOIRS</w:t>
            </w:r>
            <w:r>
              <w:rPr>
                <w:b/>
                <w:color w:val="4471C4"/>
                <w:spacing w:val="7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DE</w:t>
            </w:r>
            <w:r>
              <w:rPr>
                <w:b/>
                <w:color w:val="4471C4"/>
                <w:spacing w:val="6"/>
                <w:sz w:val="16"/>
              </w:rPr>
              <w:t> </w:t>
            </w:r>
            <w:r>
              <w:rPr>
                <w:b/>
                <w:color w:val="4471C4"/>
                <w:sz w:val="16"/>
              </w:rPr>
              <w:t>RÉSERVE</w:t>
            </w:r>
          </w:p>
        </w:tc>
        <w:tc>
          <w:tcPr>
            <w:tcW w:w="1631" w:type="dxa"/>
          </w:tcPr>
          <w:p>
            <w:pPr>
              <w:pStyle w:val="TableParagraph"/>
              <w:spacing w:line="193" w:lineRule="exact"/>
              <w:ind w:right="320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-1.685</w:t>
            </w:r>
          </w:p>
        </w:tc>
        <w:tc>
          <w:tcPr>
            <w:tcW w:w="1419" w:type="dxa"/>
          </w:tcPr>
          <w:p>
            <w:pPr>
              <w:pStyle w:val="TableParagraph"/>
              <w:spacing w:line="193" w:lineRule="exact"/>
              <w:ind w:right="377"/>
              <w:rPr>
                <w:b/>
                <w:sz w:val="16"/>
              </w:rPr>
            </w:pPr>
            <w:r>
              <w:rPr>
                <w:b/>
                <w:color w:val="4471C4"/>
                <w:w w:val="102"/>
                <w:sz w:val="16"/>
              </w:rPr>
              <w:t>-</w:t>
            </w:r>
          </w:p>
        </w:tc>
        <w:tc>
          <w:tcPr>
            <w:tcW w:w="1149" w:type="dxa"/>
          </w:tcPr>
          <w:p>
            <w:pPr>
              <w:pStyle w:val="TableParagraph"/>
              <w:spacing w:line="193" w:lineRule="exact"/>
              <w:ind w:right="27"/>
              <w:rPr>
                <w:b/>
                <w:sz w:val="16"/>
              </w:rPr>
            </w:pPr>
            <w:r>
              <w:rPr>
                <w:b/>
                <w:color w:val="4471C4"/>
                <w:sz w:val="16"/>
              </w:rPr>
              <w:t>-1.685</w:t>
            </w:r>
          </w:p>
        </w:tc>
      </w:tr>
      <w:tr>
        <w:trPr>
          <w:trHeight w:val="263" w:hRule="atLeast"/>
        </w:trPr>
        <w:tc>
          <w:tcPr>
            <w:tcW w:w="6095" w:type="dxa"/>
          </w:tcPr>
          <w:p>
            <w:pPr>
              <w:pStyle w:val="TableParagraph"/>
              <w:spacing w:before="14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TOTAL</w:t>
            </w:r>
            <w:r>
              <w:rPr>
                <w:b/>
                <w:color w:val="1F3763"/>
                <w:spacing w:val="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DES</w:t>
            </w:r>
            <w:r>
              <w:rPr>
                <w:b/>
                <w:color w:val="1F3763"/>
                <w:spacing w:val="9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CHANGEMENTS</w:t>
            </w:r>
            <w:r>
              <w:rPr>
                <w:b/>
                <w:color w:val="1F3763"/>
                <w:spacing w:val="9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DES</w:t>
            </w:r>
            <w:r>
              <w:rPr>
                <w:b/>
                <w:color w:val="1F3763"/>
                <w:spacing w:val="9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AVOIRS/ENGAGEMENTS</w:t>
            </w:r>
          </w:p>
        </w:tc>
        <w:tc>
          <w:tcPr>
            <w:tcW w:w="1631" w:type="dxa"/>
          </w:tcPr>
          <w:p>
            <w:pPr>
              <w:pStyle w:val="TableParagraph"/>
              <w:spacing w:before="14"/>
              <w:ind w:right="322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2.299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"/>
              <w:ind w:right="289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27.796</w:t>
            </w:r>
          </w:p>
        </w:tc>
        <w:tc>
          <w:tcPr>
            <w:tcW w:w="1149" w:type="dxa"/>
          </w:tcPr>
          <w:p>
            <w:pPr>
              <w:pStyle w:val="TableParagraph"/>
              <w:spacing w:before="14"/>
              <w:ind w:right="29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-25.497</w:t>
            </w:r>
          </w:p>
        </w:tc>
      </w:tr>
      <w:tr>
        <w:trPr>
          <w:trHeight w:val="268" w:hRule="atLeast"/>
        </w:trPr>
        <w:tc>
          <w:tcPr>
            <w:tcW w:w="6095" w:type="dxa"/>
          </w:tcPr>
          <w:p>
            <w:pPr>
              <w:pStyle w:val="TableParagraph"/>
              <w:spacing w:before="20"/>
              <w:ind w:left="13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Capacité</w:t>
            </w:r>
            <w:r>
              <w:rPr>
                <w:b/>
                <w:color w:val="1F3763"/>
                <w:spacing w:val="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(+)</w:t>
            </w:r>
            <w:r>
              <w:rPr>
                <w:b/>
                <w:color w:val="1F3763"/>
                <w:spacing w:val="-4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/ besoin</w:t>
            </w:r>
            <w:r>
              <w:rPr>
                <w:b/>
                <w:color w:val="1F3763"/>
                <w:spacing w:val="-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(–)</w:t>
            </w:r>
            <w:r>
              <w:rPr>
                <w:b/>
                <w:color w:val="1F3763"/>
                <w:spacing w:val="-4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de</w:t>
            </w:r>
            <w:r>
              <w:rPr>
                <w:b/>
                <w:color w:val="1F3763"/>
                <w:spacing w:val="3"/>
                <w:sz w:val="16"/>
              </w:rPr>
              <w:t> </w:t>
            </w:r>
            <w:r>
              <w:rPr>
                <w:b/>
                <w:color w:val="1F3763"/>
                <w:sz w:val="16"/>
              </w:rPr>
              <w:t>financement</w:t>
            </w:r>
          </w:p>
        </w:tc>
        <w:tc>
          <w:tcPr>
            <w:tcW w:w="163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spacing w:before="20"/>
              <w:ind w:right="29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-25.497</w:t>
            </w:r>
          </w:p>
        </w:tc>
      </w:tr>
      <w:tr>
        <w:trPr>
          <w:trHeight w:val="248" w:hRule="atLeast"/>
        </w:trPr>
        <w:tc>
          <w:tcPr>
            <w:tcW w:w="609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9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Erreurs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omissions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nettes</w:t>
            </w:r>
          </w:p>
        </w:tc>
        <w:tc>
          <w:tcPr>
            <w:tcW w:w="1631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9"/>
              <w:ind w:right="26"/>
              <w:rPr>
                <w:sz w:val="16"/>
              </w:rPr>
            </w:pPr>
            <w:r>
              <w:rPr>
                <w:sz w:val="16"/>
              </w:rPr>
              <w:t>+21.443</w:t>
            </w:r>
          </w:p>
        </w:tc>
      </w:tr>
    </w:tbl>
    <w:p>
      <w:pPr>
        <w:spacing w:after="0"/>
        <w:rPr>
          <w:sz w:val="16"/>
        </w:rPr>
        <w:sectPr>
          <w:headerReference w:type="default" r:id="rId84"/>
          <w:footerReference w:type="default" r:id="rId85"/>
          <w:pgSz w:w="11910" w:h="16840"/>
          <w:pgMar w:header="728" w:footer="905" w:top="920" w:bottom="1100" w:left="360" w:right="260"/>
          <w:pgNumType w:start="69"/>
        </w:sectPr>
      </w:pPr>
    </w:p>
    <w:p>
      <w:pPr>
        <w:pStyle w:val="Heading4"/>
        <w:spacing w:before="58"/>
        <w:ind w:left="3365"/>
      </w:pPr>
      <w:r>
        <w:rPr/>
        <w:t>Annexe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Etat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balance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paiements</w:t>
      </w:r>
      <w:r>
        <w:rPr>
          <w:spacing w:val="-2"/>
        </w:rPr>
        <w:t> </w:t>
      </w:r>
      <w:r>
        <w:rPr/>
        <w:t>2021*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5"/>
        <w:gridCol w:w="1548"/>
        <w:gridCol w:w="1420"/>
        <w:gridCol w:w="1040"/>
      </w:tblGrid>
      <w:tr>
        <w:trPr>
          <w:trHeight w:val="266" w:hRule="atLeast"/>
        </w:trPr>
        <w:tc>
          <w:tcPr>
            <w:tcW w:w="642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0" w:lineRule="exact"/>
              <w:ind w:left="174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*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Données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actualisées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(en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millions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de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dirhams)</w:t>
            </w:r>
          </w:p>
        </w:tc>
        <w:tc>
          <w:tcPr>
            <w:tcW w:w="154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0" w:lineRule="exact"/>
              <w:ind w:right="490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Crédit</w:t>
            </w:r>
          </w:p>
        </w:tc>
        <w:tc>
          <w:tcPr>
            <w:tcW w:w="142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0" w:lineRule="exact"/>
              <w:ind w:right="372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Débit</w:t>
            </w:r>
          </w:p>
        </w:tc>
        <w:tc>
          <w:tcPr>
            <w:tcW w:w="104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0" w:lineRule="exact"/>
              <w:ind w:right="140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Solde</w:t>
            </w:r>
          </w:p>
        </w:tc>
      </w:tr>
      <w:tr>
        <w:trPr>
          <w:trHeight w:val="290" w:hRule="atLeast"/>
        </w:trPr>
        <w:tc>
          <w:tcPr>
            <w:tcW w:w="6425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61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COMPTE</w:t>
            </w:r>
            <w:r>
              <w:rPr>
                <w:b/>
                <w:spacing w:val="-7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DES</w:t>
            </w:r>
            <w:r>
              <w:rPr>
                <w:b/>
                <w:spacing w:val="-7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TRANSACTIONS</w:t>
            </w:r>
            <w:r>
              <w:rPr>
                <w:b/>
                <w:spacing w:val="-7"/>
                <w:w w:val="110"/>
                <w:sz w:val="16"/>
              </w:rPr>
              <w:t> </w:t>
            </w:r>
            <w:r>
              <w:rPr>
                <w:b/>
                <w:spacing w:val="-1"/>
                <w:w w:val="110"/>
                <w:sz w:val="16"/>
              </w:rPr>
              <w:t>COURANTES</w:t>
            </w:r>
          </w:p>
        </w:tc>
        <w:tc>
          <w:tcPr>
            <w:tcW w:w="1548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6425" w:type="dxa"/>
          </w:tcPr>
          <w:p>
            <w:pPr>
              <w:pStyle w:val="TableParagraph"/>
              <w:spacing w:line="193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BIENS</w:t>
            </w:r>
            <w:r>
              <w:rPr>
                <w:b/>
                <w:color w:val="4471C4"/>
                <w:spacing w:val="-7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ET</w:t>
            </w:r>
            <w:r>
              <w:rPr>
                <w:b/>
                <w:color w:val="4471C4"/>
                <w:spacing w:val="-6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SERVICES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3" w:lineRule="exact"/>
              <w:ind w:right="474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423.699</w:t>
            </w:r>
          </w:p>
        </w:tc>
        <w:tc>
          <w:tcPr>
            <w:tcW w:w="1420" w:type="dxa"/>
          </w:tcPr>
          <w:p>
            <w:pPr>
              <w:pStyle w:val="TableParagraph"/>
              <w:spacing w:line="193" w:lineRule="exact"/>
              <w:ind w:right="35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541.493</w:t>
            </w:r>
          </w:p>
        </w:tc>
        <w:tc>
          <w:tcPr>
            <w:tcW w:w="1040" w:type="dxa"/>
          </w:tcPr>
          <w:p>
            <w:pPr>
              <w:pStyle w:val="TableParagraph"/>
              <w:spacing w:line="193" w:lineRule="exact"/>
              <w:ind w:right="3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-117.794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244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BIENS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0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285.025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3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464.364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-179.339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Marchandises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générales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283.936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5"/>
              <w:rPr>
                <w:sz w:val="16"/>
              </w:rPr>
            </w:pPr>
            <w:r>
              <w:rPr>
                <w:w w:val="110"/>
                <w:sz w:val="16"/>
              </w:rPr>
              <w:t>464.222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-180.286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Exportations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nettes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négoce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2"/>
              <w:rPr>
                <w:sz w:val="16"/>
              </w:rPr>
            </w:pPr>
            <w:r>
              <w:rPr>
                <w:w w:val="110"/>
                <w:sz w:val="16"/>
              </w:rPr>
              <w:t>942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449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2"/>
              <w:rPr>
                <w:sz w:val="16"/>
              </w:rPr>
            </w:pPr>
            <w:r>
              <w:rPr>
                <w:w w:val="110"/>
                <w:sz w:val="16"/>
              </w:rPr>
              <w:t>+942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Or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monétaire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0"/>
              <w:rPr>
                <w:sz w:val="16"/>
              </w:rPr>
            </w:pPr>
            <w:r>
              <w:rPr>
                <w:w w:val="110"/>
                <w:sz w:val="16"/>
              </w:rPr>
              <w:t>147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4"/>
              <w:rPr>
                <w:sz w:val="16"/>
              </w:rPr>
            </w:pPr>
            <w:r>
              <w:rPr>
                <w:w w:val="110"/>
                <w:sz w:val="16"/>
              </w:rPr>
              <w:t>142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1"/>
              <w:rPr>
                <w:sz w:val="16"/>
              </w:rPr>
            </w:pPr>
            <w:r>
              <w:rPr>
                <w:w w:val="110"/>
                <w:sz w:val="16"/>
              </w:rPr>
              <w:t>+5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244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SERVICES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138.674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5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77.129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0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+61.545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fabrication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fournis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 des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intrants physiques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détenus par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 tiers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14.653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49"/>
              <w:rPr>
                <w:sz w:val="16"/>
              </w:rPr>
            </w:pPr>
            <w:r>
              <w:rPr>
                <w:w w:val="110"/>
                <w:sz w:val="16"/>
              </w:rPr>
              <w:t>28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7"/>
              <w:rPr>
                <w:sz w:val="16"/>
              </w:rPr>
            </w:pPr>
            <w:r>
              <w:rPr>
                <w:w w:val="110"/>
                <w:sz w:val="16"/>
              </w:rPr>
              <w:t>+14.625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d’entretien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 de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réparation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2.505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0"/>
              <w:rPr>
                <w:sz w:val="16"/>
              </w:rPr>
            </w:pPr>
            <w:r>
              <w:rPr>
                <w:w w:val="110"/>
                <w:sz w:val="16"/>
              </w:rPr>
              <w:t>1.333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2"/>
              <w:rPr>
                <w:sz w:val="16"/>
              </w:rPr>
            </w:pPr>
            <w:r>
              <w:rPr>
                <w:w w:val="110"/>
                <w:sz w:val="16"/>
              </w:rPr>
              <w:t>+1.172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Transports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2"/>
              <w:rPr>
                <w:sz w:val="16"/>
              </w:rPr>
            </w:pPr>
            <w:r>
              <w:rPr>
                <w:w w:val="110"/>
                <w:sz w:val="16"/>
              </w:rPr>
              <w:t>25.862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33.209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-7.347</w:t>
            </w:r>
          </w:p>
        </w:tc>
      </w:tr>
      <w:tr>
        <w:trPr>
          <w:trHeight w:val="215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Transports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maritimes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13.98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23.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96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5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-9.809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Transports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aériens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.364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5.54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5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+1.81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Autres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transports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4.384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3.31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5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+1.06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Services</w:t>
            </w:r>
            <w:r>
              <w:rPr>
                <w:i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postaux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et</w:t>
            </w:r>
            <w:r>
              <w:rPr>
                <w:i/>
                <w:spacing w:val="3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de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messagerie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12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549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4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-422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Voyages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34.576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0"/>
              <w:rPr>
                <w:sz w:val="16"/>
              </w:rPr>
            </w:pPr>
            <w:r>
              <w:rPr>
                <w:w w:val="110"/>
                <w:sz w:val="16"/>
              </w:rPr>
              <w:t>10.845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+23.731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Voyages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à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titre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professionnel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1.558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919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5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+639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Voyages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à</w:t>
            </w:r>
            <w:r>
              <w:rPr>
                <w:i/>
                <w:spacing w:val="-9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titre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personnel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33.018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9.926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4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+23.092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Constructions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2.859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3"/>
              <w:rPr>
                <w:sz w:val="16"/>
              </w:rPr>
            </w:pPr>
            <w:r>
              <w:rPr>
                <w:w w:val="110"/>
                <w:sz w:val="16"/>
              </w:rPr>
              <w:t>2.607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2"/>
              <w:rPr>
                <w:sz w:val="16"/>
              </w:rPr>
            </w:pPr>
            <w:r>
              <w:rPr>
                <w:w w:val="110"/>
                <w:sz w:val="16"/>
              </w:rPr>
              <w:t>+252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Services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d’assurance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pension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1.511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1.840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-329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financiers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596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1.200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1"/>
              <w:rPr>
                <w:sz w:val="16"/>
              </w:rPr>
            </w:pPr>
            <w:r>
              <w:rPr>
                <w:w w:val="110"/>
                <w:sz w:val="16"/>
              </w:rPr>
              <w:t>-604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Frais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pour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propriété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intellectuelle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0"/>
              <w:rPr>
                <w:sz w:val="16"/>
              </w:rPr>
            </w:pPr>
            <w:r>
              <w:rPr>
                <w:w w:val="110"/>
                <w:sz w:val="16"/>
              </w:rPr>
              <w:t>13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1.349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-1.336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télécommunications,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d’informatique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d’information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0"/>
              <w:rPr>
                <w:sz w:val="16"/>
              </w:rPr>
            </w:pPr>
            <w:r>
              <w:rPr>
                <w:w w:val="110"/>
                <w:sz w:val="16"/>
              </w:rPr>
              <w:t>17.637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4"/>
              <w:rPr>
                <w:sz w:val="16"/>
              </w:rPr>
            </w:pPr>
            <w:r>
              <w:rPr>
                <w:w w:val="110"/>
                <w:sz w:val="16"/>
              </w:rPr>
              <w:t>5.712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7"/>
              <w:rPr>
                <w:sz w:val="16"/>
              </w:rPr>
            </w:pPr>
            <w:r>
              <w:rPr>
                <w:w w:val="110"/>
                <w:sz w:val="16"/>
              </w:rPr>
              <w:t>+11.925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services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aux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entreprises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2"/>
              <w:rPr>
                <w:sz w:val="16"/>
              </w:rPr>
            </w:pPr>
            <w:r>
              <w:rPr>
                <w:w w:val="110"/>
                <w:sz w:val="16"/>
              </w:rPr>
              <w:t>32.542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0"/>
              <w:rPr>
                <w:sz w:val="16"/>
              </w:rPr>
            </w:pPr>
            <w:r>
              <w:rPr>
                <w:w w:val="110"/>
                <w:sz w:val="16"/>
              </w:rPr>
              <w:t>10.043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+22.499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personnels,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culturels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relatifs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aux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loisirs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820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0"/>
              <w:rPr>
                <w:sz w:val="16"/>
              </w:rPr>
            </w:pPr>
            <w:r>
              <w:rPr>
                <w:w w:val="110"/>
                <w:sz w:val="16"/>
              </w:rPr>
              <w:t>403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+417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Biens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services des administrations publiques n.i.a.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5.100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8.560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-3.460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1"/>
                <w:w w:val="110"/>
                <w:sz w:val="16"/>
              </w:rPr>
              <w:t>REVENU</w:t>
            </w:r>
            <w:r>
              <w:rPr>
                <w:b/>
                <w:color w:val="4471C4"/>
                <w:spacing w:val="-6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PRIMAIRE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8.291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26.593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9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-18.302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Revenus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investissements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6"/>
              <w:rPr>
                <w:sz w:val="16"/>
              </w:rPr>
            </w:pPr>
            <w:r>
              <w:rPr>
                <w:w w:val="110"/>
                <w:sz w:val="16"/>
              </w:rPr>
              <w:t>7.675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26.560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7"/>
              <w:rPr>
                <w:sz w:val="16"/>
              </w:rPr>
            </w:pPr>
            <w:r>
              <w:rPr>
                <w:w w:val="110"/>
                <w:sz w:val="16"/>
              </w:rPr>
              <w:t>-18.885</w:t>
            </w:r>
          </w:p>
        </w:tc>
      </w:tr>
      <w:tr>
        <w:trPr>
          <w:trHeight w:val="215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Investissements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directs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5.225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.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08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5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-12.483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Investissements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de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portefeuille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19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3.963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4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-3.944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Autres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investissements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18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6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4.889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5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-4.8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1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559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Avoirs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de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réserve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8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2.413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472"/>
              <w:rPr>
                <w:i/>
                <w:sz w:val="16"/>
              </w:rPr>
            </w:pPr>
            <w:r>
              <w:rPr>
                <w:i/>
                <w:w w:val="109"/>
                <w:sz w:val="16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5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+2.413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revenus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primaires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616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3"/>
              <w:rPr>
                <w:sz w:val="16"/>
              </w:rPr>
            </w:pPr>
            <w:r>
              <w:rPr>
                <w:w w:val="110"/>
                <w:sz w:val="16"/>
              </w:rPr>
              <w:t>33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+583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1"/>
                <w:w w:val="110"/>
                <w:sz w:val="16"/>
              </w:rPr>
              <w:t>REVENU</w:t>
            </w:r>
            <w:r>
              <w:rPr>
                <w:b/>
                <w:color w:val="4471C4"/>
                <w:spacing w:val="-6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SECONDAIRE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111.117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5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4.949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2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+106.168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Publics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2.133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770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+1.363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Privés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1"/>
              <w:rPr>
                <w:sz w:val="16"/>
              </w:rPr>
            </w:pPr>
            <w:r>
              <w:rPr>
                <w:w w:val="110"/>
                <w:sz w:val="16"/>
              </w:rPr>
              <w:t>108.984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4.179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+104.805</w:t>
            </w:r>
          </w:p>
        </w:tc>
      </w:tr>
      <w:tr>
        <w:trPr>
          <w:trHeight w:val="248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2"/>
                <w:w w:val="110"/>
                <w:sz w:val="16"/>
              </w:rPr>
              <w:t>SOLDE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DU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COMPTE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DES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TRANSACTIONS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COURANTES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543.107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4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573.035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-29.928</w:t>
            </w:r>
          </w:p>
        </w:tc>
      </w:tr>
      <w:tr>
        <w:trPr>
          <w:trHeight w:val="291" w:hRule="atLeast"/>
        </w:trPr>
        <w:tc>
          <w:tcPr>
            <w:tcW w:w="6425" w:type="dxa"/>
          </w:tcPr>
          <w:p>
            <w:pPr>
              <w:pStyle w:val="TableParagraph"/>
              <w:spacing w:before="24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2"/>
                <w:w w:val="110"/>
                <w:sz w:val="16"/>
              </w:rPr>
              <w:t>COMPTE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DE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CAPITAL</w:t>
            </w:r>
          </w:p>
        </w:tc>
        <w:tc>
          <w:tcPr>
            <w:tcW w:w="1548" w:type="dxa"/>
          </w:tcPr>
          <w:p>
            <w:pPr>
              <w:pStyle w:val="TableParagraph"/>
              <w:spacing w:before="24"/>
              <w:ind w:right="566"/>
              <w:rPr>
                <w:sz w:val="16"/>
              </w:rPr>
            </w:pPr>
            <w:r>
              <w:rPr>
                <w:color w:val="1F3763"/>
                <w:w w:val="109"/>
                <w:sz w:val="16"/>
              </w:rPr>
              <w:t>-</w:t>
            </w:r>
          </w:p>
        </w:tc>
        <w:tc>
          <w:tcPr>
            <w:tcW w:w="1420" w:type="dxa"/>
          </w:tcPr>
          <w:p>
            <w:pPr>
              <w:pStyle w:val="TableParagraph"/>
              <w:spacing w:before="24"/>
              <w:ind w:right="449"/>
              <w:rPr>
                <w:sz w:val="16"/>
              </w:rPr>
            </w:pPr>
            <w:r>
              <w:rPr>
                <w:color w:val="1F3763"/>
                <w:w w:val="109"/>
                <w:sz w:val="16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6425" w:type="dxa"/>
          </w:tcPr>
          <w:p>
            <w:pPr>
              <w:pStyle w:val="TableParagraph"/>
              <w:spacing w:line="177" w:lineRule="exact" w:before="35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3"/>
                <w:w w:val="110"/>
                <w:sz w:val="16"/>
              </w:rPr>
              <w:t>Capacité</w:t>
            </w:r>
            <w:r>
              <w:rPr>
                <w:b/>
                <w:color w:val="1F3763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(+)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/ besoin</w:t>
            </w:r>
            <w:r>
              <w:rPr>
                <w:b/>
                <w:color w:val="1F3763"/>
                <w:spacing w:val="-6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(–)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de</w:t>
            </w:r>
            <w:r>
              <w:rPr>
                <w:b/>
                <w:color w:val="1F3763"/>
                <w:spacing w:val="1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financement</w:t>
            </w:r>
          </w:p>
        </w:tc>
        <w:tc>
          <w:tcPr>
            <w:tcW w:w="154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177" w:lineRule="exact" w:before="35"/>
              <w:ind w:right="3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-29.928</w:t>
            </w:r>
          </w:p>
        </w:tc>
      </w:tr>
      <w:tr>
        <w:trPr>
          <w:trHeight w:val="432" w:hRule="atLeast"/>
        </w:trPr>
        <w:tc>
          <w:tcPr>
            <w:tcW w:w="10433" w:type="dxa"/>
            <w:gridSpan w:val="4"/>
          </w:tcPr>
          <w:p>
            <w:pPr>
              <w:pStyle w:val="TableParagraph"/>
              <w:spacing w:line="152" w:lineRule="exact" w:before="19"/>
              <w:ind w:right="13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Acquisition</w:t>
            </w:r>
            <w:r>
              <w:rPr>
                <w:b/>
                <w:spacing w:val="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nette   </w:t>
            </w:r>
            <w:r>
              <w:rPr>
                <w:b/>
                <w:spacing w:val="1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Accroissement</w:t>
            </w:r>
            <w:r>
              <w:rPr>
                <w:b/>
                <w:spacing w:val="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</w:t>
            </w:r>
          </w:p>
          <w:p>
            <w:pPr>
              <w:pStyle w:val="TableParagraph"/>
              <w:tabs>
                <w:tab w:pos="9584" w:val="left" w:leader="none"/>
              </w:tabs>
              <w:spacing w:line="108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COMPTE</w:t>
            </w:r>
            <w:r>
              <w:rPr>
                <w:b/>
                <w:spacing w:val="-7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FINANCIER</w:t>
              <w:tab/>
            </w:r>
            <w:r>
              <w:rPr>
                <w:b/>
                <w:w w:val="110"/>
                <w:sz w:val="16"/>
              </w:rPr>
              <w:t>Solde</w:t>
            </w:r>
          </w:p>
          <w:p>
            <w:pPr>
              <w:pStyle w:val="TableParagraph"/>
              <w:tabs>
                <w:tab w:pos="1118" w:val="left" w:leader="none"/>
              </w:tabs>
              <w:spacing w:line="133" w:lineRule="exact"/>
              <w:ind w:right="1404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d’avoirs</w:t>
              <w:tab/>
            </w:r>
            <w:r>
              <w:rPr>
                <w:b/>
                <w:w w:val="105"/>
                <w:sz w:val="16"/>
              </w:rPr>
              <w:t>des</w:t>
            </w:r>
            <w:r>
              <w:rPr>
                <w:b/>
                <w:spacing w:val="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engagements</w:t>
            </w:r>
          </w:p>
        </w:tc>
      </w:tr>
      <w:tr>
        <w:trPr>
          <w:trHeight w:val="253" w:hRule="atLeast"/>
        </w:trPr>
        <w:tc>
          <w:tcPr>
            <w:tcW w:w="6425" w:type="dxa"/>
          </w:tcPr>
          <w:p>
            <w:pPr>
              <w:pStyle w:val="TableParagraph"/>
              <w:spacing w:before="29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INVESTISSEMENTS</w:t>
            </w:r>
            <w:r>
              <w:rPr>
                <w:b/>
                <w:color w:val="4471C4"/>
                <w:spacing w:val="-10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DIRECTS</w:t>
            </w:r>
          </w:p>
        </w:tc>
        <w:tc>
          <w:tcPr>
            <w:tcW w:w="1548" w:type="dxa"/>
          </w:tcPr>
          <w:p>
            <w:pPr>
              <w:pStyle w:val="TableParagraph"/>
              <w:spacing w:before="29"/>
              <w:ind w:right="47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5.793</w:t>
            </w:r>
          </w:p>
        </w:tc>
        <w:tc>
          <w:tcPr>
            <w:tcW w:w="1420" w:type="dxa"/>
          </w:tcPr>
          <w:p>
            <w:pPr>
              <w:pStyle w:val="TableParagraph"/>
              <w:spacing w:before="29"/>
              <w:ind w:right="352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20.372</w:t>
            </w:r>
          </w:p>
        </w:tc>
        <w:tc>
          <w:tcPr>
            <w:tcW w:w="1040" w:type="dxa"/>
          </w:tcPr>
          <w:p>
            <w:pPr>
              <w:pStyle w:val="TableParagraph"/>
              <w:spacing w:before="29"/>
              <w:ind w:right="32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-14.579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Actions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parts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fonds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placement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4.443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15.658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7"/>
              <w:rPr>
                <w:sz w:val="16"/>
              </w:rPr>
            </w:pPr>
            <w:r>
              <w:rPr>
                <w:w w:val="110"/>
                <w:sz w:val="16"/>
              </w:rPr>
              <w:t>-11.215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Instruments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dette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1.350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4"/>
              <w:rPr>
                <w:sz w:val="16"/>
              </w:rPr>
            </w:pPr>
            <w:r>
              <w:rPr>
                <w:w w:val="110"/>
                <w:sz w:val="16"/>
              </w:rPr>
              <w:t>4.714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1"/>
              <w:rPr>
                <w:sz w:val="16"/>
              </w:rPr>
            </w:pPr>
            <w:r>
              <w:rPr>
                <w:w w:val="110"/>
                <w:sz w:val="16"/>
              </w:rPr>
              <w:t>-3.364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1"/>
                <w:w w:val="110"/>
                <w:sz w:val="16"/>
              </w:rPr>
              <w:t>INVESTISSEMENTS</w:t>
            </w:r>
            <w:r>
              <w:rPr>
                <w:b/>
                <w:color w:val="4471C4"/>
                <w:spacing w:val="-6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DE</w:t>
            </w:r>
            <w:r>
              <w:rPr>
                <w:b/>
                <w:color w:val="4471C4"/>
                <w:spacing w:val="-6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PORTEFEUILLE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345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-2.298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+2.643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Actions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parts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fonds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placement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6"/>
              <w:rPr>
                <w:sz w:val="16"/>
              </w:rPr>
            </w:pPr>
            <w:r>
              <w:rPr>
                <w:w w:val="110"/>
                <w:sz w:val="16"/>
              </w:rPr>
              <w:t>345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4"/>
              <w:rPr>
                <w:sz w:val="16"/>
              </w:rPr>
            </w:pPr>
            <w:r>
              <w:rPr>
                <w:w w:val="110"/>
                <w:sz w:val="16"/>
              </w:rPr>
              <w:t>-3.584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+3.929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Titres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créance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566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1.286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-1.286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1"/>
                <w:w w:val="110"/>
                <w:sz w:val="16"/>
              </w:rPr>
              <w:t>DÉRIVÉS</w:t>
            </w:r>
            <w:r>
              <w:rPr>
                <w:b/>
                <w:color w:val="4471C4"/>
                <w:spacing w:val="-8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FINANCIERS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-2.287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5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-1.996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-291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AUTRES</w:t>
            </w:r>
            <w:r>
              <w:rPr>
                <w:b/>
                <w:color w:val="4471C4"/>
                <w:spacing w:val="-10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INVESTISSEMENTS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9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-1.312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21.680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9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-22.992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participations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9"/>
              <w:rPr>
                <w:sz w:val="16"/>
              </w:rPr>
            </w:pPr>
            <w:r>
              <w:rPr>
                <w:w w:val="110"/>
                <w:sz w:val="16"/>
              </w:rPr>
              <w:t>78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449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+78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Numéraire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dépôts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-6.370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49"/>
              <w:rPr>
                <w:sz w:val="16"/>
              </w:rPr>
            </w:pPr>
            <w:r>
              <w:rPr>
                <w:w w:val="110"/>
                <w:sz w:val="16"/>
              </w:rPr>
              <w:t>9.975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7"/>
              <w:rPr>
                <w:sz w:val="16"/>
              </w:rPr>
            </w:pPr>
            <w:r>
              <w:rPr>
                <w:w w:val="110"/>
                <w:sz w:val="16"/>
              </w:rPr>
              <w:t>-16.345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Prêts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7"/>
              <w:rPr>
                <w:sz w:val="16"/>
              </w:rPr>
            </w:pPr>
            <w:r>
              <w:rPr>
                <w:w w:val="109"/>
                <w:sz w:val="16"/>
              </w:rPr>
              <w:t>1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3"/>
              <w:rPr>
                <w:sz w:val="16"/>
              </w:rPr>
            </w:pPr>
            <w:r>
              <w:rPr>
                <w:w w:val="110"/>
                <w:sz w:val="16"/>
              </w:rPr>
              <w:t>-8.927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+8.928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Systèmes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d'assurances,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pensions et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garanties standard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71"/>
              <w:rPr>
                <w:sz w:val="16"/>
              </w:rPr>
            </w:pPr>
            <w:r>
              <w:rPr>
                <w:w w:val="110"/>
                <w:sz w:val="16"/>
              </w:rPr>
              <w:t>181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4"/>
              <w:rPr>
                <w:sz w:val="16"/>
              </w:rPr>
            </w:pPr>
            <w:r>
              <w:rPr>
                <w:w w:val="110"/>
                <w:sz w:val="16"/>
              </w:rPr>
              <w:t>132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+49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Crédits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commerciaux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avances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4.798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49"/>
              <w:rPr>
                <w:sz w:val="16"/>
              </w:rPr>
            </w:pPr>
            <w:r>
              <w:rPr>
                <w:w w:val="110"/>
                <w:sz w:val="16"/>
              </w:rPr>
              <w:t>9.955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-5.157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comptes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à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recevoir/à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payer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566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0"/>
              <w:rPr>
                <w:sz w:val="16"/>
              </w:rPr>
            </w:pPr>
            <w:r>
              <w:rPr>
                <w:w w:val="110"/>
                <w:sz w:val="16"/>
              </w:rPr>
              <w:t>-376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+376</w:t>
            </w:r>
          </w:p>
        </w:tc>
      </w:tr>
      <w:tr>
        <w:trPr>
          <w:trHeight w:val="216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34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Droits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tirage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spéciaux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566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351"/>
              <w:rPr>
                <w:sz w:val="16"/>
              </w:rPr>
            </w:pPr>
            <w:r>
              <w:rPr>
                <w:w w:val="110"/>
                <w:sz w:val="16"/>
              </w:rPr>
              <w:t>10.921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-10.921</w:t>
            </w:r>
          </w:p>
        </w:tc>
      </w:tr>
      <w:tr>
        <w:trPr>
          <w:trHeight w:val="248" w:hRule="atLeast"/>
        </w:trPr>
        <w:tc>
          <w:tcPr>
            <w:tcW w:w="6425" w:type="dxa"/>
          </w:tcPr>
          <w:p>
            <w:pPr>
              <w:pStyle w:val="TableParagraph"/>
              <w:spacing w:line="187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AVOIRS</w:t>
            </w:r>
            <w:r>
              <w:rPr>
                <w:b/>
                <w:color w:val="4471C4"/>
                <w:spacing w:val="-7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DE</w:t>
            </w:r>
            <w:r>
              <w:rPr>
                <w:b/>
                <w:color w:val="4471C4"/>
                <w:spacing w:val="-7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RÉSERVE</w:t>
            </w:r>
          </w:p>
        </w:tc>
        <w:tc>
          <w:tcPr>
            <w:tcW w:w="1548" w:type="dxa"/>
          </w:tcPr>
          <w:p>
            <w:pPr>
              <w:pStyle w:val="TableParagraph"/>
              <w:spacing w:line="187" w:lineRule="exact"/>
              <w:ind w:right="469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13.672</w:t>
            </w:r>
          </w:p>
        </w:tc>
        <w:tc>
          <w:tcPr>
            <w:tcW w:w="1420" w:type="dxa"/>
          </w:tcPr>
          <w:p>
            <w:pPr>
              <w:pStyle w:val="TableParagraph"/>
              <w:spacing w:line="187" w:lineRule="exact"/>
              <w:ind w:right="449"/>
              <w:rPr>
                <w:b/>
                <w:sz w:val="16"/>
              </w:rPr>
            </w:pPr>
            <w:r>
              <w:rPr>
                <w:b/>
                <w:color w:val="4471C4"/>
                <w:w w:val="109"/>
                <w:sz w:val="16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ind w:right="3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+13.672</w:t>
            </w:r>
          </w:p>
        </w:tc>
      </w:tr>
      <w:tr>
        <w:trPr>
          <w:trHeight w:val="286" w:hRule="atLeast"/>
        </w:trPr>
        <w:tc>
          <w:tcPr>
            <w:tcW w:w="6425" w:type="dxa"/>
          </w:tcPr>
          <w:p>
            <w:pPr>
              <w:pStyle w:val="TableParagraph"/>
              <w:spacing w:before="24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TOTAL</w:t>
            </w:r>
            <w:r>
              <w:rPr>
                <w:b/>
                <w:color w:val="1F3763"/>
                <w:spacing w:val="1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20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CHANGEMENTS</w:t>
            </w:r>
            <w:r>
              <w:rPr>
                <w:b/>
                <w:color w:val="1F3763"/>
                <w:spacing w:val="21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20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AVOIRS/ENGAGEMENTS</w:t>
            </w:r>
          </w:p>
        </w:tc>
        <w:tc>
          <w:tcPr>
            <w:tcW w:w="1548" w:type="dxa"/>
          </w:tcPr>
          <w:p>
            <w:pPr>
              <w:pStyle w:val="TableParagraph"/>
              <w:spacing w:before="24"/>
              <w:ind w:right="47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16.211</w:t>
            </w:r>
          </w:p>
        </w:tc>
        <w:tc>
          <w:tcPr>
            <w:tcW w:w="1420" w:type="dxa"/>
          </w:tcPr>
          <w:p>
            <w:pPr>
              <w:pStyle w:val="TableParagraph"/>
              <w:spacing w:before="24"/>
              <w:ind w:right="353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37.758</w:t>
            </w:r>
          </w:p>
        </w:tc>
        <w:tc>
          <w:tcPr>
            <w:tcW w:w="1040" w:type="dxa"/>
          </w:tcPr>
          <w:p>
            <w:pPr>
              <w:pStyle w:val="TableParagraph"/>
              <w:spacing w:before="24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-21.547</w:t>
            </w:r>
          </w:p>
        </w:tc>
      </w:tr>
      <w:tr>
        <w:trPr>
          <w:trHeight w:val="275" w:hRule="atLeast"/>
        </w:trPr>
        <w:tc>
          <w:tcPr>
            <w:tcW w:w="6425" w:type="dxa"/>
          </w:tcPr>
          <w:p>
            <w:pPr>
              <w:pStyle w:val="TableParagraph"/>
              <w:spacing w:before="30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3"/>
                <w:w w:val="110"/>
                <w:sz w:val="16"/>
              </w:rPr>
              <w:t>Capacité</w:t>
            </w:r>
            <w:r>
              <w:rPr>
                <w:b/>
                <w:color w:val="1F3763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(+)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/ besoin</w:t>
            </w:r>
            <w:r>
              <w:rPr>
                <w:b/>
                <w:color w:val="1F3763"/>
                <w:spacing w:val="-6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(–)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de</w:t>
            </w:r>
            <w:r>
              <w:rPr>
                <w:b/>
                <w:color w:val="1F3763"/>
                <w:spacing w:val="1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financement</w:t>
            </w:r>
          </w:p>
        </w:tc>
        <w:tc>
          <w:tcPr>
            <w:tcW w:w="154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before="30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-21.547</w:t>
            </w:r>
          </w:p>
        </w:tc>
      </w:tr>
      <w:tr>
        <w:trPr>
          <w:trHeight w:val="261" w:hRule="atLeast"/>
        </w:trPr>
        <w:tc>
          <w:tcPr>
            <w:tcW w:w="642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3"/>
              <w:ind w:left="13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Erreurs et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omissions nettes</w:t>
            </w:r>
          </w:p>
        </w:tc>
        <w:tc>
          <w:tcPr>
            <w:tcW w:w="1548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3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+8.381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Heading4"/>
        <w:spacing w:before="151"/>
        <w:ind w:left="0" w:right="245"/>
        <w:jc w:val="center"/>
      </w:pPr>
      <w:r>
        <w:rPr/>
        <w:t>Annexe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Etat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balance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paiements</w:t>
      </w:r>
      <w:r>
        <w:rPr>
          <w:spacing w:val="-2"/>
        </w:rPr>
        <w:t> </w:t>
      </w:r>
      <w:r>
        <w:rPr/>
        <w:t>1</w:t>
      </w:r>
      <w:r>
        <w:rPr>
          <w:vertAlign w:val="superscript"/>
        </w:rPr>
        <w:t>er</w:t>
      </w:r>
      <w:r>
        <w:rPr>
          <w:vertAlign w:val="baseline"/>
        </w:rPr>
        <w:t> trimestre</w:t>
      </w:r>
      <w:r>
        <w:rPr>
          <w:spacing w:val="-2"/>
          <w:vertAlign w:val="baseline"/>
        </w:rPr>
        <w:t> </w:t>
      </w:r>
      <w:r>
        <w:rPr>
          <w:vertAlign w:val="baseline"/>
        </w:rPr>
        <w:t>2022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5"/>
        <w:gridCol w:w="1452"/>
        <w:gridCol w:w="1454"/>
        <w:gridCol w:w="1045"/>
      </w:tblGrid>
      <w:tr>
        <w:trPr>
          <w:trHeight w:val="253" w:hRule="atLeast"/>
        </w:trPr>
        <w:tc>
          <w:tcPr>
            <w:tcW w:w="625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left="171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*</w:t>
            </w:r>
            <w:r>
              <w:rPr>
                <w:i/>
                <w:spacing w:val="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Données actualisées</w:t>
            </w:r>
            <w:r>
              <w:rPr>
                <w:i/>
                <w:spacing w:val="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(en millions de</w:t>
            </w:r>
            <w:r>
              <w:rPr>
                <w:i/>
                <w:spacing w:val="-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dirhams)</w:t>
            </w:r>
          </w:p>
        </w:tc>
        <w:tc>
          <w:tcPr>
            <w:tcW w:w="1452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45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Crédit</w:t>
            </w:r>
          </w:p>
        </w:tc>
        <w:tc>
          <w:tcPr>
            <w:tcW w:w="145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44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Débit</w:t>
            </w:r>
          </w:p>
        </w:tc>
        <w:tc>
          <w:tcPr>
            <w:tcW w:w="104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Solde</w:t>
            </w:r>
          </w:p>
        </w:tc>
      </w:tr>
      <w:tr>
        <w:trPr>
          <w:trHeight w:val="550" w:hRule="atLeast"/>
        </w:trPr>
        <w:tc>
          <w:tcPr>
            <w:tcW w:w="6255" w:type="dxa"/>
            <w:tcBorders>
              <w:top w:val="single" w:sz="6" w:space="0" w:color="1F3763"/>
            </w:tcBorders>
          </w:tcPr>
          <w:p>
            <w:pPr>
              <w:pStyle w:val="TableParagraph"/>
              <w:spacing w:line="220" w:lineRule="atLeast" w:before="77"/>
              <w:ind w:left="137" w:right="2628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COMPTE</w:t>
            </w:r>
            <w:r>
              <w:rPr>
                <w:b/>
                <w:spacing w:val="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DES</w:t>
            </w:r>
            <w:r>
              <w:rPr>
                <w:b/>
                <w:spacing w:val="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TRANSACTIONS</w:t>
            </w:r>
            <w:r>
              <w:rPr>
                <w:b/>
                <w:spacing w:val="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COURANTES</w:t>
            </w:r>
            <w:r>
              <w:rPr>
                <w:b/>
                <w:spacing w:val="-33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BIENS</w:t>
            </w:r>
            <w:r>
              <w:rPr>
                <w:b/>
                <w:color w:val="4471C4"/>
                <w:spacing w:val="-1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ET</w:t>
            </w:r>
            <w:r>
              <w:rPr>
                <w:b/>
                <w:color w:val="4471C4"/>
                <w:spacing w:val="-1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SERVICES</w:t>
            </w:r>
          </w:p>
        </w:tc>
        <w:tc>
          <w:tcPr>
            <w:tcW w:w="1452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29"/>
              <w:ind w:right="439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126.022</w:t>
            </w:r>
          </w:p>
        </w:tc>
        <w:tc>
          <w:tcPr>
            <w:tcW w:w="1454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29"/>
              <w:ind w:right="429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165.233</w:t>
            </w:r>
          </w:p>
        </w:tc>
        <w:tc>
          <w:tcPr>
            <w:tcW w:w="1045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29"/>
              <w:ind w:right="34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-39.211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24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BIENS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87.624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9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142.823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5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-55.199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Marchandises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générales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9"/>
              <w:rPr>
                <w:sz w:val="16"/>
              </w:rPr>
            </w:pPr>
            <w:r>
              <w:rPr>
                <w:w w:val="105"/>
                <w:sz w:val="16"/>
              </w:rPr>
              <w:t>87.306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2"/>
              <w:rPr>
                <w:sz w:val="16"/>
              </w:rPr>
            </w:pPr>
            <w:r>
              <w:rPr>
                <w:w w:val="105"/>
                <w:sz w:val="16"/>
              </w:rPr>
              <w:t>142.802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05"/>
                <w:sz w:val="16"/>
              </w:rPr>
              <w:t>-55.496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Exportations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nettes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négoce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7"/>
              <w:rPr>
                <w:sz w:val="16"/>
              </w:rPr>
            </w:pPr>
            <w:r>
              <w:rPr>
                <w:w w:val="105"/>
                <w:sz w:val="16"/>
              </w:rPr>
              <w:t>276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524"/>
              <w:rPr>
                <w:sz w:val="16"/>
              </w:rPr>
            </w:pPr>
            <w:r>
              <w:rPr>
                <w:w w:val="107"/>
                <w:sz w:val="16"/>
              </w:rPr>
              <w:t>-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+276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non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monétaire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1"/>
              <w:rPr>
                <w:sz w:val="16"/>
              </w:rPr>
            </w:pPr>
            <w:r>
              <w:rPr>
                <w:w w:val="105"/>
                <w:sz w:val="16"/>
              </w:rPr>
              <w:t>42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6"/>
              <w:rPr>
                <w:sz w:val="16"/>
              </w:rPr>
            </w:pPr>
            <w:r>
              <w:rPr>
                <w:w w:val="105"/>
                <w:sz w:val="16"/>
              </w:rPr>
              <w:t>21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+21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24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SERVICES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38.398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22.410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3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+15.988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fabrication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fournis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intrants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physiques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détenus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tiers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4.739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5"/>
              <w:rPr>
                <w:sz w:val="16"/>
              </w:rPr>
            </w:pPr>
            <w:r>
              <w:rPr>
                <w:w w:val="107"/>
                <w:sz w:val="16"/>
              </w:rPr>
              <w:t>5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4"/>
              <w:rPr>
                <w:sz w:val="16"/>
              </w:rPr>
            </w:pPr>
            <w:r>
              <w:rPr>
                <w:w w:val="105"/>
                <w:sz w:val="16"/>
              </w:rPr>
              <w:t>+4.734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d’entretien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réparation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911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248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+663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Transports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1"/>
              <w:rPr>
                <w:sz w:val="16"/>
              </w:rPr>
            </w:pPr>
            <w:r>
              <w:rPr>
                <w:w w:val="105"/>
                <w:sz w:val="16"/>
              </w:rPr>
              <w:t>6.472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11.148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-4.676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Transports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maritimes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4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4.01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44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8.60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5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-4.590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Transports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aériens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1.854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4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1.659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5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+195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Autres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transports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3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568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42"/>
              <w:rPr>
                <w:i/>
                <w:sz w:val="16"/>
              </w:rPr>
            </w:pPr>
            <w:r>
              <w:rPr>
                <w:i/>
                <w:smallCaps/>
                <w:w w:val="105"/>
                <w:sz w:val="16"/>
              </w:rPr>
              <w:t>7</w:t>
            </w:r>
            <w:r>
              <w:rPr>
                <w:i/>
                <w:smallCaps w:val="0"/>
                <w:w w:val="105"/>
                <w:sz w:val="16"/>
              </w:rPr>
              <w:t>33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5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-165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Services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postaux</w:t>
            </w:r>
            <w:r>
              <w:rPr>
                <w:i/>
                <w:spacing w:val="-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et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-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messagerie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2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33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44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149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5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-116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Voyages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sz w:val="16"/>
              </w:rPr>
            </w:pPr>
            <w:r>
              <w:rPr>
                <w:w w:val="105"/>
                <w:sz w:val="16"/>
              </w:rPr>
              <w:t>10.357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3.378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+6.979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Voyages</w:t>
            </w:r>
            <w:r>
              <w:rPr>
                <w:i/>
                <w:spacing w:val="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à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titre</w:t>
            </w:r>
            <w:r>
              <w:rPr>
                <w:i/>
                <w:spacing w:val="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professionnel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46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44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26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56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+200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Voyages</w:t>
            </w:r>
            <w:r>
              <w:rPr>
                <w:i/>
                <w:spacing w:val="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à</w:t>
            </w:r>
            <w:r>
              <w:rPr>
                <w:i/>
                <w:spacing w:val="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titre</w:t>
            </w:r>
            <w:r>
              <w:rPr>
                <w:i/>
                <w:spacing w:val="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personnel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3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9.890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4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3.111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6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+6.</w:t>
            </w:r>
            <w:r>
              <w:rPr>
                <w:i/>
                <w:smallCaps/>
                <w:w w:val="105"/>
                <w:sz w:val="16"/>
              </w:rPr>
              <w:t>77</w:t>
            </w:r>
            <w:r>
              <w:rPr>
                <w:i/>
                <w:smallCaps w:val="0"/>
                <w:w w:val="105"/>
                <w:sz w:val="16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Constructions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659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9"/>
              <w:rPr>
                <w:sz w:val="16"/>
              </w:rPr>
            </w:pPr>
            <w:r>
              <w:rPr>
                <w:w w:val="105"/>
                <w:sz w:val="16"/>
              </w:rPr>
              <w:t>477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5"/>
              <w:rPr>
                <w:sz w:val="16"/>
              </w:rPr>
            </w:pPr>
            <w:r>
              <w:rPr>
                <w:w w:val="105"/>
                <w:sz w:val="16"/>
              </w:rPr>
              <w:t>+182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d’assurance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pension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7"/>
              <w:rPr>
                <w:sz w:val="16"/>
              </w:rPr>
            </w:pPr>
            <w:r>
              <w:rPr>
                <w:w w:val="105"/>
                <w:sz w:val="16"/>
              </w:rPr>
              <w:t>378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428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-50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financiers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sz w:val="16"/>
              </w:rPr>
            </w:pPr>
            <w:r>
              <w:rPr>
                <w:w w:val="105"/>
                <w:sz w:val="16"/>
              </w:rPr>
              <w:t>113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240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2"/>
              <w:rPr>
                <w:sz w:val="16"/>
              </w:rPr>
            </w:pPr>
            <w:r>
              <w:rPr>
                <w:w w:val="105"/>
                <w:sz w:val="16"/>
              </w:rPr>
              <w:t>-127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Frais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pour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usage de la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propriété </w:t>
            </w:r>
            <w:r>
              <w:rPr>
                <w:w w:val="105"/>
                <w:sz w:val="16"/>
              </w:rPr>
              <w:t>intellectuelle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sz w:val="16"/>
              </w:rPr>
            </w:pPr>
            <w:r>
              <w:rPr>
                <w:w w:val="105"/>
                <w:sz w:val="16"/>
              </w:rPr>
              <w:t>13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1"/>
              <w:rPr>
                <w:sz w:val="16"/>
              </w:rPr>
            </w:pPr>
            <w:r>
              <w:rPr>
                <w:w w:val="105"/>
                <w:sz w:val="16"/>
              </w:rPr>
              <w:t>422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-409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Services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télécommunications, </w:t>
            </w:r>
            <w:r>
              <w:rPr>
                <w:w w:val="105"/>
                <w:sz w:val="16"/>
              </w:rPr>
              <w:t>d’informatique 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d’information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4.818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1.323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05"/>
                <w:sz w:val="16"/>
              </w:rPr>
              <w:t>+3.495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services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aux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entreprises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8.859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2.836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+6.023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Services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personnels,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culturels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relatifs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aux loisirs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7"/>
              <w:rPr>
                <w:sz w:val="16"/>
              </w:rPr>
            </w:pPr>
            <w:r>
              <w:rPr>
                <w:w w:val="105"/>
                <w:sz w:val="16"/>
              </w:rPr>
              <w:t>286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166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+120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Biens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services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administrations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publiques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7"/>
              <w:rPr>
                <w:sz w:val="16"/>
              </w:rPr>
            </w:pPr>
            <w:r>
              <w:rPr>
                <w:w w:val="105"/>
                <w:sz w:val="16"/>
              </w:rPr>
              <w:t>793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1.739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-946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REVENU</w:t>
            </w:r>
            <w:r>
              <w:rPr>
                <w:b/>
                <w:color w:val="4471C4"/>
                <w:spacing w:val="5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PRIMAIRE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1.032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8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3.712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3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-2.680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Revenus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investissements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sz w:val="16"/>
              </w:rPr>
            </w:pPr>
            <w:r>
              <w:rPr>
                <w:w w:val="105"/>
                <w:sz w:val="16"/>
              </w:rPr>
              <w:t>990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0"/>
              <w:rPr>
                <w:sz w:val="16"/>
              </w:rPr>
            </w:pPr>
            <w:r>
              <w:rPr>
                <w:w w:val="105"/>
                <w:sz w:val="16"/>
              </w:rPr>
              <w:t>3.704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4"/>
              <w:rPr>
                <w:sz w:val="16"/>
              </w:rPr>
            </w:pPr>
            <w:r>
              <w:rPr>
                <w:w w:val="105"/>
                <w:sz w:val="16"/>
              </w:rPr>
              <w:t>-2.714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Investissements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directs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401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41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2.320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6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-1.919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Investissements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portefeuille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0"/>
              <w:rPr>
                <w:i/>
                <w:sz w:val="16"/>
              </w:rPr>
            </w:pPr>
            <w:r>
              <w:rPr>
                <w:i/>
                <w:w w:val="107"/>
                <w:sz w:val="16"/>
              </w:rPr>
              <w:t>1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6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182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5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-181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Autres</w:t>
            </w:r>
            <w:r>
              <w:rPr>
                <w:i/>
                <w:spacing w:val="9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investissements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0"/>
              <w:rPr>
                <w:i/>
                <w:sz w:val="16"/>
              </w:rPr>
            </w:pPr>
            <w:r>
              <w:rPr>
                <w:i/>
                <w:w w:val="107"/>
                <w:sz w:val="16"/>
              </w:rPr>
              <w:t>1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6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1.202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5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-1.201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446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Avoirs</w:t>
            </w:r>
            <w:r>
              <w:rPr>
                <w:i/>
                <w:spacing w:val="-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réserve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53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58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546"/>
              <w:rPr>
                <w:i/>
                <w:sz w:val="16"/>
              </w:rPr>
            </w:pPr>
            <w:r>
              <w:rPr>
                <w:i/>
                <w:w w:val="107"/>
                <w:sz w:val="16"/>
              </w:rPr>
              <w:t>-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6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+58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revenus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primaires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1"/>
              <w:rPr>
                <w:sz w:val="16"/>
              </w:rPr>
            </w:pPr>
            <w:r>
              <w:rPr>
                <w:w w:val="105"/>
                <w:sz w:val="16"/>
              </w:rPr>
              <w:t>42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7"/>
                <w:sz w:val="16"/>
              </w:rPr>
              <w:t>8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3"/>
              <w:rPr>
                <w:sz w:val="16"/>
              </w:rPr>
            </w:pPr>
            <w:r>
              <w:rPr>
                <w:w w:val="105"/>
                <w:sz w:val="16"/>
              </w:rPr>
              <w:t>+34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REVENU</w:t>
            </w:r>
            <w:r>
              <w:rPr>
                <w:b/>
                <w:color w:val="4471C4"/>
                <w:spacing w:val="7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SECONDAIRE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28.244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9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1.575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6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+26.669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Publics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sz w:val="16"/>
              </w:rPr>
            </w:pPr>
            <w:r>
              <w:rPr>
                <w:w w:val="105"/>
                <w:sz w:val="16"/>
              </w:rPr>
              <w:t>654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383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+271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Privés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27.590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1"/>
              <w:rPr>
                <w:sz w:val="16"/>
              </w:rPr>
            </w:pPr>
            <w:r>
              <w:rPr>
                <w:w w:val="105"/>
                <w:sz w:val="16"/>
              </w:rPr>
              <w:t>1.192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+26.398</w:t>
            </w:r>
          </w:p>
        </w:tc>
      </w:tr>
      <w:tr>
        <w:trPr>
          <w:trHeight w:val="256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SOLDE</w:t>
            </w:r>
            <w:r>
              <w:rPr>
                <w:b/>
                <w:color w:val="1F3763"/>
                <w:spacing w:val="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DU</w:t>
            </w:r>
            <w:r>
              <w:rPr>
                <w:b/>
                <w:color w:val="1F3763"/>
                <w:spacing w:val="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COMPTE</w:t>
            </w:r>
            <w:r>
              <w:rPr>
                <w:b/>
                <w:color w:val="1F3763"/>
                <w:spacing w:val="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TRANSACTIONS</w:t>
            </w:r>
            <w:r>
              <w:rPr>
                <w:b/>
                <w:color w:val="1F3763"/>
                <w:spacing w:val="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COURANTES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155.298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170.520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-15.222</w:t>
            </w:r>
          </w:p>
        </w:tc>
      </w:tr>
      <w:tr>
        <w:trPr>
          <w:trHeight w:val="289" w:hRule="atLeast"/>
        </w:trPr>
        <w:tc>
          <w:tcPr>
            <w:tcW w:w="6255" w:type="dxa"/>
          </w:tcPr>
          <w:p>
            <w:pPr>
              <w:pStyle w:val="TableParagraph"/>
              <w:spacing w:before="30"/>
              <w:ind w:left="34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COMPTE</w:t>
            </w:r>
            <w:r>
              <w:rPr>
                <w:b/>
                <w:color w:val="1F3763"/>
                <w:spacing w:val="-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</w:t>
            </w:r>
            <w:r>
              <w:rPr>
                <w:b/>
                <w:color w:val="1F3763"/>
                <w:spacing w:val="-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CAPITAL</w:t>
            </w:r>
          </w:p>
        </w:tc>
        <w:tc>
          <w:tcPr>
            <w:tcW w:w="1452" w:type="dxa"/>
          </w:tcPr>
          <w:p>
            <w:pPr>
              <w:pStyle w:val="TableParagraph"/>
              <w:spacing w:before="30"/>
              <w:ind w:right="534"/>
              <w:rPr>
                <w:sz w:val="16"/>
              </w:rPr>
            </w:pPr>
            <w:r>
              <w:rPr>
                <w:color w:val="1F3763"/>
                <w:w w:val="107"/>
                <w:sz w:val="16"/>
              </w:rPr>
              <w:t>-</w:t>
            </w:r>
          </w:p>
        </w:tc>
        <w:tc>
          <w:tcPr>
            <w:tcW w:w="1454" w:type="dxa"/>
          </w:tcPr>
          <w:p>
            <w:pPr>
              <w:pStyle w:val="TableParagraph"/>
              <w:spacing w:before="30"/>
              <w:ind w:right="524"/>
              <w:rPr>
                <w:sz w:val="16"/>
              </w:rPr>
            </w:pPr>
            <w:r>
              <w:rPr>
                <w:color w:val="1F3763"/>
                <w:w w:val="107"/>
                <w:sz w:val="16"/>
              </w:rPr>
              <w:t>-</w:t>
            </w:r>
          </w:p>
        </w:tc>
        <w:tc>
          <w:tcPr>
            <w:tcW w:w="1045" w:type="dxa"/>
          </w:tcPr>
          <w:p>
            <w:pPr>
              <w:pStyle w:val="TableParagraph"/>
              <w:spacing w:before="30"/>
              <w:ind w:right="27"/>
              <w:rPr>
                <w:sz w:val="16"/>
              </w:rPr>
            </w:pPr>
            <w:r>
              <w:rPr>
                <w:color w:val="1F3763"/>
                <w:w w:val="105"/>
                <w:sz w:val="16"/>
              </w:rPr>
              <w:t>+0</w:t>
            </w:r>
          </w:p>
        </w:tc>
      </w:tr>
      <w:tr>
        <w:trPr>
          <w:trHeight w:val="228" w:hRule="atLeast"/>
        </w:trPr>
        <w:tc>
          <w:tcPr>
            <w:tcW w:w="6255" w:type="dxa"/>
          </w:tcPr>
          <w:p>
            <w:pPr>
              <w:pStyle w:val="TableParagraph"/>
              <w:spacing w:line="178" w:lineRule="exact" w:before="30"/>
              <w:ind w:left="34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Capacité</w:t>
            </w:r>
            <w:r>
              <w:rPr>
                <w:b/>
                <w:color w:val="1F3763"/>
                <w:spacing w:val="1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(+)</w:t>
            </w:r>
            <w:r>
              <w:rPr>
                <w:b/>
                <w:color w:val="1F3763"/>
                <w:spacing w:val="-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/</w:t>
            </w:r>
            <w:r>
              <w:rPr>
                <w:b/>
                <w:color w:val="1F3763"/>
                <w:spacing w:val="-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besoin</w:t>
            </w:r>
            <w:r>
              <w:rPr>
                <w:b/>
                <w:color w:val="1F3763"/>
                <w:spacing w:val="-5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(–)</w:t>
            </w:r>
            <w:r>
              <w:rPr>
                <w:b/>
                <w:color w:val="1F3763"/>
                <w:spacing w:val="-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</w:t>
            </w:r>
            <w:r>
              <w:rPr>
                <w:b/>
                <w:color w:val="1F3763"/>
                <w:spacing w:val="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financement</w:t>
            </w:r>
          </w:p>
        </w:tc>
        <w:tc>
          <w:tcPr>
            <w:tcW w:w="145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line="178" w:lineRule="exact" w:before="30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-15.222</w:t>
            </w:r>
          </w:p>
        </w:tc>
      </w:tr>
      <w:tr>
        <w:trPr>
          <w:trHeight w:val="445" w:hRule="atLeast"/>
        </w:trPr>
        <w:tc>
          <w:tcPr>
            <w:tcW w:w="10206" w:type="dxa"/>
            <w:gridSpan w:val="4"/>
          </w:tcPr>
          <w:p>
            <w:pPr>
              <w:pStyle w:val="TableParagraph"/>
              <w:spacing w:line="153" w:lineRule="exact" w:before="24"/>
              <w:ind w:right="14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Acquisition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nette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Accroissement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</w:t>
            </w:r>
          </w:p>
          <w:p>
            <w:pPr>
              <w:pStyle w:val="TableParagraph"/>
              <w:tabs>
                <w:tab w:pos="9312" w:val="left" w:leader="none"/>
              </w:tabs>
              <w:spacing w:line="111" w:lineRule="exact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COMPTE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FINANCIER</w:t>
              <w:tab/>
              <w:t>Solde</w:t>
            </w:r>
          </w:p>
          <w:p>
            <w:pPr>
              <w:pStyle w:val="TableParagraph"/>
              <w:tabs>
                <w:tab w:pos="1040" w:val="left" w:leader="none"/>
              </w:tabs>
              <w:spacing w:line="136" w:lineRule="exact"/>
              <w:ind w:right="14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d’avoirs</w:t>
              <w:tab/>
              <w:t>des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engagements</w:t>
            </w:r>
          </w:p>
        </w:tc>
      </w:tr>
      <w:tr>
        <w:trPr>
          <w:trHeight w:val="250" w:hRule="atLeast"/>
        </w:trPr>
        <w:tc>
          <w:tcPr>
            <w:tcW w:w="6255" w:type="dxa"/>
          </w:tcPr>
          <w:p>
            <w:pPr>
              <w:pStyle w:val="TableParagraph"/>
              <w:spacing w:before="24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INVESTISSEMENTS</w:t>
            </w:r>
            <w:r>
              <w:rPr>
                <w:b/>
                <w:color w:val="4471C4"/>
                <w:spacing w:val="15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DIRECTS</w:t>
            </w:r>
          </w:p>
        </w:tc>
        <w:tc>
          <w:tcPr>
            <w:tcW w:w="1452" w:type="dxa"/>
          </w:tcPr>
          <w:p>
            <w:pPr>
              <w:pStyle w:val="TableParagraph"/>
              <w:spacing w:before="24"/>
              <w:ind w:right="441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1.644,0</w:t>
            </w:r>
          </w:p>
        </w:tc>
        <w:tc>
          <w:tcPr>
            <w:tcW w:w="1454" w:type="dxa"/>
          </w:tcPr>
          <w:p>
            <w:pPr>
              <w:pStyle w:val="TableParagraph"/>
              <w:spacing w:before="24"/>
              <w:ind w:right="430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4.119,0</w:t>
            </w:r>
          </w:p>
        </w:tc>
        <w:tc>
          <w:tcPr>
            <w:tcW w:w="1045" w:type="dxa"/>
          </w:tcPr>
          <w:p>
            <w:pPr>
              <w:pStyle w:val="TableParagraph"/>
              <w:spacing w:before="24"/>
              <w:ind w:right="33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-2.475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Actions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parts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fonds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placement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1.006,0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8"/>
              <w:rPr>
                <w:sz w:val="16"/>
              </w:rPr>
            </w:pPr>
            <w:r>
              <w:rPr>
                <w:w w:val="105"/>
                <w:sz w:val="16"/>
              </w:rPr>
              <w:t>2.882,0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-1.876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Instruments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dette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638,0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1.237,0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-599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INVESTISSEMENTS</w:t>
            </w:r>
            <w:r>
              <w:rPr>
                <w:b/>
                <w:color w:val="4471C4"/>
                <w:spacing w:val="9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DE</w:t>
            </w:r>
            <w:r>
              <w:rPr>
                <w:b/>
                <w:color w:val="4471C4"/>
                <w:spacing w:val="9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PORTEFEUILLE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1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-558,0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0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431,0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4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-989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Actions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parts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fonds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placement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-558,0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183,0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-741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Titres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créance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534"/>
              <w:rPr>
                <w:sz w:val="16"/>
              </w:rPr>
            </w:pPr>
            <w:r>
              <w:rPr>
                <w:w w:val="107"/>
                <w:sz w:val="16"/>
              </w:rPr>
              <w:t>-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248,0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-248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DÉRIVÉS</w:t>
            </w:r>
            <w:r>
              <w:rPr>
                <w:b/>
                <w:color w:val="4471C4"/>
                <w:spacing w:val="5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FINANCIERS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1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-264,0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0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-269,0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27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+5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AUTRES</w:t>
            </w:r>
            <w:r>
              <w:rPr>
                <w:b/>
                <w:color w:val="4471C4"/>
                <w:spacing w:val="15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INVESTISSEMENTS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1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-3.519,0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31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-3.201,0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3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-318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Autres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participations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50,0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524"/>
              <w:rPr>
                <w:sz w:val="16"/>
              </w:rPr>
            </w:pPr>
            <w:r>
              <w:rPr>
                <w:w w:val="107"/>
                <w:sz w:val="16"/>
              </w:rPr>
              <w:t>-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+50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Numéraire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dépôts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-2.718,0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8"/>
              <w:rPr>
                <w:sz w:val="16"/>
              </w:rPr>
            </w:pPr>
            <w:r>
              <w:rPr>
                <w:w w:val="105"/>
                <w:sz w:val="16"/>
              </w:rPr>
              <w:t>-2.080,0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-638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Prêts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534"/>
              <w:rPr>
                <w:sz w:val="16"/>
              </w:rPr>
            </w:pPr>
            <w:r>
              <w:rPr>
                <w:w w:val="107"/>
                <w:sz w:val="16"/>
              </w:rPr>
              <w:t>-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-803,0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+803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Systèmes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d'assurances,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pensions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garanties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standard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98,0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78,0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05"/>
                <w:sz w:val="16"/>
              </w:rPr>
              <w:t>+20</w:t>
            </w:r>
          </w:p>
        </w:tc>
      </w:tr>
      <w:tr>
        <w:trPr>
          <w:trHeight w:val="222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3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Crédits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commerciaux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avances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38"/>
              <w:rPr>
                <w:sz w:val="16"/>
              </w:rPr>
            </w:pPr>
            <w:r>
              <w:rPr>
                <w:w w:val="105"/>
                <w:sz w:val="16"/>
              </w:rPr>
              <w:t>-949,0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427"/>
              <w:rPr>
                <w:sz w:val="16"/>
              </w:rPr>
            </w:pPr>
            <w:r>
              <w:rPr>
                <w:w w:val="105"/>
                <w:sz w:val="16"/>
              </w:rPr>
              <w:t>-396,0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05"/>
                <w:sz w:val="16"/>
              </w:rPr>
              <w:t>-553</w:t>
            </w:r>
          </w:p>
        </w:tc>
      </w:tr>
      <w:tr>
        <w:trPr>
          <w:trHeight w:val="256" w:hRule="atLeast"/>
        </w:trPr>
        <w:tc>
          <w:tcPr>
            <w:tcW w:w="6255" w:type="dxa"/>
          </w:tcPr>
          <w:p>
            <w:pPr>
              <w:pStyle w:val="TableParagraph"/>
              <w:spacing w:line="192" w:lineRule="exact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AVOIRS</w:t>
            </w:r>
            <w:r>
              <w:rPr>
                <w:b/>
                <w:color w:val="4471C4"/>
                <w:spacing w:val="6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DE</w:t>
            </w:r>
            <w:r>
              <w:rPr>
                <w:b/>
                <w:color w:val="4471C4"/>
                <w:spacing w:val="6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RÉSERVE</w:t>
            </w:r>
          </w:p>
        </w:tc>
        <w:tc>
          <w:tcPr>
            <w:tcW w:w="1452" w:type="dxa"/>
          </w:tcPr>
          <w:p>
            <w:pPr>
              <w:pStyle w:val="TableParagraph"/>
              <w:spacing w:line="192" w:lineRule="exact"/>
              <w:ind w:right="441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-1.306,0</w:t>
            </w:r>
          </w:p>
        </w:tc>
        <w:tc>
          <w:tcPr>
            <w:tcW w:w="1454" w:type="dxa"/>
          </w:tcPr>
          <w:p>
            <w:pPr>
              <w:pStyle w:val="TableParagraph"/>
              <w:spacing w:line="192" w:lineRule="exact"/>
              <w:ind w:right="524"/>
              <w:rPr>
                <w:b/>
                <w:sz w:val="16"/>
              </w:rPr>
            </w:pPr>
            <w:r>
              <w:rPr>
                <w:b/>
                <w:color w:val="4471C4"/>
                <w:w w:val="107"/>
                <w:sz w:val="16"/>
              </w:rPr>
              <w:t>-</w:t>
            </w:r>
          </w:p>
        </w:tc>
        <w:tc>
          <w:tcPr>
            <w:tcW w:w="1045" w:type="dxa"/>
          </w:tcPr>
          <w:p>
            <w:pPr>
              <w:pStyle w:val="TableParagraph"/>
              <w:spacing w:line="192" w:lineRule="exact"/>
              <w:ind w:right="3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-1.306</w:t>
            </w:r>
          </w:p>
        </w:tc>
      </w:tr>
      <w:tr>
        <w:trPr>
          <w:trHeight w:val="289" w:hRule="atLeast"/>
        </w:trPr>
        <w:tc>
          <w:tcPr>
            <w:tcW w:w="6255" w:type="dxa"/>
          </w:tcPr>
          <w:p>
            <w:pPr>
              <w:pStyle w:val="TableParagraph"/>
              <w:spacing w:before="30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TOTAL</w:t>
            </w:r>
            <w:r>
              <w:rPr>
                <w:b/>
                <w:color w:val="1F3763"/>
                <w:spacing w:val="1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7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CHANGEMENTS</w:t>
            </w:r>
            <w:r>
              <w:rPr>
                <w:b/>
                <w:color w:val="1F3763"/>
                <w:spacing w:val="7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7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AVOIRS/ENGAGEMENTS</w:t>
            </w:r>
          </w:p>
        </w:tc>
        <w:tc>
          <w:tcPr>
            <w:tcW w:w="1452" w:type="dxa"/>
          </w:tcPr>
          <w:p>
            <w:pPr>
              <w:pStyle w:val="TableParagraph"/>
              <w:spacing w:before="30"/>
              <w:ind w:right="441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-4.003,0</w:t>
            </w:r>
          </w:p>
        </w:tc>
        <w:tc>
          <w:tcPr>
            <w:tcW w:w="1454" w:type="dxa"/>
          </w:tcPr>
          <w:p>
            <w:pPr>
              <w:pStyle w:val="TableParagraph"/>
              <w:spacing w:before="30"/>
              <w:ind w:right="43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1.080,0</w:t>
            </w:r>
          </w:p>
        </w:tc>
        <w:tc>
          <w:tcPr>
            <w:tcW w:w="1045" w:type="dxa"/>
          </w:tcPr>
          <w:p>
            <w:pPr>
              <w:pStyle w:val="TableParagraph"/>
              <w:spacing w:before="30"/>
              <w:ind w:right="33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-5.083</w:t>
            </w:r>
          </w:p>
        </w:tc>
      </w:tr>
      <w:tr>
        <w:trPr>
          <w:trHeight w:val="289" w:hRule="atLeast"/>
        </w:trPr>
        <w:tc>
          <w:tcPr>
            <w:tcW w:w="6255" w:type="dxa"/>
          </w:tcPr>
          <w:p>
            <w:pPr>
              <w:pStyle w:val="TableParagraph"/>
              <w:spacing w:before="30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Capacité</w:t>
            </w:r>
            <w:r>
              <w:rPr>
                <w:b/>
                <w:color w:val="1F3763"/>
                <w:spacing w:val="1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(+)</w:t>
            </w:r>
            <w:r>
              <w:rPr>
                <w:b/>
                <w:color w:val="1F3763"/>
                <w:spacing w:val="-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/</w:t>
            </w:r>
            <w:r>
              <w:rPr>
                <w:b/>
                <w:color w:val="1F3763"/>
                <w:spacing w:val="-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besoin</w:t>
            </w:r>
            <w:r>
              <w:rPr>
                <w:b/>
                <w:color w:val="1F3763"/>
                <w:spacing w:val="-5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(–)</w:t>
            </w:r>
            <w:r>
              <w:rPr>
                <w:b/>
                <w:color w:val="1F3763"/>
                <w:spacing w:val="-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</w:t>
            </w:r>
            <w:r>
              <w:rPr>
                <w:b/>
                <w:color w:val="1F3763"/>
                <w:spacing w:val="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financement</w:t>
            </w:r>
          </w:p>
        </w:tc>
        <w:tc>
          <w:tcPr>
            <w:tcW w:w="145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30"/>
              <w:ind w:right="33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-5.083</w:t>
            </w:r>
          </w:p>
        </w:tc>
      </w:tr>
      <w:tr>
        <w:trPr>
          <w:trHeight w:val="314" w:hRule="atLeast"/>
        </w:trPr>
        <w:tc>
          <w:tcPr>
            <w:tcW w:w="625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0"/>
              <w:ind w:left="13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Erreurs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omissions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nettes</w:t>
            </w:r>
          </w:p>
        </w:tc>
        <w:tc>
          <w:tcPr>
            <w:tcW w:w="1452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0"/>
              <w:ind w:right="32"/>
              <w:rPr>
                <w:sz w:val="16"/>
              </w:rPr>
            </w:pPr>
            <w:r>
              <w:rPr>
                <w:w w:val="105"/>
                <w:sz w:val="16"/>
              </w:rPr>
              <w:t>+10.139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3"/>
        <w:gridCol w:w="1566"/>
        <w:gridCol w:w="1498"/>
        <w:gridCol w:w="1102"/>
      </w:tblGrid>
      <w:tr>
        <w:trPr>
          <w:trHeight w:val="241" w:hRule="atLeast"/>
        </w:trPr>
        <w:tc>
          <w:tcPr>
            <w:tcW w:w="618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left="173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*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Données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actualisées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(en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millions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de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dirhams)</w:t>
            </w:r>
          </w:p>
        </w:tc>
        <w:tc>
          <w:tcPr>
            <w:tcW w:w="1566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477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Crédit</w:t>
            </w:r>
          </w:p>
        </w:tc>
        <w:tc>
          <w:tcPr>
            <w:tcW w:w="149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48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Débit</w:t>
            </w:r>
          </w:p>
        </w:tc>
        <w:tc>
          <w:tcPr>
            <w:tcW w:w="1102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160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Solde</w:t>
            </w:r>
          </w:p>
        </w:tc>
      </w:tr>
      <w:tr>
        <w:trPr>
          <w:trHeight w:val="349" w:hRule="atLeast"/>
        </w:trPr>
        <w:tc>
          <w:tcPr>
            <w:tcW w:w="618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12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COMPTE</w:t>
            </w:r>
            <w:r>
              <w:rPr>
                <w:b/>
                <w:spacing w:val="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DES</w:t>
            </w:r>
            <w:r>
              <w:rPr>
                <w:b/>
                <w:spacing w:val="1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TRANSACTIONS</w:t>
            </w:r>
            <w:r>
              <w:rPr>
                <w:b/>
                <w:spacing w:val="1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COURANTES</w:t>
            </w:r>
          </w:p>
        </w:tc>
        <w:tc>
          <w:tcPr>
            <w:tcW w:w="1566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183" w:type="dxa"/>
          </w:tcPr>
          <w:p>
            <w:pPr>
              <w:pStyle w:val="TableParagraph"/>
              <w:spacing w:before="7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BIENS</w:t>
            </w:r>
            <w:r>
              <w:rPr>
                <w:b/>
                <w:color w:val="4471C4"/>
                <w:spacing w:val="-8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ET</w:t>
            </w:r>
            <w:r>
              <w:rPr>
                <w:b/>
                <w:color w:val="4471C4"/>
                <w:spacing w:val="-8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SERVICES</w:t>
            </w:r>
          </w:p>
        </w:tc>
        <w:tc>
          <w:tcPr>
            <w:tcW w:w="1566" w:type="dxa"/>
          </w:tcPr>
          <w:p>
            <w:pPr>
              <w:pStyle w:val="TableParagraph"/>
              <w:spacing w:before="7"/>
              <w:ind w:right="458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151.293</w:t>
            </w:r>
          </w:p>
        </w:tc>
        <w:tc>
          <w:tcPr>
            <w:tcW w:w="1498" w:type="dxa"/>
          </w:tcPr>
          <w:p>
            <w:pPr>
              <w:pStyle w:val="TableParagraph"/>
              <w:spacing w:before="7"/>
              <w:ind w:right="47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202.766</w:t>
            </w:r>
          </w:p>
        </w:tc>
        <w:tc>
          <w:tcPr>
            <w:tcW w:w="1102" w:type="dxa"/>
          </w:tcPr>
          <w:p>
            <w:pPr>
              <w:pStyle w:val="TableParagraph"/>
              <w:spacing w:before="7"/>
              <w:ind w:right="52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-51.473</w:t>
            </w:r>
          </w:p>
        </w:tc>
      </w:tr>
      <w:tr>
        <w:trPr>
          <w:trHeight w:val="227" w:hRule="atLeast"/>
        </w:trPr>
        <w:tc>
          <w:tcPr>
            <w:tcW w:w="6183" w:type="dxa"/>
          </w:tcPr>
          <w:p>
            <w:pPr>
              <w:pStyle w:val="TableParagraph"/>
              <w:spacing w:before="1"/>
              <w:ind w:left="243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BIENS</w:t>
            </w:r>
          </w:p>
        </w:tc>
        <w:tc>
          <w:tcPr>
            <w:tcW w:w="1566" w:type="dxa"/>
          </w:tcPr>
          <w:p>
            <w:pPr>
              <w:pStyle w:val="TableParagraph"/>
              <w:spacing w:before="1"/>
              <w:ind w:right="458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100.310</w:t>
            </w:r>
          </w:p>
        </w:tc>
        <w:tc>
          <w:tcPr>
            <w:tcW w:w="1498" w:type="dxa"/>
          </w:tcPr>
          <w:p>
            <w:pPr>
              <w:pStyle w:val="TableParagraph"/>
              <w:spacing w:before="1"/>
              <w:ind w:right="470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173.443</w:t>
            </w:r>
          </w:p>
        </w:tc>
        <w:tc>
          <w:tcPr>
            <w:tcW w:w="1102" w:type="dxa"/>
          </w:tcPr>
          <w:p>
            <w:pPr>
              <w:pStyle w:val="TableParagraph"/>
              <w:spacing w:before="1"/>
              <w:ind w:right="5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-73.133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Marchandises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générales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99.981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68"/>
              <w:rPr>
                <w:sz w:val="16"/>
              </w:rPr>
            </w:pPr>
            <w:r>
              <w:rPr>
                <w:w w:val="110"/>
                <w:sz w:val="16"/>
              </w:rPr>
              <w:t>173.399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-73.418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Exportations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nettes du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négoce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288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565"/>
              <w:rPr>
                <w:sz w:val="16"/>
              </w:rPr>
            </w:pPr>
            <w:r>
              <w:rPr>
                <w:w w:val="108"/>
                <w:sz w:val="16"/>
              </w:rPr>
              <w:t>-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+288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Or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monétaire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41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70"/>
              <w:rPr>
                <w:sz w:val="16"/>
              </w:rPr>
            </w:pPr>
            <w:r>
              <w:rPr>
                <w:w w:val="110"/>
                <w:sz w:val="16"/>
              </w:rPr>
              <w:t>44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5"/>
              <w:rPr>
                <w:sz w:val="16"/>
              </w:rPr>
            </w:pPr>
            <w:r>
              <w:rPr>
                <w:w w:val="110"/>
                <w:sz w:val="16"/>
              </w:rPr>
              <w:t>-3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243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SERVICES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7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50.983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9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29.323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+21.660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34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fabrication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fournis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intrants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physiques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détenus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tiers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5.179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65"/>
              <w:rPr>
                <w:sz w:val="16"/>
              </w:rPr>
            </w:pPr>
            <w:r>
              <w:rPr>
                <w:w w:val="108"/>
                <w:sz w:val="16"/>
              </w:rPr>
              <w:t>5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52"/>
              <w:rPr>
                <w:sz w:val="16"/>
              </w:rPr>
            </w:pPr>
            <w:r>
              <w:rPr>
                <w:w w:val="110"/>
                <w:sz w:val="16"/>
              </w:rPr>
              <w:t>+5.174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 d’entretien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 de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réparation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820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72"/>
              <w:rPr>
                <w:sz w:val="16"/>
              </w:rPr>
            </w:pPr>
            <w:r>
              <w:rPr>
                <w:w w:val="110"/>
                <w:sz w:val="16"/>
              </w:rPr>
              <w:t>187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+633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Transports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9.556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9"/>
              <w:rPr>
                <w:sz w:val="16"/>
              </w:rPr>
            </w:pPr>
            <w:r>
              <w:rPr>
                <w:w w:val="110"/>
                <w:sz w:val="16"/>
              </w:rPr>
              <w:t>15.787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-6.231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Transports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maritimes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5.181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8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11.880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7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-6.699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Transports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aériens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6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3.411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8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2.549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7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+862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Autres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transports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7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949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8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1.198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7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-249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Services postaux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et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de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messagerie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7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15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8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160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7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-145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Voyages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17.971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4.543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+13.428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Voyages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à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titre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professionnel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7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809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8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329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7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+480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Voyages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à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titre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personnel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6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.162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7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4.214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7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+12.948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Constructions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61"/>
              <w:rPr>
                <w:sz w:val="16"/>
              </w:rPr>
            </w:pPr>
            <w:r>
              <w:rPr>
                <w:w w:val="110"/>
                <w:sz w:val="16"/>
              </w:rPr>
              <w:t>812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9"/>
              <w:rPr>
                <w:sz w:val="16"/>
              </w:rPr>
            </w:pPr>
            <w:r>
              <w:rPr>
                <w:w w:val="110"/>
                <w:sz w:val="16"/>
              </w:rPr>
              <w:t>1.019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0"/>
              <w:rPr>
                <w:sz w:val="16"/>
              </w:rPr>
            </w:pPr>
            <w:r>
              <w:rPr>
                <w:w w:val="110"/>
                <w:sz w:val="16"/>
              </w:rPr>
              <w:t>-207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 d’assurance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 de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pension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348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6"/>
              <w:rPr>
                <w:sz w:val="16"/>
              </w:rPr>
            </w:pPr>
            <w:r>
              <w:rPr>
                <w:w w:val="110"/>
                <w:sz w:val="16"/>
              </w:rPr>
              <w:t>395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0"/>
              <w:rPr>
                <w:sz w:val="16"/>
              </w:rPr>
            </w:pPr>
            <w:r>
              <w:rPr>
                <w:w w:val="110"/>
                <w:sz w:val="16"/>
              </w:rPr>
              <w:t>-47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financiers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58"/>
              <w:rPr>
                <w:sz w:val="16"/>
              </w:rPr>
            </w:pPr>
            <w:r>
              <w:rPr>
                <w:w w:val="110"/>
                <w:sz w:val="16"/>
              </w:rPr>
              <w:t>119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198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-79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Frais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pour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propriété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intellectuelle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8"/>
              <w:rPr>
                <w:sz w:val="16"/>
              </w:rPr>
            </w:pPr>
            <w:r>
              <w:rPr>
                <w:w w:val="108"/>
                <w:sz w:val="16"/>
              </w:rPr>
              <w:t>4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481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0"/>
              <w:rPr>
                <w:sz w:val="16"/>
              </w:rPr>
            </w:pPr>
            <w:r>
              <w:rPr>
                <w:w w:val="110"/>
                <w:sz w:val="16"/>
              </w:rPr>
              <w:t>-477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télécommunications,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d’informatique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d’information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7"/>
              <w:rPr>
                <w:sz w:val="16"/>
              </w:rPr>
            </w:pPr>
            <w:r>
              <w:rPr>
                <w:w w:val="110"/>
                <w:sz w:val="16"/>
              </w:rPr>
              <w:t>4.877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1.338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+3.539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services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aux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entreprises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8"/>
              <w:rPr>
                <w:sz w:val="16"/>
              </w:rPr>
            </w:pPr>
            <w:r>
              <w:rPr>
                <w:w w:val="110"/>
                <w:sz w:val="16"/>
              </w:rPr>
              <w:t>9.984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3.109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8"/>
              <w:rPr>
                <w:sz w:val="16"/>
              </w:rPr>
            </w:pPr>
            <w:r>
              <w:rPr>
                <w:w w:val="110"/>
                <w:sz w:val="16"/>
              </w:rPr>
              <w:t>+6.875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personnels,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culturels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relatifs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aux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loisirs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290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70"/>
              <w:rPr>
                <w:sz w:val="16"/>
              </w:rPr>
            </w:pPr>
            <w:r>
              <w:rPr>
                <w:w w:val="110"/>
                <w:sz w:val="16"/>
              </w:rPr>
              <w:t>104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+186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Biens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services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administrations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publiques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1.023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9"/>
              <w:rPr>
                <w:sz w:val="16"/>
              </w:rPr>
            </w:pPr>
            <w:r>
              <w:rPr>
                <w:w w:val="110"/>
                <w:sz w:val="16"/>
              </w:rPr>
              <w:t>2.157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2"/>
              <w:rPr>
                <w:sz w:val="16"/>
              </w:rPr>
            </w:pPr>
            <w:r>
              <w:rPr>
                <w:w w:val="110"/>
                <w:sz w:val="16"/>
              </w:rPr>
              <w:t>-1.134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1"/>
                <w:w w:val="110"/>
                <w:sz w:val="16"/>
              </w:rPr>
              <w:t>REVENU</w:t>
            </w:r>
            <w:r>
              <w:rPr>
                <w:b/>
                <w:color w:val="4471C4"/>
                <w:spacing w:val="-8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PRIMAIRE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8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1.990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8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6.542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-4.552</w:t>
            </w:r>
          </w:p>
        </w:tc>
      </w:tr>
      <w:tr>
        <w:trPr>
          <w:trHeight w:val="221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Revenus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investissements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7"/>
              <w:rPr>
                <w:sz w:val="16"/>
              </w:rPr>
            </w:pPr>
            <w:r>
              <w:rPr>
                <w:w w:val="110"/>
                <w:sz w:val="16"/>
              </w:rPr>
              <w:t>1.917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6.536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-4.619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Investissements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directs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6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1.250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8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3.041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7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-1.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91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Investissements</w:t>
            </w:r>
            <w:r>
              <w:rPr>
                <w:i/>
                <w:spacing w:val="1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1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portefeuille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6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22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8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2.189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7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-2.16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Autres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investissements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63"/>
              <w:rPr>
                <w:i/>
                <w:sz w:val="16"/>
              </w:rPr>
            </w:pPr>
            <w:r>
              <w:rPr>
                <w:i/>
                <w:w w:val="108"/>
                <w:sz w:val="16"/>
              </w:rPr>
              <w:t>2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8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1.306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7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-1.304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452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Avoirs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de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réserve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7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643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588"/>
              <w:rPr>
                <w:i/>
                <w:sz w:val="16"/>
              </w:rPr>
            </w:pPr>
            <w:r>
              <w:rPr>
                <w:i/>
                <w:w w:val="108"/>
                <w:sz w:val="16"/>
              </w:rPr>
              <w:t>-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7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+643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Autres revenus primaires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73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6"/>
              <w:rPr>
                <w:sz w:val="16"/>
              </w:rPr>
            </w:pPr>
            <w:r>
              <w:rPr>
                <w:w w:val="108"/>
                <w:sz w:val="16"/>
              </w:rPr>
              <w:t>6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0"/>
              <w:rPr>
                <w:sz w:val="16"/>
              </w:rPr>
            </w:pPr>
            <w:r>
              <w:rPr>
                <w:w w:val="110"/>
                <w:sz w:val="16"/>
              </w:rPr>
              <w:t>+67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1"/>
                <w:w w:val="110"/>
                <w:sz w:val="16"/>
              </w:rPr>
              <w:t>REVENU</w:t>
            </w:r>
            <w:r>
              <w:rPr>
                <w:b/>
                <w:color w:val="4471C4"/>
                <w:spacing w:val="-9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SECONDAIRE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57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30.254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7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1.579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5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+28.675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Publics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4"/>
              <w:rPr>
                <w:sz w:val="16"/>
              </w:rPr>
            </w:pPr>
            <w:r>
              <w:rPr>
                <w:w w:val="110"/>
                <w:sz w:val="16"/>
              </w:rPr>
              <w:t>256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210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8"/>
              <w:rPr>
                <w:sz w:val="16"/>
              </w:rPr>
            </w:pPr>
            <w:r>
              <w:rPr>
                <w:w w:val="110"/>
                <w:sz w:val="16"/>
              </w:rPr>
              <w:t>+46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Privés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29.998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1.369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0"/>
              <w:rPr>
                <w:sz w:val="16"/>
              </w:rPr>
            </w:pPr>
            <w:r>
              <w:rPr>
                <w:w w:val="110"/>
                <w:sz w:val="16"/>
              </w:rPr>
              <w:t>+28.629</w:t>
            </w:r>
          </w:p>
        </w:tc>
      </w:tr>
      <w:tr>
        <w:trPr>
          <w:trHeight w:val="255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SOLDE</w:t>
            </w:r>
            <w:r>
              <w:rPr>
                <w:b/>
                <w:color w:val="1F3763"/>
                <w:spacing w:val="10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DU</w:t>
            </w:r>
            <w:r>
              <w:rPr>
                <w:b/>
                <w:color w:val="1F3763"/>
                <w:spacing w:val="1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COMPTE</w:t>
            </w:r>
            <w:r>
              <w:rPr>
                <w:b/>
                <w:color w:val="1F3763"/>
                <w:spacing w:val="10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1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TRANSACTIONS</w:t>
            </w:r>
            <w:r>
              <w:rPr>
                <w:b/>
                <w:color w:val="1F3763"/>
                <w:spacing w:val="1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COURANTES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8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183.537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7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210.887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-27.350</w:t>
            </w:r>
          </w:p>
        </w:tc>
      </w:tr>
      <w:tr>
        <w:trPr>
          <w:trHeight w:val="288" w:hRule="atLeast"/>
        </w:trPr>
        <w:tc>
          <w:tcPr>
            <w:tcW w:w="6183" w:type="dxa"/>
          </w:tcPr>
          <w:p>
            <w:pPr>
              <w:pStyle w:val="TableParagraph"/>
              <w:spacing w:before="29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3"/>
                <w:w w:val="110"/>
                <w:sz w:val="16"/>
              </w:rPr>
              <w:t>COMPTE</w:t>
            </w:r>
            <w:r>
              <w:rPr>
                <w:b/>
                <w:color w:val="1F3763"/>
                <w:spacing w:val="-5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3"/>
                <w:w w:val="110"/>
                <w:sz w:val="16"/>
              </w:rPr>
              <w:t>DE</w:t>
            </w:r>
            <w:r>
              <w:rPr>
                <w:b/>
                <w:color w:val="1F3763"/>
                <w:spacing w:val="-5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3"/>
                <w:w w:val="110"/>
                <w:sz w:val="16"/>
              </w:rPr>
              <w:t>CAPITAL</w:t>
            </w:r>
          </w:p>
        </w:tc>
        <w:tc>
          <w:tcPr>
            <w:tcW w:w="1566" w:type="dxa"/>
          </w:tcPr>
          <w:p>
            <w:pPr>
              <w:pStyle w:val="TableParagraph"/>
              <w:spacing w:before="29"/>
              <w:ind w:right="553"/>
              <w:rPr>
                <w:sz w:val="16"/>
              </w:rPr>
            </w:pPr>
            <w:r>
              <w:rPr>
                <w:color w:val="1F3763"/>
                <w:w w:val="108"/>
                <w:sz w:val="16"/>
              </w:rPr>
              <w:t>-</w:t>
            </w:r>
          </w:p>
        </w:tc>
        <w:tc>
          <w:tcPr>
            <w:tcW w:w="1498" w:type="dxa"/>
          </w:tcPr>
          <w:p>
            <w:pPr>
              <w:pStyle w:val="TableParagraph"/>
              <w:spacing w:before="29"/>
              <w:ind w:right="565"/>
              <w:rPr>
                <w:sz w:val="16"/>
              </w:rPr>
            </w:pPr>
            <w:r>
              <w:rPr>
                <w:color w:val="1F3763"/>
                <w:w w:val="108"/>
                <w:sz w:val="16"/>
              </w:rPr>
              <w:t>-</w:t>
            </w:r>
          </w:p>
        </w:tc>
        <w:tc>
          <w:tcPr>
            <w:tcW w:w="110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6183" w:type="dxa"/>
          </w:tcPr>
          <w:p>
            <w:pPr>
              <w:pStyle w:val="TableParagraph"/>
              <w:spacing w:line="178" w:lineRule="exact" w:before="29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Capacité</w:t>
            </w:r>
            <w:r>
              <w:rPr>
                <w:b/>
                <w:color w:val="1F3763"/>
                <w:spacing w:val="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(+) /</w:t>
            </w:r>
            <w:r>
              <w:rPr>
                <w:b/>
                <w:color w:val="1F3763"/>
                <w:spacing w:val="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besoin</w:t>
            </w:r>
            <w:r>
              <w:rPr>
                <w:b/>
                <w:color w:val="1F3763"/>
                <w:spacing w:val="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(–) de</w:t>
            </w:r>
            <w:r>
              <w:rPr>
                <w:b/>
                <w:color w:val="1F3763"/>
                <w:spacing w:val="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financement</w:t>
            </w:r>
          </w:p>
        </w:tc>
        <w:tc>
          <w:tcPr>
            <w:tcW w:w="156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78" w:lineRule="exact" w:before="29"/>
              <w:ind w:right="51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-27.350</w:t>
            </w:r>
          </w:p>
        </w:tc>
      </w:tr>
      <w:tr>
        <w:trPr>
          <w:trHeight w:val="444" w:hRule="atLeast"/>
        </w:trPr>
        <w:tc>
          <w:tcPr>
            <w:tcW w:w="10349" w:type="dxa"/>
            <w:gridSpan w:val="4"/>
          </w:tcPr>
          <w:p>
            <w:pPr>
              <w:pStyle w:val="TableParagraph"/>
              <w:tabs>
                <w:tab w:pos="6082" w:val="left" w:leader="none"/>
                <w:tab w:pos="9401" w:val="left" w:leader="none"/>
              </w:tabs>
              <w:spacing w:line="172" w:lineRule="auto" w:before="35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position w:val="-10"/>
                <w:sz w:val="16"/>
              </w:rPr>
              <w:t>COMPTE</w:t>
            </w:r>
            <w:r>
              <w:rPr>
                <w:b/>
                <w:spacing w:val="-8"/>
                <w:w w:val="110"/>
                <w:position w:val="-10"/>
                <w:sz w:val="16"/>
              </w:rPr>
              <w:t> </w:t>
            </w:r>
            <w:r>
              <w:rPr>
                <w:b/>
                <w:spacing w:val="-2"/>
                <w:w w:val="110"/>
                <w:position w:val="-10"/>
                <w:sz w:val="16"/>
              </w:rPr>
              <w:t>FINANCIER</w:t>
              <w:tab/>
            </w:r>
            <w:r>
              <w:rPr>
                <w:b/>
                <w:w w:val="105"/>
                <w:sz w:val="16"/>
              </w:rPr>
              <w:t>Acquisition nette  </w:t>
            </w:r>
            <w:r>
              <w:rPr>
                <w:b/>
                <w:spacing w:val="2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Accroissement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</w:t>
              <w:tab/>
            </w:r>
            <w:r>
              <w:rPr>
                <w:b/>
                <w:w w:val="110"/>
                <w:position w:val="-10"/>
                <w:sz w:val="16"/>
              </w:rPr>
              <w:t>Solde</w:t>
            </w:r>
          </w:p>
          <w:p>
            <w:pPr>
              <w:pStyle w:val="TableParagraph"/>
              <w:tabs>
                <w:tab w:pos="7498" w:val="left" w:leader="none"/>
              </w:tabs>
              <w:spacing w:line="136" w:lineRule="exact"/>
              <w:ind w:left="6418"/>
              <w:jc w:val="lef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d’avoirs</w:t>
              <w:tab/>
            </w:r>
            <w:r>
              <w:rPr>
                <w:b/>
                <w:w w:val="105"/>
                <w:sz w:val="16"/>
              </w:rPr>
              <w:t>des</w:t>
            </w:r>
            <w:r>
              <w:rPr>
                <w:b/>
                <w:spacing w:val="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engagements</w:t>
            </w:r>
          </w:p>
        </w:tc>
      </w:tr>
      <w:tr>
        <w:trPr>
          <w:trHeight w:val="249" w:hRule="atLeast"/>
        </w:trPr>
        <w:tc>
          <w:tcPr>
            <w:tcW w:w="6183" w:type="dxa"/>
          </w:tcPr>
          <w:p>
            <w:pPr>
              <w:pStyle w:val="TableParagraph"/>
              <w:spacing w:before="23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1"/>
                <w:w w:val="110"/>
                <w:sz w:val="16"/>
              </w:rPr>
              <w:t>INVESTISSEMENTS</w:t>
            </w:r>
            <w:r>
              <w:rPr>
                <w:b/>
                <w:color w:val="4471C4"/>
                <w:spacing w:val="-6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DIRECTS</w:t>
            </w:r>
          </w:p>
        </w:tc>
        <w:tc>
          <w:tcPr>
            <w:tcW w:w="1566" w:type="dxa"/>
          </w:tcPr>
          <w:p>
            <w:pPr>
              <w:pStyle w:val="TableParagraph"/>
              <w:spacing w:before="23"/>
              <w:ind w:right="457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823</w:t>
            </w:r>
          </w:p>
        </w:tc>
        <w:tc>
          <w:tcPr>
            <w:tcW w:w="1498" w:type="dxa"/>
          </w:tcPr>
          <w:p>
            <w:pPr>
              <w:pStyle w:val="TableParagraph"/>
              <w:spacing w:before="23"/>
              <w:ind w:right="47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12.211</w:t>
            </w:r>
          </w:p>
        </w:tc>
        <w:tc>
          <w:tcPr>
            <w:tcW w:w="1102" w:type="dxa"/>
          </w:tcPr>
          <w:p>
            <w:pPr>
              <w:pStyle w:val="TableParagraph"/>
              <w:spacing w:before="23"/>
              <w:ind w:right="5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-11.388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Actions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parts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fonds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placement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6"/>
              <w:rPr>
                <w:sz w:val="16"/>
              </w:rPr>
            </w:pPr>
            <w:r>
              <w:rPr>
                <w:w w:val="110"/>
                <w:sz w:val="16"/>
              </w:rPr>
              <w:t>635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8.648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-8.013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Instruments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dette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7"/>
              <w:rPr>
                <w:sz w:val="16"/>
              </w:rPr>
            </w:pPr>
            <w:r>
              <w:rPr>
                <w:w w:val="110"/>
                <w:sz w:val="16"/>
              </w:rPr>
              <w:t>188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3.563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7"/>
              <w:rPr>
                <w:sz w:val="16"/>
              </w:rPr>
            </w:pPr>
            <w:r>
              <w:rPr>
                <w:w w:val="110"/>
                <w:sz w:val="16"/>
              </w:rPr>
              <w:t>-3.375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2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INVESTISSEMENTS</w:t>
            </w:r>
            <w:r>
              <w:rPr>
                <w:b/>
                <w:color w:val="4471C4"/>
                <w:spacing w:val="20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DE</w:t>
            </w:r>
            <w:r>
              <w:rPr>
                <w:b/>
                <w:color w:val="4471C4"/>
                <w:spacing w:val="20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PORTEFEUILLE</w:t>
            </w:r>
          </w:p>
        </w:tc>
        <w:tc>
          <w:tcPr>
            <w:tcW w:w="1566" w:type="dxa"/>
          </w:tcPr>
          <w:p>
            <w:pPr>
              <w:pStyle w:val="TableParagraph"/>
              <w:spacing w:line="192" w:lineRule="exact"/>
              <w:ind w:right="459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696</w:t>
            </w:r>
          </w:p>
        </w:tc>
        <w:tc>
          <w:tcPr>
            <w:tcW w:w="1498" w:type="dxa"/>
          </w:tcPr>
          <w:p>
            <w:pPr>
              <w:pStyle w:val="TableParagraph"/>
              <w:spacing w:line="192" w:lineRule="exact"/>
              <w:ind w:right="47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-708</w:t>
            </w:r>
          </w:p>
        </w:tc>
        <w:tc>
          <w:tcPr>
            <w:tcW w:w="1102" w:type="dxa"/>
          </w:tcPr>
          <w:p>
            <w:pPr>
              <w:pStyle w:val="TableParagraph"/>
              <w:spacing w:line="192" w:lineRule="exact"/>
              <w:ind w:right="51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+1.404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Actions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parts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fonds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placement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4"/>
              <w:rPr>
                <w:sz w:val="16"/>
              </w:rPr>
            </w:pPr>
            <w:r>
              <w:rPr>
                <w:w w:val="110"/>
                <w:sz w:val="16"/>
              </w:rPr>
              <w:t>696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71"/>
              <w:rPr>
                <w:sz w:val="16"/>
              </w:rPr>
            </w:pPr>
            <w:r>
              <w:rPr>
                <w:w w:val="110"/>
                <w:sz w:val="16"/>
              </w:rPr>
              <w:t>-152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+848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Titres de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créance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553"/>
              <w:rPr>
                <w:sz w:val="16"/>
              </w:rPr>
            </w:pPr>
            <w:r>
              <w:rPr>
                <w:w w:val="108"/>
                <w:sz w:val="16"/>
              </w:rPr>
              <w:t>-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7"/>
              <w:rPr>
                <w:sz w:val="16"/>
              </w:rPr>
            </w:pPr>
            <w:r>
              <w:rPr>
                <w:w w:val="110"/>
                <w:sz w:val="16"/>
              </w:rPr>
              <w:t>-556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+556</w:t>
            </w:r>
          </w:p>
        </w:tc>
      </w:tr>
      <w:tr>
        <w:trPr>
          <w:trHeight w:val="221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spacing w:val="-2"/>
                <w:w w:val="110"/>
                <w:sz w:val="16"/>
              </w:rPr>
              <w:t>DÉRIVÉS</w:t>
            </w:r>
            <w:r>
              <w:rPr>
                <w:b/>
                <w:color w:val="4471C4"/>
                <w:spacing w:val="-7"/>
                <w:w w:val="110"/>
                <w:sz w:val="16"/>
              </w:rPr>
              <w:t> </w:t>
            </w:r>
            <w:r>
              <w:rPr>
                <w:b/>
                <w:color w:val="4471C4"/>
                <w:spacing w:val="-1"/>
                <w:w w:val="110"/>
                <w:sz w:val="16"/>
              </w:rPr>
              <w:t>FINANCIERS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6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-762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7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-737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-25</w:t>
            </w:r>
          </w:p>
        </w:tc>
      </w:tr>
      <w:tr>
        <w:trPr>
          <w:trHeight w:val="666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AUTRES</w:t>
            </w:r>
            <w:r>
              <w:rPr>
                <w:b/>
                <w:color w:val="4471C4"/>
                <w:spacing w:val="26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INVESTISSEMENTS</w:t>
            </w:r>
          </w:p>
          <w:p>
            <w:pPr>
              <w:pStyle w:val="TableParagraph"/>
              <w:spacing w:line="220" w:lineRule="atLeast" w:before="2"/>
              <w:ind w:left="348" w:right="434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Autres </w:t>
            </w:r>
            <w:r>
              <w:rPr>
                <w:w w:val="105"/>
                <w:sz w:val="16"/>
              </w:rPr>
              <w:t>participations</w:t>
            </w:r>
            <w:r>
              <w:rPr>
                <w:spacing w:val="-3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Numéraire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dépôts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left="734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5.190</w:t>
            </w:r>
          </w:p>
          <w:p>
            <w:pPr>
              <w:pStyle w:val="TableParagraph"/>
              <w:spacing w:line="220" w:lineRule="atLeast" w:before="2"/>
              <w:ind w:left="734" w:right="443" w:firstLine="23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5.169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left="596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15.522</w:t>
            </w:r>
          </w:p>
          <w:p>
            <w:pPr>
              <w:pStyle w:val="TableParagraph"/>
              <w:spacing w:line="220" w:lineRule="atLeast" w:before="2"/>
              <w:ind w:left="631" w:right="448" w:firstLine="255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6.455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left="56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-10.332</w:t>
            </w:r>
          </w:p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3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-1.286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Prêts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553"/>
              <w:rPr>
                <w:sz w:val="16"/>
              </w:rPr>
            </w:pPr>
            <w:r>
              <w:rPr>
                <w:w w:val="108"/>
                <w:sz w:val="16"/>
              </w:rPr>
              <w:t>-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6"/>
              <w:rPr>
                <w:sz w:val="16"/>
              </w:rPr>
            </w:pPr>
            <w:r>
              <w:rPr>
                <w:w w:val="110"/>
                <w:sz w:val="16"/>
              </w:rPr>
              <w:t>-585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8"/>
              <w:rPr>
                <w:sz w:val="16"/>
              </w:rPr>
            </w:pPr>
            <w:r>
              <w:rPr>
                <w:w w:val="110"/>
                <w:sz w:val="16"/>
              </w:rPr>
              <w:t>+585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Systèmes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d'assurances,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pensions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garanties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standard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5"/>
              <w:rPr>
                <w:sz w:val="16"/>
              </w:rPr>
            </w:pPr>
            <w:r>
              <w:rPr>
                <w:w w:val="110"/>
                <w:sz w:val="16"/>
              </w:rPr>
              <w:t>-171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72"/>
              <w:rPr>
                <w:sz w:val="16"/>
              </w:rPr>
            </w:pPr>
            <w:r>
              <w:rPr>
                <w:w w:val="110"/>
                <w:sz w:val="16"/>
              </w:rPr>
              <w:t>117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-288</w:t>
            </w:r>
          </w:p>
        </w:tc>
      </w:tr>
      <w:tr>
        <w:trPr>
          <w:trHeight w:val="222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34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Crédits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commerciaux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 avances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8"/>
              <w:rPr>
                <w:sz w:val="16"/>
              </w:rPr>
            </w:pPr>
            <w:r>
              <w:rPr>
                <w:w w:val="110"/>
                <w:sz w:val="16"/>
              </w:rPr>
              <w:t>192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466"/>
              <w:rPr>
                <w:sz w:val="16"/>
              </w:rPr>
            </w:pPr>
            <w:r>
              <w:rPr>
                <w:w w:val="110"/>
                <w:sz w:val="16"/>
              </w:rPr>
              <w:t>9.535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48"/>
              <w:rPr>
                <w:sz w:val="16"/>
              </w:rPr>
            </w:pPr>
            <w:r>
              <w:rPr>
                <w:w w:val="110"/>
                <w:sz w:val="16"/>
              </w:rPr>
              <w:t>-9.343</w:t>
            </w:r>
          </w:p>
        </w:tc>
      </w:tr>
      <w:tr>
        <w:trPr>
          <w:trHeight w:val="255" w:hRule="atLeast"/>
        </w:trPr>
        <w:tc>
          <w:tcPr>
            <w:tcW w:w="6183" w:type="dxa"/>
          </w:tcPr>
          <w:p>
            <w:pPr>
              <w:pStyle w:val="TableParagraph"/>
              <w:spacing w:line="191" w:lineRule="exact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AVOIRS</w:t>
            </w:r>
            <w:r>
              <w:rPr>
                <w:b/>
                <w:color w:val="4471C4"/>
                <w:spacing w:val="-9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DE</w:t>
            </w:r>
            <w:r>
              <w:rPr>
                <w:b/>
                <w:color w:val="4471C4"/>
                <w:spacing w:val="-9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RÉSERVE</w:t>
            </w:r>
          </w:p>
        </w:tc>
        <w:tc>
          <w:tcPr>
            <w:tcW w:w="1566" w:type="dxa"/>
          </w:tcPr>
          <w:p>
            <w:pPr>
              <w:pStyle w:val="TableParagraph"/>
              <w:spacing w:line="191" w:lineRule="exact"/>
              <w:ind w:right="459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-2.556</w:t>
            </w:r>
          </w:p>
        </w:tc>
        <w:tc>
          <w:tcPr>
            <w:tcW w:w="1498" w:type="dxa"/>
          </w:tcPr>
          <w:p>
            <w:pPr>
              <w:pStyle w:val="TableParagraph"/>
              <w:spacing w:line="191" w:lineRule="exact"/>
              <w:ind w:right="565"/>
              <w:rPr>
                <w:b/>
                <w:sz w:val="16"/>
              </w:rPr>
            </w:pPr>
            <w:r>
              <w:rPr>
                <w:b/>
                <w:color w:val="4471C4"/>
                <w:w w:val="108"/>
                <w:sz w:val="16"/>
              </w:rPr>
              <w:t>-</w:t>
            </w:r>
          </w:p>
        </w:tc>
        <w:tc>
          <w:tcPr>
            <w:tcW w:w="1102" w:type="dxa"/>
          </w:tcPr>
          <w:p>
            <w:pPr>
              <w:pStyle w:val="TableParagraph"/>
              <w:spacing w:line="191" w:lineRule="exact"/>
              <w:ind w:right="52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-2.556</w:t>
            </w:r>
          </w:p>
        </w:tc>
      </w:tr>
      <w:tr>
        <w:trPr>
          <w:trHeight w:val="288" w:hRule="atLeast"/>
        </w:trPr>
        <w:tc>
          <w:tcPr>
            <w:tcW w:w="6183" w:type="dxa"/>
          </w:tcPr>
          <w:p>
            <w:pPr>
              <w:pStyle w:val="TableParagraph"/>
              <w:spacing w:before="29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TOTAL</w:t>
            </w:r>
            <w:r>
              <w:rPr>
                <w:b/>
                <w:color w:val="1F3763"/>
                <w:spacing w:val="10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1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CHANGEMENTS</w:t>
            </w:r>
            <w:r>
              <w:rPr>
                <w:b/>
                <w:color w:val="1F3763"/>
                <w:spacing w:val="1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1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AVOIRS/ENGAGEMENTS</w:t>
            </w:r>
          </w:p>
        </w:tc>
        <w:tc>
          <w:tcPr>
            <w:tcW w:w="1566" w:type="dxa"/>
          </w:tcPr>
          <w:p>
            <w:pPr>
              <w:pStyle w:val="TableParagraph"/>
              <w:spacing w:before="29"/>
              <w:ind w:right="458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3.391</w:t>
            </w:r>
          </w:p>
        </w:tc>
        <w:tc>
          <w:tcPr>
            <w:tcW w:w="1498" w:type="dxa"/>
          </w:tcPr>
          <w:p>
            <w:pPr>
              <w:pStyle w:val="TableParagraph"/>
              <w:spacing w:before="29"/>
              <w:ind w:right="469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26.288</w:t>
            </w:r>
          </w:p>
        </w:tc>
        <w:tc>
          <w:tcPr>
            <w:tcW w:w="1102" w:type="dxa"/>
          </w:tcPr>
          <w:p>
            <w:pPr>
              <w:pStyle w:val="TableParagraph"/>
              <w:spacing w:before="29"/>
              <w:ind w:right="53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-22.897</w:t>
            </w:r>
          </w:p>
        </w:tc>
      </w:tr>
      <w:tr>
        <w:trPr>
          <w:trHeight w:val="288" w:hRule="atLeast"/>
        </w:trPr>
        <w:tc>
          <w:tcPr>
            <w:tcW w:w="6183" w:type="dxa"/>
          </w:tcPr>
          <w:p>
            <w:pPr>
              <w:pStyle w:val="TableParagraph"/>
              <w:spacing w:before="29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Capacité</w:t>
            </w:r>
            <w:r>
              <w:rPr>
                <w:b/>
                <w:color w:val="1F3763"/>
                <w:spacing w:val="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(+) /</w:t>
            </w:r>
            <w:r>
              <w:rPr>
                <w:b/>
                <w:color w:val="1F3763"/>
                <w:spacing w:val="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besoin</w:t>
            </w:r>
            <w:r>
              <w:rPr>
                <w:b/>
                <w:color w:val="1F3763"/>
                <w:spacing w:val="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(–) de</w:t>
            </w:r>
            <w:r>
              <w:rPr>
                <w:b/>
                <w:color w:val="1F3763"/>
                <w:spacing w:val="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financement</w:t>
            </w:r>
          </w:p>
        </w:tc>
        <w:tc>
          <w:tcPr>
            <w:tcW w:w="156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before="29"/>
              <w:ind w:right="53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-22.897</w:t>
            </w:r>
          </w:p>
        </w:tc>
      </w:tr>
      <w:tr>
        <w:trPr>
          <w:trHeight w:val="302" w:hRule="atLeast"/>
        </w:trPr>
        <w:tc>
          <w:tcPr>
            <w:tcW w:w="618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9"/>
              <w:ind w:left="13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Erreurs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omissions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nettes</w:t>
            </w:r>
          </w:p>
        </w:tc>
        <w:tc>
          <w:tcPr>
            <w:tcW w:w="1566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9"/>
              <w:ind w:right="49"/>
              <w:rPr>
                <w:sz w:val="16"/>
              </w:rPr>
            </w:pPr>
            <w:r>
              <w:rPr>
                <w:w w:val="110"/>
                <w:sz w:val="16"/>
              </w:rPr>
              <w:t>+4.453</w:t>
            </w:r>
          </w:p>
        </w:tc>
      </w:tr>
    </w:tbl>
    <w:p>
      <w:pPr>
        <w:spacing w:after="0"/>
        <w:rPr>
          <w:sz w:val="16"/>
        </w:rPr>
        <w:sectPr>
          <w:headerReference w:type="default" r:id="rId86"/>
          <w:footerReference w:type="default" r:id="rId87"/>
          <w:pgSz w:w="11910" w:h="16840"/>
          <w:pgMar w:header="748" w:footer="905" w:top="1380" w:bottom="110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8"/>
        </w:rPr>
      </w:pPr>
    </w:p>
    <w:tbl>
      <w:tblPr>
        <w:tblW w:w="0" w:type="auto"/>
        <w:jc w:val="left"/>
        <w:tblInd w:w="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2"/>
        <w:gridCol w:w="1548"/>
        <w:gridCol w:w="1525"/>
        <w:gridCol w:w="1106"/>
      </w:tblGrid>
      <w:tr>
        <w:trPr>
          <w:trHeight w:val="264" w:hRule="atLeast"/>
        </w:trPr>
        <w:tc>
          <w:tcPr>
            <w:tcW w:w="6462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left="175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*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Données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actualisées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(en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millions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de</w:t>
            </w:r>
            <w:r>
              <w:rPr>
                <w:i/>
                <w:spacing w:val="-9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dirhams)</w:t>
            </w:r>
          </w:p>
        </w:tc>
        <w:tc>
          <w:tcPr>
            <w:tcW w:w="154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51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Crédit</w:t>
            </w:r>
          </w:p>
        </w:tc>
        <w:tc>
          <w:tcPr>
            <w:tcW w:w="152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506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Débit</w:t>
            </w:r>
          </w:p>
        </w:tc>
        <w:tc>
          <w:tcPr>
            <w:tcW w:w="1106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142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Solde</w:t>
            </w:r>
          </w:p>
        </w:tc>
      </w:tr>
      <w:tr>
        <w:trPr>
          <w:trHeight w:val="300" w:hRule="atLeast"/>
        </w:trPr>
        <w:tc>
          <w:tcPr>
            <w:tcW w:w="6462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69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10"/>
                <w:sz w:val="16"/>
              </w:rPr>
              <w:t>COMPTE</w:t>
            </w:r>
            <w:r>
              <w:rPr>
                <w:b/>
                <w:spacing w:val="-9"/>
                <w:w w:val="110"/>
                <w:sz w:val="16"/>
              </w:rPr>
              <w:t> </w:t>
            </w:r>
            <w:r>
              <w:rPr>
                <w:b/>
                <w:spacing w:val="-1"/>
                <w:w w:val="110"/>
                <w:sz w:val="16"/>
              </w:rPr>
              <w:t>DES</w:t>
            </w:r>
            <w:r>
              <w:rPr>
                <w:b/>
                <w:spacing w:val="-8"/>
                <w:w w:val="110"/>
                <w:sz w:val="16"/>
              </w:rPr>
              <w:t> </w:t>
            </w:r>
            <w:r>
              <w:rPr>
                <w:b/>
                <w:spacing w:val="-1"/>
                <w:w w:val="110"/>
                <w:sz w:val="16"/>
              </w:rPr>
              <w:t>TRANSACTIONS</w:t>
            </w:r>
            <w:r>
              <w:rPr>
                <w:b/>
                <w:spacing w:val="-7"/>
                <w:w w:val="110"/>
                <w:sz w:val="16"/>
              </w:rPr>
              <w:t> </w:t>
            </w:r>
            <w:r>
              <w:rPr>
                <w:b/>
                <w:w w:val="110"/>
                <w:sz w:val="16"/>
              </w:rPr>
              <w:t>COURANTES</w:t>
            </w:r>
          </w:p>
        </w:tc>
        <w:tc>
          <w:tcPr>
            <w:tcW w:w="1548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6462" w:type="dxa"/>
          </w:tcPr>
          <w:p>
            <w:pPr>
              <w:pStyle w:val="TableParagraph"/>
              <w:spacing w:before="2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BIENS</w:t>
            </w:r>
            <w:r>
              <w:rPr>
                <w:b/>
                <w:color w:val="4471C4"/>
                <w:spacing w:val="-4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ET</w:t>
            </w:r>
            <w:r>
              <w:rPr>
                <w:b/>
                <w:color w:val="4471C4"/>
                <w:spacing w:val="-4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SERVICES</w:t>
            </w:r>
          </w:p>
        </w:tc>
        <w:tc>
          <w:tcPr>
            <w:tcW w:w="1548" w:type="dxa"/>
          </w:tcPr>
          <w:p>
            <w:pPr>
              <w:pStyle w:val="TableParagraph"/>
              <w:spacing w:before="2"/>
              <w:ind w:right="50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159.306</w:t>
            </w:r>
          </w:p>
        </w:tc>
        <w:tc>
          <w:tcPr>
            <w:tcW w:w="1525" w:type="dxa"/>
          </w:tcPr>
          <w:p>
            <w:pPr>
              <w:pStyle w:val="TableParagraph"/>
              <w:spacing w:before="2"/>
              <w:ind w:right="486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192.423</w:t>
            </w:r>
          </w:p>
        </w:tc>
        <w:tc>
          <w:tcPr>
            <w:tcW w:w="1106" w:type="dxa"/>
          </w:tcPr>
          <w:p>
            <w:pPr>
              <w:pStyle w:val="TableParagraph"/>
              <w:spacing w:before="2"/>
              <w:ind w:right="3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-33.117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246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BIENS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8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88.828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8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163.126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-74.298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Marchandises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générales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88.546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4"/>
              <w:rPr>
                <w:sz w:val="16"/>
              </w:rPr>
            </w:pPr>
            <w:r>
              <w:rPr>
                <w:w w:val="110"/>
                <w:sz w:val="16"/>
              </w:rPr>
              <w:t>163.051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-74.505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Exportations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nettes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du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négoce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241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left="310"/>
              <w:jc w:val="center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+241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Or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non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monétaire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5"/>
              <w:rPr>
                <w:sz w:val="16"/>
              </w:rPr>
            </w:pPr>
            <w:r>
              <w:rPr>
                <w:w w:val="110"/>
                <w:sz w:val="16"/>
              </w:rPr>
              <w:t>41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75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2"/>
              <w:rPr>
                <w:sz w:val="16"/>
              </w:rPr>
            </w:pPr>
            <w:r>
              <w:rPr>
                <w:w w:val="110"/>
                <w:sz w:val="16"/>
              </w:rPr>
              <w:t>-34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246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SERVICES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70.478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8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29.297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+41.181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Services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fabrication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fournis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sur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intrants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physiques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détenus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par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tiers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4.599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5"/>
              <w:rPr>
                <w:sz w:val="16"/>
              </w:rPr>
            </w:pPr>
            <w:r>
              <w:rPr>
                <w:w w:val="109"/>
                <w:sz w:val="16"/>
              </w:rPr>
              <w:t>7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4"/>
              <w:rPr>
                <w:sz w:val="16"/>
              </w:rPr>
            </w:pPr>
            <w:r>
              <w:rPr>
                <w:w w:val="110"/>
                <w:sz w:val="16"/>
              </w:rPr>
              <w:t>+4.592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Services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d’entretien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et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réparation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n.i.a.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7"/>
              <w:rPr>
                <w:sz w:val="16"/>
              </w:rPr>
            </w:pPr>
            <w:r>
              <w:rPr>
                <w:w w:val="110"/>
                <w:sz w:val="16"/>
              </w:rPr>
              <w:t>827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313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2"/>
              <w:rPr>
                <w:sz w:val="16"/>
              </w:rPr>
            </w:pPr>
            <w:r>
              <w:rPr>
                <w:w w:val="110"/>
                <w:sz w:val="16"/>
              </w:rPr>
              <w:t>+514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Transports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10.900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6"/>
              <w:rPr>
                <w:sz w:val="16"/>
              </w:rPr>
            </w:pPr>
            <w:r>
              <w:rPr>
                <w:w w:val="110"/>
                <w:sz w:val="16"/>
              </w:rPr>
              <w:t>14.197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10"/>
                <w:sz w:val="16"/>
              </w:rPr>
              <w:t>-3.297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Transports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maritimes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1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5.508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10.831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-5.323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Transports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aériens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4.502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2.002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+2.500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Autres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transports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861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1.221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-360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Services</w:t>
            </w:r>
            <w:r>
              <w:rPr>
                <w:i/>
                <w:spacing w:val="-1"/>
                <w:w w:val="110"/>
                <w:sz w:val="16"/>
              </w:rPr>
              <w:t> postaux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et</w:t>
            </w:r>
            <w:r>
              <w:rPr>
                <w:i/>
                <w:spacing w:val="3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de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messagerie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1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29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143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-114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Voyages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35.820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7"/>
              <w:rPr>
                <w:sz w:val="16"/>
              </w:rPr>
            </w:pPr>
            <w:r>
              <w:rPr>
                <w:w w:val="110"/>
                <w:sz w:val="16"/>
              </w:rPr>
              <w:t>6.072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+29.748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Voyages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à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titre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professionnel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1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1.611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50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2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8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+1.333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Voyages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à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titre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personnel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1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34.209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5.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94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+28.415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Constructions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4"/>
              <w:rPr>
                <w:sz w:val="16"/>
              </w:rPr>
            </w:pPr>
            <w:r>
              <w:rPr>
                <w:w w:val="110"/>
                <w:sz w:val="16"/>
              </w:rPr>
              <w:t>585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726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-141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Services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d’assurance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de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pension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sz w:val="16"/>
              </w:rPr>
            </w:pPr>
            <w:r>
              <w:rPr>
                <w:w w:val="110"/>
                <w:sz w:val="16"/>
              </w:rPr>
              <w:t>312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10"/>
                <w:sz w:val="16"/>
              </w:rPr>
              <w:t>355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-43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Services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financiers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5"/>
              <w:rPr>
                <w:sz w:val="16"/>
              </w:rPr>
            </w:pPr>
            <w:r>
              <w:rPr>
                <w:w w:val="110"/>
                <w:sz w:val="16"/>
              </w:rPr>
              <w:t>158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276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-118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Frais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pour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usage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la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propriété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intellectuelle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n.i.a.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09"/>
                <w:sz w:val="16"/>
              </w:rPr>
              <w:t>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236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-235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Services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de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télécommunications,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d’informatique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d’information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sz w:val="16"/>
              </w:rPr>
            </w:pPr>
            <w:r>
              <w:rPr>
                <w:w w:val="110"/>
                <w:sz w:val="16"/>
              </w:rPr>
              <w:t>5.774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7"/>
              <w:rPr>
                <w:sz w:val="16"/>
              </w:rPr>
            </w:pPr>
            <w:r>
              <w:rPr>
                <w:w w:val="110"/>
                <w:sz w:val="16"/>
              </w:rPr>
              <w:t>1.614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+4.160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Autres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services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aux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entreprises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5"/>
              <w:rPr>
                <w:sz w:val="16"/>
              </w:rPr>
            </w:pPr>
            <w:r>
              <w:rPr>
                <w:w w:val="110"/>
                <w:sz w:val="16"/>
              </w:rPr>
              <w:t>10.155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2.673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3"/>
              <w:rPr>
                <w:sz w:val="16"/>
              </w:rPr>
            </w:pPr>
            <w:r>
              <w:rPr>
                <w:w w:val="110"/>
                <w:sz w:val="16"/>
              </w:rPr>
              <w:t>+7.482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Services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personnels,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culturels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relatifs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aux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loisirs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249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4"/>
              <w:rPr>
                <w:sz w:val="16"/>
              </w:rPr>
            </w:pPr>
            <w:r>
              <w:rPr>
                <w:w w:val="110"/>
                <w:sz w:val="16"/>
              </w:rPr>
              <w:t>201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+48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Biens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services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administrations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publiques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n.i.a.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1.098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6"/>
              <w:rPr>
                <w:sz w:val="16"/>
              </w:rPr>
            </w:pPr>
            <w:r>
              <w:rPr>
                <w:w w:val="110"/>
                <w:sz w:val="16"/>
              </w:rPr>
              <w:t>2.627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-1.529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REVENU</w:t>
            </w:r>
            <w:r>
              <w:rPr>
                <w:b/>
                <w:color w:val="4471C4"/>
                <w:spacing w:val="-7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PRIMAIRE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7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2.052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7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9.548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4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-7.496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Revenus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des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investissements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1.890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4"/>
              <w:rPr>
                <w:sz w:val="16"/>
              </w:rPr>
            </w:pPr>
            <w:r>
              <w:rPr>
                <w:w w:val="110"/>
                <w:sz w:val="16"/>
              </w:rPr>
              <w:t>9.540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-7.650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Investissements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directs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1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1.216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8.1</w:t>
            </w:r>
            <w:r>
              <w:rPr>
                <w:i/>
                <w:smallCaps/>
                <w:w w:val="110"/>
                <w:sz w:val="16"/>
              </w:rPr>
              <w:t>7</w:t>
            </w:r>
            <w:r>
              <w:rPr>
                <w:i/>
                <w:smallCaps w:val="0"/>
                <w:w w:val="110"/>
                <w:sz w:val="16"/>
              </w:rPr>
              <w:t>3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-6.95</w:t>
            </w:r>
            <w:r>
              <w:rPr>
                <w:i/>
                <w:smallCaps/>
                <w:w w:val="110"/>
                <w:sz w:val="16"/>
              </w:rPr>
              <w:t>7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Investissements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de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portefeuille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5"/>
              <w:rPr>
                <w:i/>
                <w:sz w:val="16"/>
              </w:rPr>
            </w:pPr>
            <w:r>
              <w:rPr>
                <w:i/>
                <w:w w:val="109"/>
                <w:sz w:val="16"/>
              </w:rPr>
              <w:t>4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2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34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6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-30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Autres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investissements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4"/>
              <w:rPr>
                <w:i/>
                <w:sz w:val="16"/>
              </w:rPr>
            </w:pPr>
            <w:r>
              <w:rPr>
                <w:i/>
                <w:w w:val="109"/>
                <w:sz w:val="16"/>
              </w:rPr>
              <w:t>2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9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1.333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5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-1.331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457"/>
              <w:jc w:val="left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Avoirs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de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réserve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668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left="263"/>
              <w:jc w:val="center"/>
              <w:rPr>
                <w:i/>
                <w:sz w:val="16"/>
              </w:rPr>
            </w:pPr>
            <w:r>
              <w:rPr>
                <w:i/>
                <w:w w:val="109"/>
                <w:sz w:val="16"/>
              </w:rPr>
              <w:t>-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58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+668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Autres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revenus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primaires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sz w:val="16"/>
              </w:rPr>
            </w:pPr>
            <w:r>
              <w:rPr>
                <w:w w:val="110"/>
                <w:sz w:val="16"/>
              </w:rPr>
              <w:t>162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9"/>
                <w:sz w:val="16"/>
              </w:rPr>
              <w:t>8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2"/>
              <w:rPr>
                <w:sz w:val="16"/>
              </w:rPr>
            </w:pPr>
            <w:r>
              <w:rPr>
                <w:w w:val="110"/>
                <w:sz w:val="16"/>
              </w:rPr>
              <w:t>+154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REVENU</w:t>
            </w:r>
            <w:r>
              <w:rPr>
                <w:b/>
                <w:color w:val="4471C4"/>
                <w:spacing w:val="-7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SECONDAIRE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8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39.083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6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1.543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+37.540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Publics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4"/>
              <w:rPr>
                <w:sz w:val="16"/>
              </w:rPr>
            </w:pPr>
            <w:r>
              <w:rPr>
                <w:w w:val="110"/>
                <w:sz w:val="16"/>
              </w:rPr>
              <w:t>215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138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10"/>
                <w:sz w:val="16"/>
              </w:rPr>
              <w:t>+77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Privés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38.868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10"/>
                <w:sz w:val="16"/>
              </w:rPr>
              <w:t>1.405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+37.463</w:t>
            </w:r>
          </w:p>
        </w:tc>
      </w:tr>
      <w:tr>
        <w:trPr>
          <w:trHeight w:val="256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1"/>
                <w:w w:val="110"/>
                <w:sz w:val="16"/>
              </w:rPr>
              <w:t>SOLDE</w:t>
            </w:r>
            <w:r>
              <w:rPr>
                <w:b/>
                <w:color w:val="1F3763"/>
                <w:spacing w:val="-9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DU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COMPTE</w:t>
            </w:r>
            <w:r>
              <w:rPr>
                <w:b/>
                <w:color w:val="1F3763"/>
                <w:spacing w:val="-9"/>
                <w:w w:val="110"/>
                <w:sz w:val="16"/>
              </w:rPr>
              <w:t> </w:t>
            </w:r>
            <w:r>
              <w:rPr>
                <w:b/>
                <w:color w:val="1F3763"/>
                <w:w w:val="110"/>
                <w:sz w:val="16"/>
              </w:rPr>
              <w:t>DES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w w:val="110"/>
                <w:sz w:val="16"/>
              </w:rPr>
              <w:t>TRANSACTIONS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w w:val="110"/>
                <w:sz w:val="16"/>
              </w:rPr>
              <w:t>COURANTES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200.441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6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203.514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-3.073</w:t>
            </w:r>
          </w:p>
        </w:tc>
      </w:tr>
      <w:tr>
        <w:trPr>
          <w:trHeight w:val="290" w:hRule="atLeast"/>
        </w:trPr>
        <w:tc>
          <w:tcPr>
            <w:tcW w:w="6462" w:type="dxa"/>
          </w:tcPr>
          <w:p>
            <w:pPr>
              <w:pStyle w:val="TableParagraph"/>
              <w:spacing w:before="30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1"/>
                <w:w w:val="110"/>
                <w:sz w:val="16"/>
              </w:rPr>
              <w:t>COMPTE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DE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CAPITAL</w:t>
            </w:r>
          </w:p>
        </w:tc>
        <w:tc>
          <w:tcPr>
            <w:tcW w:w="1548" w:type="dxa"/>
          </w:tcPr>
          <w:p>
            <w:pPr>
              <w:pStyle w:val="TableParagraph"/>
              <w:spacing w:before="30"/>
              <w:ind w:right="494"/>
              <w:rPr>
                <w:sz w:val="16"/>
              </w:rPr>
            </w:pPr>
            <w:r>
              <w:rPr>
                <w:color w:val="1F3763"/>
                <w:w w:val="110"/>
                <w:sz w:val="16"/>
              </w:rPr>
              <w:t>23</w:t>
            </w:r>
          </w:p>
        </w:tc>
        <w:tc>
          <w:tcPr>
            <w:tcW w:w="1525" w:type="dxa"/>
          </w:tcPr>
          <w:p>
            <w:pPr>
              <w:pStyle w:val="TableParagraph"/>
              <w:spacing w:before="30"/>
              <w:ind w:left="310"/>
              <w:jc w:val="center"/>
              <w:rPr>
                <w:sz w:val="16"/>
              </w:rPr>
            </w:pPr>
            <w:r>
              <w:rPr>
                <w:color w:val="1F3763"/>
                <w:w w:val="109"/>
                <w:sz w:val="16"/>
              </w:rPr>
              <w:t>-</w:t>
            </w:r>
          </w:p>
        </w:tc>
        <w:tc>
          <w:tcPr>
            <w:tcW w:w="1106" w:type="dxa"/>
          </w:tcPr>
          <w:p>
            <w:pPr>
              <w:pStyle w:val="TableParagraph"/>
              <w:spacing w:before="30"/>
              <w:ind w:right="29"/>
              <w:rPr>
                <w:sz w:val="16"/>
              </w:rPr>
            </w:pPr>
            <w:r>
              <w:rPr>
                <w:color w:val="1F3763"/>
                <w:w w:val="110"/>
                <w:sz w:val="16"/>
              </w:rPr>
              <w:t>+23</w:t>
            </w:r>
          </w:p>
        </w:tc>
      </w:tr>
      <w:tr>
        <w:trPr>
          <w:trHeight w:val="228" w:hRule="atLeast"/>
        </w:trPr>
        <w:tc>
          <w:tcPr>
            <w:tcW w:w="6462" w:type="dxa"/>
          </w:tcPr>
          <w:p>
            <w:pPr>
              <w:pStyle w:val="TableParagraph"/>
              <w:spacing w:line="178" w:lineRule="exact" w:before="30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2"/>
                <w:w w:val="110"/>
                <w:sz w:val="16"/>
              </w:rPr>
              <w:t>Capacité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(+)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/</w:t>
            </w:r>
            <w:r>
              <w:rPr>
                <w:b/>
                <w:color w:val="1F3763"/>
                <w:spacing w:val="-5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besoin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(–)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de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financement</w:t>
            </w:r>
          </w:p>
        </w:tc>
        <w:tc>
          <w:tcPr>
            <w:tcW w:w="154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line="178" w:lineRule="exact" w:before="30"/>
              <w:ind w:right="32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-3.050</w:t>
            </w:r>
          </w:p>
        </w:tc>
      </w:tr>
      <w:tr>
        <w:trPr>
          <w:trHeight w:val="446" w:hRule="atLeast"/>
        </w:trPr>
        <w:tc>
          <w:tcPr>
            <w:tcW w:w="10641" w:type="dxa"/>
            <w:gridSpan w:val="4"/>
          </w:tcPr>
          <w:p>
            <w:pPr>
              <w:pStyle w:val="TableParagraph"/>
              <w:spacing w:line="153" w:lineRule="exact" w:before="24"/>
              <w:ind w:right="1555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Acquisition</w:t>
            </w:r>
            <w:r>
              <w:rPr>
                <w:b/>
                <w:spacing w:val="-7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nette</w:t>
            </w:r>
            <w:r>
              <w:rPr>
                <w:b/>
                <w:spacing w:val="75"/>
                <w:w w:val="110"/>
                <w:sz w:val="16"/>
              </w:rPr>
              <w:t> </w:t>
            </w:r>
            <w:r>
              <w:rPr>
                <w:b/>
                <w:spacing w:val="-1"/>
                <w:w w:val="110"/>
                <w:sz w:val="16"/>
              </w:rPr>
              <w:t>Accroissement</w:t>
            </w:r>
            <w:r>
              <w:rPr>
                <w:b/>
                <w:spacing w:val="-8"/>
                <w:w w:val="110"/>
                <w:sz w:val="16"/>
              </w:rPr>
              <w:t> </w:t>
            </w:r>
            <w:r>
              <w:rPr>
                <w:b/>
                <w:spacing w:val="-1"/>
                <w:w w:val="110"/>
                <w:sz w:val="16"/>
              </w:rPr>
              <w:t>net</w:t>
            </w:r>
          </w:p>
          <w:p>
            <w:pPr>
              <w:pStyle w:val="TableParagraph"/>
              <w:tabs>
                <w:tab w:pos="9691" w:val="left" w:leader="none"/>
              </w:tabs>
              <w:spacing w:line="112" w:lineRule="exact"/>
              <w:ind w:left="35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10"/>
                <w:sz w:val="16"/>
              </w:rPr>
              <w:t>COMPTE</w:t>
            </w:r>
            <w:r>
              <w:rPr>
                <w:b/>
                <w:spacing w:val="-8"/>
                <w:w w:val="110"/>
                <w:sz w:val="16"/>
              </w:rPr>
              <w:t> </w:t>
            </w:r>
            <w:r>
              <w:rPr>
                <w:b/>
                <w:spacing w:val="-1"/>
                <w:w w:val="110"/>
                <w:sz w:val="16"/>
              </w:rPr>
              <w:t>FINANCIER</w:t>
              <w:tab/>
            </w:r>
            <w:r>
              <w:rPr>
                <w:b/>
                <w:w w:val="110"/>
                <w:sz w:val="16"/>
              </w:rPr>
              <w:t>Solde</w:t>
            </w:r>
          </w:p>
          <w:p>
            <w:pPr>
              <w:pStyle w:val="TableParagraph"/>
              <w:tabs>
                <w:tab w:pos="1114" w:val="left" w:leader="none"/>
              </w:tabs>
              <w:spacing w:line="137" w:lineRule="exact"/>
              <w:ind w:right="1591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d’avoirs</w:t>
              <w:tab/>
            </w:r>
            <w:r>
              <w:rPr>
                <w:b/>
                <w:spacing w:val="-2"/>
                <w:w w:val="110"/>
                <w:sz w:val="16"/>
              </w:rPr>
              <w:t>des</w:t>
            </w:r>
            <w:r>
              <w:rPr>
                <w:b/>
                <w:spacing w:val="-6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engagements</w:t>
            </w:r>
          </w:p>
        </w:tc>
      </w:tr>
      <w:tr>
        <w:trPr>
          <w:trHeight w:val="251" w:hRule="atLeast"/>
        </w:trPr>
        <w:tc>
          <w:tcPr>
            <w:tcW w:w="6462" w:type="dxa"/>
          </w:tcPr>
          <w:p>
            <w:pPr>
              <w:pStyle w:val="TableParagraph"/>
              <w:spacing w:before="24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INVESTISSEMENTS</w:t>
            </w:r>
            <w:r>
              <w:rPr>
                <w:b/>
                <w:color w:val="4471C4"/>
                <w:spacing w:val="-2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DIRECTS</w:t>
            </w:r>
          </w:p>
        </w:tc>
        <w:tc>
          <w:tcPr>
            <w:tcW w:w="1548" w:type="dxa"/>
          </w:tcPr>
          <w:p>
            <w:pPr>
              <w:pStyle w:val="TableParagraph"/>
              <w:spacing w:before="24"/>
              <w:ind w:right="50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1.806</w:t>
            </w:r>
          </w:p>
        </w:tc>
        <w:tc>
          <w:tcPr>
            <w:tcW w:w="1525" w:type="dxa"/>
          </w:tcPr>
          <w:p>
            <w:pPr>
              <w:pStyle w:val="TableParagraph"/>
              <w:spacing w:before="24"/>
              <w:ind w:right="487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3.836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right="32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-2.030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Actions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parts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fonds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placement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0"/>
              <w:rPr>
                <w:sz w:val="16"/>
              </w:rPr>
            </w:pPr>
            <w:r>
              <w:rPr>
                <w:w w:val="110"/>
                <w:sz w:val="16"/>
              </w:rPr>
              <w:t>1.362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10"/>
                <w:sz w:val="16"/>
              </w:rPr>
              <w:t>2.275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9"/>
              <w:rPr>
                <w:sz w:val="16"/>
              </w:rPr>
            </w:pPr>
            <w:r>
              <w:rPr>
                <w:w w:val="110"/>
                <w:sz w:val="16"/>
              </w:rPr>
              <w:t>-913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Instruments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dette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sz w:val="16"/>
              </w:rPr>
            </w:pPr>
            <w:r>
              <w:rPr>
                <w:w w:val="110"/>
                <w:sz w:val="16"/>
              </w:rPr>
              <w:t>444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4"/>
              <w:rPr>
                <w:sz w:val="16"/>
              </w:rPr>
            </w:pPr>
            <w:r>
              <w:rPr>
                <w:w w:val="110"/>
                <w:sz w:val="16"/>
              </w:rPr>
              <w:t>1.561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2"/>
              <w:rPr>
                <w:sz w:val="16"/>
              </w:rPr>
            </w:pPr>
            <w:r>
              <w:rPr>
                <w:w w:val="110"/>
                <w:sz w:val="16"/>
              </w:rPr>
              <w:t>-1.117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INVESTISSEMENTS</w:t>
            </w:r>
            <w:r>
              <w:rPr>
                <w:b/>
                <w:color w:val="4471C4"/>
                <w:spacing w:val="-8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DE</w:t>
            </w:r>
            <w:r>
              <w:rPr>
                <w:b/>
                <w:color w:val="4471C4"/>
                <w:spacing w:val="-8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PORTEFEUILLE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691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6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-208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4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+899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Actions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parts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fonds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placement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691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8"/>
              <w:rPr>
                <w:sz w:val="16"/>
              </w:rPr>
            </w:pPr>
            <w:r>
              <w:rPr>
                <w:w w:val="110"/>
                <w:sz w:val="16"/>
              </w:rPr>
              <w:t>87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3"/>
              <w:rPr>
                <w:sz w:val="16"/>
              </w:rPr>
            </w:pPr>
            <w:r>
              <w:rPr>
                <w:w w:val="110"/>
                <w:sz w:val="16"/>
              </w:rPr>
              <w:t>+604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Titres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de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créance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left="309"/>
              <w:jc w:val="center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10"/>
                <w:sz w:val="16"/>
              </w:rPr>
              <w:t>-295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+295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DÉRIVÉS</w:t>
            </w:r>
            <w:r>
              <w:rPr>
                <w:b/>
                <w:color w:val="4471C4"/>
                <w:spacing w:val="-9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FINANCIERS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-2.197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6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-2.254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+57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AUTRES</w:t>
            </w:r>
            <w:r>
              <w:rPr>
                <w:b/>
                <w:color w:val="4471C4"/>
                <w:spacing w:val="-3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INVESTISSEMENTS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7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-12.722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7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6.790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-19.512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Autres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participations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1"/>
              <w:rPr>
                <w:sz w:val="16"/>
              </w:rPr>
            </w:pPr>
            <w:r>
              <w:rPr>
                <w:w w:val="110"/>
                <w:sz w:val="16"/>
              </w:rPr>
              <w:t>14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left="310"/>
              <w:jc w:val="center"/>
              <w:rPr>
                <w:sz w:val="16"/>
              </w:rPr>
            </w:pPr>
            <w:r>
              <w:rPr>
                <w:w w:val="109"/>
                <w:sz w:val="16"/>
              </w:rPr>
              <w:t>-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3"/>
              <w:rPr>
                <w:sz w:val="16"/>
              </w:rPr>
            </w:pPr>
            <w:r>
              <w:rPr>
                <w:w w:val="110"/>
                <w:sz w:val="16"/>
              </w:rPr>
              <w:t>+14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Numéraire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dépôts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10"/>
                <w:sz w:val="16"/>
              </w:rPr>
              <w:t>-9.973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4"/>
              <w:rPr>
                <w:sz w:val="16"/>
              </w:rPr>
            </w:pPr>
            <w:r>
              <w:rPr>
                <w:w w:val="110"/>
                <w:sz w:val="16"/>
              </w:rPr>
              <w:t>541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3"/>
              <w:rPr>
                <w:sz w:val="16"/>
              </w:rPr>
            </w:pPr>
            <w:r>
              <w:rPr>
                <w:w w:val="110"/>
                <w:sz w:val="16"/>
              </w:rPr>
              <w:t>-10.514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Prêts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6"/>
              <w:rPr>
                <w:sz w:val="16"/>
              </w:rPr>
            </w:pPr>
            <w:r>
              <w:rPr>
                <w:w w:val="109"/>
                <w:sz w:val="16"/>
              </w:rPr>
              <w:t>1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10"/>
                <w:sz w:val="16"/>
              </w:rPr>
              <w:t>7.356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-7.355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3"/>
                <w:w w:val="110"/>
                <w:sz w:val="16"/>
              </w:rPr>
              <w:t>Systèmes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d'assurances,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pensions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garanties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standard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500"/>
              <w:rPr>
                <w:sz w:val="16"/>
              </w:rPr>
            </w:pPr>
            <w:r>
              <w:rPr>
                <w:w w:val="110"/>
                <w:sz w:val="16"/>
              </w:rPr>
              <w:t>50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8"/>
              <w:rPr>
                <w:sz w:val="16"/>
              </w:rPr>
            </w:pPr>
            <w:r>
              <w:rPr>
                <w:w w:val="110"/>
                <w:sz w:val="16"/>
              </w:rPr>
              <w:t>97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1"/>
              <w:rPr>
                <w:sz w:val="16"/>
              </w:rPr>
            </w:pPr>
            <w:r>
              <w:rPr>
                <w:w w:val="110"/>
                <w:sz w:val="16"/>
              </w:rPr>
              <w:t>-47</w:t>
            </w:r>
          </w:p>
        </w:tc>
      </w:tr>
      <w:tr>
        <w:trPr>
          <w:trHeight w:val="223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35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Crédits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commerciaux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avances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right="499"/>
              <w:rPr>
                <w:sz w:val="16"/>
              </w:rPr>
            </w:pPr>
            <w:r>
              <w:rPr>
                <w:w w:val="110"/>
                <w:sz w:val="16"/>
              </w:rPr>
              <w:t>-2.814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right="487"/>
              <w:rPr>
                <w:sz w:val="16"/>
              </w:rPr>
            </w:pPr>
            <w:r>
              <w:rPr>
                <w:w w:val="110"/>
                <w:sz w:val="16"/>
              </w:rPr>
              <w:t>-1.204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-1.610</w:t>
            </w:r>
          </w:p>
        </w:tc>
      </w:tr>
      <w:tr>
        <w:trPr>
          <w:trHeight w:val="256" w:hRule="atLeast"/>
        </w:trPr>
        <w:tc>
          <w:tcPr>
            <w:tcW w:w="6462" w:type="dxa"/>
          </w:tcPr>
          <w:p>
            <w:pPr>
              <w:pStyle w:val="TableParagraph"/>
              <w:spacing w:line="192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AVOIRS</w:t>
            </w:r>
            <w:r>
              <w:rPr>
                <w:b/>
                <w:color w:val="4471C4"/>
                <w:spacing w:val="-3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DE</w:t>
            </w:r>
            <w:r>
              <w:rPr>
                <w:b/>
                <w:color w:val="4471C4"/>
                <w:spacing w:val="-4"/>
                <w:w w:val="110"/>
                <w:sz w:val="16"/>
              </w:rPr>
              <w:t> </w:t>
            </w:r>
            <w:r>
              <w:rPr>
                <w:b/>
                <w:color w:val="4471C4"/>
                <w:w w:val="110"/>
                <w:sz w:val="16"/>
              </w:rPr>
              <w:t>RÉSERVE</w:t>
            </w:r>
          </w:p>
        </w:tc>
        <w:tc>
          <w:tcPr>
            <w:tcW w:w="1548" w:type="dxa"/>
          </w:tcPr>
          <w:p>
            <w:pPr>
              <w:pStyle w:val="TableParagraph"/>
              <w:spacing w:line="192" w:lineRule="exact"/>
              <w:ind w:left="502" w:right="576"/>
              <w:jc w:val="center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4.667</w:t>
            </w:r>
          </w:p>
        </w:tc>
        <w:tc>
          <w:tcPr>
            <w:tcW w:w="1525" w:type="dxa"/>
          </w:tcPr>
          <w:p>
            <w:pPr>
              <w:pStyle w:val="TableParagraph"/>
              <w:spacing w:line="192" w:lineRule="exact"/>
              <w:ind w:left="310"/>
              <w:jc w:val="center"/>
              <w:rPr>
                <w:b/>
                <w:sz w:val="16"/>
              </w:rPr>
            </w:pPr>
            <w:r>
              <w:rPr>
                <w:b/>
                <w:color w:val="4471C4"/>
                <w:w w:val="109"/>
                <w:sz w:val="16"/>
              </w:rPr>
              <w:t>-</w:t>
            </w:r>
          </w:p>
        </w:tc>
        <w:tc>
          <w:tcPr>
            <w:tcW w:w="1106" w:type="dxa"/>
          </w:tcPr>
          <w:p>
            <w:pPr>
              <w:pStyle w:val="TableParagraph"/>
              <w:spacing w:line="192" w:lineRule="exact"/>
              <w:ind w:right="33"/>
              <w:rPr>
                <w:b/>
                <w:sz w:val="16"/>
              </w:rPr>
            </w:pPr>
            <w:r>
              <w:rPr>
                <w:b/>
                <w:color w:val="4471C4"/>
                <w:w w:val="110"/>
                <w:sz w:val="16"/>
              </w:rPr>
              <w:t>+4.667</w:t>
            </w:r>
          </w:p>
        </w:tc>
      </w:tr>
      <w:tr>
        <w:trPr>
          <w:trHeight w:val="290" w:hRule="atLeast"/>
        </w:trPr>
        <w:tc>
          <w:tcPr>
            <w:tcW w:w="6462" w:type="dxa"/>
          </w:tcPr>
          <w:p>
            <w:pPr>
              <w:pStyle w:val="TableParagraph"/>
              <w:spacing w:before="30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1"/>
                <w:w w:val="110"/>
                <w:sz w:val="16"/>
              </w:rPr>
              <w:t>TOTAL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DES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CHANGEMENTS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DES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AVOIRS/ENGAGEMENTS</w:t>
            </w:r>
          </w:p>
        </w:tc>
        <w:tc>
          <w:tcPr>
            <w:tcW w:w="1548" w:type="dxa"/>
          </w:tcPr>
          <w:p>
            <w:pPr>
              <w:pStyle w:val="TableParagraph"/>
              <w:spacing w:before="30"/>
              <w:ind w:left="502" w:right="586"/>
              <w:jc w:val="center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-7.755</w:t>
            </w:r>
          </w:p>
        </w:tc>
        <w:tc>
          <w:tcPr>
            <w:tcW w:w="1525" w:type="dxa"/>
          </w:tcPr>
          <w:p>
            <w:pPr>
              <w:pStyle w:val="TableParagraph"/>
              <w:spacing w:before="30"/>
              <w:ind w:right="486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8.164</w:t>
            </w:r>
          </w:p>
        </w:tc>
        <w:tc>
          <w:tcPr>
            <w:tcW w:w="1106" w:type="dxa"/>
          </w:tcPr>
          <w:p>
            <w:pPr>
              <w:pStyle w:val="TableParagraph"/>
              <w:spacing w:before="30"/>
              <w:ind w:right="34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-15.919</w:t>
            </w:r>
          </w:p>
        </w:tc>
      </w:tr>
      <w:tr>
        <w:trPr>
          <w:trHeight w:val="290" w:hRule="atLeast"/>
        </w:trPr>
        <w:tc>
          <w:tcPr>
            <w:tcW w:w="6462" w:type="dxa"/>
          </w:tcPr>
          <w:p>
            <w:pPr>
              <w:pStyle w:val="TableParagraph"/>
              <w:spacing w:before="30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2"/>
                <w:w w:val="110"/>
                <w:sz w:val="16"/>
              </w:rPr>
              <w:t>Capacité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(+)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/</w:t>
            </w:r>
            <w:r>
              <w:rPr>
                <w:b/>
                <w:color w:val="1F3763"/>
                <w:spacing w:val="-5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besoin</w:t>
            </w:r>
            <w:r>
              <w:rPr>
                <w:b/>
                <w:color w:val="1F3763"/>
                <w:spacing w:val="-7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(–)</w:t>
            </w:r>
            <w:r>
              <w:rPr>
                <w:b/>
                <w:color w:val="1F3763"/>
                <w:spacing w:val="-8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de</w:t>
            </w:r>
            <w:r>
              <w:rPr>
                <w:b/>
                <w:color w:val="1F3763"/>
                <w:spacing w:val="-2"/>
                <w:w w:val="110"/>
                <w:sz w:val="16"/>
              </w:rPr>
              <w:t> </w:t>
            </w:r>
            <w:r>
              <w:rPr>
                <w:b/>
                <w:color w:val="1F3763"/>
                <w:spacing w:val="-1"/>
                <w:w w:val="110"/>
                <w:sz w:val="16"/>
              </w:rPr>
              <w:t>financement</w:t>
            </w:r>
          </w:p>
        </w:tc>
        <w:tc>
          <w:tcPr>
            <w:tcW w:w="154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30"/>
              <w:ind w:right="34"/>
              <w:rPr>
                <w:b/>
                <w:sz w:val="16"/>
              </w:rPr>
            </w:pPr>
            <w:r>
              <w:rPr>
                <w:b/>
                <w:color w:val="1F3763"/>
                <w:w w:val="110"/>
                <w:sz w:val="16"/>
              </w:rPr>
              <w:t>-15.919</w:t>
            </w:r>
          </w:p>
        </w:tc>
      </w:tr>
      <w:tr>
        <w:trPr>
          <w:trHeight w:val="303" w:hRule="atLeast"/>
        </w:trPr>
        <w:tc>
          <w:tcPr>
            <w:tcW w:w="6462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0"/>
              <w:ind w:left="140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Erreurs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omissions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nettes</w:t>
            </w:r>
          </w:p>
        </w:tc>
        <w:tc>
          <w:tcPr>
            <w:tcW w:w="1548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0"/>
              <w:ind w:right="30"/>
              <w:rPr>
                <w:sz w:val="16"/>
              </w:rPr>
            </w:pPr>
            <w:r>
              <w:rPr>
                <w:w w:val="110"/>
                <w:sz w:val="16"/>
              </w:rPr>
              <w:t>-12.869</w:t>
            </w:r>
          </w:p>
        </w:tc>
      </w:tr>
    </w:tbl>
    <w:p>
      <w:pPr>
        <w:spacing w:after="0"/>
        <w:rPr>
          <w:sz w:val="16"/>
        </w:rPr>
        <w:sectPr>
          <w:headerReference w:type="default" r:id="rId88"/>
          <w:footerReference w:type="default" r:id="rId89"/>
          <w:pgSz w:w="11910" w:h="16840"/>
          <w:pgMar w:header="748" w:footer="905" w:top="1440" w:bottom="1100" w:left="360" w:right="260"/>
        </w:sectPr>
      </w:pPr>
    </w:p>
    <w:p>
      <w:pPr>
        <w:pStyle w:val="BodyText"/>
        <w:spacing w:before="10"/>
        <w:rPr>
          <w:b/>
          <w:sz w:val="11"/>
        </w:rPr>
      </w:pPr>
    </w:p>
    <w:p>
      <w:pPr>
        <w:pStyle w:val="Heading4"/>
        <w:spacing w:before="67"/>
        <w:ind w:left="650" w:right="513"/>
        <w:jc w:val="center"/>
      </w:pPr>
      <w:r>
        <w:rPr/>
        <w:t>Annexe</w:t>
      </w:r>
      <w:r>
        <w:rPr>
          <w:spacing w:val="-3"/>
        </w:rPr>
        <w:t> </w:t>
      </w:r>
      <w:r>
        <w:rPr/>
        <w:t>6 :</w:t>
      </w:r>
      <w:r>
        <w:rPr>
          <w:spacing w:val="-2"/>
        </w:rPr>
        <w:t> </w:t>
      </w:r>
      <w:r>
        <w:rPr/>
        <w:t>Etat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paiements</w:t>
      </w:r>
      <w:r>
        <w:rPr>
          <w:spacing w:val="-2"/>
        </w:rPr>
        <w:t> </w:t>
      </w:r>
      <w:r>
        <w:rPr/>
        <w:t>4</w:t>
      </w:r>
      <w:r>
        <w:rPr>
          <w:vertAlign w:val="superscript"/>
        </w:rPr>
        <w:t>ème</w:t>
      </w:r>
      <w:r>
        <w:rPr>
          <w:spacing w:val="-1"/>
          <w:vertAlign w:val="baseline"/>
        </w:rPr>
        <w:t> </w:t>
      </w:r>
      <w:r>
        <w:rPr>
          <w:vertAlign w:val="baseline"/>
        </w:rPr>
        <w:t>trimestre</w:t>
      </w:r>
      <w:r>
        <w:rPr>
          <w:spacing w:val="-2"/>
          <w:vertAlign w:val="baseline"/>
        </w:rPr>
        <w:t> </w:t>
      </w:r>
      <w:r>
        <w:rPr>
          <w:vertAlign w:val="baseline"/>
        </w:rPr>
        <w:t>2022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tbl>
      <w:tblPr>
        <w:tblW w:w="0" w:type="auto"/>
        <w:jc w:val="left"/>
        <w:tblInd w:w="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0"/>
        <w:gridCol w:w="1608"/>
        <w:gridCol w:w="1484"/>
        <w:gridCol w:w="1024"/>
      </w:tblGrid>
      <w:tr>
        <w:trPr>
          <w:trHeight w:val="286" w:hRule="atLeast"/>
        </w:trPr>
        <w:tc>
          <w:tcPr>
            <w:tcW w:w="633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left="169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*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Données</w:t>
            </w:r>
            <w:r>
              <w:rPr>
                <w:i/>
                <w:spacing w:val="-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provisoires</w:t>
            </w:r>
            <w:r>
              <w:rPr>
                <w:i/>
                <w:spacing w:val="-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(en</w:t>
            </w:r>
            <w:r>
              <w:rPr>
                <w:i/>
                <w:spacing w:val="-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millions</w:t>
            </w:r>
            <w:r>
              <w:rPr>
                <w:i/>
                <w:spacing w:val="-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-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dirhams)</w:t>
            </w:r>
          </w:p>
        </w:tc>
        <w:tc>
          <w:tcPr>
            <w:tcW w:w="160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50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Crédit</w:t>
            </w:r>
          </w:p>
        </w:tc>
        <w:tc>
          <w:tcPr>
            <w:tcW w:w="148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4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Débit</w:t>
            </w:r>
          </w:p>
        </w:tc>
        <w:tc>
          <w:tcPr>
            <w:tcW w:w="102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64" w:lineRule="exact"/>
              <w:ind w:right="10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Solde</w:t>
            </w:r>
          </w:p>
        </w:tc>
      </w:tr>
      <w:tr>
        <w:trPr>
          <w:trHeight w:val="366" w:hRule="atLeast"/>
        </w:trPr>
        <w:tc>
          <w:tcPr>
            <w:tcW w:w="6330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35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COMPTE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DES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TRANSACTIONS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COURANTES</w:t>
            </w:r>
          </w:p>
        </w:tc>
        <w:tc>
          <w:tcPr>
            <w:tcW w:w="1608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4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330" w:type="dxa"/>
          </w:tcPr>
          <w:p>
            <w:pPr>
              <w:pStyle w:val="TableParagraph"/>
              <w:spacing w:before="2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BIENS ET SERVICES</w:t>
            </w:r>
          </w:p>
        </w:tc>
        <w:tc>
          <w:tcPr>
            <w:tcW w:w="1608" w:type="dxa"/>
          </w:tcPr>
          <w:p>
            <w:pPr>
              <w:pStyle w:val="TableParagraph"/>
              <w:spacing w:before="2"/>
              <w:ind w:right="48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159.418</w:t>
            </w:r>
          </w:p>
        </w:tc>
        <w:tc>
          <w:tcPr>
            <w:tcW w:w="1484" w:type="dxa"/>
          </w:tcPr>
          <w:p>
            <w:pPr>
              <w:pStyle w:val="TableParagraph"/>
              <w:spacing w:before="2"/>
              <w:ind w:right="44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188.964</w:t>
            </w:r>
          </w:p>
        </w:tc>
        <w:tc>
          <w:tcPr>
            <w:tcW w:w="1024" w:type="dxa"/>
          </w:tcPr>
          <w:p>
            <w:pPr>
              <w:pStyle w:val="TableParagraph"/>
              <w:spacing w:before="2"/>
              <w:ind w:right="3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-29.546</w:t>
            </w:r>
          </w:p>
        </w:tc>
      </w:tr>
      <w:tr>
        <w:trPr>
          <w:trHeight w:val="228" w:hRule="atLeast"/>
        </w:trPr>
        <w:tc>
          <w:tcPr>
            <w:tcW w:w="6330" w:type="dxa"/>
          </w:tcPr>
          <w:p>
            <w:pPr>
              <w:pStyle w:val="TableParagraph"/>
              <w:spacing w:before="2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BIENS</w:t>
            </w:r>
          </w:p>
        </w:tc>
        <w:tc>
          <w:tcPr>
            <w:tcW w:w="1608" w:type="dxa"/>
          </w:tcPr>
          <w:p>
            <w:pPr>
              <w:pStyle w:val="TableParagraph"/>
              <w:spacing w:before="2"/>
              <w:ind w:right="486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94.131</w:t>
            </w:r>
          </w:p>
        </w:tc>
        <w:tc>
          <w:tcPr>
            <w:tcW w:w="1484" w:type="dxa"/>
          </w:tcPr>
          <w:p>
            <w:pPr>
              <w:pStyle w:val="TableParagraph"/>
              <w:spacing w:before="2"/>
              <w:ind w:right="445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160.643</w:t>
            </w:r>
          </w:p>
        </w:tc>
        <w:tc>
          <w:tcPr>
            <w:tcW w:w="1024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-66.512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Marchandises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générales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93.828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3"/>
              <w:rPr>
                <w:sz w:val="16"/>
              </w:rPr>
            </w:pPr>
            <w:r>
              <w:rPr>
                <w:w w:val="105"/>
                <w:sz w:val="16"/>
              </w:rPr>
              <w:t>160.531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-66.703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Exportations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nettes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négoce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sz w:val="16"/>
              </w:rPr>
            </w:pPr>
            <w:r>
              <w:rPr>
                <w:w w:val="105"/>
                <w:sz w:val="16"/>
              </w:rPr>
              <w:t>274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538"/>
              <w:rPr>
                <w:sz w:val="16"/>
              </w:rPr>
            </w:pPr>
            <w:r>
              <w:rPr>
                <w:w w:val="105"/>
                <w:sz w:val="16"/>
              </w:rPr>
              <w:t>-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sz w:val="16"/>
              </w:rPr>
            </w:pPr>
            <w:r>
              <w:rPr>
                <w:w w:val="105"/>
                <w:sz w:val="16"/>
              </w:rPr>
              <w:t>+274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non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monétaire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1"/>
              <w:rPr>
                <w:sz w:val="16"/>
              </w:rPr>
            </w:pPr>
            <w:r>
              <w:rPr>
                <w:w w:val="105"/>
                <w:sz w:val="16"/>
              </w:rPr>
              <w:t>29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8"/>
              <w:rPr>
                <w:sz w:val="16"/>
              </w:rPr>
            </w:pPr>
            <w:r>
              <w:rPr>
                <w:w w:val="105"/>
                <w:sz w:val="16"/>
              </w:rPr>
              <w:t>112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05"/>
                <w:sz w:val="16"/>
              </w:rPr>
              <w:t>-83</w:t>
            </w:r>
          </w:p>
        </w:tc>
      </w:tr>
      <w:tr>
        <w:trPr>
          <w:trHeight w:val="228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SERVICES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65.287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5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28.321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5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+36.966</w:t>
            </w:r>
          </w:p>
        </w:tc>
      </w:tr>
      <w:tr>
        <w:trPr>
          <w:trHeight w:val="228" w:hRule="atLeast"/>
        </w:trPr>
        <w:tc>
          <w:tcPr>
            <w:tcW w:w="6330" w:type="dxa"/>
          </w:tcPr>
          <w:p>
            <w:pPr>
              <w:pStyle w:val="TableParagraph"/>
              <w:spacing w:before="2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Services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 fabrication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fournis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sur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intrants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physiques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détenus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par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tiers</w:t>
            </w:r>
          </w:p>
        </w:tc>
        <w:tc>
          <w:tcPr>
            <w:tcW w:w="1608" w:type="dxa"/>
          </w:tcPr>
          <w:p>
            <w:pPr>
              <w:pStyle w:val="TableParagraph"/>
              <w:spacing w:before="2"/>
              <w:ind w:right="482"/>
              <w:rPr>
                <w:sz w:val="16"/>
              </w:rPr>
            </w:pPr>
            <w:r>
              <w:rPr>
                <w:w w:val="105"/>
                <w:sz w:val="16"/>
              </w:rPr>
              <w:t>4.558</w:t>
            </w:r>
          </w:p>
        </w:tc>
        <w:tc>
          <w:tcPr>
            <w:tcW w:w="1484" w:type="dxa"/>
          </w:tcPr>
          <w:p>
            <w:pPr>
              <w:pStyle w:val="TableParagraph"/>
              <w:spacing w:before="2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6</w:t>
            </w:r>
          </w:p>
        </w:tc>
        <w:tc>
          <w:tcPr>
            <w:tcW w:w="1024" w:type="dxa"/>
          </w:tcPr>
          <w:p>
            <w:pPr>
              <w:pStyle w:val="TableParagraph"/>
              <w:spacing w:before="2"/>
              <w:ind w:right="3"/>
              <w:rPr>
                <w:sz w:val="16"/>
              </w:rPr>
            </w:pPr>
            <w:r>
              <w:rPr>
                <w:w w:val="105"/>
                <w:sz w:val="16"/>
              </w:rPr>
              <w:t>+4.552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Services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d’entretien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réparation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n.i.a.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sz w:val="16"/>
              </w:rPr>
            </w:pPr>
            <w:r>
              <w:rPr>
                <w:w w:val="105"/>
                <w:sz w:val="16"/>
              </w:rPr>
              <w:t>624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8"/>
              <w:rPr>
                <w:sz w:val="16"/>
              </w:rPr>
            </w:pPr>
            <w:r>
              <w:rPr>
                <w:w w:val="105"/>
                <w:sz w:val="16"/>
              </w:rPr>
              <w:t>364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+260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Transports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8.899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3"/>
              <w:rPr>
                <w:sz w:val="16"/>
              </w:rPr>
            </w:pPr>
            <w:r>
              <w:rPr>
                <w:w w:val="105"/>
                <w:sz w:val="16"/>
              </w:rPr>
              <w:t>12.421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3"/>
              <w:rPr>
                <w:sz w:val="16"/>
              </w:rPr>
            </w:pPr>
            <w:r>
              <w:rPr>
                <w:w w:val="105"/>
                <w:sz w:val="16"/>
              </w:rPr>
              <w:t>-3.522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Transports</w:t>
            </w:r>
            <w:r>
              <w:rPr>
                <w:i/>
                <w:spacing w:val="-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maritimes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9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4.503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5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9.005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-4.502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Transports</w:t>
            </w:r>
            <w:r>
              <w:rPr>
                <w:i/>
                <w:spacing w:val="-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aériens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9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3.430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5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2.0</w:t>
            </w:r>
            <w:r>
              <w:rPr>
                <w:i/>
                <w:smallCaps/>
                <w:w w:val="105"/>
                <w:sz w:val="16"/>
              </w:rPr>
              <w:t>7</w:t>
            </w:r>
            <w:r>
              <w:rPr>
                <w:i/>
                <w:smallCaps w:val="0"/>
                <w:w w:val="105"/>
                <w:sz w:val="16"/>
              </w:rPr>
              <w:t>3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+1.35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Autres transports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91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914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6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1.19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-283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Services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postaux</w:t>
            </w:r>
            <w:r>
              <w:rPr>
                <w:i/>
                <w:spacing w:val="-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et</w:t>
            </w:r>
            <w:r>
              <w:rPr>
                <w:i/>
                <w:spacing w:val="-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-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messagerie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52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5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146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-94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Voyages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29.490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sz w:val="16"/>
              </w:rPr>
            </w:pPr>
            <w:r>
              <w:rPr>
                <w:w w:val="105"/>
                <w:sz w:val="16"/>
              </w:rPr>
              <w:t>5.262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05"/>
                <w:sz w:val="16"/>
              </w:rPr>
              <w:t>+24.228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Voyages</w:t>
            </w:r>
            <w:r>
              <w:rPr>
                <w:i/>
                <w:spacing w:val="-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à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titre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professionnel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9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1.32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5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341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+986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Voyages</w:t>
            </w:r>
            <w:r>
              <w:rPr>
                <w:i/>
                <w:spacing w:val="-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à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titre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personnel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9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28.163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56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4.921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+23.242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Constructions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1.008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3"/>
              <w:rPr>
                <w:sz w:val="16"/>
              </w:rPr>
            </w:pPr>
            <w:r>
              <w:rPr>
                <w:w w:val="105"/>
                <w:sz w:val="16"/>
              </w:rPr>
              <w:t>776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3"/>
              <w:rPr>
                <w:sz w:val="16"/>
              </w:rPr>
            </w:pPr>
            <w:r>
              <w:rPr>
                <w:w w:val="105"/>
                <w:sz w:val="16"/>
              </w:rPr>
              <w:t>+232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Services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d’assurance</w:t>
            </w:r>
            <w:r>
              <w:rPr>
                <w:w w:val="105"/>
                <w:sz w:val="16"/>
              </w:rPr>
              <w:t> 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 pension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299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7"/>
              <w:rPr>
                <w:sz w:val="16"/>
              </w:rPr>
            </w:pPr>
            <w:r>
              <w:rPr>
                <w:w w:val="105"/>
                <w:sz w:val="16"/>
              </w:rPr>
              <w:t>337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-38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Services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financiers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248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281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05"/>
                <w:sz w:val="16"/>
              </w:rPr>
              <w:t>-33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Frais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pour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usage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propriété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intellectuelle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n.i.a.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05"/>
                <w:sz w:val="16"/>
              </w:rPr>
              <w:t>9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659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-650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Services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télécommunications,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d’informatique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d’information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sz w:val="16"/>
              </w:rPr>
            </w:pPr>
            <w:r>
              <w:rPr>
                <w:w w:val="105"/>
                <w:sz w:val="16"/>
              </w:rPr>
              <w:t>5.884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3"/>
              <w:rPr>
                <w:sz w:val="16"/>
              </w:rPr>
            </w:pPr>
            <w:r>
              <w:rPr>
                <w:w w:val="105"/>
                <w:sz w:val="16"/>
              </w:rPr>
              <w:t>1.520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sz w:val="16"/>
              </w:rPr>
            </w:pPr>
            <w:r>
              <w:rPr>
                <w:w w:val="105"/>
                <w:sz w:val="16"/>
              </w:rPr>
              <w:t>+4.364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Autres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services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aux</w:t>
            </w:r>
            <w:r>
              <w:rPr>
                <w:w w:val="105"/>
                <w:sz w:val="16"/>
              </w:rPr>
              <w:t> entreprises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12.410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sz w:val="16"/>
              </w:rPr>
            </w:pPr>
            <w:r>
              <w:rPr>
                <w:w w:val="105"/>
                <w:sz w:val="16"/>
              </w:rPr>
              <w:t>4.294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+8.116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Services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personnels,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culturels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relatifs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aux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loisirs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1"/>
              <w:rPr>
                <w:sz w:val="16"/>
              </w:rPr>
            </w:pPr>
            <w:r>
              <w:rPr>
                <w:w w:val="105"/>
                <w:sz w:val="16"/>
              </w:rPr>
              <w:t>485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269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+216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Biens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services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administrations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publiques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n.i.a.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05"/>
                <w:sz w:val="16"/>
              </w:rPr>
              <w:t>1.373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sz w:val="16"/>
              </w:rPr>
            </w:pPr>
            <w:r>
              <w:rPr>
                <w:w w:val="105"/>
                <w:sz w:val="16"/>
              </w:rPr>
              <w:t>2.132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-759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REVENU</w:t>
            </w:r>
            <w:r>
              <w:rPr>
                <w:b/>
                <w:color w:val="4471C4"/>
                <w:spacing w:val="-2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PRIMAIRE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4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3.013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7.214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-4.201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Revenus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investissements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2.509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7.203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sz w:val="16"/>
              </w:rPr>
            </w:pPr>
            <w:r>
              <w:rPr>
                <w:w w:val="105"/>
                <w:sz w:val="16"/>
              </w:rPr>
              <w:t>-4.694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Investissements</w:t>
            </w:r>
            <w:r>
              <w:rPr>
                <w:i/>
                <w:spacing w:val="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directs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9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1.</w:t>
            </w:r>
            <w:r>
              <w:rPr>
                <w:i/>
                <w:smallCaps/>
                <w:w w:val="105"/>
                <w:sz w:val="16"/>
              </w:rPr>
              <w:t>7</w:t>
            </w:r>
            <w:r>
              <w:rPr>
                <w:i/>
                <w:smallCaps w:val="0"/>
                <w:w w:val="105"/>
                <w:sz w:val="16"/>
              </w:rPr>
              <w:t>21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5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3.408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-1.68</w:t>
            </w:r>
            <w:r>
              <w:rPr>
                <w:i/>
                <w:smallCaps/>
                <w:w w:val="105"/>
                <w:sz w:val="16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Investissements</w:t>
            </w:r>
            <w:r>
              <w:rPr>
                <w:i/>
                <w:spacing w:val="-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-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portefeuille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50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21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6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2.0</w:t>
            </w:r>
            <w:r>
              <w:rPr>
                <w:i/>
                <w:smallCaps/>
                <w:w w:val="105"/>
                <w:sz w:val="16"/>
              </w:rPr>
              <w:t>77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-2.056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Autres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investissements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9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8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5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1.</w:t>
            </w:r>
            <w:r>
              <w:rPr>
                <w:i/>
                <w:smallCaps/>
                <w:w w:val="105"/>
                <w:sz w:val="16"/>
              </w:rPr>
              <w:t>7</w:t>
            </w:r>
            <w:r>
              <w:rPr>
                <w:i/>
                <w:smallCaps w:val="0"/>
                <w:w w:val="105"/>
                <w:sz w:val="16"/>
              </w:rPr>
              <w:t>18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-1.</w:t>
            </w:r>
            <w:r>
              <w:rPr>
                <w:i/>
                <w:smallCaps/>
                <w:w w:val="105"/>
                <w:sz w:val="16"/>
              </w:rPr>
              <w:t>7</w:t>
            </w:r>
            <w:r>
              <w:rPr>
                <w:i/>
                <w:smallCaps w:val="0"/>
                <w:w w:val="105"/>
                <w:sz w:val="16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44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Avoirs</w:t>
            </w:r>
            <w:r>
              <w:rPr>
                <w:i/>
                <w:spacing w:val="-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-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réserve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500"/>
              <w:rPr>
                <w:i/>
                <w:sz w:val="16"/>
              </w:rPr>
            </w:pPr>
            <w:r>
              <w:rPr>
                <w:i/>
                <w:smallCaps/>
                <w:w w:val="105"/>
                <w:sz w:val="16"/>
              </w:rPr>
              <w:t>7</w:t>
            </w:r>
            <w:r>
              <w:rPr>
                <w:i/>
                <w:smallCaps w:val="0"/>
                <w:w w:val="105"/>
                <w:sz w:val="16"/>
              </w:rPr>
              <w:t>59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56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-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+</w:t>
            </w:r>
            <w:r>
              <w:rPr>
                <w:i/>
                <w:smallCaps/>
                <w:w w:val="105"/>
                <w:sz w:val="16"/>
              </w:rPr>
              <w:t>7</w:t>
            </w:r>
            <w:r>
              <w:rPr>
                <w:i/>
                <w:smallCaps w:val="0"/>
                <w:w w:val="105"/>
                <w:sz w:val="16"/>
              </w:rPr>
              <w:t>59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Autres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revenus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primaires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sz w:val="16"/>
              </w:rPr>
            </w:pPr>
            <w:r>
              <w:rPr>
                <w:w w:val="105"/>
                <w:sz w:val="16"/>
              </w:rPr>
              <w:t>504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5"/>
              <w:rPr>
                <w:sz w:val="16"/>
              </w:rPr>
            </w:pPr>
            <w:r>
              <w:rPr>
                <w:w w:val="105"/>
                <w:sz w:val="16"/>
              </w:rPr>
              <w:t>11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05"/>
                <w:sz w:val="16"/>
              </w:rPr>
              <w:t>+493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REVENU</w:t>
            </w:r>
            <w:r>
              <w:rPr>
                <w:b/>
                <w:color w:val="4471C4"/>
                <w:spacing w:val="-2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SECONDAIRE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34.357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1.928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3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+32.429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Publics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891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sz w:val="16"/>
              </w:rPr>
            </w:pPr>
            <w:r>
              <w:rPr>
                <w:w w:val="105"/>
                <w:sz w:val="16"/>
              </w:rPr>
              <w:t>162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+729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Privés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05"/>
                <w:sz w:val="16"/>
              </w:rPr>
              <w:t>33.466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1.766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+31.700</w:t>
            </w:r>
          </w:p>
        </w:tc>
      </w:tr>
      <w:tr>
        <w:trPr>
          <w:trHeight w:val="256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SOLDE</w:t>
            </w:r>
            <w:r>
              <w:rPr>
                <w:b/>
                <w:color w:val="1F3763"/>
                <w:spacing w:val="-7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DU</w:t>
            </w:r>
            <w:r>
              <w:rPr>
                <w:b/>
                <w:color w:val="1F3763"/>
                <w:spacing w:val="-5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COMPTE</w:t>
            </w:r>
            <w:r>
              <w:rPr>
                <w:b/>
                <w:color w:val="1F3763"/>
                <w:spacing w:val="-6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-5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TRANSACTIONS</w:t>
            </w:r>
            <w:r>
              <w:rPr>
                <w:b/>
                <w:color w:val="1F3763"/>
                <w:spacing w:val="-5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COURANTES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196.788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198.106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-1.318</w:t>
            </w:r>
          </w:p>
        </w:tc>
      </w:tr>
      <w:tr>
        <w:trPr>
          <w:trHeight w:val="289" w:hRule="atLeast"/>
        </w:trPr>
        <w:tc>
          <w:tcPr>
            <w:tcW w:w="6330" w:type="dxa"/>
          </w:tcPr>
          <w:p>
            <w:pPr>
              <w:pStyle w:val="TableParagraph"/>
              <w:spacing w:before="30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COMPTE</w:t>
            </w:r>
            <w:r>
              <w:rPr>
                <w:b/>
                <w:color w:val="1F3763"/>
                <w:spacing w:val="-9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</w:t>
            </w:r>
            <w:r>
              <w:rPr>
                <w:b/>
                <w:color w:val="1F3763"/>
                <w:spacing w:val="-9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CAPITAL</w:t>
            </w:r>
          </w:p>
        </w:tc>
        <w:tc>
          <w:tcPr>
            <w:tcW w:w="1608" w:type="dxa"/>
          </w:tcPr>
          <w:p>
            <w:pPr>
              <w:pStyle w:val="TableParagraph"/>
              <w:spacing w:before="30"/>
              <w:ind w:right="577"/>
              <w:rPr>
                <w:sz w:val="16"/>
              </w:rPr>
            </w:pPr>
            <w:r>
              <w:rPr>
                <w:color w:val="1F3763"/>
                <w:w w:val="105"/>
                <w:sz w:val="16"/>
              </w:rPr>
              <w:t>-</w:t>
            </w:r>
          </w:p>
        </w:tc>
        <w:tc>
          <w:tcPr>
            <w:tcW w:w="1484" w:type="dxa"/>
          </w:tcPr>
          <w:p>
            <w:pPr>
              <w:pStyle w:val="TableParagraph"/>
              <w:spacing w:before="30"/>
              <w:ind w:right="538"/>
              <w:rPr>
                <w:sz w:val="16"/>
              </w:rPr>
            </w:pPr>
            <w:r>
              <w:rPr>
                <w:color w:val="1F3763"/>
                <w:w w:val="105"/>
                <w:sz w:val="16"/>
              </w:rPr>
              <w:t>-</w:t>
            </w:r>
          </w:p>
        </w:tc>
        <w:tc>
          <w:tcPr>
            <w:tcW w:w="1024" w:type="dxa"/>
          </w:tcPr>
          <w:p>
            <w:pPr>
              <w:pStyle w:val="TableParagraph"/>
              <w:spacing w:before="30"/>
              <w:ind w:right="1"/>
              <w:rPr>
                <w:sz w:val="16"/>
              </w:rPr>
            </w:pPr>
            <w:r>
              <w:rPr>
                <w:color w:val="1F3763"/>
                <w:w w:val="105"/>
                <w:sz w:val="16"/>
              </w:rPr>
              <w:t>+0</w:t>
            </w:r>
          </w:p>
        </w:tc>
      </w:tr>
      <w:tr>
        <w:trPr>
          <w:trHeight w:val="228" w:hRule="atLeast"/>
        </w:trPr>
        <w:tc>
          <w:tcPr>
            <w:tcW w:w="6330" w:type="dxa"/>
          </w:tcPr>
          <w:p>
            <w:pPr>
              <w:pStyle w:val="TableParagraph"/>
              <w:spacing w:line="178" w:lineRule="exact" w:before="30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1"/>
                <w:w w:val="105"/>
                <w:sz w:val="16"/>
              </w:rPr>
              <w:t>Capacité</w:t>
            </w:r>
            <w:r>
              <w:rPr>
                <w:b/>
                <w:color w:val="1F3763"/>
                <w:spacing w:val="-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(+)</w:t>
            </w:r>
            <w:r>
              <w:rPr>
                <w:b/>
                <w:color w:val="1F3763"/>
                <w:spacing w:val="-9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/</w:t>
            </w:r>
            <w:r>
              <w:rPr>
                <w:b/>
                <w:color w:val="1F3763"/>
                <w:spacing w:val="-5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besoin</w:t>
            </w:r>
            <w:r>
              <w:rPr>
                <w:b/>
                <w:color w:val="1F3763"/>
                <w:spacing w:val="-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(–)</w:t>
            </w:r>
            <w:r>
              <w:rPr>
                <w:b/>
                <w:color w:val="1F3763"/>
                <w:spacing w:val="-9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</w:t>
            </w:r>
            <w:r>
              <w:rPr>
                <w:b/>
                <w:color w:val="1F3763"/>
                <w:spacing w:val="-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financement</w:t>
            </w:r>
          </w:p>
        </w:tc>
        <w:tc>
          <w:tcPr>
            <w:tcW w:w="160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line="178" w:lineRule="exact" w:before="30"/>
              <w:ind w:right="1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-1.318</w:t>
            </w:r>
          </w:p>
        </w:tc>
      </w:tr>
      <w:tr>
        <w:trPr>
          <w:trHeight w:val="445" w:hRule="atLeast"/>
        </w:trPr>
        <w:tc>
          <w:tcPr>
            <w:tcW w:w="10446" w:type="dxa"/>
            <w:gridSpan w:val="4"/>
          </w:tcPr>
          <w:p>
            <w:pPr>
              <w:pStyle w:val="TableParagraph"/>
              <w:tabs>
                <w:tab w:pos="1422" w:val="left" w:leader="none"/>
              </w:tabs>
              <w:spacing w:line="153" w:lineRule="exact" w:before="24"/>
              <w:ind w:right="1455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Acquisition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nette</w:t>
              <w:tab/>
            </w:r>
            <w:r>
              <w:rPr>
                <w:b/>
                <w:w w:val="105"/>
                <w:sz w:val="16"/>
              </w:rPr>
              <w:t>Accroissement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net</w:t>
            </w:r>
          </w:p>
          <w:p>
            <w:pPr>
              <w:pStyle w:val="TableParagraph"/>
              <w:tabs>
                <w:tab w:pos="9573" w:val="left" w:leader="none"/>
              </w:tabs>
              <w:spacing w:line="111" w:lineRule="exact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COMPTE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FINANCIER</w:t>
              <w:tab/>
              <w:t>Solde</w:t>
            </w:r>
          </w:p>
          <w:p>
            <w:pPr>
              <w:pStyle w:val="TableParagraph"/>
              <w:tabs>
                <w:tab w:pos="1139" w:val="left" w:leader="none"/>
              </w:tabs>
              <w:spacing w:line="137" w:lineRule="exact"/>
              <w:ind w:right="149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d’avoirs</w:t>
              <w:tab/>
            </w:r>
            <w:r>
              <w:rPr>
                <w:b/>
                <w:spacing w:val="-1"/>
                <w:w w:val="105"/>
                <w:sz w:val="16"/>
              </w:rPr>
              <w:t>des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engagements</w:t>
            </w:r>
          </w:p>
        </w:tc>
      </w:tr>
      <w:tr>
        <w:trPr>
          <w:trHeight w:val="250" w:hRule="atLeast"/>
        </w:trPr>
        <w:tc>
          <w:tcPr>
            <w:tcW w:w="6330" w:type="dxa"/>
          </w:tcPr>
          <w:p>
            <w:pPr>
              <w:pStyle w:val="TableParagraph"/>
              <w:spacing w:before="24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INVESTISSEMENTS</w:t>
            </w:r>
            <w:r>
              <w:rPr>
                <w:b/>
                <w:color w:val="4471C4"/>
                <w:spacing w:val="5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DIRECTS</w:t>
            </w:r>
          </w:p>
        </w:tc>
        <w:tc>
          <w:tcPr>
            <w:tcW w:w="1608" w:type="dxa"/>
          </w:tcPr>
          <w:p>
            <w:pPr>
              <w:pStyle w:val="TableParagraph"/>
              <w:spacing w:before="24"/>
              <w:ind w:right="486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1.977</w:t>
            </w:r>
          </w:p>
        </w:tc>
        <w:tc>
          <w:tcPr>
            <w:tcW w:w="1484" w:type="dxa"/>
          </w:tcPr>
          <w:p>
            <w:pPr>
              <w:pStyle w:val="TableParagraph"/>
              <w:spacing w:before="24"/>
              <w:ind w:right="444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1.592</w:t>
            </w:r>
          </w:p>
        </w:tc>
        <w:tc>
          <w:tcPr>
            <w:tcW w:w="1024" w:type="dxa"/>
          </w:tcPr>
          <w:p>
            <w:pPr>
              <w:pStyle w:val="TableParagraph"/>
              <w:spacing w:before="24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+385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Actions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parts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fonds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placement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680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-280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+960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Instruments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dette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sz w:val="16"/>
              </w:rPr>
            </w:pPr>
            <w:r>
              <w:rPr>
                <w:w w:val="105"/>
                <w:sz w:val="16"/>
              </w:rPr>
              <w:t>1.297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sz w:val="16"/>
              </w:rPr>
            </w:pPr>
            <w:r>
              <w:rPr>
                <w:w w:val="105"/>
                <w:sz w:val="16"/>
              </w:rPr>
              <w:t>1.872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-15"/>
              <w:rPr>
                <w:sz w:val="16"/>
              </w:rPr>
            </w:pPr>
            <w:r>
              <w:rPr>
                <w:w w:val="105"/>
                <w:sz w:val="16"/>
              </w:rPr>
              <w:t>-575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INVESTISSEMENTS</w:t>
            </w:r>
            <w:r>
              <w:rPr>
                <w:b/>
                <w:color w:val="4471C4"/>
                <w:spacing w:val="-1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DE</w:t>
            </w:r>
            <w:r>
              <w:rPr>
                <w:b/>
                <w:color w:val="4471C4"/>
                <w:spacing w:val="-2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PORTEFEUILLE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260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-9.521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+9.781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Actions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parts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fonds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placement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260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sz w:val="16"/>
              </w:rPr>
            </w:pPr>
            <w:r>
              <w:rPr>
                <w:w w:val="105"/>
                <w:sz w:val="16"/>
              </w:rPr>
              <w:t>2.792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3"/>
              <w:rPr>
                <w:sz w:val="16"/>
              </w:rPr>
            </w:pPr>
            <w:r>
              <w:rPr>
                <w:w w:val="105"/>
                <w:sz w:val="16"/>
              </w:rPr>
              <w:t>-2.532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Titres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créance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577"/>
              <w:rPr>
                <w:sz w:val="16"/>
              </w:rPr>
            </w:pPr>
            <w:r>
              <w:rPr>
                <w:w w:val="105"/>
                <w:sz w:val="16"/>
              </w:rPr>
              <w:t>-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-12.313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+12.313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DÉRIVÉS</w:t>
            </w:r>
            <w:r>
              <w:rPr>
                <w:b/>
                <w:color w:val="4471C4"/>
                <w:spacing w:val="-3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FINANCIERS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4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-445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4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-845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+400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AUTRES</w:t>
            </w:r>
            <w:r>
              <w:rPr>
                <w:b/>
                <w:color w:val="4471C4"/>
                <w:spacing w:val="4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INVESTISSEMENTS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11.364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1.038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3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+10.326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Autres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participations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577"/>
              <w:rPr>
                <w:sz w:val="16"/>
              </w:rPr>
            </w:pPr>
            <w:r>
              <w:rPr>
                <w:w w:val="105"/>
                <w:sz w:val="16"/>
              </w:rPr>
              <w:t>-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538"/>
              <w:rPr>
                <w:sz w:val="16"/>
              </w:rPr>
            </w:pPr>
            <w:r>
              <w:rPr>
                <w:w w:val="105"/>
                <w:sz w:val="16"/>
              </w:rPr>
              <w:t>-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+0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Numéraire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dépôts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3"/>
              <w:rPr>
                <w:sz w:val="16"/>
              </w:rPr>
            </w:pPr>
            <w:r>
              <w:rPr>
                <w:w w:val="105"/>
                <w:sz w:val="16"/>
              </w:rPr>
              <w:t>8.291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6"/>
              <w:rPr>
                <w:sz w:val="16"/>
              </w:rPr>
            </w:pPr>
            <w:r>
              <w:rPr>
                <w:w w:val="105"/>
                <w:sz w:val="16"/>
              </w:rPr>
              <w:t>-6.182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+14.473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Prêts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2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2"/>
              <w:rPr>
                <w:sz w:val="16"/>
              </w:rPr>
            </w:pPr>
            <w:r>
              <w:rPr>
                <w:w w:val="105"/>
                <w:sz w:val="16"/>
              </w:rPr>
              <w:t>14.763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-14.760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Systèmes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d'assurances,</w:t>
            </w:r>
            <w:r>
              <w:rPr>
                <w:spacing w:val="-1"/>
                <w:w w:val="105"/>
                <w:sz w:val="16"/>
              </w:rPr>
              <w:t> 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pensions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garanties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standard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1"/>
              <w:rPr>
                <w:sz w:val="16"/>
              </w:rPr>
            </w:pPr>
            <w:r>
              <w:rPr>
                <w:w w:val="105"/>
                <w:sz w:val="16"/>
              </w:rPr>
              <w:t>155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5"/>
              <w:rPr>
                <w:sz w:val="16"/>
              </w:rPr>
            </w:pPr>
            <w:r>
              <w:rPr>
                <w:w w:val="105"/>
                <w:sz w:val="16"/>
              </w:rPr>
              <w:t>-114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1"/>
              <w:rPr>
                <w:sz w:val="16"/>
              </w:rPr>
            </w:pPr>
            <w:r>
              <w:rPr>
                <w:w w:val="105"/>
                <w:sz w:val="16"/>
              </w:rPr>
              <w:t>+269</w:t>
            </w:r>
          </w:p>
        </w:tc>
      </w:tr>
      <w:tr>
        <w:trPr>
          <w:trHeight w:val="222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Crédits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commerciaux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avances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1"/>
              <w:rPr>
                <w:sz w:val="16"/>
              </w:rPr>
            </w:pPr>
            <w:r>
              <w:rPr>
                <w:w w:val="105"/>
                <w:sz w:val="16"/>
              </w:rPr>
              <w:t>2.915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443"/>
              <w:rPr>
                <w:sz w:val="16"/>
              </w:rPr>
            </w:pPr>
            <w:r>
              <w:rPr>
                <w:w w:val="105"/>
                <w:sz w:val="16"/>
              </w:rPr>
              <w:t>-7.429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sz w:val="16"/>
              </w:rPr>
            </w:pPr>
            <w:r>
              <w:rPr>
                <w:w w:val="105"/>
                <w:sz w:val="16"/>
              </w:rPr>
              <w:t>+10.344</w:t>
            </w:r>
          </w:p>
        </w:tc>
      </w:tr>
      <w:tr>
        <w:trPr>
          <w:trHeight w:val="256" w:hRule="atLeast"/>
        </w:trPr>
        <w:tc>
          <w:tcPr>
            <w:tcW w:w="6330" w:type="dxa"/>
          </w:tcPr>
          <w:p>
            <w:pPr>
              <w:pStyle w:val="TableParagraph"/>
              <w:spacing w:line="192" w:lineRule="exact"/>
              <w:ind w:left="237"/>
              <w:jc w:val="left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AVOIRS DE</w:t>
            </w:r>
            <w:r>
              <w:rPr>
                <w:b/>
                <w:color w:val="4471C4"/>
                <w:spacing w:val="-1"/>
                <w:w w:val="105"/>
                <w:sz w:val="16"/>
              </w:rPr>
              <w:t> </w:t>
            </w:r>
            <w:r>
              <w:rPr>
                <w:b/>
                <w:color w:val="4471C4"/>
                <w:w w:val="105"/>
                <w:sz w:val="16"/>
              </w:rPr>
              <w:t>RÉSERVE</w:t>
            </w:r>
          </w:p>
        </w:tc>
        <w:tc>
          <w:tcPr>
            <w:tcW w:w="1608" w:type="dxa"/>
          </w:tcPr>
          <w:p>
            <w:pPr>
              <w:pStyle w:val="TableParagraph"/>
              <w:spacing w:line="192" w:lineRule="exact"/>
              <w:ind w:right="485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-2.490</w:t>
            </w:r>
          </w:p>
        </w:tc>
        <w:tc>
          <w:tcPr>
            <w:tcW w:w="1484" w:type="dxa"/>
          </w:tcPr>
          <w:p>
            <w:pPr>
              <w:pStyle w:val="TableParagraph"/>
              <w:spacing w:line="192" w:lineRule="exact"/>
              <w:ind w:right="538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</w:t>
            </w:r>
          </w:p>
        </w:tc>
        <w:tc>
          <w:tcPr>
            <w:tcW w:w="1024" w:type="dxa"/>
          </w:tcPr>
          <w:p>
            <w:pPr>
              <w:pStyle w:val="TableParagraph"/>
              <w:spacing w:line="192" w:lineRule="exact"/>
              <w:ind w:right="2"/>
              <w:rPr>
                <w:b/>
                <w:sz w:val="16"/>
              </w:rPr>
            </w:pPr>
            <w:r>
              <w:rPr>
                <w:b/>
                <w:color w:val="4471C4"/>
                <w:w w:val="105"/>
                <w:sz w:val="16"/>
              </w:rPr>
              <w:t>-2.490</w:t>
            </w:r>
          </w:p>
        </w:tc>
      </w:tr>
      <w:tr>
        <w:trPr>
          <w:trHeight w:val="289" w:hRule="atLeast"/>
        </w:trPr>
        <w:tc>
          <w:tcPr>
            <w:tcW w:w="6330" w:type="dxa"/>
          </w:tcPr>
          <w:p>
            <w:pPr>
              <w:pStyle w:val="TableParagraph"/>
              <w:spacing w:before="30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TOTAL</w:t>
            </w:r>
            <w:r>
              <w:rPr>
                <w:b/>
                <w:color w:val="1F3763"/>
                <w:spacing w:val="-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-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CHANGEMENTS</w:t>
            </w:r>
            <w:r>
              <w:rPr>
                <w:b/>
                <w:color w:val="1F3763"/>
                <w:spacing w:val="-4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DES</w:t>
            </w:r>
            <w:r>
              <w:rPr>
                <w:b/>
                <w:color w:val="1F3763"/>
                <w:spacing w:val="-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AVOIRS/ENGAGEMENTS</w:t>
            </w:r>
          </w:p>
        </w:tc>
        <w:tc>
          <w:tcPr>
            <w:tcW w:w="1608" w:type="dxa"/>
          </w:tcPr>
          <w:p>
            <w:pPr>
              <w:pStyle w:val="TableParagraph"/>
              <w:spacing w:before="30"/>
              <w:ind w:right="487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10.666</w:t>
            </w:r>
          </w:p>
        </w:tc>
        <w:tc>
          <w:tcPr>
            <w:tcW w:w="1484" w:type="dxa"/>
          </w:tcPr>
          <w:p>
            <w:pPr>
              <w:pStyle w:val="TableParagraph"/>
              <w:spacing w:before="30"/>
              <w:ind w:right="446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-7.736</w:t>
            </w:r>
          </w:p>
        </w:tc>
        <w:tc>
          <w:tcPr>
            <w:tcW w:w="1024" w:type="dxa"/>
          </w:tcPr>
          <w:p>
            <w:pPr>
              <w:pStyle w:val="TableParagraph"/>
              <w:spacing w:before="3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+18.402</w:t>
            </w:r>
          </w:p>
        </w:tc>
      </w:tr>
      <w:tr>
        <w:trPr>
          <w:trHeight w:val="289" w:hRule="atLeast"/>
        </w:trPr>
        <w:tc>
          <w:tcPr>
            <w:tcW w:w="6330" w:type="dxa"/>
          </w:tcPr>
          <w:p>
            <w:pPr>
              <w:pStyle w:val="TableParagraph"/>
              <w:spacing w:before="30"/>
              <w:ind w:left="135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pacing w:val="-1"/>
                <w:w w:val="105"/>
                <w:sz w:val="16"/>
              </w:rPr>
              <w:t>Capacité</w:t>
            </w:r>
            <w:r>
              <w:rPr>
                <w:b/>
                <w:color w:val="1F3763"/>
                <w:spacing w:val="-3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(+)</w:t>
            </w:r>
            <w:r>
              <w:rPr>
                <w:b/>
                <w:color w:val="1F3763"/>
                <w:spacing w:val="-9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/</w:t>
            </w:r>
            <w:r>
              <w:rPr>
                <w:b/>
                <w:color w:val="1F3763"/>
                <w:spacing w:val="-5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besoin</w:t>
            </w:r>
            <w:r>
              <w:rPr>
                <w:b/>
                <w:color w:val="1F3763"/>
                <w:spacing w:val="-8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(–)</w:t>
            </w:r>
            <w:r>
              <w:rPr>
                <w:b/>
                <w:color w:val="1F3763"/>
                <w:spacing w:val="-9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de</w:t>
            </w:r>
            <w:r>
              <w:rPr>
                <w:b/>
                <w:color w:val="1F3763"/>
                <w:spacing w:val="-2"/>
                <w:w w:val="105"/>
                <w:sz w:val="16"/>
              </w:rPr>
              <w:t> </w:t>
            </w:r>
            <w:r>
              <w:rPr>
                <w:b/>
                <w:color w:val="1F3763"/>
                <w:w w:val="105"/>
                <w:sz w:val="16"/>
              </w:rPr>
              <w:t>financement</w:t>
            </w:r>
          </w:p>
        </w:tc>
        <w:tc>
          <w:tcPr>
            <w:tcW w:w="160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30"/>
              <w:rPr>
                <w:b/>
                <w:sz w:val="16"/>
              </w:rPr>
            </w:pPr>
            <w:r>
              <w:rPr>
                <w:b/>
                <w:color w:val="1F3763"/>
                <w:w w:val="105"/>
                <w:sz w:val="16"/>
              </w:rPr>
              <w:t>+18.402</w:t>
            </w:r>
          </w:p>
        </w:tc>
      </w:tr>
      <w:tr>
        <w:trPr>
          <w:trHeight w:val="302" w:hRule="atLeast"/>
        </w:trPr>
        <w:tc>
          <w:tcPr>
            <w:tcW w:w="633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0"/>
              <w:ind w:left="135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Erreurs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omissions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nettes</w:t>
            </w:r>
          </w:p>
        </w:tc>
        <w:tc>
          <w:tcPr>
            <w:tcW w:w="1608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0"/>
              <w:rPr>
                <w:sz w:val="16"/>
              </w:rPr>
            </w:pPr>
            <w:r>
              <w:rPr>
                <w:w w:val="105"/>
                <w:sz w:val="16"/>
              </w:rPr>
              <w:t>+19.720</w:t>
            </w:r>
          </w:p>
        </w:tc>
      </w:tr>
    </w:tbl>
    <w:p>
      <w:pPr>
        <w:spacing w:after="0"/>
        <w:rPr>
          <w:sz w:val="16"/>
        </w:rPr>
        <w:sectPr>
          <w:headerReference w:type="default" r:id="rId90"/>
          <w:footerReference w:type="default" r:id="rId91"/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3"/>
        <w:rPr>
          <w:b/>
          <w:sz w:val="20"/>
        </w:rPr>
      </w:pPr>
    </w:p>
    <w:p>
      <w:pPr>
        <w:pStyle w:val="Heading4"/>
        <w:spacing w:before="46"/>
        <w:ind w:left="0" w:right="88"/>
        <w:jc w:val="center"/>
      </w:pPr>
      <w:r>
        <w:rPr/>
        <w:t>Annexe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recettes</w:t>
      </w:r>
      <w:r>
        <w:rPr>
          <w:spacing w:val="-2"/>
        </w:rPr>
        <w:t> </w:t>
      </w:r>
      <w:r>
        <w:rPr/>
        <w:t>voyages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pays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728" w:footer="905" w:top="920" w:bottom="1100" w:left="360" w:right="260"/>
        </w:sectPr>
      </w:pPr>
    </w:p>
    <w:p>
      <w:pPr>
        <w:spacing w:before="64"/>
        <w:ind w:left="0" w:right="0" w:firstLine="0"/>
        <w:jc w:val="right"/>
        <w:rPr>
          <w:b/>
          <w:sz w:val="17"/>
        </w:rPr>
      </w:pPr>
      <w:r>
        <w:rPr>
          <w:b/>
          <w:sz w:val="17"/>
        </w:rPr>
        <w:t>2019</w:t>
      </w:r>
    </w:p>
    <w:p>
      <w:pPr>
        <w:spacing w:before="64"/>
        <w:ind w:left="0" w:right="0" w:firstLine="0"/>
        <w:jc w:val="right"/>
        <w:rPr>
          <w:b/>
          <w:sz w:val="17"/>
        </w:rPr>
      </w:pPr>
      <w:r>
        <w:rPr/>
        <w:br w:type="column"/>
      </w:r>
      <w:r>
        <w:rPr>
          <w:b/>
          <w:sz w:val="17"/>
        </w:rPr>
        <w:t>2020</w:t>
      </w:r>
    </w:p>
    <w:p>
      <w:pPr>
        <w:tabs>
          <w:tab w:pos="3940" w:val="left" w:leader="none"/>
        </w:tabs>
        <w:spacing w:before="64"/>
        <w:ind w:left="1785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z w:val="17"/>
        </w:rPr>
        <w:t>2021</w:t>
        <w:tab/>
        <w:t>2022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360" w:right="260"/>
          <w:cols w:num="3" w:equalWidth="0">
            <w:col w:w="3476" w:space="40"/>
            <w:col w:w="1950" w:space="39"/>
            <w:col w:w="5785"/>
          </w:cols>
        </w:sectPr>
      </w:pPr>
    </w:p>
    <w:p>
      <w:pPr>
        <w:spacing w:before="9"/>
        <w:ind w:left="0" w:right="0" w:firstLine="0"/>
        <w:jc w:val="right"/>
        <w:rPr>
          <w:b/>
          <w:sz w:val="17"/>
        </w:rPr>
      </w:pPr>
      <w:r>
        <w:rPr>
          <w:b/>
          <w:sz w:val="17"/>
        </w:rPr>
        <w:t>PAYS</w:t>
      </w:r>
    </w:p>
    <w:p>
      <w:pPr>
        <w:spacing w:line="259" w:lineRule="auto" w:before="16"/>
        <w:ind w:left="1066" w:right="-7" w:hanging="246"/>
        <w:jc w:val="left"/>
        <w:rPr>
          <w:b/>
          <w:sz w:val="17"/>
        </w:rPr>
      </w:pPr>
      <w:r>
        <w:rPr/>
        <w:br w:type="column"/>
      </w:r>
      <w:r>
        <w:rPr>
          <w:b/>
          <w:sz w:val="17"/>
        </w:rPr>
        <w:t>Montant en</w:t>
      </w:r>
      <w:r>
        <w:rPr>
          <w:b/>
          <w:spacing w:val="-34"/>
          <w:sz w:val="17"/>
        </w:rPr>
        <w:t> </w:t>
      </w:r>
      <w:r>
        <w:rPr>
          <w:b/>
          <w:sz w:val="17"/>
        </w:rPr>
        <w:t>MDH</w:t>
      </w:r>
    </w:p>
    <w:p>
      <w:pPr>
        <w:spacing w:line="165" w:lineRule="auto" w:before="32"/>
        <w:ind w:left="96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position w:val="-10"/>
          <w:sz w:val="17"/>
        </w:rPr>
        <w:t>Part</w:t>
      </w:r>
      <w:r>
        <w:rPr>
          <w:b/>
          <w:spacing w:val="-1"/>
          <w:position w:val="-10"/>
          <w:sz w:val="17"/>
        </w:rPr>
        <w:t> </w:t>
      </w:r>
      <w:r>
        <w:rPr>
          <w:b/>
          <w:position w:val="-10"/>
          <w:sz w:val="17"/>
        </w:rPr>
        <w:t>en</w:t>
      </w:r>
      <w:r>
        <w:rPr>
          <w:b/>
          <w:spacing w:val="-3"/>
          <w:position w:val="-10"/>
          <w:sz w:val="17"/>
        </w:rPr>
        <w:t> </w:t>
      </w:r>
      <w:r>
        <w:rPr>
          <w:b/>
          <w:position w:val="-10"/>
          <w:sz w:val="17"/>
        </w:rPr>
        <w:t>%</w:t>
      </w:r>
      <w:r>
        <w:rPr>
          <w:b/>
          <w:spacing w:val="64"/>
          <w:position w:val="-10"/>
          <w:sz w:val="17"/>
        </w:rPr>
        <w:t> </w:t>
      </w:r>
      <w:r>
        <w:rPr>
          <w:b/>
          <w:sz w:val="17"/>
        </w:rPr>
        <w:t>Montant en</w:t>
      </w:r>
    </w:p>
    <w:p>
      <w:pPr>
        <w:spacing w:line="160" w:lineRule="exact" w:before="0"/>
        <w:ind w:left="1091" w:right="0" w:firstLine="0"/>
        <w:jc w:val="left"/>
        <w:rPr>
          <w:b/>
          <w:sz w:val="17"/>
        </w:rPr>
      </w:pPr>
      <w:r>
        <w:rPr>
          <w:b/>
          <w:sz w:val="17"/>
        </w:rPr>
        <w:t>MDH</w:t>
      </w:r>
    </w:p>
    <w:p>
      <w:pPr>
        <w:tabs>
          <w:tab w:pos="1293" w:val="left" w:leader="none"/>
        </w:tabs>
        <w:spacing w:line="165" w:lineRule="auto" w:before="32"/>
        <w:ind w:left="291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position w:val="-10"/>
          <w:sz w:val="17"/>
        </w:rPr>
        <w:t>Part en</w:t>
      </w:r>
      <w:r>
        <w:rPr>
          <w:b/>
          <w:spacing w:val="-2"/>
          <w:position w:val="-10"/>
          <w:sz w:val="17"/>
        </w:rPr>
        <w:t> </w:t>
      </w:r>
      <w:r>
        <w:rPr>
          <w:b/>
          <w:position w:val="-10"/>
          <w:sz w:val="17"/>
        </w:rPr>
        <w:t>%</w:t>
        <w:tab/>
      </w:r>
      <w:r>
        <w:rPr>
          <w:b/>
          <w:sz w:val="17"/>
        </w:rPr>
        <w:t>Montant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en</w:t>
      </w:r>
    </w:p>
    <w:p>
      <w:pPr>
        <w:spacing w:line="160" w:lineRule="exact" w:before="0"/>
        <w:ind w:left="0" w:right="245" w:firstLine="0"/>
        <w:jc w:val="right"/>
        <w:rPr>
          <w:b/>
          <w:sz w:val="17"/>
        </w:rPr>
      </w:pPr>
      <w:r>
        <w:rPr>
          <w:b/>
          <w:sz w:val="17"/>
        </w:rPr>
        <w:t>MDH</w:t>
      </w:r>
    </w:p>
    <w:p>
      <w:pPr>
        <w:tabs>
          <w:tab w:pos="1264" w:val="left" w:leader="none"/>
        </w:tabs>
        <w:spacing w:line="165" w:lineRule="auto" w:before="32"/>
        <w:ind w:left="276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position w:val="-10"/>
          <w:sz w:val="17"/>
        </w:rPr>
        <w:t>Part en</w:t>
      </w:r>
      <w:r>
        <w:rPr>
          <w:b/>
          <w:spacing w:val="-2"/>
          <w:position w:val="-10"/>
          <w:sz w:val="17"/>
        </w:rPr>
        <w:t> </w:t>
      </w:r>
      <w:r>
        <w:rPr>
          <w:b/>
          <w:position w:val="-10"/>
          <w:sz w:val="17"/>
        </w:rPr>
        <w:t>%</w:t>
        <w:tab/>
      </w:r>
      <w:r>
        <w:rPr>
          <w:b/>
          <w:sz w:val="17"/>
        </w:rPr>
        <w:t>Montant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en</w:t>
      </w:r>
    </w:p>
    <w:p>
      <w:pPr>
        <w:spacing w:line="160" w:lineRule="exact" w:before="0"/>
        <w:ind w:left="0" w:right="245" w:firstLine="0"/>
        <w:jc w:val="right"/>
        <w:rPr>
          <w:b/>
          <w:sz w:val="17"/>
        </w:rPr>
      </w:pPr>
      <w:r>
        <w:rPr>
          <w:b/>
          <w:sz w:val="17"/>
        </w:rPr>
        <w:t>MDH</w:t>
      </w:r>
    </w:p>
    <w:p>
      <w:pPr>
        <w:spacing w:before="124"/>
        <w:ind w:left="291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z w:val="17"/>
        </w:rPr>
        <w:t>Part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en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%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360" w:right="260"/>
          <w:cols w:num="6" w:equalWidth="0">
            <w:col w:w="1637" w:space="40"/>
            <w:col w:w="1686" w:space="39"/>
            <w:col w:w="1712" w:space="40"/>
            <w:col w:w="2159" w:space="39"/>
            <w:col w:w="2130" w:space="40"/>
            <w:col w:w="1768"/>
          </w:cols>
        </w:sectPr>
      </w:pPr>
    </w:p>
    <w:p>
      <w:pPr>
        <w:pStyle w:val="BodyText"/>
        <w:spacing w:before="2"/>
        <w:rPr>
          <w:b/>
          <w:sz w:val="5"/>
        </w:rPr>
      </w:pPr>
    </w:p>
    <w:tbl>
      <w:tblPr>
        <w:tblW w:w="0" w:type="auto"/>
        <w:jc w:val="left"/>
        <w:tblInd w:w="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2"/>
        <w:gridCol w:w="960"/>
        <w:gridCol w:w="523"/>
        <w:gridCol w:w="248"/>
        <w:gridCol w:w="1054"/>
        <w:gridCol w:w="762"/>
        <w:gridCol w:w="390"/>
        <w:gridCol w:w="1061"/>
        <w:gridCol w:w="717"/>
        <w:gridCol w:w="384"/>
        <w:gridCol w:w="1082"/>
        <w:gridCol w:w="716"/>
        <w:gridCol w:w="348"/>
      </w:tblGrid>
      <w:tr>
        <w:trPr>
          <w:trHeight w:val="323" w:hRule="atLeast"/>
        </w:trPr>
        <w:tc>
          <w:tcPr>
            <w:tcW w:w="201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FRANCE</w:t>
            </w:r>
          </w:p>
        </w:tc>
        <w:tc>
          <w:tcPr>
            <w:tcW w:w="960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right="176"/>
              <w:rPr>
                <w:sz w:val="17"/>
              </w:rPr>
            </w:pPr>
            <w:r>
              <w:rPr>
                <w:sz w:val="17"/>
              </w:rPr>
              <w:t>25.712,3</w:t>
            </w:r>
          </w:p>
        </w:tc>
        <w:tc>
          <w:tcPr>
            <w:tcW w:w="523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right="59"/>
              <w:rPr>
                <w:sz w:val="17"/>
              </w:rPr>
            </w:pPr>
            <w:r>
              <w:rPr>
                <w:sz w:val="17"/>
              </w:rPr>
              <w:t>32,7</w:t>
            </w:r>
          </w:p>
        </w:tc>
        <w:tc>
          <w:tcPr>
            <w:tcW w:w="248" w:type="dxa"/>
            <w:tcBorders>
              <w:top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right="282"/>
              <w:rPr>
                <w:sz w:val="17"/>
              </w:rPr>
            </w:pPr>
            <w:r>
              <w:rPr>
                <w:sz w:val="17"/>
              </w:rPr>
              <w:t>12.156,9</w:t>
            </w:r>
          </w:p>
        </w:tc>
        <w:tc>
          <w:tcPr>
            <w:tcW w:w="76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right="175"/>
              <w:rPr>
                <w:sz w:val="17"/>
              </w:rPr>
            </w:pPr>
            <w:r>
              <w:rPr>
                <w:sz w:val="17"/>
              </w:rPr>
              <w:t>33,4</w:t>
            </w:r>
          </w:p>
        </w:tc>
        <w:tc>
          <w:tcPr>
            <w:tcW w:w="390" w:type="dxa"/>
            <w:tcBorders>
              <w:top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right="279"/>
              <w:rPr>
                <w:sz w:val="17"/>
              </w:rPr>
            </w:pPr>
            <w:r>
              <w:rPr>
                <w:sz w:val="17"/>
              </w:rPr>
              <w:t>13.184,3</w:t>
            </w:r>
          </w:p>
        </w:tc>
        <w:tc>
          <w:tcPr>
            <w:tcW w:w="717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left="251" w:right="146"/>
              <w:jc w:val="center"/>
              <w:rPr>
                <w:sz w:val="17"/>
              </w:rPr>
            </w:pPr>
            <w:r>
              <w:rPr>
                <w:sz w:val="17"/>
              </w:rPr>
              <w:t>38,1</w:t>
            </w:r>
          </w:p>
        </w:tc>
        <w:tc>
          <w:tcPr>
            <w:tcW w:w="384" w:type="dxa"/>
            <w:tcBorders>
              <w:top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right="274"/>
              <w:rPr>
                <w:sz w:val="17"/>
              </w:rPr>
            </w:pPr>
            <w:r>
              <w:rPr>
                <w:sz w:val="17"/>
              </w:rPr>
              <w:t>31.005,0</w:t>
            </w:r>
          </w:p>
        </w:tc>
        <w:tc>
          <w:tcPr>
            <w:tcW w:w="716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9"/>
              <w:ind w:right="167"/>
              <w:rPr>
                <w:sz w:val="17"/>
              </w:rPr>
            </w:pPr>
            <w:r>
              <w:rPr>
                <w:sz w:val="17"/>
              </w:rPr>
              <w:t>33,1</w:t>
            </w:r>
          </w:p>
        </w:tc>
        <w:tc>
          <w:tcPr>
            <w:tcW w:w="348" w:type="dxa"/>
            <w:tcBorders>
              <w:top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ESPAGNE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0"/>
              <w:rPr>
                <w:sz w:val="17"/>
              </w:rPr>
            </w:pPr>
            <w:r>
              <w:rPr>
                <w:sz w:val="17"/>
              </w:rPr>
              <w:t>6.684,1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99"/>
              <w:rPr>
                <w:sz w:val="17"/>
              </w:rPr>
            </w:pPr>
            <w:r>
              <w:rPr>
                <w:sz w:val="17"/>
              </w:rPr>
              <w:t>8,5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3.387,7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8"/>
              <w:rPr>
                <w:sz w:val="17"/>
              </w:rPr>
            </w:pPr>
            <w:r>
              <w:rPr>
                <w:sz w:val="17"/>
              </w:rPr>
              <w:t>9,3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3.226,0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6" w:right="146"/>
              <w:jc w:val="center"/>
              <w:rPr>
                <w:sz w:val="17"/>
              </w:rPr>
            </w:pPr>
            <w:r>
              <w:rPr>
                <w:sz w:val="17"/>
              </w:rPr>
              <w:t>9,3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7"/>
              <w:rPr>
                <w:sz w:val="17"/>
              </w:rPr>
            </w:pPr>
            <w:r>
              <w:rPr>
                <w:sz w:val="17"/>
              </w:rPr>
              <w:t>14.036,4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61"/>
              <w:rPr>
                <w:sz w:val="17"/>
              </w:rPr>
            </w:pPr>
            <w:r>
              <w:rPr>
                <w:sz w:val="17"/>
              </w:rPr>
              <w:t>15,0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ROYAUME-UNI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6.316,2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89"/>
              <w:rPr>
                <w:sz w:val="17"/>
              </w:rPr>
            </w:pPr>
            <w:r>
              <w:rPr>
                <w:sz w:val="17"/>
              </w:rPr>
              <w:t>8,0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2.986,6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5"/>
              <w:rPr>
                <w:sz w:val="17"/>
              </w:rPr>
            </w:pPr>
            <w:r>
              <w:rPr>
                <w:sz w:val="17"/>
              </w:rPr>
              <w:t>8,2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6"/>
              <w:rPr>
                <w:sz w:val="17"/>
              </w:rPr>
            </w:pPr>
            <w:r>
              <w:rPr>
                <w:sz w:val="17"/>
              </w:rPr>
              <w:t>1.373,2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2" w:right="146"/>
              <w:jc w:val="center"/>
              <w:rPr>
                <w:sz w:val="17"/>
              </w:rPr>
            </w:pPr>
            <w:r>
              <w:rPr>
                <w:sz w:val="17"/>
              </w:rPr>
              <w:t>4,0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3"/>
              <w:rPr>
                <w:sz w:val="17"/>
              </w:rPr>
            </w:pPr>
            <w:r>
              <w:rPr>
                <w:sz w:val="17"/>
              </w:rPr>
              <w:t>6.402,1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0"/>
              <w:rPr>
                <w:sz w:val="17"/>
              </w:rPr>
            </w:pPr>
            <w:r>
              <w:rPr>
                <w:sz w:val="17"/>
              </w:rPr>
              <w:t>6,8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ALLEMAGNE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4.742,0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89"/>
              <w:rPr>
                <w:sz w:val="17"/>
              </w:rPr>
            </w:pPr>
            <w:r>
              <w:rPr>
                <w:sz w:val="17"/>
              </w:rPr>
              <w:t>6,0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2.108,0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5"/>
              <w:rPr>
                <w:sz w:val="17"/>
              </w:rPr>
            </w:pPr>
            <w:r>
              <w:rPr>
                <w:sz w:val="17"/>
              </w:rPr>
              <w:t>5,8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8"/>
              <w:rPr>
                <w:sz w:val="17"/>
              </w:rPr>
            </w:pPr>
            <w:r>
              <w:rPr>
                <w:sz w:val="17"/>
              </w:rPr>
              <w:t>1.417,3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51" w:right="146"/>
              <w:jc w:val="center"/>
              <w:rPr>
                <w:sz w:val="17"/>
              </w:rPr>
            </w:pPr>
            <w:r>
              <w:rPr>
                <w:sz w:val="17"/>
              </w:rPr>
              <w:t>4,1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4.241,8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3"/>
              <w:rPr>
                <w:sz w:val="17"/>
              </w:rPr>
            </w:pPr>
            <w:r>
              <w:rPr>
                <w:sz w:val="17"/>
              </w:rPr>
              <w:t>4,5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ITALIE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0"/>
              <w:rPr>
                <w:sz w:val="17"/>
              </w:rPr>
            </w:pPr>
            <w:r>
              <w:rPr>
                <w:sz w:val="17"/>
              </w:rPr>
              <w:t>4.809,1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109"/>
              <w:rPr>
                <w:sz w:val="17"/>
              </w:rPr>
            </w:pPr>
            <w:r>
              <w:rPr>
                <w:sz w:val="17"/>
              </w:rPr>
              <w:t>6,1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0"/>
              <w:rPr>
                <w:sz w:val="17"/>
              </w:rPr>
            </w:pPr>
            <w:r>
              <w:rPr>
                <w:sz w:val="17"/>
              </w:rPr>
              <w:t>1.971,7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8"/>
              <w:rPr>
                <w:sz w:val="17"/>
              </w:rPr>
            </w:pPr>
            <w:r>
              <w:rPr>
                <w:sz w:val="17"/>
              </w:rPr>
              <w:t>5,4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2.043,8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9" w:right="146"/>
              <w:jc w:val="center"/>
              <w:rPr>
                <w:sz w:val="17"/>
              </w:rPr>
            </w:pPr>
            <w:r>
              <w:rPr>
                <w:sz w:val="17"/>
              </w:rPr>
              <w:t>5,9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8"/>
              <w:rPr>
                <w:sz w:val="17"/>
              </w:rPr>
            </w:pPr>
            <w:r>
              <w:rPr>
                <w:sz w:val="17"/>
              </w:rPr>
              <w:t>6.909,3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200"/>
              <w:rPr>
                <w:sz w:val="17"/>
              </w:rPr>
            </w:pPr>
            <w:r>
              <w:rPr>
                <w:sz w:val="17"/>
              </w:rPr>
              <w:t>7,4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ÉTATS-UNIS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4.815,8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109"/>
              <w:rPr>
                <w:sz w:val="17"/>
              </w:rPr>
            </w:pPr>
            <w:r>
              <w:rPr>
                <w:sz w:val="17"/>
              </w:rPr>
              <w:t>6,1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4"/>
              <w:rPr>
                <w:sz w:val="17"/>
              </w:rPr>
            </w:pPr>
            <w:r>
              <w:rPr>
                <w:sz w:val="17"/>
              </w:rPr>
              <w:t>1.825,4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5"/>
              <w:rPr>
                <w:sz w:val="17"/>
              </w:rPr>
            </w:pPr>
            <w:r>
              <w:rPr>
                <w:sz w:val="17"/>
              </w:rPr>
              <w:t>5,0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1.915,6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39" w:right="146"/>
              <w:jc w:val="center"/>
              <w:rPr>
                <w:sz w:val="17"/>
              </w:rPr>
            </w:pPr>
            <w:r>
              <w:rPr>
                <w:sz w:val="17"/>
              </w:rPr>
              <w:t>5,5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4.303,2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0"/>
              <w:rPr>
                <w:sz w:val="17"/>
              </w:rPr>
            </w:pPr>
            <w:r>
              <w:rPr>
                <w:sz w:val="17"/>
              </w:rPr>
              <w:t>4,6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BELGIQUE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0"/>
              <w:rPr>
                <w:sz w:val="17"/>
              </w:rPr>
            </w:pPr>
            <w:r>
              <w:rPr>
                <w:sz w:val="17"/>
              </w:rPr>
              <w:t>3.691,1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95"/>
              <w:rPr>
                <w:sz w:val="17"/>
              </w:rPr>
            </w:pPr>
            <w:r>
              <w:rPr>
                <w:sz w:val="17"/>
              </w:rPr>
              <w:t>4,7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2"/>
              <w:rPr>
                <w:sz w:val="17"/>
              </w:rPr>
            </w:pPr>
            <w:r>
              <w:rPr>
                <w:sz w:val="17"/>
              </w:rPr>
              <w:t>1.472,2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07"/>
              <w:rPr>
                <w:sz w:val="17"/>
              </w:rPr>
            </w:pPr>
            <w:r>
              <w:rPr>
                <w:sz w:val="17"/>
              </w:rPr>
              <w:t>4,0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1.699,0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2" w:right="146"/>
              <w:jc w:val="center"/>
              <w:rPr>
                <w:sz w:val="17"/>
              </w:rPr>
            </w:pPr>
            <w:r>
              <w:rPr>
                <w:sz w:val="17"/>
              </w:rPr>
              <w:t>4,9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7"/>
              <w:rPr>
                <w:sz w:val="17"/>
              </w:rPr>
            </w:pPr>
            <w:r>
              <w:rPr>
                <w:sz w:val="17"/>
              </w:rPr>
              <w:t>4.697,4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0"/>
              <w:rPr>
                <w:sz w:val="17"/>
              </w:rPr>
            </w:pPr>
            <w:r>
              <w:rPr>
                <w:sz w:val="17"/>
              </w:rPr>
              <w:t>5,0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ARABIE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z w:val="17"/>
              </w:rPr>
              <w:t>SAOUDITE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1"/>
              <w:rPr>
                <w:sz w:val="17"/>
              </w:rPr>
            </w:pPr>
            <w:r>
              <w:rPr>
                <w:sz w:val="17"/>
              </w:rPr>
              <w:t>2.788,6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99"/>
              <w:rPr>
                <w:sz w:val="17"/>
              </w:rPr>
            </w:pPr>
            <w:r>
              <w:rPr>
                <w:sz w:val="17"/>
              </w:rPr>
              <w:t>3,5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2"/>
              <w:rPr>
                <w:sz w:val="17"/>
              </w:rPr>
            </w:pPr>
            <w:r>
              <w:rPr>
                <w:sz w:val="17"/>
              </w:rPr>
              <w:t>1.389,0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5"/>
              <w:rPr>
                <w:sz w:val="17"/>
              </w:rPr>
            </w:pPr>
            <w:r>
              <w:rPr>
                <w:sz w:val="17"/>
              </w:rPr>
              <w:t>3,8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1.648,9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2" w:right="146"/>
              <w:jc w:val="center"/>
              <w:rPr>
                <w:sz w:val="17"/>
              </w:rPr>
            </w:pPr>
            <w:r>
              <w:rPr>
                <w:sz w:val="17"/>
              </w:rPr>
              <w:t>4,8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2.179,9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201"/>
              <w:rPr>
                <w:sz w:val="17"/>
              </w:rPr>
            </w:pPr>
            <w:r>
              <w:rPr>
                <w:sz w:val="17"/>
              </w:rPr>
              <w:t>2,3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PAYS-BAS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2.753,9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99"/>
              <w:rPr>
                <w:sz w:val="17"/>
              </w:rPr>
            </w:pPr>
            <w:r>
              <w:rPr>
                <w:sz w:val="17"/>
              </w:rPr>
              <w:t>3,5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2"/>
              <w:rPr>
                <w:sz w:val="17"/>
              </w:rPr>
            </w:pPr>
            <w:r>
              <w:rPr>
                <w:sz w:val="17"/>
              </w:rPr>
              <w:t>1.175,9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23"/>
              <w:rPr>
                <w:sz w:val="17"/>
              </w:rPr>
            </w:pPr>
            <w:r>
              <w:rPr>
                <w:sz w:val="17"/>
              </w:rPr>
              <w:t>3,2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1.219,6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39" w:right="146"/>
              <w:jc w:val="center"/>
              <w:rPr>
                <w:sz w:val="17"/>
              </w:rPr>
            </w:pPr>
            <w:r>
              <w:rPr>
                <w:sz w:val="17"/>
              </w:rPr>
              <w:t>3,5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7"/>
              <w:rPr>
                <w:sz w:val="17"/>
              </w:rPr>
            </w:pPr>
            <w:r>
              <w:rPr>
                <w:sz w:val="17"/>
              </w:rPr>
              <w:t>4.262,5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0"/>
              <w:rPr>
                <w:sz w:val="17"/>
              </w:rPr>
            </w:pPr>
            <w:r>
              <w:rPr>
                <w:sz w:val="17"/>
              </w:rPr>
              <w:t>4,6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ÉMIRATS</w:t>
            </w:r>
            <w:r>
              <w:rPr>
                <w:b/>
                <w:spacing w:val="9"/>
                <w:sz w:val="17"/>
              </w:rPr>
              <w:t> </w:t>
            </w:r>
            <w:r>
              <w:rPr>
                <w:b/>
                <w:sz w:val="17"/>
              </w:rPr>
              <w:t>ARABES</w:t>
            </w:r>
            <w:r>
              <w:rPr>
                <w:b/>
                <w:spacing w:val="9"/>
                <w:sz w:val="17"/>
              </w:rPr>
              <w:t> </w:t>
            </w:r>
            <w:r>
              <w:rPr>
                <w:b/>
                <w:sz w:val="17"/>
              </w:rPr>
              <w:t>UNIS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4"/>
              <w:rPr>
                <w:sz w:val="17"/>
              </w:rPr>
            </w:pPr>
            <w:r>
              <w:rPr>
                <w:sz w:val="17"/>
              </w:rPr>
              <w:t>2.106,4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102"/>
              <w:rPr>
                <w:sz w:val="17"/>
              </w:rPr>
            </w:pPr>
            <w:r>
              <w:rPr>
                <w:sz w:val="17"/>
              </w:rPr>
              <w:t>2,7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5"/>
              <w:rPr>
                <w:sz w:val="17"/>
              </w:rPr>
            </w:pPr>
            <w:r>
              <w:rPr>
                <w:sz w:val="17"/>
              </w:rPr>
              <w:t>1.100,3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5"/>
              <w:rPr>
                <w:sz w:val="17"/>
              </w:rPr>
            </w:pPr>
            <w:r>
              <w:rPr>
                <w:sz w:val="17"/>
              </w:rPr>
              <w:t>3,0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3"/>
              <w:rPr>
                <w:sz w:val="17"/>
              </w:rPr>
            </w:pPr>
            <w:r>
              <w:rPr>
                <w:sz w:val="17"/>
              </w:rPr>
              <w:t>1.326,1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9" w:right="146"/>
              <w:jc w:val="center"/>
              <w:rPr>
                <w:sz w:val="17"/>
              </w:rPr>
            </w:pPr>
            <w:r>
              <w:rPr>
                <w:sz w:val="17"/>
              </w:rPr>
              <w:t>3,8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3"/>
              <w:rPr>
                <w:sz w:val="17"/>
              </w:rPr>
            </w:pPr>
            <w:r>
              <w:rPr>
                <w:sz w:val="17"/>
              </w:rPr>
              <w:t>1.628,6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210"/>
              <w:rPr>
                <w:sz w:val="17"/>
              </w:rPr>
            </w:pPr>
            <w:r>
              <w:rPr>
                <w:sz w:val="17"/>
              </w:rPr>
              <w:t>1,7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CANADA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1"/>
              <w:rPr>
                <w:sz w:val="17"/>
              </w:rPr>
            </w:pPr>
            <w:r>
              <w:rPr>
                <w:sz w:val="17"/>
              </w:rPr>
              <w:t>1.664,7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117"/>
              <w:rPr>
                <w:sz w:val="17"/>
              </w:rPr>
            </w:pPr>
            <w:r>
              <w:rPr>
                <w:sz w:val="17"/>
              </w:rPr>
              <w:t>2,1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4"/>
              <w:rPr>
                <w:sz w:val="17"/>
              </w:rPr>
            </w:pPr>
            <w:r>
              <w:rPr>
                <w:sz w:val="17"/>
              </w:rPr>
              <w:t>669,5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29"/>
              <w:rPr>
                <w:sz w:val="17"/>
              </w:rPr>
            </w:pPr>
            <w:r>
              <w:rPr>
                <w:sz w:val="17"/>
              </w:rPr>
              <w:t>1,8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683,8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2" w:right="146"/>
              <w:jc w:val="center"/>
              <w:rPr>
                <w:sz w:val="17"/>
              </w:rPr>
            </w:pPr>
            <w:r>
              <w:rPr>
                <w:sz w:val="17"/>
              </w:rPr>
              <w:t>2,0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2.005,0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210"/>
              <w:rPr>
                <w:sz w:val="17"/>
              </w:rPr>
            </w:pPr>
            <w:r>
              <w:rPr>
                <w:sz w:val="17"/>
              </w:rPr>
              <w:t>2,1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SUISSE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4"/>
              <w:rPr>
                <w:sz w:val="17"/>
              </w:rPr>
            </w:pPr>
            <w:r>
              <w:rPr>
                <w:sz w:val="17"/>
              </w:rPr>
              <w:t>1.219,4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114"/>
              <w:rPr>
                <w:sz w:val="17"/>
              </w:rPr>
            </w:pPr>
            <w:r>
              <w:rPr>
                <w:sz w:val="17"/>
              </w:rPr>
              <w:t>1,5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556,7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32"/>
              <w:rPr>
                <w:sz w:val="17"/>
              </w:rPr>
            </w:pPr>
            <w:r>
              <w:rPr>
                <w:sz w:val="17"/>
              </w:rPr>
              <w:t>1,5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8"/>
              <w:rPr>
                <w:sz w:val="17"/>
              </w:rPr>
            </w:pPr>
            <w:r>
              <w:rPr>
                <w:sz w:val="17"/>
              </w:rPr>
              <w:t>557,5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50" w:right="146"/>
              <w:jc w:val="center"/>
              <w:rPr>
                <w:sz w:val="17"/>
              </w:rPr>
            </w:pPr>
            <w:r>
              <w:rPr>
                <w:sz w:val="17"/>
              </w:rPr>
              <w:t>1,6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893,2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204"/>
              <w:rPr>
                <w:sz w:val="17"/>
              </w:rPr>
            </w:pPr>
            <w:r>
              <w:rPr>
                <w:sz w:val="17"/>
              </w:rPr>
              <w:t>1,0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CHINE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1.147,9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114"/>
              <w:rPr>
                <w:sz w:val="17"/>
              </w:rPr>
            </w:pPr>
            <w:r>
              <w:rPr>
                <w:sz w:val="17"/>
              </w:rPr>
              <w:t>1,5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0"/>
              <w:rPr>
                <w:sz w:val="17"/>
              </w:rPr>
            </w:pPr>
            <w:r>
              <w:rPr>
                <w:sz w:val="17"/>
              </w:rPr>
              <w:t>385,1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42"/>
              <w:rPr>
                <w:sz w:val="17"/>
              </w:rPr>
            </w:pPr>
            <w:r>
              <w:rPr>
                <w:sz w:val="17"/>
              </w:rPr>
              <w:t>1,1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3"/>
              <w:rPr>
                <w:sz w:val="17"/>
              </w:rPr>
            </w:pPr>
            <w:r>
              <w:rPr>
                <w:sz w:val="17"/>
              </w:rPr>
              <w:t>97,7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6" w:right="146"/>
              <w:jc w:val="center"/>
              <w:rPr>
                <w:sz w:val="17"/>
              </w:rPr>
            </w:pPr>
            <w:r>
              <w:rPr>
                <w:sz w:val="17"/>
              </w:rPr>
              <w:t>0,3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264,9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4"/>
              <w:rPr>
                <w:sz w:val="17"/>
              </w:rPr>
            </w:pPr>
            <w:r>
              <w:rPr>
                <w:sz w:val="17"/>
              </w:rPr>
              <w:t>0,3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POLOGNE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5"/>
              <w:rPr>
                <w:sz w:val="17"/>
              </w:rPr>
            </w:pPr>
            <w:r>
              <w:rPr>
                <w:sz w:val="17"/>
              </w:rPr>
              <w:t>825,4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111"/>
              <w:rPr>
                <w:sz w:val="17"/>
              </w:rPr>
            </w:pPr>
            <w:r>
              <w:rPr>
                <w:sz w:val="17"/>
              </w:rPr>
              <w:t>1,0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339,6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07"/>
              <w:rPr>
                <w:sz w:val="17"/>
              </w:rPr>
            </w:pPr>
            <w:r>
              <w:rPr>
                <w:sz w:val="17"/>
              </w:rPr>
              <w:t>0,9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173,8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6" w:right="146"/>
              <w:jc w:val="center"/>
              <w:rPr>
                <w:sz w:val="17"/>
              </w:rPr>
            </w:pPr>
            <w:r>
              <w:rPr>
                <w:sz w:val="17"/>
              </w:rPr>
              <w:t>0,5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394,9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3"/>
              <w:rPr>
                <w:sz w:val="17"/>
              </w:rPr>
            </w:pPr>
            <w:r>
              <w:rPr>
                <w:sz w:val="17"/>
              </w:rPr>
              <w:t>0,4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SÉNÉGAL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613,9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89"/>
              <w:rPr>
                <w:sz w:val="17"/>
              </w:rPr>
            </w:pPr>
            <w:r>
              <w:rPr>
                <w:sz w:val="17"/>
              </w:rPr>
              <w:t>0,8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0"/>
              <w:rPr>
                <w:sz w:val="17"/>
              </w:rPr>
            </w:pPr>
            <w:r>
              <w:rPr>
                <w:sz w:val="17"/>
              </w:rPr>
              <w:t>462,1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33"/>
              <w:rPr>
                <w:sz w:val="17"/>
              </w:rPr>
            </w:pPr>
            <w:r>
              <w:rPr>
                <w:sz w:val="17"/>
              </w:rPr>
              <w:t>1,3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617,0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50" w:right="146"/>
              <w:jc w:val="center"/>
              <w:rPr>
                <w:sz w:val="17"/>
              </w:rPr>
            </w:pPr>
            <w:r>
              <w:rPr>
                <w:sz w:val="17"/>
              </w:rPr>
              <w:t>1,8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8"/>
              <w:rPr>
                <w:sz w:val="17"/>
              </w:rPr>
            </w:pPr>
            <w:r>
              <w:rPr>
                <w:sz w:val="17"/>
              </w:rPr>
              <w:t>453,3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3"/>
              <w:rPr>
                <w:sz w:val="17"/>
              </w:rPr>
            </w:pPr>
            <w:r>
              <w:rPr>
                <w:sz w:val="17"/>
              </w:rPr>
              <w:t>0,5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PORTUGAL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1"/>
              <w:rPr>
                <w:sz w:val="17"/>
              </w:rPr>
            </w:pPr>
            <w:r>
              <w:rPr>
                <w:sz w:val="17"/>
              </w:rPr>
              <w:t>672,6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89"/>
              <w:rPr>
                <w:sz w:val="17"/>
              </w:rPr>
            </w:pPr>
            <w:r>
              <w:rPr>
                <w:sz w:val="17"/>
              </w:rPr>
              <w:t>0,9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224,8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07"/>
              <w:rPr>
                <w:sz w:val="17"/>
              </w:rPr>
            </w:pPr>
            <w:r>
              <w:rPr>
                <w:sz w:val="17"/>
              </w:rPr>
              <w:t>0,6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3"/>
              <w:rPr>
                <w:sz w:val="17"/>
              </w:rPr>
            </w:pPr>
            <w:r>
              <w:rPr>
                <w:sz w:val="17"/>
              </w:rPr>
              <w:t>180,1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6" w:right="146"/>
              <w:jc w:val="center"/>
              <w:rPr>
                <w:sz w:val="17"/>
              </w:rPr>
            </w:pPr>
            <w:r>
              <w:rPr>
                <w:sz w:val="17"/>
              </w:rPr>
              <w:t>0,5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655,9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6"/>
              <w:rPr>
                <w:sz w:val="17"/>
              </w:rPr>
            </w:pPr>
            <w:r>
              <w:rPr>
                <w:sz w:val="17"/>
              </w:rPr>
              <w:t>0,7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KOWEÏT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640,0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89"/>
              <w:rPr>
                <w:sz w:val="17"/>
              </w:rPr>
            </w:pPr>
            <w:r>
              <w:rPr>
                <w:sz w:val="17"/>
              </w:rPr>
              <w:t>0,8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445,1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37"/>
              <w:rPr>
                <w:sz w:val="17"/>
              </w:rPr>
            </w:pPr>
            <w:r>
              <w:rPr>
                <w:sz w:val="17"/>
              </w:rPr>
              <w:t>1,2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6"/>
              <w:rPr>
                <w:sz w:val="17"/>
              </w:rPr>
            </w:pPr>
            <w:r>
              <w:rPr>
                <w:sz w:val="17"/>
              </w:rPr>
              <w:t>457,6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38" w:right="146"/>
              <w:jc w:val="center"/>
              <w:rPr>
                <w:sz w:val="17"/>
              </w:rPr>
            </w:pPr>
            <w:r>
              <w:rPr>
                <w:sz w:val="17"/>
              </w:rPr>
              <w:t>1,3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655,0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6"/>
              <w:rPr>
                <w:sz w:val="17"/>
              </w:rPr>
            </w:pPr>
            <w:r>
              <w:rPr>
                <w:sz w:val="17"/>
              </w:rPr>
              <w:t>0,7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SUÈDE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6"/>
              <w:rPr>
                <w:sz w:val="17"/>
              </w:rPr>
            </w:pPr>
            <w:r>
              <w:rPr>
                <w:sz w:val="17"/>
              </w:rPr>
              <w:t>456,3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89"/>
              <w:rPr>
                <w:sz w:val="17"/>
              </w:rPr>
            </w:pPr>
            <w:r>
              <w:rPr>
                <w:sz w:val="17"/>
              </w:rPr>
              <w:t>0,6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208,0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07"/>
              <w:rPr>
                <w:sz w:val="17"/>
              </w:rPr>
            </w:pPr>
            <w:r>
              <w:rPr>
                <w:sz w:val="17"/>
              </w:rPr>
              <w:t>0,6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177,8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6" w:right="146"/>
              <w:jc w:val="center"/>
              <w:rPr>
                <w:sz w:val="17"/>
              </w:rPr>
            </w:pPr>
            <w:r>
              <w:rPr>
                <w:sz w:val="17"/>
              </w:rPr>
              <w:t>0,5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401,6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3"/>
              <w:rPr>
                <w:sz w:val="17"/>
              </w:rPr>
            </w:pPr>
            <w:r>
              <w:rPr>
                <w:sz w:val="17"/>
              </w:rPr>
              <w:t>0,4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RUSSIE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443,8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89"/>
              <w:rPr>
                <w:sz w:val="17"/>
              </w:rPr>
            </w:pPr>
            <w:r>
              <w:rPr>
                <w:sz w:val="17"/>
              </w:rPr>
              <w:t>0,6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6"/>
              <w:rPr>
                <w:sz w:val="17"/>
              </w:rPr>
            </w:pPr>
            <w:r>
              <w:rPr>
                <w:sz w:val="17"/>
              </w:rPr>
              <w:t>233,3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07"/>
              <w:rPr>
                <w:sz w:val="17"/>
              </w:rPr>
            </w:pPr>
            <w:r>
              <w:rPr>
                <w:sz w:val="17"/>
              </w:rPr>
              <w:t>0,6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6"/>
              <w:rPr>
                <w:sz w:val="17"/>
              </w:rPr>
            </w:pPr>
            <w:r>
              <w:rPr>
                <w:sz w:val="17"/>
              </w:rPr>
              <w:t>253,2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3" w:right="146"/>
              <w:jc w:val="center"/>
              <w:rPr>
                <w:sz w:val="17"/>
              </w:rPr>
            </w:pPr>
            <w:r>
              <w:rPr>
                <w:sz w:val="17"/>
              </w:rPr>
              <w:t>0,7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3"/>
              <w:rPr>
                <w:sz w:val="17"/>
              </w:rPr>
            </w:pPr>
            <w:r>
              <w:rPr>
                <w:sz w:val="17"/>
              </w:rPr>
              <w:t>295,1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4"/>
              <w:rPr>
                <w:sz w:val="17"/>
              </w:rPr>
            </w:pPr>
            <w:r>
              <w:rPr>
                <w:sz w:val="17"/>
              </w:rPr>
              <w:t>0,3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63" w:hRule="atLeast"/>
        </w:trPr>
        <w:tc>
          <w:tcPr>
            <w:tcW w:w="2012" w:type="dxa"/>
          </w:tcPr>
          <w:p>
            <w:pPr>
              <w:pStyle w:val="TableParagraph"/>
              <w:spacing w:line="196" w:lineRule="exact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AUTRES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z w:val="17"/>
              </w:rPr>
              <w:t>PAYS</w:t>
            </w:r>
          </w:p>
        </w:tc>
        <w:tc>
          <w:tcPr>
            <w:tcW w:w="960" w:type="dxa"/>
          </w:tcPr>
          <w:p>
            <w:pPr>
              <w:pStyle w:val="TableParagraph"/>
              <w:spacing w:line="196" w:lineRule="exact"/>
              <w:ind w:right="172"/>
              <w:rPr>
                <w:sz w:val="17"/>
              </w:rPr>
            </w:pPr>
            <w:r>
              <w:rPr>
                <w:sz w:val="17"/>
              </w:rPr>
              <w:t>6.643,9</w:t>
            </w:r>
          </w:p>
        </w:tc>
        <w:tc>
          <w:tcPr>
            <w:tcW w:w="523" w:type="dxa"/>
          </w:tcPr>
          <w:p>
            <w:pPr>
              <w:pStyle w:val="TableParagraph"/>
              <w:spacing w:line="196" w:lineRule="exact"/>
              <w:ind w:right="92"/>
              <w:rPr>
                <w:sz w:val="17"/>
              </w:rPr>
            </w:pPr>
            <w:r>
              <w:rPr>
                <w:sz w:val="17"/>
              </w:rPr>
              <w:t>8,4</w:t>
            </w: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96" w:lineRule="exact"/>
              <w:ind w:right="281"/>
              <w:rPr>
                <w:sz w:val="17"/>
              </w:rPr>
            </w:pPr>
            <w:r>
              <w:rPr>
                <w:sz w:val="17"/>
              </w:rPr>
              <w:t>3.352,1</w:t>
            </w:r>
          </w:p>
        </w:tc>
        <w:tc>
          <w:tcPr>
            <w:tcW w:w="762" w:type="dxa"/>
          </w:tcPr>
          <w:p>
            <w:pPr>
              <w:pStyle w:val="TableParagraph"/>
              <w:spacing w:line="196" w:lineRule="exact"/>
              <w:ind w:right="215"/>
              <w:rPr>
                <w:sz w:val="17"/>
              </w:rPr>
            </w:pPr>
            <w:r>
              <w:rPr>
                <w:sz w:val="17"/>
              </w:rPr>
              <w:t>9,2</w:t>
            </w:r>
          </w:p>
        </w:tc>
        <w:tc>
          <w:tcPr>
            <w:tcW w:w="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196" w:lineRule="exact"/>
              <w:ind w:right="275"/>
              <w:rPr>
                <w:sz w:val="17"/>
              </w:rPr>
            </w:pPr>
            <w:r>
              <w:rPr>
                <w:sz w:val="17"/>
              </w:rPr>
              <w:t>2.323,8</w:t>
            </w:r>
          </w:p>
        </w:tc>
        <w:tc>
          <w:tcPr>
            <w:tcW w:w="717" w:type="dxa"/>
          </w:tcPr>
          <w:p>
            <w:pPr>
              <w:pStyle w:val="TableParagraph"/>
              <w:spacing w:line="196" w:lineRule="exact"/>
              <w:ind w:left="243" w:right="146"/>
              <w:jc w:val="center"/>
              <w:rPr>
                <w:sz w:val="17"/>
              </w:rPr>
            </w:pPr>
            <w:r>
              <w:rPr>
                <w:sz w:val="17"/>
              </w:rPr>
              <w:t>6,7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96" w:lineRule="exact"/>
              <w:ind w:right="274"/>
              <w:rPr>
                <w:sz w:val="17"/>
              </w:rPr>
            </w:pPr>
            <w:r>
              <w:rPr>
                <w:sz w:val="17"/>
              </w:rPr>
              <w:t>7.952,8</w:t>
            </w:r>
          </w:p>
        </w:tc>
        <w:tc>
          <w:tcPr>
            <w:tcW w:w="716" w:type="dxa"/>
          </w:tcPr>
          <w:p>
            <w:pPr>
              <w:pStyle w:val="TableParagraph"/>
              <w:spacing w:line="196" w:lineRule="exact"/>
              <w:ind w:right="193"/>
              <w:rPr>
                <w:sz w:val="17"/>
              </w:rPr>
            </w:pPr>
            <w:r>
              <w:rPr>
                <w:sz w:val="17"/>
              </w:rPr>
              <w:t>8,5</w:t>
            </w:r>
          </w:p>
        </w:tc>
        <w:tc>
          <w:tcPr>
            <w:tcW w:w="34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201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left="100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TOTAL</w:t>
            </w:r>
          </w:p>
        </w:tc>
        <w:tc>
          <w:tcPr>
            <w:tcW w:w="960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right="181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78.747,4</w:t>
            </w:r>
          </w:p>
        </w:tc>
        <w:tc>
          <w:tcPr>
            <w:tcW w:w="523" w:type="dxa"/>
            <w:tcBorders>
              <w:bottom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left="58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  <w:tc>
          <w:tcPr>
            <w:tcW w:w="105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right="292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36.450,0</w:t>
            </w:r>
          </w:p>
        </w:tc>
        <w:tc>
          <w:tcPr>
            <w:tcW w:w="762" w:type="dxa"/>
            <w:tcBorders>
              <w:bottom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right="3"/>
              <w:jc w:val="center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  <w:tc>
          <w:tcPr>
            <w:tcW w:w="106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right="285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34.576,0</w:t>
            </w:r>
          </w:p>
        </w:tc>
        <w:tc>
          <w:tcPr>
            <w:tcW w:w="717" w:type="dxa"/>
            <w:tcBorders>
              <w:bottom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right="24"/>
              <w:jc w:val="center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  <w:tc>
          <w:tcPr>
            <w:tcW w:w="108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right="284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93.638,0</w:t>
            </w:r>
          </w:p>
        </w:tc>
        <w:tc>
          <w:tcPr>
            <w:tcW w:w="716" w:type="dxa"/>
            <w:tcBorders>
              <w:bottom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8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192"/>
        <w:ind w:left="0" w:right="127"/>
        <w:jc w:val="center"/>
      </w:pPr>
      <w:r>
        <w:rPr/>
        <w:t>Annexe</w:t>
      </w:r>
      <w:r>
        <w:rPr>
          <w:spacing w:val="-3"/>
        </w:rPr>
        <w:t> </w:t>
      </w:r>
      <w:r>
        <w:rPr/>
        <w:t>8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Evolution du</w:t>
      </w:r>
      <w:r>
        <w:rPr>
          <w:spacing w:val="-5"/>
        </w:rPr>
        <w:t> </w:t>
      </w:r>
      <w:r>
        <w:rPr/>
        <w:t>nombre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touristes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</w:p>
    <w:tbl>
      <w:tblPr>
        <w:tblW w:w="0" w:type="auto"/>
        <w:jc w:val="left"/>
        <w:tblInd w:w="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2125"/>
        <w:gridCol w:w="1523"/>
        <w:gridCol w:w="1469"/>
        <w:gridCol w:w="1628"/>
      </w:tblGrid>
      <w:tr>
        <w:trPr>
          <w:trHeight w:val="407" w:hRule="atLeast"/>
        </w:trPr>
        <w:tc>
          <w:tcPr>
            <w:tcW w:w="3512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49" w:lineRule="exact"/>
              <w:ind w:left="1012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  <w:tc>
          <w:tcPr>
            <w:tcW w:w="152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49" w:lineRule="exact"/>
              <w:ind w:left="489" w:right="48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2020</w:t>
            </w:r>
          </w:p>
        </w:tc>
        <w:tc>
          <w:tcPr>
            <w:tcW w:w="146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49" w:lineRule="exact"/>
              <w:ind w:left="528"/>
              <w:jc w:val="left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  <w:tc>
          <w:tcPr>
            <w:tcW w:w="162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49" w:lineRule="exact"/>
              <w:ind w:left="553" w:right="54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2022</w:t>
            </w:r>
          </w:p>
        </w:tc>
      </w:tr>
      <w:tr>
        <w:trPr>
          <w:trHeight w:val="491" w:hRule="atLeast"/>
        </w:trPr>
        <w:tc>
          <w:tcPr>
            <w:tcW w:w="3512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43"/>
              <w:ind w:left="47"/>
              <w:jc w:val="left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TOURISTES</w:t>
            </w:r>
            <w:r>
              <w:rPr>
                <w:b/>
                <w:color w:val="1F3763"/>
                <w:spacing w:val="12"/>
                <w:sz w:val="25"/>
              </w:rPr>
              <w:t> </w:t>
            </w:r>
            <w:r>
              <w:rPr>
                <w:b/>
                <w:color w:val="1F3763"/>
                <w:sz w:val="25"/>
              </w:rPr>
              <w:t>ETRANGERS*</w:t>
            </w:r>
          </w:p>
        </w:tc>
        <w:tc>
          <w:tcPr>
            <w:tcW w:w="2125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43"/>
              <w:ind w:right="310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7.043.006</w:t>
            </w:r>
          </w:p>
        </w:tc>
        <w:tc>
          <w:tcPr>
            <w:tcW w:w="152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43"/>
              <w:ind w:right="231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1.407.994</w:t>
            </w:r>
          </w:p>
        </w:tc>
        <w:tc>
          <w:tcPr>
            <w:tcW w:w="1469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43"/>
              <w:ind w:right="260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1.284.335</w:t>
            </w:r>
          </w:p>
        </w:tc>
        <w:tc>
          <w:tcPr>
            <w:tcW w:w="1628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43"/>
              <w:ind w:right="272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5.064.774</w:t>
            </w:r>
          </w:p>
        </w:tc>
      </w:tr>
      <w:tr>
        <w:trPr>
          <w:trHeight w:val="501" w:hRule="atLeast"/>
        </w:trPr>
        <w:tc>
          <w:tcPr>
            <w:tcW w:w="3512" w:type="dxa"/>
          </w:tcPr>
          <w:p>
            <w:pPr>
              <w:pStyle w:val="TableParagraph"/>
              <w:spacing w:line="291" w:lineRule="exact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Variation</w:t>
            </w:r>
            <w:r>
              <w:rPr>
                <w:spacing w:val="2"/>
                <w:sz w:val="25"/>
              </w:rPr>
              <w:t> </w:t>
            </w:r>
            <w:r>
              <w:rPr>
                <w:sz w:val="25"/>
              </w:rPr>
              <w:t>(%)</w:t>
            </w:r>
          </w:p>
        </w:tc>
        <w:tc>
          <w:tcPr>
            <w:tcW w:w="2125" w:type="dxa"/>
          </w:tcPr>
          <w:p>
            <w:pPr>
              <w:pStyle w:val="TableParagraph"/>
              <w:spacing w:line="291" w:lineRule="exact"/>
              <w:ind w:left="1024"/>
              <w:jc w:val="left"/>
              <w:rPr>
                <w:sz w:val="25"/>
              </w:rPr>
            </w:pPr>
            <w:r>
              <w:rPr>
                <w:sz w:val="25"/>
              </w:rPr>
              <w:t>+5,4</w:t>
            </w:r>
          </w:p>
        </w:tc>
        <w:tc>
          <w:tcPr>
            <w:tcW w:w="1523" w:type="dxa"/>
          </w:tcPr>
          <w:p>
            <w:pPr>
              <w:pStyle w:val="TableParagraph"/>
              <w:spacing w:line="291" w:lineRule="exact"/>
              <w:ind w:left="487"/>
              <w:jc w:val="left"/>
              <w:rPr>
                <w:sz w:val="25"/>
              </w:rPr>
            </w:pPr>
            <w:r>
              <w:rPr>
                <w:sz w:val="25"/>
              </w:rPr>
              <w:t>-80,0</w:t>
            </w:r>
          </w:p>
        </w:tc>
        <w:tc>
          <w:tcPr>
            <w:tcW w:w="1469" w:type="dxa"/>
          </w:tcPr>
          <w:p>
            <w:pPr>
              <w:pStyle w:val="TableParagraph"/>
              <w:spacing w:line="291" w:lineRule="exact"/>
              <w:ind w:left="531" w:right="495"/>
              <w:jc w:val="center"/>
              <w:rPr>
                <w:sz w:val="25"/>
              </w:rPr>
            </w:pPr>
            <w:r>
              <w:rPr>
                <w:sz w:val="25"/>
              </w:rPr>
              <w:t>-8,8</w:t>
            </w:r>
          </w:p>
        </w:tc>
        <w:tc>
          <w:tcPr>
            <w:tcW w:w="1628" w:type="dxa"/>
          </w:tcPr>
          <w:p>
            <w:pPr>
              <w:pStyle w:val="TableParagraph"/>
              <w:spacing w:line="291" w:lineRule="exact"/>
              <w:ind w:left="468"/>
              <w:jc w:val="left"/>
              <w:rPr>
                <w:sz w:val="25"/>
              </w:rPr>
            </w:pPr>
            <w:r>
              <w:rPr>
                <w:sz w:val="25"/>
              </w:rPr>
              <w:t>+294,3</w:t>
            </w:r>
          </w:p>
        </w:tc>
      </w:tr>
      <w:tr>
        <w:trPr>
          <w:trHeight w:val="501" w:hRule="atLeast"/>
        </w:trPr>
        <w:tc>
          <w:tcPr>
            <w:tcW w:w="3512" w:type="dxa"/>
          </w:tcPr>
          <w:p>
            <w:pPr>
              <w:pStyle w:val="TableParagraph"/>
              <w:spacing w:before="153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EUROPE</w:t>
            </w:r>
          </w:p>
        </w:tc>
        <w:tc>
          <w:tcPr>
            <w:tcW w:w="2125" w:type="dxa"/>
          </w:tcPr>
          <w:p>
            <w:pPr>
              <w:pStyle w:val="TableParagraph"/>
              <w:spacing w:before="153"/>
              <w:ind w:right="307"/>
              <w:rPr>
                <w:sz w:val="25"/>
              </w:rPr>
            </w:pPr>
            <w:r>
              <w:rPr>
                <w:sz w:val="25"/>
              </w:rPr>
              <w:t>5.471.211</w:t>
            </w:r>
          </w:p>
        </w:tc>
        <w:tc>
          <w:tcPr>
            <w:tcW w:w="1523" w:type="dxa"/>
          </w:tcPr>
          <w:p>
            <w:pPr>
              <w:pStyle w:val="TableParagraph"/>
              <w:spacing w:before="153"/>
              <w:ind w:right="240"/>
              <w:rPr>
                <w:sz w:val="25"/>
              </w:rPr>
            </w:pPr>
            <w:r>
              <w:rPr>
                <w:sz w:val="25"/>
              </w:rPr>
              <w:t>1.096.719</w:t>
            </w:r>
          </w:p>
        </w:tc>
        <w:tc>
          <w:tcPr>
            <w:tcW w:w="1469" w:type="dxa"/>
          </w:tcPr>
          <w:p>
            <w:pPr>
              <w:pStyle w:val="TableParagraph"/>
              <w:spacing w:before="153"/>
              <w:ind w:right="256"/>
              <w:rPr>
                <w:sz w:val="25"/>
              </w:rPr>
            </w:pPr>
            <w:r>
              <w:rPr>
                <w:sz w:val="25"/>
              </w:rPr>
              <w:t>958.964</w:t>
            </w:r>
          </w:p>
        </w:tc>
        <w:tc>
          <w:tcPr>
            <w:tcW w:w="1628" w:type="dxa"/>
          </w:tcPr>
          <w:p>
            <w:pPr>
              <w:pStyle w:val="TableParagraph"/>
              <w:spacing w:before="153"/>
              <w:ind w:right="271"/>
              <w:rPr>
                <w:sz w:val="25"/>
              </w:rPr>
            </w:pPr>
            <w:r>
              <w:rPr>
                <w:sz w:val="25"/>
              </w:rPr>
              <w:t>4.125.525</w:t>
            </w:r>
          </w:p>
        </w:tc>
      </w:tr>
      <w:tr>
        <w:trPr>
          <w:trHeight w:val="334" w:hRule="atLeast"/>
        </w:trPr>
        <w:tc>
          <w:tcPr>
            <w:tcW w:w="3512" w:type="dxa"/>
          </w:tcPr>
          <w:p>
            <w:pPr>
              <w:pStyle w:val="TableParagraph"/>
              <w:spacing w:line="291" w:lineRule="exact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AMERIQUE</w:t>
            </w:r>
          </w:p>
        </w:tc>
        <w:tc>
          <w:tcPr>
            <w:tcW w:w="2125" w:type="dxa"/>
          </w:tcPr>
          <w:p>
            <w:pPr>
              <w:pStyle w:val="TableParagraph"/>
              <w:spacing w:line="291" w:lineRule="exact"/>
              <w:ind w:right="309"/>
              <w:rPr>
                <w:sz w:val="25"/>
              </w:rPr>
            </w:pPr>
            <w:r>
              <w:rPr>
                <w:sz w:val="25"/>
              </w:rPr>
              <w:t>603.885</w:t>
            </w:r>
          </w:p>
        </w:tc>
        <w:tc>
          <w:tcPr>
            <w:tcW w:w="1523" w:type="dxa"/>
          </w:tcPr>
          <w:p>
            <w:pPr>
              <w:pStyle w:val="TableParagraph"/>
              <w:spacing w:line="291" w:lineRule="exact"/>
              <w:ind w:right="232"/>
              <w:rPr>
                <w:sz w:val="25"/>
              </w:rPr>
            </w:pPr>
            <w:r>
              <w:rPr>
                <w:sz w:val="25"/>
              </w:rPr>
              <w:t>99.063</w:t>
            </w:r>
          </w:p>
        </w:tc>
        <w:tc>
          <w:tcPr>
            <w:tcW w:w="1469" w:type="dxa"/>
          </w:tcPr>
          <w:p>
            <w:pPr>
              <w:pStyle w:val="TableParagraph"/>
              <w:spacing w:line="291" w:lineRule="exact"/>
              <w:ind w:right="254"/>
              <w:rPr>
                <w:sz w:val="25"/>
              </w:rPr>
            </w:pPr>
            <w:r>
              <w:rPr>
                <w:sz w:val="25"/>
              </w:rPr>
              <w:t>94.741</w:t>
            </w:r>
          </w:p>
        </w:tc>
        <w:tc>
          <w:tcPr>
            <w:tcW w:w="1628" w:type="dxa"/>
          </w:tcPr>
          <w:p>
            <w:pPr>
              <w:pStyle w:val="TableParagraph"/>
              <w:spacing w:line="291" w:lineRule="exact"/>
              <w:ind w:right="273"/>
              <w:rPr>
                <w:sz w:val="25"/>
              </w:rPr>
            </w:pPr>
            <w:r>
              <w:rPr>
                <w:sz w:val="25"/>
              </w:rPr>
              <w:t>383.873</w:t>
            </w:r>
          </w:p>
        </w:tc>
      </w:tr>
      <w:tr>
        <w:trPr>
          <w:trHeight w:val="334" w:hRule="atLeast"/>
        </w:trPr>
        <w:tc>
          <w:tcPr>
            <w:tcW w:w="3512" w:type="dxa"/>
          </w:tcPr>
          <w:p>
            <w:pPr>
              <w:pStyle w:val="TableParagraph"/>
              <w:spacing w:line="291" w:lineRule="exact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MAGHREB</w:t>
            </w:r>
          </w:p>
        </w:tc>
        <w:tc>
          <w:tcPr>
            <w:tcW w:w="2125" w:type="dxa"/>
          </w:tcPr>
          <w:p>
            <w:pPr>
              <w:pStyle w:val="TableParagraph"/>
              <w:spacing w:line="291" w:lineRule="exact"/>
              <w:ind w:right="308"/>
              <w:rPr>
                <w:sz w:val="25"/>
              </w:rPr>
            </w:pPr>
            <w:r>
              <w:rPr>
                <w:sz w:val="25"/>
              </w:rPr>
              <w:t>227.281</w:t>
            </w:r>
          </w:p>
        </w:tc>
        <w:tc>
          <w:tcPr>
            <w:tcW w:w="1523" w:type="dxa"/>
          </w:tcPr>
          <w:p>
            <w:pPr>
              <w:pStyle w:val="TableParagraph"/>
              <w:spacing w:line="291" w:lineRule="exact"/>
              <w:ind w:right="240"/>
              <w:rPr>
                <w:sz w:val="25"/>
              </w:rPr>
            </w:pPr>
            <w:r>
              <w:rPr>
                <w:sz w:val="25"/>
              </w:rPr>
              <w:t>49.240</w:t>
            </w:r>
          </w:p>
        </w:tc>
        <w:tc>
          <w:tcPr>
            <w:tcW w:w="1469" w:type="dxa"/>
          </w:tcPr>
          <w:p>
            <w:pPr>
              <w:pStyle w:val="TableParagraph"/>
              <w:spacing w:line="291" w:lineRule="exact"/>
              <w:ind w:right="256"/>
              <w:rPr>
                <w:sz w:val="25"/>
              </w:rPr>
            </w:pPr>
            <w:r>
              <w:rPr>
                <w:sz w:val="25"/>
              </w:rPr>
              <w:t>46.265</w:t>
            </w:r>
          </w:p>
        </w:tc>
        <w:tc>
          <w:tcPr>
            <w:tcW w:w="1628" w:type="dxa"/>
          </w:tcPr>
          <w:p>
            <w:pPr>
              <w:pStyle w:val="TableParagraph"/>
              <w:spacing w:line="291" w:lineRule="exact"/>
              <w:ind w:right="279"/>
              <w:rPr>
                <w:sz w:val="25"/>
              </w:rPr>
            </w:pPr>
            <w:r>
              <w:rPr>
                <w:sz w:val="25"/>
              </w:rPr>
              <w:t>117.656</w:t>
            </w:r>
          </w:p>
        </w:tc>
      </w:tr>
      <w:tr>
        <w:trPr>
          <w:trHeight w:val="334" w:hRule="atLeast"/>
        </w:trPr>
        <w:tc>
          <w:tcPr>
            <w:tcW w:w="3512" w:type="dxa"/>
          </w:tcPr>
          <w:p>
            <w:pPr>
              <w:pStyle w:val="TableParagraph"/>
              <w:spacing w:line="291" w:lineRule="exact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MOYEN</w:t>
            </w:r>
            <w:r>
              <w:rPr>
                <w:spacing w:val="12"/>
                <w:sz w:val="25"/>
              </w:rPr>
              <w:t> </w:t>
            </w:r>
            <w:r>
              <w:rPr>
                <w:sz w:val="25"/>
              </w:rPr>
              <w:t>ORIENT</w:t>
            </w:r>
          </w:p>
        </w:tc>
        <w:tc>
          <w:tcPr>
            <w:tcW w:w="2125" w:type="dxa"/>
          </w:tcPr>
          <w:p>
            <w:pPr>
              <w:pStyle w:val="TableParagraph"/>
              <w:spacing w:line="291" w:lineRule="exact"/>
              <w:ind w:right="308"/>
              <w:rPr>
                <w:sz w:val="25"/>
              </w:rPr>
            </w:pPr>
            <w:r>
              <w:rPr>
                <w:sz w:val="25"/>
              </w:rPr>
              <w:t>198.454</w:t>
            </w:r>
          </w:p>
        </w:tc>
        <w:tc>
          <w:tcPr>
            <w:tcW w:w="1523" w:type="dxa"/>
          </w:tcPr>
          <w:p>
            <w:pPr>
              <w:pStyle w:val="TableParagraph"/>
              <w:spacing w:line="291" w:lineRule="exact"/>
              <w:ind w:right="229"/>
              <w:rPr>
                <w:sz w:val="25"/>
              </w:rPr>
            </w:pPr>
            <w:r>
              <w:rPr>
                <w:sz w:val="25"/>
              </w:rPr>
              <w:t>47.311</w:t>
            </w:r>
          </w:p>
        </w:tc>
        <w:tc>
          <w:tcPr>
            <w:tcW w:w="1469" w:type="dxa"/>
          </w:tcPr>
          <w:p>
            <w:pPr>
              <w:pStyle w:val="TableParagraph"/>
              <w:spacing w:line="291" w:lineRule="exact"/>
              <w:ind w:right="259"/>
              <w:rPr>
                <w:sz w:val="25"/>
              </w:rPr>
            </w:pPr>
            <w:r>
              <w:rPr>
                <w:sz w:val="25"/>
              </w:rPr>
              <w:t>75.487</w:t>
            </w:r>
          </w:p>
        </w:tc>
        <w:tc>
          <w:tcPr>
            <w:tcW w:w="1628" w:type="dxa"/>
          </w:tcPr>
          <w:p>
            <w:pPr>
              <w:pStyle w:val="TableParagraph"/>
              <w:spacing w:line="291" w:lineRule="exact"/>
              <w:ind w:right="278"/>
              <w:rPr>
                <w:sz w:val="25"/>
              </w:rPr>
            </w:pPr>
            <w:r>
              <w:rPr>
                <w:sz w:val="25"/>
              </w:rPr>
              <w:t>161.552</w:t>
            </w:r>
          </w:p>
        </w:tc>
      </w:tr>
      <w:tr>
        <w:trPr>
          <w:trHeight w:val="501" w:hRule="atLeast"/>
        </w:trPr>
        <w:tc>
          <w:tcPr>
            <w:tcW w:w="3512" w:type="dxa"/>
          </w:tcPr>
          <w:p>
            <w:pPr>
              <w:pStyle w:val="TableParagraph"/>
              <w:spacing w:line="291" w:lineRule="exact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AUTRES</w:t>
            </w:r>
          </w:p>
        </w:tc>
        <w:tc>
          <w:tcPr>
            <w:tcW w:w="2125" w:type="dxa"/>
          </w:tcPr>
          <w:p>
            <w:pPr>
              <w:pStyle w:val="TableParagraph"/>
              <w:spacing w:line="291" w:lineRule="exact"/>
              <w:ind w:right="308"/>
              <w:rPr>
                <w:sz w:val="25"/>
              </w:rPr>
            </w:pPr>
            <w:r>
              <w:rPr>
                <w:sz w:val="25"/>
              </w:rPr>
              <w:t>542.175</w:t>
            </w:r>
          </w:p>
        </w:tc>
        <w:tc>
          <w:tcPr>
            <w:tcW w:w="1523" w:type="dxa"/>
          </w:tcPr>
          <w:p>
            <w:pPr>
              <w:pStyle w:val="TableParagraph"/>
              <w:spacing w:line="291" w:lineRule="exact"/>
              <w:ind w:right="230"/>
              <w:rPr>
                <w:sz w:val="25"/>
              </w:rPr>
            </w:pPr>
            <w:r>
              <w:rPr>
                <w:sz w:val="25"/>
              </w:rPr>
              <w:t>115.661</w:t>
            </w:r>
          </w:p>
        </w:tc>
        <w:tc>
          <w:tcPr>
            <w:tcW w:w="1469" w:type="dxa"/>
          </w:tcPr>
          <w:p>
            <w:pPr>
              <w:pStyle w:val="TableParagraph"/>
              <w:spacing w:line="291" w:lineRule="exact"/>
              <w:ind w:right="264"/>
              <w:rPr>
                <w:sz w:val="25"/>
              </w:rPr>
            </w:pPr>
            <w:r>
              <w:rPr>
                <w:sz w:val="25"/>
              </w:rPr>
              <w:t>108.878</w:t>
            </w:r>
          </w:p>
        </w:tc>
        <w:tc>
          <w:tcPr>
            <w:tcW w:w="1628" w:type="dxa"/>
          </w:tcPr>
          <w:p>
            <w:pPr>
              <w:pStyle w:val="TableParagraph"/>
              <w:spacing w:line="291" w:lineRule="exact"/>
              <w:ind w:right="280"/>
              <w:rPr>
                <w:sz w:val="25"/>
              </w:rPr>
            </w:pPr>
            <w:r>
              <w:rPr>
                <w:sz w:val="25"/>
              </w:rPr>
              <w:t>276.168</w:t>
            </w:r>
          </w:p>
        </w:tc>
      </w:tr>
      <w:tr>
        <w:trPr>
          <w:trHeight w:val="501" w:hRule="atLeast"/>
        </w:trPr>
        <w:tc>
          <w:tcPr>
            <w:tcW w:w="3512" w:type="dxa"/>
          </w:tcPr>
          <w:p>
            <w:pPr>
              <w:pStyle w:val="TableParagraph"/>
              <w:spacing w:before="153"/>
              <w:ind w:left="47"/>
              <w:jc w:val="left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MRE</w:t>
            </w:r>
          </w:p>
        </w:tc>
        <w:tc>
          <w:tcPr>
            <w:tcW w:w="2125" w:type="dxa"/>
          </w:tcPr>
          <w:p>
            <w:pPr>
              <w:pStyle w:val="TableParagraph"/>
              <w:spacing w:before="153"/>
              <w:ind w:right="308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5.889.254</w:t>
            </w:r>
          </w:p>
        </w:tc>
        <w:tc>
          <w:tcPr>
            <w:tcW w:w="1523" w:type="dxa"/>
          </w:tcPr>
          <w:p>
            <w:pPr>
              <w:pStyle w:val="TableParagraph"/>
              <w:spacing w:before="153"/>
              <w:ind w:right="231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1.369.808</w:t>
            </w:r>
          </w:p>
        </w:tc>
        <w:tc>
          <w:tcPr>
            <w:tcW w:w="1469" w:type="dxa"/>
          </w:tcPr>
          <w:p>
            <w:pPr>
              <w:pStyle w:val="TableParagraph"/>
              <w:spacing w:before="153"/>
              <w:ind w:right="262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2.437.367</w:t>
            </w:r>
          </w:p>
        </w:tc>
        <w:tc>
          <w:tcPr>
            <w:tcW w:w="1628" w:type="dxa"/>
          </w:tcPr>
          <w:p>
            <w:pPr>
              <w:pStyle w:val="TableParagraph"/>
              <w:spacing w:before="153"/>
              <w:ind w:right="276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5.804.083</w:t>
            </w:r>
          </w:p>
        </w:tc>
      </w:tr>
      <w:tr>
        <w:trPr>
          <w:trHeight w:val="501" w:hRule="atLeast"/>
        </w:trPr>
        <w:tc>
          <w:tcPr>
            <w:tcW w:w="3512" w:type="dxa"/>
          </w:tcPr>
          <w:p>
            <w:pPr>
              <w:pStyle w:val="TableParagraph"/>
              <w:spacing w:line="291" w:lineRule="exact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Variation</w:t>
            </w:r>
            <w:r>
              <w:rPr>
                <w:spacing w:val="2"/>
                <w:sz w:val="25"/>
              </w:rPr>
              <w:t> </w:t>
            </w:r>
            <w:r>
              <w:rPr>
                <w:sz w:val="25"/>
              </w:rPr>
              <w:t>(%)</w:t>
            </w:r>
          </w:p>
        </w:tc>
        <w:tc>
          <w:tcPr>
            <w:tcW w:w="2125" w:type="dxa"/>
          </w:tcPr>
          <w:p>
            <w:pPr>
              <w:pStyle w:val="TableParagraph"/>
              <w:spacing w:line="291" w:lineRule="exact"/>
              <w:ind w:left="1024"/>
              <w:jc w:val="left"/>
              <w:rPr>
                <w:sz w:val="25"/>
              </w:rPr>
            </w:pPr>
            <w:r>
              <w:rPr>
                <w:sz w:val="25"/>
              </w:rPr>
              <w:t>+5,0</w:t>
            </w:r>
          </w:p>
        </w:tc>
        <w:tc>
          <w:tcPr>
            <w:tcW w:w="1523" w:type="dxa"/>
          </w:tcPr>
          <w:p>
            <w:pPr>
              <w:pStyle w:val="TableParagraph"/>
              <w:spacing w:line="291" w:lineRule="exact"/>
              <w:ind w:left="486" w:right="486"/>
              <w:jc w:val="center"/>
              <w:rPr>
                <w:sz w:val="25"/>
              </w:rPr>
            </w:pPr>
            <w:r>
              <w:rPr>
                <w:sz w:val="25"/>
              </w:rPr>
              <w:t>-76,7</w:t>
            </w:r>
          </w:p>
        </w:tc>
        <w:tc>
          <w:tcPr>
            <w:tcW w:w="1469" w:type="dxa"/>
          </w:tcPr>
          <w:p>
            <w:pPr>
              <w:pStyle w:val="TableParagraph"/>
              <w:spacing w:line="291" w:lineRule="exact"/>
              <w:ind w:left="468"/>
              <w:jc w:val="left"/>
              <w:rPr>
                <w:sz w:val="25"/>
              </w:rPr>
            </w:pPr>
            <w:r>
              <w:rPr>
                <w:sz w:val="25"/>
              </w:rPr>
              <w:t>+77,9</w:t>
            </w:r>
          </w:p>
        </w:tc>
        <w:tc>
          <w:tcPr>
            <w:tcW w:w="1628" w:type="dxa"/>
          </w:tcPr>
          <w:p>
            <w:pPr>
              <w:pStyle w:val="TableParagraph"/>
              <w:spacing w:line="291" w:lineRule="exact"/>
              <w:ind w:left="504"/>
              <w:jc w:val="left"/>
              <w:rPr>
                <w:sz w:val="25"/>
              </w:rPr>
            </w:pPr>
            <w:r>
              <w:rPr>
                <w:sz w:val="25"/>
              </w:rPr>
              <w:t>+138,1</w:t>
            </w:r>
          </w:p>
        </w:tc>
      </w:tr>
      <w:tr>
        <w:trPr>
          <w:trHeight w:val="501" w:hRule="atLeast"/>
        </w:trPr>
        <w:tc>
          <w:tcPr>
            <w:tcW w:w="3512" w:type="dxa"/>
          </w:tcPr>
          <w:p>
            <w:pPr>
              <w:pStyle w:val="TableParagraph"/>
              <w:spacing w:before="153"/>
              <w:ind w:left="47"/>
              <w:jc w:val="left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TOTAL</w:t>
            </w:r>
          </w:p>
        </w:tc>
        <w:tc>
          <w:tcPr>
            <w:tcW w:w="2125" w:type="dxa"/>
          </w:tcPr>
          <w:p>
            <w:pPr>
              <w:pStyle w:val="TableParagraph"/>
              <w:spacing w:before="153"/>
              <w:ind w:right="309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12.932.260</w:t>
            </w:r>
          </w:p>
        </w:tc>
        <w:tc>
          <w:tcPr>
            <w:tcW w:w="1523" w:type="dxa"/>
          </w:tcPr>
          <w:p>
            <w:pPr>
              <w:pStyle w:val="TableParagraph"/>
              <w:spacing w:before="153"/>
              <w:ind w:right="234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2.777.802</w:t>
            </w:r>
          </w:p>
        </w:tc>
        <w:tc>
          <w:tcPr>
            <w:tcW w:w="1469" w:type="dxa"/>
          </w:tcPr>
          <w:p>
            <w:pPr>
              <w:pStyle w:val="TableParagraph"/>
              <w:spacing w:before="153"/>
              <w:ind w:right="258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3.721.702</w:t>
            </w:r>
          </w:p>
        </w:tc>
        <w:tc>
          <w:tcPr>
            <w:tcW w:w="1628" w:type="dxa"/>
          </w:tcPr>
          <w:p>
            <w:pPr>
              <w:pStyle w:val="TableParagraph"/>
              <w:spacing w:before="153"/>
              <w:ind w:right="278"/>
              <w:rPr>
                <w:b/>
                <w:sz w:val="25"/>
              </w:rPr>
            </w:pPr>
            <w:r>
              <w:rPr>
                <w:b/>
                <w:color w:val="1F3763"/>
                <w:sz w:val="25"/>
              </w:rPr>
              <w:t>10.868.857</w:t>
            </w:r>
          </w:p>
        </w:tc>
      </w:tr>
      <w:tr>
        <w:trPr>
          <w:trHeight w:val="365" w:hRule="atLeast"/>
        </w:trPr>
        <w:tc>
          <w:tcPr>
            <w:tcW w:w="3512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91" w:lineRule="exact"/>
              <w:ind w:left="47"/>
              <w:jc w:val="left"/>
              <w:rPr>
                <w:sz w:val="25"/>
              </w:rPr>
            </w:pPr>
            <w:r>
              <w:rPr>
                <w:sz w:val="25"/>
              </w:rPr>
              <w:t>Variation</w:t>
            </w:r>
            <w:r>
              <w:rPr>
                <w:spacing w:val="2"/>
                <w:sz w:val="25"/>
              </w:rPr>
              <w:t> </w:t>
            </w:r>
            <w:r>
              <w:rPr>
                <w:sz w:val="25"/>
              </w:rPr>
              <w:t>(%)</w:t>
            </w:r>
          </w:p>
        </w:tc>
        <w:tc>
          <w:tcPr>
            <w:tcW w:w="212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91" w:lineRule="exact"/>
              <w:ind w:left="1036"/>
              <w:jc w:val="left"/>
              <w:rPr>
                <w:sz w:val="25"/>
              </w:rPr>
            </w:pPr>
            <w:r>
              <w:rPr>
                <w:sz w:val="25"/>
              </w:rPr>
              <w:t>+5,2</w:t>
            </w:r>
          </w:p>
        </w:tc>
        <w:tc>
          <w:tcPr>
            <w:tcW w:w="152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91" w:lineRule="exact"/>
              <w:ind w:left="511"/>
              <w:jc w:val="left"/>
              <w:rPr>
                <w:sz w:val="25"/>
              </w:rPr>
            </w:pPr>
            <w:r>
              <w:rPr>
                <w:sz w:val="25"/>
              </w:rPr>
              <w:t>-78,5</w:t>
            </w:r>
          </w:p>
        </w:tc>
        <w:tc>
          <w:tcPr>
            <w:tcW w:w="146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91" w:lineRule="exact"/>
              <w:ind w:left="468"/>
              <w:jc w:val="left"/>
              <w:rPr>
                <w:sz w:val="25"/>
              </w:rPr>
            </w:pPr>
            <w:r>
              <w:rPr>
                <w:sz w:val="25"/>
              </w:rPr>
              <w:t>+34,0</w:t>
            </w:r>
          </w:p>
        </w:tc>
        <w:tc>
          <w:tcPr>
            <w:tcW w:w="1628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291" w:lineRule="exact"/>
              <w:ind w:left="480"/>
              <w:jc w:val="left"/>
              <w:rPr>
                <w:sz w:val="25"/>
              </w:rPr>
            </w:pPr>
            <w:r>
              <w:rPr>
                <w:sz w:val="25"/>
              </w:rPr>
              <w:t>+192,0</w:t>
            </w:r>
          </w:p>
        </w:tc>
      </w:tr>
      <w:tr>
        <w:trPr>
          <w:trHeight w:val="466" w:hRule="atLeast"/>
        </w:trPr>
        <w:tc>
          <w:tcPr>
            <w:tcW w:w="3512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6"/>
              <w:ind w:left="35"/>
              <w:jc w:val="left"/>
              <w:rPr>
                <w:sz w:val="18"/>
              </w:rPr>
            </w:pPr>
            <w:r>
              <w:rPr>
                <w:spacing w:val="-3"/>
                <w:sz w:val="18"/>
              </w:rPr>
              <w:t>*non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3"/>
                <w:sz w:val="18"/>
              </w:rPr>
              <w:t>compris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croisièristes</w:t>
            </w:r>
          </w:p>
          <w:p>
            <w:pPr>
              <w:pStyle w:val="TableParagraph"/>
              <w:spacing w:line="201" w:lineRule="exact" w:before="1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Source: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Département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du Tourisme</w:t>
            </w:r>
          </w:p>
        </w:tc>
        <w:tc>
          <w:tcPr>
            <w:tcW w:w="2125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8" w:type="dxa"/>
            <w:tcBorders>
              <w:top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9"/>
        <w:rPr>
          <w:b/>
          <w:sz w:val="16"/>
        </w:rPr>
      </w:pPr>
    </w:p>
    <w:p>
      <w:pPr>
        <w:pStyle w:val="Heading4"/>
        <w:spacing w:before="45"/>
        <w:ind w:left="3070"/>
      </w:pPr>
      <w:r>
        <w:rPr/>
        <w:t>Annexe</w:t>
      </w:r>
      <w:r>
        <w:rPr>
          <w:spacing w:val="-3"/>
        </w:rPr>
        <w:t> </w:t>
      </w:r>
      <w:r>
        <w:rPr/>
        <w:t>9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mensuelle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recettes</w:t>
      </w:r>
      <w:r>
        <w:rPr>
          <w:spacing w:val="-3"/>
        </w:rPr>
        <w:t> </w:t>
      </w:r>
      <w:r>
        <w:rPr/>
        <w:t>MRE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33"/>
        <w:gridCol w:w="1279"/>
        <w:gridCol w:w="1323"/>
        <w:gridCol w:w="1345"/>
        <w:gridCol w:w="1291"/>
        <w:gridCol w:w="1108"/>
      </w:tblGrid>
      <w:tr>
        <w:trPr>
          <w:trHeight w:val="861" w:hRule="atLeast"/>
        </w:trPr>
        <w:tc>
          <w:tcPr>
            <w:tcW w:w="4129" w:type="dxa"/>
            <w:gridSpan w:val="2"/>
            <w:tcBorders>
              <w:bottom w:val="single" w:sz="6" w:space="0" w:color="1F3763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right="363"/>
              <w:rPr>
                <w:b/>
                <w:sz w:val="23"/>
              </w:rPr>
            </w:pPr>
            <w:r>
              <w:rPr>
                <w:b/>
                <w:sz w:val="23"/>
              </w:rPr>
              <w:t>2019</w:t>
            </w:r>
          </w:p>
        </w:tc>
        <w:tc>
          <w:tcPr>
            <w:tcW w:w="127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221" w:right="19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2020</w:t>
            </w:r>
          </w:p>
        </w:tc>
        <w:tc>
          <w:tcPr>
            <w:tcW w:w="132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63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2021</w:t>
            </w:r>
          </w:p>
        </w:tc>
        <w:tc>
          <w:tcPr>
            <w:tcW w:w="134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224" w:right="18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2022</w:t>
            </w:r>
          </w:p>
        </w:tc>
        <w:tc>
          <w:tcPr>
            <w:tcW w:w="1291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line="268" w:lineRule="auto" w:before="128"/>
              <w:ind w:left="117" w:firstLine="44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Evolution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MDH</w:t>
            </w:r>
            <w:r>
              <w:rPr>
                <w:b/>
                <w:spacing w:val="16"/>
                <w:sz w:val="23"/>
              </w:rPr>
              <w:t> </w:t>
            </w:r>
            <w:r>
              <w:rPr>
                <w:b/>
                <w:sz w:val="23"/>
              </w:rPr>
              <w:t>21/22</w:t>
            </w:r>
          </w:p>
        </w:tc>
        <w:tc>
          <w:tcPr>
            <w:tcW w:w="1108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128"/>
              <w:ind w:left="49" w:right="7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Evolution</w:t>
            </w:r>
          </w:p>
          <w:p>
            <w:pPr>
              <w:pStyle w:val="TableParagraph"/>
              <w:spacing w:before="33"/>
              <w:ind w:right="15"/>
              <w:jc w:val="center"/>
              <w:rPr>
                <w:b/>
                <w:sz w:val="23"/>
              </w:rPr>
            </w:pPr>
            <w:r>
              <w:rPr>
                <w:b/>
                <w:w w:val="102"/>
                <w:sz w:val="23"/>
              </w:rPr>
              <w:t>%</w:t>
            </w:r>
          </w:p>
        </w:tc>
      </w:tr>
      <w:tr>
        <w:trPr>
          <w:trHeight w:val="449" w:hRule="atLeast"/>
        </w:trPr>
        <w:tc>
          <w:tcPr>
            <w:tcW w:w="2196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26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Janvier</w:t>
            </w:r>
          </w:p>
        </w:tc>
        <w:tc>
          <w:tcPr>
            <w:tcW w:w="193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26"/>
              <w:ind w:right="226"/>
              <w:rPr>
                <w:sz w:val="23"/>
              </w:rPr>
            </w:pPr>
            <w:r>
              <w:rPr>
                <w:sz w:val="23"/>
              </w:rPr>
              <w:t>5.428,5</w:t>
            </w:r>
          </w:p>
        </w:tc>
        <w:tc>
          <w:tcPr>
            <w:tcW w:w="1279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26"/>
              <w:ind w:left="221" w:right="148"/>
              <w:jc w:val="center"/>
              <w:rPr>
                <w:sz w:val="23"/>
              </w:rPr>
            </w:pPr>
            <w:r>
              <w:rPr>
                <w:sz w:val="23"/>
              </w:rPr>
              <w:t>5.399,7</w:t>
            </w:r>
          </w:p>
        </w:tc>
        <w:tc>
          <w:tcPr>
            <w:tcW w:w="132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26"/>
              <w:ind w:right="235"/>
              <w:rPr>
                <w:sz w:val="23"/>
              </w:rPr>
            </w:pPr>
            <w:r>
              <w:rPr>
                <w:sz w:val="23"/>
              </w:rPr>
              <w:t>6.894,0</w:t>
            </w:r>
          </w:p>
        </w:tc>
        <w:tc>
          <w:tcPr>
            <w:tcW w:w="1345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126"/>
              <w:ind w:left="224" w:right="110"/>
              <w:jc w:val="center"/>
              <w:rPr>
                <w:sz w:val="23"/>
              </w:rPr>
            </w:pPr>
            <w:r>
              <w:rPr>
                <w:sz w:val="23"/>
              </w:rPr>
              <w:t>6.285,0</w:t>
            </w:r>
          </w:p>
        </w:tc>
        <w:tc>
          <w:tcPr>
            <w:tcW w:w="1291" w:type="dxa"/>
            <w:tcBorders>
              <w:top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126"/>
              <w:ind w:right="56"/>
              <w:rPr>
                <w:sz w:val="23"/>
              </w:rPr>
            </w:pPr>
            <w:r>
              <w:rPr>
                <w:sz w:val="23"/>
              </w:rPr>
              <w:t>-609</w:t>
            </w:r>
          </w:p>
        </w:tc>
        <w:tc>
          <w:tcPr>
            <w:tcW w:w="1108" w:type="dxa"/>
            <w:tcBorders>
              <w:top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126"/>
              <w:ind w:right="401"/>
              <w:rPr>
                <w:sz w:val="23"/>
              </w:rPr>
            </w:pPr>
            <w:r>
              <w:rPr>
                <w:sz w:val="23"/>
              </w:rPr>
              <w:t>8,8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2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Février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right="231"/>
              <w:rPr>
                <w:sz w:val="23"/>
              </w:rPr>
            </w:pPr>
            <w:r>
              <w:rPr>
                <w:sz w:val="23"/>
              </w:rPr>
              <w:t>4.556,7</w:t>
            </w:r>
          </w:p>
        </w:tc>
        <w:tc>
          <w:tcPr>
            <w:tcW w:w="1279" w:type="dxa"/>
          </w:tcPr>
          <w:p>
            <w:pPr>
              <w:pStyle w:val="TableParagraph"/>
              <w:spacing w:line="272" w:lineRule="exact"/>
              <w:ind w:left="221" w:right="171"/>
              <w:jc w:val="center"/>
              <w:rPr>
                <w:sz w:val="23"/>
              </w:rPr>
            </w:pPr>
            <w:r>
              <w:rPr>
                <w:sz w:val="23"/>
              </w:rPr>
              <w:t>4.649,7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6.809,0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2" w:lineRule="exact"/>
              <w:ind w:left="224" w:right="53"/>
              <w:jc w:val="center"/>
              <w:rPr>
                <w:sz w:val="23"/>
              </w:rPr>
            </w:pPr>
            <w:r>
              <w:rPr>
                <w:sz w:val="23"/>
              </w:rPr>
              <w:t>7.170,0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2" w:lineRule="exact"/>
              <w:ind w:right="47"/>
              <w:rPr>
                <w:sz w:val="23"/>
              </w:rPr>
            </w:pPr>
            <w:r>
              <w:rPr>
                <w:sz w:val="23"/>
              </w:rPr>
              <w:t>+361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2" w:lineRule="exact"/>
              <w:ind w:right="415"/>
              <w:rPr>
                <w:sz w:val="23"/>
              </w:rPr>
            </w:pPr>
            <w:r>
              <w:rPr>
                <w:sz w:val="23"/>
              </w:rPr>
              <w:t>5,3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2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Mars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right="226"/>
              <w:rPr>
                <w:sz w:val="23"/>
              </w:rPr>
            </w:pPr>
            <w:r>
              <w:rPr>
                <w:sz w:val="23"/>
              </w:rPr>
              <w:t>5.324,1</w:t>
            </w:r>
          </w:p>
        </w:tc>
        <w:tc>
          <w:tcPr>
            <w:tcW w:w="1279" w:type="dxa"/>
          </w:tcPr>
          <w:p>
            <w:pPr>
              <w:pStyle w:val="TableParagraph"/>
              <w:spacing w:line="272" w:lineRule="exact"/>
              <w:ind w:left="221" w:right="168"/>
              <w:jc w:val="center"/>
              <w:rPr>
                <w:sz w:val="23"/>
              </w:rPr>
            </w:pPr>
            <w:r>
              <w:rPr>
                <w:sz w:val="23"/>
              </w:rPr>
              <w:t>4.665,4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8.016,0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2" w:lineRule="exact"/>
              <w:ind w:left="224" w:right="98"/>
              <w:jc w:val="center"/>
              <w:rPr>
                <w:sz w:val="23"/>
              </w:rPr>
            </w:pPr>
            <w:r>
              <w:rPr>
                <w:sz w:val="23"/>
              </w:rPr>
              <w:t>9.916,0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2" w:lineRule="exact"/>
              <w:ind w:right="56"/>
              <w:rPr>
                <w:sz w:val="23"/>
              </w:rPr>
            </w:pPr>
            <w:r>
              <w:rPr>
                <w:sz w:val="23"/>
              </w:rPr>
              <w:t>+1.900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2" w:lineRule="exact"/>
              <w:ind w:right="363"/>
              <w:rPr>
                <w:sz w:val="23"/>
              </w:rPr>
            </w:pPr>
            <w:r>
              <w:rPr>
                <w:sz w:val="23"/>
              </w:rPr>
              <w:t>23,7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1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Avril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right="226"/>
              <w:rPr>
                <w:sz w:val="23"/>
              </w:rPr>
            </w:pPr>
            <w:r>
              <w:rPr>
                <w:sz w:val="23"/>
              </w:rPr>
              <w:t>5.331,1</w:t>
            </w:r>
          </w:p>
        </w:tc>
        <w:tc>
          <w:tcPr>
            <w:tcW w:w="1279" w:type="dxa"/>
          </w:tcPr>
          <w:p>
            <w:pPr>
              <w:pStyle w:val="TableParagraph"/>
              <w:spacing w:line="271" w:lineRule="exact"/>
              <w:ind w:left="221" w:right="141"/>
              <w:jc w:val="center"/>
              <w:rPr>
                <w:sz w:val="23"/>
              </w:rPr>
            </w:pPr>
            <w:r>
              <w:rPr>
                <w:sz w:val="23"/>
              </w:rPr>
              <w:t>5.106,9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right="235"/>
              <w:rPr>
                <w:sz w:val="23"/>
              </w:rPr>
            </w:pPr>
            <w:r>
              <w:rPr>
                <w:sz w:val="23"/>
              </w:rPr>
              <w:t>8.124,0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1" w:lineRule="exact"/>
              <w:ind w:left="224" w:right="110"/>
              <w:jc w:val="center"/>
              <w:rPr>
                <w:sz w:val="23"/>
              </w:rPr>
            </w:pPr>
            <w:r>
              <w:rPr>
                <w:sz w:val="23"/>
              </w:rPr>
              <w:t>8.023,0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1" w:lineRule="exact"/>
              <w:ind w:right="46"/>
              <w:rPr>
                <w:sz w:val="23"/>
              </w:rPr>
            </w:pPr>
            <w:r>
              <w:rPr>
                <w:sz w:val="23"/>
              </w:rPr>
              <w:t>-101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1" w:lineRule="exact"/>
              <w:ind w:right="432"/>
              <w:rPr>
                <w:sz w:val="23"/>
              </w:rPr>
            </w:pPr>
            <w:r>
              <w:rPr>
                <w:sz w:val="23"/>
              </w:rPr>
              <w:t>1,2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2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Mai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right="226"/>
              <w:rPr>
                <w:sz w:val="23"/>
              </w:rPr>
            </w:pPr>
            <w:r>
              <w:rPr>
                <w:sz w:val="23"/>
              </w:rPr>
              <w:t>5.342,1</w:t>
            </w:r>
          </w:p>
        </w:tc>
        <w:tc>
          <w:tcPr>
            <w:tcW w:w="1279" w:type="dxa"/>
          </w:tcPr>
          <w:p>
            <w:pPr>
              <w:pStyle w:val="TableParagraph"/>
              <w:spacing w:line="272" w:lineRule="exact"/>
              <w:ind w:left="221" w:right="111"/>
              <w:jc w:val="center"/>
              <w:rPr>
                <w:sz w:val="23"/>
              </w:rPr>
            </w:pPr>
            <w:r>
              <w:rPr>
                <w:sz w:val="23"/>
              </w:rPr>
              <w:t>4.337,3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7.580,0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2" w:lineRule="exact"/>
              <w:ind w:left="224" w:right="132"/>
              <w:jc w:val="center"/>
              <w:rPr>
                <w:sz w:val="23"/>
              </w:rPr>
            </w:pPr>
            <w:r>
              <w:rPr>
                <w:sz w:val="23"/>
              </w:rPr>
              <w:t>7.899,0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2" w:lineRule="exact"/>
              <w:ind w:right="56"/>
              <w:rPr>
                <w:sz w:val="23"/>
              </w:rPr>
            </w:pPr>
            <w:r>
              <w:rPr>
                <w:sz w:val="23"/>
              </w:rPr>
              <w:t>+319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2" w:lineRule="exact"/>
              <w:ind w:right="410"/>
              <w:rPr>
                <w:sz w:val="23"/>
              </w:rPr>
            </w:pPr>
            <w:r>
              <w:rPr>
                <w:sz w:val="23"/>
              </w:rPr>
              <w:t>4,2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2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Juin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right="237"/>
              <w:rPr>
                <w:sz w:val="23"/>
              </w:rPr>
            </w:pPr>
            <w:r>
              <w:rPr>
                <w:sz w:val="23"/>
              </w:rPr>
              <w:t>5.025,9</w:t>
            </w:r>
          </w:p>
        </w:tc>
        <w:tc>
          <w:tcPr>
            <w:tcW w:w="1279" w:type="dxa"/>
          </w:tcPr>
          <w:p>
            <w:pPr>
              <w:pStyle w:val="TableParagraph"/>
              <w:spacing w:line="272" w:lineRule="exact"/>
              <w:ind w:left="221" w:right="137"/>
              <w:jc w:val="center"/>
              <w:rPr>
                <w:sz w:val="23"/>
              </w:rPr>
            </w:pPr>
            <w:r>
              <w:rPr>
                <w:sz w:val="23"/>
              </w:rPr>
              <w:t>5.634,7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7.941,0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2" w:lineRule="exact"/>
              <w:ind w:left="224" w:right="110"/>
              <w:jc w:val="center"/>
              <w:rPr>
                <w:sz w:val="23"/>
              </w:rPr>
            </w:pPr>
            <w:r>
              <w:rPr>
                <w:sz w:val="23"/>
              </w:rPr>
              <w:t>9.285,0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2" w:lineRule="exact"/>
              <w:ind w:right="48"/>
              <w:rPr>
                <w:sz w:val="23"/>
              </w:rPr>
            </w:pPr>
            <w:r>
              <w:rPr>
                <w:sz w:val="23"/>
              </w:rPr>
              <w:t>+1.344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2" w:lineRule="exact"/>
              <w:ind w:right="356"/>
              <w:rPr>
                <w:sz w:val="23"/>
              </w:rPr>
            </w:pPr>
            <w:r>
              <w:rPr>
                <w:sz w:val="23"/>
              </w:rPr>
              <w:t>16,9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1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Juillet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right="228"/>
              <w:rPr>
                <w:sz w:val="23"/>
              </w:rPr>
            </w:pPr>
            <w:r>
              <w:rPr>
                <w:sz w:val="23"/>
              </w:rPr>
              <w:t>6.456,3</w:t>
            </w:r>
          </w:p>
        </w:tc>
        <w:tc>
          <w:tcPr>
            <w:tcW w:w="1279" w:type="dxa"/>
          </w:tcPr>
          <w:p>
            <w:pPr>
              <w:pStyle w:val="TableParagraph"/>
              <w:spacing w:line="271" w:lineRule="exact"/>
              <w:ind w:left="221" w:right="153"/>
              <w:jc w:val="center"/>
              <w:rPr>
                <w:sz w:val="23"/>
              </w:rPr>
            </w:pPr>
            <w:r>
              <w:rPr>
                <w:sz w:val="23"/>
              </w:rPr>
              <w:t>7.258,9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right="235"/>
              <w:rPr>
                <w:sz w:val="23"/>
              </w:rPr>
            </w:pPr>
            <w:r>
              <w:rPr>
                <w:sz w:val="23"/>
              </w:rPr>
              <w:t>9.972,0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1" w:lineRule="exact"/>
              <w:ind w:left="224" w:right="165"/>
              <w:jc w:val="center"/>
              <w:rPr>
                <w:sz w:val="23"/>
              </w:rPr>
            </w:pPr>
            <w:r>
              <w:rPr>
                <w:sz w:val="23"/>
              </w:rPr>
              <w:t>11.409,0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1" w:lineRule="exact"/>
              <w:ind w:right="51"/>
              <w:rPr>
                <w:sz w:val="23"/>
              </w:rPr>
            </w:pPr>
            <w:r>
              <w:rPr>
                <w:sz w:val="23"/>
              </w:rPr>
              <w:t>+1.437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1" w:lineRule="exact"/>
              <w:ind w:right="360"/>
              <w:rPr>
                <w:sz w:val="23"/>
              </w:rPr>
            </w:pPr>
            <w:r>
              <w:rPr>
                <w:sz w:val="23"/>
              </w:rPr>
              <w:t>14,4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2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Août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7.129,8</w:t>
            </w:r>
          </w:p>
        </w:tc>
        <w:tc>
          <w:tcPr>
            <w:tcW w:w="1279" w:type="dxa"/>
          </w:tcPr>
          <w:p>
            <w:pPr>
              <w:pStyle w:val="TableParagraph"/>
              <w:spacing w:line="272" w:lineRule="exact"/>
              <w:ind w:left="221" w:right="141"/>
              <w:jc w:val="center"/>
              <w:rPr>
                <w:sz w:val="23"/>
              </w:rPr>
            </w:pPr>
            <w:r>
              <w:rPr>
                <w:sz w:val="23"/>
              </w:rPr>
              <w:t>6.631,8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10.289,0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2" w:lineRule="exact"/>
              <w:ind w:left="224" w:right="166"/>
              <w:jc w:val="center"/>
              <w:rPr>
                <w:sz w:val="23"/>
              </w:rPr>
            </w:pPr>
            <w:r>
              <w:rPr>
                <w:sz w:val="23"/>
              </w:rPr>
              <w:t>12.720,0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2" w:lineRule="exact"/>
              <w:ind w:right="47"/>
              <w:rPr>
                <w:sz w:val="23"/>
              </w:rPr>
            </w:pPr>
            <w:r>
              <w:rPr>
                <w:sz w:val="23"/>
              </w:rPr>
              <w:t>+2.431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2" w:lineRule="exact"/>
              <w:ind w:right="356"/>
              <w:rPr>
                <w:sz w:val="23"/>
              </w:rPr>
            </w:pPr>
            <w:r>
              <w:rPr>
                <w:sz w:val="23"/>
              </w:rPr>
              <w:t>23,6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2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Septembre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5.086,8</w:t>
            </w:r>
          </w:p>
        </w:tc>
        <w:tc>
          <w:tcPr>
            <w:tcW w:w="1279" w:type="dxa"/>
          </w:tcPr>
          <w:p>
            <w:pPr>
              <w:pStyle w:val="TableParagraph"/>
              <w:spacing w:line="272" w:lineRule="exact"/>
              <w:ind w:left="221" w:right="176"/>
              <w:jc w:val="center"/>
              <w:rPr>
                <w:sz w:val="23"/>
              </w:rPr>
            </w:pPr>
            <w:r>
              <w:rPr>
                <w:sz w:val="23"/>
              </w:rPr>
              <w:t>6.729,9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8.300,0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2" w:lineRule="exact"/>
              <w:ind w:left="224" w:right="53"/>
              <w:jc w:val="center"/>
              <w:rPr>
                <w:sz w:val="23"/>
              </w:rPr>
            </w:pPr>
            <w:r>
              <w:rPr>
                <w:sz w:val="23"/>
              </w:rPr>
              <w:t>9.721,0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2" w:lineRule="exact"/>
              <w:ind w:right="47"/>
              <w:rPr>
                <w:sz w:val="23"/>
              </w:rPr>
            </w:pPr>
            <w:r>
              <w:rPr>
                <w:sz w:val="23"/>
              </w:rPr>
              <w:t>+1.421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2" w:lineRule="exact"/>
              <w:ind w:right="392"/>
              <w:rPr>
                <w:sz w:val="23"/>
              </w:rPr>
            </w:pPr>
            <w:r>
              <w:rPr>
                <w:sz w:val="23"/>
              </w:rPr>
              <w:t>17,1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1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Octobre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right="227"/>
              <w:rPr>
                <w:sz w:val="23"/>
              </w:rPr>
            </w:pPr>
            <w:r>
              <w:rPr>
                <w:sz w:val="23"/>
              </w:rPr>
              <w:t>5.379,4</w:t>
            </w:r>
          </w:p>
        </w:tc>
        <w:tc>
          <w:tcPr>
            <w:tcW w:w="1279" w:type="dxa"/>
          </w:tcPr>
          <w:p>
            <w:pPr>
              <w:pStyle w:val="TableParagraph"/>
              <w:spacing w:line="271" w:lineRule="exact"/>
              <w:ind w:left="221" w:right="83"/>
              <w:jc w:val="center"/>
              <w:rPr>
                <w:sz w:val="23"/>
              </w:rPr>
            </w:pPr>
            <w:r>
              <w:rPr>
                <w:sz w:val="23"/>
              </w:rPr>
              <w:t>5.134,2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right="235"/>
              <w:rPr>
                <w:sz w:val="23"/>
              </w:rPr>
            </w:pPr>
            <w:r>
              <w:rPr>
                <w:sz w:val="23"/>
              </w:rPr>
              <w:t>7.477,0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1" w:lineRule="exact"/>
              <w:ind w:left="224" w:right="98"/>
              <w:jc w:val="center"/>
              <w:rPr>
                <w:sz w:val="23"/>
              </w:rPr>
            </w:pPr>
            <w:r>
              <w:rPr>
                <w:sz w:val="23"/>
              </w:rPr>
              <w:t>8.427,0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1" w:lineRule="exact"/>
              <w:ind w:right="56"/>
              <w:rPr>
                <w:sz w:val="23"/>
              </w:rPr>
            </w:pPr>
            <w:r>
              <w:rPr>
                <w:sz w:val="23"/>
              </w:rPr>
              <w:t>+950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1" w:lineRule="exact"/>
              <w:ind w:right="374"/>
              <w:rPr>
                <w:sz w:val="23"/>
              </w:rPr>
            </w:pPr>
            <w:r>
              <w:rPr>
                <w:sz w:val="23"/>
              </w:rPr>
              <w:t>12,7</w:t>
            </w:r>
          </w:p>
        </w:tc>
      </w:tr>
      <w:tr>
        <w:trPr>
          <w:trHeight w:val="313" w:hRule="atLeast"/>
        </w:trPr>
        <w:tc>
          <w:tcPr>
            <w:tcW w:w="2196" w:type="dxa"/>
          </w:tcPr>
          <w:p>
            <w:pPr>
              <w:pStyle w:val="TableParagraph"/>
              <w:spacing w:line="272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Novembre</w:t>
            </w:r>
          </w:p>
        </w:tc>
        <w:tc>
          <w:tcPr>
            <w:tcW w:w="193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4.710,0</w:t>
            </w:r>
          </w:p>
        </w:tc>
        <w:tc>
          <w:tcPr>
            <w:tcW w:w="1279" w:type="dxa"/>
          </w:tcPr>
          <w:p>
            <w:pPr>
              <w:pStyle w:val="TableParagraph"/>
              <w:spacing w:line="272" w:lineRule="exact"/>
              <w:ind w:left="221" w:right="87"/>
              <w:jc w:val="center"/>
              <w:rPr>
                <w:sz w:val="23"/>
              </w:rPr>
            </w:pPr>
            <w:r>
              <w:rPr>
                <w:sz w:val="23"/>
              </w:rPr>
              <w:t>5.707,1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right="235"/>
              <w:rPr>
                <w:sz w:val="23"/>
              </w:rPr>
            </w:pPr>
            <w:r>
              <w:rPr>
                <w:sz w:val="23"/>
              </w:rPr>
              <w:t>7.161,0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2" w:lineRule="exact"/>
              <w:ind w:left="224" w:right="165"/>
              <w:jc w:val="center"/>
              <w:rPr>
                <w:sz w:val="23"/>
              </w:rPr>
            </w:pPr>
            <w:r>
              <w:rPr>
                <w:sz w:val="23"/>
              </w:rPr>
              <w:t>10.149,0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2" w:lineRule="exact"/>
              <w:ind w:right="56"/>
              <w:rPr>
                <w:sz w:val="23"/>
              </w:rPr>
            </w:pPr>
            <w:r>
              <w:rPr>
                <w:sz w:val="23"/>
              </w:rPr>
              <w:t>+2.988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2" w:lineRule="exact"/>
              <w:ind w:right="374"/>
              <w:rPr>
                <w:sz w:val="23"/>
              </w:rPr>
            </w:pPr>
            <w:r>
              <w:rPr>
                <w:sz w:val="23"/>
              </w:rPr>
              <w:t>41,7</w:t>
            </w:r>
          </w:p>
        </w:tc>
      </w:tr>
      <w:tr>
        <w:trPr>
          <w:trHeight w:val="470" w:hRule="atLeast"/>
        </w:trPr>
        <w:tc>
          <w:tcPr>
            <w:tcW w:w="2196" w:type="dxa"/>
          </w:tcPr>
          <w:p>
            <w:pPr>
              <w:pStyle w:val="TableParagraph"/>
              <w:spacing w:line="271" w:lineRule="exact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Décembre</w:t>
            </w:r>
          </w:p>
        </w:tc>
        <w:tc>
          <w:tcPr>
            <w:tcW w:w="1933" w:type="dxa"/>
          </w:tcPr>
          <w:p>
            <w:pPr>
              <w:pStyle w:val="TableParagraph"/>
              <w:spacing w:line="271" w:lineRule="exact"/>
              <w:ind w:right="235"/>
              <w:rPr>
                <w:sz w:val="23"/>
              </w:rPr>
            </w:pPr>
            <w:r>
              <w:rPr>
                <w:sz w:val="23"/>
              </w:rPr>
              <w:t>5.245,0</w:t>
            </w:r>
          </w:p>
        </w:tc>
        <w:tc>
          <w:tcPr>
            <w:tcW w:w="1279" w:type="dxa"/>
          </w:tcPr>
          <w:p>
            <w:pPr>
              <w:pStyle w:val="TableParagraph"/>
              <w:spacing w:line="271" w:lineRule="exact"/>
              <w:ind w:left="221" w:right="209"/>
              <w:jc w:val="center"/>
              <w:rPr>
                <w:sz w:val="23"/>
              </w:rPr>
            </w:pPr>
            <w:r>
              <w:rPr>
                <w:sz w:val="23"/>
              </w:rPr>
              <w:t>6.884,6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right="235"/>
              <w:rPr>
                <w:sz w:val="23"/>
              </w:rPr>
            </w:pPr>
            <w:r>
              <w:rPr>
                <w:sz w:val="23"/>
              </w:rPr>
              <w:t>6.917,0</w:t>
            </w:r>
          </w:p>
        </w:tc>
        <w:tc>
          <w:tcPr>
            <w:tcW w:w="1345" w:type="dxa"/>
          </w:tcPr>
          <w:p>
            <w:pPr>
              <w:pStyle w:val="TableParagraph"/>
              <w:spacing w:line="271" w:lineRule="exact"/>
              <w:ind w:left="224" w:right="98"/>
              <w:jc w:val="center"/>
              <w:rPr>
                <w:sz w:val="23"/>
              </w:rPr>
            </w:pPr>
            <w:r>
              <w:rPr>
                <w:sz w:val="23"/>
              </w:rPr>
              <w:t>9.724,0</w:t>
            </w:r>
          </w:p>
        </w:tc>
        <w:tc>
          <w:tcPr>
            <w:tcW w:w="1291" w:type="dxa"/>
            <w:shd w:val="clear" w:color="auto" w:fill="D9E0F1"/>
          </w:tcPr>
          <w:p>
            <w:pPr>
              <w:pStyle w:val="TableParagraph"/>
              <w:spacing w:line="271" w:lineRule="exact"/>
              <w:ind w:right="52"/>
              <w:rPr>
                <w:sz w:val="23"/>
              </w:rPr>
            </w:pPr>
            <w:r>
              <w:rPr>
                <w:sz w:val="23"/>
              </w:rPr>
              <w:t>+2.807</w:t>
            </w:r>
          </w:p>
        </w:tc>
        <w:tc>
          <w:tcPr>
            <w:tcW w:w="1108" w:type="dxa"/>
            <w:shd w:val="clear" w:color="auto" w:fill="D9E0F1"/>
          </w:tcPr>
          <w:p>
            <w:pPr>
              <w:pStyle w:val="TableParagraph"/>
              <w:spacing w:line="271" w:lineRule="exact"/>
              <w:ind w:right="333"/>
              <w:rPr>
                <w:sz w:val="23"/>
              </w:rPr>
            </w:pPr>
            <w:r>
              <w:rPr>
                <w:sz w:val="23"/>
              </w:rPr>
              <w:t>40,6</w:t>
            </w:r>
          </w:p>
        </w:tc>
      </w:tr>
      <w:tr>
        <w:trPr>
          <w:trHeight w:val="577" w:hRule="atLeast"/>
        </w:trPr>
        <w:tc>
          <w:tcPr>
            <w:tcW w:w="2196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47"/>
              <w:ind w:left="50"/>
              <w:jc w:val="left"/>
              <w:rPr>
                <w:b/>
                <w:sz w:val="23"/>
              </w:rPr>
            </w:pPr>
            <w:r>
              <w:rPr>
                <w:b/>
                <w:color w:val="1F3763"/>
                <w:sz w:val="23"/>
              </w:rPr>
              <w:t>Total</w:t>
            </w:r>
            <w:r>
              <w:rPr>
                <w:b/>
                <w:color w:val="1F3763"/>
                <w:spacing w:val="14"/>
                <w:sz w:val="23"/>
              </w:rPr>
              <w:t> </w:t>
            </w:r>
            <w:r>
              <w:rPr>
                <w:b/>
                <w:color w:val="1F3763"/>
                <w:sz w:val="23"/>
              </w:rPr>
              <w:t>Année</w:t>
            </w:r>
          </w:p>
        </w:tc>
        <w:tc>
          <w:tcPr>
            <w:tcW w:w="193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47"/>
              <w:ind w:right="232"/>
              <w:rPr>
                <w:b/>
                <w:sz w:val="23"/>
              </w:rPr>
            </w:pPr>
            <w:r>
              <w:rPr>
                <w:b/>
                <w:color w:val="1F3763"/>
                <w:sz w:val="23"/>
              </w:rPr>
              <w:t>65.015,7</w:t>
            </w:r>
          </w:p>
        </w:tc>
        <w:tc>
          <w:tcPr>
            <w:tcW w:w="127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47"/>
              <w:ind w:left="221" w:right="222"/>
              <w:jc w:val="center"/>
              <w:rPr>
                <w:b/>
                <w:sz w:val="23"/>
              </w:rPr>
            </w:pPr>
            <w:r>
              <w:rPr>
                <w:b/>
                <w:color w:val="1F3763"/>
                <w:sz w:val="23"/>
              </w:rPr>
              <w:t>68.140,2</w:t>
            </w:r>
          </w:p>
        </w:tc>
        <w:tc>
          <w:tcPr>
            <w:tcW w:w="132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47"/>
              <w:ind w:right="227"/>
              <w:rPr>
                <w:b/>
                <w:sz w:val="23"/>
              </w:rPr>
            </w:pPr>
            <w:r>
              <w:rPr>
                <w:b/>
                <w:color w:val="1F3763"/>
                <w:sz w:val="23"/>
              </w:rPr>
              <w:t>95.480,0</w:t>
            </w:r>
          </w:p>
        </w:tc>
        <w:tc>
          <w:tcPr>
            <w:tcW w:w="134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147"/>
              <w:ind w:left="224" w:right="224"/>
              <w:jc w:val="center"/>
              <w:rPr>
                <w:b/>
                <w:sz w:val="23"/>
              </w:rPr>
            </w:pPr>
            <w:r>
              <w:rPr>
                <w:b/>
                <w:color w:val="1F3763"/>
                <w:sz w:val="23"/>
              </w:rPr>
              <w:t>110.728,0</w:t>
            </w:r>
          </w:p>
        </w:tc>
        <w:tc>
          <w:tcPr>
            <w:tcW w:w="1291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147"/>
              <w:ind w:right="48"/>
              <w:rPr>
                <w:b/>
                <w:sz w:val="23"/>
              </w:rPr>
            </w:pPr>
            <w:r>
              <w:rPr>
                <w:b/>
                <w:color w:val="1F3763"/>
                <w:sz w:val="23"/>
              </w:rPr>
              <w:t>+15.248</w:t>
            </w:r>
          </w:p>
        </w:tc>
        <w:tc>
          <w:tcPr>
            <w:tcW w:w="1108" w:type="dxa"/>
            <w:tcBorders>
              <w:bottom w:val="single" w:sz="6" w:space="0" w:color="1F3763"/>
            </w:tcBorders>
            <w:shd w:val="clear" w:color="auto" w:fill="D9E0F1"/>
          </w:tcPr>
          <w:p>
            <w:pPr>
              <w:pStyle w:val="TableParagraph"/>
              <w:spacing w:before="147"/>
              <w:ind w:right="360"/>
              <w:rPr>
                <w:b/>
                <w:sz w:val="23"/>
              </w:rPr>
            </w:pPr>
            <w:r>
              <w:rPr>
                <w:b/>
                <w:color w:val="1F3763"/>
                <w:sz w:val="23"/>
              </w:rPr>
              <w:t>16,0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173"/>
        <w:ind w:left="3723"/>
      </w:pPr>
      <w:r>
        <w:rPr/>
        <w:t>Annexe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Recettes</w:t>
      </w:r>
      <w:r>
        <w:rPr>
          <w:spacing w:val="-2"/>
        </w:rPr>
        <w:t> </w:t>
      </w:r>
      <w:r>
        <w:rPr/>
        <w:t>MRE par</w:t>
      </w:r>
      <w:r>
        <w:rPr>
          <w:spacing w:val="-2"/>
        </w:rPr>
        <w:t> </w:t>
      </w:r>
      <w:r>
        <w:rPr/>
        <w:t>pays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28" w:footer="905" w:top="920" w:bottom="1100" w:left="360" w:right="260"/>
        </w:sectPr>
      </w:pPr>
    </w:p>
    <w:p>
      <w:pPr>
        <w:tabs>
          <w:tab w:pos="4632" w:val="left" w:leader="none"/>
          <w:tab w:pos="5780" w:val="left" w:leader="none"/>
          <w:tab w:pos="6999" w:val="left" w:leader="none"/>
          <w:tab w:pos="8643" w:val="right" w:leader="none"/>
        </w:tabs>
        <w:spacing w:before="353"/>
        <w:ind w:left="2658" w:right="0" w:firstLine="0"/>
        <w:jc w:val="left"/>
        <w:rPr>
          <w:b/>
          <w:sz w:val="21"/>
        </w:rPr>
      </w:pPr>
      <w:r>
        <w:rPr/>
        <w:pict>
          <v:shape style="position:absolute;margin-left:95.640007pt;margin-top:27.02791pt;width:424.85pt;height:264.55pt;mso-position-horizontal-relative:page;mso-position-vertical-relative:paragraph;z-index:15856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7"/>
                    <w:gridCol w:w="1283"/>
                    <w:gridCol w:w="1188"/>
                    <w:gridCol w:w="1224"/>
                    <w:gridCol w:w="1281"/>
                    <w:gridCol w:w="781"/>
                    <w:gridCol w:w="189"/>
                  </w:tblGrid>
                  <w:tr>
                    <w:trPr>
                      <w:trHeight w:val="340" w:hRule="atLeast"/>
                    </w:trPr>
                    <w:tc>
                      <w:tcPr>
                        <w:tcW w:w="7523" w:type="dxa"/>
                        <w:gridSpan w:val="5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81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7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</w:t>
                        </w:r>
                        <w:r>
                          <w:rPr>
                            <w:b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%</w:t>
                        </w:r>
                      </w:p>
                    </w:tc>
                    <w:tc>
                      <w:tcPr>
                        <w:tcW w:w="189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2547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FRANCE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right="20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23.038,7</w:t>
                        </w:r>
                      </w:p>
                    </w:tc>
                    <w:tc>
                      <w:tcPr>
                        <w:tcW w:w="1188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23.426,4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right="22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30.263,0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87" w:right="20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35.675,0</w:t>
                        </w:r>
                      </w:p>
                    </w:tc>
                    <w:tc>
                      <w:tcPr>
                        <w:tcW w:w="781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right="4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32,2</w:t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ESPAGNE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5.716,7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8.625,9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13.417,0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2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14.884,0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13,4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ITALIE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19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5.816,3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6.772,0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10.113,0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18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12.764,0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11,5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ARABIE</w:t>
                        </w:r>
                        <w:r>
                          <w:rPr>
                            <w:b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SAOUDITE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19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4.719,5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3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4.327,2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6.810,0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15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8.408,0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7,6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ÉTATS-UNIS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3.631,8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4.044,6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5.246,0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14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6.598,0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6,0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ALLEMAGNE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2.494,9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3.049,8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3.961,0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12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4.394,0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4,0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BELGIQUE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3.376,7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3.204,6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3.382,0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4.155,0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3,8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ÉMIRATS</w:t>
                        </w:r>
                        <w:r>
                          <w:rPr>
                            <w:b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ARABES</w:t>
                        </w:r>
                        <w:r>
                          <w:rPr>
                            <w:b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UNIS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19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4.176,1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3.138,5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3.212,0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10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4.016,0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3,6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PAYS-BAS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2.021,0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2.610,5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2.850,0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1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2.784,0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2,5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ROYAUME-UNI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19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1.710,1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1.533,4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2.482,0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7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2.617,0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2,4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CANADA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852,9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1.135,7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1.744,0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10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2.279,0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2,1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QATAR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19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1.286,1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3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1.134,2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1.531,0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2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1.712,0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1,5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SUISSE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1.039,9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1.093,9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1.645,0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9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1.569,0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1,4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KOWEÏT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19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1.101,1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823,3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1.224,0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9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1.448,0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1,3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1" w:hRule="atLeast"/>
                    </w:trPr>
                    <w:tc>
                      <w:tcPr>
                        <w:tcW w:w="254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AUTRES</w:t>
                        </w:r>
                        <w:r>
                          <w:rPr>
                            <w:b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PAYS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0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4.033,9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24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3.220,2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21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7.600,0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87" w:right="9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7.425,0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50" w:lineRule="exact"/>
                          <w:ind w:right="44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6,7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2547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4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21"/>
                          </w:rPr>
                          <w:t>TOTAL</w:t>
                        </w:r>
                      </w:p>
                    </w:tc>
                    <w:tc>
                      <w:tcPr>
                        <w:tcW w:w="1283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right="20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21"/>
                          </w:rPr>
                          <w:t>65.015,7</w:t>
                        </w:r>
                      </w:p>
                    </w:tc>
                    <w:tc>
                      <w:tcPr>
                        <w:tcW w:w="1188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right="22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21"/>
                          </w:rPr>
                          <w:t>68.140,2</w:t>
                        </w:r>
                      </w:p>
                    </w:tc>
                    <w:tc>
                      <w:tcPr>
                        <w:tcW w:w="1224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right="2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21"/>
                          </w:rPr>
                          <w:t>95.480,0</w:t>
                        </w:r>
                      </w:p>
                    </w:tc>
                    <w:tc>
                      <w:tcPr>
                        <w:tcW w:w="1281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87" w:right="23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F3763"/>
                            <w:w w:val="105"/>
                            <w:sz w:val="21"/>
                          </w:rPr>
                          <w:t>110.728,0</w:t>
                        </w:r>
                      </w:p>
                    </w:tc>
                    <w:tc>
                      <w:tcPr>
                        <w:tcW w:w="781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47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F3763"/>
                            <w:w w:val="103"/>
                            <w:sz w:val="21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21"/>
        </w:rPr>
        <w:t>PAYS</w:t>
        <w:tab/>
        <w:t>2019</w:t>
        <w:tab/>
        <w:t>2020</w:t>
        <w:tab/>
        <w:t>2021</w:t>
        <w:tab/>
        <w:t>2022</w:t>
      </w:r>
    </w:p>
    <w:p>
      <w:pPr>
        <w:spacing w:before="208"/>
        <w:ind w:left="425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pacing w:val="-1"/>
          <w:w w:val="105"/>
          <w:sz w:val="21"/>
        </w:rPr>
        <w:t>Part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2022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80" w:bottom="280" w:left="360" w:right="260"/>
          <w:cols w:num="2" w:equalWidth="0">
            <w:col w:w="8644" w:space="40"/>
            <w:col w:w="260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177"/>
        <w:ind w:left="534" w:right="430"/>
        <w:jc w:val="center"/>
      </w:pPr>
      <w:r>
        <w:rPr/>
        <w:t>Annexe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Flux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des</w:t>
      </w:r>
      <w:r>
        <w:rPr>
          <w:spacing w:val="-4"/>
        </w:rPr>
        <w:t> </w:t>
      </w:r>
      <w:r>
        <w:rPr/>
        <w:t>investissements</w:t>
      </w:r>
      <w:r>
        <w:rPr>
          <w:spacing w:val="-1"/>
        </w:rPr>
        <w:t> </w:t>
      </w:r>
      <w:r>
        <w:rPr/>
        <w:t>directs</w:t>
      </w:r>
      <w:r>
        <w:rPr>
          <w:spacing w:val="-2"/>
        </w:rPr>
        <w:t> </w:t>
      </w:r>
      <w:r>
        <w:rPr/>
        <w:t>étrangers</w:t>
      </w:r>
      <w:r>
        <w:rPr>
          <w:spacing w:val="-1"/>
        </w:rPr>
        <w:t> </w:t>
      </w:r>
      <w:r>
        <w:rPr/>
        <w:t>au</w:t>
      </w:r>
      <w:r>
        <w:rPr>
          <w:spacing w:val="-3"/>
        </w:rPr>
        <w:t> </w:t>
      </w:r>
      <w:r>
        <w:rPr/>
        <w:t>Maroc</w:t>
      </w:r>
      <w:r>
        <w:rPr>
          <w:spacing w:val="-1"/>
        </w:rPr>
        <w:t> </w:t>
      </w:r>
      <w:r>
        <w:rPr/>
        <w:t>par</w:t>
      </w:r>
      <w:r>
        <w:rPr>
          <w:spacing w:val="-3"/>
        </w:rPr>
        <w:t> </w:t>
      </w:r>
      <w:r>
        <w:rPr/>
        <w:t>pays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BodyText"/>
        <w:spacing w:before="2"/>
        <w:rPr>
          <w:b/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1"/>
        <w:rPr>
          <w:b/>
          <w:sz w:val="13"/>
        </w:rPr>
      </w:pP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w w:val="105"/>
          <w:sz w:val="14"/>
        </w:rPr>
        <w:t>Pays</w:t>
      </w:r>
    </w:p>
    <w:p>
      <w:pPr>
        <w:tabs>
          <w:tab w:pos="2782" w:val="left" w:leader="none"/>
          <w:tab w:pos="4123" w:val="left" w:leader="none"/>
          <w:tab w:pos="5433" w:val="left" w:leader="none"/>
        </w:tabs>
        <w:spacing w:before="77"/>
        <w:ind w:left="1382" w:right="0" w:firstLine="0"/>
        <w:jc w:val="center"/>
        <w:rPr>
          <w:b/>
          <w:sz w:val="14"/>
        </w:rPr>
      </w:pPr>
      <w:r>
        <w:rPr/>
        <w:br w:type="column"/>
      </w:r>
      <w:r>
        <w:rPr>
          <w:b/>
          <w:w w:val="105"/>
          <w:sz w:val="14"/>
        </w:rPr>
        <w:t>2019</w:t>
        <w:tab/>
        <w:t>2020</w:t>
        <w:tab/>
        <w:t>2021</w:t>
        <w:tab/>
        <w:t>2022</w:t>
      </w:r>
    </w:p>
    <w:p>
      <w:pPr>
        <w:tabs>
          <w:tab w:pos="2145" w:val="left" w:leader="none"/>
          <w:tab w:pos="2835" w:val="left" w:leader="none"/>
          <w:tab w:pos="3475" w:val="left" w:leader="none"/>
          <w:tab w:pos="4155" w:val="left" w:leader="none"/>
          <w:tab w:pos="4796" w:val="left" w:leader="none"/>
          <w:tab w:pos="5476" w:val="left" w:leader="none"/>
          <w:tab w:pos="6117" w:val="left" w:leader="none"/>
        </w:tabs>
        <w:spacing w:before="13"/>
        <w:ind w:left="1425" w:right="0" w:firstLine="0"/>
        <w:jc w:val="center"/>
        <w:rPr>
          <w:b/>
          <w:sz w:val="14"/>
        </w:rPr>
      </w:pPr>
      <w:r>
        <w:rPr>
          <w:b/>
          <w:w w:val="105"/>
          <w:sz w:val="14"/>
        </w:rPr>
        <w:t>MDH</w:t>
        <w:tab/>
      </w:r>
      <w:r>
        <w:rPr>
          <w:b/>
          <w:spacing w:val="-1"/>
          <w:w w:val="105"/>
          <w:sz w:val="14"/>
        </w:rPr>
        <w:t>Part</w:t>
      </w:r>
      <w:r>
        <w:rPr>
          <w:b/>
          <w:spacing w:val="-8"/>
          <w:w w:val="105"/>
          <w:sz w:val="14"/>
        </w:rPr>
        <w:t> </w:t>
      </w:r>
      <w:r>
        <w:rPr>
          <w:b/>
          <w:spacing w:val="-1"/>
          <w:w w:val="105"/>
          <w:sz w:val="14"/>
        </w:rPr>
        <w:t>%</w:t>
        <w:tab/>
      </w:r>
      <w:r>
        <w:rPr>
          <w:b/>
          <w:w w:val="105"/>
          <w:sz w:val="14"/>
        </w:rPr>
        <w:t>MDH</w:t>
        <w:tab/>
      </w:r>
      <w:r>
        <w:rPr>
          <w:b/>
          <w:spacing w:val="-1"/>
          <w:w w:val="105"/>
          <w:sz w:val="14"/>
        </w:rPr>
        <w:t>Part</w:t>
      </w:r>
      <w:r>
        <w:rPr>
          <w:b/>
          <w:spacing w:val="-7"/>
          <w:w w:val="105"/>
          <w:sz w:val="14"/>
        </w:rPr>
        <w:t> </w:t>
      </w:r>
      <w:r>
        <w:rPr>
          <w:b/>
          <w:spacing w:val="-1"/>
          <w:w w:val="105"/>
          <w:sz w:val="14"/>
        </w:rPr>
        <w:t>%</w:t>
        <w:tab/>
      </w:r>
      <w:r>
        <w:rPr>
          <w:b/>
          <w:w w:val="105"/>
          <w:sz w:val="14"/>
        </w:rPr>
        <w:t>MDH</w:t>
        <w:tab/>
      </w:r>
      <w:r>
        <w:rPr>
          <w:b/>
          <w:spacing w:val="-1"/>
          <w:w w:val="105"/>
          <w:sz w:val="14"/>
        </w:rPr>
        <w:t>Part</w:t>
      </w:r>
      <w:r>
        <w:rPr>
          <w:b/>
          <w:spacing w:val="-8"/>
          <w:w w:val="105"/>
          <w:sz w:val="14"/>
        </w:rPr>
        <w:t> </w:t>
      </w:r>
      <w:r>
        <w:rPr>
          <w:b/>
          <w:spacing w:val="-1"/>
          <w:w w:val="105"/>
          <w:sz w:val="14"/>
        </w:rPr>
        <w:t>%</w:t>
        <w:tab/>
      </w:r>
      <w:r>
        <w:rPr>
          <w:b/>
          <w:w w:val="105"/>
          <w:sz w:val="14"/>
        </w:rPr>
        <w:t>MDH</w:t>
        <w:tab/>
      </w:r>
      <w:r>
        <w:rPr>
          <w:b/>
          <w:spacing w:val="-5"/>
          <w:w w:val="105"/>
          <w:sz w:val="14"/>
        </w:rPr>
        <w:t>Part</w:t>
      </w:r>
      <w:r>
        <w:rPr>
          <w:b/>
          <w:spacing w:val="-6"/>
          <w:w w:val="105"/>
          <w:sz w:val="14"/>
        </w:rPr>
        <w:t> </w:t>
      </w:r>
      <w:r>
        <w:rPr>
          <w:b/>
          <w:spacing w:val="-4"/>
          <w:w w:val="105"/>
          <w:sz w:val="14"/>
        </w:rPr>
        <w:t>%</w:t>
      </w:r>
    </w:p>
    <w:p>
      <w:pPr>
        <w:tabs>
          <w:tab w:pos="1305" w:val="left" w:leader="none"/>
        </w:tabs>
        <w:spacing w:line="271" w:lineRule="auto" w:before="67"/>
        <w:ind w:left="349" w:right="1190" w:firstLine="98"/>
        <w:jc w:val="left"/>
        <w:rPr>
          <w:b/>
          <w:sz w:val="14"/>
        </w:rPr>
      </w:pPr>
      <w:r>
        <w:rPr/>
        <w:br w:type="column"/>
      </w:r>
      <w:r>
        <w:rPr>
          <w:b/>
          <w:spacing w:val="-2"/>
          <w:w w:val="105"/>
          <w:sz w:val="14"/>
        </w:rPr>
        <w:t>Evolution 22 - </w:t>
      </w:r>
      <w:r>
        <w:rPr>
          <w:b/>
          <w:spacing w:val="-1"/>
          <w:w w:val="105"/>
          <w:sz w:val="14"/>
        </w:rPr>
        <w:t>21</w:t>
      </w:r>
      <w:r>
        <w:rPr>
          <w:b/>
          <w:spacing w:val="-29"/>
          <w:w w:val="105"/>
          <w:sz w:val="14"/>
        </w:rPr>
        <w:t> </w:t>
      </w:r>
      <w:r>
        <w:rPr>
          <w:b/>
          <w:w w:val="105"/>
          <w:sz w:val="14"/>
        </w:rPr>
        <w:t>MDH</w:t>
        <w:tab/>
        <w:t>%</w:t>
      </w:r>
    </w:p>
    <w:p>
      <w:pPr>
        <w:spacing w:after="0" w:line="271" w:lineRule="auto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  <w:cols w:num="3" w:equalWidth="0">
            <w:col w:w="2115" w:space="40"/>
            <w:col w:w="6478" w:space="39"/>
            <w:col w:w="2618"/>
          </w:cols>
        </w:sectPr>
      </w:pP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49.679996pt;margin-top:112.656799pt;width:490.35pt;height:647.15pt;mso-position-horizontal-relative:page;mso-position-vertical-relative:page;z-index:-28874240" coordorigin="994,2253" coordsize="9807,12943">
            <v:rect style="position:absolute;left:9124;top:2253;width:1676;height:12943" filled="true" fillcolor="#d9e0f1" stroked="false">
              <v:fill type="solid"/>
            </v:rect>
            <v:line style="position:absolute" from="999,2682" to="10795,2682" stroked="true" strokeweight=".460605pt" strokecolor="#1f3763">
              <v:stroke dashstyle="solid"/>
            </v:line>
            <v:rect style="position:absolute;left:993;top:2677;width:9807;height:10" filled="true" fillcolor="#1f3763" stroked="false">
              <v:fill type="solid"/>
            </v:rect>
            <w10:wrap type="none"/>
          </v:group>
        </w:pict>
      </w:r>
    </w:p>
    <w:tbl>
      <w:tblPr>
        <w:tblW w:w="0" w:type="auto"/>
        <w:jc w:val="lef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1445"/>
        <w:gridCol w:w="572"/>
        <w:gridCol w:w="753"/>
        <w:gridCol w:w="567"/>
        <w:gridCol w:w="768"/>
        <w:gridCol w:w="547"/>
        <w:gridCol w:w="773"/>
        <w:gridCol w:w="695"/>
        <w:gridCol w:w="850"/>
        <w:gridCol w:w="710"/>
      </w:tblGrid>
      <w:tr>
        <w:trPr>
          <w:trHeight w:val="165" w:hRule="atLeast"/>
        </w:trPr>
        <w:tc>
          <w:tcPr>
            <w:tcW w:w="2056" w:type="dxa"/>
          </w:tcPr>
          <w:p>
            <w:pPr>
              <w:pStyle w:val="TableParagraph"/>
              <w:spacing w:line="138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Etats-Unis</w:t>
            </w:r>
          </w:p>
        </w:tc>
        <w:tc>
          <w:tcPr>
            <w:tcW w:w="1445" w:type="dxa"/>
          </w:tcPr>
          <w:p>
            <w:pPr>
              <w:pStyle w:val="TableParagraph"/>
              <w:spacing w:line="138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+873,0</w:t>
            </w:r>
          </w:p>
        </w:tc>
        <w:tc>
          <w:tcPr>
            <w:tcW w:w="572" w:type="dxa"/>
          </w:tcPr>
          <w:p>
            <w:pPr>
              <w:pStyle w:val="TableParagraph"/>
              <w:spacing w:line="138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+5,3</w:t>
            </w:r>
          </w:p>
        </w:tc>
        <w:tc>
          <w:tcPr>
            <w:tcW w:w="753" w:type="dxa"/>
          </w:tcPr>
          <w:p>
            <w:pPr>
              <w:pStyle w:val="TableParagraph"/>
              <w:spacing w:line="138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+436,0</w:t>
            </w:r>
          </w:p>
        </w:tc>
        <w:tc>
          <w:tcPr>
            <w:tcW w:w="567" w:type="dxa"/>
          </w:tcPr>
          <w:p>
            <w:pPr>
              <w:pStyle w:val="TableParagraph"/>
              <w:spacing w:line="138" w:lineRule="exact"/>
              <w:ind w:left="154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+3,2</w:t>
            </w:r>
          </w:p>
        </w:tc>
        <w:tc>
          <w:tcPr>
            <w:tcW w:w="768" w:type="dxa"/>
          </w:tcPr>
          <w:p>
            <w:pPr>
              <w:pStyle w:val="TableParagraph"/>
              <w:spacing w:line="138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+692,0</w:t>
            </w:r>
          </w:p>
        </w:tc>
        <w:tc>
          <w:tcPr>
            <w:tcW w:w="547" w:type="dxa"/>
          </w:tcPr>
          <w:p>
            <w:pPr>
              <w:pStyle w:val="TableParagraph"/>
              <w:spacing w:line="138" w:lineRule="exact"/>
              <w:ind w:right="72"/>
              <w:rPr>
                <w:sz w:val="14"/>
              </w:rPr>
            </w:pPr>
            <w:r>
              <w:rPr>
                <w:w w:val="105"/>
                <w:sz w:val="14"/>
              </w:rPr>
              <w:t>+3,4</w:t>
            </w:r>
          </w:p>
        </w:tc>
        <w:tc>
          <w:tcPr>
            <w:tcW w:w="773" w:type="dxa"/>
          </w:tcPr>
          <w:p>
            <w:pPr>
              <w:pStyle w:val="TableParagraph"/>
              <w:spacing w:line="138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+7.409,0</w:t>
            </w:r>
          </w:p>
        </w:tc>
        <w:tc>
          <w:tcPr>
            <w:tcW w:w="695" w:type="dxa"/>
          </w:tcPr>
          <w:p>
            <w:pPr>
              <w:pStyle w:val="TableParagraph"/>
              <w:spacing w:line="138" w:lineRule="exact"/>
              <w:ind w:left="140" w:right="19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+34,1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38" w:lineRule="exact"/>
              <w:ind w:right="241"/>
              <w:rPr>
                <w:sz w:val="14"/>
              </w:rPr>
            </w:pPr>
            <w:r>
              <w:rPr>
                <w:w w:val="105"/>
                <w:sz w:val="14"/>
              </w:rPr>
              <w:t>+6.717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38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France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+3.700,0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r>
              <w:rPr>
                <w:w w:val="105"/>
                <w:sz w:val="14"/>
              </w:rPr>
              <w:t>+22,4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+3.915,0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22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+29,0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+7.356,0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+36,1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+3.253,0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9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+15,0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-4.103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-55,8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Grande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Bretagne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+379,0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+2,3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+1.016,0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+7,5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+2.299,0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+11,3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+2.884,0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8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+13,3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+585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4"/>
              <w:rPr>
                <w:sz w:val="14"/>
              </w:rPr>
            </w:pPr>
            <w:r>
              <w:rPr>
                <w:w w:val="105"/>
                <w:sz w:val="14"/>
              </w:rPr>
              <w:t>+25,4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Emirats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spacing w:val="-1"/>
                <w:w w:val="105"/>
                <w:sz w:val="14"/>
              </w:rPr>
              <w:t>Arabes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Unis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-396,0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8"/>
              <w:rPr>
                <w:sz w:val="14"/>
              </w:rPr>
            </w:pPr>
            <w:r>
              <w:rPr>
                <w:w w:val="105"/>
                <w:sz w:val="14"/>
              </w:rPr>
              <w:t>-2,4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+1.698,0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152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+12,6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+3.116,0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+15,3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+2.532,0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+11,6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41"/>
              <w:rPr>
                <w:sz w:val="14"/>
              </w:rPr>
            </w:pPr>
            <w:r>
              <w:rPr>
                <w:w w:val="105"/>
                <w:sz w:val="14"/>
              </w:rPr>
              <w:t>-584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3"/>
              <w:rPr>
                <w:sz w:val="14"/>
              </w:rPr>
            </w:pPr>
            <w:r>
              <w:rPr>
                <w:w w:val="105"/>
                <w:sz w:val="14"/>
              </w:rPr>
              <w:t>-18,7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Pays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Bas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+39,0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-44,0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222" w:right="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-0,3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+1.423,0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+7,0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+1.508,0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+6,9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+85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2"/>
              <w:rPr>
                <w:sz w:val="14"/>
              </w:rPr>
            </w:pPr>
            <w:r>
              <w:rPr>
                <w:w w:val="105"/>
                <w:sz w:val="14"/>
              </w:rPr>
              <w:t>+6,0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Espagne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+830,0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+5,0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+627,0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+4,7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+1.296,0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2"/>
              <w:rPr>
                <w:sz w:val="14"/>
              </w:rPr>
            </w:pPr>
            <w:r>
              <w:rPr>
                <w:w w:val="105"/>
                <w:sz w:val="14"/>
              </w:rPr>
              <w:t>+6,4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+705,0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+3,2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-591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-45,6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Irlande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+680,0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+4,1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+90,0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+0,7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+214,0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+1,1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+617,0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5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+2,8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+403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Chine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+424,0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+2,6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+393,0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154" w:right="1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+2,9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+97,0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+523,0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+2,4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+426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Luxembourg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+1.449,0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+8,8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-5,0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222" w:right="5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+474,0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+2,3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+477,0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4"/>
              <w:rPr>
                <w:sz w:val="14"/>
              </w:rPr>
            </w:pPr>
            <w:r>
              <w:rPr>
                <w:w w:val="105"/>
                <w:sz w:val="14"/>
              </w:rPr>
              <w:t>+3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+0,6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Canada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+406,0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+2,5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+107,0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+0,8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+305,0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+1,5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+471,0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+166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4"/>
              <w:rPr>
                <w:sz w:val="14"/>
              </w:rPr>
            </w:pPr>
            <w:r>
              <w:rPr>
                <w:w w:val="105"/>
                <w:sz w:val="14"/>
              </w:rPr>
              <w:t>+54,4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Suisse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+473,0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+2,9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+490,0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+3,6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+328,0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+1,6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+411,0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+1,9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40"/>
              <w:rPr>
                <w:sz w:val="14"/>
              </w:rPr>
            </w:pPr>
            <w:r>
              <w:rPr>
                <w:w w:val="105"/>
                <w:sz w:val="14"/>
              </w:rPr>
              <w:t>+83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+25,3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Chypre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+544,0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+3,3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+112,0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+0,8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+282,0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2"/>
              <w:rPr>
                <w:sz w:val="14"/>
              </w:rPr>
            </w:pPr>
            <w:r>
              <w:rPr>
                <w:w w:val="105"/>
                <w:sz w:val="14"/>
              </w:rPr>
              <w:t>+1,4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+399,0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+1,8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41"/>
              <w:rPr>
                <w:sz w:val="14"/>
              </w:rPr>
            </w:pPr>
            <w:r>
              <w:rPr>
                <w:w w:val="105"/>
                <w:sz w:val="14"/>
              </w:rPr>
              <w:t>+117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0"/>
              <w:rPr>
                <w:sz w:val="14"/>
              </w:rPr>
            </w:pPr>
            <w:r>
              <w:rPr>
                <w:w w:val="105"/>
                <w:sz w:val="14"/>
              </w:rPr>
              <w:t>+41,5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Allemagne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+780,0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8"/>
              <w:rPr>
                <w:sz w:val="14"/>
              </w:rPr>
            </w:pPr>
            <w:r>
              <w:rPr>
                <w:w w:val="105"/>
                <w:sz w:val="14"/>
              </w:rPr>
              <w:t>+4,7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+545,0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+4,0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+336,0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+1,6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+396,0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+1,8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+60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2"/>
              <w:rPr>
                <w:sz w:val="14"/>
              </w:rPr>
            </w:pPr>
            <w:r>
              <w:rPr>
                <w:w w:val="105"/>
                <w:sz w:val="14"/>
              </w:rPr>
              <w:t>+17,9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Belgique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+624,0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+3,8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+101,0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+0,7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+363,0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+1,8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+349,0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+1,6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41"/>
              <w:rPr>
                <w:sz w:val="14"/>
              </w:rPr>
            </w:pPr>
            <w:r>
              <w:rPr>
                <w:w w:val="105"/>
                <w:sz w:val="14"/>
              </w:rPr>
              <w:t>-14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-3,9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Qatar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+687,0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r>
              <w:rPr>
                <w:w w:val="105"/>
                <w:sz w:val="14"/>
              </w:rPr>
              <w:t>+4,2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+813,0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+6,0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+329,0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+1,6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+337,0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2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+1,5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4"/>
              <w:rPr>
                <w:sz w:val="14"/>
              </w:rPr>
            </w:pPr>
            <w:r>
              <w:rPr>
                <w:w w:val="105"/>
                <w:sz w:val="14"/>
              </w:rPr>
              <w:t>+8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4"/>
              <w:rPr>
                <w:sz w:val="14"/>
              </w:rPr>
            </w:pPr>
            <w:r>
              <w:rPr>
                <w:w w:val="105"/>
                <w:sz w:val="14"/>
              </w:rPr>
              <w:t>+2,4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Turquie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+38,0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+314,0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+2,3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+178,0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+0,9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+263,0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2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+85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+47,8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Italie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+587,0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+3,5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+348,0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154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+2,6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+149,0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71"/>
              <w:rPr>
                <w:sz w:val="14"/>
              </w:rPr>
            </w:pPr>
            <w:r>
              <w:rPr>
                <w:w w:val="105"/>
                <w:sz w:val="14"/>
              </w:rPr>
              <w:t>+0,7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+224,0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+1,0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+75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+50,3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Maurice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+352,0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+2,1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+805,0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+6,0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+459,0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+2,3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+193,0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+0,9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-266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-58,0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Autres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spacing w:val="-1"/>
                <w:w w:val="105"/>
                <w:sz w:val="14"/>
              </w:rPr>
              <w:t>pays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+135,0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+0,8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+101,0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+0,7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+184,0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+0,9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+180,0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+0,8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-4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-2,2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Autriche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+17,0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-9,0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+129,0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+0,6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+138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Portugal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+32,0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+77,0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+0,6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+102,0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+127,0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+0,6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+25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+24,5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Danemark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+829,0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+5,0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+9,0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220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+19,0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+114,0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+95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Arabie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Saoudite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+978,0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+5,9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+91,0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+0,7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+147,0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1"/>
              <w:rPr>
                <w:sz w:val="14"/>
              </w:rPr>
            </w:pPr>
            <w:r>
              <w:rPr>
                <w:w w:val="105"/>
                <w:sz w:val="14"/>
              </w:rPr>
              <w:t>+0,7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+97,0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+0,4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-50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2"/>
              <w:rPr>
                <w:sz w:val="14"/>
              </w:rPr>
            </w:pPr>
            <w:r>
              <w:rPr>
                <w:w w:val="105"/>
                <w:sz w:val="14"/>
              </w:rPr>
              <w:t>-34,0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Grèce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left="35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+18,0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220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+51,0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+94,0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+0,4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+43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+84,3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Pakistan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+50,0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+59,0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+0,4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+215,0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+1,1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+85,0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+0,4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-130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0"/>
              <w:rPr>
                <w:sz w:val="14"/>
              </w:rPr>
            </w:pPr>
            <w:r>
              <w:rPr>
                <w:w w:val="105"/>
                <w:sz w:val="14"/>
              </w:rPr>
              <w:t>-60,5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Tunisie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+55,0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+93,0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154" w:righ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+0,7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+52,0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+73,0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4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+21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4"/>
              <w:rPr>
                <w:sz w:val="14"/>
              </w:rPr>
            </w:pPr>
            <w:r>
              <w:rPr>
                <w:w w:val="105"/>
                <w:sz w:val="14"/>
              </w:rPr>
              <w:t>+40,4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Oman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+68,0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8"/>
              <w:rPr>
                <w:sz w:val="14"/>
              </w:rPr>
            </w:pPr>
            <w:r>
              <w:rPr>
                <w:w w:val="105"/>
                <w:sz w:val="14"/>
              </w:rPr>
              <w:t>+0,4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+73,0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+14,0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+73,0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4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+59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Suède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+82,0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+87,0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+0,6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-125,0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-0,6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+66,0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4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+191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Singapour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+157,0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+0,9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+11,0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220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+327,0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+1,6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+49,0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5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-278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-85,0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Japon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+239,0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8"/>
              <w:rPr>
                <w:sz w:val="14"/>
              </w:rPr>
            </w:pPr>
            <w:r>
              <w:rPr>
                <w:w w:val="105"/>
                <w:sz w:val="14"/>
              </w:rPr>
              <w:t>+1,4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+105,0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+37,0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5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-68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-64,8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Jordanie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-57,0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-0,3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+14,0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220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+253,0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73"/>
              <w:rPr>
                <w:sz w:val="14"/>
              </w:rPr>
            </w:pPr>
            <w:r>
              <w:rPr>
                <w:w w:val="105"/>
                <w:sz w:val="14"/>
              </w:rPr>
              <w:t>+1,2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+25,0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-228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-90,1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Malte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-32,0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r>
              <w:rPr>
                <w:w w:val="105"/>
                <w:sz w:val="14"/>
              </w:rPr>
              <w:t>-0,2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40"/>
              <w:rPr>
                <w:sz w:val="14"/>
              </w:rPr>
            </w:pPr>
            <w:r>
              <w:rPr>
                <w:w w:val="105"/>
                <w:sz w:val="14"/>
              </w:rPr>
              <w:t>+374,0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+2,8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+375,0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+1,8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+14,0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-361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-96,3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Pologne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-53,0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-0,3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+10,0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220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+16,0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3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6"/>
              <w:rPr>
                <w:sz w:val="14"/>
              </w:rPr>
            </w:pPr>
            <w:r>
              <w:rPr>
                <w:w w:val="105"/>
                <w:sz w:val="14"/>
              </w:rPr>
              <w:t>-3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-18,8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Sénégal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-59,0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8"/>
              <w:rPr>
                <w:sz w:val="14"/>
              </w:rPr>
            </w:pPr>
            <w:r>
              <w:rPr>
                <w:w w:val="105"/>
                <w:sz w:val="14"/>
              </w:rPr>
              <w:t>-0,4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-3,0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+9,0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42"/>
              <w:rPr>
                <w:sz w:val="14"/>
              </w:rPr>
            </w:pPr>
            <w:r>
              <w:rPr>
                <w:w w:val="105"/>
                <w:sz w:val="14"/>
              </w:rPr>
              <w:t>+12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Andorre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+2,0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-6,0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222" w:right="5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+63,0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+6,0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40"/>
              <w:rPr>
                <w:sz w:val="14"/>
              </w:rPr>
            </w:pPr>
            <w:r>
              <w:rPr>
                <w:w w:val="105"/>
                <w:sz w:val="14"/>
              </w:rPr>
              <w:t>-57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0"/>
              <w:rPr>
                <w:sz w:val="14"/>
              </w:rPr>
            </w:pPr>
            <w:r>
              <w:rPr>
                <w:w w:val="105"/>
                <w:sz w:val="14"/>
              </w:rPr>
              <w:t>-90,5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Russie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left="35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+19,0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220" w:right="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-1,0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+6,0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6"/>
              <w:rPr>
                <w:sz w:val="14"/>
              </w:rPr>
            </w:pPr>
            <w:r>
              <w:rPr>
                <w:w w:val="105"/>
                <w:sz w:val="14"/>
              </w:rPr>
              <w:t>+7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Islande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+710,0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+4,3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+11,0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+5,0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6"/>
              <w:rPr>
                <w:sz w:val="14"/>
              </w:rPr>
            </w:pPr>
            <w:r>
              <w:rPr>
                <w:w w:val="105"/>
                <w:sz w:val="14"/>
              </w:rPr>
              <w:t>-6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0"/>
              <w:rPr>
                <w:sz w:val="14"/>
              </w:rPr>
            </w:pPr>
            <w:r>
              <w:rPr>
                <w:w w:val="105"/>
                <w:sz w:val="14"/>
              </w:rPr>
              <w:t>-54,5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Bahamas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+10,0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left="34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+5,0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3"/>
              <w:rPr>
                <w:sz w:val="14"/>
              </w:rPr>
            </w:pPr>
            <w:r>
              <w:rPr>
                <w:w w:val="105"/>
                <w:sz w:val="14"/>
              </w:rPr>
              <w:t>+5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Côte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d'Ivoire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+70,0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8"/>
              <w:rPr>
                <w:sz w:val="14"/>
              </w:rPr>
            </w:pPr>
            <w:r>
              <w:rPr>
                <w:w w:val="105"/>
                <w:sz w:val="14"/>
              </w:rPr>
              <w:t>+0,4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+5,0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54" w:right="2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+22,0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-19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4"/>
              <w:rPr>
                <w:sz w:val="14"/>
              </w:rPr>
            </w:pPr>
            <w:r>
              <w:rPr>
                <w:w w:val="105"/>
                <w:sz w:val="14"/>
              </w:rPr>
              <w:t>-86,4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6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Congo</w:t>
            </w:r>
          </w:p>
        </w:tc>
        <w:tc>
          <w:tcPr>
            <w:tcW w:w="1445" w:type="dxa"/>
          </w:tcPr>
          <w:p>
            <w:pPr>
              <w:pStyle w:val="TableParagraph"/>
              <w:spacing w:line="166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+7,0</w:t>
            </w:r>
          </w:p>
        </w:tc>
        <w:tc>
          <w:tcPr>
            <w:tcW w:w="572" w:type="dxa"/>
          </w:tcPr>
          <w:p>
            <w:pPr>
              <w:pStyle w:val="TableParagraph"/>
              <w:spacing w:line="166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753" w:type="dxa"/>
          </w:tcPr>
          <w:p>
            <w:pPr>
              <w:pStyle w:val="TableParagraph"/>
              <w:spacing w:line="166" w:lineRule="exact"/>
              <w:ind w:right="139"/>
              <w:rPr>
                <w:sz w:val="14"/>
              </w:rPr>
            </w:pPr>
            <w:r>
              <w:rPr>
                <w:w w:val="105"/>
                <w:sz w:val="14"/>
              </w:rPr>
              <w:t>-6,0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left="222" w:right="5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68" w:type="dxa"/>
          </w:tcPr>
          <w:p>
            <w:pPr>
              <w:pStyle w:val="TableParagraph"/>
              <w:spacing w:line="166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47" w:type="dxa"/>
          </w:tcPr>
          <w:p>
            <w:pPr>
              <w:pStyle w:val="TableParagraph"/>
              <w:spacing w:line="166" w:lineRule="exact"/>
              <w:ind w:left="34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6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6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4"/>
              <w:rPr>
                <w:sz w:val="14"/>
              </w:rPr>
            </w:pPr>
            <w:r>
              <w:rPr>
                <w:w w:val="105"/>
                <w:sz w:val="14"/>
              </w:rPr>
              <w:t>+3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6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Slovaquie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+242,0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5"/>
              <w:rPr>
                <w:sz w:val="14"/>
              </w:rPr>
            </w:pPr>
            <w:r>
              <w:rPr>
                <w:w w:val="105"/>
                <w:sz w:val="14"/>
              </w:rPr>
              <w:t>+1,5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left="34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+3,0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4"/>
              <w:rPr>
                <w:sz w:val="14"/>
              </w:rPr>
            </w:pPr>
            <w:r>
              <w:rPr>
                <w:w w:val="105"/>
                <w:sz w:val="14"/>
              </w:rPr>
              <w:t>+3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221" w:hRule="atLeast"/>
        </w:trPr>
        <w:tc>
          <w:tcPr>
            <w:tcW w:w="2056" w:type="dxa"/>
          </w:tcPr>
          <w:p>
            <w:pPr>
              <w:pStyle w:val="TableParagraph"/>
              <w:spacing w:line="165" w:lineRule="exact"/>
              <w:ind w:left="5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Gabon</w:t>
            </w:r>
          </w:p>
        </w:tc>
        <w:tc>
          <w:tcPr>
            <w:tcW w:w="1445" w:type="dxa"/>
          </w:tcPr>
          <w:p>
            <w:pPr>
              <w:pStyle w:val="TableParagraph"/>
              <w:spacing w:line="165" w:lineRule="exact"/>
              <w:ind w:right="145"/>
              <w:rPr>
                <w:sz w:val="14"/>
              </w:rPr>
            </w:pPr>
            <w:r>
              <w:rPr>
                <w:w w:val="105"/>
                <w:sz w:val="14"/>
              </w:rPr>
              <w:t>+11,0</w:t>
            </w:r>
          </w:p>
        </w:tc>
        <w:tc>
          <w:tcPr>
            <w:tcW w:w="572" w:type="dxa"/>
          </w:tcPr>
          <w:p>
            <w:pPr>
              <w:pStyle w:val="TableParagraph"/>
              <w:spacing w:line="165" w:lineRule="exact"/>
              <w:ind w:right="86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53" w:type="dxa"/>
          </w:tcPr>
          <w:p>
            <w:pPr>
              <w:pStyle w:val="TableParagraph"/>
              <w:spacing w:line="165" w:lineRule="exact"/>
              <w:ind w:left="48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8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65" w:lineRule="exact"/>
              <w:ind w:right="154"/>
              <w:rPr>
                <w:sz w:val="14"/>
              </w:rPr>
            </w:pPr>
            <w:r>
              <w:rPr>
                <w:w w:val="105"/>
                <w:sz w:val="14"/>
              </w:rPr>
              <w:t>-4,0</w:t>
            </w:r>
          </w:p>
        </w:tc>
        <w:tc>
          <w:tcPr>
            <w:tcW w:w="547" w:type="dxa"/>
          </w:tcPr>
          <w:p>
            <w:pPr>
              <w:pStyle w:val="TableParagraph"/>
              <w:spacing w:line="165" w:lineRule="exact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73" w:type="dxa"/>
          </w:tcPr>
          <w:p>
            <w:pPr>
              <w:pStyle w:val="TableParagraph"/>
              <w:spacing w:line="165" w:lineRule="exact"/>
              <w:ind w:right="153"/>
              <w:rPr>
                <w:sz w:val="14"/>
              </w:rPr>
            </w:pPr>
            <w:r>
              <w:rPr>
                <w:w w:val="105"/>
                <w:sz w:val="14"/>
              </w:rPr>
              <w:t>+1,0</w:t>
            </w:r>
          </w:p>
        </w:tc>
        <w:tc>
          <w:tcPr>
            <w:tcW w:w="695" w:type="dxa"/>
          </w:tcPr>
          <w:p>
            <w:pPr>
              <w:pStyle w:val="TableParagraph"/>
              <w:spacing w:line="165" w:lineRule="exact"/>
              <w:ind w:left="140" w:right="16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3"/>
              <w:rPr>
                <w:sz w:val="14"/>
              </w:rPr>
            </w:pPr>
            <w:r>
              <w:rPr>
                <w:w w:val="105"/>
                <w:sz w:val="14"/>
              </w:rPr>
              <w:t>+5</w:t>
            </w:r>
          </w:p>
        </w:tc>
        <w:tc>
          <w:tcPr>
            <w:tcW w:w="710" w:type="dxa"/>
            <w:shd w:val="clear" w:color="auto" w:fill="D9E0F1"/>
          </w:tcPr>
          <w:p>
            <w:pPr>
              <w:pStyle w:val="TableParagraph"/>
              <w:spacing w:line="165" w:lineRule="exact"/>
              <w:ind w:right="115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</w:tbl>
    <w:p>
      <w:pPr>
        <w:spacing w:line="138" w:lineRule="exact" w:before="0"/>
        <w:ind w:left="751" w:right="0" w:firstLine="0"/>
        <w:jc w:val="left"/>
        <w:rPr>
          <w:b/>
          <w:sz w:val="14"/>
        </w:rPr>
      </w:pPr>
      <w:r>
        <w:rPr/>
        <w:pict>
          <v:shape style="position:absolute;margin-left:205.863602pt;margin-top:0pt;width:330.65pt;height:50.25pt;mso-position-horizontal-relative:page;mso-position-vertical-relative:paragraph;z-index:15857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5"/>
                    <w:gridCol w:w="596"/>
                    <w:gridCol w:w="934"/>
                    <w:gridCol w:w="469"/>
                    <w:gridCol w:w="684"/>
                    <w:gridCol w:w="640"/>
                    <w:gridCol w:w="645"/>
                    <w:gridCol w:w="768"/>
                    <w:gridCol w:w="909"/>
                    <w:gridCol w:w="486"/>
                  </w:tblGrid>
                  <w:tr>
                    <w:trPr>
                      <w:trHeight w:val="225" w:hRule="atLeast"/>
                    </w:trPr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33" w:right="15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+1,0</w:t>
                        </w:r>
                      </w:p>
                    </w:tc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158" w:right="1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+0,0</w:t>
                        </w:r>
                      </w:p>
                    </w:tc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1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+787,0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-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+5,8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197" w:right="18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-11,0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195" w:right="19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-0,1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205" w:right="1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+1,0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82" w:right="2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+0,0</w:t>
                        </w:r>
                      </w:p>
                    </w:tc>
                    <w:tc>
                      <w:tcPr>
                        <w:tcW w:w="909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38" w:lineRule="exact"/>
                          <w:ind w:left="31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+12</w:t>
                        </w:r>
                      </w:p>
                    </w:tc>
                    <w:tc>
                      <w:tcPr>
                        <w:tcW w:w="486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38" w:lineRule="exact"/>
                          <w:ind w:right="4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91" w:hRule="atLeast"/>
                    </w:trPr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spacing w:before="54"/>
                          <w:ind w:right="9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spacing w:before="54"/>
                          <w:ind w:left="8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54"/>
                          <w:ind w:left="17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+125,0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before="54"/>
                          <w:ind w:left="-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+0,9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54"/>
                          <w:ind w:lef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54"/>
                          <w:ind w:right="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54"/>
                          <w:ind w:left="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54"/>
                          <w:ind w:right="7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909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54"/>
                          <w:ind w:left="38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486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before="54"/>
                          <w:ind w:right="4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2474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798" w:val="left" w:leader="none"/>
                            <w:tab w:pos="1498" w:val="left" w:leader="none"/>
                            <w:tab w:pos="2129" w:val="left" w:leader="none"/>
                          </w:tabs>
                          <w:spacing w:line="138" w:lineRule="exact"/>
                          <w:ind w:left="16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38" w:lineRule="exact"/>
                          <w:ind w:right="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138" w:lineRule="exact"/>
                          <w:ind w:right="7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909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38" w:lineRule="exact"/>
                          <w:ind w:left="38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486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38" w:lineRule="exact"/>
                          <w:ind w:right="4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2474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651" w:val="left" w:leader="none"/>
                            <w:tab w:pos="1498" w:val="left" w:leader="none"/>
                            <w:tab w:pos="2129" w:val="left" w:leader="none"/>
                          </w:tabs>
                          <w:spacing w:line="165" w:lineRule="exact"/>
                          <w:ind w:left="2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+6,0</w:t>
                          <w:tab/>
                          <w:t>+0,0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65" w:lineRule="exact"/>
                          <w:ind w:right="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165" w:lineRule="exact"/>
                          <w:ind w:right="7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909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65" w:lineRule="exact"/>
                          <w:ind w:left="38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486" w:type="dxa"/>
                        <w:shd w:val="clear" w:color="auto" w:fill="D9E0F1"/>
                      </w:tcPr>
                      <w:p>
                        <w:pPr>
                          <w:pStyle w:val="TableParagraph"/>
                          <w:spacing w:line="165" w:lineRule="exact"/>
                          <w:ind w:right="4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4"/>
        </w:rPr>
        <w:t>Afrique</w:t>
      </w:r>
      <w:r>
        <w:rPr>
          <w:b/>
          <w:spacing w:val="-4"/>
          <w:w w:val="105"/>
          <w:sz w:val="14"/>
        </w:rPr>
        <w:t> </w:t>
      </w:r>
      <w:r>
        <w:rPr>
          <w:b/>
          <w:w w:val="105"/>
          <w:sz w:val="14"/>
        </w:rPr>
        <w:t>du</w:t>
      </w:r>
      <w:r>
        <w:rPr>
          <w:b/>
          <w:spacing w:val="-6"/>
          <w:w w:val="105"/>
          <w:sz w:val="14"/>
        </w:rPr>
        <w:t> </w:t>
      </w:r>
      <w:r>
        <w:rPr>
          <w:b/>
          <w:w w:val="105"/>
          <w:sz w:val="14"/>
        </w:rPr>
        <w:t>Sud</w:t>
      </w:r>
    </w:p>
    <w:p>
      <w:pPr>
        <w:spacing w:line="259" w:lineRule="auto" w:before="50"/>
        <w:ind w:left="751" w:right="8536" w:firstLine="0"/>
        <w:jc w:val="left"/>
        <w:rPr>
          <w:b/>
          <w:sz w:val="14"/>
        </w:rPr>
      </w:pPr>
      <w:r>
        <w:rPr>
          <w:b/>
          <w:spacing w:val="-2"/>
          <w:w w:val="105"/>
          <w:sz w:val="14"/>
        </w:rPr>
        <w:t>Fonds </w:t>
      </w:r>
      <w:r>
        <w:rPr>
          <w:b/>
          <w:spacing w:val="-1"/>
          <w:w w:val="105"/>
          <w:sz w:val="14"/>
        </w:rPr>
        <w:t>Arabe de Développement</w:t>
      </w:r>
      <w:r>
        <w:rPr>
          <w:b/>
          <w:spacing w:val="-29"/>
          <w:w w:val="105"/>
          <w:sz w:val="14"/>
        </w:rPr>
        <w:t> </w:t>
      </w:r>
      <w:r>
        <w:rPr>
          <w:b/>
          <w:w w:val="105"/>
          <w:sz w:val="14"/>
        </w:rPr>
        <w:t>Economique et</w:t>
      </w:r>
      <w:r>
        <w:rPr>
          <w:b/>
          <w:spacing w:val="-8"/>
          <w:w w:val="105"/>
          <w:sz w:val="14"/>
        </w:rPr>
        <w:t> </w:t>
      </w:r>
      <w:r>
        <w:rPr>
          <w:b/>
          <w:w w:val="105"/>
          <w:sz w:val="14"/>
        </w:rPr>
        <w:t>Social</w:t>
      </w:r>
    </w:p>
    <w:p>
      <w:pPr>
        <w:spacing w:before="27"/>
        <w:ind w:left="751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Kenya</w:t>
      </w:r>
    </w:p>
    <w:p>
      <w:pPr>
        <w:spacing w:before="23" w:after="56"/>
        <w:ind w:left="751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Banque</w:t>
      </w:r>
      <w:r>
        <w:rPr>
          <w:b/>
          <w:spacing w:val="-8"/>
          <w:w w:val="105"/>
          <w:sz w:val="14"/>
        </w:rPr>
        <w:t> </w:t>
      </w:r>
      <w:r>
        <w:rPr>
          <w:b/>
          <w:w w:val="105"/>
          <w:sz w:val="14"/>
        </w:rPr>
        <w:t>Islamique</w:t>
      </w:r>
      <w:r>
        <w:rPr>
          <w:b/>
          <w:spacing w:val="-7"/>
          <w:w w:val="105"/>
          <w:sz w:val="14"/>
        </w:rPr>
        <w:t> </w:t>
      </w:r>
      <w:r>
        <w:rPr>
          <w:b/>
          <w:w w:val="105"/>
          <w:sz w:val="14"/>
        </w:rPr>
        <w:t>de</w:t>
      </w:r>
      <w:r>
        <w:rPr>
          <w:b/>
          <w:spacing w:val="-7"/>
          <w:w w:val="105"/>
          <w:sz w:val="14"/>
        </w:rPr>
        <w:t> </w:t>
      </w:r>
      <w:r>
        <w:rPr>
          <w:b/>
          <w:w w:val="105"/>
          <w:sz w:val="14"/>
        </w:rPr>
        <w:t>Développement</w:t>
      </w:r>
    </w:p>
    <w:tbl>
      <w:tblPr>
        <w:tblW w:w="0" w:type="auto"/>
        <w:jc w:val="left"/>
        <w:tblInd w:w="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938"/>
        <w:gridCol w:w="573"/>
        <w:gridCol w:w="759"/>
        <w:gridCol w:w="562"/>
        <w:gridCol w:w="764"/>
        <w:gridCol w:w="567"/>
        <w:gridCol w:w="769"/>
        <w:gridCol w:w="651"/>
        <w:gridCol w:w="850"/>
        <w:gridCol w:w="716"/>
      </w:tblGrid>
      <w:tr>
        <w:trPr>
          <w:trHeight w:val="166" w:hRule="atLeast"/>
        </w:trPr>
        <w:tc>
          <w:tcPr>
            <w:tcW w:w="2643" w:type="dxa"/>
          </w:tcPr>
          <w:p>
            <w:pPr>
              <w:pStyle w:val="TableParagraph"/>
              <w:spacing w:line="138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Cameroun</w:t>
            </w:r>
          </w:p>
        </w:tc>
        <w:tc>
          <w:tcPr>
            <w:tcW w:w="938" w:type="dxa"/>
          </w:tcPr>
          <w:p>
            <w:pPr>
              <w:pStyle w:val="TableParagraph"/>
              <w:spacing w:line="138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-2,0</w:t>
            </w:r>
          </w:p>
        </w:tc>
        <w:tc>
          <w:tcPr>
            <w:tcW w:w="573" w:type="dxa"/>
          </w:tcPr>
          <w:p>
            <w:pPr>
              <w:pStyle w:val="TableParagraph"/>
              <w:spacing w:line="138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59" w:type="dxa"/>
          </w:tcPr>
          <w:p>
            <w:pPr>
              <w:pStyle w:val="TableParagraph"/>
              <w:spacing w:line="138" w:lineRule="exact"/>
              <w:ind w:left="1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2" w:type="dxa"/>
          </w:tcPr>
          <w:p>
            <w:pPr>
              <w:pStyle w:val="TableParagraph"/>
              <w:spacing w:line="138" w:lineRule="exact"/>
              <w:ind w:left="11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8" w:lineRule="exact"/>
              <w:ind w:right="181"/>
              <w:rPr>
                <w:sz w:val="14"/>
              </w:rPr>
            </w:pPr>
            <w:r>
              <w:rPr>
                <w:w w:val="105"/>
                <w:sz w:val="14"/>
              </w:rPr>
              <w:t>-13,0</w:t>
            </w:r>
          </w:p>
        </w:tc>
        <w:tc>
          <w:tcPr>
            <w:tcW w:w="567" w:type="dxa"/>
          </w:tcPr>
          <w:p>
            <w:pPr>
              <w:pStyle w:val="TableParagraph"/>
              <w:spacing w:line="138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769" w:type="dxa"/>
          </w:tcPr>
          <w:p>
            <w:pPr>
              <w:pStyle w:val="TableParagraph"/>
              <w:spacing w:line="138" w:lineRule="exact"/>
              <w:ind w:left="14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651" w:type="dxa"/>
          </w:tcPr>
          <w:p>
            <w:pPr>
              <w:pStyle w:val="TableParagraph"/>
              <w:spacing w:line="138" w:lineRule="exact"/>
              <w:ind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38" w:lineRule="exact"/>
              <w:ind w:right="240"/>
              <w:rPr>
                <w:sz w:val="14"/>
              </w:rPr>
            </w:pPr>
            <w:r>
              <w:rPr>
                <w:w w:val="105"/>
                <w:sz w:val="14"/>
              </w:rPr>
              <w:t>+13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38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-100,0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6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République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Tchèque</w:t>
            </w:r>
          </w:p>
        </w:tc>
        <w:tc>
          <w:tcPr>
            <w:tcW w:w="938" w:type="dxa"/>
          </w:tcPr>
          <w:p>
            <w:pPr>
              <w:pStyle w:val="TableParagraph"/>
              <w:spacing w:line="166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+9,0</w:t>
            </w:r>
          </w:p>
        </w:tc>
        <w:tc>
          <w:tcPr>
            <w:tcW w:w="573" w:type="dxa"/>
          </w:tcPr>
          <w:p>
            <w:pPr>
              <w:pStyle w:val="TableParagraph"/>
              <w:spacing w:line="166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59" w:type="dxa"/>
          </w:tcPr>
          <w:p>
            <w:pPr>
              <w:pStyle w:val="TableParagraph"/>
              <w:spacing w:line="166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+1,0</w:t>
            </w:r>
          </w:p>
        </w:tc>
        <w:tc>
          <w:tcPr>
            <w:tcW w:w="562" w:type="dxa"/>
          </w:tcPr>
          <w:p>
            <w:pPr>
              <w:pStyle w:val="TableParagraph"/>
              <w:spacing w:line="166" w:lineRule="exact"/>
              <w:ind w:right="108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764" w:type="dxa"/>
          </w:tcPr>
          <w:p>
            <w:pPr>
              <w:pStyle w:val="TableParagraph"/>
              <w:spacing w:line="166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-117,0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-0,6</w:t>
            </w:r>
          </w:p>
        </w:tc>
        <w:tc>
          <w:tcPr>
            <w:tcW w:w="769" w:type="dxa"/>
          </w:tcPr>
          <w:p>
            <w:pPr>
              <w:pStyle w:val="TableParagraph"/>
              <w:spacing w:line="166" w:lineRule="exact"/>
              <w:ind w:left="14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651" w:type="dxa"/>
          </w:tcPr>
          <w:p>
            <w:pPr>
              <w:pStyle w:val="TableParagraph"/>
              <w:spacing w:line="166" w:lineRule="exact"/>
              <w:ind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41"/>
              <w:rPr>
                <w:sz w:val="14"/>
              </w:rPr>
            </w:pPr>
            <w:r>
              <w:rPr>
                <w:w w:val="105"/>
                <w:sz w:val="14"/>
              </w:rPr>
              <w:t>+117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6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-100,0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Inde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-103,0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-0,6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+112,0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+0,8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+248,0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+1,2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-1,0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-249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Banque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Africaine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Développement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268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left="1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left="1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left="11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lef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left="1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-1,0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7"/>
              <w:rPr>
                <w:sz w:val="14"/>
              </w:rPr>
            </w:pPr>
            <w:r>
              <w:rPr>
                <w:w w:val="105"/>
                <w:sz w:val="14"/>
              </w:rPr>
              <w:t>-1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Liban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+28,0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20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+10,0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1"/>
              <w:rPr>
                <w:sz w:val="14"/>
              </w:rPr>
            </w:pPr>
            <w:r>
              <w:rPr>
                <w:w w:val="105"/>
                <w:sz w:val="14"/>
              </w:rPr>
              <w:t>-7,0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-4,0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4"/>
              <w:rPr>
                <w:sz w:val="14"/>
              </w:rPr>
            </w:pPr>
            <w:r>
              <w:rPr>
                <w:w w:val="105"/>
                <w:sz w:val="14"/>
              </w:rPr>
              <w:t>+3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-42,9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6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Jersey</w:t>
            </w:r>
          </w:p>
        </w:tc>
        <w:tc>
          <w:tcPr>
            <w:tcW w:w="938" w:type="dxa"/>
          </w:tcPr>
          <w:p>
            <w:pPr>
              <w:pStyle w:val="TableParagraph"/>
              <w:spacing w:line="166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+25,0</w:t>
            </w:r>
          </w:p>
        </w:tc>
        <w:tc>
          <w:tcPr>
            <w:tcW w:w="573" w:type="dxa"/>
          </w:tcPr>
          <w:p>
            <w:pPr>
              <w:pStyle w:val="TableParagraph"/>
              <w:spacing w:line="166" w:lineRule="exact"/>
              <w:ind w:right="120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59" w:type="dxa"/>
          </w:tcPr>
          <w:p>
            <w:pPr>
              <w:pStyle w:val="TableParagraph"/>
              <w:spacing w:line="166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-12,0</w:t>
            </w:r>
          </w:p>
        </w:tc>
        <w:tc>
          <w:tcPr>
            <w:tcW w:w="562" w:type="dxa"/>
          </w:tcPr>
          <w:p>
            <w:pPr>
              <w:pStyle w:val="TableParagraph"/>
              <w:spacing w:line="166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764" w:type="dxa"/>
          </w:tcPr>
          <w:p>
            <w:pPr>
              <w:pStyle w:val="TableParagraph"/>
              <w:spacing w:line="166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+71,0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769" w:type="dxa"/>
          </w:tcPr>
          <w:p>
            <w:pPr>
              <w:pStyle w:val="TableParagraph"/>
              <w:spacing w:line="166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-6,0</w:t>
            </w:r>
          </w:p>
        </w:tc>
        <w:tc>
          <w:tcPr>
            <w:tcW w:w="651" w:type="dxa"/>
          </w:tcPr>
          <w:p>
            <w:pPr>
              <w:pStyle w:val="TableParagraph"/>
              <w:spacing w:line="166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40"/>
              <w:rPr>
                <w:sz w:val="14"/>
              </w:rPr>
            </w:pPr>
            <w:r>
              <w:rPr>
                <w:w w:val="105"/>
                <w:sz w:val="14"/>
              </w:rPr>
              <w:t>-77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6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Roumanie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+80,0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6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+14,0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+15,0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-11,0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-26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Monaco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+12,0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+32,0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-4,0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-12,0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7"/>
              <w:rPr>
                <w:sz w:val="14"/>
              </w:rPr>
            </w:pPr>
            <w:r>
              <w:rPr>
                <w:w w:val="105"/>
                <w:sz w:val="14"/>
              </w:rPr>
              <w:t>-8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Malaisie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268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left="1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+35,0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+0,3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-10,0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-0,0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-18,0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7"/>
              <w:rPr>
                <w:sz w:val="14"/>
              </w:rPr>
            </w:pPr>
            <w:r>
              <w:rPr>
                <w:w w:val="105"/>
                <w:sz w:val="14"/>
              </w:rPr>
              <w:t>-8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+80,0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Martinique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-63,0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9"/>
              <w:rPr>
                <w:sz w:val="14"/>
              </w:rPr>
            </w:pPr>
            <w:r>
              <w:rPr>
                <w:w w:val="105"/>
                <w:sz w:val="14"/>
              </w:rPr>
              <w:t>-0,4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-36,0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-0,3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+24,0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-29,0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8"/>
              <w:rPr>
                <w:sz w:val="14"/>
              </w:rPr>
            </w:pPr>
            <w:r>
              <w:rPr>
                <w:w w:val="105"/>
                <w:sz w:val="14"/>
              </w:rPr>
              <w:t>-53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6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Koweït</w:t>
            </w:r>
          </w:p>
        </w:tc>
        <w:tc>
          <w:tcPr>
            <w:tcW w:w="938" w:type="dxa"/>
          </w:tcPr>
          <w:p>
            <w:pPr>
              <w:pStyle w:val="TableParagraph"/>
              <w:spacing w:line="166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+75,0</w:t>
            </w:r>
          </w:p>
        </w:tc>
        <w:tc>
          <w:tcPr>
            <w:tcW w:w="573" w:type="dxa"/>
          </w:tcPr>
          <w:p>
            <w:pPr>
              <w:pStyle w:val="TableParagraph"/>
              <w:spacing w:line="166" w:lineRule="exact"/>
              <w:ind w:right="116"/>
              <w:rPr>
                <w:sz w:val="14"/>
              </w:rPr>
            </w:pPr>
            <w:r>
              <w:rPr>
                <w:w w:val="105"/>
                <w:sz w:val="14"/>
              </w:rPr>
              <w:t>+0,5</w:t>
            </w:r>
          </w:p>
        </w:tc>
        <w:tc>
          <w:tcPr>
            <w:tcW w:w="759" w:type="dxa"/>
          </w:tcPr>
          <w:p>
            <w:pPr>
              <w:pStyle w:val="TableParagraph"/>
              <w:spacing w:line="166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-120,0</w:t>
            </w:r>
          </w:p>
        </w:tc>
        <w:tc>
          <w:tcPr>
            <w:tcW w:w="562" w:type="dxa"/>
          </w:tcPr>
          <w:p>
            <w:pPr>
              <w:pStyle w:val="TableParagraph"/>
              <w:spacing w:line="166" w:lineRule="exact"/>
              <w:ind w:right="108"/>
              <w:rPr>
                <w:sz w:val="14"/>
              </w:rPr>
            </w:pPr>
            <w:r>
              <w:rPr>
                <w:w w:val="105"/>
                <w:sz w:val="14"/>
              </w:rPr>
              <w:t>-0,9</w:t>
            </w:r>
          </w:p>
        </w:tc>
        <w:tc>
          <w:tcPr>
            <w:tcW w:w="764" w:type="dxa"/>
          </w:tcPr>
          <w:p>
            <w:pPr>
              <w:pStyle w:val="TableParagraph"/>
              <w:spacing w:line="166" w:lineRule="exact"/>
              <w:ind w:right="181"/>
              <w:rPr>
                <w:sz w:val="14"/>
              </w:rPr>
            </w:pPr>
            <w:r>
              <w:rPr>
                <w:w w:val="105"/>
                <w:sz w:val="14"/>
              </w:rPr>
              <w:t>-133,0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right="119"/>
              <w:rPr>
                <w:sz w:val="14"/>
              </w:rPr>
            </w:pPr>
            <w:r>
              <w:rPr>
                <w:w w:val="105"/>
                <w:sz w:val="14"/>
              </w:rPr>
              <w:t>-0,7</w:t>
            </w:r>
          </w:p>
        </w:tc>
        <w:tc>
          <w:tcPr>
            <w:tcW w:w="769" w:type="dxa"/>
          </w:tcPr>
          <w:p>
            <w:pPr>
              <w:pStyle w:val="TableParagraph"/>
              <w:spacing w:line="166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-43,0</w:t>
            </w:r>
          </w:p>
        </w:tc>
        <w:tc>
          <w:tcPr>
            <w:tcW w:w="651" w:type="dxa"/>
          </w:tcPr>
          <w:p>
            <w:pPr>
              <w:pStyle w:val="TableParagraph"/>
              <w:spacing w:line="166" w:lineRule="exact"/>
              <w:ind w:right="220"/>
              <w:rPr>
                <w:sz w:val="14"/>
              </w:rPr>
            </w:pPr>
            <w:r>
              <w:rPr>
                <w:w w:val="105"/>
                <w:sz w:val="14"/>
              </w:rPr>
              <w:t>-0,2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+90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6" w:lineRule="exact"/>
              <w:ind w:right="119"/>
              <w:rPr>
                <w:sz w:val="14"/>
              </w:rPr>
            </w:pPr>
            <w:r>
              <w:rPr>
                <w:w w:val="105"/>
                <w:sz w:val="14"/>
              </w:rPr>
              <w:t>-67,7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Egypte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+9,0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-10,0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-12,0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18"/>
              <w:rPr>
                <w:sz w:val="14"/>
              </w:rPr>
            </w:pPr>
            <w:r>
              <w:rPr>
                <w:w w:val="105"/>
                <w:sz w:val="14"/>
              </w:rPr>
              <w:t>-0,1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-50,0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20"/>
              <w:rPr>
                <w:sz w:val="14"/>
              </w:rPr>
            </w:pPr>
            <w:r>
              <w:rPr>
                <w:w w:val="105"/>
                <w:sz w:val="14"/>
              </w:rPr>
              <w:t>-0,2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-38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Hong-Kong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+152,0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+0,9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+14,0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07"/>
              <w:rPr>
                <w:sz w:val="14"/>
              </w:rPr>
            </w:pPr>
            <w:r>
              <w:rPr>
                <w:w w:val="105"/>
                <w:sz w:val="14"/>
              </w:rPr>
              <w:t>+0,1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+45,0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-75,0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-0,3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-120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République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Corée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+1.050,0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+6,3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+29,0</w:t>
            </w:r>
          </w:p>
        </w:tc>
        <w:tc>
          <w:tcPr>
            <w:tcW w:w="562" w:type="dxa"/>
          </w:tcPr>
          <w:p>
            <w:pPr>
              <w:pStyle w:val="TableParagraph"/>
              <w:spacing w:line="165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+0,2</w:t>
            </w: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-347,0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5" w:lineRule="exact"/>
              <w:ind w:right="119"/>
              <w:rPr>
                <w:sz w:val="14"/>
              </w:rPr>
            </w:pPr>
            <w:r>
              <w:rPr>
                <w:w w:val="105"/>
                <w:sz w:val="14"/>
              </w:rPr>
              <w:t>-1,7</w:t>
            </w: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-401,0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7"/>
              <w:rPr>
                <w:sz w:val="14"/>
              </w:rPr>
            </w:pPr>
            <w:r>
              <w:rPr>
                <w:w w:val="105"/>
                <w:sz w:val="14"/>
              </w:rPr>
              <w:t>-1,8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41"/>
              <w:rPr>
                <w:sz w:val="14"/>
              </w:rPr>
            </w:pPr>
            <w:r>
              <w:rPr>
                <w:w w:val="105"/>
                <w:sz w:val="14"/>
              </w:rPr>
              <w:t>-54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+15,6</w:t>
            </w:r>
          </w:p>
        </w:tc>
      </w:tr>
      <w:tr>
        <w:trPr>
          <w:trHeight w:val="193" w:hRule="atLeast"/>
        </w:trPr>
        <w:tc>
          <w:tcPr>
            <w:tcW w:w="2643" w:type="dxa"/>
          </w:tcPr>
          <w:p>
            <w:pPr>
              <w:pStyle w:val="TableParagraph"/>
              <w:spacing w:line="165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Iles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Vierges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Britanniques</w:t>
            </w:r>
          </w:p>
        </w:tc>
        <w:tc>
          <w:tcPr>
            <w:tcW w:w="938" w:type="dxa"/>
          </w:tcPr>
          <w:p>
            <w:pPr>
              <w:pStyle w:val="TableParagraph"/>
              <w:spacing w:line="165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+6,0</w:t>
            </w:r>
          </w:p>
        </w:tc>
        <w:tc>
          <w:tcPr>
            <w:tcW w:w="573" w:type="dxa"/>
          </w:tcPr>
          <w:p>
            <w:pPr>
              <w:pStyle w:val="TableParagraph"/>
              <w:spacing w:line="165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+0,0</w:t>
            </w:r>
          </w:p>
        </w:tc>
        <w:tc>
          <w:tcPr>
            <w:tcW w:w="759" w:type="dxa"/>
          </w:tcPr>
          <w:p>
            <w:pPr>
              <w:pStyle w:val="TableParagraph"/>
              <w:spacing w:line="165" w:lineRule="exact"/>
              <w:ind w:right="180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65" w:lineRule="exact"/>
              <w:ind w:left="1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165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-806,0</w:t>
            </w:r>
          </w:p>
        </w:tc>
        <w:tc>
          <w:tcPr>
            <w:tcW w:w="651" w:type="dxa"/>
          </w:tcPr>
          <w:p>
            <w:pPr>
              <w:pStyle w:val="TableParagraph"/>
              <w:spacing w:line="165" w:lineRule="exact"/>
              <w:ind w:right="218"/>
              <w:rPr>
                <w:sz w:val="14"/>
              </w:rPr>
            </w:pPr>
            <w:r>
              <w:rPr>
                <w:w w:val="105"/>
                <w:sz w:val="14"/>
              </w:rPr>
              <w:t>-3,7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5" w:lineRule="exact"/>
              <w:ind w:right="239"/>
              <w:rPr>
                <w:sz w:val="14"/>
              </w:rPr>
            </w:pPr>
            <w:r>
              <w:rPr>
                <w:w w:val="105"/>
                <w:sz w:val="14"/>
              </w:rPr>
              <w:t>-806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5" w:lineRule="exact"/>
              <w:ind w:right="121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</w:p>
        </w:tc>
      </w:tr>
      <w:tr>
        <w:trPr>
          <w:trHeight w:val="198" w:hRule="atLeast"/>
        </w:trPr>
        <w:tc>
          <w:tcPr>
            <w:tcW w:w="2643" w:type="dxa"/>
          </w:tcPr>
          <w:p>
            <w:pPr>
              <w:pStyle w:val="TableParagraph"/>
              <w:spacing w:line="166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Bahreïn</w:t>
            </w:r>
          </w:p>
        </w:tc>
        <w:tc>
          <w:tcPr>
            <w:tcW w:w="938" w:type="dxa"/>
          </w:tcPr>
          <w:p>
            <w:pPr>
              <w:pStyle w:val="TableParagraph"/>
              <w:spacing w:line="166" w:lineRule="exact"/>
              <w:ind w:right="175"/>
              <w:rPr>
                <w:sz w:val="14"/>
              </w:rPr>
            </w:pPr>
            <w:r>
              <w:rPr>
                <w:w w:val="105"/>
                <w:sz w:val="14"/>
              </w:rPr>
              <w:t>-700,0</w:t>
            </w:r>
          </w:p>
        </w:tc>
        <w:tc>
          <w:tcPr>
            <w:tcW w:w="573" w:type="dxa"/>
          </w:tcPr>
          <w:p>
            <w:pPr>
              <w:pStyle w:val="TableParagraph"/>
              <w:spacing w:line="166" w:lineRule="exact"/>
              <w:ind w:right="120"/>
              <w:rPr>
                <w:sz w:val="14"/>
              </w:rPr>
            </w:pPr>
            <w:r>
              <w:rPr>
                <w:w w:val="105"/>
                <w:sz w:val="14"/>
              </w:rPr>
              <w:t>-4,2</w:t>
            </w:r>
          </w:p>
        </w:tc>
        <w:tc>
          <w:tcPr>
            <w:tcW w:w="759" w:type="dxa"/>
          </w:tcPr>
          <w:p>
            <w:pPr>
              <w:pStyle w:val="TableParagraph"/>
              <w:spacing w:line="166" w:lineRule="exact"/>
              <w:ind w:right="176"/>
              <w:rPr>
                <w:sz w:val="14"/>
              </w:rPr>
            </w:pPr>
            <w:r>
              <w:rPr>
                <w:w w:val="105"/>
                <w:sz w:val="14"/>
              </w:rPr>
              <w:t>-293,0</w:t>
            </w:r>
          </w:p>
        </w:tc>
        <w:tc>
          <w:tcPr>
            <w:tcW w:w="562" w:type="dxa"/>
          </w:tcPr>
          <w:p>
            <w:pPr>
              <w:pStyle w:val="TableParagraph"/>
              <w:spacing w:line="166" w:lineRule="exact"/>
              <w:ind w:right="111"/>
              <w:rPr>
                <w:sz w:val="14"/>
              </w:rPr>
            </w:pPr>
            <w:r>
              <w:rPr>
                <w:w w:val="105"/>
                <w:sz w:val="14"/>
              </w:rPr>
              <w:t>-2,2</w:t>
            </w:r>
          </w:p>
        </w:tc>
        <w:tc>
          <w:tcPr>
            <w:tcW w:w="764" w:type="dxa"/>
          </w:tcPr>
          <w:p>
            <w:pPr>
              <w:pStyle w:val="TableParagraph"/>
              <w:spacing w:line="166" w:lineRule="exact"/>
              <w:ind w:right="182"/>
              <w:rPr>
                <w:sz w:val="14"/>
              </w:rPr>
            </w:pPr>
            <w:r>
              <w:rPr>
                <w:w w:val="105"/>
                <w:sz w:val="14"/>
              </w:rPr>
              <w:t>-887,0</w:t>
            </w:r>
          </w:p>
        </w:tc>
        <w:tc>
          <w:tcPr>
            <w:tcW w:w="567" w:type="dxa"/>
          </w:tcPr>
          <w:p>
            <w:pPr>
              <w:pStyle w:val="TableParagraph"/>
              <w:spacing w:line="166" w:lineRule="exact"/>
              <w:ind w:right="120"/>
              <w:rPr>
                <w:sz w:val="14"/>
              </w:rPr>
            </w:pPr>
            <w:r>
              <w:rPr>
                <w:w w:val="105"/>
                <w:sz w:val="14"/>
              </w:rPr>
              <w:t>-4,4</w:t>
            </w:r>
          </w:p>
        </w:tc>
        <w:tc>
          <w:tcPr>
            <w:tcW w:w="769" w:type="dxa"/>
          </w:tcPr>
          <w:p>
            <w:pPr>
              <w:pStyle w:val="TableParagraph"/>
              <w:spacing w:line="166" w:lineRule="exact"/>
              <w:ind w:right="197"/>
              <w:rPr>
                <w:sz w:val="14"/>
              </w:rPr>
            </w:pPr>
            <w:r>
              <w:rPr>
                <w:w w:val="105"/>
                <w:sz w:val="14"/>
              </w:rPr>
              <w:t>-954,0</w:t>
            </w:r>
          </w:p>
        </w:tc>
        <w:tc>
          <w:tcPr>
            <w:tcW w:w="651" w:type="dxa"/>
          </w:tcPr>
          <w:p>
            <w:pPr>
              <w:pStyle w:val="TableParagraph"/>
              <w:spacing w:line="166" w:lineRule="exact"/>
              <w:ind w:right="219"/>
              <w:rPr>
                <w:sz w:val="14"/>
              </w:rPr>
            </w:pPr>
            <w:r>
              <w:rPr>
                <w:w w:val="105"/>
                <w:sz w:val="14"/>
              </w:rPr>
              <w:t>-4,4</w:t>
            </w:r>
          </w:p>
        </w:tc>
        <w:tc>
          <w:tcPr>
            <w:tcW w:w="850" w:type="dxa"/>
            <w:shd w:val="clear" w:color="auto" w:fill="D9E0F1"/>
          </w:tcPr>
          <w:p>
            <w:pPr>
              <w:pStyle w:val="TableParagraph"/>
              <w:spacing w:line="166" w:lineRule="exact"/>
              <w:ind w:right="240"/>
              <w:rPr>
                <w:sz w:val="14"/>
              </w:rPr>
            </w:pPr>
            <w:r>
              <w:rPr>
                <w:w w:val="105"/>
                <w:sz w:val="14"/>
              </w:rPr>
              <w:t>-67</w:t>
            </w:r>
          </w:p>
        </w:tc>
        <w:tc>
          <w:tcPr>
            <w:tcW w:w="716" w:type="dxa"/>
            <w:shd w:val="clear" w:color="auto" w:fill="D9E0F1"/>
          </w:tcPr>
          <w:p>
            <w:pPr>
              <w:pStyle w:val="TableParagraph"/>
              <w:spacing w:line="166" w:lineRule="exact"/>
              <w:ind w:right="117"/>
              <w:rPr>
                <w:sz w:val="14"/>
              </w:rPr>
            </w:pPr>
            <w:r>
              <w:rPr>
                <w:w w:val="105"/>
                <w:sz w:val="14"/>
              </w:rPr>
              <w:t>+7,6</w:t>
            </w:r>
          </w:p>
        </w:tc>
      </w:tr>
      <w:tr>
        <w:trPr>
          <w:trHeight w:val="242" w:hRule="atLeast"/>
        </w:trPr>
        <w:tc>
          <w:tcPr>
            <w:tcW w:w="264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left="100"/>
              <w:jc w:val="left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Total</w:t>
            </w:r>
          </w:p>
        </w:tc>
        <w:tc>
          <w:tcPr>
            <w:tcW w:w="93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right="177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+16.541</w:t>
            </w:r>
          </w:p>
        </w:tc>
        <w:tc>
          <w:tcPr>
            <w:tcW w:w="57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right="121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-</w:t>
            </w:r>
          </w:p>
        </w:tc>
        <w:tc>
          <w:tcPr>
            <w:tcW w:w="75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right="179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+13.478</w:t>
            </w:r>
          </w:p>
        </w:tc>
        <w:tc>
          <w:tcPr>
            <w:tcW w:w="56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right="111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-</w:t>
            </w:r>
          </w:p>
        </w:tc>
        <w:tc>
          <w:tcPr>
            <w:tcW w:w="76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right="183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+20.372</w:t>
            </w:r>
          </w:p>
        </w:tc>
        <w:tc>
          <w:tcPr>
            <w:tcW w:w="567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right="122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-</w:t>
            </w:r>
          </w:p>
        </w:tc>
        <w:tc>
          <w:tcPr>
            <w:tcW w:w="76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70" w:lineRule="exact"/>
              <w:ind w:right="199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+21.758</w:t>
            </w:r>
          </w:p>
        </w:tc>
        <w:tc>
          <w:tcPr>
            <w:tcW w:w="651" w:type="dxa"/>
            <w:tcBorders>
              <w:bottom w:val="single" w:sz="4" w:space="0" w:color="D9E0F1"/>
            </w:tcBorders>
          </w:tcPr>
          <w:p>
            <w:pPr>
              <w:pStyle w:val="TableParagraph"/>
              <w:spacing w:line="170" w:lineRule="exact"/>
              <w:ind w:right="221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-</w:t>
            </w:r>
          </w:p>
        </w:tc>
        <w:tc>
          <w:tcPr>
            <w:tcW w:w="850" w:type="dxa"/>
            <w:tcBorders>
              <w:bottom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line="170" w:lineRule="exact"/>
              <w:ind w:right="242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+1.386</w:t>
            </w:r>
          </w:p>
        </w:tc>
        <w:tc>
          <w:tcPr>
            <w:tcW w:w="716" w:type="dxa"/>
            <w:tcBorders>
              <w:bottom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line="170" w:lineRule="exact"/>
              <w:ind w:right="120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+6,8</w:t>
            </w:r>
          </w:p>
        </w:tc>
      </w:tr>
    </w:tbl>
    <w:p>
      <w:pPr>
        <w:spacing w:after="0" w:line="170" w:lineRule="exact"/>
        <w:rPr>
          <w:sz w:val="14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spacing w:line="259" w:lineRule="auto" w:before="184"/>
        <w:ind w:left="2906" w:right="979" w:hanging="1776"/>
      </w:pPr>
      <w:r>
        <w:rPr/>
        <w:t>Annexe 12 : Flux net des investissements directs étrangers au Maroc par secteur d’activité</w:t>
      </w:r>
      <w:r>
        <w:rPr>
          <w:spacing w:val="-50"/>
        </w:rPr>
        <w:t> </w:t>
      </w:r>
      <w:r>
        <w:rPr/>
        <w:t>selon</w:t>
      </w:r>
      <w:r>
        <w:rPr>
          <w:spacing w:val="-1"/>
        </w:rPr>
        <w:t> </w:t>
      </w:r>
      <w:r>
        <w:rPr/>
        <w:t>la nomenclature</w:t>
      </w:r>
      <w:r>
        <w:rPr>
          <w:spacing w:val="-3"/>
        </w:rPr>
        <w:t> </w:t>
      </w:r>
      <w:r>
        <w:rPr/>
        <w:t>marocaine</w:t>
      </w:r>
      <w:r>
        <w:rPr>
          <w:spacing w:val="-1"/>
        </w:rPr>
        <w:t> </w:t>
      </w:r>
      <w:r>
        <w:rPr/>
        <w:t>des activités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MDH</w:t>
      </w: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9"/>
        <w:gridCol w:w="740"/>
        <w:gridCol w:w="518"/>
        <w:gridCol w:w="783"/>
        <w:gridCol w:w="453"/>
        <w:gridCol w:w="757"/>
        <w:gridCol w:w="419"/>
        <w:gridCol w:w="742"/>
        <w:gridCol w:w="441"/>
        <w:gridCol w:w="864"/>
        <w:gridCol w:w="623"/>
      </w:tblGrid>
      <w:tr>
        <w:trPr>
          <w:trHeight w:val="363" w:hRule="atLeast"/>
        </w:trPr>
        <w:tc>
          <w:tcPr>
            <w:tcW w:w="345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81"/>
              <w:ind w:left="1465" w:right="1505"/>
              <w:jc w:val="center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Secteurs</w:t>
            </w:r>
          </w:p>
        </w:tc>
        <w:tc>
          <w:tcPr>
            <w:tcW w:w="740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0"/>
              <w:ind w:left="471"/>
              <w:jc w:val="left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2019</w:t>
            </w:r>
          </w:p>
          <w:p>
            <w:pPr>
              <w:pStyle w:val="TableParagraph"/>
              <w:spacing w:before="17"/>
              <w:ind w:left="170"/>
              <w:jc w:val="left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MDH</w:t>
            </w:r>
          </w:p>
        </w:tc>
        <w:tc>
          <w:tcPr>
            <w:tcW w:w="51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right="158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Part</w:t>
            </w:r>
            <w:r>
              <w:rPr>
                <w:b/>
                <w:spacing w:val="-4"/>
                <w:w w:val="110"/>
                <w:sz w:val="11"/>
              </w:rPr>
              <w:t> </w:t>
            </w:r>
            <w:r>
              <w:rPr>
                <w:b/>
                <w:w w:val="110"/>
                <w:sz w:val="11"/>
              </w:rPr>
              <w:t>%</w:t>
            </w:r>
          </w:p>
        </w:tc>
        <w:tc>
          <w:tcPr>
            <w:tcW w:w="78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0"/>
              <w:ind w:left="501"/>
              <w:jc w:val="left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2020</w:t>
            </w:r>
          </w:p>
          <w:p>
            <w:pPr>
              <w:pStyle w:val="TableParagraph"/>
              <w:spacing w:before="17"/>
              <w:ind w:left="208"/>
              <w:jc w:val="left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MDH</w:t>
            </w:r>
          </w:p>
        </w:tc>
        <w:tc>
          <w:tcPr>
            <w:tcW w:w="45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right="98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Part</w:t>
            </w:r>
            <w:r>
              <w:rPr>
                <w:b/>
                <w:spacing w:val="-4"/>
                <w:w w:val="110"/>
                <w:sz w:val="11"/>
              </w:rPr>
              <w:t> </w:t>
            </w:r>
            <w:r>
              <w:rPr>
                <w:b/>
                <w:w w:val="110"/>
                <w:sz w:val="11"/>
              </w:rPr>
              <w:t>%</w:t>
            </w:r>
          </w:p>
        </w:tc>
        <w:tc>
          <w:tcPr>
            <w:tcW w:w="757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0"/>
              <w:ind w:right="18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2021</w:t>
            </w:r>
          </w:p>
          <w:p>
            <w:pPr>
              <w:pStyle w:val="TableParagraph"/>
              <w:spacing w:before="17"/>
              <w:ind w:left="214"/>
              <w:jc w:val="left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MDH</w:t>
            </w:r>
          </w:p>
        </w:tc>
        <w:tc>
          <w:tcPr>
            <w:tcW w:w="41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right="87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Part</w:t>
            </w:r>
            <w:r>
              <w:rPr>
                <w:b/>
                <w:spacing w:val="-4"/>
                <w:w w:val="110"/>
                <w:sz w:val="11"/>
              </w:rPr>
              <w:t> </w:t>
            </w:r>
            <w:r>
              <w:rPr>
                <w:b/>
                <w:w w:val="110"/>
                <w:sz w:val="11"/>
              </w:rPr>
              <w:t>%</w:t>
            </w:r>
          </w:p>
        </w:tc>
        <w:tc>
          <w:tcPr>
            <w:tcW w:w="74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0"/>
              <w:ind w:right="1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2022</w:t>
            </w:r>
          </w:p>
          <w:p>
            <w:pPr>
              <w:pStyle w:val="TableParagraph"/>
              <w:spacing w:before="17"/>
              <w:ind w:left="207"/>
              <w:jc w:val="left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MDH</w:t>
            </w:r>
          </w:p>
        </w:tc>
        <w:tc>
          <w:tcPr>
            <w:tcW w:w="44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right="120"/>
              <w:rPr>
                <w:b/>
                <w:sz w:val="11"/>
              </w:rPr>
            </w:pPr>
            <w:r>
              <w:rPr>
                <w:b/>
                <w:w w:val="110"/>
                <w:sz w:val="11"/>
              </w:rPr>
              <w:t>Part</w:t>
            </w:r>
            <w:r>
              <w:rPr>
                <w:b/>
                <w:spacing w:val="-5"/>
                <w:w w:val="110"/>
                <w:sz w:val="11"/>
              </w:rPr>
              <w:t> </w:t>
            </w:r>
            <w:r>
              <w:rPr>
                <w:b/>
                <w:w w:val="110"/>
                <w:sz w:val="11"/>
              </w:rPr>
              <w:t>%</w:t>
            </w:r>
          </w:p>
        </w:tc>
        <w:tc>
          <w:tcPr>
            <w:tcW w:w="1487" w:type="dxa"/>
            <w:gridSpan w:val="2"/>
            <w:tcBorders>
              <w:bottom w:val="single" w:sz="4" w:space="0" w:color="1F3763"/>
            </w:tcBorders>
            <w:shd w:val="clear" w:color="auto" w:fill="D9E0F1"/>
          </w:tcPr>
          <w:p>
            <w:pPr>
              <w:pStyle w:val="TableParagraph"/>
              <w:tabs>
                <w:tab w:pos="1096" w:val="left" w:leader="none"/>
              </w:tabs>
              <w:spacing w:line="285" w:lineRule="auto" w:before="1"/>
              <w:ind w:left="256" w:right="328" w:firstLine="109"/>
              <w:jc w:val="left"/>
              <w:rPr>
                <w:b/>
                <w:sz w:val="11"/>
              </w:rPr>
            </w:pPr>
            <w:r>
              <w:rPr>
                <w:b/>
                <w:spacing w:val="-2"/>
                <w:w w:val="110"/>
                <w:sz w:val="11"/>
              </w:rPr>
              <w:t>Evolution</w:t>
            </w:r>
            <w:r>
              <w:rPr>
                <w:b/>
                <w:spacing w:val="-4"/>
                <w:w w:val="110"/>
                <w:sz w:val="11"/>
              </w:rPr>
              <w:t> </w:t>
            </w:r>
            <w:r>
              <w:rPr>
                <w:b/>
                <w:spacing w:val="-1"/>
                <w:w w:val="110"/>
                <w:sz w:val="11"/>
              </w:rPr>
              <w:t>22</w:t>
            </w:r>
            <w:r>
              <w:rPr>
                <w:b/>
                <w:spacing w:val="-5"/>
                <w:w w:val="110"/>
                <w:sz w:val="11"/>
              </w:rPr>
              <w:t> </w:t>
            </w:r>
            <w:r>
              <w:rPr>
                <w:b/>
                <w:spacing w:val="-1"/>
                <w:w w:val="110"/>
                <w:sz w:val="11"/>
              </w:rPr>
              <w:t>-</w:t>
            </w:r>
            <w:r>
              <w:rPr>
                <w:b/>
                <w:spacing w:val="-6"/>
                <w:w w:val="110"/>
                <w:sz w:val="11"/>
              </w:rPr>
              <w:t> </w:t>
            </w:r>
            <w:r>
              <w:rPr>
                <w:b/>
                <w:spacing w:val="-1"/>
                <w:w w:val="110"/>
                <w:sz w:val="11"/>
              </w:rPr>
              <w:t>21</w:t>
            </w:r>
            <w:r>
              <w:rPr>
                <w:b/>
                <w:spacing w:val="-23"/>
                <w:w w:val="110"/>
                <w:sz w:val="11"/>
              </w:rPr>
              <w:t> </w:t>
            </w:r>
            <w:r>
              <w:rPr>
                <w:b/>
                <w:w w:val="110"/>
                <w:sz w:val="11"/>
              </w:rPr>
              <w:t>MDH</w:t>
              <w:tab/>
            </w:r>
            <w:r>
              <w:rPr>
                <w:b/>
                <w:spacing w:val="-5"/>
                <w:w w:val="110"/>
                <w:sz w:val="11"/>
              </w:rPr>
              <w:t>%</w:t>
            </w:r>
          </w:p>
        </w:tc>
      </w:tr>
      <w:tr>
        <w:trPr>
          <w:trHeight w:val="164" w:hRule="atLeast"/>
        </w:trPr>
        <w:tc>
          <w:tcPr>
            <w:tcW w:w="3459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Agriculture,</w:t>
            </w:r>
            <w:r>
              <w:rPr>
                <w:b/>
                <w:color w:val="4471C4"/>
                <w:spacing w:val="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sylviculture</w:t>
            </w:r>
            <w:r>
              <w:rPr>
                <w:b/>
                <w:color w:val="4471C4"/>
                <w:spacing w:val="8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et</w:t>
            </w:r>
            <w:r>
              <w:rPr>
                <w:b/>
                <w:color w:val="4471C4"/>
                <w:spacing w:val="7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pêche</w:t>
            </w:r>
          </w:p>
        </w:tc>
        <w:tc>
          <w:tcPr>
            <w:tcW w:w="740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+349,0</w:t>
            </w:r>
          </w:p>
        </w:tc>
        <w:tc>
          <w:tcPr>
            <w:tcW w:w="518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12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+2,1</w:t>
            </w:r>
          </w:p>
        </w:tc>
        <w:tc>
          <w:tcPr>
            <w:tcW w:w="783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+399,0</w:t>
            </w:r>
          </w:p>
        </w:tc>
        <w:tc>
          <w:tcPr>
            <w:tcW w:w="453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6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+3,0</w:t>
            </w:r>
          </w:p>
        </w:tc>
        <w:tc>
          <w:tcPr>
            <w:tcW w:w="757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21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+1.106,0</w:t>
            </w:r>
          </w:p>
        </w:tc>
        <w:tc>
          <w:tcPr>
            <w:tcW w:w="419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5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+5,4</w:t>
            </w:r>
          </w:p>
        </w:tc>
        <w:tc>
          <w:tcPr>
            <w:tcW w:w="74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+135,0</w:t>
            </w:r>
          </w:p>
        </w:tc>
        <w:tc>
          <w:tcPr>
            <w:tcW w:w="44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10"/>
              <w:ind w:right="8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+0,7</w:t>
            </w:r>
          </w:p>
        </w:tc>
        <w:tc>
          <w:tcPr>
            <w:tcW w:w="864" w:type="dxa"/>
            <w:tcBorders>
              <w:top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before="10"/>
              <w:ind w:right="20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-971</w:t>
            </w:r>
          </w:p>
        </w:tc>
        <w:tc>
          <w:tcPr>
            <w:tcW w:w="623" w:type="dxa"/>
            <w:tcBorders>
              <w:top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before="10"/>
              <w:ind w:right="9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-87,8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Culture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production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animale,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chasse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services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annexes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+345,0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+2,1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+371,0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+2,8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+1.064,0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+5,2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+54,0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-1.010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-94,9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Sylviculture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et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exploitation</w:t>
            </w:r>
            <w:r>
              <w:rPr>
                <w:spacing w:val="-6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forestière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left="139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left="251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left="104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left="71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92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Pêche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et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aquaculture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+28,0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+42,0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+81,0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9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+39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92,9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Industries</w:t>
            </w:r>
            <w:r>
              <w:rPr>
                <w:b/>
                <w:color w:val="4471C4"/>
                <w:spacing w:val="5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extractives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+83,0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+0,5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+130,0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+212,0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0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+209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Extraction d'hydrocarbures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+42,0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60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-41,0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-0,2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-56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Extraction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minerais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métalliques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+24,0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+126,0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+0,9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left="139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left="251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+245,0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+1,2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+245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Autres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industries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extractives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-15,0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9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+5,0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+20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Services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soutien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aux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industries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extractives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+6,0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+3,0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92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175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Industries</w:t>
            </w:r>
            <w:r>
              <w:rPr>
                <w:b/>
                <w:color w:val="4471C4"/>
                <w:spacing w:val="7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manufacturières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+6.184,0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+37,5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+2.887,0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+21,4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+4.439,0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+21,8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+9.468,0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+46,5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+5.029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Industries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alimentaires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+1.172,0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+7,1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-34,0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3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+518,0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+2,5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+964,0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+4,7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+446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100"/>
              <w:rPr>
                <w:sz w:val="11"/>
              </w:rPr>
            </w:pPr>
            <w:r>
              <w:rPr>
                <w:w w:val="110"/>
                <w:sz w:val="11"/>
              </w:rPr>
              <w:t>86,1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2"/>
                <w:w w:val="110"/>
                <w:sz w:val="11"/>
              </w:rPr>
              <w:t>Fabrication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spacing w:val="-2"/>
                <w:w w:val="110"/>
                <w:sz w:val="11"/>
              </w:rPr>
              <w:t>de</w:t>
            </w:r>
            <w:r>
              <w:rPr>
                <w:w w:val="110"/>
                <w:sz w:val="11"/>
              </w:rPr>
              <w:t> </w:t>
            </w:r>
            <w:r>
              <w:rPr>
                <w:spacing w:val="-2"/>
                <w:w w:val="110"/>
                <w:sz w:val="11"/>
              </w:rPr>
              <w:t>boissons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+178,0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+1,1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+234,0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+1,7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-53,0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+356,0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+1,7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2"/>
              <w:rPr>
                <w:sz w:val="11"/>
              </w:rPr>
            </w:pPr>
            <w:r>
              <w:rPr>
                <w:w w:val="110"/>
                <w:sz w:val="11"/>
              </w:rPr>
              <w:t>+409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Industrie</w:t>
            </w:r>
            <w:r>
              <w:rPr>
                <w:spacing w:val="-2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du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tabac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-37,0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sz w:val="11"/>
              </w:rPr>
            </w:pPr>
            <w:r>
              <w:rPr>
                <w:w w:val="110"/>
                <w:sz w:val="11"/>
              </w:rPr>
              <w:t>-0,2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-227,0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-1,7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+95,0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+0,5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-227,0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-1,1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2"/>
              <w:rPr>
                <w:sz w:val="11"/>
              </w:rPr>
            </w:pPr>
            <w:r>
              <w:rPr>
                <w:w w:val="110"/>
                <w:sz w:val="11"/>
              </w:rPr>
              <w:t>-322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Fabrication</w:t>
            </w:r>
            <w:r>
              <w:rPr>
                <w:spacing w:val="-6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textiles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+42,0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-7,0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0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+39,0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6"/>
              <w:rPr>
                <w:sz w:val="11"/>
              </w:rPr>
            </w:pPr>
            <w:r>
              <w:rPr>
                <w:w w:val="110"/>
                <w:sz w:val="11"/>
              </w:rPr>
              <w:t>-31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-79,5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Industrie</w:t>
            </w:r>
            <w:r>
              <w:rPr>
                <w:spacing w:val="-6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l'habillement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+37,0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sz w:val="11"/>
              </w:rPr>
            </w:pPr>
            <w:r>
              <w:rPr>
                <w:w w:val="110"/>
                <w:sz w:val="11"/>
              </w:rPr>
              <w:t>+18,0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+19,0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60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+49,0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+30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Industrie </w:t>
            </w:r>
            <w:r>
              <w:rPr>
                <w:w w:val="110"/>
                <w:sz w:val="11"/>
              </w:rPr>
              <w:t>du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cuir</w:t>
            </w:r>
            <w:r>
              <w:rPr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et</w:t>
            </w:r>
            <w:r>
              <w:rPr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 la</w:t>
            </w:r>
            <w:r>
              <w:rPr>
                <w:spacing w:val="-6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chaussure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-12,0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-7,0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0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-3,0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8"/>
              <w:rPr>
                <w:sz w:val="11"/>
              </w:rPr>
            </w:pPr>
            <w:r>
              <w:rPr>
                <w:w w:val="110"/>
                <w:sz w:val="11"/>
              </w:rPr>
              <w:t>+2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sz w:val="11"/>
              </w:rPr>
            </w:pPr>
            <w:r>
              <w:rPr>
                <w:w w:val="110"/>
                <w:sz w:val="11"/>
              </w:rPr>
              <w:t>-40,0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Industrie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du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bois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left="139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left="251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left="104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left="71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92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Industrie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du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papier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et</w:t>
            </w:r>
            <w:r>
              <w:rPr>
                <w:spacing w:val="-2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du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carton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+61,0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-4,0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+169,0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+0,8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sz w:val="11"/>
              </w:rPr>
            </w:pPr>
            <w:r>
              <w:rPr>
                <w:w w:val="110"/>
                <w:sz w:val="11"/>
              </w:rPr>
              <w:t>+174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Imprimerie</w:t>
            </w:r>
            <w:r>
              <w:rPr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et</w:t>
            </w:r>
            <w:r>
              <w:rPr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reproduction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d'enregistrement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+13,0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+6,0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+29,0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+23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Industrie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chimique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+191,0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+1,1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+533,0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+2,6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+6.558,0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+32,2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+6.025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Industrie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pharmaceutique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+798,0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sz w:val="11"/>
              </w:rPr>
            </w:pPr>
            <w:r>
              <w:rPr>
                <w:w w:val="110"/>
                <w:sz w:val="11"/>
              </w:rPr>
              <w:t>+4,8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+879,0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3"/>
              <w:rPr>
                <w:sz w:val="11"/>
              </w:rPr>
            </w:pPr>
            <w:r>
              <w:rPr>
                <w:w w:val="110"/>
                <w:sz w:val="11"/>
              </w:rPr>
              <w:t>+6,5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+133,0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+0,7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+967,0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+4,7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sz w:val="11"/>
              </w:rPr>
            </w:pPr>
            <w:r>
              <w:rPr>
                <w:w w:val="110"/>
                <w:sz w:val="11"/>
              </w:rPr>
              <w:t>+834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Fabrication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produits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caoutchouc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plastique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+45,0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+174,0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4"/>
              <w:rPr>
                <w:sz w:val="11"/>
              </w:rPr>
            </w:pPr>
            <w:r>
              <w:rPr>
                <w:w w:val="110"/>
                <w:sz w:val="11"/>
              </w:rPr>
              <w:t>+1,3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+215,0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9"/>
              <w:rPr>
                <w:sz w:val="11"/>
              </w:rPr>
            </w:pPr>
            <w:r>
              <w:rPr>
                <w:w w:val="110"/>
                <w:sz w:val="11"/>
              </w:rPr>
              <w:t>+1,1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+161,0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+0,8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sz w:val="11"/>
              </w:rPr>
            </w:pPr>
            <w:r>
              <w:rPr>
                <w:w w:val="110"/>
                <w:sz w:val="11"/>
              </w:rPr>
              <w:t>-54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100"/>
              <w:rPr>
                <w:sz w:val="11"/>
              </w:rPr>
            </w:pPr>
            <w:r>
              <w:rPr>
                <w:w w:val="110"/>
                <w:sz w:val="11"/>
              </w:rPr>
              <w:t>-25,1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Fabrication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d'autres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produits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minéraux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non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métalliques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-2.255,0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5"/>
              <w:rPr>
                <w:sz w:val="11"/>
              </w:rPr>
            </w:pPr>
            <w:r>
              <w:rPr>
                <w:w w:val="110"/>
                <w:sz w:val="11"/>
              </w:rPr>
              <w:t>-13,6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+411,0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+3,0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+27,0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60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+54,0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+27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100,0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Industrie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métallurgique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+14,0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-18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10"/>
                <w:sz w:val="11"/>
              </w:rPr>
              <w:t>-56,3</w:t>
            </w:r>
          </w:p>
        </w:tc>
      </w:tr>
      <w:tr>
        <w:trPr>
          <w:trHeight w:val="301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Fabrication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produits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métalliques,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à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l'exception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machines</w:t>
            </w:r>
          </w:p>
          <w:p>
            <w:pPr>
              <w:pStyle w:val="TableParagraph"/>
              <w:spacing w:before="16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et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équipements</w:t>
            </w:r>
          </w:p>
        </w:tc>
        <w:tc>
          <w:tcPr>
            <w:tcW w:w="740" w:type="dxa"/>
          </w:tcPr>
          <w:p>
            <w:pPr>
              <w:pStyle w:val="TableParagraph"/>
              <w:spacing w:before="67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-42,0</w:t>
            </w:r>
          </w:p>
        </w:tc>
        <w:tc>
          <w:tcPr>
            <w:tcW w:w="518" w:type="dxa"/>
          </w:tcPr>
          <w:p>
            <w:pPr>
              <w:pStyle w:val="TableParagraph"/>
              <w:spacing w:before="67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83" w:type="dxa"/>
          </w:tcPr>
          <w:p>
            <w:pPr>
              <w:pStyle w:val="TableParagraph"/>
              <w:spacing w:before="67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+45,0</w:t>
            </w:r>
          </w:p>
        </w:tc>
        <w:tc>
          <w:tcPr>
            <w:tcW w:w="453" w:type="dxa"/>
          </w:tcPr>
          <w:p>
            <w:pPr>
              <w:pStyle w:val="TableParagraph"/>
              <w:spacing w:before="67"/>
              <w:ind w:right="6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57" w:type="dxa"/>
          </w:tcPr>
          <w:p>
            <w:pPr>
              <w:pStyle w:val="TableParagraph"/>
              <w:spacing w:before="67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+159,0</w:t>
            </w:r>
          </w:p>
        </w:tc>
        <w:tc>
          <w:tcPr>
            <w:tcW w:w="419" w:type="dxa"/>
          </w:tcPr>
          <w:p>
            <w:pPr>
              <w:pStyle w:val="TableParagraph"/>
              <w:spacing w:before="67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+0,8</w:t>
            </w:r>
          </w:p>
        </w:tc>
        <w:tc>
          <w:tcPr>
            <w:tcW w:w="742" w:type="dxa"/>
          </w:tcPr>
          <w:p>
            <w:pPr>
              <w:pStyle w:val="TableParagraph"/>
              <w:spacing w:before="67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+7,0</w:t>
            </w:r>
          </w:p>
        </w:tc>
        <w:tc>
          <w:tcPr>
            <w:tcW w:w="441" w:type="dxa"/>
          </w:tcPr>
          <w:p>
            <w:pPr>
              <w:pStyle w:val="TableParagraph"/>
              <w:spacing w:before="67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before="67"/>
              <w:ind w:right="212"/>
              <w:rPr>
                <w:sz w:val="11"/>
              </w:rPr>
            </w:pPr>
            <w:r>
              <w:rPr>
                <w:w w:val="110"/>
                <w:sz w:val="11"/>
              </w:rPr>
              <w:t>-152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before="67"/>
              <w:ind w:right="94"/>
              <w:rPr>
                <w:sz w:val="11"/>
              </w:rPr>
            </w:pPr>
            <w:r>
              <w:rPr>
                <w:w w:val="110"/>
                <w:sz w:val="11"/>
              </w:rPr>
              <w:t>-95,6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Fabrication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produits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informatiques,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électroniques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optiques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+63,0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+70,0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+68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Fabrication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d'équipements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électriques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+341,0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+2,1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+83,0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+153,0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+0,8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+366,0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+1,8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+213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Fabrication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machines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équipements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+64,0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+41,0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+43,0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+12,0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6"/>
              <w:rPr>
                <w:sz w:val="11"/>
              </w:rPr>
            </w:pPr>
            <w:r>
              <w:rPr>
                <w:w w:val="110"/>
                <w:sz w:val="11"/>
              </w:rPr>
              <w:t>-31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100"/>
              <w:rPr>
                <w:sz w:val="11"/>
              </w:rPr>
            </w:pPr>
            <w:r>
              <w:rPr>
                <w:w w:val="110"/>
                <w:sz w:val="11"/>
              </w:rPr>
              <w:t>-72,1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Industrie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automobile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+5.166,0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sz w:val="11"/>
              </w:rPr>
            </w:pPr>
            <w:r>
              <w:rPr>
                <w:w w:val="110"/>
                <w:sz w:val="11"/>
              </w:rPr>
              <w:t>+31,2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+986,0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4"/>
              <w:rPr>
                <w:sz w:val="11"/>
              </w:rPr>
            </w:pPr>
            <w:r>
              <w:rPr>
                <w:w w:val="110"/>
                <w:sz w:val="11"/>
              </w:rPr>
              <w:t>+7,3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+2.358,0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+11,6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-430,0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-2,1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-2.788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Fabrication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d'autres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matériels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transport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+379,0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+2,3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+221,0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+1,6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+137,0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+0,7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+318,0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+1,6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7"/>
              <w:rPr>
                <w:sz w:val="11"/>
              </w:rPr>
            </w:pPr>
            <w:r>
              <w:rPr>
                <w:w w:val="110"/>
                <w:sz w:val="11"/>
              </w:rPr>
              <w:t>+181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Fabrication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</w:t>
            </w:r>
            <w:r>
              <w:rPr>
                <w:spacing w:val="-2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meubles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left="178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sz w:val="11"/>
              </w:rPr>
            </w:pPr>
            <w:r>
              <w:rPr>
                <w:w w:val="110"/>
                <w:sz w:val="11"/>
              </w:rPr>
              <w:t>+12,0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+11,0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5"/>
              <w:rPr>
                <w:sz w:val="11"/>
              </w:rPr>
            </w:pPr>
            <w:r>
              <w:rPr>
                <w:w w:val="110"/>
                <w:sz w:val="11"/>
              </w:rPr>
              <w:t>+3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+37,5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Autres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industries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manufacturières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2"/>
              <w:rPr>
                <w:sz w:val="11"/>
              </w:rPr>
            </w:pPr>
            <w:r>
              <w:rPr>
                <w:w w:val="110"/>
                <w:sz w:val="11"/>
              </w:rPr>
              <w:t>-3,0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+5,0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sz w:val="11"/>
              </w:rPr>
            </w:pPr>
            <w:r>
              <w:rPr>
                <w:w w:val="110"/>
                <w:sz w:val="11"/>
              </w:rPr>
              <w:t>-6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sz w:val="11"/>
              </w:rPr>
            </w:pPr>
            <w:r>
              <w:rPr>
                <w:w w:val="110"/>
                <w:sz w:val="11"/>
              </w:rPr>
              <w:t>-75,0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Réparation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installation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machines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d'équipements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-8,0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+17,0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60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+13,0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5"/>
              <w:rPr>
                <w:sz w:val="11"/>
              </w:rPr>
            </w:pPr>
            <w:r>
              <w:rPr>
                <w:w w:val="110"/>
                <w:sz w:val="11"/>
              </w:rPr>
              <w:t>-4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-23,5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Electricité,</w:t>
            </w:r>
            <w:r>
              <w:rPr>
                <w:b/>
                <w:color w:val="4471C4"/>
                <w:spacing w:val="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gaz,</w:t>
            </w:r>
            <w:r>
              <w:rPr>
                <w:b/>
                <w:color w:val="4471C4"/>
                <w:spacing w:val="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vapeur</w:t>
            </w:r>
            <w:r>
              <w:rPr>
                <w:b/>
                <w:color w:val="4471C4"/>
                <w:spacing w:val="4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et</w:t>
            </w:r>
            <w:r>
              <w:rPr>
                <w:b/>
                <w:color w:val="4471C4"/>
                <w:spacing w:val="7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air</w:t>
            </w:r>
            <w:r>
              <w:rPr>
                <w:b/>
                <w:color w:val="4471C4"/>
                <w:spacing w:val="5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conditionné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+468,0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+2,8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-894,0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-6,6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+169,0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+0,8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-59,0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-0,3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-228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Eau, assainissement,</w:t>
            </w:r>
            <w:r>
              <w:rPr>
                <w:b/>
                <w:color w:val="4471C4"/>
                <w:spacing w:val="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gestion</w:t>
            </w:r>
            <w:r>
              <w:rPr>
                <w:b/>
                <w:color w:val="4471C4"/>
                <w:spacing w:val="2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des déchets</w:t>
            </w:r>
            <w:r>
              <w:rPr>
                <w:b/>
                <w:color w:val="4471C4"/>
                <w:spacing w:val="-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et</w:t>
            </w:r>
            <w:r>
              <w:rPr>
                <w:b/>
                <w:color w:val="4471C4"/>
                <w:spacing w:val="6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dépollution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+175,0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+1,0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+170,0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+0,8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+1.295,0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+6,4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+1.125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Captage,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traitement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distribution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d'eau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+86,0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3"/>
              <w:rPr>
                <w:sz w:val="11"/>
              </w:rPr>
            </w:pPr>
            <w:r>
              <w:rPr>
                <w:w w:val="110"/>
                <w:sz w:val="11"/>
              </w:rPr>
              <w:t>+0,5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-42,0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3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+36,0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+1.357,0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+6,7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7"/>
              <w:rPr>
                <w:sz w:val="11"/>
              </w:rPr>
            </w:pPr>
            <w:r>
              <w:rPr>
                <w:w w:val="110"/>
                <w:sz w:val="11"/>
              </w:rPr>
              <w:t>+1.321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Collecte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traitement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eaux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usées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left="178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+11,0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60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left="104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left="71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6"/>
              <w:rPr>
                <w:sz w:val="11"/>
              </w:rPr>
            </w:pPr>
            <w:r>
              <w:rPr>
                <w:w w:val="110"/>
                <w:sz w:val="11"/>
              </w:rPr>
              <w:t>-11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-100,0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Collecte,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traitement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élimination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déchets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;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récupération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+101,0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5"/>
              <w:rPr>
                <w:sz w:val="11"/>
              </w:rPr>
            </w:pPr>
            <w:r>
              <w:rPr>
                <w:w w:val="110"/>
                <w:sz w:val="11"/>
              </w:rPr>
              <w:t>+0,6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+42,0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+123,0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+0,6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-64,0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-187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Dépollution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autres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services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gestion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déchets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-12,0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left="139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left="251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8"/>
              <w:rPr>
                <w:sz w:val="11"/>
              </w:rPr>
            </w:pPr>
            <w:r>
              <w:rPr>
                <w:w w:val="110"/>
                <w:sz w:val="11"/>
              </w:rPr>
              <w:t>+2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Construction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+320,0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+1,9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+338,0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+2,5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+428,0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+1.030,0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+602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Construction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</w:t>
            </w:r>
            <w:r>
              <w:rPr>
                <w:spacing w:val="-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bâtiments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+79,0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3"/>
              <w:rPr>
                <w:sz w:val="11"/>
              </w:rPr>
            </w:pPr>
            <w:r>
              <w:rPr>
                <w:w w:val="110"/>
                <w:sz w:val="11"/>
              </w:rPr>
              <w:t>+0,5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+23,0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-26,0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9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+60,0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+86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Génie</w:t>
            </w:r>
            <w:r>
              <w:rPr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civil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+71,0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+13,0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+482,0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6"/>
              <w:rPr>
                <w:sz w:val="11"/>
              </w:rPr>
            </w:pPr>
            <w:r>
              <w:rPr>
                <w:w w:val="110"/>
                <w:sz w:val="11"/>
              </w:rPr>
              <w:t>+2,4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+264,0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+1,3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-218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6"/>
              <w:rPr>
                <w:sz w:val="11"/>
              </w:rPr>
            </w:pPr>
            <w:r>
              <w:rPr>
                <w:w w:val="110"/>
                <w:sz w:val="11"/>
              </w:rPr>
              <w:t>-45,2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Travaux de</w:t>
            </w:r>
            <w:r>
              <w:rPr>
                <w:spacing w:val="-2"/>
                <w:w w:val="110"/>
                <w:sz w:val="11"/>
              </w:rPr>
              <w:t> </w:t>
            </w:r>
            <w:r>
              <w:rPr>
                <w:spacing w:val="-1"/>
                <w:w w:val="110"/>
                <w:sz w:val="11"/>
              </w:rPr>
              <w:t>construction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spacing w:val="-1"/>
                <w:w w:val="110"/>
                <w:sz w:val="11"/>
              </w:rPr>
              <w:t>spécialisés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+170,0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sz w:val="11"/>
              </w:rPr>
            </w:pPr>
            <w:r>
              <w:rPr>
                <w:w w:val="110"/>
                <w:sz w:val="11"/>
              </w:rPr>
              <w:t>+1,0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+302,0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sz w:val="11"/>
              </w:rPr>
            </w:pPr>
            <w:r>
              <w:rPr>
                <w:w w:val="110"/>
                <w:sz w:val="11"/>
              </w:rPr>
              <w:t>+2,2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-28,0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9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+706,0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4"/>
              <w:rPr>
                <w:sz w:val="11"/>
              </w:rPr>
            </w:pPr>
            <w:r>
              <w:rPr>
                <w:w w:val="110"/>
                <w:sz w:val="11"/>
              </w:rPr>
              <w:t>+3,5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sz w:val="11"/>
              </w:rPr>
            </w:pPr>
            <w:r>
              <w:rPr>
                <w:w w:val="110"/>
                <w:sz w:val="11"/>
              </w:rPr>
              <w:t>+734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Commerce,</w:t>
            </w:r>
            <w:r>
              <w:rPr>
                <w:b/>
                <w:color w:val="4471C4"/>
                <w:spacing w:val="2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réparation</w:t>
            </w:r>
            <w:r>
              <w:rPr>
                <w:b/>
                <w:color w:val="4471C4"/>
                <w:spacing w:val="6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d'automobiles</w:t>
            </w:r>
            <w:r>
              <w:rPr>
                <w:b/>
                <w:color w:val="4471C4"/>
                <w:spacing w:val="2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et</w:t>
            </w:r>
            <w:r>
              <w:rPr>
                <w:b/>
                <w:color w:val="4471C4"/>
                <w:spacing w:val="8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de</w:t>
            </w:r>
            <w:r>
              <w:rPr>
                <w:b/>
                <w:color w:val="4471C4"/>
                <w:spacing w:val="10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motocycles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+593,0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+3,6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+1.992,0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+14,8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+1.715,0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+8,4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+1.330,0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-385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-22,4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Commerce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réparation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d'automobiles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motocycles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+13,0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+186,0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7"/>
              <w:rPr>
                <w:sz w:val="11"/>
              </w:rPr>
            </w:pPr>
            <w:r>
              <w:rPr>
                <w:w w:val="110"/>
                <w:sz w:val="11"/>
              </w:rPr>
              <w:t>+1,4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+315,0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+1,5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+150,0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+0,7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-165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6"/>
              <w:rPr>
                <w:sz w:val="11"/>
              </w:rPr>
            </w:pPr>
            <w:r>
              <w:rPr>
                <w:w w:val="110"/>
                <w:sz w:val="11"/>
              </w:rPr>
              <w:t>-52,4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Commerce</w:t>
            </w:r>
            <w:r>
              <w:rPr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 gros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+36,0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+551,0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1"/>
              <w:rPr>
                <w:sz w:val="11"/>
              </w:rPr>
            </w:pPr>
            <w:r>
              <w:rPr>
                <w:w w:val="110"/>
                <w:sz w:val="11"/>
              </w:rPr>
              <w:t>+4,1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+719,0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+3,5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+627,0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+3,1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2"/>
              <w:rPr>
                <w:sz w:val="11"/>
              </w:rPr>
            </w:pPr>
            <w:r>
              <w:rPr>
                <w:w w:val="110"/>
                <w:sz w:val="11"/>
              </w:rPr>
              <w:t>-92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sz w:val="11"/>
              </w:rPr>
            </w:pPr>
            <w:r>
              <w:rPr>
                <w:w w:val="110"/>
                <w:sz w:val="11"/>
              </w:rPr>
              <w:t>-12,8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Commerce</w:t>
            </w:r>
            <w:r>
              <w:rPr>
                <w:spacing w:val="-2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</w:t>
            </w:r>
            <w:r>
              <w:rPr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détail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+544,0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+3,3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+1.255,0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4"/>
              <w:rPr>
                <w:sz w:val="11"/>
              </w:rPr>
            </w:pPr>
            <w:r>
              <w:rPr>
                <w:w w:val="110"/>
                <w:sz w:val="11"/>
              </w:rPr>
              <w:t>+9,3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+681,0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+3,3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+553,0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+2,7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-128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sz w:val="11"/>
              </w:rPr>
            </w:pPr>
            <w:r>
              <w:rPr>
                <w:w w:val="110"/>
                <w:sz w:val="11"/>
              </w:rPr>
              <w:t>-18,8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Transports</w:t>
            </w:r>
            <w:r>
              <w:rPr>
                <w:b/>
                <w:color w:val="4471C4"/>
                <w:spacing w:val="-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et</w:t>
            </w:r>
            <w:r>
              <w:rPr>
                <w:b/>
                <w:color w:val="4471C4"/>
                <w:spacing w:val="6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entreposage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+1.342,0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+8,2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+445,0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+491,0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+2,4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+2.439,0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+12,0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+1.948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Transports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terrestres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transports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par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conduites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+59,0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-38,0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3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60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7"/>
              <w:rPr>
                <w:sz w:val="11"/>
              </w:rPr>
            </w:pPr>
            <w:r>
              <w:rPr>
                <w:w w:val="110"/>
                <w:sz w:val="11"/>
              </w:rPr>
              <w:t>+7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+53,8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Transports par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eau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-4,0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+48,0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+97,0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+0,5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2"/>
              <w:rPr>
                <w:sz w:val="11"/>
              </w:rPr>
            </w:pPr>
            <w:r>
              <w:rPr>
                <w:w w:val="110"/>
                <w:sz w:val="11"/>
              </w:rPr>
              <w:t>+49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Transports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aériens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-39,0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sz w:val="11"/>
              </w:rPr>
            </w:pPr>
            <w:r>
              <w:rPr>
                <w:w w:val="110"/>
                <w:sz w:val="11"/>
              </w:rPr>
              <w:t>-0,2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-20,0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0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+67,0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-12,0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-79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Entreposage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services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auxiliaires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transports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+1.307,0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sz w:val="11"/>
              </w:rPr>
            </w:pPr>
            <w:r>
              <w:rPr>
                <w:w w:val="110"/>
                <w:sz w:val="11"/>
              </w:rPr>
              <w:t>+7,9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+491,0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+3,6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+358,0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+1,8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+2.313,0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9"/>
              <w:rPr>
                <w:sz w:val="11"/>
              </w:rPr>
            </w:pPr>
            <w:r>
              <w:rPr>
                <w:w w:val="110"/>
                <w:sz w:val="11"/>
              </w:rPr>
              <w:t>+11,4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+1.955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Activités</w:t>
            </w:r>
            <w:r>
              <w:rPr>
                <w:spacing w:val="-6"/>
                <w:w w:val="110"/>
                <w:sz w:val="11"/>
              </w:rPr>
              <w:t> </w:t>
            </w:r>
            <w:r>
              <w:rPr>
                <w:spacing w:val="-1"/>
                <w:w w:val="110"/>
                <w:sz w:val="11"/>
              </w:rPr>
              <w:t>de</w:t>
            </w:r>
            <w:r>
              <w:rPr>
                <w:spacing w:val="2"/>
                <w:w w:val="110"/>
                <w:sz w:val="11"/>
              </w:rPr>
              <w:t> </w:t>
            </w:r>
            <w:r>
              <w:rPr>
                <w:spacing w:val="-1"/>
                <w:w w:val="110"/>
                <w:sz w:val="11"/>
              </w:rPr>
              <w:t>poste</w:t>
            </w:r>
            <w:r>
              <w:rPr>
                <w:spacing w:val="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et</w:t>
            </w:r>
            <w:r>
              <w:rPr>
                <w:spacing w:val="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de</w:t>
            </w:r>
            <w:r>
              <w:rPr>
                <w:spacing w:val="2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courrier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left="178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sz w:val="11"/>
              </w:rPr>
            </w:pPr>
            <w:r>
              <w:rPr>
                <w:w w:val="110"/>
                <w:sz w:val="11"/>
              </w:rPr>
              <w:t>+16,0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+21,0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7"/>
              <w:rPr>
                <w:sz w:val="11"/>
              </w:rPr>
            </w:pPr>
            <w:r>
              <w:rPr>
                <w:w w:val="110"/>
                <w:sz w:val="11"/>
              </w:rPr>
              <w:t>+16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spacing w:val="-1"/>
                <w:w w:val="110"/>
                <w:sz w:val="11"/>
              </w:rPr>
              <w:t>Hébergement</w:t>
            </w:r>
            <w:r>
              <w:rPr>
                <w:b/>
                <w:color w:val="4471C4"/>
                <w:spacing w:val="-5"/>
                <w:w w:val="110"/>
                <w:sz w:val="11"/>
              </w:rPr>
              <w:t> </w:t>
            </w:r>
            <w:r>
              <w:rPr>
                <w:b/>
                <w:color w:val="4471C4"/>
                <w:w w:val="110"/>
                <w:sz w:val="11"/>
              </w:rPr>
              <w:t>et</w:t>
            </w:r>
            <w:r>
              <w:rPr>
                <w:b/>
                <w:color w:val="4471C4"/>
                <w:spacing w:val="-5"/>
                <w:w w:val="110"/>
                <w:sz w:val="11"/>
              </w:rPr>
              <w:t> </w:t>
            </w:r>
            <w:r>
              <w:rPr>
                <w:b/>
                <w:color w:val="4471C4"/>
                <w:w w:val="110"/>
                <w:sz w:val="11"/>
              </w:rPr>
              <w:t>restauration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+1.814,0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+11,0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+495,0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+3,7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+2.141,0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+10,5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+267,0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-1.874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-87,5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Hébergement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+1.820,0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sz w:val="11"/>
              </w:rPr>
            </w:pPr>
            <w:r>
              <w:rPr>
                <w:w w:val="110"/>
                <w:sz w:val="11"/>
              </w:rPr>
              <w:t>+11,0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+542,0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+4,0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+2.038,0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+10,0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+297,0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+1,5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7"/>
              <w:rPr>
                <w:sz w:val="11"/>
              </w:rPr>
            </w:pPr>
            <w:r>
              <w:rPr>
                <w:w w:val="110"/>
                <w:sz w:val="11"/>
              </w:rPr>
              <w:t>-1.741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6"/>
              <w:rPr>
                <w:sz w:val="11"/>
              </w:rPr>
            </w:pPr>
            <w:r>
              <w:rPr>
                <w:w w:val="110"/>
                <w:sz w:val="11"/>
              </w:rPr>
              <w:t>-85,4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Restauration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-6,0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-47,0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3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+103,0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+0,5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-30,0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-133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Information</w:t>
            </w:r>
            <w:r>
              <w:rPr>
                <w:b/>
                <w:color w:val="4471C4"/>
                <w:spacing w:val="6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et</w:t>
            </w:r>
            <w:r>
              <w:rPr>
                <w:b/>
                <w:color w:val="4471C4"/>
                <w:spacing w:val="1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communication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-2.373,0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-14,4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+861,0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+6,4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+723,0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+3,5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+1.457,0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+7,2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+734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Édition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+6,0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+5,0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7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9"/>
              <w:rPr>
                <w:sz w:val="11"/>
              </w:rPr>
            </w:pPr>
            <w:r>
              <w:rPr>
                <w:w w:val="110"/>
                <w:sz w:val="11"/>
              </w:rPr>
              <w:t>-1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sz w:val="11"/>
              </w:rPr>
            </w:pPr>
            <w:r>
              <w:rPr>
                <w:w w:val="110"/>
                <w:sz w:val="11"/>
              </w:rPr>
              <w:t>-16,7</w:t>
            </w:r>
          </w:p>
        </w:tc>
      </w:tr>
      <w:tr>
        <w:trPr>
          <w:trHeight w:val="301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Production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films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cinématographiques,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vidéos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</w:p>
          <w:p>
            <w:pPr>
              <w:pStyle w:val="TableParagraph"/>
              <w:spacing w:before="16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programmes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télévision</w:t>
            </w:r>
          </w:p>
        </w:tc>
        <w:tc>
          <w:tcPr>
            <w:tcW w:w="740" w:type="dxa"/>
          </w:tcPr>
          <w:p>
            <w:pPr>
              <w:pStyle w:val="TableParagraph"/>
              <w:spacing w:before="67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-45,0</w:t>
            </w:r>
          </w:p>
        </w:tc>
        <w:tc>
          <w:tcPr>
            <w:tcW w:w="518" w:type="dxa"/>
          </w:tcPr>
          <w:p>
            <w:pPr>
              <w:pStyle w:val="TableParagraph"/>
              <w:spacing w:before="67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83" w:type="dxa"/>
          </w:tcPr>
          <w:p>
            <w:pPr>
              <w:pStyle w:val="TableParagraph"/>
              <w:spacing w:before="67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-46,0</w:t>
            </w:r>
          </w:p>
        </w:tc>
        <w:tc>
          <w:tcPr>
            <w:tcW w:w="453" w:type="dxa"/>
          </w:tcPr>
          <w:p>
            <w:pPr>
              <w:pStyle w:val="TableParagraph"/>
              <w:spacing w:before="67"/>
              <w:ind w:right="63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57" w:type="dxa"/>
          </w:tcPr>
          <w:p>
            <w:pPr>
              <w:pStyle w:val="TableParagraph"/>
              <w:spacing w:before="67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-57,0</w:t>
            </w:r>
          </w:p>
        </w:tc>
        <w:tc>
          <w:tcPr>
            <w:tcW w:w="419" w:type="dxa"/>
          </w:tcPr>
          <w:p>
            <w:pPr>
              <w:pStyle w:val="TableParagraph"/>
              <w:spacing w:before="67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-0,3</w:t>
            </w:r>
          </w:p>
        </w:tc>
        <w:tc>
          <w:tcPr>
            <w:tcW w:w="742" w:type="dxa"/>
          </w:tcPr>
          <w:p>
            <w:pPr>
              <w:pStyle w:val="TableParagraph"/>
              <w:spacing w:before="67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-46,0</w:t>
            </w:r>
          </w:p>
        </w:tc>
        <w:tc>
          <w:tcPr>
            <w:tcW w:w="441" w:type="dxa"/>
          </w:tcPr>
          <w:p>
            <w:pPr>
              <w:pStyle w:val="TableParagraph"/>
              <w:spacing w:before="67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-0,2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before="67"/>
              <w:ind w:right="212"/>
              <w:rPr>
                <w:sz w:val="11"/>
              </w:rPr>
            </w:pPr>
            <w:r>
              <w:rPr>
                <w:w w:val="110"/>
                <w:sz w:val="11"/>
              </w:rPr>
              <w:t>+11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before="67"/>
              <w:ind w:right="93"/>
              <w:rPr>
                <w:sz w:val="11"/>
              </w:rPr>
            </w:pPr>
            <w:r>
              <w:rPr>
                <w:w w:val="110"/>
                <w:sz w:val="11"/>
              </w:rPr>
              <w:t>-19,3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spacing w:val="-1"/>
                <w:w w:val="110"/>
                <w:sz w:val="11"/>
              </w:rPr>
              <w:t>Programmation</w:t>
            </w:r>
            <w:r>
              <w:rPr>
                <w:spacing w:val="-5"/>
                <w:w w:val="110"/>
                <w:sz w:val="11"/>
              </w:rPr>
              <w:t> </w:t>
            </w:r>
            <w:r>
              <w:rPr>
                <w:spacing w:val="-1"/>
                <w:w w:val="110"/>
                <w:sz w:val="11"/>
              </w:rPr>
              <w:t>et</w:t>
            </w:r>
            <w:r>
              <w:rPr>
                <w:spacing w:val="-2"/>
                <w:w w:val="110"/>
                <w:sz w:val="11"/>
              </w:rPr>
              <w:t> </w:t>
            </w:r>
            <w:r>
              <w:rPr>
                <w:spacing w:val="-1"/>
                <w:w w:val="110"/>
                <w:sz w:val="11"/>
              </w:rPr>
              <w:t>diffusion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-3,0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-2,0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-0,0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left="104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left="71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8"/>
              <w:rPr>
                <w:sz w:val="11"/>
              </w:rPr>
            </w:pPr>
            <w:r>
              <w:rPr>
                <w:w w:val="110"/>
                <w:sz w:val="11"/>
              </w:rPr>
              <w:t>+2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-100,0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Télécommunications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-1.965,0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sz w:val="11"/>
              </w:rPr>
            </w:pPr>
            <w:r>
              <w:rPr>
                <w:w w:val="110"/>
                <w:sz w:val="11"/>
              </w:rPr>
              <w:t>-11,9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+756,0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+5,6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+382,0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+1,9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+1.088,0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+5,3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+706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Programmation,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conseil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autres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activités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informatiques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-394,0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sz w:val="11"/>
              </w:rPr>
            </w:pPr>
            <w:r>
              <w:rPr>
                <w:w w:val="110"/>
                <w:sz w:val="11"/>
              </w:rPr>
              <w:t>-2,4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+127,0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+0,9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+357,0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+1,8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+428,0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+2,1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6"/>
              <w:rPr>
                <w:sz w:val="11"/>
              </w:rPr>
            </w:pPr>
            <w:r>
              <w:rPr>
                <w:w w:val="110"/>
                <w:sz w:val="11"/>
              </w:rPr>
              <w:t>+71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19,9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Services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d'information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+22,0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+27,0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6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+37,0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-18,0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-55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Activités</w:t>
            </w:r>
            <w:r>
              <w:rPr>
                <w:b/>
                <w:color w:val="4471C4"/>
                <w:spacing w:val="-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financières et</w:t>
            </w:r>
            <w:r>
              <w:rPr>
                <w:b/>
                <w:color w:val="4471C4"/>
                <w:spacing w:val="6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d'assurance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+832,0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+5,0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+1.076,0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+8,0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+2.982,0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+14,6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-3.162,0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-15,5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-6.144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Activités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services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financiers,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hors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assurance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caisses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</w:p>
          <w:p>
            <w:pPr>
              <w:pStyle w:val="TableParagraph"/>
              <w:spacing w:before="16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retraite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dont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activités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sociétés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holdings</w:t>
            </w:r>
          </w:p>
        </w:tc>
        <w:tc>
          <w:tcPr>
            <w:tcW w:w="740" w:type="dxa"/>
          </w:tcPr>
          <w:p>
            <w:pPr>
              <w:pStyle w:val="TableParagraph"/>
              <w:spacing w:before="67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+3.012,0</w:t>
            </w:r>
          </w:p>
        </w:tc>
        <w:tc>
          <w:tcPr>
            <w:tcW w:w="518" w:type="dxa"/>
          </w:tcPr>
          <w:p>
            <w:pPr>
              <w:pStyle w:val="TableParagraph"/>
              <w:spacing w:before="67"/>
              <w:ind w:right="127"/>
              <w:rPr>
                <w:sz w:val="11"/>
              </w:rPr>
            </w:pPr>
            <w:r>
              <w:rPr>
                <w:w w:val="110"/>
                <w:sz w:val="11"/>
              </w:rPr>
              <w:t>+18,2</w:t>
            </w:r>
          </w:p>
        </w:tc>
        <w:tc>
          <w:tcPr>
            <w:tcW w:w="783" w:type="dxa"/>
          </w:tcPr>
          <w:p>
            <w:pPr>
              <w:pStyle w:val="TableParagraph"/>
              <w:spacing w:before="67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+1.321,0</w:t>
            </w:r>
          </w:p>
        </w:tc>
        <w:tc>
          <w:tcPr>
            <w:tcW w:w="453" w:type="dxa"/>
          </w:tcPr>
          <w:p>
            <w:pPr>
              <w:pStyle w:val="TableParagraph"/>
              <w:spacing w:before="67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+9,8</w:t>
            </w:r>
          </w:p>
        </w:tc>
        <w:tc>
          <w:tcPr>
            <w:tcW w:w="757" w:type="dxa"/>
          </w:tcPr>
          <w:p>
            <w:pPr>
              <w:pStyle w:val="TableParagraph"/>
              <w:spacing w:before="67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+2.363,0</w:t>
            </w:r>
          </w:p>
        </w:tc>
        <w:tc>
          <w:tcPr>
            <w:tcW w:w="419" w:type="dxa"/>
          </w:tcPr>
          <w:p>
            <w:pPr>
              <w:pStyle w:val="TableParagraph"/>
              <w:spacing w:before="67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+11,6</w:t>
            </w:r>
          </w:p>
        </w:tc>
        <w:tc>
          <w:tcPr>
            <w:tcW w:w="742" w:type="dxa"/>
          </w:tcPr>
          <w:p>
            <w:pPr>
              <w:pStyle w:val="TableParagraph"/>
              <w:spacing w:before="67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-2.914,0</w:t>
            </w:r>
          </w:p>
        </w:tc>
        <w:tc>
          <w:tcPr>
            <w:tcW w:w="441" w:type="dxa"/>
          </w:tcPr>
          <w:p>
            <w:pPr>
              <w:pStyle w:val="TableParagraph"/>
              <w:spacing w:before="67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-14,3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before="67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-5.277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before="67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Assurance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-2.071,0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3"/>
              <w:rPr>
                <w:sz w:val="11"/>
              </w:rPr>
            </w:pPr>
            <w:r>
              <w:rPr>
                <w:w w:val="110"/>
                <w:sz w:val="11"/>
              </w:rPr>
              <w:t>-12,5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-246,0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-1,8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+539,0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+2,6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-297,0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4"/>
              <w:rPr>
                <w:sz w:val="11"/>
              </w:rPr>
            </w:pPr>
            <w:r>
              <w:rPr>
                <w:w w:val="110"/>
                <w:sz w:val="11"/>
              </w:rPr>
              <w:t>-1,5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-836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Activités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auxiliaires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services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financiers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d'assurance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-109,0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sz w:val="11"/>
              </w:rPr>
            </w:pPr>
            <w:r>
              <w:rPr>
                <w:w w:val="110"/>
                <w:sz w:val="11"/>
              </w:rPr>
              <w:t>-0,7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+80,0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6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+49,0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6"/>
              <w:rPr>
                <w:sz w:val="11"/>
              </w:rPr>
            </w:pPr>
            <w:r>
              <w:rPr>
                <w:w w:val="110"/>
                <w:sz w:val="11"/>
              </w:rPr>
              <w:t>-31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sz w:val="11"/>
              </w:rPr>
            </w:pPr>
            <w:r>
              <w:rPr>
                <w:w w:val="110"/>
                <w:sz w:val="11"/>
              </w:rPr>
              <w:t>-38,8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Activités</w:t>
            </w:r>
            <w:r>
              <w:rPr>
                <w:b/>
                <w:color w:val="4471C4"/>
                <w:spacing w:val="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immobilières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+5.281,0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+31,9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+4.322,0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+32,1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+5.172,0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+25,4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+5.463,0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+26,8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+291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+5,6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Activités</w:t>
            </w:r>
            <w:r>
              <w:rPr>
                <w:b/>
                <w:color w:val="4471C4"/>
                <w:spacing w:val="1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spécialisées,</w:t>
            </w:r>
            <w:r>
              <w:rPr>
                <w:b/>
                <w:color w:val="4471C4"/>
                <w:spacing w:val="3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scientifiques</w:t>
            </w:r>
            <w:r>
              <w:rPr>
                <w:b/>
                <w:color w:val="4471C4"/>
                <w:spacing w:val="2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et</w:t>
            </w:r>
            <w:r>
              <w:rPr>
                <w:b/>
                <w:color w:val="4471C4"/>
                <w:spacing w:val="8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techniques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+248,0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+1,5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+344,0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+187,0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7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+0,9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+812,0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+4,0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+625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Activités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juridiques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comptables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+70,0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8"/>
              <w:rPr>
                <w:sz w:val="11"/>
              </w:rPr>
            </w:pPr>
            <w:r>
              <w:rPr>
                <w:w w:val="110"/>
                <w:sz w:val="11"/>
              </w:rPr>
              <w:t>+0,4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+79,0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+70,0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+39,0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6"/>
              <w:rPr>
                <w:sz w:val="11"/>
              </w:rPr>
            </w:pPr>
            <w:r>
              <w:rPr>
                <w:w w:val="110"/>
                <w:sz w:val="11"/>
              </w:rPr>
              <w:t>-31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10"/>
                <w:sz w:val="11"/>
              </w:rPr>
              <w:t>-44,3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Activités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sièges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sociaux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conseils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gestion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+81,0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3"/>
              <w:rPr>
                <w:sz w:val="11"/>
              </w:rPr>
            </w:pPr>
            <w:r>
              <w:rPr>
                <w:w w:val="110"/>
                <w:sz w:val="11"/>
              </w:rPr>
              <w:t>+0,5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8"/>
              <w:rPr>
                <w:sz w:val="11"/>
              </w:rPr>
            </w:pPr>
            <w:r>
              <w:rPr>
                <w:w w:val="110"/>
                <w:sz w:val="11"/>
              </w:rPr>
              <w:t>+145,0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1"/>
              <w:rPr>
                <w:sz w:val="11"/>
              </w:rPr>
            </w:pPr>
            <w:r>
              <w:rPr>
                <w:w w:val="110"/>
                <w:sz w:val="11"/>
              </w:rPr>
              <w:t>+1,1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+45,0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+644,0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sz w:val="11"/>
              </w:rPr>
            </w:pPr>
            <w:r>
              <w:rPr>
                <w:w w:val="110"/>
                <w:sz w:val="11"/>
              </w:rPr>
              <w:t>+3,2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sz w:val="11"/>
              </w:rPr>
            </w:pPr>
            <w:r>
              <w:rPr>
                <w:w w:val="110"/>
                <w:sz w:val="11"/>
              </w:rPr>
              <w:t>+599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Activités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d'architecture,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d'ingénierie,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contrôle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analyses</w:t>
            </w:r>
          </w:p>
          <w:p>
            <w:pPr>
              <w:pStyle w:val="TableParagraph"/>
              <w:spacing w:before="16"/>
              <w:ind w:left="11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tehniques</w:t>
            </w:r>
          </w:p>
        </w:tc>
        <w:tc>
          <w:tcPr>
            <w:tcW w:w="740" w:type="dxa"/>
          </w:tcPr>
          <w:p>
            <w:pPr>
              <w:pStyle w:val="TableParagraph"/>
              <w:spacing w:before="67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+10,0</w:t>
            </w:r>
          </w:p>
        </w:tc>
        <w:tc>
          <w:tcPr>
            <w:tcW w:w="518" w:type="dxa"/>
          </w:tcPr>
          <w:p>
            <w:pPr>
              <w:pStyle w:val="TableParagraph"/>
              <w:spacing w:before="67"/>
              <w:ind w:right="131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783" w:type="dxa"/>
          </w:tcPr>
          <w:p>
            <w:pPr>
              <w:pStyle w:val="TableParagraph"/>
              <w:spacing w:before="67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+47,0</w:t>
            </w:r>
          </w:p>
        </w:tc>
        <w:tc>
          <w:tcPr>
            <w:tcW w:w="453" w:type="dxa"/>
          </w:tcPr>
          <w:p>
            <w:pPr>
              <w:pStyle w:val="TableParagraph"/>
              <w:spacing w:before="67"/>
              <w:ind w:right="6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57" w:type="dxa"/>
          </w:tcPr>
          <w:p>
            <w:pPr>
              <w:pStyle w:val="TableParagraph"/>
              <w:spacing w:before="67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+60,0</w:t>
            </w:r>
          </w:p>
        </w:tc>
        <w:tc>
          <w:tcPr>
            <w:tcW w:w="419" w:type="dxa"/>
          </w:tcPr>
          <w:p>
            <w:pPr>
              <w:pStyle w:val="TableParagraph"/>
              <w:spacing w:before="67"/>
              <w:ind w:right="52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42" w:type="dxa"/>
          </w:tcPr>
          <w:p>
            <w:pPr>
              <w:pStyle w:val="TableParagraph"/>
              <w:spacing w:before="67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+93,0</w:t>
            </w:r>
          </w:p>
        </w:tc>
        <w:tc>
          <w:tcPr>
            <w:tcW w:w="441" w:type="dxa"/>
          </w:tcPr>
          <w:p>
            <w:pPr>
              <w:pStyle w:val="TableParagraph"/>
              <w:spacing w:before="67"/>
              <w:ind w:right="85"/>
              <w:rPr>
                <w:sz w:val="11"/>
              </w:rPr>
            </w:pPr>
            <w:r>
              <w:rPr>
                <w:w w:val="110"/>
                <w:sz w:val="11"/>
              </w:rPr>
              <w:t>+0,5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before="67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+33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before="67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+55,0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Recherche-développement 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scientifique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+4,0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206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left="212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left="274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left="139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left="251"/>
              <w:jc w:val="left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left="104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left="71"/>
              <w:jc w:val="center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92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Publicité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études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marché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+51,0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4"/>
              <w:rPr>
                <w:sz w:val="11"/>
              </w:rPr>
            </w:pPr>
            <w:r>
              <w:rPr>
                <w:w w:val="110"/>
                <w:sz w:val="11"/>
              </w:rPr>
              <w:t>+0,3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sz w:val="11"/>
              </w:rPr>
            </w:pPr>
            <w:r>
              <w:rPr>
                <w:w w:val="110"/>
                <w:sz w:val="11"/>
              </w:rPr>
              <w:t>+81,0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sz w:val="11"/>
              </w:rPr>
            </w:pPr>
            <w:r>
              <w:rPr>
                <w:w w:val="110"/>
                <w:sz w:val="11"/>
              </w:rPr>
              <w:t>+0,6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+10,0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+20,0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7"/>
              <w:rPr>
                <w:sz w:val="11"/>
              </w:rPr>
            </w:pPr>
            <w:r>
              <w:rPr>
                <w:w w:val="110"/>
                <w:sz w:val="11"/>
              </w:rPr>
              <w:t>+10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5"/>
              <w:rPr>
                <w:sz w:val="11"/>
              </w:rPr>
            </w:pPr>
            <w:r>
              <w:rPr>
                <w:w w:val="110"/>
                <w:sz w:val="11"/>
              </w:rPr>
              <w:t>100,0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Autres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activités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spécialisées,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scientifiques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et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techniques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3"/>
              <w:rPr>
                <w:sz w:val="11"/>
              </w:rPr>
            </w:pPr>
            <w:r>
              <w:rPr>
                <w:w w:val="110"/>
                <w:sz w:val="11"/>
              </w:rPr>
              <w:t>+32,0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7"/>
              <w:rPr>
                <w:sz w:val="11"/>
              </w:rPr>
            </w:pPr>
            <w:r>
              <w:rPr>
                <w:w w:val="110"/>
                <w:sz w:val="11"/>
              </w:rPr>
              <w:t>+0,2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7"/>
              <w:rPr>
                <w:sz w:val="11"/>
              </w:rPr>
            </w:pPr>
            <w:r>
              <w:rPr>
                <w:w w:val="110"/>
                <w:sz w:val="11"/>
              </w:rPr>
              <w:t>-8,0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70"/>
              <w:rPr>
                <w:sz w:val="11"/>
              </w:rPr>
            </w:pPr>
            <w:r>
              <w:rPr>
                <w:w w:val="110"/>
                <w:sz w:val="11"/>
              </w:rPr>
              <w:t>-0,1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0"/>
              <w:rPr>
                <w:sz w:val="11"/>
              </w:rPr>
            </w:pPr>
            <w:r>
              <w:rPr>
                <w:w w:val="110"/>
                <w:sz w:val="11"/>
              </w:rPr>
              <w:t>+2,0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4"/>
              <w:rPr>
                <w:sz w:val="11"/>
              </w:rPr>
            </w:pPr>
            <w:r>
              <w:rPr>
                <w:w w:val="110"/>
                <w:sz w:val="11"/>
              </w:rPr>
              <w:t>+0,0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1"/>
              <w:rPr>
                <w:sz w:val="11"/>
              </w:rPr>
            </w:pPr>
            <w:r>
              <w:rPr>
                <w:w w:val="110"/>
                <w:sz w:val="11"/>
              </w:rPr>
              <w:t>+16,0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92"/>
              <w:rPr>
                <w:sz w:val="11"/>
              </w:rPr>
            </w:pPr>
            <w:r>
              <w:rPr>
                <w:w w:val="110"/>
                <w:sz w:val="11"/>
              </w:rPr>
              <w:t>+0,1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09"/>
              <w:rPr>
                <w:sz w:val="11"/>
              </w:rPr>
            </w:pPr>
            <w:r>
              <w:rPr>
                <w:w w:val="110"/>
                <w:sz w:val="11"/>
              </w:rPr>
              <w:t>+14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sz w:val="11"/>
              </w:rPr>
            </w:pPr>
            <w:r>
              <w:rPr>
                <w:w w:val="107"/>
                <w:sz w:val="11"/>
              </w:rPr>
              <w:t>-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Autres</w:t>
            </w:r>
            <w:r>
              <w:rPr>
                <w:b/>
                <w:color w:val="4471C4"/>
                <w:spacing w:val="2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services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+1.045,0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+6,3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+1.015,0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+7,5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+485,0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+2,4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+748,0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8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+3,7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+263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+54,2</w:t>
            </w:r>
          </w:p>
        </w:tc>
      </w:tr>
      <w:tr>
        <w:trPr>
          <w:trHeight w:val="150" w:hRule="atLeast"/>
        </w:trPr>
        <w:tc>
          <w:tcPr>
            <w:tcW w:w="3459" w:type="dxa"/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4471C4"/>
                <w:w w:val="105"/>
                <w:sz w:val="11"/>
              </w:rPr>
              <w:t>Divers</w:t>
            </w:r>
            <w:r>
              <w:rPr>
                <w:b/>
                <w:color w:val="4471C4"/>
                <w:spacing w:val="2"/>
                <w:w w:val="105"/>
                <w:sz w:val="11"/>
              </w:rPr>
              <w:t> </w:t>
            </w:r>
            <w:r>
              <w:rPr>
                <w:b/>
                <w:color w:val="4471C4"/>
                <w:w w:val="105"/>
                <w:sz w:val="11"/>
              </w:rPr>
              <w:t>secteurs</w:t>
            </w:r>
          </w:p>
        </w:tc>
        <w:tc>
          <w:tcPr>
            <w:tcW w:w="740" w:type="dxa"/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+180,0</w:t>
            </w:r>
          </w:p>
        </w:tc>
        <w:tc>
          <w:tcPr>
            <w:tcW w:w="518" w:type="dxa"/>
          </w:tcPr>
          <w:p>
            <w:pPr>
              <w:pStyle w:val="TableParagraph"/>
              <w:spacing w:line="131" w:lineRule="exact"/>
              <w:ind w:right="124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+1,1</w:t>
            </w:r>
          </w:p>
        </w:tc>
        <w:tc>
          <w:tcPr>
            <w:tcW w:w="783" w:type="dxa"/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+68,0</w:t>
            </w:r>
          </w:p>
        </w:tc>
        <w:tc>
          <w:tcPr>
            <w:tcW w:w="453" w:type="dxa"/>
          </w:tcPr>
          <w:p>
            <w:pPr>
              <w:pStyle w:val="TableParagraph"/>
              <w:spacing w:line="131" w:lineRule="exact"/>
              <w:ind w:right="65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+0,5</w:t>
            </w:r>
          </w:p>
        </w:tc>
        <w:tc>
          <w:tcPr>
            <w:tcW w:w="757" w:type="dxa"/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+161,0</w:t>
            </w:r>
          </w:p>
        </w:tc>
        <w:tc>
          <w:tcPr>
            <w:tcW w:w="419" w:type="dxa"/>
          </w:tcPr>
          <w:p>
            <w:pPr>
              <w:pStyle w:val="TableParagraph"/>
              <w:spacing w:line="131" w:lineRule="exact"/>
              <w:ind w:right="56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+0,8</w:t>
            </w:r>
          </w:p>
        </w:tc>
        <w:tc>
          <w:tcPr>
            <w:tcW w:w="742" w:type="dxa"/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+323,0</w:t>
            </w:r>
          </w:p>
        </w:tc>
        <w:tc>
          <w:tcPr>
            <w:tcW w:w="441" w:type="dxa"/>
          </w:tcPr>
          <w:p>
            <w:pPr>
              <w:pStyle w:val="TableParagraph"/>
              <w:spacing w:line="131" w:lineRule="exact"/>
              <w:ind w:right="89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+1,6</w:t>
            </w:r>
          </w:p>
        </w:tc>
        <w:tc>
          <w:tcPr>
            <w:tcW w:w="864" w:type="dxa"/>
            <w:shd w:val="clear" w:color="auto" w:fill="D9E0F1"/>
          </w:tcPr>
          <w:p>
            <w:pPr>
              <w:pStyle w:val="TableParagraph"/>
              <w:spacing w:line="131" w:lineRule="exact"/>
              <w:ind w:right="211"/>
              <w:rPr>
                <w:b/>
                <w:sz w:val="11"/>
              </w:rPr>
            </w:pPr>
            <w:r>
              <w:rPr>
                <w:b/>
                <w:color w:val="4471C4"/>
                <w:w w:val="110"/>
                <w:sz w:val="11"/>
              </w:rPr>
              <w:t>+162</w:t>
            </w:r>
          </w:p>
        </w:tc>
        <w:tc>
          <w:tcPr>
            <w:tcW w:w="623" w:type="dxa"/>
            <w:shd w:val="clear" w:color="auto" w:fill="D9E0F1"/>
          </w:tcPr>
          <w:p>
            <w:pPr>
              <w:pStyle w:val="TableParagraph"/>
              <w:spacing w:line="131" w:lineRule="exact"/>
              <w:ind w:right="93"/>
              <w:rPr>
                <w:b/>
                <w:sz w:val="11"/>
              </w:rPr>
            </w:pPr>
            <w:r>
              <w:rPr>
                <w:b/>
                <w:color w:val="4471C4"/>
                <w:w w:val="107"/>
                <w:sz w:val="11"/>
              </w:rPr>
              <w:t>-</w:t>
            </w:r>
          </w:p>
        </w:tc>
      </w:tr>
      <w:tr>
        <w:trPr>
          <w:trHeight w:val="162" w:hRule="atLeast"/>
        </w:trPr>
        <w:tc>
          <w:tcPr>
            <w:tcW w:w="345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left="113"/>
              <w:jc w:val="left"/>
              <w:rPr>
                <w:b/>
                <w:sz w:val="11"/>
              </w:rPr>
            </w:pPr>
            <w:r>
              <w:rPr>
                <w:b/>
                <w:color w:val="1F3763"/>
                <w:w w:val="110"/>
                <w:sz w:val="11"/>
              </w:rPr>
              <w:t>Total</w:t>
            </w:r>
          </w:p>
        </w:tc>
        <w:tc>
          <w:tcPr>
            <w:tcW w:w="740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185"/>
              <w:rPr>
                <w:b/>
                <w:sz w:val="11"/>
              </w:rPr>
            </w:pPr>
            <w:r>
              <w:rPr>
                <w:b/>
                <w:color w:val="1F3763"/>
                <w:w w:val="110"/>
                <w:sz w:val="11"/>
              </w:rPr>
              <w:t>+16.541,0</w:t>
            </w:r>
          </w:p>
        </w:tc>
        <w:tc>
          <w:tcPr>
            <w:tcW w:w="51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124"/>
              <w:rPr>
                <w:b/>
                <w:sz w:val="11"/>
              </w:rPr>
            </w:pPr>
            <w:r>
              <w:rPr>
                <w:b/>
                <w:color w:val="1F3763"/>
                <w:w w:val="107"/>
                <w:sz w:val="11"/>
              </w:rPr>
              <w:t>-</w:t>
            </w:r>
          </w:p>
        </w:tc>
        <w:tc>
          <w:tcPr>
            <w:tcW w:w="78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189"/>
              <w:rPr>
                <w:b/>
                <w:sz w:val="11"/>
              </w:rPr>
            </w:pPr>
            <w:r>
              <w:rPr>
                <w:b/>
                <w:color w:val="1F3763"/>
                <w:w w:val="110"/>
                <w:sz w:val="11"/>
              </w:rPr>
              <w:t>+13.478,0</w:t>
            </w:r>
          </w:p>
        </w:tc>
        <w:tc>
          <w:tcPr>
            <w:tcW w:w="45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63"/>
              <w:rPr>
                <w:b/>
                <w:sz w:val="11"/>
              </w:rPr>
            </w:pPr>
            <w:r>
              <w:rPr>
                <w:b/>
                <w:color w:val="1F3763"/>
                <w:w w:val="107"/>
                <w:sz w:val="11"/>
              </w:rPr>
              <w:t>-</w:t>
            </w:r>
          </w:p>
        </w:tc>
        <w:tc>
          <w:tcPr>
            <w:tcW w:w="757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212"/>
              <w:rPr>
                <w:b/>
                <w:sz w:val="11"/>
              </w:rPr>
            </w:pPr>
            <w:r>
              <w:rPr>
                <w:b/>
                <w:color w:val="1F3763"/>
                <w:w w:val="110"/>
                <w:sz w:val="11"/>
              </w:rPr>
              <w:t>+20.372,0</w:t>
            </w:r>
          </w:p>
        </w:tc>
        <w:tc>
          <w:tcPr>
            <w:tcW w:w="41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53"/>
              <w:rPr>
                <w:b/>
                <w:sz w:val="11"/>
              </w:rPr>
            </w:pPr>
            <w:r>
              <w:rPr>
                <w:b/>
                <w:color w:val="1F3763"/>
                <w:w w:val="107"/>
                <w:sz w:val="11"/>
              </w:rPr>
              <w:t>-</w:t>
            </w:r>
          </w:p>
        </w:tc>
        <w:tc>
          <w:tcPr>
            <w:tcW w:w="74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223"/>
              <w:rPr>
                <w:b/>
                <w:sz w:val="11"/>
              </w:rPr>
            </w:pPr>
            <w:r>
              <w:rPr>
                <w:b/>
                <w:color w:val="1F3763"/>
                <w:w w:val="110"/>
                <w:sz w:val="11"/>
              </w:rPr>
              <w:t>+21.758,0</w:t>
            </w:r>
          </w:p>
        </w:tc>
        <w:tc>
          <w:tcPr>
            <w:tcW w:w="44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line="131" w:lineRule="exact"/>
              <w:ind w:right="85"/>
              <w:rPr>
                <w:b/>
                <w:sz w:val="11"/>
              </w:rPr>
            </w:pPr>
            <w:r>
              <w:rPr>
                <w:b/>
                <w:color w:val="1F3763"/>
                <w:w w:val="107"/>
                <w:sz w:val="11"/>
              </w:rPr>
              <w:t>-</w:t>
            </w:r>
          </w:p>
        </w:tc>
        <w:tc>
          <w:tcPr>
            <w:tcW w:w="864" w:type="dxa"/>
            <w:tcBorders>
              <w:bottom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line="131" w:lineRule="exact"/>
              <w:ind w:right="214"/>
              <w:rPr>
                <w:b/>
                <w:sz w:val="11"/>
              </w:rPr>
            </w:pPr>
            <w:r>
              <w:rPr>
                <w:b/>
                <w:color w:val="1F3763"/>
                <w:w w:val="110"/>
                <w:sz w:val="11"/>
              </w:rPr>
              <w:t>+1.386</w:t>
            </w:r>
          </w:p>
        </w:tc>
        <w:tc>
          <w:tcPr>
            <w:tcW w:w="623" w:type="dxa"/>
            <w:tcBorders>
              <w:bottom w:val="single" w:sz="4" w:space="0" w:color="1F3763"/>
            </w:tcBorders>
            <w:shd w:val="clear" w:color="auto" w:fill="D9E0F1"/>
          </w:tcPr>
          <w:p>
            <w:pPr>
              <w:pStyle w:val="TableParagraph"/>
              <w:spacing w:line="131" w:lineRule="exact"/>
              <w:ind w:right="96"/>
              <w:rPr>
                <w:b/>
                <w:sz w:val="11"/>
              </w:rPr>
            </w:pPr>
            <w:r>
              <w:rPr>
                <w:b/>
                <w:color w:val="1F3763"/>
                <w:w w:val="110"/>
                <w:sz w:val="11"/>
              </w:rPr>
              <w:t>+6,8</w:t>
            </w:r>
          </w:p>
        </w:tc>
      </w:tr>
    </w:tbl>
    <w:p>
      <w:pPr>
        <w:spacing w:after="0" w:line="131" w:lineRule="exact"/>
        <w:rPr>
          <w:sz w:val="11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Heading4"/>
        <w:spacing w:before="46"/>
        <w:ind w:left="1152"/>
      </w:pPr>
      <w:r>
        <w:rPr/>
        <w:t>Annexe</w:t>
      </w:r>
      <w:r>
        <w:rPr>
          <w:spacing w:val="-3"/>
        </w:rPr>
        <w:t> </w:t>
      </w:r>
      <w:r>
        <w:rPr/>
        <w:t>13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Flux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des</w:t>
      </w:r>
      <w:r>
        <w:rPr>
          <w:spacing w:val="-4"/>
        </w:rPr>
        <w:t> </w:t>
      </w:r>
      <w:r>
        <w:rPr/>
        <w:t>investissements</w:t>
      </w:r>
      <w:r>
        <w:rPr>
          <w:spacing w:val="-2"/>
        </w:rPr>
        <w:t> </w:t>
      </w:r>
      <w:r>
        <w:rPr/>
        <w:t>directs</w:t>
      </w:r>
      <w:r>
        <w:rPr>
          <w:spacing w:val="-1"/>
        </w:rPr>
        <w:t> </w:t>
      </w:r>
      <w:r>
        <w:rPr/>
        <w:t>marocains</w:t>
      </w:r>
      <w:r>
        <w:rPr>
          <w:spacing w:val="-1"/>
        </w:rPr>
        <w:t> </w:t>
      </w:r>
      <w:r>
        <w:rPr/>
        <w:t>à</w:t>
      </w:r>
      <w:r>
        <w:rPr>
          <w:spacing w:val="-4"/>
        </w:rPr>
        <w:t> </w:t>
      </w:r>
      <w:r>
        <w:rPr/>
        <w:t>l’étranger</w:t>
      </w:r>
      <w:r>
        <w:rPr>
          <w:spacing w:val="-3"/>
        </w:rPr>
        <w:t> </w:t>
      </w:r>
      <w:r>
        <w:rPr/>
        <w:t>par</w:t>
      </w:r>
      <w:r>
        <w:rPr>
          <w:spacing w:val="-1"/>
        </w:rPr>
        <w:t> </w:t>
      </w:r>
      <w:r>
        <w:rPr/>
        <w:t>pays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336"/>
        <w:gridCol w:w="567"/>
        <w:gridCol w:w="815"/>
        <w:gridCol w:w="653"/>
        <w:gridCol w:w="957"/>
        <w:gridCol w:w="570"/>
        <w:gridCol w:w="884"/>
        <w:gridCol w:w="665"/>
        <w:gridCol w:w="974"/>
        <w:gridCol w:w="734"/>
      </w:tblGrid>
      <w:tr>
        <w:trPr>
          <w:trHeight w:val="517" w:hRule="atLeast"/>
        </w:trPr>
        <w:tc>
          <w:tcPr>
            <w:tcW w:w="2549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125"/>
              <w:ind w:left="1293" w:right="865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Pays</w:t>
            </w:r>
          </w:p>
        </w:tc>
        <w:tc>
          <w:tcPr>
            <w:tcW w:w="1336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14"/>
              <w:ind w:right="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2019</w:t>
            </w:r>
          </w:p>
          <w:p>
            <w:pPr>
              <w:pStyle w:val="TableParagraph"/>
              <w:spacing w:before="23"/>
              <w:ind w:left="62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MDH</w:t>
            </w:r>
          </w:p>
        </w:tc>
        <w:tc>
          <w:tcPr>
            <w:tcW w:w="567" w:type="dxa"/>
            <w:tcBorders>
              <w:bottom w:val="single" w:sz="4" w:space="0" w:color="001F5F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13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Part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%</w:t>
            </w:r>
          </w:p>
        </w:tc>
        <w:tc>
          <w:tcPr>
            <w:tcW w:w="1468" w:type="dxa"/>
            <w:gridSpan w:val="2"/>
            <w:tcBorders>
              <w:bottom w:val="single" w:sz="4" w:space="0" w:color="001F5F"/>
            </w:tcBorders>
          </w:tcPr>
          <w:p>
            <w:pPr>
              <w:pStyle w:val="TableParagraph"/>
              <w:spacing w:before="14"/>
              <w:ind w:left="5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2020</w:t>
            </w:r>
          </w:p>
          <w:p>
            <w:pPr>
              <w:pStyle w:val="TableParagraph"/>
              <w:tabs>
                <w:tab w:pos="784" w:val="left" w:leader="none"/>
              </w:tabs>
              <w:spacing w:before="23"/>
              <w:ind w:left="9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MDH</w:t>
              <w:tab/>
              <w:t>Part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%</w:t>
            </w:r>
          </w:p>
        </w:tc>
        <w:tc>
          <w:tcPr>
            <w:tcW w:w="957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14"/>
              <w:ind w:left="631"/>
              <w:jc w:val="left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2021</w:t>
            </w:r>
          </w:p>
          <w:p>
            <w:pPr>
              <w:pStyle w:val="TableParagraph"/>
              <w:spacing w:before="23"/>
              <w:ind w:left="243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MDH</w:t>
            </w:r>
          </w:p>
        </w:tc>
        <w:tc>
          <w:tcPr>
            <w:tcW w:w="570" w:type="dxa"/>
            <w:tcBorders>
              <w:bottom w:val="single" w:sz="4" w:space="0" w:color="001F5F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21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Part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%</w:t>
            </w:r>
          </w:p>
        </w:tc>
        <w:tc>
          <w:tcPr>
            <w:tcW w:w="1549" w:type="dxa"/>
            <w:gridSpan w:val="2"/>
            <w:tcBorders>
              <w:bottom w:val="single" w:sz="4" w:space="0" w:color="001F5F"/>
            </w:tcBorders>
          </w:tcPr>
          <w:p>
            <w:pPr>
              <w:pStyle w:val="TableParagraph"/>
              <w:spacing w:before="14"/>
              <w:ind w:left="1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2022</w:t>
            </w:r>
          </w:p>
          <w:p>
            <w:pPr>
              <w:pStyle w:val="TableParagraph"/>
              <w:tabs>
                <w:tab w:pos="817" w:val="left" w:leader="none"/>
              </w:tabs>
              <w:spacing w:before="23"/>
              <w:ind w:left="95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MDH</w:t>
              <w:tab/>
              <w:t>Part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%</w:t>
            </w:r>
          </w:p>
        </w:tc>
        <w:tc>
          <w:tcPr>
            <w:tcW w:w="1708" w:type="dxa"/>
            <w:gridSpan w:val="2"/>
            <w:tcBorders>
              <w:bottom w:val="single" w:sz="4" w:space="0" w:color="001F5F"/>
            </w:tcBorders>
            <w:shd w:val="clear" w:color="auto" w:fill="D9E0F1"/>
          </w:tcPr>
          <w:p>
            <w:pPr>
              <w:pStyle w:val="TableParagraph"/>
              <w:tabs>
                <w:tab w:pos="1254" w:val="left" w:leader="none"/>
              </w:tabs>
              <w:spacing w:line="278" w:lineRule="auto" w:before="4"/>
              <w:ind w:left="265" w:right="255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Evolution 22 </w:t>
            </w:r>
            <w:r>
              <w:rPr>
                <w:b/>
                <w:spacing w:val="-1"/>
                <w:w w:val="105"/>
                <w:sz w:val="17"/>
              </w:rPr>
              <w:t>- 21</w:t>
            </w:r>
            <w:r>
              <w:rPr>
                <w:b/>
                <w:spacing w:val="-3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MDH</w:t>
              <w:tab/>
              <w:t>%</w:t>
            </w:r>
          </w:p>
        </w:tc>
      </w:tr>
      <w:tr>
        <w:trPr>
          <w:trHeight w:val="316" w:hRule="atLeast"/>
        </w:trPr>
        <w:tc>
          <w:tcPr>
            <w:tcW w:w="2549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France</w:t>
            </w:r>
          </w:p>
        </w:tc>
        <w:tc>
          <w:tcPr>
            <w:tcW w:w="1336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+686,0</w:t>
            </w:r>
          </w:p>
        </w:tc>
        <w:tc>
          <w:tcPr>
            <w:tcW w:w="567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+8,0</w:t>
            </w:r>
          </w:p>
        </w:tc>
        <w:tc>
          <w:tcPr>
            <w:tcW w:w="815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+461,0</w:t>
            </w:r>
          </w:p>
        </w:tc>
        <w:tc>
          <w:tcPr>
            <w:tcW w:w="653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+10,6</w:t>
            </w:r>
          </w:p>
        </w:tc>
        <w:tc>
          <w:tcPr>
            <w:tcW w:w="957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+1.446,0</w:t>
            </w:r>
          </w:p>
        </w:tc>
        <w:tc>
          <w:tcPr>
            <w:tcW w:w="570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+25,0</w:t>
            </w:r>
          </w:p>
        </w:tc>
        <w:tc>
          <w:tcPr>
            <w:tcW w:w="884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175"/>
              <w:rPr>
                <w:sz w:val="17"/>
              </w:rPr>
            </w:pPr>
            <w:r>
              <w:rPr>
                <w:w w:val="105"/>
                <w:sz w:val="17"/>
              </w:rPr>
              <w:t>+1.169,0</w:t>
            </w:r>
          </w:p>
        </w:tc>
        <w:tc>
          <w:tcPr>
            <w:tcW w:w="665" w:type="dxa"/>
            <w:tcBorders>
              <w:top w:val="single" w:sz="4" w:space="0" w:color="001F5F"/>
            </w:tcBorders>
          </w:tcPr>
          <w:p>
            <w:pPr>
              <w:pStyle w:val="TableParagraph"/>
              <w:spacing w:before="78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+18,7</w:t>
            </w:r>
          </w:p>
        </w:tc>
        <w:tc>
          <w:tcPr>
            <w:tcW w:w="974" w:type="dxa"/>
            <w:tcBorders>
              <w:top w:val="single" w:sz="4" w:space="0" w:color="001F5F"/>
            </w:tcBorders>
            <w:shd w:val="clear" w:color="auto" w:fill="D9E0F1"/>
          </w:tcPr>
          <w:p>
            <w:pPr>
              <w:pStyle w:val="TableParagraph"/>
              <w:spacing w:before="78"/>
              <w:ind w:right="189"/>
              <w:rPr>
                <w:sz w:val="17"/>
              </w:rPr>
            </w:pPr>
            <w:r>
              <w:rPr>
                <w:w w:val="105"/>
                <w:sz w:val="17"/>
              </w:rPr>
              <w:t>-277</w:t>
            </w:r>
          </w:p>
        </w:tc>
        <w:tc>
          <w:tcPr>
            <w:tcW w:w="734" w:type="dxa"/>
            <w:tcBorders>
              <w:top w:val="single" w:sz="4" w:space="0" w:color="001F5F"/>
            </w:tcBorders>
            <w:shd w:val="clear" w:color="auto" w:fill="D9E0F1"/>
          </w:tcPr>
          <w:p>
            <w:pPr>
              <w:pStyle w:val="TableParagraph"/>
              <w:spacing w:before="78"/>
              <w:ind w:right="121"/>
              <w:rPr>
                <w:sz w:val="17"/>
              </w:rPr>
            </w:pPr>
            <w:r>
              <w:rPr>
                <w:w w:val="105"/>
                <w:sz w:val="17"/>
              </w:rPr>
              <w:t>-19,2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Emirats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Arabes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Unis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+1.060,0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9"/>
              <w:rPr>
                <w:sz w:val="17"/>
              </w:rPr>
            </w:pPr>
            <w:r>
              <w:rPr>
                <w:w w:val="105"/>
                <w:sz w:val="17"/>
              </w:rPr>
              <w:t>+12,3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+1.114,0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+25,6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+146,0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+2,5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5"/>
              <w:rPr>
                <w:sz w:val="17"/>
              </w:rPr>
            </w:pPr>
            <w:r>
              <w:rPr>
                <w:w w:val="105"/>
                <w:sz w:val="17"/>
              </w:rPr>
              <w:t>+1.009,0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6"/>
              <w:rPr>
                <w:sz w:val="17"/>
              </w:rPr>
            </w:pPr>
            <w:r>
              <w:rPr>
                <w:w w:val="105"/>
                <w:sz w:val="17"/>
              </w:rPr>
              <w:t>+16,1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7"/>
              <w:rPr>
                <w:sz w:val="17"/>
              </w:rPr>
            </w:pPr>
            <w:r>
              <w:rPr>
                <w:w w:val="105"/>
                <w:sz w:val="17"/>
              </w:rPr>
              <w:t>+863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Sénégal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+939,0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+10,9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+356,0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0"/>
              <w:rPr>
                <w:sz w:val="17"/>
              </w:rPr>
            </w:pPr>
            <w:r>
              <w:rPr>
                <w:w w:val="105"/>
                <w:sz w:val="17"/>
              </w:rPr>
              <w:t>+8,2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+167,0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+2,9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+726,0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+11,6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+559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Pays-Bas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+2,0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+9,0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0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+41,0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9"/>
              <w:rPr>
                <w:sz w:val="17"/>
              </w:rPr>
            </w:pPr>
            <w:r>
              <w:rPr>
                <w:w w:val="105"/>
                <w:sz w:val="17"/>
              </w:rPr>
              <w:t>+0,7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+536,0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+8,6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6"/>
              <w:rPr>
                <w:sz w:val="17"/>
              </w:rPr>
            </w:pPr>
            <w:r>
              <w:rPr>
                <w:w w:val="105"/>
                <w:sz w:val="17"/>
              </w:rPr>
              <w:t>+495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Luxembourg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+1.434,0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1"/>
              <w:rPr>
                <w:sz w:val="17"/>
              </w:rPr>
            </w:pPr>
            <w:r>
              <w:rPr>
                <w:w w:val="105"/>
                <w:sz w:val="17"/>
              </w:rPr>
              <w:t>+16,7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-155,0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-3,6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-59,0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-1,0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+468,0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9"/>
              <w:rPr>
                <w:sz w:val="17"/>
              </w:rPr>
            </w:pPr>
            <w:r>
              <w:rPr>
                <w:w w:val="105"/>
                <w:sz w:val="17"/>
              </w:rPr>
              <w:t>+7,5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9"/>
              <w:rPr>
                <w:sz w:val="17"/>
              </w:rPr>
            </w:pPr>
            <w:r>
              <w:rPr>
                <w:w w:val="105"/>
                <w:sz w:val="17"/>
              </w:rPr>
              <w:t>+527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Cameroun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+324,0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+3,8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+572,0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+13,1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+104,0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+1,8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+417,0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2"/>
              <w:rPr>
                <w:sz w:val="17"/>
              </w:rPr>
            </w:pPr>
            <w:r>
              <w:rPr>
                <w:w w:val="105"/>
                <w:sz w:val="17"/>
              </w:rPr>
              <w:t>+6,7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7"/>
              <w:rPr>
                <w:sz w:val="17"/>
              </w:rPr>
            </w:pPr>
            <w:r>
              <w:rPr>
                <w:w w:val="105"/>
                <w:sz w:val="17"/>
              </w:rPr>
              <w:t>+313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Burkina Faso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+302,0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8"/>
              <w:rPr>
                <w:sz w:val="17"/>
              </w:rPr>
            </w:pPr>
            <w:r>
              <w:rPr>
                <w:w w:val="105"/>
                <w:sz w:val="17"/>
              </w:rPr>
              <w:t>+3,5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+120,0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+2,8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+137,0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8"/>
              <w:rPr>
                <w:sz w:val="17"/>
              </w:rPr>
            </w:pPr>
            <w:r>
              <w:rPr>
                <w:w w:val="105"/>
                <w:sz w:val="17"/>
              </w:rPr>
              <w:t>+2,4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+357,0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2"/>
              <w:rPr>
                <w:sz w:val="17"/>
              </w:rPr>
            </w:pPr>
            <w:r>
              <w:rPr>
                <w:w w:val="105"/>
                <w:sz w:val="17"/>
              </w:rPr>
              <w:t>+5,7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+220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Gabon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+255,0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+3,0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+226,0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0"/>
              <w:rPr>
                <w:sz w:val="17"/>
              </w:rPr>
            </w:pPr>
            <w:r>
              <w:rPr>
                <w:w w:val="105"/>
                <w:sz w:val="17"/>
              </w:rPr>
              <w:t>+5,2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+186,0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+3,2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+300,0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+4,8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8"/>
              <w:rPr>
                <w:sz w:val="17"/>
              </w:rPr>
            </w:pPr>
            <w:r>
              <w:rPr>
                <w:w w:val="105"/>
                <w:sz w:val="17"/>
              </w:rPr>
              <w:t>+114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17"/>
              <w:rPr>
                <w:sz w:val="17"/>
              </w:rPr>
            </w:pPr>
            <w:r>
              <w:rPr>
                <w:w w:val="105"/>
                <w:sz w:val="17"/>
              </w:rPr>
              <w:t>+61,3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Côte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d'Ivoire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+893,0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0"/>
              <w:rPr>
                <w:sz w:val="17"/>
              </w:rPr>
            </w:pPr>
            <w:r>
              <w:rPr>
                <w:w w:val="105"/>
                <w:sz w:val="17"/>
              </w:rPr>
              <w:t>+10,4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+777,0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+17,8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7"/>
              <w:rPr>
                <w:sz w:val="17"/>
              </w:rPr>
            </w:pPr>
            <w:r>
              <w:rPr>
                <w:w w:val="105"/>
                <w:sz w:val="17"/>
              </w:rPr>
              <w:t>+1.011,0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+17,5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+276,0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1"/>
              <w:rPr>
                <w:sz w:val="17"/>
              </w:rPr>
            </w:pPr>
            <w:r>
              <w:rPr>
                <w:w w:val="105"/>
                <w:sz w:val="17"/>
              </w:rPr>
              <w:t>+4,4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6"/>
              <w:rPr>
                <w:sz w:val="17"/>
              </w:rPr>
            </w:pPr>
            <w:r>
              <w:rPr>
                <w:w w:val="105"/>
                <w:sz w:val="17"/>
              </w:rPr>
              <w:t>-735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4"/>
              <w:rPr>
                <w:sz w:val="17"/>
              </w:rPr>
            </w:pPr>
            <w:r>
              <w:rPr>
                <w:w w:val="105"/>
                <w:sz w:val="17"/>
              </w:rPr>
              <w:t>-72,7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Suisse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+128,0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8"/>
              <w:rPr>
                <w:sz w:val="17"/>
              </w:rPr>
            </w:pPr>
            <w:r>
              <w:rPr>
                <w:w w:val="105"/>
                <w:sz w:val="17"/>
              </w:rPr>
              <w:t>+1,5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+133,0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+3,1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+181,0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2"/>
              <w:rPr>
                <w:sz w:val="17"/>
              </w:rPr>
            </w:pPr>
            <w:r>
              <w:rPr>
                <w:w w:val="105"/>
                <w:sz w:val="17"/>
              </w:rPr>
              <w:t>+3,1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+254,0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6"/>
              <w:rPr>
                <w:sz w:val="17"/>
              </w:rPr>
            </w:pPr>
            <w:r>
              <w:rPr>
                <w:w w:val="105"/>
                <w:sz w:val="17"/>
              </w:rPr>
              <w:t>+4,1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7"/>
              <w:rPr>
                <w:sz w:val="17"/>
              </w:rPr>
            </w:pPr>
            <w:r>
              <w:rPr>
                <w:w w:val="105"/>
                <w:sz w:val="17"/>
              </w:rPr>
              <w:t>+73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2"/>
              <w:rPr>
                <w:sz w:val="17"/>
              </w:rPr>
            </w:pPr>
            <w:r>
              <w:rPr>
                <w:w w:val="105"/>
                <w:sz w:val="17"/>
              </w:rPr>
              <w:t>+40,3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Tunisie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+27,0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9"/>
              <w:rPr>
                <w:sz w:val="17"/>
              </w:rPr>
            </w:pPr>
            <w:r>
              <w:rPr>
                <w:w w:val="105"/>
                <w:sz w:val="17"/>
              </w:rPr>
              <w:t>+0,3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+108,0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+2,5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+125,0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+2,2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+204,0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+3,3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+79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6"/>
              <w:rPr>
                <w:sz w:val="17"/>
              </w:rPr>
            </w:pPr>
            <w:r>
              <w:rPr>
                <w:w w:val="105"/>
                <w:sz w:val="17"/>
              </w:rPr>
              <w:t>+63,2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Iles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1"/>
                <w:w w:val="105"/>
                <w:sz w:val="17"/>
              </w:rPr>
              <w:t>Vierges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1"/>
                <w:w w:val="105"/>
                <w:sz w:val="17"/>
              </w:rPr>
              <w:t>Britaniques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357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left="13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left="210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left="406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left="184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left="11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+200,0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4"/>
              <w:rPr>
                <w:sz w:val="17"/>
              </w:rPr>
            </w:pPr>
            <w:r>
              <w:rPr>
                <w:w w:val="105"/>
                <w:sz w:val="17"/>
              </w:rPr>
              <w:t>+3,2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+200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Mali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+168,0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+2,0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+99,0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+2,3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+157,0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9"/>
              <w:rPr>
                <w:sz w:val="17"/>
              </w:rPr>
            </w:pPr>
            <w:r>
              <w:rPr>
                <w:w w:val="105"/>
                <w:sz w:val="17"/>
              </w:rPr>
              <w:t>+2,7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+198,0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4"/>
              <w:rPr>
                <w:sz w:val="17"/>
              </w:rPr>
            </w:pPr>
            <w:r>
              <w:rPr>
                <w:w w:val="105"/>
                <w:sz w:val="17"/>
              </w:rPr>
              <w:t>+3,2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2"/>
              <w:rPr>
                <w:sz w:val="17"/>
              </w:rPr>
            </w:pPr>
            <w:r>
              <w:rPr>
                <w:w w:val="105"/>
                <w:sz w:val="17"/>
              </w:rPr>
              <w:t>+41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7"/>
              <w:rPr>
                <w:sz w:val="17"/>
              </w:rPr>
            </w:pPr>
            <w:r>
              <w:rPr>
                <w:w w:val="105"/>
                <w:sz w:val="17"/>
              </w:rPr>
              <w:t>+26,1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Nigéria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+2,0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+58,0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+1,3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+70,0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+1,2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+166,0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2"/>
              <w:rPr>
                <w:sz w:val="17"/>
              </w:rPr>
            </w:pPr>
            <w:r>
              <w:rPr>
                <w:w w:val="105"/>
                <w:sz w:val="17"/>
              </w:rPr>
              <w:t>+2,7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4"/>
              <w:rPr>
                <w:sz w:val="17"/>
              </w:rPr>
            </w:pPr>
            <w:r>
              <w:rPr>
                <w:w w:val="105"/>
                <w:sz w:val="17"/>
              </w:rPr>
              <w:t>+96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Egypte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+70,0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+0,8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+83,0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+1,9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+465,0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+8,0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+132,0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6"/>
              <w:rPr>
                <w:sz w:val="17"/>
              </w:rPr>
            </w:pPr>
            <w:r>
              <w:rPr>
                <w:w w:val="105"/>
                <w:sz w:val="17"/>
              </w:rPr>
              <w:t>+2,1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7"/>
              <w:rPr>
                <w:sz w:val="17"/>
              </w:rPr>
            </w:pPr>
            <w:r>
              <w:rPr>
                <w:w w:val="105"/>
                <w:sz w:val="17"/>
              </w:rPr>
              <w:t>-333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09"/>
              <w:rPr>
                <w:sz w:val="17"/>
              </w:rPr>
            </w:pPr>
            <w:r>
              <w:rPr>
                <w:w w:val="105"/>
                <w:sz w:val="17"/>
              </w:rPr>
              <w:t>-71,6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Etats-Unis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+50,0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8"/>
              <w:rPr>
                <w:sz w:val="17"/>
              </w:rPr>
            </w:pPr>
            <w:r>
              <w:rPr>
                <w:w w:val="105"/>
                <w:sz w:val="17"/>
              </w:rPr>
              <w:t>+0,6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+78,0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+1,8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+542,0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8"/>
              <w:rPr>
                <w:sz w:val="17"/>
              </w:rPr>
            </w:pPr>
            <w:r>
              <w:rPr>
                <w:w w:val="105"/>
                <w:sz w:val="17"/>
              </w:rPr>
              <w:t>+9,4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+98,0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+1,6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8"/>
              <w:rPr>
                <w:sz w:val="17"/>
              </w:rPr>
            </w:pPr>
            <w:r>
              <w:rPr>
                <w:w w:val="105"/>
                <w:sz w:val="17"/>
              </w:rPr>
              <w:t>-444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-81,9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Inde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+105,0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+1,2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+209,0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+4,8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-4,0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2"/>
              <w:rPr>
                <w:sz w:val="17"/>
              </w:rPr>
            </w:pPr>
            <w:r>
              <w:rPr>
                <w:w w:val="105"/>
                <w:sz w:val="17"/>
              </w:rPr>
              <w:t>-0,1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+96,0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9"/>
              <w:rPr>
                <w:sz w:val="17"/>
              </w:rPr>
            </w:pPr>
            <w:r>
              <w:rPr>
                <w:w w:val="105"/>
                <w:sz w:val="17"/>
              </w:rPr>
              <w:t>+1,5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+100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Congo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+135,0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+1,6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+30,0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8"/>
              <w:rPr>
                <w:sz w:val="17"/>
              </w:rPr>
            </w:pPr>
            <w:r>
              <w:rPr>
                <w:w w:val="105"/>
                <w:sz w:val="17"/>
              </w:rPr>
              <w:t>+0,7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+72,0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+1,2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+87,0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1"/>
              <w:rPr>
                <w:sz w:val="17"/>
              </w:rPr>
            </w:pPr>
            <w:r>
              <w:rPr>
                <w:w w:val="105"/>
                <w:sz w:val="17"/>
              </w:rPr>
              <w:t>+1,4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6"/>
              <w:rPr>
                <w:sz w:val="17"/>
              </w:rPr>
            </w:pPr>
            <w:r>
              <w:rPr>
                <w:w w:val="105"/>
                <w:sz w:val="17"/>
              </w:rPr>
              <w:t>+15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+20,8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Guinée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+214,0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8"/>
              <w:rPr>
                <w:sz w:val="17"/>
              </w:rPr>
            </w:pPr>
            <w:r>
              <w:rPr>
                <w:w w:val="105"/>
                <w:sz w:val="17"/>
              </w:rPr>
              <w:t>+2,5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+81,0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+1,9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-11,0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-0,2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+87,0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1"/>
              <w:rPr>
                <w:sz w:val="17"/>
              </w:rPr>
            </w:pPr>
            <w:r>
              <w:rPr>
                <w:w w:val="105"/>
                <w:sz w:val="17"/>
              </w:rPr>
              <w:t>+1,4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+98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3"/>
                <w:w w:val="105"/>
                <w:sz w:val="17"/>
              </w:rPr>
              <w:t>Grande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3"/>
                <w:w w:val="105"/>
                <w:sz w:val="17"/>
              </w:rPr>
              <w:t>Bretagne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+3,0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-2,0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-0,0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+4,0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2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+82,0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+1,3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+78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Madagascar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+823,0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8"/>
              <w:rPr>
                <w:sz w:val="17"/>
              </w:rPr>
            </w:pPr>
            <w:r>
              <w:rPr>
                <w:w w:val="105"/>
                <w:sz w:val="17"/>
              </w:rPr>
              <w:t>+9,6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+37,0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+0,8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-6,0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2"/>
              <w:rPr>
                <w:sz w:val="17"/>
              </w:rPr>
            </w:pPr>
            <w:r>
              <w:rPr>
                <w:w w:val="105"/>
                <w:sz w:val="17"/>
              </w:rPr>
              <w:t>-0,1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+82,0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+1,3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+88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Portugal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38"/>
              <w:rPr>
                <w:sz w:val="17"/>
              </w:rPr>
            </w:pPr>
            <w:r>
              <w:rPr>
                <w:w w:val="105"/>
                <w:sz w:val="17"/>
              </w:rPr>
              <w:t>-2,0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-0,0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+32,0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8"/>
              <w:rPr>
                <w:sz w:val="17"/>
              </w:rPr>
            </w:pPr>
            <w:r>
              <w:rPr>
                <w:w w:val="105"/>
                <w:sz w:val="17"/>
              </w:rPr>
              <w:t>+0,7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+39,0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9"/>
              <w:rPr>
                <w:sz w:val="17"/>
              </w:rPr>
            </w:pPr>
            <w:r>
              <w:rPr>
                <w:w w:val="105"/>
                <w:sz w:val="17"/>
              </w:rPr>
              <w:t>+0,7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+80,0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+1,3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2"/>
              <w:rPr>
                <w:sz w:val="17"/>
              </w:rPr>
            </w:pPr>
            <w:r>
              <w:rPr>
                <w:w w:val="105"/>
                <w:sz w:val="17"/>
              </w:rPr>
              <w:t>+41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Rwanda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+14,0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+2,0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+29,0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+0,5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+60,0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+1,0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2"/>
              <w:rPr>
                <w:sz w:val="17"/>
              </w:rPr>
            </w:pPr>
            <w:r>
              <w:rPr>
                <w:w w:val="105"/>
                <w:sz w:val="17"/>
              </w:rPr>
              <w:t>+31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Ghana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+24,0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9"/>
              <w:rPr>
                <w:sz w:val="17"/>
              </w:rPr>
            </w:pPr>
            <w:r>
              <w:rPr>
                <w:w w:val="105"/>
                <w:sz w:val="17"/>
              </w:rPr>
              <w:t>+0,3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-3,0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-0,1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+5,0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2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+59,0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+0,9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8"/>
              <w:rPr>
                <w:sz w:val="17"/>
              </w:rPr>
            </w:pPr>
            <w:r>
              <w:rPr>
                <w:w w:val="105"/>
                <w:sz w:val="17"/>
              </w:rPr>
              <w:t>+54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Mauritanie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+60,0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1"/>
              <w:rPr>
                <w:sz w:val="17"/>
              </w:rPr>
            </w:pPr>
            <w:r>
              <w:rPr>
                <w:w w:val="105"/>
                <w:sz w:val="17"/>
              </w:rPr>
              <w:t>+0,7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+7,0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0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+9,0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+51,0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+0,8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1"/>
              <w:rPr>
                <w:sz w:val="17"/>
              </w:rPr>
            </w:pPr>
            <w:r>
              <w:rPr>
                <w:w w:val="105"/>
                <w:sz w:val="17"/>
              </w:rPr>
              <w:t>+42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Belgique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+21,0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+25,0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+0,6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+84,0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+1,5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+45,0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2"/>
              <w:rPr>
                <w:sz w:val="17"/>
              </w:rPr>
            </w:pPr>
            <w:r>
              <w:rPr>
                <w:w w:val="105"/>
                <w:sz w:val="17"/>
              </w:rPr>
              <w:t>+0,7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-39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2"/>
              <w:rPr>
                <w:sz w:val="17"/>
              </w:rPr>
            </w:pPr>
            <w:r>
              <w:rPr>
                <w:w w:val="105"/>
                <w:sz w:val="17"/>
              </w:rPr>
              <w:t>-46,4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Autres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pays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+32,0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0"/>
              <w:rPr>
                <w:sz w:val="17"/>
              </w:rPr>
            </w:pPr>
            <w:r>
              <w:rPr>
                <w:w w:val="105"/>
                <w:sz w:val="17"/>
              </w:rPr>
              <w:t>+0,4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+4,0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+38,0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9"/>
              <w:rPr>
                <w:sz w:val="17"/>
              </w:rPr>
            </w:pPr>
            <w:r>
              <w:rPr>
                <w:w w:val="105"/>
                <w:sz w:val="17"/>
              </w:rPr>
              <w:t>+0,7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+36,0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+0,6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9"/>
              <w:rPr>
                <w:sz w:val="17"/>
              </w:rPr>
            </w:pPr>
            <w:r>
              <w:rPr>
                <w:w w:val="105"/>
                <w:sz w:val="17"/>
              </w:rPr>
              <w:t>-2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1"/>
              <w:rPr>
                <w:sz w:val="17"/>
              </w:rPr>
            </w:pPr>
            <w:r>
              <w:rPr>
                <w:w w:val="105"/>
                <w:sz w:val="17"/>
              </w:rPr>
              <w:t>-5,3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Tanzanie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+10,0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-14,0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-0,3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+5,0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2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+33,0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9"/>
              <w:rPr>
                <w:sz w:val="17"/>
              </w:rPr>
            </w:pPr>
            <w:r>
              <w:rPr>
                <w:w w:val="105"/>
                <w:sz w:val="17"/>
              </w:rPr>
              <w:t>+0,5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+28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Ouganda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+18,0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+24,0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+0,6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+10,0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+26,0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1"/>
              <w:rPr>
                <w:sz w:val="17"/>
              </w:rPr>
            </w:pPr>
            <w:r>
              <w:rPr>
                <w:w w:val="105"/>
                <w:sz w:val="17"/>
              </w:rPr>
              <w:t>+0,4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+16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Kenya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-16,0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-0,2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-23,0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-0,5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+28,0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+0,5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+22,0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1"/>
              <w:rPr>
                <w:sz w:val="17"/>
              </w:rPr>
            </w:pPr>
            <w:r>
              <w:rPr>
                <w:w w:val="105"/>
                <w:sz w:val="17"/>
              </w:rPr>
              <w:t>+0,4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2"/>
              <w:rPr>
                <w:sz w:val="17"/>
              </w:rPr>
            </w:pPr>
            <w:r>
              <w:rPr>
                <w:w w:val="105"/>
                <w:sz w:val="17"/>
              </w:rPr>
              <w:t>-6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-21,4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Espagne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+111,0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9"/>
              <w:rPr>
                <w:sz w:val="17"/>
              </w:rPr>
            </w:pPr>
            <w:r>
              <w:rPr>
                <w:w w:val="105"/>
                <w:sz w:val="17"/>
              </w:rPr>
              <w:t>+1,3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+9,0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0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+31,0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+0,5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+15,0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4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-16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09"/>
              <w:rPr>
                <w:sz w:val="17"/>
              </w:rPr>
            </w:pPr>
            <w:r>
              <w:rPr>
                <w:w w:val="105"/>
                <w:sz w:val="17"/>
              </w:rPr>
              <w:t>-51,6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Suède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357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left="13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left="210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left="406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+14,0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4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7"/>
              <w:rPr>
                <w:sz w:val="17"/>
              </w:rPr>
            </w:pPr>
            <w:r>
              <w:rPr>
                <w:w w:val="105"/>
                <w:sz w:val="17"/>
              </w:rPr>
              <w:t>+13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Togo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+4,0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+34,0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+0,8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+24,0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8"/>
              <w:rPr>
                <w:sz w:val="17"/>
              </w:rPr>
            </w:pPr>
            <w:r>
              <w:rPr>
                <w:w w:val="105"/>
                <w:sz w:val="17"/>
              </w:rPr>
              <w:t>+0,4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+9,0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6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6"/>
              <w:rPr>
                <w:sz w:val="17"/>
              </w:rPr>
            </w:pPr>
            <w:r>
              <w:rPr>
                <w:w w:val="105"/>
                <w:sz w:val="17"/>
              </w:rPr>
              <w:t>-15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1"/>
              <w:rPr>
                <w:sz w:val="17"/>
              </w:rPr>
            </w:pPr>
            <w:r>
              <w:rPr>
                <w:w w:val="105"/>
                <w:sz w:val="17"/>
              </w:rPr>
              <w:t>-62,5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Arabie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Saoudite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+7,0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-13,0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-0,3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-1,0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-0,0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+7,0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6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0"/>
              <w:rPr>
                <w:sz w:val="17"/>
              </w:rPr>
            </w:pPr>
            <w:r>
              <w:rPr>
                <w:w w:val="105"/>
                <w:sz w:val="17"/>
              </w:rPr>
              <w:t>+8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Irlande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357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left="13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left="210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left="406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+32,0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+0,6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29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left="16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1"/>
              <w:rPr>
                <w:sz w:val="17"/>
              </w:rPr>
            </w:pPr>
            <w:r>
              <w:rPr>
                <w:w w:val="105"/>
                <w:sz w:val="17"/>
              </w:rPr>
              <w:t>-32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-100,0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Singapour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+22,0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9"/>
              <w:rPr>
                <w:sz w:val="17"/>
              </w:rPr>
            </w:pPr>
            <w:r>
              <w:rPr>
                <w:w w:val="105"/>
                <w:sz w:val="17"/>
              </w:rPr>
              <w:t>+0,3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+12,0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+0,3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+12,0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+0,2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29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left="16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1"/>
              <w:rPr>
                <w:sz w:val="17"/>
              </w:rPr>
            </w:pPr>
            <w:r>
              <w:rPr>
                <w:w w:val="105"/>
                <w:sz w:val="17"/>
              </w:rPr>
              <w:t>-12</w:t>
            </w:r>
          </w:p>
        </w:tc>
        <w:tc>
          <w:tcPr>
            <w:tcW w:w="734" w:type="dxa"/>
            <w:tcBorders>
              <w:right w:val="single" w:sz="4" w:space="0" w:color="FFFFFF"/>
            </w:tcBorders>
            <w:shd w:val="clear" w:color="auto" w:fill="D9E0F1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-100,0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Malte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38"/>
              <w:rPr>
                <w:sz w:val="17"/>
              </w:rPr>
            </w:pPr>
            <w:r>
              <w:rPr>
                <w:w w:val="105"/>
                <w:sz w:val="17"/>
              </w:rPr>
              <w:t>-2,0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-0,0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-4,0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-0,1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left="184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left="11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29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left="16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left="625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Allemagne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+29,0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9"/>
              <w:rPr>
                <w:sz w:val="17"/>
              </w:rPr>
            </w:pPr>
            <w:r>
              <w:rPr>
                <w:w w:val="105"/>
                <w:sz w:val="17"/>
              </w:rPr>
              <w:t>+0,3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+1,0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-7,0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6"/>
              <w:rPr>
                <w:sz w:val="17"/>
              </w:rPr>
            </w:pPr>
            <w:r>
              <w:rPr>
                <w:w w:val="105"/>
                <w:sz w:val="17"/>
              </w:rPr>
              <w:t>-0,1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4"/>
              <w:rPr>
                <w:sz w:val="17"/>
              </w:rPr>
            </w:pPr>
            <w:r>
              <w:rPr>
                <w:w w:val="105"/>
                <w:sz w:val="17"/>
              </w:rPr>
              <w:t>-8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Guinée-Bissau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+44,0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8"/>
              <w:rPr>
                <w:sz w:val="17"/>
              </w:rPr>
            </w:pPr>
            <w:r>
              <w:rPr>
                <w:w w:val="105"/>
                <w:sz w:val="17"/>
              </w:rPr>
              <w:t>+0,5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+1,0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+0,0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5"/>
              <w:rPr>
                <w:sz w:val="17"/>
              </w:rPr>
            </w:pPr>
            <w:r>
              <w:rPr>
                <w:w w:val="105"/>
                <w:sz w:val="17"/>
              </w:rPr>
              <w:t>+6,0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92"/>
              <w:rPr>
                <w:sz w:val="17"/>
              </w:rPr>
            </w:pPr>
            <w:r>
              <w:rPr>
                <w:w w:val="105"/>
                <w:sz w:val="17"/>
              </w:rPr>
              <w:t>+0,1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-17,0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0"/>
              <w:rPr>
                <w:sz w:val="17"/>
              </w:rPr>
            </w:pPr>
            <w:r>
              <w:rPr>
                <w:w w:val="105"/>
                <w:sz w:val="17"/>
              </w:rPr>
              <w:t>-0,3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5"/>
              <w:rPr>
                <w:sz w:val="17"/>
              </w:rPr>
            </w:pPr>
            <w:r>
              <w:rPr>
                <w:w w:val="105"/>
                <w:sz w:val="17"/>
              </w:rPr>
              <w:t>-23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République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1"/>
                <w:w w:val="105"/>
                <w:sz w:val="17"/>
              </w:rPr>
              <w:t>Centrafricaine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-35,0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0"/>
              <w:rPr>
                <w:sz w:val="17"/>
              </w:rPr>
            </w:pPr>
            <w:r>
              <w:rPr>
                <w:w w:val="105"/>
                <w:sz w:val="17"/>
              </w:rPr>
              <w:t>-0,4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-30,0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8"/>
              <w:rPr>
                <w:sz w:val="17"/>
              </w:rPr>
            </w:pPr>
            <w:r>
              <w:rPr>
                <w:w w:val="105"/>
                <w:sz w:val="17"/>
              </w:rPr>
              <w:t>-0,7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+15,0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7"/>
              <w:rPr>
                <w:sz w:val="17"/>
              </w:rPr>
            </w:pPr>
            <w:r>
              <w:rPr>
                <w:w w:val="105"/>
                <w:sz w:val="17"/>
              </w:rPr>
              <w:t>+0,3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-49,0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-0,8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8"/>
              <w:rPr>
                <w:sz w:val="17"/>
              </w:rPr>
            </w:pPr>
            <w:r>
              <w:rPr>
                <w:w w:val="105"/>
                <w:sz w:val="17"/>
              </w:rPr>
              <w:t>-64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Liban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-50,0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-0,6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-105,0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4"/>
              <w:rPr>
                <w:sz w:val="17"/>
              </w:rPr>
            </w:pPr>
            <w:r>
              <w:rPr>
                <w:w w:val="105"/>
                <w:sz w:val="17"/>
              </w:rPr>
              <w:t>-2,4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-46,0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-0,8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3"/>
              <w:rPr>
                <w:sz w:val="17"/>
              </w:rPr>
            </w:pPr>
            <w:r>
              <w:rPr>
                <w:w w:val="105"/>
                <w:sz w:val="17"/>
              </w:rPr>
              <w:t>-57,0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-0,9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2"/>
              <w:rPr>
                <w:sz w:val="17"/>
              </w:rPr>
            </w:pPr>
            <w:r>
              <w:rPr>
                <w:w w:val="105"/>
                <w:sz w:val="17"/>
              </w:rPr>
              <w:t>-11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15"/>
              <w:rPr>
                <w:sz w:val="17"/>
              </w:rPr>
            </w:pPr>
            <w:r>
              <w:rPr>
                <w:w w:val="105"/>
                <w:sz w:val="17"/>
              </w:rPr>
              <w:t>+23,9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Niger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-217,0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-2,5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2"/>
              <w:rPr>
                <w:sz w:val="17"/>
              </w:rPr>
            </w:pPr>
            <w:r>
              <w:rPr>
                <w:w w:val="105"/>
                <w:sz w:val="17"/>
              </w:rPr>
              <w:t>-129,0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-3,0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-118,0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3"/>
              <w:rPr>
                <w:sz w:val="17"/>
              </w:rPr>
            </w:pPr>
            <w:r>
              <w:rPr>
                <w:w w:val="105"/>
                <w:sz w:val="17"/>
              </w:rPr>
              <w:t>-2,0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-63,0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-1,0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6"/>
              <w:rPr>
                <w:sz w:val="17"/>
              </w:rPr>
            </w:pPr>
            <w:r>
              <w:rPr>
                <w:w w:val="105"/>
                <w:sz w:val="17"/>
              </w:rPr>
              <w:t>+55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14"/>
              <w:rPr>
                <w:sz w:val="17"/>
              </w:rPr>
            </w:pPr>
            <w:r>
              <w:rPr>
                <w:w w:val="105"/>
                <w:sz w:val="17"/>
              </w:rPr>
              <w:t>-46,6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Tchad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1"/>
              <w:rPr>
                <w:sz w:val="17"/>
              </w:rPr>
            </w:pPr>
            <w:r>
              <w:rPr>
                <w:w w:val="105"/>
                <w:sz w:val="17"/>
              </w:rPr>
              <w:t>+1.160,0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8"/>
              <w:rPr>
                <w:sz w:val="17"/>
              </w:rPr>
            </w:pPr>
            <w:r>
              <w:rPr>
                <w:w w:val="105"/>
                <w:sz w:val="17"/>
              </w:rPr>
              <w:t>+13,5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-22,0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-0,5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+28,0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6"/>
              <w:rPr>
                <w:sz w:val="17"/>
              </w:rPr>
            </w:pPr>
            <w:r>
              <w:rPr>
                <w:w w:val="105"/>
                <w:sz w:val="17"/>
              </w:rPr>
              <w:t>+0,5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-199,0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14"/>
              <w:rPr>
                <w:sz w:val="17"/>
              </w:rPr>
            </w:pPr>
            <w:r>
              <w:rPr>
                <w:w w:val="105"/>
                <w:sz w:val="17"/>
              </w:rPr>
              <w:t>-3,2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7"/>
              <w:rPr>
                <w:sz w:val="17"/>
              </w:rPr>
            </w:pPr>
            <w:r>
              <w:rPr>
                <w:w w:val="105"/>
                <w:sz w:val="17"/>
              </w:rPr>
              <w:t>-227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Maurice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-59,0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81"/>
              <w:rPr>
                <w:sz w:val="17"/>
              </w:rPr>
            </w:pPr>
            <w:r>
              <w:rPr>
                <w:w w:val="105"/>
                <w:sz w:val="17"/>
              </w:rPr>
              <w:t>-0,7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+546,0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85"/>
              <w:rPr>
                <w:sz w:val="17"/>
              </w:rPr>
            </w:pPr>
            <w:r>
              <w:rPr>
                <w:w w:val="105"/>
                <w:sz w:val="17"/>
              </w:rPr>
              <w:t>+12,5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+887,0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7"/>
              <w:rPr>
                <w:sz w:val="17"/>
              </w:rPr>
            </w:pPr>
            <w:r>
              <w:rPr>
                <w:w w:val="105"/>
                <w:sz w:val="17"/>
              </w:rPr>
              <w:t>+15,3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-225,0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8"/>
              <w:rPr>
                <w:sz w:val="17"/>
              </w:rPr>
            </w:pPr>
            <w:r>
              <w:rPr>
                <w:w w:val="105"/>
                <w:sz w:val="17"/>
              </w:rPr>
              <w:t>-3,6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92"/>
              <w:rPr>
                <w:sz w:val="17"/>
              </w:rPr>
            </w:pPr>
            <w:r>
              <w:rPr>
                <w:w w:val="105"/>
                <w:sz w:val="17"/>
              </w:rPr>
              <w:t>-1.112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279" w:hRule="atLeast"/>
        </w:trPr>
        <w:tc>
          <w:tcPr>
            <w:tcW w:w="2549" w:type="dxa"/>
          </w:tcPr>
          <w:p>
            <w:pPr>
              <w:pStyle w:val="TableParagraph"/>
              <w:spacing w:line="201" w:lineRule="exact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Bénin</w:t>
            </w:r>
          </w:p>
        </w:tc>
        <w:tc>
          <w:tcPr>
            <w:tcW w:w="1336" w:type="dxa"/>
          </w:tcPr>
          <w:p>
            <w:pPr>
              <w:pStyle w:val="TableParagraph"/>
              <w:spacing w:line="201" w:lineRule="exact"/>
              <w:ind w:right="240"/>
              <w:rPr>
                <w:sz w:val="17"/>
              </w:rPr>
            </w:pPr>
            <w:r>
              <w:rPr>
                <w:w w:val="105"/>
                <w:sz w:val="17"/>
              </w:rPr>
              <w:t>-207,0</w:t>
            </w:r>
          </w:p>
        </w:tc>
        <w:tc>
          <w:tcPr>
            <w:tcW w:w="567" w:type="dxa"/>
          </w:tcPr>
          <w:p>
            <w:pPr>
              <w:pStyle w:val="TableParagraph"/>
              <w:spacing w:line="201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-2,4</w:t>
            </w:r>
          </w:p>
        </w:tc>
        <w:tc>
          <w:tcPr>
            <w:tcW w:w="815" w:type="dxa"/>
          </w:tcPr>
          <w:p>
            <w:pPr>
              <w:pStyle w:val="TableParagraph"/>
              <w:spacing w:line="201" w:lineRule="exact"/>
              <w:ind w:right="161"/>
              <w:rPr>
                <w:sz w:val="17"/>
              </w:rPr>
            </w:pPr>
            <w:r>
              <w:rPr>
                <w:w w:val="105"/>
                <w:sz w:val="17"/>
              </w:rPr>
              <w:t>-395,0</w:t>
            </w:r>
          </w:p>
        </w:tc>
        <w:tc>
          <w:tcPr>
            <w:tcW w:w="653" w:type="dxa"/>
          </w:tcPr>
          <w:p>
            <w:pPr>
              <w:pStyle w:val="TableParagraph"/>
              <w:spacing w:line="201" w:lineRule="exact"/>
              <w:ind w:right="91"/>
              <w:rPr>
                <w:sz w:val="17"/>
              </w:rPr>
            </w:pPr>
            <w:r>
              <w:rPr>
                <w:w w:val="105"/>
                <w:sz w:val="17"/>
              </w:rPr>
              <w:t>-9,1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46"/>
              <w:rPr>
                <w:sz w:val="17"/>
              </w:rPr>
            </w:pPr>
            <w:r>
              <w:rPr>
                <w:w w:val="105"/>
                <w:sz w:val="17"/>
              </w:rPr>
              <w:t>-100,0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right="89"/>
              <w:rPr>
                <w:sz w:val="17"/>
              </w:rPr>
            </w:pPr>
            <w:r>
              <w:rPr>
                <w:w w:val="105"/>
                <w:sz w:val="17"/>
              </w:rPr>
              <w:t>-1,7</w:t>
            </w:r>
          </w:p>
        </w:tc>
        <w:tc>
          <w:tcPr>
            <w:tcW w:w="884" w:type="dxa"/>
          </w:tcPr>
          <w:p>
            <w:pPr>
              <w:pStyle w:val="TableParagraph"/>
              <w:spacing w:line="201" w:lineRule="exact"/>
              <w:ind w:right="174"/>
              <w:rPr>
                <w:sz w:val="17"/>
              </w:rPr>
            </w:pPr>
            <w:r>
              <w:rPr>
                <w:w w:val="105"/>
                <w:sz w:val="17"/>
              </w:rPr>
              <w:t>-534,0</w:t>
            </w:r>
          </w:p>
        </w:tc>
        <w:tc>
          <w:tcPr>
            <w:tcW w:w="665" w:type="dxa"/>
          </w:tcPr>
          <w:p>
            <w:pPr>
              <w:pStyle w:val="TableParagraph"/>
              <w:spacing w:line="201" w:lineRule="exact"/>
              <w:ind w:right="109"/>
              <w:rPr>
                <w:sz w:val="17"/>
              </w:rPr>
            </w:pPr>
            <w:r>
              <w:rPr>
                <w:w w:val="105"/>
                <w:sz w:val="17"/>
              </w:rPr>
              <w:t>-8,5</w:t>
            </w:r>
          </w:p>
        </w:tc>
        <w:tc>
          <w:tcPr>
            <w:tcW w:w="974" w:type="dxa"/>
            <w:shd w:val="clear" w:color="auto" w:fill="D9E0F1"/>
          </w:tcPr>
          <w:p>
            <w:pPr>
              <w:pStyle w:val="TableParagraph"/>
              <w:spacing w:line="201" w:lineRule="exact"/>
              <w:ind w:right="188"/>
              <w:rPr>
                <w:sz w:val="17"/>
              </w:rPr>
            </w:pPr>
            <w:r>
              <w:rPr>
                <w:w w:val="105"/>
                <w:sz w:val="17"/>
              </w:rPr>
              <w:t>-434</w:t>
            </w:r>
          </w:p>
        </w:tc>
        <w:tc>
          <w:tcPr>
            <w:tcW w:w="734" w:type="dxa"/>
            <w:shd w:val="clear" w:color="auto" w:fill="D9E0F1"/>
          </w:tcPr>
          <w:p>
            <w:pPr>
              <w:pStyle w:val="TableParagraph"/>
              <w:spacing w:line="201" w:lineRule="exact"/>
              <w:ind w:right="120"/>
              <w:rPr>
                <w:sz w:val="17"/>
              </w:rPr>
            </w:pPr>
            <w:r>
              <w:rPr>
                <w:w w:val="103"/>
                <w:sz w:val="17"/>
              </w:rPr>
              <w:t>-</w:t>
            </w:r>
          </w:p>
        </w:tc>
      </w:tr>
      <w:tr>
        <w:trPr>
          <w:trHeight w:val="346" w:hRule="atLeast"/>
        </w:trPr>
        <w:tc>
          <w:tcPr>
            <w:tcW w:w="2549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left="124"/>
              <w:jc w:val="left"/>
              <w:rPr>
                <w:b/>
                <w:sz w:val="19"/>
              </w:rPr>
            </w:pPr>
            <w:r>
              <w:rPr>
                <w:b/>
                <w:color w:val="1F3763"/>
                <w:sz w:val="19"/>
              </w:rPr>
              <w:t>Total</w:t>
            </w:r>
          </w:p>
        </w:tc>
        <w:tc>
          <w:tcPr>
            <w:tcW w:w="1336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242"/>
              <w:rPr>
                <w:b/>
                <w:sz w:val="19"/>
              </w:rPr>
            </w:pPr>
            <w:r>
              <w:rPr>
                <w:b/>
                <w:color w:val="1F3763"/>
                <w:sz w:val="19"/>
              </w:rPr>
              <w:t>+8.588</w:t>
            </w:r>
          </w:p>
        </w:tc>
        <w:tc>
          <w:tcPr>
            <w:tcW w:w="567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77"/>
              <w:rPr>
                <w:b/>
                <w:sz w:val="19"/>
              </w:rPr>
            </w:pPr>
            <w:r>
              <w:rPr>
                <w:b/>
                <w:color w:val="1F3763"/>
                <w:w w:val="102"/>
                <w:sz w:val="19"/>
              </w:rPr>
              <w:t>-</w:t>
            </w:r>
          </w:p>
        </w:tc>
        <w:tc>
          <w:tcPr>
            <w:tcW w:w="815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167"/>
              <w:rPr>
                <w:b/>
                <w:sz w:val="19"/>
              </w:rPr>
            </w:pPr>
            <w:r>
              <w:rPr>
                <w:b/>
                <w:color w:val="1F3763"/>
                <w:sz w:val="19"/>
              </w:rPr>
              <w:t>+4.353</w:t>
            </w:r>
          </w:p>
        </w:tc>
        <w:tc>
          <w:tcPr>
            <w:tcW w:w="653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84"/>
              <w:rPr>
                <w:b/>
                <w:sz w:val="19"/>
              </w:rPr>
            </w:pPr>
            <w:r>
              <w:rPr>
                <w:b/>
                <w:color w:val="1F3763"/>
                <w:w w:val="102"/>
                <w:sz w:val="19"/>
              </w:rPr>
              <w:t>-</w:t>
            </w:r>
          </w:p>
        </w:tc>
        <w:tc>
          <w:tcPr>
            <w:tcW w:w="957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251"/>
              <w:rPr>
                <w:b/>
                <w:sz w:val="19"/>
              </w:rPr>
            </w:pPr>
            <w:r>
              <w:rPr>
                <w:b/>
                <w:color w:val="1F3763"/>
                <w:sz w:val="19"/>
              </w:rPr>
              <w:t>+5.793</w:t>
            </w:r>
          </w:p>
        </w:tc>
        <w:tc>
          <w:tcPr>
            <w:tcW w:w="570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86"/>
              <w:rPr>
                <w:b/>
                <w:sz w:val="19"/>
              </w:rPr>
            </w:pPr>
            <w:r>
              <w:rPr>
                <w:b/>
                <w:color w:val="1F3763"/>
                <w:w w:val="102"/>
                <w:sz w:val="19"/>
              </w:rPr>
              <w:t>-</w:t>
            </w:r>
          </w:p>
        </w:tc>
        <w:tc>
          <w:tcPr>
            <w:tcW w:w="884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176"/>
              <w:rPr>
                <w:b/>
                <w:sz w:val="19"/>
              </w:rPr>
            </w:pPr>
            <w:r>
              <w:rPr>
                <w:b/>
                <w:color w:val="1F3763"/>
                <w:sz w:val="19"/>
              </w:rPr>
              <w:t>+6.250</w:t>
            </w:r>
          </w:p>
        </w:tc>
        <w:tc>
          <w:tcPr>
            <w:tcW w:w="665" w:type="dxa"/>
            <w:tcBorders>
              <w:bottom w:val="single" w:sz="4" w:space="0" w:color="001F5F"/>
            </w:tcBorders>
          </w:tcPr>
          <w:p>
            <w:pPr>
              <w:pStyle w:val="TableParagraph"/>
              <w:spacing w:before="36"/>
              <w:ind w:right="109"/>
              <w:rPr>
                <w:b/>
                <w:sz w:val="19"/>
              </w:rPr>
            </w:pPr>
            <w:r>
              <w:rPr>
                <w:b/>
                <w:color w:val="1F3763"/>
                <w:w w:val="102"/>
                <w:sz w:val="19"/>
              </w:rPr>
              <w:t>-</w:t>
            </w:r>
          </w:p>
        </w:tc>
        <w:tc>
          <w:tcPr>
            <w:tcW w:w="974" w:type="dxa"/>
            <w:tcBorders>
              <w:bottom w:val="single" w:sz="4" w:space="0" w:color="001F5F"/>
            </w:tcBorders>
            <w:shd w:val="clear" w:color="auto" w:fill="D9E0F1"/>
          </w:tcPr>
          <w:p>
            <w:pPr>
              <w:pStyle w:val="TableParagraph"/>
              <w:spacing w:before="36"/>
              <w:ind w:right="192"/>
              <w:rPr>
                <w:b/>
                <w:sz w:val="19"/>
              </w:rPr>
            </w:pPr>
            <w:r>
              <w:rPr>
                <w:b/>
                <w:color w:val="1F3763"/>
                <w:sz w:val="19"/>
              </w:rPr>
              <w:t>+457</w:t>
            </w:r>
          </w:p>
        </w:tc>
        <w:tc>
          <w:tcPr>
            <w:tcW w:w="734" w:type="dxa"/>
            <w:tcBorders>
              <w:bottom w:val="single" w:sz="4" w:space="0" w:color="001F5F"/>
            </w:tcBorders>
            <w:shd w:val="clear" w:color="auto" w:fill="D9E0F1"/>
          </w:tcPr>
          <w:p>
            <w:pPr>
              <w:pStyle w:val="TableParagraph"/>
              <w:spacing w:before="36"/>
              <w:ind w:right="118"/>
              <w:rPr>
                <w:b/>
                <w:sz w:val="19"/>
              </w:rPr>
            </w:pPr>
            <w:r>
              <w:rPr>
                <w:b/>
                <w:color w:val="1F3763"/>
                <w:sz w:val="19"/>
              </w:rPr>
              <w:t>+7,9</w:t>
            </w:r>
          </w:p>
        </w:tc>
      </w:tr>
    </w:tbl>
    <w:p>
      <w:pPr>
        <w:spacing w:after="0"/>
        <w:rPr>
          <w:sz w:val="19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Heading4"/>
        <w:spacing w:line="259" w:lineRule="auto" w:before="46"/>
        <w:ind w:left="2868" w:right="864" w:hanging="1932"/>
      </w:pPr>
      <w:r>
        <w:rPr/>
        <w:t>Annexe 14 : Flux net des investissements directs marocains à l’étranger par secteur d’activité</w:t>
      </w:r>
      <w:r>
        <w:rPr>
          <w:spacing w:val="-50"/>
        </w:rPr>
        <w:t> </w:t>
      </w:r>
      <w:r>
        <w:rPr/>
        <w:t>selon</w:t>
      </w:r>
      <w:r>
        <w:rPr>
          <w:spacing w:val="-1"/>
        </w:rPr>
        <w:t> </w:t>
      </w:r>
      <w:r>
        <w:rPr/>
        <w:t>la nomenclature</w:t>
      </w:r>
      <w:r>
        <w:rPr>
          <w:spacing w:val="-2"/>
        </w:rPr>
        <w:t> </w:t>
      </w:r>
      <w:r>
        <w:rPr/>
        <w:t>marocaine</w:t>
      </w:r>
      <w:r>
        <w:rPr>
          <w:spacing w:val="-2"/>
        </w:rPr>
        <w:t> </w:t>
      </w:r>
      <w:r>
        <w:rPr/>
        <w:t>des activités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BodyText"/>
        <w:spacing w:before="1"/>
        <w:rPr>
          <w:b/>
        </w:rPr>
      </w:pPr>
    </w:p>
    <w:p>
      <w:pPr>
        <w:spacing w:after="0"/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b/>
          <w:sz w:val="14"/>
        </w:rPr>
      </w:pPr>
    </w:p>
    <w:p>
      <w:pPr>
        <w:spacing w:before="0"/>
        <w:ind w:left="0" w:right="0" w:firstLine="0"/>
        <w:jc w:val="right"/>
        <w:rPr>
          <w:b/>
          <w:sz w:val="12"/>
        </w:rPr>
      </w:pPr>
      <w:r>
        <w:rPr>
          <w:b/>
          <w:w w:val="105"/>
          <w:sz w:val="12"/>
        </w:rPr>
        <w:t>Secteurs</w:t>
      </w:r>
    </w:p>
    <w:p>
      <w:pPr>
        <w:tabs>
          <w:tab w:pos="3626" w:val="left" w:leader="none"/>
          <w:tab w:pos="4858" w:val="left" w:leader="none"/>
          <w:tab w:pos="6025" w:val="left" w:leader="none"/>
        </w:tabs>
        <w:spacing w:before="76"/>
        <w:ind w:left="2374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2019</w:t>
        <w:tab/>
        <w:t>2020</w:t>
        <w:tab/>
        <w:t>2021</w:t>
        <w:tab/>
        <w:t>2022</w:t>
      </w:r>
    </w:p>
    <w:p>
      <w:pPr>
        <w:tabs>
          <w:tab w:pos="2791" w:val="left" w:leader="none"/>
          <w:tab w:pos="3322" w:val="left" w:leader="none"/>
          <w:tab w:pos="4052" w:val="left" w:leader="none"/>
          <w:tab w:pos="4545" w:val="left" w:leader="none"/>
          <w:tab w:pos="5228" w:val="left" w:leader="none"/>
          <w:tab w:pos="5721" w:val="left" w:leader="none"/>
          <w:tab w:pos="6404" w:val="left" w:leader="none"/>
        </w:tabs>
        <w:spacing w:before="43"/>
        <w:ind w:left="2061" w:right="0" w:firstLine="0"/>
        <w:jc w:val="left"/>
        <w:rPr>
          <w:b/>
          <w:sz w:val="12"/>
        </w:rPr>
      </w:pPr>
      <w:r>
        <w:rPr/>
        <w:pict>
          <v:group style="position:absolute;margin-left:26.280001pt;margin-top:-8.256637pt;width:534.85pt;height:630.3pt;mso-position-horizontal-relative:page;mso-position-vertical-relative:paragraph;z-index:-28872704" coordorigin="526,-165" coordsize="10697,12606">
            <v:shape style="position:absolute;left:9676;top:-166;width:1546;height:12606" coordorigin="9676,-165" coordsize="1546,12606" path="m11222,-165l9676,-165,9676,280,9676,290,9676,12440,11222,12440,11222,280,11222,-165xe" filled="true" fillcolor="#d9e0f1" stroked="false">
              <v:path arrowok="t"/>
              <v:fill type="solid"/>
            </v:shape>
            <v:line style="position:absolute" from="530,285" to="11217,285" stroked="true" strokeweight=".47355pt" strokecolor="#1f3763">
              <v:stroke dashstyle="solid"/>
            </v:line>
            <v:rect style="position:absolute;left:525;top:280;width:10697;height:10" filled="true" fillcolor="#1f3763" stroked="false">
              <v:fill type="solid"/>
            </v:rect>
            <w10:wrap type="none"/>
          </v:group>
        </w:pict>
      </w:r>
      <w:r>
        <w:rPr>
          <w:b/>
          <w:w w:val="105"/>
          <w:sz w:val="12"/>
        </w:rPr>
        <w:t>MDH</w:t>
        <w:tab/>
        <w:t>%</w:t>
        <w:tab/>
        <w:t>MDH</w:t>
        <w:tab/>
        <w:t>%</w:t>
        <w:tab/>
        <w:t>MDH</w:t>
        <w:tab/>
        <w:t>%</w:t>
        <w:tab/>
        <w:t>MDH</w:t>
        <w:tab/>
      </w:r>
      <w:r>
        <w:rPr>
          <w:b/>
          <w:spacing w:val="-8"/>
          <w:w w:val="105"/>
          <w:sz w:val="12"/>
        </w:rPr>
        <w:t>%</w:t>
      </w:r>
    </w:p>
    <w:p>
      <w:pPr>
        <w:tabs>
          <w:tab w:pos="1348" w:val="left" w:leader="none"/>
        </w:tabs>
        <w:spacing w:line="312" w:lineRule="auto" w:before="76"/>
        <w:ind w:left="476" w:right="777" w:firstLine="113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w w:val="105"/>
          <w:sz w:val="12"/>
        </w:rPr>
        <w:t>Evolution 22 </w:t>
      </w:r>
      <w:r>
        <w:rPr>
          <w:b/>
          <w:spacing w:val="-1"/>
          <w:w w:val="105"/>
          <w:sz w:val="12"/>
        </w:rPr>
        <w:t>- 21</w:t>
      </w:r>
      <w:r>
        <w:rPr>
          <w:b/>
          <w:spacing w:val="-25"/>
          <w:w w:val="105"/>
          <w:sz w:val="12"/>
        </w:rPr>
        <w:t> </w:t>
      </w:r>
      <w:r>
        <w:rPr>
          <w:b/>
          <w:w w:val="105"/>
          <w:sz w:val="12"/>
        </w:rPr>
        <w:t>MDH</w:t>
        <w:tab/>
      </w:r>
      <w:r>
        <w:rPr>
          <w:b/>
          <w:spacing w:val="-3"/>
          <w:w w:val="105"/>
          <w:sz w:val="12"/>
        </w:rPr>
        <w:t>%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1910" w:h="16840"/>
          <w:pgMar w:top="1580" w:bottom="280" w:left="360" w:right="260"/>
          <w:cols w:num="3" w:equalWidth="0">
            <w:col w:w="2550" w:space="40"/>
            <w:col w:w="6467" w:space="39"/>
            <w:col w:w="2194"/>
          </w:cols>
        </w:sectPr>
      </w:pPr>
    </w:p>
    <w:p>
      <w:pPr>
        <w:tabs>
          <w:tab w:pos="4745" w:val="left" w:leader="none"/>
          <w:tab w:pos="5380" w:val="left" w:leader="none"/>
          <w:tab w:pos="6082" w:val="left" w:leader="none"/>
          <w:tab w:pos="6699" w:val="left" w:leader="none"/>
          <w:tab w:pos="7220" w:val="left" w:leader="none"/>
          <w:tab w:pos="7836" w:val="left" w:leader="none"/>
          <w:tab w:pos="8339" w:val="left" w:leader="none"/>
          <w:tab w:pos="8984" w:val="left" w:leader="none"/>
        </w:tabs>
        <w:spacing w:before="6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pacing w:val="-1"/>
          <w:w w:val="105"/>
          <w:sz w:val="12"/>
        </w:rPr>
        <w:t>Agriculture</w:t>
      </w:r>
      <w:r>
        <w:rPr>
          <w:b/>
          <w:color w:val="4471C4"/>
          <w:spacing w:val="-5"/>
          <w:w w:val="105"/>
          <w:sz w:val="12"/>
        </w:rPr>
        <w:t> </w:t>
      </w:r>
      <w:r>
        <w:rPr>
          <w:b/>
          <w:color w:val="4471C4"/>
          <w:spacing w:val="-1"/>
          <w:w w:val="105"/>
          <w:sz w:val="12"/>
        </w:rPr>
        <w:t>sylviculture</w:t>
      </w:r>
      <w:r>
        <w:rPr>
          <w:b/>
          <w:color w:val="4471C4"/>
          <w:spacing w:val="-4"/>
          <w:w w:val="105"/>
          <w:sz w:val="12"/>
        </w:rPr>
        <w:t> </w:t>
      </w:r>
      <w:r>
        <w:rPr>
          <w:b/>
          <w:color w:val="4471C4"/>
          <w:w w:val="105"/>
          <w:sz w:val="12"/>
        </w:rPr>
        <w:t>et</w:t>
      </w:r>
      <w:r>
        <w:rPr>
          <w:b/>
          <w:color w:val="4471C4"/>
          <w:spacing w:val="-5"/>
          <w:w w:val="105"/>
          <w:sz w:val="12"/>
        </w:rPr>
        <w:t> </w:t>
      </w:r>
      <w:r>
        <w:rPr>
          <w:b/>
          <w:color w:val="4471C4"/>
          <w:w w:val="105"/>
          <w:sz w:val="12"/>
        </w:rPr>
        <w:t>pêche</w:t>
        <w:tab/>
        <w:t>+19,0</w:t>
        <w:tab/>
        <w:t>+0,2</w:t>
        <w:tab/>
        <w:t>-6,0</w:t>
        <w:tab/>
        <w:t>-0,1</w:t>
        <w:tab/>
        <w:t>+8,0</w:t>
        <w:tab/>
        <w:t>+0,1</w:t>
        <w:tab/>
        <w:t>+39,0</w:t>
        <w:tab/>
        <w:t>+0,6</w:t>
      </w:r>
    </w:p>
    <w:p>
      <w:pPr>
        <w:tabs>
          <w:tab w:pos="4736" w:val="left" w:leader="none"/>
          <w:tab w:pos="5380" w:val="left" w:leader="none"/>
          <w:tab w:pos="6054" w:val="left" w:leader="none"/>
          <w:tab w:pos="6651" w:val="left" w:leader="none"/>
          <w:tab w:pos="7220" w:val="left" w:leader="none"/>
          <w:tab w:pos="7827" w:val="left" w:leader="none"/>
          <w:tab w:pos="8339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Culture</w:t>
      </w:r>
      <w:r>
        <w:rPr>
          <w:spacing w:val="12"/>
          <w:sz w:val="12"/>
        </w:rPr>
        <w:t> </w:t>
      </w:r>
      <w:r>
        <w:rPr>
          <w:sz w:val="12"/>
        </w:rPr>
        <w:t>et</w:t>
      </w:r>
      <w:r>
        <w:rPr>
          <w:spacing w:val="12"/>
          <w:sz w:val="12"/>
        </w:rPr>
        <w:t> </w:t>
      </w:r>
      <w:r>
        <w:rPr>
          <w:sz w:val="12"/>
        </w:rPr>
        <w:t>production</w:t>
      </w:r>
      <w:r>
        <w:rPr>
          <w:spacing w:val="7"/>
          <w:sz w:val="12"/>
        </w:rPr>
        <w:t> </w:t>
      </w:r>
      <w:r>
        <w:rPr>
          <w:sz w:val="12"/>
        </w:rPr>
        <w:t>animale,</w:t>
      </w:r>
      <w:r>
        <w:rPr>
          <w:spacing w:val="5"/>
          <w:sz w:val="12"/>
        </w:rPr>
        <w:t> </w:t>
      </w:r>
      <w:r>
        <w:rPr>
          <w:sz w:val="12"/>
        </w:rPr>
        <w:t>chasse</w:t>
      </w:r>
      <w:r>
        <w:rPr>
          <w:spacing w:val="13"/>
          <w:sz w:val="12"/>
        </w:rPr>
        <w:t> </w:t>
      </w:r>
      <w:r>
        <w:rPr>
          <w:sz w:val="12"/>
        </w:rPr>
        <w:t>et</w:t>
      </w:r>
      <w:r>
        <w:rPr>
          <w:spacing w:val="12"/>
          <w:sz w:val="12"/>
        </w:rPr>
        <w:t> </w:t>
      </w:r>
      <w:r>
        <w:rPr>
          <w:sz w:val="12"/>
        </w:rPr>
        <w:t>services</w:t>
      </w:r>
      <w:r>
        <w:rPr>
          <w:spacing w:val="3"/>
          <w:sz w:val="12"/>
        </w:rPr>
        <w:t> </w:t>
      </w:r>
      <w:r>
        <w:rPr>
          <w:sz w:val="12"/>
        </w:rPr>
        <w:t>annexes</w:t>
        <w:tab/>
      </w:r>
      <w:r>
        <w:rPr>
          <w:w w:val="105"/>
          <w:sz w:val="12"/>
        </w:rPr>
        <w:t>+19,0</w:t>
        <w:tab/>
        <w:t>+0,2</w:t>
        <w:tab/>
        <w:t>+3,0</w:t>
        <w:tab/>
        <w:t>+0,1</w:t>
        <w:tab/>
        <w:t>+8,0</w:t>
        <w:tab/>
        <w:t>+0,1</w:t>
        <w:tab/>
        <w:t>+38,0</w:t>
        <w:tab/>
        <w:t>+0,6</w:t>
      </w:r>
    </w:p>
    <w:p>
      <w:pPr>
        <w:tabs>
          <w:tab w:pos="4897" w:val="left" w:leader="none"/>
          <w:tab w:pos="5485" w:val="left" w:leader="none"/>
          <w:tab w:pos="6082" w:val="left" w:leader="none"/>
          <w:tab w:pos="6680" w:val="left" w:leader="none"/>
          <w:tab w:pos="7334" w:val="left" w:leader="none"/>
          <w:tab w:pos="7922" w:val="left" w:leader="none"/>
          <w:tab w:pos="8415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Pêche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aquaculture</w:t>
        <w:tab/>
        <w:t>-</w:t>
        <w:tab/>
        <w:t>-</w:t>
        <w:tab/>
        <w:t>-9,0</w:t>
        <w:tab/>
        <w:t>-0,2</w:t>
        <w:tab/>
        <w:t>-</w:t>
        <w:tab/>
        <w:t>-</w:t>
        <w:tab/>
        <w:t>+1,0</w:t>
        <w:tab/>
        <w:t>+0,0</w:t>
      </w:r>
    </w:p>
    <w:p>
      <w:pPr>
        <w:tabs>
          <w:tab w:pos="4650" w:val="left" w:leader="none"/>
          <w:tab w:pos="5380" w:val="left" w:leader="none"/>
          <w:tab w:pos="5874" w:val="left" w:leader="none"/>
          <w:tab w:pos="6585" w:val="left" w:leader="none"/>
          <w:tab w:pos="7116" w:val="left" w:leader="none"/>
          <w:tab w:pos="7836" w:val="left" w:leader="none"/>
          <w:tab w:pos="8292" w:val="left" w:leader="none"/>
          <w:tab w:pos="8946" w:val="left" w:leader="none"/>
        </w:tabs>
        <w:spacing w:before="1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Industries</w:t>
      </w:r>
      <w:r>
        <w:rPr>
          <w:b/>
          <w:color w:val="4471C4"/>
          <w:spacing w:val="4"/>
          <w:sz w:val="12"/>
        </w:rPr>
        <w:t> </w:t>
      </w:r>
      <w:r>
        <w:rPr>
          <w:b/>
          <w:color w:val="4471C4"/>
          <w:sz w:val="12"/>
        </w:rPr>
        <w:t>extractives</w:t>
        <w:tab/>
      </w:r>
      <w:r>
        <w:rPr>
          <w:b/>
          <w:color w:val="4471C4"/>
          <w:w w:val="105"/>
          <w:sz w:val="12"/>
        </w:rPr>
        <w:t>+494,0</w:t>
        <w:tab/>
        <w:t>+5,8</w:t>
        <w:tab/>
        <w:t>+1.233,0</w:t>
        <w:tab/>
        <w:t>+28,3</w:t>
        <w:tab/>
        <w:t>+109,0</w:t>
        <w:tab/>
        <w:t>+1,9</w:t>
        <w:tab/>
        <w:t>+901,0</w:t>
        <w:tab/>
        <w:t>+14,4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163" w:val="left" w:leader="none"/>
          <w:tab w:pos="7808" w:val="left" w:leader="none"/>
          <w:tab w:pos="8292" w:val="left" w:leader="none"/>
          <w:tab w:pos="9012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Extraction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d'hydrocarbures</w:t>
        <w:tab/>
        <w:t>-</w:t>
        <w:tab/>
        <w:t>-</w:t>
        <w:tab/>
        <w:t>-</w:t>
        <w:tab/>
        <w:t>-</w:t>
        <w:tab/>
        <w:t>+45,0</w:t>
        <w:tab/>
        <w:t>+0,8</w:t>
        <w:tab/>
        <w:t>+105,0</w:t>
        <w:tab/>
        <w:t>+1,7</w:t>
      </w:r>
    </w:p>
    <w:p>
      <w:pPr>
        <w:tabs>
          <w:tab w:pos="4650" w:val="left" w:leader="none"/>
          <w:tab w:pos="4897" w:val="left" w:leader="none"/>
          <w:tab w:pos="5380" w:val="left" w:leader="none"/>
          <w:tab w:pos="5485" w:val="left" w:leader="none"/>
          <w:tab w:pos="5864" w:val="left" w:leader="none"/>
          <w:tab w:pos="6158" w:val="left" w:leader="none"/>
          <w:tab w:pos="6585" w:val="left" w:leader="none"/>
          <w:tab w:pos="6746" w:val="left" w:leader="none"/>
          <w:tab w:pos="7154" w:val="left" w:leader="none"/>
          <w:tab w:pos="7334" w:val="left" w:leader="none"/>
          <w:tab w:pos="7846" w:val="left" w:leader="none"/>
          <w:tab w:pos="7922" w:val="left" w:leader="none"/>
          <w:tab w:pos="8273" w:val="left" w:leader="none"/>
          <w:tab w:pos="8510" w:val="left" w:leader="none"/>
          <w:tab w:pos="8955" w:val="left" w:leader="none"/>
          <w:tab w:pos="9098" w:val="left" w:leader="none"/>
        </w:tabs>
        <w:spacing w:line="264" w:lineRule="auto" w:before="15"/>
        <w:ind w:left="279" w:right="40" w:firstLine="0"/>
        <w:jc w:val="left"/>
        <w:rPr>
          <w:sz w:val="12"/>
        </w:rPr>
      </w:pPr>
      <w:r>
        <w:rPr>
          <w:sz w:val="12"/>
        </w:rPr>
        <w:t>Extraction</w:t>
      </w:r>
      <w:r>
        <w:rPr>
          <w:spacing w:val="11"/>
          <w:sz w:val="12"/>
        </w:rPr>
        <w:t> </w:t>
      </w:r>
      <w:r>
        <w:rPr>
          <w:sz w:val="12"/>
        </w:rPr>
        <w:t>de</w:t>
      </w:r>
      <w:r>
        <w:rPr>
          <w:spacing w:val="18"/>
          <w:sz w:val="12"/>
        </w:rPr>
        <w:t> </w:t>
      </w:r>
      <w:r>
        <w:rPr>
          <w:sz w:val="12"/>
        </w:rPr>
        <w:t>minerais</w:t>
      </w:r>
      <w:r>
        <w:rPr>
          <w:spacing w:val="7"/>
          <w:sz w:val="12"/>
        </w:rPr>
        <w:t> </w:t>
      </w:r>
      <w:r>
        <w:rPr>
          <w:sz w:val="12"/>
        </w:rPr>
        <w:t>métalliques</w:t>
        <w:tab/>
      </w:r>
      <w:r>
        <w:rPr>
          <w:w w:val="105"/>
          <w:sz w:val="12"/>
        </w:rPr>
        <w:t>+494,0</w:t>
        <w:tab/>
        <w:t>+5,8</w:t>
        <w:tab/>
        <w:t>+1.233,0</w:t>
        <w:tab/>
        <w:t>+28,3</w:t>
        <w:tab/>
        <w:t>+64,0</w:t>
        <w:tab/>
        <w:t>+1,1</w:t>
        <w:tab/>
        <w:t>+796,0</w:t>
        <w:tab/>
      </w:r>
      <w:r>
        <w:rPr>
          <w:spacing w:val="-1"/>
          <w:w w:val="105"/>
          <w:sz w:val="12"/>
        </w:rPr>
        <w:t>+12,7</w:t>
      </w:r>
      <w:r>
        <w:rPr>
          <w:spacing w:val="-24"/>
          <w:w w:val="105"/>
          <w:sz w:val="12"/>
        </w:rPr>
        <w:t> </w:t>
      </w:r>
      <w:r>
        <w:rPr>
          <w:sz w:val="12"/>
        </w:rPr>
        <w:t>Autres</w:t>
      </w:r>
      <w:r>
        <w:rPr>
          <w:spacing w:val="9"/>
          <w:sz w:val="12"/>
        </w:rPr>
        <w:t> </w:t>
      </w:r>
      <w:r>
        <w:rPr>
          <w:sz w:val="12"/>
        </w:rPr>
        <w:t>industries</w:t>
      </w:r>
      <w:r>
        <w:rPr>
          <w:spacing w:val="9"/>
          <w:sz w:val="12"/>
        </w:rPr>
        <w:t> </w:t>
      </w:r>
      <w:r>
        <w:rPr>
          <w:sz w:val="12"/>
        </w:rPr>
        <w:t>extractives</w:t>
        <w:tab/>
        <w:tab/>
      </w:r>
      <w:r>
        <w:rPr>
          <w:w w:val="105"/>
          <w:sz w:val="12"/>
        </w:rPr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</w:r>
    </w:p>
    <w:p>
      <w:pPr>
        <w:tabs>
          <w:tab w:pos="4688" w:val="left" w:leader="none"/>
          <w:tab w:pos="5380" w:val="left" w:leader="none"/>
          <w:tab w:pos="5921" w:val="left" w:leader="none"/>
          <w:tab w:pos="6594" w:val="left" w:leader="none"/>
          <w:tab w:pos="7761" w:val="left" w:leader="none"/>
          <w:tab w:pos="8936" w:val="left" w:leader="none"/>
        </w:tabs>
        <w:spacing w:before="0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Industries</w:t>
      </w:r>
      <w:r>
        <w:rPr>
          <w:b/>
          <w:color w:val="4471C4"/>
          <w:spacing w:val="5"/>
          <w:sz w:val="12"/>
        </w:rPr>
        <w:t> </w:t>
      </w:r>
      <w:r>
        <w:rPr>
          <w:b/>
          <w:color w:val="4471C4"/>
          <w:sz w:val="12"/>
        </w:rPr>
        <w:t>manufacturières</w:t>
        <w:tab/>
      </w:r>
      <w:r>
        <w:rPr>
          <w:b/>
          <w:color w:val="4471C4"/>
          <w:w w:val="105"/>
          <w:sz w:val="12"/>
        </w:rPr>
        <w:t>+501,0</w:t>
        <w:tab/>
        <w:t>+5,8</w:t>
        <w:tab/>
        <w:t>+636,0</w:t>
        <w:tab/>
      </w:r>
      <w:r>
        <w:rPr>
          <w:b/>
          <w:color w:val="4471C4"/>
          <w:sz w:val="12"/>
        </w:rPr>
        <w:t>+14,6     </w:t>
      </w:r>
      <w:r>
        <w:rPr>
          <w:b/>
          <w:color w:val="4471C4"/>
          <w:spacing w:val="9"/>
          <w:sz w:val="12"/>
        </w:rPr>
        <w:t> </w:t>
      </w:r>
      <w:r>
        <w:rPr>
          <w:b/>
          <w:color w:val="4471C4"/>
          <w:w w:val="105"/>
          <w:sz w:val="12"/>
        </w:rPr>
        <w:t>+2.452,0</w:t>
        <w:tab/>
      </w:r>
      <w:r>
        <w:rPr>
          <w:b/>
          <w:color w:val="4471C4"/>
          <w:sz w:val="12"/>
        </w:rPr>
        <w:t>+42,3      </w:t>
      </w:r>
      <w:r>
        <w:rPr>
          <w:b/>
          <w:color w:val="4471C4"/>
          <w:w w:val="105"/>
          <w:sz w:val="12"/>
        </w:rPr>
        <w:t>+2.454,0</w:t>
        <w:tab/>
        <w:t>+39,3</w:t>
      </w:r>
    </w:p>
    <w:p>
      <w:pPr>
        <w:tabs>
          <w:tab w:pos="4736" w:val="left" w:leader="none"/>
          <w:tab w:pos="5371" w:val="left" w:leader="none"/>
          <w:tab w:pos="6006" w:val="left" w:leader="none"/>
          <w:tab w:pos="6632" w:val="left" w:leader="none"/>
          <w:tab w:pos="7106" w:val="left" w:leader="none"/>
          <w:tab w:pos="7818" w:val="left" w:leader="none"/>
          <w:tab w:pos="8310" w:val="left" w:leader="none"/>
          <w:tab w:pos="9012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sz w:val="12"/>
        </w:rPr>
        <w:t>Industries</w:t>
      </w:r>
      <w:r>
        <w:rPr>
          <w:spacing w:val="8"/>
          <w:sz w:val="12"/>
        </w:rPr>
        <w:t> </w:t>
      </w:r>
      <w:r>
        <w:rPr>
          <w:sz w:val="12"/>
        </w:rPr>
        <w:t>alimentaires</w:t>
        <w:tab/>
      </w:r>
      <w:r>
        <w:rPr>
          <w:w w:val="105"/>
          <w:sz w:val="12"/>
        </w:rPr>
        <w:t>+37,0</w:t>
        <w:tab/>
        <w:t>+0,4</w:t>
        <w:tab/>
        <w:t>+17,0</w:t>
        <w:tab/>
        <w:t>+0,4</w:t>
        <w:tab/>
        <w:t>+538,0</w:t>
        <w:tab/>
        <w:t>+9,3</w:t>
        <w:tab/>
        <w:t>+131,0</w:t>
        <w:tab/>
        <w:t>+2,1</w:t>
      </w:r>
    </w:p>
    <w:p>
      <w:pPr>
        <w:tabs>
          <w:tab w:pos="4774" w:val="left" w:leader="none"/>
          <w:tab w:pos="5409" w:val="left" w:leader="none"/>
          <w:tab w:pos="6016" w:val="left" w:leader="none"/>
          <w:tab w:pos="6680" w:val="left" w:leader="none"/>
          <w:tab w:pos="7220" w:val="left" w:leader="none"/>
          <w:tab w:pos="7827" w:val="left" w:leader="none"/>
          <w:tab w:pos="8377" w:val="left" w:leader="none"/>
          <w:tab w:pos="9022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Fabrication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de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boissons</w:t>
        <w:tab/>
      </w:r>
      <w:r>
        <w:rPr>
          <w:w w:val="105"/>
          <w:sz w:val="12"/>
        </w:rPr>
        <w:t>-77,0</w:t>
        <w:tab/>
        <w:t>-0,9</w:t>
        <w:tab/>
        <w:t>-88,0</w:t>
        <w:tab/>
        <w:t>-2,0</w:t>
        <w:tab/>
        <w:t>+4,0</w:t>
        <w:tab/>
        <w:t>+0,1</w:t>
        <w:tab/>
        <w:t>-59,0</w:t>
        <w:tab/>
        <w:t>-0,9</w:t>
      </w:r>
    </w:p>
    <w:p>
      <w:pPr>
        <w:tabs>
          <w:tab w:pos="4802" w:val="left" w:leader="none"/>
          <w:tab w:pos="5371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Industrie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tabac</w:t>
        <w:tab/>
        <w:t>+1,0</w:t>
        <w:tab/>
        <w:t>+0,0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tabs>
          <w:tab w:pos="4736" w:val="left" w:leader="none"/>
          <w:tab w:pos="5371" w:val="left" w:leader="none"/>
          <w:tab w:pos="5997" w:val="left" w:leader="none"/>
          <w:tab w:pos="6632" w:val="left" w:leader="none"/>
          <w:tab w:pos="7230" w:val="left" w:leader="none"/>
          <w:tab w:pos="7808" w:val="left" w:leader="none"/>
          <w:tab w:pos="8510" w:val="left" w:leader="none"/>
          <w:tab w:pos="9098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Fabrication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textiles</w:t>
        <w:tab/>
        <w:t>+32,0</w:t>
        <w:tab/>
        <w:t>+0,4</w:t>
        <w:tab/>
        <w:t>+25,0</w:t>
        <w:tab/>
        <w:t>+0,6</w:t>
        <w:tab/>
        <w:t>+2,0</w:t>
        <w:tab/>
        <w:t>+0,0</w:t>
        <w:tab/>
        <w:t>-</w:t>
        <w:tab/>
        <w:t>-</w:t>
      </w:r>
    </w:p>
    <w:p>
      <w:pPr>
        <w:tabs>
          <w:tab w:pos="4840" w:val="left" w:leader="none"/>
          <w:tab w:pos="5409" w:val="left" w:leader="none"/>
          <w:tab w:pos="6063" w:val="left" w:leader="none"/>
          <w:tab w:pos="6632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Industrie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l'habillement</w:t>
        <w:tab/>
        <w:t>-1,0</w:t>
        <w:tab/>
        <w:t>-0,0</w:t>
        <w:tab/>
        <w:t>+1,0</w:t>
        <w:tab/>
        <w:t>+0,0</w:t>
        <w:tab/>
        <w:t>-</w:t>
        <w:tab/>
        <w:t>-</w:t>
        <w:tab/>
        <w:t>-</w:t>
        <w:tab/>
        <w:t>-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Industrie </w:t>
      </w:r>
      <w:r>
        <w:rPr>
          <w:w w:val="105"/>
          <w:sz w:val="12"/>
        </w:rPr>
        <w:t>du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cuir et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chaussure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tabs>
          <w:tab w:pos="4830" w:val="left" w:leader="none"/>
          <w:tab w:pos="5409" w:val="left" w:leader="none"/>
          <w:tab w:pos="6054" w:val="left" w:leader="none"/>
          <w:tab w:pos="6680" w:val="left" w:leader="none"/>
          <w:tab w:pos="7201" w:val="left" w:leader="none"/>
          <w:tab w:pos="7846" w:val="left" w:leader="none"/>
          <w:tab w:pos="8434" w:val="left" w:leader="none"/>
          <w:tab w:pos="9041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Industrie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du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bois</w:t>
        <w:tab/>
        <w:t>-2,0</w:t>
        <w:tab/>
        <w:t>-0,0</w:t>
        <w:tab/>
        <w:t>-11,0</w:t>
        <w:tab/>
        <w:t>-0,3</w:t>
        <w:tab/>
        <w:t>-24,0</w:t>
        <w:tab/>
        <w:t>-0,4</w:t>
        <w:tab/>
        <w:t>-6,0</w:t>
        <w:tab/>
        <w:t>-0,1</w:t>
      </w:r>
    </w:p>
    <w:p>
      <w:pPr>
        <w:tabs>
          <w:tab w:pos="4717" w:val="left" w:leader="none"/>
          <w:tab w:pos="5371" w:val="left" w:leader="none"/>
          <w:tab w:pos="6158" w:val="left" w:leader="none"/>
          <w:tab w:pos="6746" w:val="left" w:leader="none"/>
          <w:tab w:pos="7220" w:val="left" w:leader="none"/>
          <w:tab w:pos="7818" w:val="left" w:leader="none"/>
          <w:tab w:pos="8405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Industrie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papier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du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carton</w:t>
        <w:tab/>
        <w:t>+49,0</w:t>
        <w:tab/>
        <w:t>+0,6</w:t>
        <w:tab/>
        <w:t>-</w:t>
        <w:tab/>
        <w:t>-</w:t>
        <w:tab/>
        <w:t>+9,0</w:t>
        <w:tab/>
        <w:t>+0,2</w:t>
        <w:tab/>
        <w:t>+3,0</w:t>
        <w:tab/>
        <w:t>+0,0</w:t>
      </w:r>
    </w:p>
    <w:p>
      <w:pPr>
        <w:tabs>
          <w:tab w:pos="4726" w:val="left" w:leader="none"/>
          <w:tab w:pos="5380" w:val="left" w:leader="none"/>
          <w:tab w:pos="5940" w:val="left" w:leader="none"/>
          <w:tab w:pos="6642" w:val="left" w:leader="none"/>
          <w:tab w:pos="7116" w:val="left" w:leader="none"/>
          <w:tab w:pos="7818" w:val="left" w:leader="none"/>
          <w:tab w:pos="8273" w:val="left" w:leader="none"/>
          <w:tab w:pos="8993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Industrie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chimique</w:t>
        <w:tab/>
        <w:t>+24,0</w:t>
        <w:tab/>
        <w:t>+0,3</w:t>
        <w:tab/>
        <w:t>+197,0</w:t>
        <w:tab/>
        <w:t>+4,5</w:t>
        <w:tab/>
        <w:t>+225,0</w:t>
        <w:tab/>
        <w:t>+3,9</w:t>
        <w:tab/>
        <w:t>+485,0</w:t>
        <w:tab/>
        <w:t>+7,8</w:t>
      </w:r>
    </w:p>
    <w:p>
      <w:pPr>
        <w:tabs>
          <w:tab w:pos="4812" w:val="left" w:leader="none"/>
          <w:tab w:pos="5485" w:val="left" w:leader="none"/>
          <w:tab w:pos="6082" w:val="left" w:leader="none"/>
          <w:tab w:pos="6746" w:val="left" w:leader="none"/>
          <w:tab w:pos="7268" w:val="left" w:leader="none"/>
          <w:tab w:pos="7922" w:val="left" w:leader="none"/>
          <w:tab w:pos="8387" w:val="left" w:leader="none"/>
          <w:tab w:pos="9079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Industrie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pharmaceutique</w:t>
        <w:tab/>
        <w:t>+86</w:t>
        <w:tab/>
        <w:t>+1</w:t>
        <w:tab/>
        <w:t>+24</w:t>
        <w:tab/>
        <w:t>+1</w:t>
        <w:tab/>
        <w:t>+72</w:t>
        <w:tab/>
        <w:t>+1</w:t>
        <w:tab/>
        <w:t>+253</w:t>
        <w:tab/>
        <w:t>+4</w:t>
      </w:r>
    </w:p>
    <w:p>
      <w:pPr>
        <w:tabs>
          <w:tab w:pos="4793" w:val="left" w:leader="none"/>
          <w:tab w:pos="5390" w:val="left" w:leader="none"/>
          <w:tab w:pos="6158" w:val="left" w:leader="none"/>
          <w:tab w:pos="6746" w:val="left" w:leader="none"/>
          <w:tab w:pos="7220" w:val="left" w:leader="none"/>
          <w:tab w:pos="7827" w:val="left" w:leader="none"/>
          <w:tab w:pos="8444" w:val="left" w:leader="none"/>
          <w:tab w:pos="9022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Fabrication</w:t>
      </w:r>
      <w:r>
        <w:rPr>
          <w:spacing w:val="5"/>
          <w:sz w:val="12"/>
        </w:rPr>
        <w:t> </w:t>
      </w:r>
      <w:r>
        <w:rPr>
          <w:sz w:val="12"/>
        </w:rPr>
        <w:t>de</w:t>
      </w:r>
      <w:r>
        <w:rPr>
          <w:spacing w:val="10"/>
          <w:sz w:val="12"/>
        </w:rPr>
        <w:t> </w:t>
      </w:r>
      <w:r>
        <w:rPr>
          <w:sz w:val="12"/>
        </w:rPr>
        <w:t>produits</w:t>
      </w:r>
      <w:r>
        <w:rPr>
          <w:spacing w:val="2"/>
          <w:sz w:val="12"/>
        </w:rPr>
        <w:t> </w:t>
      </w:r>
      <w:r>
        <w:rPr>
          <w:sz w:val="12"/>
        </w:rPr>
        <w:t>en</w:t>
      </w:r>
      <w:r>
        <w:rPr>
          <w:spacing w:val="5"/>
          <w:sz w:val="12"/>
        </w:rPr>
        <w:t> </w:t>
      </w:r>
      <w:r>
        <w:rPr>
          <w:sz w:val="12"/>
        </w:rPr>
        <w:t>caoutchouc</w:t>
      </w:r>
      <w:r>
        <w:rPr>
          <w:spacing w:val="8"/>
          <w:sz w:val="12"/>
        </w:rPr>
        <w:t> </w:t>
      </w:r>
      <w:r>
        <w:rPr>
          <w:sz w:val="12"/>
        </w:rPr>
        <w:t>et</w:t>
      </w:r>
      <w:r>
        <w:rPr>
          <w:spacing w:val="10"/>
          <w:sz w:val="12"/>
        </w:rPr>
        <w:t> </w:t>
      </w:r>
      <w:r>
        <w:rPr>
          <w:sz w:val="12"/>
        </w:rPr>
        <w:t>en</w:t>
      </w:r>
      <w:r>
        <w:rPr>
          <w:spacing w:val="6"/>
          <w:sz w:val="12"/>
        </w:rPr>
        <w:t> </w:t>
      </w:r>
      <w:r>
        <w:rPr>
          <w:sz w:val="12"/>
        </w:rPr>
        <w:t>plastique</w:t>
        <w:tab/>
      </w:r>
      <w:r>
        <w:rPr>
          <w:w w:val="105"/>
          <w:sz w:val="12"/>
        </w:rPr>
        <w:t>+7,0</w:t>
        <w:tab/>
        <w:t>+0,1</w:t>
        <w:tab/>
        <w:t>-</w:t>
        <w:tab/>
        <w:t>-</w:t>
        <w:tab/>
        <w:t>+6,0</w:t>
        <w:tab/>
        <w:t>+0,1</w:t>
        <w:tab/>
        <w:t>-3,0</w:t>
        <w:tab/>
        <w:t>-0,0</w:t>
      </w:r>
    </w:p>
    <w:p>
      <w:pPr>
        <w:tabs>
          <w:tab w:pos="4669" w:val="left" w:leader="none"/>
          <w:tab w:pos="5390" w:val="left" w:leader="none"/>
          <w:tab w:pos="5940" w:val="left" w:leader="none"/>
          <w:tab w:pos="6651" w:val="left" w:leader="none"/>
          <w:tab w:pos="7106" w:val="left" w:leader="none"/>
          <w:tab w:pos="7780" w:val="left" w:leader="none"/>
          <w:tab w:pos="8936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sz w:val="12"/>
        </w:rPr>
        <w:t>Fabrication</w:t>
      </w:r>
      <w:r>
        <w:rPr>
          <w:spacing w:val="9"/>
          <w:sz w:val="12"/>
        </w:rPr>
        <w:t> </w:t>
      </w:r>
      <w:r>
        <w:rPr>
          <w:sz w:val="12"/>
        </w:rPr>
        <w:t>d'autres</w:t>
      </w:r>
      <w:r>
        <w:rPr>
          <w:spacing w:val="5"/>
          <w:sz w:val="12"/>
        </w:rPr>
        <w:t> </w:t>
      </w:r>
      <w:r>
        <w:rPr>
          <w:sz w:val="12"/>
        </w:rPr>
        <w:t>produits</w:t>
      </w:r>
      <w:r>
        <w:rPr>
          <w:spacing w:val="6"/>
          <w:sz w:val="12"/>
        </w:rPr>
        <w:t> </w:t>
      </w:r>
      <w:r>
        <w:rPr>
          <w:sz w:val="12"/>
        </w:rPr>
        <w:t>minéraux</w:t>
      </w:r>
      <w:r>
        <w:rPr>
          <w:spacing w:val="16"/>
          <w:sz w:val="12"/>
        </w:rPr>
        <w:t> </w:t>
      </w:r>
      <w:r>
        <w:rPr>
          <w:sz w:val="12"/>
        </w:rPr>
        <w:t>non</w:t>
      </w:r>
      <w:r>
        <w:rPr>
          <w:spacing w:val="9"/>
          <w:sz w:val="12"/>
        </w:rPr>
        <w:t> </w:t>
      </w:r>
      <w:r>
        <w:rPr>
          <w:sz w:val="12"/>
        </w:rPr>
        <w:t>métalliques</w:t>
        <w:tab/>
      </w:r>
      <w:r>
        <w:rPr>
          <w:w w:val="105"/>
          <w:sz w:val="12"/>
        </w:rPr>
        <w:t>+278,0</w:t>
        <w:tab/>
        <w:t>+3,2</w:t>
        <w:tab/>
        <w:t>+318,0</w:t>
        <w:tab/>
        <w:t>+7,3</w:t>
        <w:tab/>
        <w:t>+673,0</w:t>
        <w:tab/>
      </w:r>
      <w:r>
        <w:rPr>
          <w:sz w:val="12"/>
        </w:rPr>
        <w:t>+11,6     </w:t>
      </w:r>
      <w:r>
        <w:rPr>
          <w:spacing w:val="20"/>
          <w:sz w:val="12"/>
        </w:rPr>
        <w:t> </w:t>
      </w:r>
      <w:r>
        <w:rPr>
          <w:w w:val="105"/>
          <w:sz w:val="12"/>
        </w:rPr>
        <w:t>+1.038,0</w:t>
        <w:tab/>
        <w:t>+16,6</w:t>
      </w:r>
    </w:p>
    <w:p>
      <w:pPr>
        <w:tabs>
          <w:tab w:pos="4793" w:val="left" w:leader="none"/>
          <w:tab w:pos="5390" w:val="left" w:leader="none"/>
          <w:tab w:pos="6158" w:val="left" w:leader="none"/>
          <w:tab w:pos="6746" w:val="left" w:leader="none"/>
          <w:tab w:pos="7154" w:val="left" w:leader="none"/>
          <w:tab w:pos="7808" w:val="left" w:leader="none"/>
          <w:tab w:pos="8396" w:val="left" w:leader="none"/>
          <w:tab w:pos="9003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Industrie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métallurgique</w:t>
        <w:tab/>
        <w:t>+5,0</w:t>
        <w:tab/>
        <w:t>+0,1</w:t>
        <w:tab/>
        <w:t>-</w:t>
        <w:tab/>
        <w:t>-</w:t>
        <w:tab/>
        <w:t>+49,0</w:t>
        <w:tab/>
        <w:t>+0,8</w:t>
        <w:tab/>
        <w:t>+4,0</w:t>
        <w:tab/>
        <w:t>+0,1</w:t>
      </w:r>
    </w:p>
    <w:p>
      <w:pPr>
        <w:tabs>
          <w:tab w:pos="1275" w:val="left" w:leader="none"/>
        </w:tabs>
        <w:spacing w:before="64"/>
        <w:ind w:left="374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4471C4"/>
          <w:w w:val="105"/>
          <w:sz w:val="12"/>
        </w:rPr>
        <w:t>+31</w:t>
        <w:tab/>
        <w:t>-</w:t>
      </w:r>
    </w:p>
    <w:p>
      <w:pPr>
        <w:tabs>
          <w:tab w:pos="1275" w:val="left" w:leader="none"/>
        </w:tabs>
        <w:spacing w:before="15"/>
        <w:ind w:left="345" w:right="0" w:firstLine="0"/>
        <w:jc w:val="left"/>
        <w:rPr>
          <w:sz w:val="12"/>
        </w:rPr>
      </w:pPr>
      <w:r>
        <w:rPr>
          <w:w w:val="105"/>
          <w:sz w:val="12"/>
        </w:rPr>
        <w:t>+30</w:t>
        <w:tab/>
        <w:t>-</w:t>
      </w:r>
    </w:p>
    <w:p>
      <w:pPr>
        <w:tabs>
          <w:tab w:pos="1275" w:val="left" w:leader="none"/>
        </w:tabs>
        <w:spacing w:before="15"/>
        <w:ind w:left="421" w:right="0" w:firstLine="0"/>
        <w:jc w:val="left"/>
        <w:rPr>
          <w:sz w:val="12"/>
        </w:rPr>
      </w:pPr>
      <w:r>
        <w:rPr>
          <w:w w:val="105"/>
          <w:sz w:val="12"/>
        </w:rPr>
        <w:t>+1</w:t>
        <w:tab/>
        <w:t>-</w:t>
      </w:r>
    </w:p>
    <w:p>
      <w:pPr>
        <w:tabs>
          <w:tab w:pos="1275" w:val="left" w:leader="none"/>
        </w:tabs>
        <w:spacing w:before="14"/>
        <w:ind w:left="288" w:right="0" w:firstLine="0"/>
        <w:jc w:val="left"/>
        <w:rPr>
          <w:b/>
          <w:sz w:val="12"/>
        </w:rPr>
      </w:pPr>
      <w:r>
        <w:rPr>
          <w:b/>
          <w:color w:val="4471C4"/>
          <w:w w:val="105"/>
          <w:sz w:val="12"/>
        </w:rPr>
        <w:t>+792</w:t>
        <w:tab/>
        <w:t>-</w:t>
      </w:r>
    </w:p>
    <w:p>
      <w:pPr>
        <w:tabs>
          <w:tab w:pos="1275" w:val="left" w:leader="none"/>
        </w:tabs>
        <w:spacing w:before="15"/>
        <w:ind w:left="336" w:right="0" w:firstLine="0"/>
        <w:jc w:val="left"/>
        <w:rPr>
          <w:sz w:val="12"/>
        </w:rPr>
      </w:pPr>
      <w:r>
        <w:rPr>
          <w:w w:val="105"/>
          <w:sz w:val="12"/>
        </w:rPr>
        <w:t>+60</w:t>
        <w:tab/>
        <w:t>-</w:t>
      </w:r>
    </w:p>
    <w:p>
      <w:pPr>
        <w:tabs>
          <w:tab w:pos="1275" w:val="left" w:leader="none"/>
        </w:tabs>
        <w:spacing w:before="15"/>
        <w:ind w:left="298" w:right="0" w:firstLine="0"/>
        <w:jc w:val="left"/>
        <w:rPr>
          <w:sz w:val="12"/>
        </w:rPr>
      </w:pPr>
      <w:r>
        <w:rPr>
          <w:w w:val="105"/>
          <w:sz w:val="12"/>
        </w:rPr>
        <w:t>+732</w:t>
        <w:tab/>
        <w:t>-</w:t>
      </w:r>
    </w:p>
    <w:p>
      <w:pPr>
        <w:tabs>
          <w:tab w:pos="1275" w:val="left" w:leader="none"/>
        </w:tabs>
        <w:spacing w:before="14"/>
        <w:ind w:left="421" w:right="0" w:firstLine="0"/>
        <w:jc w:val="lef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1104" w:val="left" w:leader="none"/>
        </w:tabs>
        <w:spacing w:before="15"/>
        <w:ind w:left="412" w:right="0" w:firstLine="0"/>
        <w:jc w:val="left"/>
        <w:rPr>
          <w:b/>
          <w:sz w:val="12"/>
        </w:rPr>
      </w:pPr>
      <w:r>
        <w:rPr>
          <w:b/>
          <w:color w:val="4471C4"/>
          <w:w w:val="105"/>
          <w:sz w:val="12"/>
        </w:rPr>
        <w:t>+2</w:t>
        <w:tab/>
        <w:t>+0,1</w:t>
      </w:r>
    </w:p>
    <w:p>
      <w:pPr>
        <w:tabs>
          <w:tab w:pos="1076" w:val="left" w:leader="none"/>
        </w:tabs>
        <w:spacing w:before="14"/>
        <w:ind w:left="317" w:right="0" w:firstLine="0"/>
        <w:jc w:val="left"/>
        <w:rPr>
          <w:sz w:val="12"/>
        </w:rPr>
      </w:pPr>
      <w:r>
        <w:rPr>
          <w:w w:val="105"/>
          <w:sz w:val="12"/>
        </w:rPr>
        <w:t>-407</w:t>
        <w:tab/>
        <w:t>-75,7</w:t>
      </w:r>
    </w:p>
    <w:p>
      <w:pPr>
        <w:tabs>
          <w:tab w:pos="1275" w:val="left" w:leader="none"/>
        </w:tabs>
        <w:spacing w:before="15"/>
        <w:ind w:left="383" w:right="0" w:firstLine="0"/>
        <w:jc w:val="left"/>
        <w:rPr>
          <w:sz w:val="12"/>
        </w:rPr>
      </w:pPr>
      <w:r>
        <w:rPr>
          <w:w w:val="105"/>
          <w:sz w:val="12"/>
        </w:rPr>
        <w:t>-63</w:t>
        <w:tab/>
        <w:t>-</w:t>
      </w:r>
    </w:p>
    <w:p>
      <w:pPr>
        <w:tabs>
          <w:tab w:pos="1275" w:val="left" w:leader="none"/>
        </w:tabs>
        <w:spacing w:before="15"/>
        <w:ind w:left="421" w:right="0" w:firstLine="0"/>
        <w:jc w:val="lef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1275" w:val="left" w:leader="none"/>
        </w:tabs>
        <w:spacing w:before="15"/>
        <w:ind w:left="450" w:right="0" w:firstLine="0"/>
        <w:jc w:val="left"/>
        <w:rPr>
          <w:sz w:val="12"/>
        </w:rPr>
      </w:pPr>
      <w:r>
        <w:rPr>
          <w:w w:val="105"/>
          <w:sz w:val="12"/>
        </w:rPr>
        <w:t>-2</w:t>
        <w:tab/>
        <w:t>-</w:t>
      </w:r>
    </w:p>
    <w:p>
      <w:pPr>
        <w:tabs>
          <w:tab w:pos="1275" w:val="left" w:leader="none"/>
        </w:tabs>
        <w:spacing w:before="14"/>
        <w:ind w:left="421" w:right="0" w:firstLine="0"/>
        <w:jc w:val="lef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1275" w:val="left" w:leader="none"/>
        </w:tabs>
        <w:spacing w:before="15"/>
        <w:ind w:left="421" w:right="0" w:firstLine="0"/>
        <w:jc w:val="lef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1066" w:val="left" w:leader="none"/>
        </w:tabs>
        <w:spacing w:before="14"/>
        <w:ind w:left="355" w:right="0" w:firstLine="0"/>
        <w:jc w:val="left"/>
        <w:rPr>
          <w:sz w:val="12"/>
        </w:rPr>
      </w:pPr>
      <w:r>
        <w:rPr>
          <w:w w:val="105"/>
          <w:sz w:val="12"/>
        </w:rPr>
        <w:t>+18</w:t>
        <w:tab/>
        <w:t>-75,0</w:t>
      </w:r>
    </w:p>
    <w:p>
      <w:pPr>
        <w:tabs>
          <w:tab w:pos="1056" w:val="left" w:leader="none"/>
        </w:tabs>
        <w:spacing w:before="15"/>
        <w:ind w:left="440" w:right="0" w:firstLine="0"/>
        <w:jc w:val="left"/>
        <w:rPr>
          <w:sz w:val="12"/>
        </w:rPr>
      </w:pPr>
      <w:r>
        <w:rPr>
          <w:w w:val="105"/>
          <w:sz w:val="12"/>
        </w:rPr>
        <w:t>-6</w:t>
        <w:tab/>
        <w:t>-66,7</w:t>
      </w:r>
    </w:p>
    <w:p>
      <w:pPr>
        <w:tabs>
          <w:tab w:pos="1275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+260</w:t>
        <w:tab/>
        <w:t>-</w:t>
      </w:r>
    </w:p>
    <w:p>
      <w:pPr>
        <w:tabs>
          <w:tab w:pos="1275" w:val="left" w:leader="none"/>
        </w:tabs>
        <w:spacing w:before="14"/>
        <w:ind w:left="307" w:right="0" w:firstLine="0"/>
        <w:jc w:val="left"/>
        <w:rPr>
          <w:sz w:val="12"/>
        </w:rPr>
      </w:pPr>
      <w:r>
        <w:rPr>
          <w:w w:val="105"/>
          <w:sz w:val="12"/>
        </w:rPr>
        <w:t>+181</w:t>
        <w:tab/>
        <w:t>-</w:t>
      </w:r>
    </w:p>
    <w:p>
      <w:pPr>
        <w:tabs>
          <w:tab w:pos="1275" w:val="left" w:leader="none"/>
        </w:tabs>
        <w:spacing w:before="15"/>
        <w:ind w:left="440" w:right="0" w:firstLine="0"/>
        <w:jc w:val="left"/>
        <w:rPr>
          <w:sz w:val="12"/>
        </w:rPr>
      </w:pPr>
      <w:r>
        <w:rPr>
          <w:w w:val="105"/>
          <w:sz w:val="12"/>
        </w:rPr>
        <w:t>-9</w:t>
        <w:tab/>
        <w:t>-</w:t>
      </w:r>
    </w:p>
    <w:p>
      <w:pPr>
        <w:tabs>
          <w:tab w:pos="1028" w:val="left" w:leader="none"/>
        </w:tabs>
        <w:spacing w:before="15"/>
        <w:ind w:left="288" w:right="0" w:firstLine="0"/>
        <w:jc w:val="left"/>
        <w:rPr>
          <w:sz w:val="12"/>
        </w:rPr>
      </w:pPr>
      <w:r>
        <w:rPr>
          <w:w w:val="105"/>
          <w:sz w:val="12"/>
        </w:rPr>
        <w:t>+365</w:t>
        <w:tab/>
        <w:t>+54,2</w:t>
      </w:r>
    </w:p>
    <w:p>
      <w:pPr>
        <w:tabs>
          <w:tab w:pos="1066" w:val="left" w:leader="none"/>
        </w:tabs>
        <w:spacing w:before="14"/>
        <w:ind w:left="383" w:right="0" w:firstLine="0"/>
        <w:jc w:val="left"/>
        <w:rPr>
          <w:sz w:val="12"/>
        </w:rPr>
      </w:pPr>
      <w:r>
        <w:rPr>
          <w:w w:val="105"/>
          <w:sz w:val="12"/>
        </w:rPr>
        <w:t>-45</w:t>
        <w:tab/>
        <w:t>-91,8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360" w:right="260"/>
          <w:cols w:num="2" w:equalWidth="0">
            <w:col w:w="9256" w:space="189"/>
            <w:col w:w="1845"/>
          </w:cols>
        </w:sectPr>
      </w:pPr>
    </w:p>
    <w:p>
      <w:pPr>
        <w:spacing w:line="264" w:lineRule="auto" w:before="14"/>
        <w:ind w:left="279" w:right="0" w:firstLine="0"/>
        <w:jc w:val="left"/>
        <w:rPr>
          <w:sz w:val="12"/>
        </w:rPr>
      </w:pPr>
      <w:r>
        <w:rPr>
          <w:sz w:val="12"/>
        </w:rPr>
        <w:t>Fabrication</w:t>
      </w:r>
      <w:r>
        <w:rPr>
          <w:spacing w:val="1"/>
          <w:sz w:val="12"/>
        </w:rPr>
        <w:t> </w:t>
      </w:r>
      <w:r>
        <w:rPr>
          <w:sz w:val="12"/>
        </w:rPr>
        <w:t>de</w:t>
      </w:r>
      <w:r>
        <w:rPr>
          <w:spacing w:val="1"/>
          <w:sz w:val="12"/>
        </w:rPr>
        <w:t> </w:t>
      </w:r>
      <w:r>
        <w:rPr>
          <w:sz w:val="12"/>
        </w:rPr>
        <w:t>produits métalliques, à l'exception</w:t>
      </w:r>
      <w:r>
        <w:rPr>
          <w:spacing w:val="1"/>
          <w:sz w:val="12"/>
        </w:rPr>
        <w:t> </w:t>
      </w:r>
      <w:r>
        <w:rPr>
          <w:sz w:val="12"/>
        </w:rPr>
        <w:t>des machines et</w:t>
      </w:r>
      <w:r>
        <w:rPr>
          <w:spacing w:val="1"/>
          <w:sz w:val="12"/>
        </w:rPr>
        <w:t> </w:t>
      </w:r>
      <w:r>
        <w:rPr>
          <w:sz w:val="12"/>
        </w:rPr>
        <w:t>des</w:t>
      </w:r>
      <w:r>
        <w:rPr>
          <w:spacing w:val="-24"/>
          <w:sz w:val="12"/>
        </w:rPr>
        <w:t> </w:t>
      </w:r>
      <w:r>
        <w:rPr>
          <w:w w:val="105"/>
          <w:sz w:val="12"/>
        </w:rPr>
        <w:t>équipements</w:t>
      </w:r>
    </w:p>
    <w:p>
      <w:pPr>
        <w:tabs>
          <w:tab w:pos="876" w:val="left" w:leader="none"/>
          <w:tab w:pos="1549" w:val="left" w:leader="none"/>
          <w:tab w:pos="2118" w:val="left" w:leader="none"/>
          <w:tab w:pos="2820" w:val="left" w:leader="none"/>
          <w:tab w:pos="3408" w:val="left" w:leader="none"/>
          <w:tab w:pos="3901" w:val="left" w:leader="none"/>
          <w:tab w:pos="4470" w:val="left" w:leader="none"/>
        </w:tabs>
        <w:spacing w:before="90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+5,0</w:t>
        <w:tab/>
        <w:t>+0,1</w:t>
        <w:tab/>
        <w:t>+1,0</w:t>
        <w:tab/>
        <w:t>+0,0</w:t>
        <w:tab/>
        <w:t>-</w:t>
        <w:tab/>
        <w:t>-</w:t>
        <w:tab/>
        <w:t>+1,0</w:t>
        <w:tab/>
        <w:t>+0,0</w:t>
      </w:r>
    </w:p>
    <w:p>
      <w:pPr>
        <w:tabs>
          <w:tab w:pos="1132" w:val="left" w:leader="none"/>
        </w:tabs>
        <w:spacing w:before="90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+1</w:t>
        <w:tab/>
        <w:t>-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360" w:right="260"/>
          <w:cols w:num="3" w:equalWidth="0">
            <w:col w:w="3967" w:space="547"/>
            <w:col w:w="4739" w:space="334"/>
            <w:col w:w="1703"/>
          </w:cols>
        </w:sectPr>
      </w:pPr>
    </w:p>
    <w:p>
      <w:pPr>
        <w:tabs>
          <w:tab w:pos="4783" w:val="left" w:leader="none"/>
          <w:tab w:pos="4897" w:val="left" w:leader="none"/>
          <w:tab w:pos="5390" w:val="left" w:leader="none"/>
          <w:tab w:pos="5485" w:val="left" w:leader="none"/>
          <w:tab w:pos="5997" w:val="left" w:leader="none"/>
          <w:tab w:pos="6158" w:val="left" w:leader="none"/>
          <w:tab w:pos="6632" w:val="left" w:leader="none"/>
          <w:tab w:pos="6746" w:val="left" w:leader="none"/>
          <w:tab w:pos="7182" w:val="left" w:leader="none"/>
          <w:tab w:pos="7230" w:val="left" w:leader="none"/>
          <w:tab w:pos="7808" w:val="left" w:leader="none"/>
          <w:tab w:pos="8405" w:val="left" w:leader="none"/>
          <w:tab w:pos="8510" w:val="left" w:leader="none"/>
          <w:tab w:pos="8984" w:val="left" w:leader="none"/>
          <w:tab w:pos="9098" w:val="left" w:leader="none"/>
        </w:tabs>
        <w:spacing w:line="264" w:lineRule="auto" w:before="0"/>
        <w:ind w:left="279" w:right="39" w:firstLine="0"/>
        <w:jc w:val="left"/>
        <w:rPr>
          <w:sz w:val="12"/>
        </w:rPr>
      </w:pPr>
      <w:r>
        <w:rPr>
          <w:sz w:val="12"/>
        </w:rPr>
        <w:t>Fabrication</w:t>
      </w:r>
      <w:r>
        <w:rPr>
          <w:spacing w:val="9"/>
          <w:sz w:val="12"/>
        </w:rPr>
        <w:t> </w:t>
      </w:r>
      <w:r>
        <w:rPr>
          <w:sz w:val="12"/>
        </w:rPr>
        <w:t>de</w:t>
      </w:r>
      <w:r>
        <w:rPr>
          <w:spacing w:val="14"/>
          <w:sz w:val="12"/>
        </w:rPr>
        <w:t> </w:t>
      </w:r>
      <w:r>
        <w:rPr>
          <w:sz w:val="12"/>
        </w:rPr>
        <w:t>produits</w:t>
      </w:r>
      <w:r>
        <w:rPr>
          <w:spacing w:val="6"/>
          <w:sz w:val="12"/>
        </w:rPr>
        <w:t> </w:t>
      </w:r>
      <w:r>
        <w:rPr>
          <w:sz w:val="12"/>
        </w:rPr>
        <w:t>informatiques,</w:t>
      </w:r>
      <w:r>
        <w:rPr>
          <w:spacing w:val="7"/>
          <w:sz w:val="12"/>
        </w:rPr>
        <w:t> </w:t>
      </w:r>
      <w:r>
        <w:rPr>
          <w:sz w:val="12"/>
        </w:rPr>
        <w:t>électroniques</w:t>
      </w:r>
      <w:r>
        <w:rPr>
          <w:spacing w:val="5"/>
          <w:sz w:val="12"/>
        </w:rPr>
        <w:t> </w:t>
      </w:r>
      <w:r>
        <w:rPr>
          <w:sz w:val="12"/>
        </w:rPr>
        <w:t>et</w:t>
      </w:r>
      <w:r>
        <w:rPr>
          <w:spacing w:val="15"/>
          <w:sz w:val="12"/>
        </w:rPr>
        <w:t> </w:t>
      </w:r>
      <w:r>
        <w:rPr>
          <w:sz w:val="12"/>
        </w:rPr>
        <w:t>optiques</w:t>
        <w:tab/>
        <w:tab/>
      </w:r>
      <w:r>
        <w:rPr>
          <w:w w:val="105"/>
          <w:sz w:val="12"/>
        </w:rPr>
        <w:t>-</w:t>
        <w:tab/>
        <w:tab/>
        <w:t>-</w:t>
        <w:tab/>
        <w:tab/>
        <w:t>-</w:t>
        <w:tab/>
        <w:tab/>
        <w:t>-</w:t>
        <w:tab/>
        <w:tab/>
        <w:t>+2,0</w:t>
        <w:tab/>
        <w:t>+0,0</w:t>
        <w:tab/>
        <w:tab/>
        <w:t>-</w:t>
        <w:tab/>
        <w:tab/>
        <w:t>-</w:t>
      </w:r>
      <w:r>
        <w:rPr>
          <w:spacing w:val="1"/>
          <w:w w:val="105"/>
          <w:sz w:val="12"/>
        </w:rPr>
        <w:t> </w:t>
      </w:r>
      <w:r>
        <w:rPr>
          <w:sz w:val="12"/>
        </w:rPr>
        <w:t>Fabrication</w:t>
      </w:r>
      <w:r>
        <w:rPr>
          <w:spacing w:val="12"/>
          <w:sz w:val="12"/>
        </w:rPr>
        <w:t> </w:t>
      </w:r>
      <w:r>
        <w:rPr>
          <w:sz w:val="12"/>
        </w:rPr>
        <w:t>d'équipements</w:t>
      </w:r>
      <w:r>
        <w:rPr>
          <w:spacing w:val="9"/>
          <w:sz w:val="12"/>
        </w:rPr>
        <w:t> </w:t>
      </w:r>
      <w:r>
        <w:rPr>
          <w:sz w:val="12"/>
        </w:rPr>
        <w:t>électriques</w:t>
        <w:tab/>
      </w:r>
      <w:r>
        <w:rPr>
          <w:w w:val="105"/>
          <w:sz w:val="12"/>
        </w:rPr>
        <w:t>+6,0</w:t>
        <w:tab/>
        <w:t>+0,1</w:t>
        <w:tab/>
        <w:t>+25,0</w:t>
        <w:tab/>
        <w:t>+0,6</w:t>
        <w:tab/>
        <w:t>+21,0</w:t>
        <w:tab/>
        <w:t>+0,4</w:t>
        <w:tab/>
        <w:t>+3,0</w:t>
        <w:tab/>
      </w:r>
      <w:r>
        <w:rPr>
          <w:spacing w:val="-3"/>
          <w:w w:val="105"/>
          <w:sz w:val="12"/>
        </w:rPr>
        <w:t>+0,0</w:t>
      </w:r>
    </w:p>
    <w:p>
      <w:pPr>
        <w:tabs>
          <w:tab w:pos="4793" w:val="left" w:leader="none"/>
          <w:tab w:pos="5371" w:val="left" w:leader="none"/>
          <w:tab w:pos="6054" w:val="left" w:leader="none"/>
          <w:tab w:pos="6632" w:val="left" w:leader="none"/>
          <w:tab w:pos="7220" w:val="left" w:leader="none"/>
          <w:tab w:pos="7827" w:val="left" w:leader="none"/>
          <w:tab w:pos="8405" w:val="left" w:leader="none"/>
          <w:tab w:pos="8984" w:val="left" w:leader="none"/>
        </w:tabs>
        <w:spacing w:before="1"/>
        <w:ind w:left="279" w:right="0" w:firstLine="0"/>
        <w:jc w:val="left"/>
        <w:rPr>
          <w:sz w:val="12"/>
        </w:rPr>
      </w:pPr>
      <w:r>
        <w:rPr>
          <w:sz w:val="12"/>
        </w:rPr>
        <w:t>Fabrication</w:t>
      </w:r>
      <w:r>
        <w:rPr>
          <w:spacing w:val="8"/>
          <w:sz w:val="12"/>
        </w:rPr>
        <w:t> </w:t>
      </w:r>
      <w:r>
        <w:rPr>
          <w:sz w:val="12"/>
        </w:rPr>
        <w:t>de</w:t>
      </w:r>
      <w:r>
        <w:rPr>
          <w:spacing w:val="13"/>
          <w:sz w:val="12"/>
        </w:rPr>
        <w:t> </w:t>
      </w:r>
      <w:r>
        <w:rPr>
          <w:sz w:val="12"/>
        </w:rPr>
        <w:t>machines</w:t>
      </w:r>
      <w:r>
        <w:rPr>
          <w:spacing w:val="4"/>
          <w:sz w:val="12"/>
        </w:rPr>
        <w:t> </w:t>
      </w:r>
      <w:r>
        <w:rPr>
          <w:sz w:val="12"/>
        </w:rPr>
        <w:t>et</w:t>
      </w:r>
      <w:r>
        <w:rPr>
          <w:spacing w:val="13"/>
          <w:sz w:val="12"/>
        </w:rPr>
        <w:t> </w:t>
      </w:r>
      <w:r>
        <w:rPr>
          <w:sz w:val="12"/>
        </w:rPr>
        <w:t>équipements</w:t>
        <w:tab/>
      </w:r>
      <w:r>
        <w:rPr>
          <w:w w:val="105"/>
          <w:sz w:val="12"/>
        </w:rPr>
        <w:t>+3,0</w:t>
        <w:tab/>
        <w:t>+0,0</w:t>
        <w:tab/>
        <w:t>+2,0</w:t>
        <w:tab/>
        <w:t>+0,0</w:t>
        <w:tab/>
        <w:t>+4,0</w:t>
        <w:tab/>
        <w:t>+0,1</w:t>
        <w:tab/>
        <w:t>+2,0</w:t>
        <w:tab/>
        <w:t>+0,0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087" w:val="left" w:leader="none"/>
          <w:tab w:pos="7818" w:val="left" w:leader="none"/>
          <w:tab w:pos="8282" w:val="left" w:leader="none"/>
          <w:tab w:pos="8984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sz w:val="12"/>
        </w:rPr>
        <w:t>Fabrication</w:t>
      </w:r>
      <w:r>
        <w:rPr>
          <w:spacing w:val="5"/>
          <w:sz w:val="12"/>
        </w:rPr>
        <w:t> </w:t>
      </w:r>
      <w:r>
        <w:rPr>
          <w:sz w:val="12"/>
        </w:rPr>
        <w:t>automobile</w:t>
        <w:tab/>
      </w:r>
      <w:r>
        <w:rPr>
          <w:w w:val="105"/>
          <w:sz w:val="12"/>
        </w:rPr>
        <w:t>-</w:t>
        <w:tab/>
        <w:t>-</w:t>
        <w:tab/>
        <w:t>-</w:t>
        <w:tab/>
        <w:t>-</w:t>
        <w:tab/>
        <w:t>+404,0</w:t>
        <w:tab/>
        <w:t>+7,0</w:t>
        <w:tab/>
        <w:t>+374,0</w:t>
        <w:tab/>
        <w:t>+6,0</w:t>
      </w:r>
    </w:p>
    <w:p>
      <w:pPr>
        <w:tabs>
          <w:tab w:pos="4793" w:val="left" w:leader="none"/>
          <w:tab w:pos="5371" w:val="left" w:leader="none"/>
          <w:tab w:pos="6044" w:val="left" w:leader="none"/>
          <w:tab w:pos="6651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Fabrication</w:t>
      </w:r>
      <w:r>
        <w:rPr>
          <w:spacing w:val="7"/>
          <w:sz w:val="12"/>
        </w:rPr>
        <w:t> </w:t>
      </w:r>
      <w:r>
        <w:rPr>
          <w:sz w:val="12"/>
        </w:rPr>
        <w:t>d'autres</w:t>
      </w:r>
      <w:r>
        <w:rPr>
          <w:spacing w:val="4"/>
          <w:sz w:val="12"/>
        </w:rPr>
        <w:t> </w:t>
      </w:r>
      <w:r>
        <w:rPr>
          <w:sz w:val="12"/>
        </w:rPr>
        <w:t>matériels</w:t>
      </w:r>
      <w:r>
        <w:rPr>
          <w:spacing w:val="5"/>
          <w:sz w:val="12"/>
        </w:rPr>
        <w:t> </w:t>
      </w:r>
      <w:r>
        <w:rPr>
          <w:sz w:val="12"/>
        </w:rPr>
        <w:t>de</w:t>
      </w:r>
      <w:r>
        <w:rPr>
          <w:spacing w:val="12"/>
          <w:sz w:val="12"/>
        </w:rPr>
        <w:t> </w:t>
      </w:r>
      <w:r>
        <w:rPr>
          <w:sz w:val="12"/>
        </w:rPr>
        <w:t>transport</w:t>
        <w:tab/>
      </w:r>
      <w:r>
        <w:rPr>
          <w:w w:val="105"/>
          <w:sz w:val="12"/>
        </w:rPr>
        <w:t>+2,0</w:t>
        <w:tab/>
        <w:t>+0,0</w:t>
        <w:tab/>
        <w:t>+4,0</w:t>
        <w:tab/>
        <w:t>+0,1</w:t>
        <w:tab/>
        <w:t>-</w:t>
        <w:tab/>
        <w:t>-</w:t>
        <w:tab/>
        <w:t>-</w:t>
        <w:tab/>
        <w:t>-</w:t>
      </w:r>
    </w:p>
    <w:p>
      <w:pPr>
        <w:tabs>
          <w:tab w:pos="4717" w:val="left" w:leader="none"/>
          <w:tab w:pos="5371" w:val="left" w:leader="none"/>
          <w:tab w:pos="5940" w:val="left" w:leader="none"/>
          <w:tab w:pos="6642" w:val="left" w:leader="none"/>
          <w:tab w:pos="7087" w:val="left" w:leader="none"/>
          <w:tab w:pos="7808" w:val="left" w:leader="none"/>
          <w:tab w:pos="8292" w:val="left" w:leader="none"/>
          <w:tab w:pos="8993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Fabrication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meubles</w:t>
        <w:tab/>
        <w:t>+48,0</w:t>
        <w:tab/>
        <w:t>+0,6</w:t>
        <w:tab/>
        <w:t>+120,0</w:t>
        <w:tab/>
        <w:t>+2,8</w:t>
        <w:tab/>
        <w:t>+466,0</w:t>
        <w:tab/>
        <w:t>+8,0</w:t>
        <w:tab/>
        <w:t>+227,0</w:t>
        <w:tab/>
        <w:t>+3,6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Autres</w:t>
      </w:r>
      <w:r>
        <w:rPr>
          <w:spacing w:val="9"/>
          <w:sz w:val="12"/>
        </w:rPr>
        <w:t> </w:t>
      </w:r>
      <w:r>
        <w:rPr>
          <w:sz w:val="12"/>
        </w:rPr>
        <w:t>industries</w:t>
      </w:r>
      <w:r>
        <w:rPr>
          <w:spacing w:val="9"/>
          <w:sz w:val="12"/>
        </w:rPr>
        <w:t> </w:t>
      </w:r>
      <w:r>
        <w:rPr>
          <w:sz w:val="12"/>
        </w:rPr>
        <w:t>manufacturières</w:t>
        <w:tab/>
      </w:r>
      <w:r>
        <w:rPr>
          <w:w w:val="105"/>
          <w:sz w:val="12"/>
        </w:rPr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tabs>
          <w:tab w:pos="4830" w:val="left" w:leader="none"/>
          <w:tab w:pos="5409" w:val="left" w:leader="none"/>
          <w:tab w:pos="6063" w:val="left" w:leader="none"/>
          <w:tab w:pos="6632" w:val="left" w:leader="none"/>
          <w:tab w:pos="7239" w:val="left" w:leader="none"/>
          <w:tab w:pos="7808" w:val="left" w:leader="none"/>
          <w:tab w:pos="8415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Réparation</w:t>
      </w:r>
      <w:r>
        <w:rPr>
          <w:spacing w:val="7"/>
          <w:sz w:val="12"/>
        </w:rPr>
        <w:t> </w:t>
      </w:r>
      <w:r>
        <w:rPr>
          <w:sz w:val="12"/>
        </w:rPr>
        <w:t>et</w:t>
      </w:r>
      <w:r>
        <w:rPr>
          <w:spacing w:val="13"/>
          <w:sz w:val="12"/>
        </w:rPr>
        <w:t> </w:t>
      </w:r>
      <w:r>
        <w:rPr>
          <w:sz w:val="12"/>
        </w:rPr>
        <w:t>installation</w:t>
      </w:r>
      <w:r>
        <w:rPr>
          <w:spacing w:val="8"/>
          <w:sz w:val="12"/>
        </w:rPr>
        <w:t> </w:t>
      </w:r>
      <w:r>
        <w:rPr>
          <w:sz w:val="12"/>
        </w:rPr>
        <w:t>de</w:t>
      </w:r>
      <w:r>
        <w:rPr>
          <w:spacing w:val="13"/>
          <w:sz w:val="12"/>
        </w:rPr>
        <w:t> </w:t>
      </w:r>
      <w:r>
        <w:rPr>
          <w:sz w:val="12"/>
        </w:rPr>
        <w:t>machines</w:t>
      </w:r>
      <w:r>
        <w:rPr>
          <w:spacing w:val="4"/>
          <w:sz w:val="12"/>
        </w:rPr>
        <w:t> </w:t>
      </w:r>
      <w:r>
        <w:rPr>
          <w:sz w:val="12"/>
        </w:rPr>
        <w:t>et</w:t>
      </w:r>
      <w:r>
        <w:rPr>
          <w:spacing w:val="13"/>
          <w:sz w:val="12"/>
        </w:rPr>
        <w:t> </w:t>
      </w:r>
      <w:r>
        <w:rPr>
          <w:sz w:val="12"/>
        </w:rPr>
        <w:t>d'équipements</w:t>
        <w:tab/>
      </w:r>
      <w:r>
        <w:rPr>
          <w:w w:val="105"/>
          <w:sz w:val="12"/>
        </w:rPr>
        <w:t>-2,0</w:t>
        <w:tab/>
        <w:t>-0,0</w:t>
        <w:tab/>
        <w:t>+1,0</w:t>
        <w:tab/>
        <w:t>+0,0</w:t>
        <w:tab/>
        <w:t>+1,0</w:t>
        <w:tab/>
        <w:t>+0,0</w:t>
        <w:tab/>
        <w:t>+1,0</w:t>
        <w:tab/>
        <w:t>+0,0</w:t>
      </w:r>
    </w:p>
    <w:p>
      <w:pPr>
        <w:tabs>
          <w:tab w:pos="4774" w:val="left" w:leader="none"/>
          <w:tab w:pos="4897" w:val="left" w:leader="none"/>
          <w:tab w:pos="5399" w:val="left" w:leader="none"/>
          <w:tab w:pos="5485" w:val="left" w:leader="none"/>
          <w:tab w:pos="6006" w:val="left" w:leader="none"/>
          <w:tab w:pos="6092" w:val="left" w:leader="none"/>
          <w:tab w:pos="6158" w:val="left" w:leader="none"/>
          <w:tab w:pos="6642" w:val="left" w:leader="none"/>
          <w:tab w:pos="6746" w:val="left" w:leader="none"/>
          <w:tab w:pos="7220" w:val="left" w:leader="none"/>
          <w:tab w:pos="7334" w:val="left" w:leader="none"/>
          <w:tab w:pos="7836" w:val="left" w:leader="none"/>
          <w:tab w:pos="7922" w:val="left" w:leader="none"/>
          <w:tab w:pos="8405" w:val="left" w:leader="none"/>
          <w:tab w:pos="8510" w:val="left" w:leader="none"/>
          <w:tab w:pos="8984" w:val="left" w:leader="none"/>
          <w:tab w:pos="9098" w:val="left" w:leader="none"/>
        </w:tabs>
        <w:spacing w:line="264" w:lineRule="auto" w:before="14"/>
        <w:ind w:left="279" w:right="41" w:firstLine="0"/>
        <w:jc w:val="left"/>
        <w:rPr>
          <w:sz w:val="12"/>
        </w:rPr>
      </w:pPr>
      <w:r>
        <w:rPr>
          <w:b/>
          <w:color w:val="4471C4"/>
          <w:sz w:val="12"/>
        </w:rPr>
        <w:t>Electricité,</w:t>
      </w:r>
      <w:r>
        <w:rPr>
          <w:b/>
          <w:color w:val="4471C4"/>
          <w:spacing w:val="1"/>
          <w:sz w:val="12"/>
        </w:rPr>
        <w:t> </w:t>
      </w:r>
      <w:r>
        <w:rPr>
          <w:b/>
          <w:color w:val="4471C4"/>
          <w:sz w:val="12"/>
        </w:rPr>
        <w:t>gaz,</w:t>
      </w:r>
      <w:r>
        <w:rPr>
          <w:b/>
          <w:color w:val="4471C4"/>
          <w:spacing w:val="2"/>
          <w:sz w:val="12"/>
        </w:rPr>
        <w:t> </w:t>
      </w:r>
      <w:r>
        <w:rPr>
          <w:b/>
          <w:color w:val="4471C4"/>
          <w:sz w:val="12"/>
        </w:rPr>
        <w:t>vapeur</w:t>
      </w:r>
      <w:r>
        <w:rPr>
          <w:b/>
          <w:color w:val="4471C4"/>
          <w:spacing w:val="5"/>
          <w:sz w:val="12"/>
        </w:rPr>
        <w:t> </w:t>
      </w:r>
      <w:r>
        <w:rPr>
          <w:b/>
          <w:color w:val="4471C4"/>
          <w:sz w:val="12"/>
        </w:rPr>
        <w:t>et</w:t>
      </w:r>
      <w:r>
        <w:rPr>
          <w:b/>
          <w:color w:val="4471C4"/>
          <w:spacing w:val="7"/>
          <w:sz w:val="12"/>
        </w:rPr>
        <w:t> </w:t>
      </w:r>
      <w:r>
        <w:rPr>
          <w:b/>
          <w:color w:val="4471C4"/>
          <w:sz w:val="12"/>
        </w:rPr>
        <w:t>air</w:t>
      </w:r>
      <w:r>
        <w:rPr>
          <w:b/>
          <w:color w:val="4471C4"/>
          <w:spacing w:val="5"/>
          <w:sz w:val="12"/>
        </w:rPr>
        <w:t> </w:t>
      </w:r>
      <w:r>
        <w:rPr>
          <w:b/>
          <w:color w:val="4471C4"/>
          <w:sz w:val="12"/>
        </w:rPr>
        <w:t>conditionné</w:t>
        <w:tab/>
      </w:r>
      <w:r>
        <w:rPr>
          <w:b/>
          <w:color w:val="4471C4"/>
          <w:w w:val="105"/>
          <w:sz w:val="12"/>
        </w:rPr>
        <w:t>+11,0</w:t>
        <w:tab/>
        <w:t>+0,1</w:t>
        <w:tab/>
        <w:t>+10,0</w:t>
        <w:tab/>
        <w:t>+0,2</w:t>
        <w:tab/>
        <w:t>+4,0</w:t>
        <w:tab/>
        <w:t>+0,1</w:t>
        <w:tab/>
        <w:t>+2,0</w:t>
        <w:tab/>
      </w:r>
      <w:r>
        <w:rPr>
          <w:b/>
          <w:color w:val="4471C4"/>
          <w:spacing w:val="-2"/>
          <w:w w:val="105"/>
          <w:sz w:val="12"/>
        </w:rPr>
        <w:t>+0,0</w:t>
      </w:r>
      <w:r>
        <w:rPr>
          <w:b/>
          <w:color w:val="4471C4"/>
          <w:spacing w:val="-25"/>
          <w:w w:val="105"/>
          <w:sz w:val="12"/>
        </w:rPr>
        <w:t> </w:t>
      </w:r>
      <w:r>
        <w:rPr>
          <w:b/>
          <w:color w:val="4471C4"/>
          <w:sz w:val="12"/>
        </w:rPr>
        <w:t>Eau,</w:t>
      </w:r>
      <w:r>
        <w:rPr>
          <w:b/>
          <w:color w:val="4471C4"/>
          <w:spacing w:val="1"/>
          <w:sz w:val="12"/>
        </w:rPr>
        <w:t> </w:t>
      </w:r>
      <w:r>
        <w:rPr>
          <w:b/>
          <w:color w:val="4471C4"/>
          <w:sz w:val="12"/>
        </w:rPr>
        <w:t>assainissement,</w:t>
      </w:r>
      <w:r>
        <w:rPr>
          <w:b/>
          <w:color w:val="4471C4"/>
          <w:spacing w:val="2"/>
          <w:sz w:val="12"/>
        </w:rPr>
        <w:t> </w:t>
      </w:r>
      <w:r>
        <w:rPr>
          <w:b/>
          <w:color w:val="4471C4"/>
          <w:sz w:val="12"/>
        </w:rPr>
        <w:t>gestion</w:t>
      </w:r>
      <w:r>
        <w:rPr>
          <w:b/>
          <w:color w:val="4471C4"/>
          <w:spacing w:val="2"/>
          <w:sz w:val="12"/>
        </w:rPr>
        <w:t> </w:t>
      </w:r>
      <w:r>
        <w:rPr>
          <w:b/>
          <w:color w:val="4471C4"/>
          <w:sz w:val="12"/>
        </w:rPr>
        <w:t>des</w:t>
      </w:r>
      <w:r>
        <w:rPr>
          <w:b/>
          <w:color w:val="4471C4"/>
          <w:spacing w:val="1"/>
          <w:sz w:val="12"/>
        </w:rPr>
        <w:t> </w:t>
      </w:r>
      <w:r>
        <w:rPr>
          <w:b/>
          <w:color w:val="4471C4"/>
          <w:sz w:val="12"/>
        </w:rPr>
        <w:t>déchets et</w:t>
      </w:r>
      <w:r>
        <w:rPr>
          <w:b/>
          <w:color w:val="4471C4"/>
          <w:spacing w:val="7"/>
          <w:sz w:val="12"/>
        </w:rPr>
        <w:t> </w:t>
      </w:r>
      <w:r>
        <w:rPr>
          <w:b/>
          <w:color w:val="4471C4"/>
          <w:sz w:val="12"/>
        </w:rPr>
        <w:t>dépollution</w:t>
        <w:tab/>
        <w:tab/>
      </w:r>
      <w:r>
        <w:rPr>
          <w:b/>
          <w:color w:val="4471C4"/>
          <w:w w:val="105"/>
          <w:sz w:val="12"/>
        </w:rPr>
        <w:t>-</w:t>
        <w:tab/>
        <w:tab/>
        <w:t>-</w:t>
        <w:tab/>
        <w:tab/>
        <w:t>-2,0</w:t>
        <w:tab/>
        <w:t>-0,0</w:t>
        <w:tab/>
        <w:t>-11,0</w:t>
        <w:tab/>
        <w:t>-0,2</w:t>
        <w:tab/>
        <w:tab/>
        <w:t>-</w:t>
        <w:tab/>
        <w:tab/>
        <w:t>-</w:t>
      </w:r>
      <w:r>
        <w:rPr>
          <w:b/>
          <w:color w:val="4471C4"/>
          <w:spacing w:val="1"/>
          <w:w w:val="105"/>
          <w:sz w:val="12"/>
        </w:rPr>
        <w:t> </w:t>
      </w:r>
      <w:r>
        <w:rPr>
          <w:sz w:val="12"/>
        </w:rPr>
        <w:t>Captage,</w:t>
      </w:r>
      <w:r>
        <w:rPr>
          <w:spacing w:val="5"/>
          <w:sz w:val="12"/>
        </w:rPr>
        <w:t> </w:t>
      </w:r>
      <w:r>
        <w:rPr>
          <w:sz w:val="12"/>
        </w:rPr>
        <w:t>traitement</w:t>
      </w:r>
      <w:r>
        <w:rPr>
          <w:spacing w:val="13"/>
          <w:sz w:val="12"/>
        </w:rPr>
        <w:t> </w:t>
      </w:r>
      <w:r>
        <w:rPr>
          <w:sz w:val="12"/>
        </w:rPr>
        <w:t>et</w:t>
      </w:r>
      <w:r>
        <w:rPr>
          <w:spacing w:val="14"/>
          <w:sz w:val="12"/>
        </w:rPr>
        <w:t> </w:t>
      </w:r>
      <w:r>
        <w:rPr>
          <w:sz w:val="12"/>
        </w:rPr>
        <w:t>distribution</w:t>
      </w:r>
      <w:r>
        <w:rPr>
          <w:spacing w:val="8"/>
          <w:sz w:val="12"/>
        </w:rPr>
        <w:t> </w:t>
      </w:r>
      <w:r>
        <w:rPr>
          <w:sz w:val="12"/>
        </w:rPr>
        <w:t>d'eau</w:t>
        <w:tab/>
        <w:tab/>
      </w:r>
      <w:r>
        <w:rPr>
          <w:w w:val="105"/>
          <w:sz w:val="12"/>
        </w:rPr>
        <w:t>-</w:t>
        <w:tab/>
        <w:tab/>
        <w:t>-</w:t>
        <w:tab/>
        <w:tab/>
        <w:t>-2,0</w:t>
        <w:tab/>
        <w:t>-0,0</w:t>
        <w:tab/>
        <w:t>-11,0</w:t>
        <w:tab/>
        <w:t>-0,2</w:t>
        <w:tab/>
        <w:tab/>
        <w:t>-</w:t>
        <w:tab/>
        <w:tab/>
        <w:t>-</w:t>
      </w:r>
      <w:r>
        <w:rPr>
          <w:spacing w:val="1"/>
          <w:w w:val="105"/>
          <w:sz w:val="12"/>
        </w:rPr>
        <w:t> </w:t>
      </w:r>
      <w:r>
        <w:rPr>
          <w:sz w:val="12"/>
        </w:rPr>
        <w:t>Collecte,</w:t>
      </w:r>
      <w:r>
        <w:rPr>
          <w:spacing w:val="9"/>
          <w:sz w:val="12"/>
        </w:rPr>
        <w:t> </w:t>
      </w:r>
      <w:r>
        <w:rPr>
          <w:sz w:val="12"/>
        </w:rPr>
        <w:t>traitement</w:t>
      </w:r>
      <w:r>
        <w:rPr>
          <w:spacing w:val="19"/>
          <w:sz w:val="12"/>
        </w:rPr>
        <w:t> </w:t>
      </w:r>
      <w:r>
        <w:rPr>
          <w:sz w:val="12"/>
        </w:rPr>
        <w:t>et</w:t>
      </w:r>
      <w:r>
        <w:rPr>
          <w:spacing w:val="18"/>
          <w:sz w:val="12"/>
        </w:rPr>
        <w:t> </w:t>
      </w:r>
      <w:r>
        <w:rPr>
          <w:sz w:val="12"/>
        </w:rPr>
        <w:t>élimination</w:t>
      </w:r>
      <w:r>
        <w:rPr>
          <w:spacing w:val="13"/>
          <w:sz w:val="12"/>
        </w:rPr>
        <w:t> </w:t>
      </w:r>
      <w:r>
        <w:rPr>
          <w:sz w:val="12"/>
        </w:rPr>
        <w:t>des</w:t>
      </w:r>
      <w:r>
        <w:rPr>
          <w:spacing w:val="9"/>
          <w:sz w:val="12"/>
        </w:rPr>
        <w:t> </w:t>
      </w:r>
      <w:r>
        <w:rPr>
          <w:sz w:val="12"/>
        </w:rPr>
        <w:t>déchets;</w:t>
      </w:r>
      <w:r>
        <w:rPr>
          <w:spacing w:val="10"/>
          <w:sz w:val="12"/>
        </w:rPr>
        <w:t> </w:t>
      </w:r>
      <w:r>
        <w:rPr>
          <w:sz w:val="12"/>
        </w:rPr>
        <w:t>récupération</w:t>
        <w:tab/>
        <w:tab/>
      </w:r>
      <w:r>
        <w:rPr>
          <w:w w:val="105"/>
          <w:sz w:val="12"/>
        </w:rPr>
        <w:t>-</w:t>
        <w:tab/>
        <w:tab/>
        <w:t>-</w:t>
        <w:tab/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0"/>
        <w:ind w:left="279" w:right="0" w:firstLine="0"/>
        <w:jc w:val="left"/>
        <w:rPr>
          <w:sz w:val="12"/>
        </w:rPr>
      </w:pPr>
      <w:r>
        <w:rPr>
          <w:sz w:val="12"/>
        </w:rPr>
        <w:t>Dépollution</w:t>
      </w:r>
      <w:r>
        <w:rPr>
          <w:spacing w:val="7"/>
          <w:sz w:val="12"/>
        </w:rPr>
        <w:t> </w:t>
      </w:r>
      <w:r>
        <w:rPr>
          <w:sz w:val="12"/>
        </w:rPr>
        <w:t>et</w:t>
      </w:r>
      <w:r>
        <w:rPr>
          <w:spacing w:val="13"/>
          <w:sz w:val="12"/>
        </w:rPr>
        <w:t> </w:t>
      </w:r>
      <w:r>
        <w:rPr>
          <w:sz w:val="12"/>
        </w:rPr>
        <w:t>autres</w:t>
      </w:r>
      <w:r>
        <w:rPr>
          <w:spacing w:val="5"/>
          <w:sz w:val="12"/>
        </w:rPr>
        <w:t> </w:t>
      </w:r>
      <w:r>
        <w:rPr>
          <w:sz w:val="12"/>
        </w:rPr>
        <w:t>services</w:t>
      </w:r>
      <w:r>
        <w:rPr>
          <w:spacing w:val="4"/>
          <w:sz w:val="12"/>
        </w:rPr>
        <w:t> </w:t>
      </w:r>
      <w:r>
        <w:rPr>
          <w:sz w:val="12"/>
        </w:rPr>
        <w:t>de</w:t>
      </w:r>
      <w:r>
        <w:rPr>
          <w:spacing w:val="13"/>
          <w:sz w:val="12"/>
        </w:rPr>
        <w:t> </w:t>
      </w:r>
      <w:r>
        <w:rPr>
          <w:sz w:val="12"/>
        </w:rPr>
        <w:t>gestion</w:t>
      </w:r>
      <w:r>
        <w:rPr>
          <w:spacing w:val="8"/>
          <w:sz w:val="12"/>
        </w:rPr>
        <w:t> </w:t>
      </w:r>
      <w:r>
        <w:rPr>
          <w:sz w:val="12"/>
        </w:rPr>
        <w:t>des</w:t>
      </w:r>
      <w:r>
        <w:rPr>
          <w:spacing w:val="4"/>
          <w:sz w:val="12"/>
        </w:rPr>
        <w:t> </w:t>
      </w:r>
      <w:r>
        <w:rPr>
          <w:sz w:val="12"/>
        </w:rPr>
        <w:t>déchets</w:t>
        <w:tab/>
      </w:r>
      <w:r>
        <w:rPr>
          <w:w w:val="105"/>
          <w:sz w:val="12"/>
        </w:rPr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tabs>
          <w:tab w:pos="4717" w:val="left" w:leader="none"/>
          <w:tab w:pos="5371" w:val="left" w:leader="none"/>
          <w:tab w:pos="5978" w:val="left" w:leader="none"/>
          <w:tab w:pos="6670" w:val="left" w:leader="none"/>
          <w:tab w:pos="7135" w:val="left" w:leader="none"/>
          <w:tab w:pos="7846" w:val="left" w:leader="none"/>
          <w:tab w:pos="8339" w:val="left" w:leader="none"/>
          <w:tab w:pos="8993" w:val="left" w:leader="none"/>
        </w:tabs>
        <w:spacing w:before="15"/>
        <w:ind w:left="279" w:right="0" w:firstLine="0"/>
        <w:jc w:val="left"/>
        <w:rPr>
          <w:b/>
          <w:sz w:val="12"/>
        </w:rPr>
      </w:pPr>
      <w:r>
        <w:rPr>
          <w:b/>
          <w:color w:val="4471C4"/>
          <w:w w:val="105"/>
          <w:sz w:val="12"/>
        </w:rPr>
        <w:t>Construction</w:t>
        <w:tab/>
        <w:t>+80,0</w:t>
        <w:tab/>
        <w:t>+0,9</w:t>
        <w:tab/>
        <w:t>+64,0</w:t>
        <w:tab/>
        <w:t>+1,5</w:t>
        <w:tab/>
        <w:t>+122,0</w:t>
        <w:tab/>
        <w:t>+2,1</w:t>
        <w:tab/>
        <w:t>+42,0</w:t>
        <w:tab/>
        <w:t>+0,7</w:t>
      </w:r>
    </w:p>
    <w:p>
      <w:pPr>
        <w:tabs>
          <w:tab w:pos="4736" w:val="left" w:leader="none"/>
          <w:tab w:pos="5390" w:val="left" w:leader="none"/>
          <w:tab w:pos="5978" w:val="left" w:leader="none"/>
          <w:tab w:pos="6670" w:val="left" w:leader="none"/>
          <w:tab w:pos="7182" w:val="left" w:leader="none"/>
          <w:tab w:pos="7808" w:val="left" w:leader="none"/>
          <w:tab w:pos="8349" w:val="left" w:leader="none"/>
          <w:tab w:pos="8993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Construction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bâtiments</w:t>
        <w:tab/>
        <w:t>+10,0</w:t>
        <w:tab/>
        <w:t>+0,1</w:t>
        <w:tab/>
        <w:t>+49,0</w:t>
        <w:tab/>
        <w:t>+1,1</w:t>
        <w:tab/>
        <w:t>+21,0</w:t>
        <w:tab/>
        <w:t>+0,4</w:t>
        <w:tab/>
        <w:t>+16,0</w:t>
        <w:tab/>
        <w:t>+0,3</w:t>
      </w:r>
    </w:p>
    <w:p>
      <w:pPr>
        <w:tabs>
          <w:tab w:pos="4726" w:val="left" w:leader="none"/>
          <w:tab w:pos="5380" w:val="left" w:leader="none"/>
          <w:tab w:pos="6006" w:val="left" w:leader="none"/>
          <w:tab w:pos="6642" w:val="left" w:leader="none"/>
          <w:tab w:pos="7125" w:val="left" w:leader="none"/>
          <w:tab w:pos="7836" w:val="left" w:leader="none"/>
          <w:tab w:pos="8349" w:val="left" w:leader="none"/>
          <w:tab w:pos="8984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Génie civil</w:t>
        <w:tab/>
        <w:t>+56,0</w:t>
        <w:tab/>
        <w:t>+0,7</w:t>
        <w:tab/>
        <w:t>+13,0</w:t>
        <w:tab/>
        <w:t>+0,3</w:t>
        <w:tab/>
        <w:t>+101,0</w:t>
        <w:tab/>
        <w:t>+1,7</w:t>
        <w:tab/>
        <w:t>+25,0</w:t>
        <w:tab/>
        <w:t>+0,4</w:t>
      </w:r>
    </w:p>
    <w:p>
      <w:pPr>
        <w:tabs>
          <w:tab w:pos="4736" w:val="left" w:leader="none"/>
          <w:tab w:pos="5380" w:val="left" w:leader="none"/>
          <w:tab w:pos="6054" w:val="left" w:leader="none"/>
          <w:tab w:pos="6632" w:val="left" w:leader="none"/>
          <w:tab w:pos="7334" w:val="left" w:leader="none"/>
          <w:tab w:pos="7922" w:val="left" w:leader="none"/>
          <w:tab w:pos="8415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Travaux de construction</w:t>
      </w:r>
      <w:r>
        <w:rPr>
          <w:spacing w:val="-4"/>
          <w:w w:val="105"/>
          <w:sz w:val="12"/>
        </w:rPr>
        <w:t> </w:t>
      </w:r>
      <w:r>
        <w:rPr>
          <w:spacing w:val="-1"/>
          <w:w w:val="105"/>
          <w:sz w:val="12"/>
        </w:rPr>
        <w:t>spécialisés</w:t>
        <w:tab/>
      </w:r>
      <w:r>
        <w:rPr>
          <w:w w:val="105"/>
          <w:sz w:val="12"/>
        </w:rPr>
        <w:t>+14,0</w:t>
        <w:tab/>
        <w:t>+0,2</w:t>
        <w:tab/>
        <w:t>+2,0</w:t>
        <w:tab/>
        <w:t>+0,0</w:t>
        <w:tab/>
        <w:t>-</w:t>
        <w:tab/>
        <w:t>-</w:t>
        <w:tab/>
        <w:t>+1,0</w:t>
        <w:tab/>
        <w:t>+0,0</w:t>
      </w:r>
    </w:p>
    <w:p>
      <w:pPr>
        <w:tabs>
          <w:tab w:pos="4669" w:val="left" w:leader="none"/>
          <w:tab w:pos="5371" w:val="left" w:leader="none"/>
          <w:tab w:pos="5931" w:val="left" w:leader="none"/>
          <w:tab w:pos="6604" w:val="left" w:leader="none"/>
          <w:tab w:pos="7116" w:val="left" w:leader="none"/>
          <w:tab w:pos="7818" w:val="left" w:leader="none"/>
          <w:tab w:pos="8301" w:val="left" w:leader="none"/>
          <w:tab w:pos="8993" w:val="left" w:leader="none"/>
        </w:tabs>
        <w:spacing w:before="1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Commerce,</w:t>
      </w:r>
      <w:r>
        <w:rPr>
          <w:b/>
          <w:color w:val="4471C4"/>
          <w:spacing w:val="3"/>
          <w:sz w:val="12"/>
        </w:rPr>
        <w:t> </w:t>
      </w:r>
      <w:r>
        <w:rPr>
          <w:b/>
          <w:color w:val="4471C4"/>
          <w:sz w:val="12"/>
        </w:rPr>
        <w:t>réparation</w:t>
      </w:r>
      <w:r>
        <w:rPr>
          <w:b/>
          <w:color w:val="4471C4"/>
          <w:spacing w:val="4"/>
          <w:sz w:val="12"/>
        </w:rPr>
        <w:t> </w:t>
      </w:r>
      <w:r>
        <w:rPr>
          <w:b/>
          <w:color w:val="4471C4"/>
          <w:sz w:val="12"/>
        </w:rPr>
        <w:t>d'automobiles</w:t>
      </w:r>
      <w:r>
        <w:rPr>
          <w:b/>
          <w:color w:val="4471C4"/>
          <w:spacing w:val="2"/>
          <w:sz w:val="12"/>
        </w:rPr>
        <w:t> </w:t>
      </w:r>
      <w:r>
        <w:rPr>
          <w:b/>
          <w:color w:val="4471C4"/>
          <w:sz w:val="12"/>
        </w:rPr>
        <w:t>et</w:t>
      </w:r>
      <w:r>
        <w:rPr>
          <w:b/>
          <w:color w:val="4471C4"/>
          <w:spacing w:val="10"/>
          <w:sz w:val="12"/>
        </w:rPr>
        <w:t> </w:t>
      </w:r>
      <w:r>
        <w:rPr>
          <w:b/>
          <w:color w:val="4471C4"/>
          <w:sz w:val="12"/>
        </w:rPr>
        <w:t>de</w:t>
      </w:r>
      <w:r>
        <w:rPr>
          <w:b/>
          <w:color w:val="4471C4"/>
          <w:spacing w:val="10"/>
          <w:sz w:val="12"/>
        </w:rPr>
        <w:t> </w:t>
      </w:r>
      <w:r>
        <w:rPr>
          <w:b/>
          <w:color w:val="4471C4"/>
          <w:sz w:val="12"/>
        </w:rPr>
        <w:t>motocycles</w:t>
        <w:tab/>
      </w:r>
      <w:r>
        <w:rPr>
          <w:b/>
          <w:color w:val="4471C4"/>
          <w:w w:val="105"/>
          <w:sz w:val="12"/>
        </w:rPr>
        <w:t>+853,0</w:t>
        <w:tab/>
        <w:t>+9,9</w:t>
        <w:tab/>
        <w:t>+652,0</w:t>
        <w:tab/>
        <w:t>+15,0</w:t>
        <w:tab/>
        <w:t>+160,0</w:t>
        <w:tab/>
        <w:t>+2,8</w:t>
        <w:tab/>
        <w:t>+165,0</w:t>
        <w:tab/>
        <w:t>+2,6</w:t>
      </w:r>
    </w:p>
    <w:p>
      <w:pPr>
        <w:tabs>
          <w:tab w:pos="4793" w:val="left" w:leader="none"/>
          <w:tab w:pos="5390" w:val="left" w:leader="none"/>
          <w:tab w:pos="6044" w:val="left" w:leader="none"/>
          <w:tab w:pos="6651" w:val="left" w:leader="none"/>
          <w:tab w:pos="7182" w:val="left" w:leader="none"/>
          <w:tab w:pos="7808" w:val="left" w:leader="none"/>
          <w:tab w:pos="8415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Commerce</w:t>
      </w:r>
      <w:r>
        <w:rPr>
          <w:spacing w:val="14"/>
          <w:sz w:val="12"/>
        </w:rPr>
        <w:t> </w:t>
      </w:r>
      <w:r>
        <w:rPr>
          <w:sz w:val="12"/>
        </w:rPr>
        <w:t>et</w:t>
      </w:r>
      <w:r>
        <w:rPr>
          <w:spacing w:val="14"/>
          <w:sz w:val="12"/>
        </w:rPr>
        <w:t> </w:t>
      </w:r>
      <w:r>
        <w:rPr>
          <w:sz w:val="12"/>
        </w:rPr>
        <w:t>réparation</w:t>
      </w:r>
      <w:r>
        <w:rPr>
          <w:spacing w:val="9"/>
          <w:sz w:val="12"/>
        </w:rPr>
        <w:t> </w:t>
      </w:r>
      <w:r>
        <w:rPr>
          <w:sz w:val="12"/>
        </w:rPr>
        <w:t>d'automobiles</w:t>
      </w:r>
      <w:r>
        <w:rPr>
          <w:spacing w:val="6"/>
          <w:sz w:val="12"/>
        </w:rPr>
        <w:t> </w:t>
      </w:r>
      <w:r>
        <w:rPr>
          <w:sz w:val="12"/>
        </w:rPr>
        <w:t>et</w:t>
      </w:r>
      <w:r>
        <w:rPr>
          <w:spacing w:val="14"/>
          <w:sz w:val="12"/>
        </w:rPr>
        <w:t> </w:t>
      </w:r>
      <w:r>
        <w:rPr>
          <w:sz w:val="12"/>
        </w:rPr>
        <w:t>de</w:t>
      </w:r>
      <w:r>
        <w:rPr>
          <w:spacing w:val="14"/>
          <w:sz w:val="12"/>
        </w:rPr>
        <w:t> </w:t>
      </w:r>
      <w:r>
        <w:rPr>
          <w:sz w:val="12"/>
        </w:rPr>
        <w:t>motocycles</w:t>
        <w:tab/>
      </w:r>
      <w:r>
        <w:rPr>
          <w:w w:val="105"/>
          <w:sz w:val="12"/>
        </w:rPr>
        <w:t>+5,0</w:t>
        <w:tab/>
        <w:t>+0,1</w:t>
        <w:tab/>
        <w:t>+4,0</w:t>
        <w:tab/>
        <w:t>+0,1</w:t>
        <w:tab/>
        <w:t>+21,0</w:t>
        <w:tab/>
        <w:t>+0,4</w:t>
        <w:tab/>
        <w:t>+1,0</w:t>
        <w:tab/>
        <w:t>+0,0</w:t>
      </w:r>
    </w:p>
    <w:p>
      <w:pPr>
        <w:tabs>
          <w:tab w:pos="4717" w:val="left" w:leader="none"/>
          <w:tab w:pos="5390" w:val="left" w:leader="none"/>
          <w:tab w:pos="5940" w:val="left" w:leader="none"/>
          <w:tab w:pos="6642" w:val="left" w:leader="none"/>
          <w:tab w:pos="7116" w:val="left" w:leader="none"/>
          <w:tab w:pos="7827" w:val="left" w:leader="none"/>
          <w:tab w:pos="8282" w:val="left" w:leader="none"/>
          <w:tab w:pos="9003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Commerce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 gros</w:t>
        <w:tab/>
        <w:t>+89,0</w:t>
        <w:tab/>
        <w:t>+1,0</w:t>
        <w:tab/>
        <w:t>+130,0</w:t>
        <w:tab/>
        <w:t>+3,0</w:t>
        <w:tab/>
        <w:t>+187,0</w:t>
        <w:tab/>
        <w:t>+3,2</w:t>
        <w:tab/>
        <w:t>+144,0</w:t>
        <w:tab/>
        <w:t>+2,3</w:t>
      </w:r>
    </w:p>
    <w:p>
      <w:pPr>
        <w:tabs>
          <w:tab w:pos="4669" w:val="left" w:leader="none"/>
          <w:tab w:pos="5371" w:val="left" w:leader="none"/>
          <w:tab w:pos="5940" w:val="left" w:leader="none"/>
          <w:tab w:pos="6604" w:val="left" w:leader="none"/>
          <w:tab w:pos="7191" w:val="left" w:leader="none"/>
          <w:tab w:pos="7846" w:val="left" w:leader="none"/>
          <w:tab w:pos="8339" w:val="left" w:leader="none"/>
          <w:tab w:pos="8993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Commerce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détails</w:t>
        <w:tab/>
        <w:t>+759,0</w:t>
        <w:tab/>
        <w:t>+8,8</w:t>
        <w:tab/>
        <w:t>+518,0</w:t>
        <w:tab/>
        <w:t>+11,9</w:t>
        <w:tab/>
        <w:t>-48,0</w:t>
        <w:tab/>
        <w:t>-0,8</w:t>
        <w:tab/>
        <w:t>+20,0</w:t>
        <w:tab/>
        <w:t>+0,3</w:t>
      </w:r>
    </w:p>
    <w:p>
      <w:pPr>
        <w:tabs>
          <w:tab w:pos="4717" w:val="left" w:leader="none"/>
          <w:tab w:pos="5371" w:val="left" w:leader="none"/>
          <w:tab w:pos="6016" w:val="left" w:leader="none"/>
          <w:tab w:pos="6642" w:val="left" w:leader="none"/>
          <w:tab w:pos="7191" w:val="left" w:leader="none"/>
          <w:tab w:pos="7884" w:val="left" w:leader="none"/>
          <w:tab w:pos="8405" w:val="left" w:leader="none"/>
          <w:tab w:pos="8984" w:val="left" w:leader="none"/>
        </w:tabs>
        <w:spacing w:before="1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Transports</w:t>
      </w:r>
      <w:r>
        <w:rPr>
          <w:b/>
          <w:color w:val="4471C4"/>
          <w:spacing w:val="-1"/>
          <w:sz w:val="12"/>
        </w:rPr>
        <w:t> </w:t>
      </w:r>
      <w:r>
        <w:rPr>
          <w:b/>
          <w:color w:val="4471C4"/>
          <w:sz w:val="12"/>
        </w:rPr>
        <w:t>et</w:t>
      </w:r>
      <w:r>
        <w:rPr>
          <w:b/>
          <w:color w:val="4471C4"/>
          <w:spacing w:val="7"/>
          <w:sz w:val="12"/>
        </w:rPr>
        <w:t> </w:t>
      </w:r>
      <w:r>
        <w:rPr>
          <w:b/>
          <w:color w:val="4471C4"/>
          <w:sz w:val="12"/>
        </w:rPr>
        <w:t>entreposage</w:t>
        <w:tab/>
      </w:r>
      <w:r>
        <w:rPr>
          <w:b/>
          <w:color w:val="4471C4"/>
          <w:w w:val="105"/>
          <w:sz w:val="12"/>
        </w:rPr>
        <w:t>+69,0</w:t>
        <w:tab/>
        <w:t>+0,8</w:t>
        <w:tab/>
        <w:t>+31,0</w:t>
        <w:tab/>
        <w:t>+0,7</w:t>
        <w:tab/>
        <w:t>-99,0</w:t>
        <w:tab/>
        <w:t>-1,7</w:t>
        <w:tab/>
        <w:t>+2,0</w:t>
        <w:tab/>
        <w:t>+0,0</w:t>
      </w:r>
    </w:p>
    <w:p>
      <w:pPr>
        <w:tabs>
          <w:tab w:pos="4897" w:val="left" w:leader="none"/>
          <w:tab w:pos="5485" w:val="left" w:leader="none"/>
          <w:tab w:pos="6054" w:val="left" w:leader="none"/>
          <w:tab w:pos="6651" w:val="left" w:leader="none"/>
          <w:tab w:pos="7191" w:val="left" w:leader="none"/>
          <w:tab w:pos="7846" w:val="left" w:leader="none"/>
          <w:tab w:pos="8387" w:val="left" w:leader="none"/>
          <w:tab w:pos="9022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Transports</w:t>
      </w:r>
      <w:r>
        <w:rPr>
          <w:spacing w:val="5"/>
          <w:sz w:val="12"/>
        </w:rPr>
        <w:t> </w:t>
      </w:r>
      <w:r>
        <w:rPr>
          <w:sz w:val="12"/>
        </w:rPr>
        <w:t>terrestres</w:t>
      </w:r>
      <w:r>
        <w:rPr>
          <w:spacing w:val="6"/>
          <w:sz w:val="12"/>
        </w:rPr>
        <w:t> </w:t>
      </w:r>
      <w:r>
        <w:rPr>
          <w:sz w:val="12"/>
        </w:rPr>
        <w:t>et</w:t>
      </w:r>
      <w:r>
        <w:rPr>
          <w:spacing w:val="15"/>
          <w:sz w:val="12"/>
        </w:rPr>
        <w:t> </w:t>
      </w:r>
      <w:r>
        <w:rPr>
          <w:sz w:val="12"/>
        </w:rPr>
        <w:t>transports</w:t>
      </w:r>
      <w:r>
        <w:rPr>
          <w:spacing w:val="5"/>
          <w:sz w:val="12"/>
        </w:rPr>
        <w:t> </w:t>
      </w:r>
      <w:r>
        <w:rPr>
          <w:sz w:val="12"/>
        </w:rPr>
        <w:t>par</w:t>
      </w:r>
      <w:r>
        <w:rPr>
          <w:spacing w:val="15"/>
          <w:sz w:val="12"/>
        </w:rPr>
        <w:t> </w:t>
      </w:r>
      <w:r>
        <w:rPr>
          <w:sz w:val="12"/>
        </w:rPr>
        <w:t>conduites</w:t>
        <w:tab/>
      </w:r>
      <w:r>
        <w:rPr>
          <w:w w:val="105"/>
          <w:sz w:val="12"/>
        </w:rPr>
        <w:t>-</w:t>
        <w:tab/>
        <w:t>-</w:t>
        <w:tab/>
        <w:t>+3,0</w:t>
        <w:tab/>
        <w:t>+0,1</w:t>
        <w:tab/>
        <w:t>-46,0</w:t>
        <w:tab/>
        <w:t>-0,8</w:t>
        <w:tab/>
        <w:t>-23,0</w:t>
        <w:tab/>
        <w:t>-0,4</w:t>
      </w:r>
    </w:p>
    <w:p>
      <w:pPr>
        <w:tabs>
          <w:tab w:pos="4897" w:val="left" w:leader="none"/>
          <w:tab w:pos="5485" w:val="left" w:leader="none"/>
          <w:tab w:pos="6054" w:val="left" w:leader="none"/>
          <w:tab w:pos="6632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4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Transport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eau</w:t>
        <w:tab/>
        <w:t>-</w:t>
        <w:tab/>
        <w:t>-</w:t>
        <w:tab/>
        <w:t>+2,0</w:t>
        <w:tab/>
        <w:t>+0,0</w:t>
        <w:tab/>
        <w:t>-</w:t>
        <w:tab/>
        <w:t>-</w:t>
        <w:tab/>
        <w:t>-</w:t>
        <w:tab/>
        <w:t>-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Transports</w:t>
      </w:r>
      <w:r>
        <w:rPr>
          <w:spacing w:val="3"/>
          <w:sz w:val="12"/>
        </w:rPr>
        <w:t> </w:t>
      </w:r>
      <w:r>
        <w:rPr>
          <w:sz w:val="12"/>
        </w:rPr>
        <w:t>aériens</w:t>
        <w:tab/>
      </w:r>
      <w:r>
        <w:rPr>
          <w:w w:val="105"/>
          <w:sz w:val="12"/>
        </w:rPr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tabs>
          <w:tab w:pos="4717" w:val="left" w:leader="none"/>
          <w:tab w:pos="5371" w:val="left" w:leader="none"/>
          <w:tab w:pos="5987" w:val="left" w:leader="none"/>
          <w:tab w:pos="6632" w:val="left" w:leader="none"/>
          <w:tab w:pos="7210" w:val="left" w:leader="none"/>
          <w:tab w:pos="7846" w:val="left" w:leader="none"/>
          <w:tab w:pos="8349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Entreposage</w:t>
      </w:r>
      <w:r>
        <w:rPr>
          <w:spacing w:val="13"/>
          <w:sz w:val="12"/>
        </w:rPr>
        <w:t> </w:t>
      </w:r>
      <w:r>
        <w:rPr>
          <w:sz w:val="12"/>
        </w:rPr>
        <w:t>et</w:t>
      </w:r>
      <w:r>
        <w:rPr>
          <w:spacing w:val="14"/>
          <w:sz w:val="12"/>
        </w:rPr>
        <w:t> </w:t>
      </w:r>
      <w:r>
        <w:rPr>
          <w:sz w:val="12"/>
        </w:rPr>
        <w:t>services</w:t>
      </w:r>
      <w:r>
        <w:rPr>
          <w:spacing w:val="5"/>
          <w:sz w:val="12"/>
        </w:rPr>
        <w:t> </w:t>
      </w:r>
      <w:r>
        <w:rPr>
          <w:sz w:val="12"/>
        </w:rPr>
        <w:t>auxiliaires</w:t>
      </w:r>
      <w:r>
        <w:rPr>
          <w:spacing w:val="5"/>
          <w:sz w:val="12"/>
        </w:rPr>
        <w:t> </w:t>
      </w:r>
      <w:r>
        <w:rPr>
          <w:sz w:val="12"/>
        </w:rPr>
        <w:t>des</w:t>
      </w:r>
      <w:r>
        <w:rPr>
          <w:spacing w:val="5"/>
          <w:sz w:val="12"/>
        </w:rPr>
        <w:t> </w:t>
      </w:r>
      <w:r>
        <w:rPr>
          <w:sz w:val="12"/>
        </w:rPr>
        <w:t>transports</w:t>
        <w:tab/>
      </w:r>
      <w:r>
        <w:rPr>
          <w:w w:val="105"/>
          <w:sz w:val="12"/>
        </w:rPr>
        <w:t>+69,0</w:t>
        <w:tab/>
        <w:t>+0,8</w:t>
        <w:tab/>
        <w:t>+26,0</w:t>
        <w:tab/>
        <w:t>+0,6</w:t>
        <w:tab/>
        <w:t>-53,0</w:t>
        <w:tab/>
        <w:t>-0,9</w:t>
        <w:tab/>
        <w:t>+25,0</w:t>
        <w:tab/>
        <w:t>+0,4</w:t>
      </w:r>
    </w:p>
    <w:p>
      <w:pPr>
        <w:tabs>
          <w:tab w:pos="4755" w:val="left" w:leader="none"/>
          <w:tab w:pos="5380" w:val="left" w:leader="none"/>
          <w:tab w:pos="6054" w:val="left" w:leader="none"/>
          <w:tab w:pos="6642" w:val="left" w:leader="none"/>
          <w:tab w:pos="7287" w:val="left" w:leader="none"/>
          <w:tab w:pos="7846" w:val="left" w:leader="none"/>
          <w:tab w:pos="8396" w:val="left" w:leader="none"/>
          <w:tab w:pos="9012" w:val="left" w:leader="none"/>
        </w:tabs>
        <w:spacing w:before="1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w w:val="105"/>
          <w:sz w:val="12"/>
        </w:rPr>
        <w:t>Hébergement</w:t>
      </w:r>
      <w:r>
        <w:rPr>
          <w:b/>
          <w:color w:val="4471C4"/>
          <w:spacing w:val="-6"/>
          <w:w w:val="105"/>
          <w:sz w:val="12"/>
        </w:rPr>
        <w:t> </w:t>
      </w:r>
      <w:r>
        <w:rPr>
          <w:b/>
          <w:color w:val="4471C4"/>
          <w:w w:val="105"/>
          <w:sz w:val="12"/>
        </w:rPr>
        <w:t>et</w:t>
      </w:r>
      <w:r>
        <w:rPr>
          <w:b/>
          <w:color w:val="4471C4"/>
          <w:spacing w:val="-5"/>
          <w:w w:val="105"/>
          <w:sz w:val="12"/>
        </w:rPr>
        <w:t> </w:t>
      </w:r>
      <w:r>
        <w:rPr>
          <w:b/>
          <w:color w:val="4471C4"/>
          <w:w w:val="105"/>
          <w:sz w:val="12"/>
        </w:rPr>
        <w:t>restauration</w:t>
        <w:tab/>
        <w:t>+13,0</w:t>
        <w:tab/>
        <w:t>+0,2</w:t>
        <w:tab/>
        <w:t>+7,0</w:t>
        <w:tab/>
        <w:t>+0,2</w:t>
        <w:tab/>
        <w:t>-1,0</w:t>
        <w:tab/>
        <w:t>-0,0</w:t>
        <w:tab/>
        <w:t>+9,0</w:t>
        <w:tab/>
        <w:t>+0,1</w:t>
      </w:r>
    </w:p>
    <w:p>
      <w:pPr>
        <w:tabs>
          <w:tab w:pos="4745" w:val="left" w:leader="none"/>
          <w:tab w:pos="5380" w:val="left" w:leader="none"/>
          <w:tab w:pos="6054" w:val="left" w:leader="none"/>
          <w:tab w:pos="6642" w:val="left" w:leader="none"/>
          <w:tab w:pos="7277" w:val="left" w:leader="none"/>
          <w:tab w:pos="7846" w:val="left" w:leader="none"/>
          <w:tab w:pos="8396" w:val="left" w:leader="none"/>
          <w:tab w:pos="9003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Hébergement</w:t>
        <w:tab/>
        <w:t>+13,0</w:t>
        <w:tab/>
        <w:t>+0,2</w:t>
        <w:tab/>
        <w:t>+7,0</w:t>
        <w:tab/>
        <w:t>+0,2</w:t>
        <w:tab/>
        <w:t>-1,0</w:t>
        <w:tab/>
        <w:t>-0,0</w:t>
        <w:tab/>
        <w:t>+9,0</w:t>
        <w:tab/>
        <w:t>+0,1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Restauration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tabs>
          <w:tab w:pos="4593" w:val="left" w:leader="none"/>
          <w:tab w:pos="5352" w:val="left" w:leader="none"/>
          <w:tab w:pos="5893" w:val="left" w:leader="none"/>
          <w:tab w:pos="6623" w:val="left" w:leader="none"/>
          <w:tab w:pos="7163" w:val="left" w:leader="none"/>
          <w:tab w:pos="7865" w:val="left" w:leader="none"/>
          <w:tab w:pos="8310" w:val="left" w:leader="none"/>
          <w:tab w:pos="9031" w:val="left" w:leader="none"/>
        </w:tabs>
        <w:spacing w:before="1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Information</w:t>
      </w:r>
      <w:r>
        <w:rPr>
          <w:b/>
          <w:color w:val="4471C4"/>
          <w:spacing w:val="4"/>
          <w:sz w:val="12"/>
        </w:rPr>
        <w:t> </w:t>
      </w:r>
      <w:r>
        <w:rPr>
          <w:b/>
          <w:color w:val="4471C4"/>
          <w:sz w:val="12"/>
        </w:rPr>
        <w:t>et</w:t>
      </w:r>
      <w:r>
        <w:rPr>
          <w:b/>
          <w:color w:val="4471C4"/>
          <w:spacing w:val="10"/>
          <w:sz w:val="12"/>
        </w:rPr>
        <w:t> </w:t>
      </w:r>
      <w:r>
        <w:rPr>
          <w:b/>
          <w:color w:val="4471C4"/>
          <w:sz w:val="12"/>
        </w:rPr>
        <w:t>communication</w:t>
        <w:tab/>
      </w:r>
      <w:r>
        <w:rPr>
          <w:b/>
          <w:color w:val="4471C4"/>
          <w:w w:val="105"/>
          <w:sz w:val="12"/>
        </w:rPr>
        <w:t>+1.476,0</w:t>
        <w:tab/>
        <w:t>+17,2</w:t>
        <w:tab/>
        <w:t>-1.426,0</w:t>
        <w:tab/>
        <w:t>-32,8</w:t>
        <w:tab/>
        <w:t>-183,0</w:t>
        <w:tab/>
        <w:t>-3,2</w:t>
        <w:tab/>
        <w:t>-266,0</w:t>
        <w:tab/>
        <w:t>-4,3</w:t>
      </w:r>
    </w:p>
    <w:p>
      <w:pPr>
        <w:tabs>
          <w:tab w:pos="4897" w:val="left" w:leader="none"/>
          <w:tab w:pos="5485" w:val="left" w:leader="none"/>
          <w:tab w:pos="5997" w:val="left" w:leader="none"/>
          <w:tab w:pos="6642" w:val="left" w:leader="none"/>
          <w:tab w:pos="7334" w:val="left" w:leader="none"/>
          <w:tab w:pos="7922" w:val="left" w:leader="none"/>
          <w:tab w:pos="8349" w:val="left" w:leader="none"/>
          <w:tab w:pos="8993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Édition</w:t>
        <w:tab/>
        <w:t>-</w:t>
        <w:tab/>
        <w:t>-</w:t>
        <w:tab/>
        <w:t>+14,0</w:t>
        <w:tab/>
        <w:t>+0,3</w:t>
        <w:tab/>
        <w:t>-</w:t>
        <w:tab/>
        <w:t>-</w:t>
        <w:tab/>
        <w:t>+10,0</w:t>
        <w:tab/>
        <w:t>+0,2</w:t>
      </w:r>
    </w:p>
    <w:p>
      <w:pPr>
        <w:tabs>
          <w:tab w:pos="824" w:val="left" w:leader="none"/>
        </w:tabs>
        <w:spacing w:before="0"/>
        <w:ind w:left="0" w:right="533" w:firstLine="0"/>
        <w:jc w:val="right"/>
        <w:rPr>
          <w:sz w:val="12"/>
        </w:rPr>
      </w:pPr>
      <w:r>
        <w:rPr/>
        <w:br w:type="column"/>
      </w:r>
      <w:r>
        <w:rPr>
          <w:w w:val="105"/>
          <w:sz w:val="12"/>
        </w:rPr>
        <w:t>-2</w:t>
        <w:tab/>
        <w:t>-</w:t>
      </w:r>
    </w:p>
    <w:p>
      <w:pPr>
        <w:tabs>
          <w:tab w:pos="673" w:val="left" w:leader="none"/>
        </w:tabs>
        <w:spacing w:before="15"/>
        <w:ind w:left="0" w:right="534" w:firstLine="0"/>
        <w:jc w:val="right"/>
        <w:rPr>
          <w:sz w:val="12"/>
        </w:rPr>
      </w:pPr>
      <w:r>
        <w:rPr>
          <w:w w:val="105"/>
          <w:sz w:val="12"/>
        </w:rPr>
        <w:t>-18</w:t>
        <w:tab/>
        <w:t>-85,7</w:t>
      </w:r>
    </w:p>
    <w:p>
      <w:pPr>
        <w:tabs>
          <w:tab w:pos="606" w:val="left" w:leader="none"/>
        </w:tabs>
        <w:spacing w:before="15"/>
        <w:ind w:left="0" w:right="535" w:firstLine="0"/>
        <w:jc w:val="right"/>
        <w:rPr>
          <w:sz w:val="12"/>
        </w:rPr>
      </w:pPr>
      <w:r>
        <w:rPr>
          <w:w w:val="105"/>
          <w:sz w:val="12"/>
        </w:rPr>
        <w:t>-2</w:t>
        <w:tab/>
        <w:t>-50,0</w:t>
      </w:r>
    </w:p>
    <w:p>
      <w:pPr>
        <w:tabs>
          <w:tab w:pos="739" w:val="left" w:leader="none"/>
        </w:tabs>
        <w:spacing w:before="14"/>
        <w:ind w:left="0" w:right="536" w:firstLine="0"/>
        <w:jc w:val="right"/>
        <w:rPr>
          <w:sz w:val="12"/>
        </w:rPr>
      </w:pPr>
      <w:r>
        <w:rPr>
          <w:w w:val="105"/>
          <w:sz w:val="12"/>
        </w:rPr>
        <w:t>-30</w:t>
        <w:tab/>
        <w:t>-7,4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758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-239</w:t>
        <w:tab/>
        <w:t>-51,3</w:t>
      </w:r>
    </w:p>
    <w:p>
      <w:pPr>
        <w:tabs>
          <w:tab w:pos="853" w:val="left" w:leader="none"/>
        </w:tabs>
        <w:spacing w:before="14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768" w:val="left" w:leader="none"/>
        </w:tabs>
        <w:spacing w:before="15"/>
        <w:ind w:left="0" w:right="618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606" w:val="left" w:leader="none"/>
        </w:tabs>
        <w:spacing w:before="15"/>
        <w:ind w:left="0" w:right="537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-2</w:t>
        <w:tab/>
        <w:t>-50,0</w:t>
      </w:r>
    </w:p>
    <w:p>
      <w:pPr>
        <w:tabs>
          <w:tab w:pos="881" w:val="left" w:leader="none"/>
        </w:tabs>
        <w:spacing w:before="14"/>
        <w:ind w:left="0" w:right="533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+11</w:t>
        <w:tab/>
        <w:t>-</w:t>
      </w:r>
    </w:p>
    <w:p>
      <w:pPr>
        <w:tabs>
          <w:tab w:pos="900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+11</w:t>
        <w:tab/>
        <w:t>-</w:t>
      </w:r>
    </w:p>
    <w:p>
      <w:pPr>
        <w:tabs>
          <w:tab w:pos="853" w:val="left" w:leader="none"/>
        </w:tabs>
        <w:spacing w:before="14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682" w:val="left" w:leader="none"/>
        </w:tabs>
        <w:spacing w:before="15"/>
        <w:ind w:left="0" w:right="537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-80</w:t>
        <w:tab/>
        <w:t>-65,6</w:t>
      </w:r>
    </w:p>
    <w:p>
      <w:pPr>
        <w:tabs>
          <w:tab w:pos="616" w:val="left" w:leader="none"/>
        </w:tabs>
        <w:spacing w:before="14"/>
        <w:ind w:left="0" w:right="534" w:firstLine="0"/>
        <w:jc w:val="right"/>
        <w:rPr>
          <w:sz w:val="12"/>
        </w:rPr>
      </w:pPr>
      <w:r>
        <w:rPr>
          <w:w w:val="105"/>
          <w:sz w:val="12"/>
        </w:rPr>
        <w:t>-5</w:t>
        <w:tab/>
        <w:t>-23,8</w:t>
      </w:r>
    </w:p>
    <w:p>
      <w:pPr>
        <w:tabs>
          <w:tab w:pos="692" w:val="left" w:leader="none"/>
        </w:tabs>
        <w:spacing w:before="15"/>
        <w:ind w:left="0" w:right="535" w:firstLine="0"/>
        <w:jc w:val="right"/>
        <w:rPr>
          <w:sz w:val="12"/>
        </w:rPr>
      </w:pPr>
      <w:r>
        <w:rPr>
          <w:w w:val="105"/>
          <w:sz w:val="12"/>
        </w:rPr>
        <w:t>-76</w:t>
        <w:tab/>
        <w:t>-75,2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+1</w:t>
        <w:tab/>
        <w:t>-</w:t>
      </w:r>
    </w:p>
    <w:p>
      <w:pPr>
        <w:tabs>
          <w:tab w:pos="701" w:val="left" w:leader="none"/>
        </w:tabs>
        <w:spacing w:before="14"/>
        <w:ind w:left="0" w:right="533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+5</w:t>
        <w:tab/>
        <w:t>+3,1</w:t>
      </w:r>
    </w:p>
    <w:p>
      <w:pPr>
        <w:tabs>
          <w:tab w:pos="682" w:val="left" w:leader="none"/>
        </w:tabs>
        <w:spacing w:before="15"/>
        <w:ind w:left="0" w:right="536" w:firstLine="0"/>
        <w:jc w:val="right"/>
        <w:rPr>
          <w:sz w:val="12"/>
        </w:rPr>
      </w:pPr>
      <w:r>
        <w:rPr>
          <w:w w:val="105"/>
          <w:sz w:val="12"/>
        </w:rPr>
        <w:t>-20</w:t>
        <w:tab/>
        <w:t>-95,2</w:t>
      </w:r>
    </w:p>
    <w:p>
      <w:pPr>
        <w:tabs>
          <w:tab w:pos="682" w:val="left" w:leader="none"/>
        </w:tabs>
        <w:spacing w:before="15"/>
        <w:ind w:left="0" w:right="534" w:firstLine="0"/>
        <w:jc w:val="right"/>
        <w:rPr>
          <w:sz w:val="12"/>
        </w:rPr>
      </w:pPr>
      <w:r>
        <w:rPr>
          <w:w w:val="105"/>
          <w:sz w:val="12"/>
        </w:rPr>
        <w:t>-43</w:t>
        <w:tab/>
        <w:t>-23,0</w:t>
      </w:r>
    </w:p>
    <w:p>
      <w:pPr>
        <w:tabs>
          <w:tab w:pos="938" w:val="left" w:leader="none"/>
        </w:tabs>
        <w:spacing w:before="14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+68</w:t>
        <w:tab/>
        <w:t>-</w:t>
      </w:r>
    </w:p>
    <w:p>
      <w:pPr>
        <w:tabs>
          <w:tab w:pos="948" w:val="left" w:leader="none"/>
        </w:tabs>
        <w:spacing w:before="15"/>
        <w:ind w:left="0" w:right="533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+101</w:t>
        <w:tab/>
        <w:t>-</w:t>
      </w:r>
    </w:p>
    <w:p>
      <w:pPr>
        <w:tabs>
          <w:tab w:pos="701" w:val="left" w:leader="none"/>
        </w:tabs>
        <w:spacing w:before="14"/>
        <w:ind w:left="0" w:right="535" w:firstLine="0"/>
        <w:jc w:val="right"/>
        <w:rPr>
          <w:sz w:val="12"/>
        </w:rPr>
      </w:pPr>
      <w:r>
        <w:rPr>
          <w:w w:val="105"/>
          <w:sz w:val="12"/>
        </w:rPr>
        <w:t>+23</w:t>
        <w:tab/>
        <w:t>-50,0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929" w:val="left" w:leader="none"/>
        </w:tabs>
        <w:spacing w:before="14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+78</w:t>
        <w:tab/>
        <w:t>-</w:t>
      </w:r>
    </w:p>
    <w:p>
      <w:pPr>
        <w:tabs>
          <w:tab w:pos="910" w:val="left" w:leader="none"/>
        </w:tabs>
        <w:spacing w:before="15"/>
        <w:ind w:left="0" w:right="533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+10</w:t>
        <w:tab/>
        <w:t>-</w:t>
      </w:r>
    </w:p>
    <w:p>
      <w:pPr>
        <w:tabs>
          <w:tab w:pos="919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+10</w:t>
        <w:tab/>
        <w:t>-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634" w:val="left" w:leader="none"/>
        </w:tabs>
        <w:spacing w:before="14"/>
        <w:ind w:left="0" w:right="536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-83</w:t>
        <w:tab/>
        <w:t>+45,4</w:t>
      </w:r>
    </w:p>
    <w:p>
      <w:pPr>
        <w:tabs>
          <w:tab w:pos="919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+10</w:t>
        <w:tab/>
        <w:t>-</w:t>
      </w:r>
    </w:p>
    <w:p>
      <w:pPr>
        <w:spacing w:after="0"/>
        <w:jc w:val="right"/>
        <w:rPr>
          <w:sz w:val="12"/>
        </w:rPr>
        <w:sectPr>
          <w:type w:val="continuous"/>
          <w:pgSz w:w="11910" w:h="16840"/>
          <w:pgMar w:top="1580" w:bottom="280" w:left="360" w:right="260"/>
          <w:cols w:num="2" w:equalWidth="0">
            <w:col w:w="9255" w:space="237"/>
            <w:col w:w="1798"/>
          </w:cols>
        </w:sectPr>
      </w:pPr>
    </w:p>
    <w:p>
      <w:pPr>
        <w:spacing w:line="264" w:lineRule="auto" w:before="14"/>
        <w:ind w:left="279" w:right="0" w:firstLine="0"/>
        <w:jc w:val="left"/>
        <w:rPr>
          <w:sz w:val="12"/>
        </w:rPr>
      </w:pPr>
      <w:r>
        <w:rPr>
          <w:sz w:val="12"/>
        </w:rPr>
        <w:t>Production</w:t>
      </w:r>
      <w:r>
        <w:rPr>
          <w:spacing w:val="8"/>
          <w:sz w:val="12"/>
        </w:rPr>
        <w:t> </w:t>
      </w:r>
      <w:r>
        <w:rPr>
          <w:sz w:val="12"/>
        </w:rPr>
        <w:t>de</w:t>
      </w:r>
      <w:r>
        <w:rPr>
          <w:spacing w:val="13"/>
          <w:sz w:val="12"/>
        </w:rPr>
        <w:t> </w:t>
      </w:r>
      <w:r>
        <w:rPr>
          <w:sz w:val="12"/>
        </w:rPr>
        <w:t>films</w:t>
      </w:r>
      <w:r>
        <w:rPr>
          <w:spacing w:val="4"/>
          <w:sz w:val="12"/>
        </w:rPr>
        <w:t> </w:t>
      </w:r>
      <w:r>
        <w:rPr>
          <w:sz w:val="12"/>
        </w:rPr>
        <w:t>cinématographiques,</w:t>
      </w:r>
      <w:r>
        <w:rPr>
          <w:spacing w:val="5"/>
          <w:sz w:val="12"/>
        </w:rPr>
        <w:t> </w:t>
      </w:r>
      <w:r>
        <w:rPr>
          <w:sz w:val="12"/>
        </w:rPr>
        <w:t>de</w:t>
      </w:r>
      <w:r>
        <w:rPr>
          <w:spacing w:val="13"/>
          <w:sz w:val="12"/>
        </w:rPr>
        <w:t> </w:t>
      </w:r>
      <w:r>
        <w:rPr>
          <w:sz w:val="12"/>
        </w:rPr>
        <w:t>vidéo</w:t>
      </w:r>
      <w:r>
        <w:rPr>
          <w:spacing w:val="6"/>
          <w:sz w:val="12"/>
        </w:rPr>
        <w:t> </w:t>
      </w:r>
      <w:r>
        <w:rPr>
          <w:sz w:val="12"/>
        </w:rPr>
        <w:t>et</w:t>
      </w:r>
      <w:r>
        <w:rPr>
          <w:spacing w:val="13"/>
          <w:sz w:val="12"/>
        </w:rPr>
        <w:t> </w:t>
      </w:r>
      <w:r>
        <w:rPr>
          <w:sz w:val="12"/>
        </w:rPr>
        <w:t>de</w:t>
      </w:r>
      <w:r>
        <w:rPr>
          <w:spacing w:val="13"/>
          <w:sz w:val="12"/>
        </w:rPr>
        <w:t> </w:t>
      </w:r>
      <w:r>
        <w:rPr>
          <w:sz w:val="12"/>
        </w:rPr>
        <w:t>programme</w:t>
      </w:r>
      <w:r>
        <w:rPr>
          <w:spacing w:val="13"/>
          <w:sz w:val="12"/>
        </w:rPr>
        <w:t> </w:t>
      </w:r>
      <w:r>
        <w:rPr>
          <w:sz w:val="12"/>
        </w:rPr>
        <w:t>de</w:t>
      </w:r>
      <w:r>
        <w:rPr>
          <w:spacing w:val="1"/>
          <w:sz w:val="12"/>
        </w:rPr>
        <w:t> </w:t>
      </w:r>
      <w:r>
        <w:rPr>
          <w:w w:val="105"/>
          <w:sz w:val="12"/>
        </w:rPr>
        <w:t>télévision</w:t>
      </w:r>
    </w:p>
    <w:p>
      <w:pPr>
        <w:tabs>
          <w:tab w:pos="867" w:val="left" w:leader="none"/>
          <w:tab w:pos="1540" w:val="left" w:leader="none"/>
          <w:tab w:pos="2128" w:val="left" w:leader="none"/>
          <w:tab w:pos="2716" w:val="left" w:leader="none"/>
          <w:tab w:pos="3303" w:val="left" w:leader="none"/>
          <w:tab w:pos="3892" w:val="left" w:leader="none"/>
          <w:tab w:pos="4480" w:val="left" w:leader="none"/>
          <w:tab w:pos="5248" w:val="left" w:leader="none"/>
          <w:tab w:pos="6101" w:val="left" w:leader="none"/>
        </w:tabs>
        <w:spacing w:before="90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360" w:right="260"/>
          <w:cols w:num="2" w:equalWidth="0">
            <w:col w:w="4045" w:space="573"/>
            <w:col w:w="6672"/>
          </w:cols>
        </w:sectPr>
      </w:pP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396" w:val="left" w:leader="none"/>
          <w:tab w:pos="9003" w:val="left" w:leader="none"/>
        </w:tabs>
        <w:spacing w:before="0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Programme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diffusion</w:t>
        <w:tab/>
        <w:t>-</w:t>
        <w:tab/>
        <w:t>-</w:t>
        <w:tab/>
        <w:t>-</w:t>
        <w:tab/>
        <w:t>-</w:t>
        <w:tab/>
        <w:t>-</w:t>
        <w:tab/>
        <w:t>-</w:t>
        <w:tab/>
        <w:t>+4,0</w:t>
        <w:tab/>
        <w:t>+0,1</w:t>
      </w:r>
    </w:p>
    <w:p>
      <w:pPr>
        <w:tabs>
          <w:tab w:pos="4593" w:val="left" w:leader="none"/>
          <w:tab w:pos="5324" w:val="left" w:leader="none"/>
          <w:tab w:pos="5893" w:val="left" w:leader="none"/>
          <w:tab w:pos="6632" w:val="left" w:leader="none"/>
          <w:tab w:pos="7154" w:val="left" w:leader="none"/>
          <w:tab w:pos="7855" w:val="left" w:leader="none"/>
          <w:tab w:pos="8320" w:val="left" w:leader="none"/>
          <w:tab w:pos="9022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Télécommunication</w:t>
        <w:tab/>
        <w:t>+1.441,0</w:t>
        <w:tab/>
        <w:t>+16,8</w:t>
        <w:tab/>
        <w:t>-1.457,0</w:t>
        <w:tab/>
        <w:t>-33,5</w:t>
        <w:tab/>
        <w:t>-219,0</w:t>
        <w:tab/>
        <w:t>-3,8</w:t>
        <w:tab/>
        <w:t>-297,0</w:t>
        <w:tab/>
        <w:t>-4,8</w:t>
      </w:r>
    </w:p>
    <w:p>
      <w:pPr>
        <w:tabs>
          <w:tab w:pos="4736" w:val="left" w:leader="none"/>
          <w:tab w:pos="4897" w:val="left" w:leader="none"/>
          <w:tab w:pos="5371" w:val="left" w:leader="none"/>
          <w:tab w:pos="5485" w:val="left" w:leader="none"/>
          <w:tab w:pos="6006" w:val="left" w:leader="none"/>
          <w:tab w:pos="6158" w:val="left" w:leader="none"/>
          <w:tab w:pos="6632" w:val="left" w:leader="none"/>
          <w:tab w:pos="6746" w:val="left" w:leader="none"/>
          <w:tab w:pos="7163" w:val="left" w:leader="none"/>
          <w:tab w:pos="7334" w:val="left" w:leader="none"/>
          <w:tab w:pos="7808" w:val="left" w:leader="none"/>
          <w:tab w:pos="7922" w:val="left" w:leader="none"/>
          <w:tab w:pos="8358" w:val="left" w:leader="none"/>
          <w:tab w:pos="8510" w:val="left" w:leader="none"/>
          <w:tab w:pos="8993" w:val="left" w:leader="none"/>
          <w:tab w:pos="9098" w:val="left" w:leader="none"/>
        </w:tabs>
        <w:spacing w:line="264" w:lineRule="auto" w:before="15"/>
        <w:ind w:left="279" w:right="38" w:firstLine="0"/>
        <w:jc w:val="left"/>
        <w:rPr>
          <w:sz w:val="12"/>
        </w:rPr>
      </w:pPr>
      <w:r>
        <w:rPr>
          <w:sz w:val="12"/>
        </w:rPr>
        <w:t>Programmation,</w:t>
      </w:r>
      <w:r>
        <w:rPr>
          <w:spacing w:val="8"/>
          <w:sz w:val="12"/>
        </w:rPr>
        <w:t> </w:t>
      </w:r>
      <w:r>
        <w:rPr>
          <w:sz w:val="12"/>
        </w:rPr>
        <w:t>conseil</w:t>
      </w:r>
      <w:r>
        <w:rPr>
          <w:spacing w:val="12"/>
          <w:sz w:val="12"/>
        </w:rPr>
        <w:t> </w:t>
      </w:r>
      <w:r>
        <w:rPr>
          <w:sz w:val="12"/>
        </w:rPr>
        <w:t>et</w:t>
      </w:r>
      <w:r>
        <w:rPr>
          <w:spacing w:val="16"/>
          <w:sz w:val="12"/>
        </w:rPr>
        <w:t> </w:t>
      </w:r>
      <w:r>
        <w:rPr>
          <w:sz w:val="12"/>
        </w:rPr>
        <w:t>autres</w:t>
      </w:r>
      <w:r>
        <w:rPr>
          <w:spacing w:val="7"/>
          <w:sz w:val="12"/>
        </w:rPr>
        <w:t> </w:t>
      </w:r>
      <w:r>
        <w:rPr>
          <w:sz w:val="12"/>
        </w:rPr>
        <w:t>activités</w:t>
      </w:r>
      <w:r>
        <w:rPr>
          <w:spacing w:val="7"/>
          <w:sz w:val="12"/>
        </w:rPr>
        <w:t> </w:t>
      </w:r>
      <w:r>
        <w:rPr>
          <w:sz w:val="12"/>
        </w:rPr>
        <w:t>informatiques</w:t>
        <w:tab/>
      </w:r>
      <w:r>
        <w:rPr>
          <w:w w:val="105"/>
          <w:sz w:val="12"/>
        </w:rPr>
        <w:t>+35,0</w:t>
        <w:tab/>
        <w:t>+0,4</w:t>
        <w:tab/>
        <w:t>+17,0</w:t>
        <w:tab/>
        <w:t>+0,4</w:t>
        <w:tab/>
        <w:t>+36,0</w:t>
        <w:tab/>
        <w:t>+0,6</w:t>
        <w:tab/>
        <w:t>+17,0</w:t>
        <w:tab/>
      </w:r>
      <w:r>
        <w:rPr>
          <w:spacing w:val="-3"/>
          <w:w w:val="105"/>
          <w:sz w:val="12"/>
        </w:rPr>
        <w:t>+0,3</w:t>
      </w:r>
      <w:r>
        <w:rPr>
          <w:spacing w:val="-24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d'information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</w:r>
    </w:p>
    <w:p>
      <w:pPr>
        <w:tabs>
          <w:tab w:pos="4584" w:val="left" w:leader="none"/>
          <w:tab w:pos="5314" w:val="left" w:leader="none"/>
          <w:tab w:pos="5845" w:val="left" w:leader="none"/>
          <w:tab w:pos="6604" w:val="left" w:leader="none"/>
          <w:tab w:pos="7751" w:val="left" w:leader="none"/>
          <w:tab w:pos="8927" w:val="left" w:leader="none"/>
        </w:tabs>
        <w:spacing w:before="0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Activités financières et</w:t>
      </w:r>
      <w:r>
        <w:rPr>
          <w:b/>
          <w:color w:val="4471C4"/>
          <w:spacing w:val="7"/>
          <w:sz w:val="12"/>
        </w:rPr>
        <w:t> </w:t>
      </w:r>
      <w:r>
        <w:rPr>
          <w:b/>
          <w:color w:val="4471C4"/>
          <w:sz w:val="12"/>
        </w:rPr>
        <w:t>d'assurance</w:t>
        <w:tab/>
      </w:r>
      <w:r>
        <w:rPr>
          <w:b/>
          <w:color w:val="4471C4"/>
          <w:w w:val="105"/>
          <w:sz w:val="12"/>
        </w:rPr>
        <w:t>+3.758,0</w:t>
        <w:tab/>
        <w:t>+43,8</w:t>
        <w:tab/>
        <w:t>+2.832,0</w:t>
        <w:tab/>
      </w:r>
      <w:r>
        <w:rPr>
          <w:b/>
          <w:color w:val="4471C4"/>
          <w:sz w:val="12"/>
        </w:rPr>
        <w:t>+65,1     </w:t>
      </w:r>
      <w:r>
        <w:rPr>
          <w:b/>
          <w:color w:val="4471C4"/>
          <w:spacing w:val="9"/>
          <w:sz w:val="12"/>
        </w:rPr>
        <w:t> </w:t>
      </w:r>
      <w:r>
        <w:rPr>
          <w:b/>
          <w:color w:val="4471C4"/>
          <w:w w:val="105"/>
          <w:sz w:val="12"/>
        </w:rPr>
        <w:t>+2.756,0</w:t>
        <w:tab/>
      </w:r>
      <w:r>
        <w:rPr>
          <w:b/>
          <w:color w:val="4471C4"/>
          <w:sz w:val="12"/>
        </w:rPr>
        <w:t>+47,6     </w:t>
      </w:r>
      <w:r>
        <w:rPr>
          <w:b/>
          <w:color w:val="4471C4"/>
          <w:spacing w:val="14"/>
          <w:sz w:val="12"/>
        </w:rPr>
        <w:t> </w:t>
      </w:r>
      <w:r>
        <w:rPr>
          <w:b/>
          <w:color w:val="4471C4"/>
          <w:w w:val="105"/>
          <w:sz w:val="12"/>
        </w:rPr>
        <w:t>+1.664,0</w:t>
        <w:tab/>
        <w:t>+26,6</w:t>
      </w:r>
    </w:p>
    <w:p>
      <w:pPr>
        <w:tabs>
          <w:tab w:pos="872" w:val="left" w:leader="none"/>
        </w:tabs>
        <w:spacing w:before="0"/>
        <w:ind w:left="0" w:right="533" w:firstLine="0"/>
        <w:jc w:val="right"/>
        <w:rPr>
          <w:sz w:val="12"/>
        </w:rPr>
      </w:pPr>
      <w:r>
        <w:rPr/>
        <w:br w:type="column"/>
      </w:r>
      <w:r>
        <w:rPr>
          <w:w w:val="105"/>
          <w:sz w:val="12"/>
        </w:rPr>
        <w:t>+4</w:t>
        <w:tab/>
        <w:t>-</w:t>
      </w:r>
    </w:p>
    <w:p>
      <w:pPr>
        <w:tabs>
          <w:tab w:pos="644" w:val="left" w:leader="none"/>
        </w:tabs>
        <w:spacing w:before="15"/>
        <w:ind w:left="0" w:right="534" w:firstLine="0"/>
        <w:jc w:val="right"/>
        <w:rPr>
          <w:sz w:val="12"/>
        </w:rPr>
      </w:pPr>
      <w:r>
        <w:rPr>
          <w:w w:val="105"/>
          <w:sz w:val="12"/>
        </w:rPr>
        <w:t>-78</w:t>
        <w:tab/>
        <w:t>+35,6</w:t>
      </w:r>
    </w:p>
    <w:p>
      <w:pPr>
        <w:tabs>
          <w:tab w:pos="673" w:val="left" w:leader="none"/>
        </w:tabs>
        <w:spacing w:before="15"/>
        <w:ind w:left="0" w:right="534" w:firstLine="0"/>
        <w:jc w:val="right"/>
        <w:rPr>
          <w:sz w:val="12"/>
        </w:rPr>
      </w:pPr>
      <w:r>
        <w:rPr>
          <w:w w:val="105"/>
          <w:sz w:val="12"/>
        </w:rPr>
        <w:t>-19</w:t>
        <w:tab/>
        <w:t>-52,8</w:t>
      </w:r>
    </w:p>
    <w:p>
      <w:pPr>
        <w:tabs>
          <w:tab w:pos="853" w:val="left" w:leader="none"/>
        </w:tabs>
        <w:spacing w:before="14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805" w:val="left" w:leader="none"/>
        </w:tabs>
        <w:spacing w:before="15"/>
        <w:ind w:left="0" w:right="537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-1.092</w:t>
        <w:tab/>
        <w:t>-39,6</w:t>
      </w:r>
    </w:p>
    <w:p>
      <w:pPr>
        <w:spacing w:after="0"/>
        <w:jc w:val="right"/>
        <w:rPr>
          <w:sz w:val="12"/>
        </w:rPr>
        <w:sectPr>
          <w:type w:val="continuous"/>
          <w:pgSz w:w="11910" w:h="16840"/>
          <w:pgMar w:top="1580" w:bottom="280" w:left="360" w:right="260"/>
          <w:cols w:num="2" w:equalWidth="0">
            <w:col w:w="9255" w:space="161"/>
            <w:col w:w="1874"/>
          </w:cols>
        </w:sectPr>
      </w:pPr>
    </w:p>
    <w:p>
      <w:pPr>
        <w:spacing w:line="264" w:lineRule="auto" w:before="14"/>
        <w:ind w:left="279" w:right="0" w:firstLine="0"/>
        <w:jc w:val="left"/>
        <w:rPr>
          <w:sz w:val="12"/>
        </w:rPr>
      </w:pPr>
      <w:r>
        <w:rPr>
          <w:sz w:val="12"/>
        </w:rPr>
        <w:t>Activités des services financiers, hors assurance</w:t>
      </w:r>
      <w:r>
        <w:rPr>
          <w:spacing w:val="1"/>
          <w:sz w:val="12"/>
        </w:rPr>
        <w:t> </w:t>
      </w:r>
      <w:r>
        <w:rPr>
          <w:sz w:val="12"/>
        </w:rPr>
        <w:t>et</w:t>
      </w:r>
      <w:r>
        <w:rPr>
          <w:spacing w:val="1"/>
          <w:sz w:val="12"/>
        </w:rPr>
        <w:t> </w:t>
      </w:r>
      <w:r>
        <w:rPr>
          <w:sz w:val="12"/>
        </w:rPr>
        <w:t>caisses de</w:t>
      </w:r>
      <w:r>
        <w:rPr>
          <w:spacing w:val="1"/>
          <w:sz w:val="12"/>
        </w:rPr>
        <w:t> </w:t>
      </w:r>
      <w:r>
        <w:rPr>
          <w:sz w:val="12"/>
        </w:rPr>
        <w:t>retraite</w:t>
      </w:r>
      <w:r>
        <w:rPr>
          <w:spacing w:val="1"/>
          <w:sz w:val="12"/>
        </w:rPr>
        <w:t> </w:t>
      </w:r>
      <w:r>
        <w:rPr>
          <w:sz w:val="12"/>
        </w:rPr>
        <w:t>dont</w:t>
      </w:r>
      <w:r>
        <w:rPr>
          <w:spacing w:val="-24"/>
          <w:sz w:val="12"/>
        </w:rPr>
        <w:t> </w:t>
      </w:r>
      <w:r>
        <w:rPr>
          <w:w w:val="105"/>
          <w:sz w:val="12"/>
        </w:rPr>
        <w:t>activités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sociétés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holdings</w:t>
      </w:r>
    </w:p>
    <w:p>
      <w:pPr>
        <w:tabs>
          <w:tab w:pos="1028" w:val="left" w:leader="none"/>
          <w:tab w:pos="1559" w:val="left" w:leader="none"/>
          <w:tab w:pos="2299" w:val="left" w:leader="none"/>
          <w:tab w:pos="3484" w:val="left" w:leader="none"/>
          <w:tab w:pos="4641" w:val="left" w:leader="none"/>
        </w:tabs>
        <w:spacing w:before="90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+3.089,0</w:t>
        <w:tab/>
        <w:t>+36,0</w:t>
        <w:tab/>
        <w:t>+2.720,0</w:t>
        <w:tab/>
      </w:r>
      <w:r>
        <w:rPr>
          <w:sz w:val="12"/>
        </w:rPr>
        <w:t>+62,5    </w:t>
      </w:r>
      <w:r>
        <w:rPr>
          <w:spacing w:val="24"/>
          <w:sz w:val="12"/>
        </w:rPr>
        <w:t> </w:t>
      </w:r>
      <w:r>
        <w:rPr>
          <w:w w:val="105"/>
          <w:sz w:val="12"/>
        </w:rPr>
        <w:t>+3.082,0</w:t>
        <w:tab/>
      </w:r>
      <w:r>
        <w:rPr>
          <w:sz w:val="12"/>
        </w:rPr>
        <w:t>+53,2     </w:t>
      </w:r>
      <w:r>
        <w:rPr>
          <w:spacing w:val="15"/>
          <w:sz w:val="12"/>
        </w:rPr>
        <w:t> </w:t>
      </w:r>
      <w:r>
        <w:rPr>
          <w:w w:val="105"/>
          <w:sz w:val="12"/>
        </w:rPr>
        <w:t>+1.556,0</w:t>
        <w:tab/>
        <w:t>+24,9</w:t>
      </w:r>
    </w:p>
    <w:p>
      <w:pPr>
        <w:tabs>
          <w:tab w:pos="1085" w:val="left" w:leader="none"/>
        </w:tabs>
        <w:spacing w:before="90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-1.526</w:t>
        <w:tab/>
        <w:t>-49,5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360" w:right="260"/>
          <w:cols w:num="3" w:equalWidth="0">
            <w:col w:w="4168" w:space="118"/>
            <w:col w:w="4967" w:space="163"/>
            <w:col w:w="1874"/>
          </w:cols>
        </w:sectPr>
      </w:pPr>
    </w:p>
    <w:p>
      <w:pPr>
        <w:tabs>
          <w:tab w:pos="4679" w:val="left" w:leader="none"/>
          <w:tab w:pos="5371" w:val="left" w:leader="none"/>
          <w:tab w:pos="5987" w:val="left" w:leader="none"/>
          <w:tab w:pos="6651" w:val="left" w:leader="none"/>
          <w:tab w:pos="7144" w:val="left" w:leader="none"/>
          <w:tab w:pos="7846" w:val="left" w:leader="none"/>
          <w:tab w:pos="8282" w:val="left" w:leader="none"/>
          <w:tab w:pos="8993" w:val="left" w:leader="none"/>
        </w:tabs>
        <w:spacing w:before="0"/>
        <w:ind w:left="279" w:right="0" w:firstLine="0"/>
        <w:jc w:val="left"/>
        <w:rPr>
          <w:sz w:val="12"/>
        </w:rPr>
      </w:pPr>
      <w:r>
        <w:rPr>
          <w:w w:val="105"/>
          <w:sz w:val="12"/>
        </w:rPr>
        <w:t>Assurance</w:t>
        <w:tab/>
        <w:t>+581,0</w:t>
        <w:tab/>
        <w:t>+6,8</w:t>
        <w:tab/>
        <w:t>+63,0</w:t>
        <w:tab/>
        <w:t>+1,4</w:t>
        <w:tab/>
        <w:t>-345,0</w:t>
        <w:tab/>
        <w:t>-6,0</w:t>
        <w:tab/>
        <w:t>+148,0</w:t>
        <w:tab/>
        <w:t>+2,4</w:t>
      </w:r>
    </w:p>
    <w:p>
      <w:pPr>
        <w:tabs>
          <w:tab w:pos="4717" w:val="left" w:leader="none"/>
          <w:tab w:pos="5390" w:val="left" w:leader="none"/>
          <w:tab w:pos="5978" w:val="left" w:leader="none"/>
          <w:tab w:pos="6670" w:val="left" w:leader="none"/>
          <w:tab w:pos="7173" w:val="left" w:leader="none"/>
          <w:tab w:pos="7818" w:val="left" w:leader="none"/>
          <w:tab w:pos="8368" w:val="left" w:leader="none"/>
          <w:tab w:pos="9022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Activités</w:t>
      </w:r>
      <w:r>
        <w:rPr>
          <w:spacing w:val="4"/>
          <w:sz w:val="12"/>
        </w:rPr>
        <w:t> </w:t>
      </w:r>
      <w:r>
        <w:rPr>
          <w:sz w:val="12"/>
        </w:rPr>
        <w:t>auxiliaires</w:t>
      </w:r>
      <w:r>
        <w:rPr>
          <w:spacing w:val="4"/>
          <w:sz w:val="12"/>
        </w:rPr>
        <w:t> </w:t>
      </w:r>
      <w:r>
        <w:rPr>
          <w:sz w:val="12"/>
        </w:rPr>
        <w:t>de</w:t>
      </w:r>
      <w:r>
        <w:rPr>
          <w:spacing w:val="13"/>
          <w:sz w:val="12"/>
        </w:rPr>
        <w:t> </w:t>
      </w:r>
      <w:r>
        <w:rPr>
          <w:sz w:val="12"/>
        </w:rPr>
        <w:t>services</w:t>
      </w:r>
      <w:r>
        <w:rPr>
          <w:spacing w:val="4"/>
          <w:sz w:val="12"/>
        </w:rPr>
        <w:t> </w:t>
      </w:r>
      <w:r>
        <w:rPr>
          <w:sz w:val="12"/>
        </w:rPr>
        <w:t>financiers</w:t>
      </w:r>
      <w:r>
        <w:rPr>
          <w:spacing w:val="4"/>
          <w:sz w:val="12"/>
        </w:rPr>
        <w:t> </w:t>
      </w:r>
      <w:r>
        <w:rPr>
          <w:sz w:val="12"/>
        </w:rPr>
        <w:t>et</w:t>
      </w:r>
      <w:r>
        <w:rPr>
          <w:spacing w:val="13"/>
          <w:sz w:val="12"/>
        </w:rPr>
        <w:t> </w:t>
      </w:r>
      <w:r>
        <w:rPr>
          <w:sz w:val="12"/>
        </w:rPr>
        <w:t>d'assurance</w:t>
        <w:tab/>
      </w:r>
      <w:r>
        <w:rPr>
          <w:w w:val="105"/>
          <w:sz w:val="12"/>
        </w:rPr>
        <w:t>+88,0</w:t>
        <w:tab/>
        <w:t>+1,0</w:t>
        <w:tab/>
        <w:t>+49,0</w:t>
        <w:tab/>
        <w:t>+1,1</w:t>
        <w:tab/>
        <w:t>+19,0</w:t>
        <w:tab/>
        <w:t>+0,3</w:t>
        <w:tab/>
        <w:t>-40,0</w:t>
        <w:tab/>
        <w:t>-0,6</w:t>
      </w:r>
    </w:p>
    <w:p>
      <w:pPr>
        <w:tabs>
          <w:tab w:pos="4736" w:val="left" w:leader="none"/>
          <w:tab w:pos="5409" w:val="left" w:leader="none"/>
          <w:tab w:pos="5921" w:val="left" w:leader="none"/>
          <w:tab w:pos="6642" w:val="left" w:leader="none"/>
          <w:tab w:pos="7116" w:val="left" w:leader="none"/>
          <w:tab w:pos="7808" w:val="left" w:leader="none"/>
          <w:tab w:pos="8301" w:val="left" w:leader="none"/>
          <w:tab w:pos="8993" w:val="left" w:leader="none"/>
        </w:tabs>
        <w:spacing w:before="15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Activités</w:t>
      </w:r>
      <w:r>
        <w:rPr>
          <w:b/>
          <w:color w:val="4471C4"/>
          <w:spacing w:val="1"/>
          <w:sz w:val="12"/>
        </w:rPr>
        <w:t> </w:t>
      </w:r>
      <w:r>
        <w:rPr>
          <w:b/>
          <w:color w:val="4471C4"/>
          <w:sz w:val="12"/>
        </w:rPr>
        <w:t>immobilières</w:t>
        <w:tab/>
      </w:r>
      <w:r>
        <w:rPr>
          <w:b/>
          <w:color w:val="4471C4"/>
          <w:w w:val="105"/>
          <w:sz w:val="12"/>
        </w:rPr>
        <w:t>+111,0</w:t>
        <w:tab/>
        <w:t>+1,3</w:t>
        <w:tab/>
        <w:t>+206,0</w:t>
        <w:tab/>
        <w:t>+4,7</w:t>
        <w:tab/>
        <w:t>+233,0</w:t>
        <w:tab/>
        <w:t>+4,0</w:t>
        <w:tab/>
        <w:t>+421,0</w:t>
        <w:tab/>
        <w:t>+6,7</w:t>
      </w:r>
    </w:p>
    <w:p>
      <w:pPr>
        <w:tabs>
          <w:tab w:pos="4755" w:val="left" w:leader="none"/>
          <w:tab w:pos="5380" w:val="left" w:leader="none"/>
          <w:tab w:pos="5978" w:val="left" w:leader="none"/>
          <w:tab w:pos="6670" w:val="left" w:leader="none"/>
          <w:tab w:pos="7116" w:val="left" w:leader="none"/>
          <w:tab w:pos="7818" w:val="left" w:leader="none"/>
          <w:tab w:pos="8368" w:val="left" w:leader="none"/>
          <w:tab w:pos="8993" w:val="left" w:leader="none"/>
        </w:tabs>
        <w:spacing w:before="1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Activités</w:t>
      </w:r>
      <w:r>
        <w:rPr>
          <w:b/>
          <w:color w:val="4471C4"/>
          <w:spacing w:val="2"/>
          <w:sz w:val="12"/>
        </w:rPr>
        <w:t> </w:t>
      </w:r>
      <w:r>
        <w:rPr>
          <w:b/>
          <w:color w:val="4471C4"/>
          <w:sz w:val="12"/>
        </w:rPr>
        <w:t>spécialisées,</w:t>
      </w:r>
      <w:r>
        <w:rPr>
          <w:b/>
          <w:color w:val="4471C4"/>
          <w:spacing w:val="3"/>
          <w:sz w:val="12"/>
        </w:rPr>
        <w:t> </w:t>
      </w:r>
      <w:r>
        <w:rPr>
          <w:b/>
          <w:color w:val="4471C4"/>
          <w:sz w:val="12"/>
        </w:rPr>
        <w:t>scientifiques</w:t>
      </w:r>
      <w:r>
        <w:rPr>
          <w:b/>
          <w:color w:val="4471C4"/>
          <w:spacing w:val="2"/>
          <w:sz w:val="12"/>
        </w:rPr>
        <w:t> </w:t>
      </w:r>
      <w:r>
        <w:rPr>
          <w:b/>
          <w:color w:val="4471C4"/>
          <w:sz w:val="12"/>
        </w:rPr>
        <w:t>et</w:t>
      </w:r>
      <w:r>
        <w:rPr>
          <w:b/>
          <w:color w:val="4471C4"/>
          <w:spacing w:val="9"/>
          <w:sz w:val="12"/>
        </w:rPr>
        <w:t> </w:t>
      </w:r>
      <w:r>
        <w:rPr>
          <w:b/>
          <w:color w:val="4471C4"/>
          <w:sz w:val="12"/>
        </w:rPr>
        <w:t>techniques</w:t>
        <w:tab/>
      </w:r>
      <w:r>
        <w:rPr>
          <w:b/>
          <w:color w:val="4471C4"/>
          <w:w w:val="105"/>
          <w:sz w:val="12"/>
        </w:rPr>
        <w:t>+15,0</w:t>
        <w:tab/>
        <w:t>+0,2</w:t>
        <w:tab/>
        <w:t>+64,0</w:t>
        <w:tab/>
        <w:t>+1,5</w:t>
        <w:tab/>
        <w:t>+166,0</w:t>
        <w:tab/>
        <w:t>+2,9</w:t>
        <w:tab/>
        <w:t>+17,0</w:t>
        <w:tab/>
        <w:t>+0,3</w:t>
      </w:r>
    </w:p>
    <w:p>
      <w:pPr>
        <w:tabs>
          <w:tab w:pos="4897" w:val="left" w:leader="none"/>
          <w:tab w:pos="5485" w:val="left" w:leader="none"/>
          <w:tab w:pos="6158" w:val="left" w:leader="none"/>
          <w:tab w:pos="6746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Activités</w:t>
      </w:r>
      <w:r>
        <w:rPr>
          <w:spacing w:val="-5"/>
          <w:w w:val="105"/>
          <w:sz w:val="12"/>
        </w:rPr>
        <w:t> </w:t>
      </w:r>
      <w:r>
        <w:rPr>
          <w:spacing w:val="-1"/>
          <w:w w:val="105"/>
          <w:sz w:val="12"/>
        </w:rPr>
        <w:t>juridiques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comptables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tabs>
          <w:tab w:pos="4783" w:val="left" w:leader="none"/>
          <w:tab w:pos="5390" w:val="left" w:leader="none"/>
          <w:tab w:pos="6044" w:val="left" w:leader="none"/>
          <w:tab w:pos="6642" w:val="left" w:leader="none"/>
          <w:tab w:pos="7230" w:val="left" w:leader="none"/>
          <w:tab w:pos="7827" w:val="left" w:leader="none"/>
          <w:tab w:pos="8415" w:val="left" w:leader="none"/>
          <w:tab w:pos="8984" w:val="left" w:leader="none"/>
        </w:tabs>
        <w:spacing w:before="15"/>
        <w:ind w:left="279" w:right="0" w:firstLine="0"/>
        <w:jc w:val="left"/>
        <w:rPr>
          <w:sz w:val="12"/>
        </w:rPr>
      </w:pPr>
      <w:r>
        <w:rPr>
          <w:sz w:val="12"/>
        </w:rPr>
        <w:t>Activités</w:t>
      </w:r>
      <w:r>
        <w:rPr>
          <w:spacing w:val="2"/>
          <w:sz w:val="12"/>
        </w:rPr>
        <w:t> </w:t>
      </w:r>
      <w:r>
        <w:rPr>
          <w:sz w:val="12"/>
        </w:rPr>
        <w:t>des</w:t>
      </w:r>
      <w:r>
        <w:rPr>
          <w:spacing w:val="3"/>
          <w:sz w:val="12"/>
        </w:rPr>
        <w:t> </w:t>
      </w:r>
      <w:r>
        <w:rPr>
          <w:sz w:val="12"/>
        </w:rPr>
        <w:t>sièges</w:t>
      </w:r>
      <w:r>
        <w:rPr>
          <w:spacing w:val="2"/>
          <w:sz w:val="12"/>
        </w:rPr>
        <w:t> </w:t>
      </w:r>
      <w:r>
        <w:rPr>
          <w:sz w:val="12"/>
        </w:rPr>
        <w:t>sociaux</w:t>
      </w:r>
      <w:r>
        <w:rPr>
          <w:spacing w:val="12"/>
          <w:sz w:val="12"/>
        </w:rPr>
        <w:t> </w:t>
      </w:r>
      <w:r>
        <w:rPr>
          <w:sz w:val="12"/>
        </w:rPr>
        <w:t>et</w:t>
      </w:r>
      <w:r>
        <w:rPr>
          <w:spacing w:val="11"/>
          <w:sz w:val="12"/>
        </w:rPr>
        <w:t> </w:t>
      </w:r>
      <w:r>
        <w:rPr>
          <w:sz w:val="12"/>
        </w:rPr>
        <w:t>conseils</w:t>
      </w:r>
      <w:r>
        <w:rPr>
          <w:spacing w:val="3"/>
          <w:sz w:val="12"/>
        </w:rPr>
        <w:t> </w:t>
      </w:r>
      <w:r>
        <w:rPr>
          <w:sz w:val="12"/>
        </w:rPr>
        <w:t>de</w:t>
      </w:r>
      <w:r>
        <w:rPr>
          <w:spacing w:val="11"/>
          <w:sz w:val="12"/>
        </w:rPr>
        <w:t> </w:t>
      </w:r>
      <w:r>
        <w:rPr>
          <w:sz w:val="12"/>
        </w:rPr>
        <w:t>gestion</w:t>
        <w:tab/>
      </w:r>
      <w:r>
        <w:rPr>
          <w:w w:val="105"/>
          <w:sz w:val="12"/>
        </w:rPr>
        <w:t>+8,0</w:t>
        <w:tab/>
        <w:t>+0,1</w:t>
        <w:tab/>
        <w:t>+8,0</w:t>
        <w:tab/>
        <w:t>+0,2</w:t>
        <w:tab/>
        <w:t>+3,0</w:t>
        <w:tab/>
        <w:t>+0,1</w:t>
        <w:tab/>
        <w:t>+1,0</w:t>
        <w:tab/>
        <w:t>+0,0</w:t>
      </w:r>
    </w:p>
    <w:p>
      <w:pPr>
        <w:tabs>
          <w:tab w:pos="4793" w:val="left" w:leader="none"/>
          <w:tab w:pos="4897" w:val="left" w:leader="none"/>
          <w:tab w:pos="5371" w:val="left" w:leader="none"/>
          <w:tab w:pos="5485" w:val="left" w:leader="none"/>
          <w:tab w:pos="5997" w:val="left" w:leader="none"/>
          <w:tab w:pos="6158" w:val="left" w:leader="none"/>
          <w:tab w:pos="6661" w:val="left" w:leader="none"/>
          <w:tab w:pos="6746" w:val="left" w:leader="none"/>
          <w:tab w:pos="7116" w:val="left" w:leader="none"/>
          <w:tab w:pos="7334" w:val="left" w:leader="none"/>
          <w:tab w:pos="7818" w:val="left" w:leader="none"/>
          <w:tab w:pos="7922" w:val="left" w:leader="none"/>
          <w:tab w:pos="8349" w:val="left" w:leader="none"/>
          <w:tab w:pos="8510" w:val="left" w:leader="none"/>
          <w:tab w:pos="8993" w:val="left" w:leader="none"/>
          <w:tab w:pos="9098" w:val="left" w:leader="none"/>
        </w:tabs>
        <w:spacing w:line="264" w:lineRule="auto" w:before="14"/>
        <w:ind w:left="279" w:right="38" w:firstLine="0"/>
        <w:jc w:val="left"/>
        <w:rPr>
          <w:sz w:val="12"/>
        </w:rPr>
      </w:pPr>
      <w:r>
        <w:rPr>
          <w:sz w:val="12"/>
        </w:rPr>
        <w:t>Activités</w:t>
      </w:r>
      <w:r>
        <w:rPr>
          <w:spacing w:val="7"/>
          <w:sz w:val="12"/>
        </w:rPr>
        <w:t> </w:t>
      </w:r>
      <w:r>
        <w:rPr>
          <w:sz w:val="12"/>
        </w:rPr>
        <w:t>d'architecture,</w:t>
      </w:r>
      <w:r>
        <w:rPr>
          <w:spacing w:val="9"/>
          <w:sz w:val="12"/>
        </w:rPr>
        <w:t> </w:t>
      </w:r>
      <w:r>
        <w:rPr>
          <w:sz w:val="12"/>
        </w:rPr>
        <w:t>d'ingénierie,</w:t>
      </w:r>
      <w:r>
        <w:rPr>
          <w:spacing w:val="9"/>
          <w:sz w:val="12"/>
        </w:rPr>
        <w:t> </w:t>
      </w:r>
      <w:r>
        <w:rPr>
          <w:sz w:val="12"/>
        </w:rPr>
        <w:t>de</w:t>
      </w:r>
      <w:r>
        <w:rPr>
          <w:spacing w:val="17"/>
          <w:sz w:val="12"/>
        </w:rPr>
        <w:t> </w:t>
      </w:r>
      <w:r>
        <w:rPr>
          <w:sz w:val="12"/>
        </w:rPr>
        <w:t>contrôle</w:t>
      </w:r>
      <w:r>
        <w:rPr>
          <w:spacing w:val="17"/>
          <w:sz w:val="12"/>
        </w:rPr>
        <w:t> </w:t>
      </w:r>
      <w:r>
        <w:rPr>
          <w:sz w:val="12"/>
        </w:rPr>
        <w:t>et</w:t>
      </w:r>
      <w:r>
        <w:rPr>
          <w:spacing w:val="17"/>
          <w:sz w:val="12"/>
        </w:rPr>
        <w:t> </w:t>
      </w:r>
      <w:r>
        <w:rPr>
          <w:sz w:val="12"/>
        </w:rPr>
        <w:t>analyses</w:t>
      </w:r>
      <w:r>
        <w:rPr>
          <w:spacing w:val="8"/>
          <w:sz w:val="12"/>
        </w:rPr>
        <w:t> </w:t>
      </w:r>
      <w:r>
        <w:rPr>
          <w:sz w:val="12"/>
        </w:rPr>
        <w:t>techniques</w:t>
        <w:tab/>
      </w:r>
      <w:r>
        <w:rPr>
          <w:w w:val="105"/>
          <w:sz w:val="12"/>
        </w:rPr>
        <w:t>+3,0</w:t>
        <w:tab/>
        <w:t>+0,0</w:t>
        <w:tab/>
        <w:t>+55,0</w:t>
        <w:tab/>
        <w:t>+1,3</w:t>
        <w:tab/>
        <w:t>+163,0</w:t>
        <w:tab/>
        <w:t>+2,8</w:t>
        <w:tab/>
        <w:t>+16,0</w:t>
        <w:tab/>
      </w:r>
      <w:r>
        <w:rPr>
          <w:spacing w:val="-3"/>
          <w:w w:val="105"/>
          <w:sz w:val="12"/>
        </w:rPr>
        <w:t>+0,3</w:t>
      </w:r>
      <w:r>
        <w:rPr>
          <w:spacing w:val="-25"/>
          <w:w w:val="105"/>
          <w:sz w:val="12"/>
        </w:rPr>
        <w:t> </w:t>
      </w:r>
      <w:r>
        <w:rPr>
          <w:w w:val="105"/>
          <w:sz w:val="12"/>
        </w:rPr>
        <w:t>Publicité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et études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 marché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  <w:tab/>
        <w:tab/>
        <w:t>-</w:t>
      </w:r>
    </w:p>
    <w:p>
      <w:pPr>
        <w:tabs>
          <w:tab w:pos="4783" w:val="left" w:leader="none"/>
          <w:tab w:pos="5371" w:val="left" w:leader="none"/>
          <w:tab w:pos="6063" w:val="left" w:leader="none"/>
          <w:tab w:pos="6632" w:val="left" w:leader="none"/>
          <w:tab w:pos="7334" w:val="left" w:leader="none"/>
          <w:tab w:pos="7922" w:val="left" w:leader="none"/>
          <w:tab w:pos="8510" w:val="left" w:leader="none"/>
          <w:tab w:pos="9098" w:val="left" w:leader="none"/>
        </w:tabs>
        <w:spacing w:before="0"/>
        <w:ind w:left="279" w:right="0" w:firstLine="0"/>
        <w:jc w:val="left"/>
        <w:rPr>
          <w:sz w:val="12"/>
        </w:rPr>
      </w:pPr>
      <w:r>
        <w:rPr>
          <w:sz w:val="12"/>
        </w:rPr>
        <w:t>Autres</w:t>
      </w:r>
      <w:r>
        <w:rPr>
          <w:spacing w:val="6"/>
          <w:sz w:val="12"/>
        </w:rPr>
        <w:t> </w:t>
      </w:r>
      <w:r>
        <w:rPr>
          <w:sz w:val="12"/>
        </w:rPr>
        <w:t>activités</w:t>
      </w:r>
      <w:r>
        <w:rPr>
          <w:spacing w:val="7"/>
          <w:sz w:val="12"/>
        </w:rPr>
        <w:t> </w:t>
      </w:r>
      <w:r>
        <w:rPr>
          <w:sz w:val="12"/>
        </w:rPr>
        <w:t>spécialisées,</w:t>
      </w:r>
      <w:r>
        <w:rPr>
          <w:spacing w:val="8"/>
          <w:sz w:val="12"/>
        </w:rPr>
        <w:t> </w:t>
      </w:r>
      <w:r>
        <w:rPr>
          <w:sz w:val="12"/>
        </w:rPr>
        <w:t>scientifiques</w:t>
      </w:r>
      <w:r>
        <w:rPr>
          <w:spacing w:val="7"/>
          <w:sz w:val="12"/>
        </w:rPr>
        <w:t> </w:t>
      </w:r>
      <w:r>
        <w:rPr>
          <w:sz w:val="12"/>
        </w:rPr>
        <w:t>et</w:t>
      </w:r>
      <w:r>
        <w:rPr>
          <w:spacing w:val="16"/>
          <w:sz w:val="12"/>
        </w:rPr>
        <w:t> </w:t>
      </w:r>
      <w:r>
        <w:rPr>
          <w:sz w:val="12"/>
        </w:rPr>
        <w:t>techniques</w:t>
        <w:tab/>
      </w:r>
      <w:r>
        <w:rPr>
          <w:w w:val="105"/>
          <w:sz w:val="12"/>
        </w:rPr>
        <w:t>+4,0</w:t>
        <w:tab/>
        <w:t>+0,0</w:t>
        <w:tab/>
        <w:t>+1,0</w:t>
        <w:tab/>
        <w:t>+0,0</w:t>
        <w:tab/>
        <w:t>-</w:t>
        <w:tab/>
        <w:t>-</w:t>
        <w:tab/>
        <w:t>-</w:t>
        <w:tab/>
        <w:t>-</w:t>
      </w:r>
    </w:p>
    <w:p>
      <w:pPr>
        <w:tabs>
          <w:tab w:pos="4612" w:val="left" w:leader="none"/>
          <w:tab w:pos="5342" w:val="left" w:leader="none"/>
          <w:tab w:pos="5987" w:val="left" w:leader="none"/>
          <w:tab w:pos="6661" w:val="left" w:leader="none"/>
          <w:tab w:pos="7163" w:val="left" w:leader="none"/>
          <w:tab w:pos="7846" w:val="left" w:leader="none"/>
          <w:tab w:pos="8273" w:val="left" w:leader="none"/>
          <w:tab w:pos="8955" w:val="left" w:leader="none"/>
        </w:tabs>
        <w:spacing w:before="15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pacing w:val="-1"/>
          <w:w w:val="105"/>
          <w:sz w:val="12"/>
        </w:rPr>
        <w:t>Autres</w:t>
      </w:r>
      <w:r>
        <w:rPr>
          <w:b/>
          <w:color w:val="4471C4"/>
          <w:spacing w:val="-6"/>
          <w:w w:val="105"/>
          <w:sz w:val="12"/>
        </w:rPr>
        <w:t> </w:t>
      </w:r>
      <w:r>
        <w:rPr>
          <w:b/>
          <w:color w:val="4471C4"/>
          <w:spacing w:val="-1"/>
          <w:w w:val="105"/>
          <w:sz w:val="12"/>
        </w:rPr>
        <w:t>services</w:t>
        <w:tab/>
      </w:r>
      <w:r>
        <w:rPr>
          <w:b/>
          <w:color w:val="4471C4"/>
          <w:w w:val="105"/>
          <w:sz w:val="12"/>
        </w:rPr>
        <w:t>+1.184,0</w:t>
        <w:tab/>
        <w:t>+13,8</w:t>
        <w:tab/>
        <w:t>+59,0</w:t>
        <w:tab/>
        <w:t>+1,4</w:t>
        <w:tab/>
        <w:t>+74,0</w:t>
        <w:tab/>
        <w:t>+1,3</w:t>
        <w:tab/>
        <w:t>+802,0</w:t>
        <w:tab/>
        <w:t>+12,8</w:t>
      </w:r>
    </w:p>
    <w:p>
      <w:pPr>
        <w:tabs>
          <w:tab w:pos="4783" w:val="left" w:leader="none"/>
          <w:tab w:pos="5371" w:val="left" w:leader="none"/>
          <w:tab w:pos="6092" w:val="left" w:leader="none"/>
          <w:tab w:pos="6680" w:val="left" w:leader="none"/>
          <w:tab w:pos="7230" w:val="left" w:leader="none"/>
          <w:tab w:pos="7836" w:val="left" w:leader="none"/>
          <w:tab w:pos="8444" w:val="left" w:leader="none"/>
          <w:tab w:pos="9022" w:val="left" w:leader="none"/>
        </w:tabs>
        <w:spacing w:before="14"/>
        <w:ind w:left="279" w:right="0" w:firstLine="0"/>
        <w:jc w:val="left"/>
        <w:rPr>
          <w:b/>
          <w:sz w:val="12"/>
        </w:rPr>
      </w:pPr>
      <w:r>
        <w:rPr>
          <w:b/>
          <w:color w:val="4471C4"/>
          <w:sz w:val="12"/>
        </w:rPr>
        <w:t>Divers secteurs</w:t>
        <w:tab/>
      </w:r>
      <w:r>
        <w:rPr>
          <w:b/>
          <w:color w:val="4471C4"/>
          <w:w w:val="105"/>
          <w:sz w:val="12"/>
        </w:rPr>
        <w:t>+4,0</w:t>
        <w:tab/>
        <w:t>+0,0</w:t>
        <w:tab/>
        <w:t>-7,0</w:t>
        <w:tab/>
        <w:t>-0,2</w:t>
        <w:tab/>
        <w:t>+3,0</w:t>
        <w:tab/>
        <w:t>+0,1</w:t>
        <w:tab/>
        <w:t>-2,0</w:t>
        <w:tab/>
        <w:t>-0,0</w:t>
      </w:r>
    </w:p>
    <w:p>
      <w:pPr>
        <w:tabs>
          <w:tab w:pos="4565" w:val="left" w:leader="none"/>
          <w:tab w:pos="5267" w:val="left" w:leader="none"/>
          <w:tab w:pos="5845" w:val="left" w:leader="none"/>
          <w:tab w:pos="6528" w:val="left" w:leader="none"/>
          <w:tab w:pos="7704" w:val="left" w:leader="none"/>
          <w:tab w:pos="8880" w:val="left" w:leader="none"/>
        </w:tabs>
        <w:spacing w:before="91"/>
        <w:ind w:left="279" w:right="0" w:firstLine="0"/>
        <w:jc w:val="left"/>
        <w:rPr>
          <w:b/>
          <w:sz w:val="12"/>
        </w:rPr>
      </w:pPr>
      <w:r>
        <w:rPr>
          <w:b/>
          <w:color w:val="1F3763"/>
          <w:w w:val="105"/>
          <w:sz w:val="12"/>
        </w:rPr>
        <w:t>Total</w:t>
        <w:tab/>
        <w:t>+8.588,0</w:t>
        <w:tab/>
        <w:t>+100,0</w:t>
        <w:tab/>
        <w:t>+4.353,0</w:t>
        <w:tab/>
      </w:r>
      <w:r>
        <w:rPr>
          <w:b/>
          <w:color w:val="1F3763"/>
          <w:sz w:val="12"/>
        </w:rPr>
        <w:t>+100,0     </w:t>
      </w:r>
      <w:r>
        <w:rPr>
          <w:b/>
          <w:color w:val="1F3763"/>
          <w:spacing w:val="11"/>
          <w:sz w:val="12"/>
        </w:rPr>
        <w:t> </w:t>
      </w:r>
      <w:r>
        <w:rPr>
          <w:b/>
          <w:color w:val="1F3763"/>
          <w:w w:val="105"/>
          <w:sz w:val="12"/>
        </w:rPr>
        <w:t>+5.793,0</w:t>
        <w:tab/>
      </w:r>
      <w:r>
        <w:rPr>
          <w:b/>
          <w:color w:val="1F3763"/>
          <w:sz w:val="12"/>
        </w:rPr>
        <w:t>+100,0     </w:t>
      </w:r>
      <w:r>
        <w:rPr>
          <w:b/>
          <w:color w:val="1F3763"/>
          <w:spacing w:val="2"/>
          <w:sz w:val="12"/>
        </w:rPr>
        <w:t> </w:t>
      </w:r>
      <w:r>
        <w:rPr>
          <w:b/>
          <w:color w:val="1F3763"/>
          <w:w w:val="105"/>
          <w:sz w:val="12"/>
        </w:rPr>
        <w:t>+6.250,0</w:t>
        <w:tab/>
        <w:t>+100,0</w:t>
      </w:r>
    </w:p>
    <w:p>
      <w:pPr>
        <w:tabs>
          <w:tab w:pos="995" w:val="left" w:leader="none"/>
        </w:tabs>
        <w:spacing w:before="0"/>
        <w:ind w:left="0" w:right="533" w:firstLine="0"/>
        <w:jc w:val="right"/>
        <w:rPr>
          <w:sz w:val="12"/>
        </w:rPr>
      </w:pPr>
      <w:r>
        <w:rPr/>
        <w:br w:type="column"/>
      </w:r>
      <w:r>
        <w:rPr>
          <w:w w:val="105"/>
          <w:sz w:val="12"/>
        </w:rPr>
        <w:t>+493</w:t>
        <w:tab/>
        <w:t>-</w:t>
      </w:r>
    </w:p>
    <w:p>
      <w:pPr>
        <w:tabs>
          <w:tab w:pos="891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-59</w:t>
        <w:tab/>
        <w:t>-</w:t>
      </w:r>
    </w:p>
    <w:p>
      <w:pPr>
        <w:tabs>
          <w:tab w:pos="720" w:val="left" w:leader="none"/>
        </w:tabs>
        <w:spacing w:before="15"/>
        <w:ind w:left="0" w:right="536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+188</w:t>
        <w:tab/>
        <w:t>+80,7</w:t>
      </w:r>
    </w:p>
    <w:p>
      <w:pPr>
        <w:tabs>
          <w:tab w:pos="711" w:val="left" w:leader="none"/>
        </w:tabs>
        <w:spacing w:before="14"/>
        <w:ind w:left="0" w:right="536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-149</w:t>
        <w:tab/>
        <w:t>-89,8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606" w:val="left" w:leader="none"/>
        </w:tabs>
        <w:spacing w:before="15"/>
        <w:ind w:left="0" w:right="535" w:firstLine="0"/>
        <w:jc w:val="right"/>
        <w:rPr>
          <w:sz w:val="12"/>
        </w:rPr>
      </w:pPr>
      <w:r>
        <w:rPr>
          <w:w w:val="105"/>
          <w:sz w:val="12"/>
        </w:rPr>
        <w:t>-2</w:t>
        <w:tab/>
        <w:t>-66,7</w:t>
      </w:r>
    </w:p>
    <w:p>
      <w:pPr>
        <w:tabs>
          <w:tab w:pos="720" w:val="left" w:leader="none"/>
        </w:tabs>
        <w:spacing w:before="14"/>
        <w:ind w:left="0" w:right="536" w:firstLine="0"/>
        <w:jc w:val="right"/>
        <w:rPr>
          <w:sz w:val="12"/>
        </w:rPr>
      </w:pPr>
      <w:r>
        <w:rPr>
          <w:w w:val="105"/>
          <w:sz w:val="12"/>
        </w:rPr>
        <w:t>-147</w:t>
        <w:tab/>
        <w:t>-90,2</w:t>
      </w:r>
    </w:p>
    <w:p>
      <w:pPr>
        <w:tabs>
          <w:tab w:pos="853" w:val="left" w:leader="none"/>
        </w:tabs>
        <w:spacing w:before="15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853" w:val="left" w:leader="none"/>
        </w:tabs>
        <w:spacing w:before="14"/>
        <w:ind w:left="0" w:right="533" w:firstLine="0"/>
        <w:jc w:val="right"/>
        <w:rPr>
          <w:sz w:val="12"/>
        </w:rPr>
      </w:pPr>
      <w:r>
        <w:rPr>
          <w:w w:val="105"/>
          <w:sz w:val="12"/>
        </w:rPr>
        <w:t>-</w:t>
        <w:tab/>
        <w:t>-</w:t>
      </w:r>
    </w:p>
    <w:p>
      <w:pPr>
        <w:tabs>
          <w:tab w:pos="986" w:val="left" w:leader="none"/>
        </w:tabs>
        <w:spacing w:before="15"/>
        <w:ind w:left="0" w:right="533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+728</w:t>
        <w:tab/>
        <w:t>-</w:t>
      </w:r>
    </w:p>
    <w:p>
      <w:pPr>
        <w:tabs>
          <w:tab w:pos="824" w:val="left" w:leader="none"/>
        </w:tabs>
        <w:spacing w:before="15"/>
        <w:ind w:left="0" w:right="533" w:firstLine="0"/>
        <w:jc w:val="right"/>
        <w:rPr>
          <w:b/>
          <w:sz w:val="12"/>
        </w:rPr>
      </w:pPr>
      <w:r>
        <w:rPr>
          <w:b/>
          <w:color w:val="4471C4"/>
          <w:w w:val="105"/>
          <w:sz w:val="12"/>
        </w:rPr>
        <w:t>-5</w:t>
        <w:tab/>
        <w:t>-</w:t>
      </w:r>
    </w:p>
    <w:p>
      <w:pPr>
        <w:tabs>
          <w:tab w:pos="796" w:val="left" w:leader="none"/>
        </w:tabs>
        <w:spacing w:before="90"/>
        <w:ind w:left="0" w:right="537" w:firstLine="0"/>
        <w:jc w:val="right"/>
        <w:rPr>
          <w:b/>
          <w:sz w:val="12"/>
        </w:rPr>
      </w:pPr>
      <w:r>
        <w:rPr>
          <w:b/>
          <w:color w:val="1F3763"/>
          <w:w w:val="105"/>
          <w:sz w:val="12"/>
        </w:rPr>
        <w:t>+457</w:t>
        <w:tab/>
        <w:t>+7,9</w:t>
      </w:r>
    </w:p>
    <w:p>
      <w:pPr>
        <w:spacing w:after="0"/>
        <w:jc w:val="right"/>
        <w:rPr>
          <w:sz w:val="12"/>
        </w:rPr>
        <w:sectPr>
          <w:type w:val="continuous"/>
          <w:pgSz w:w="11910" w:h="16840"/>
          <w:pgMar w:top="1580" w:bottom="280" w:left="360" w:right="260"/>
          <w:cols w:num="2" w:equalWidth="0">
            <w:col w:w="9255" w:space="190"/>
            <w:col w:w="1845"/>
          </w:cols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spacing w:line="20" w:lineRule="exact"/>
        <w:ind w:left="165"/>
        <w:rPr>
          <w:sz w:val="2"/>
        </w:rPr>
      </w:pPr>
      <w:r>
        <w:rPr>
          <w:sz w:val="2"/>
        </w:rPr>
        <w:pict>
          <v:group style="width:534.85pt;height:.5pt;mso-position-horizontal-relative:char;mso-position-vertical-relative:line" coordorigin="0,0" coordsize="10697,10">
            <v:line style="position:absolute" from="5,5" to="10692,5" stroked="true" strokeweight=".47355pt" strokecolor="#1f3763">
              <v:stroke dashstyle="solid"/>
            </v:line>
            <v:rect style="position:absolute;left:0;top:0;width:10697;height:10" filled="true" fillcolor="#1f3763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193"/>
        <w:ind w:left="2414"/>
      </w:pPr>
      <w:r>
        <w:rPr/>
        <w:t>Annexe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Etat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position extérieure</w:t>
      </w:r>
      <w:r>
        <w:rPr>
          <w:spacing w:val="-3"/>
        </w:rPr>
        <w:t> </w:t>
      </w:r>
      <w:r>
        <w:rPr/>
        <w:t>globale</w:t>
      </w:r>
      <w:r>
        <w:rPr>
          <w:spacing w:val="-3"/>
        </w:rPr>
        <w:t> </w:t>
      </w:r>
      <w:r>
        <w:rPr/>
        <w:t>2022*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9"/>
        <w:gridCol w:w="1621"/>
        <w:gridCol w:w="1407"/>
        <w:gridCol w:w="1224"/>
      </w:tblGrid>
      <w:tr>
        <w:trPr>
          <w:trHeight w:val="259" w:hRule="atLeast"/>
        </w:trPr>
        <w:tc>
          <w:tcPr>
            <w:tcW w:w="633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8" w:lineRule="exact"/>
              <w:ind w:left="75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05"/>
                <w:sz w:val="18"/>
              </w:rPr>
              <w:t>*</w:t>
            </w:r>
            <w:r>
              <w:rPr>
                <w:i/>
                <w:spacing w:val="-3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Données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provisoires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(en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millions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de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dirhams)</w:t>
            </w:r>
          </w:p>
        </w:tc>
        <w:tc>
          <w:tcPr>
            <w:tcW w:w="1621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8" w:lineRule="exact"/>
              <w:ind w:right="27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Actif</w:t>
            </w:r>
          </w:p>
        </w:tc>
        <w:tc>
          <w:tcPr>
            <w:tcW w:w="140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8" w:lineRule="exact"/>
              <w:ind w:right="3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Passif</w:t>
            </w:r>
          </w:p>
        </w:tc>
        <w:tc>
          <w:tcPr>
            <w:tcW w:w="122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8" w:lineRule="exact"/>
              <w:ind w:right="15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Solde</w:t>
            </w:r>
          </w:p>
        </w:tc>
      </w:tr>
      <w:tr>
        <w:trPr>
          <w:trHeight w:val="382" w:hRule="atLeast"/>
        </w:trPr>
        <w:tc>
          <w:tcPr>
            <w:tcW w:w="6339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8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pacing w:val="-2"/>
                <w:w w:val="105"/>
                <w:sz w:val="18"/>
              </w:rPr>
              <w:t>Investissements</w:t>
            </w:r>
            <w:r>
              <w:rPr>
                <w:b/>
                <w:color w:val="4471C4"/>
                <w:spacing w:val="-8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2"/>
                <w:w w:val="105"/>
                <w:sz w:val="18"/>
              </w:rPr>
              <w:t>directs</w:t>
            </w:r>
          </w:p>
        </w:tc>
        <w:tc>
          <w:tcPr>
            <w:tcW w:w="1621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8"/>
              <w:ind w:right="258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73.825,3</w:t>
            </w:r>
          </w:p>
        </w:tc>
        <w:tc>
          <w:tcPr>
            <w:tcW w:w="1407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8"/>
              <w:ind w:right="284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661.127,1</w:t>
            </w:r>
          </w:p>
        </w:tc>
        <w:tc>
          <w:tcPr>
            <w:tcW w:w="1224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8"/>
              <w:ind w:right="125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-587.301,8</w:t>
            </w:r>
          </w:p>
        </w:tc>
      </w:tr>
      <w:tr>
        <w:trPr>
          <w:trHeight w:val="304" w:hRule="atLeast"/>
        </w:trPr>
        <w:tc>
          <w:tcPr>
            <w:tcW w:w="6339" w:type="dxa"/>
          </w:tcPr>
          <w:p>
            <w:pPr>
              <w:pStyle w:val="TableParagraph"/>
              <w:spacing w:before="42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pacing w:val="-3"/>
                <w:w w:val="105"/>
                <w:sz w:val="18"/>
              </w:rPr>
              <w:t>Titres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3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1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3"/>
                <w:w w:val="105"/>
                <w:sz w:val="18"/>
              </w:rPr>
              <w:t>participation</w:t>
            </w:r>
            <w:r>
              <w:rPr>
                <w:b/>
                <w:color w:val="1F3763"/>
                <w:spacing w:val="-6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et</w:t>
            </w:r>
            <w:r>
              <w:rPr>
                <w:b/>
                <w:color w:val="1F3763"/>
                <w:spacing w:val="-8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parts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1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fonds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communs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2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placement</w:t>
            </w:r>
          </w:p>
        </w:tc>
        <w:tc>
          <w:tcPr>
            <w:tcW w:w="1621" w:type="dxa"/>
          </w:tcPr>
          <w:p>
            <w:pPr>
              <w:pStyle w:val="TableParagraph"/>
              <w:spacing w:before="42"/>
              <w:ind w:right="258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64.894,8</w:t>
            </w:r>
          </w:p>
        </w:tc>
        <w:tc>
          <w:tcPr>
            <w:tcW w:w="1407" w:type="dxa"/>
          </w:tcPr>
          <w:p>
            <w:pPr>
              <w:pStyle w:val="TableParagraph"/>
              <w:spacing w:before="42"/>
              <w:ind w:right="28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582.824,1</w:t>
            </w:r>
          </w:p>
        </w:tc>
        <w:tc>
          <w:tcPr>
            <w:tcW w:w="1224" w:type="dxa"/>
          </w:tcPr>
          <w:p>
            <w:pPr>
              <w:pStyle w:val="TableParagraph"/>
              <w:spacing w:before="42"/>
              <w:ind w:right="12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-517.929,3</w:t>
            </w:r>
          </w:p>
        </w:tc>
      </w:tr>
      <w:tr>
        <w:trPr>
          <w:trHeight w:val="263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>Investisseur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direct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dans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entreprises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d'investissement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direct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(EID)</w:t>
            </w:r>
          </w:p>
        </w:tc>
        <w:tc>
          <w:tcPr>
            <w:tcW w:w="1621" w:type="dxa"/>
          </w:tcPr>
          <w:p>
            <w:pPr>
              <w:pStyle w:val="TableParagraph"/>
              <w:ind w:right="256"/>
              <w:rPr>
                <w:sz w:val="18"/>
              </w:rPr>
            </w:pPr>
            <w:r>
              <w:rPr>
                <w:w w:val="105"/>
                <w:sz w:val="18"/>
              </w:rPr>
              <w:t>64.894,8</w:t>
            </w:r>
          </w:p>
        </w:tc>
        <w:tc>
          <w:tcPr>
            <w:tcW w:w="1407" w:type="dxa"/>
          </w:tcPr>
          <w:p>
            <w:pPr>
              <w:pStyle w:val="TableParagraph"/>
              <w:ind w:right="281"/>
              <w:rPr>
                <w:sz w:val="18"/>
              </w:rPr>
            </w:pPr>
            <w:r>
              <w:rPr>
                <w:w w:val="105"/>
                <w:sz w:val="18"/>
              </w:rPr>
              <w:t>582.824,1</w:t>
            </w:r>
          </w:p>
        </w:tc>
        <w:tc>
          <w:tcPr>
            <w:tcW w:w="1224" w:type="dxa"/>
          </w:tcPr>
          <w:p>
            <w:pPr>
              <w:pStyle w:val="TableParagraph"/>
              <w:ind w:right="122"/>
              <w:rPr>
                <w:sz w:val="18"/>
              </w:rPr>
            </w:pPr>
            <w:r>
              <w:rPr>
                <w:w w:val="105"/>
                <w:sz w:val="18"/>
              </w:rPr>
              <w:t>-517.929,3</w:t>
            </w:r>
          </w:p>
        </w:tc>
      </w:tr>
      <w:tr>
        <w:trPr>
          <w:trHeight w:val="263" w:hRule="atLeast"/>
        </w:trPr>
        <w:tc>
          <w:tcPr>
            <w:tcW w:w="6339" w:type="dxa"/>
          </w:tcPr>
          <w:p>
            <w:pPr>
              <w:pStyle w:val="TableParagraph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Instruments</w:t>
            </w:r>
            <w:r>
              <w:rPr>
                <w:b/>
                <w:color w:val="1F3763"/>
                <w:spacing w:val="-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9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dette</w:t>
            </w:r>
          </w:p>
        </w:tc>
        <w:tc>
          <w:tcPr>
            <w:tcW w:w="1621" w:type="dxa"/>
          </w:tcPr>
          <w:p>
            <w:pPr>
              <w:pStyle w:val="TableParagraph"/>
              <w:ind w:right="25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8.930,5</w:t>
            </w:r>
          </w:p>
        </w:tc>
        <w:tc>
          <w:tcPr>
            <w:tcW w:w="1407" w:type="dxa"/>
          </w:tcPr>
          <w:p>
            <w:pPr>
              <w:pStyle w:val="TableParagraph"/>
              <w:ind w:right="28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78.303,0</w:t>
            </w:r>
          </w:p>
        </w:tc>
        <w:tc>
          <w:tcPr>
            <w:tcW w:w="1224" w:type="dxa"/>
          </w:tcPr>
          <w:p>
            <w:pPr>
              <w:pStyle w:val="TableParagraph"/>
              <w:ind w:right="12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-69.372,5</w:t>
            </w:r>
          </w:p>
        </w:tc>
      </w:tr>
      <w:tr>
        <w:trPr>
          <w:trHeight w:val="287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>Créances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l'investisseur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direct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EID</w:t>
            </w:r>
          </w:p>
        </w:tc>
        <w:tc>
          <w:tcPr>
            <w:tcW w:w="1621" w:type="dxa"/>
          </w:tcPr>
          <w:p>
            <w:pPr>
              <w:pStyle w:val="TableParagraph"/>
              <w:ind w:right="253"/>
              <w:rPr>
                <w:sz w:val="18"/>
              </w:rPr>
            </w:pPr>
            <w:r>
              <w:rPr>
                <w:w w:val="105"/>
                <w:sz w:val="18"/>
              </w:rPr>
              <w:t>8.930,5</w:t>
            </w:r>
          </w:p>
        </w:tc>
        <w:tc>
          <w:tcPr>
            <w:tcW w:w="1407" w:type="dxa"/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w w:val="105"/>
                <w:sz w:val="18"/>
              </w:rPr>
              <w:t>78.303,0</w:t>
            </w:r>
          </w:p>
        </w:tc>
        <w:tc>
          <w:tcPr>
            <w:tcW w:w="1224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w w:val="105"/>
                <w:sz w:val="18"/>
              </w:rPr>
              <w:t>-69.372,5</w:t>
            </w:r>
          </w:p>
        </w:tc>
      </w:tr>
      <w:tr>
        <w:trPr>
          <w:trHeight w:val="328" w:hRule="atLeast"/>
        </w:trPr>
        <w:tc>
          <w:tcPr>
            <w:tcW w:w="6339" w:type="dxa"/>
          </w:tcPr>
          <w:p>
            <w:pPr>
              <w:pStyle w:val="TableParagraph"/>
              <w:spacing w:before="24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pacing w:val="-3"/>
                <w:w w:val="105"/>
                <w:sz w:val="18"/>
              </w:rPr>
              <w:t>Investissements</w:t>
            </w:r>
            <w:r>
              <w:rPr>
                <w:b/>
                <w:color w:val="4471C4"/>
                <w:spacing w:val="-5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2"/>
                <w:w w:val="105"/>
                <w:sz w:val="18"/>
              </w:rPr>
              <w:t>de</w:t>
            </w:r>
            <w:r>
              <w:rPr>
                <w:b/>
                <w:color w:val="4471C4"/>
                <w:spacing w:val="4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2"/>
                <w:w w:val="105"/>
                <w:sz w:val="18"/>
              </w:rPr>
              <w:t>portefeuille</w:t>
            </w:r>
          </w:p>
        </w:tc>
        <w:tc>
          <w:tcPr>
            <w:tcW w:w="1621" w:type="dxa"/>
          </w:tcPr>
          <w:p>
            <w:pPr>
              <w:pStyle w:val="TableParagraph"/>
              <w:spacing w:before="24"/>
              <w:ind w:right="260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11.383,9</w:t>
            </w:r>
          </w:p>
        </w:tc>
        <w:tc>
          <w:tcPr>
            <w:tcW w:w="1407" w:type="dxa"/>
          </w:tcPr>
          <w:p>
            <w:pPr>
              <w:pStyle w:val="TableParagraph"/>
              <w:spacing w:before="24"/>
              <w:ind w:right="284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130.124,8</w:t>
            </w:r>
          </w:p>
        </w:tc>
        <w:tc>
          <w:tcPr>
            <w:tcW w:w="1224" w:type="dxa"/>
          </w:tcPr>
          <w:p>
            <w:pPr>
              <w:pStyle w:val="TableParagraph"/>
              <w:spacing w:before="24"/>
              <w:ind w:right="127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-118.740,9</w:t>
            </w:r>
          </w:p>
        </w:tc>
      </w:tr>
      <w:tr>
        <w:trPr>
          <w:trHeight w:val="304" w:hRule="atLeast"/>
        </w:trPr>
        <w:tc>
          <w:tcPr>
            <w:tcW w:w="6339" w:type="dxa"/>
          </w:tcPr>
          <w:p>
            <w:pPr>
              <w:pStyle w:val="TableParagraph"/>
              <w:spacing w:before="42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pacing w:val="-3"/>
                <w:w w:val="105"/>
                <w:sz w:val="18"/>
              </w:rPr>
              <w:t>Titres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3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1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3"/>
                <w:w w:val="105"/>
                <w:sz w:val="18"/>
              </w:rPr>
              <w:t>participation</w:t>
            </w:r>
            <w:r>
              <w:rPr>
                <w:b/>
                <w:color w:val="1F3763"/>
                <w:spacing w:val="-6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et</w:t>
            </w:r>
            <w:r>
              <w:rPr>
                <w:b/>
                <w:color w:val="1F3763"/>
                <w:spacing w:val="-8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parts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1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fonds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communs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2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placement</w:t>
            </w:r>
          </w:p>
        </w:tc>
        <w:tc>
          <w:tcPr>
            <w:tcW w:w="1621" w:type="dxa"/>
          </w:tcPr>
          <w:p>
            <w:pPr>
              <w:pStyle w:val="TableParagraph"/>
              <w:spacing w:before="42"/>
              <w:ind w:right="25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11.130,2</w:t>
            </w:r>
          </w:p>
        </w:tc>
        <w:tc>
          <w:tcPr>
            <w:tcW w:w="1407" w:type="dxa"/>
          </w:tcPr>
          <w:p>
            <w:pPr>
              <w:pStyle w:val="TableParagraph"/>
              <w:spacing w:before="42"/>
              <w:ind w:right="28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30.426,8</w:t>
            </w:r>
          </w:p>
        </w:tc>
        <w:tc>
          <w:tcPr>
            <w:tcW w:w="1224" w:type="dxa"/>
          </w:tcPr>
          <w:p>
            <w:pPr>
              <w:pStyle w:val="TableParagraph"/>
              <w:spacing w:before="42"/>
              <w:ind w:right="12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-19.296,6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Institutions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de</w:t>
            </w:r>
            <w:r>
              <w:rPr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dépôts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autres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la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banque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centrale</w:t>
            </w:r>
          </w:p>
        </w:tc>
        <w:tc>
          <w:tcPr>
            <w:tcW w:w="1621" w:type="dxa"/>
          </w:tcPr>
          <w:p>
            <w:pPr>
              <w:pStyle w:val="TableParagraph"/>
              <w:ind w:right="255"/>
              <w:rPr>
                <w:sz w:val="18"/>
              </w:rPr>
            </w:pPr>
            <w:r>
              <w:rPr>
                <w:w w:val="105"/>
                <w:sz w:val="18"/>
              </w:rPr>
              <w:t>945,0</w:t>
            </w:r>
          </w:p>
        </w:tc>
        <w:tc>
          <w:tcPr>
            <w:tcW w:w="1407" w:type="dxa"/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w w:val="105"/>
                <w:sz w:val="18"/>
              </w:rPr>
              <w:t>10.681,3</w:t>
            </w:r>
          </w:p>
        </w:tc>
        <w:tc>
          <w:tcPr>
            <w:tcW w:w="1224" w:type="dxa"/>
          </w:tcPr>
          <w:p>
            <w:pPr>
              <w:pStyle w:val="TableParagraph"/>
              <w:ind w:right="122"/>
              <w:rPr>
                <w:sz w:val="18"/>
              </w:rPr>
            </w:pPr>
            <w:r>
              <w:rPr>
                <w:w w:val="105"/>
                <w:sz w:val="18"/>
              </w:rPr>
              <w:t>-9.736,3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Autres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secteurs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59"/>
              <w:rPr>
                <w:sz w:val="18"/>
              </w:rPr>
            </w:pPr>
            <w:r>
              <w:rPr>
                <w:w w:val="105"/>
                <w:sz w:val="18"/>
              </w:rPr>
              <w:t>10.185,2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79"/>
              <w:rPr>
                <w:sz w:val="18"/>
              </w:rPr>
            </w:pPr>
            <w:r>
              <w:rPr>
                <w:w w:val="105"/>
                <w:sz w:val="18"/>
              </w:rPr>
              <w:t>19.745,5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2"/>
              <w:rPr>
                <w:sz w:val="18"/>
              </w:rPr>
            </w:pPr>
            <w:r>
              <w:rPr>
                <w:w w:val="105"/>
                <w:sz w:val="18"/>
              </w:rPr>
              <w:t>-9.560,3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Autres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65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2.191,2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90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2.038,2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3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+153,0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financières,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ISBLSM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71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.994,0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9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.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0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,3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41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-9.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13,3</w:t>
            </w:r>
          </w:p>
        </w:tc>
      </w:tr>
      <w:tr>
        <w:trPr>
          <w:trHeight w:val="263" w:hRule="atLeast"/>
        </w:trPr>
        <w:tc>
          <w:tcPr>
            <w:tcW w:w="6339" w:type="dxa"/>
          </w:tcPr>
          <w:p>
            <w:pPr>
              <w:pStyle w:val="TableParagraph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Titres</w:t>
            </w:r>
            <w:r>
              <w:rPr>
                <w:b/>
                <w:color w:val="1F3763"/>
                <w:spacing w:val="-10"/>
                <w:w w:val="105"/>
                <w:sz w:val="18"/>
              </w:rPr>
              <w:t> </w:t>
            </w:r>
            <w:r>
              <w:rPr>
                <w:b/>
                <w:color w:val="1F3763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 </w:t>
            </w:r>
            <w:r>
              <w:rPr>
                <w:b/>
                <w:color w:val="1F3763"/>
                <w:w w:val="105"/>
                <w:sz w:val="18"/>
              </w:rPr>
              <w:t>créance</w:t>
            </w:r>
          </w:p>
        </w:tc>
        <w:tc>
          <w:tcPr>
            <w:tcW w:w="1621" w:type="dxa"/>
          </w:tcPr>
          <w:p>
            <w:pPr>
              <w:pStyle w:val="TableParagraph"/>
              <w:ind w:right="258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253,7</w:t>
            </w:r>
          </w:p>
        </w:tc>
        <w:tc>
          <w:tcPr>
            <w:tcW w:w="1407" w:type="dxa"/>
          </w:tcPr>
          <w:p>
            <w:pPr>
              <w:pStyle w:val="TableParagraph"/>
              <w:ind w:right="28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99.698,0</w:t>
            </w:r>
          </w:p>
        </w:tc>
        <w:tc>
          <w:tcPr>
            <w:tcW w:w="1224" w:type="dxa"/>
          </w:tcPr>
          <w:p>
            <w:pPr>
              <w:pStyle w:val="TableParagraph"/>
              <w:ind w:right="12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-99.444,3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Institutions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de</w:t>
            </w:r>
            <w:r>
              <w:rPr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dépôts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autres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la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banque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centrale</w:t>
            </w:r>
          </w:p>
        </w:tc>
        <w:tc>
          <w:tcPr>
            <w:tcW w:w="1621" w:type="dxa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w w:val="105"/>
                <w:sz w:val="18"/>
              </w:rPr>
              <w:t>253,7</w:t>
            </w:r>
          </w:p>
        </w:tc>
        <w:tc>
          <w:tcPr>
            <w:tcW w:w="1407" w:type="dxa"/>
          </w:tcPr>
          <w:p>
            <w:pPr>
              <w:pStyle w:val="TableParagraph"/>
              <w:ind w:right="386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224" w:type="dxa"/>
          </w:tcPr>
          <w:p>
            <w:pPr>
              <w:pStyle w:val="TableParagraph"/>
              <w:ind w:right="124"/>
              <w:rPr>
                <w:sz w:val="18"/>
              </w:rPr>
            </w:pPr>
            <w:r>
              <w:rPr>
                <w:w w:val="105"/>
                <w:sz w:val="18"/>
              </w:rPr>
              <w:t>+253,7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>Administrations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publiques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360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81"/>
              <w:rPr>
                <w:sz w:val="18"/>
              </w:rPr>
            </w:pPr>
            <w:r>
              <w:rPr>
                <w:w w:val="105"/>
                <w:sz w:val="18"/>
              </w:rPr>
              <w:t>66.115,0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-66.115,0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Autres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secteurs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360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80"/>
              <w:rPr>
                <w:sz w:val="18"/>
              </w:rPr>
            </w:pPr>
            <w:r>
              <w:rPr>
                <w:w w:val="105"/>
                <w:sz w:val="18"/>
              </w:rPr>
              <w:t>33.583,0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-33.583,0</w:t>
            </w:r>
          </w:p>
        </w:tc>
      </w:tr>
      <w:tr>
        <w:trPr>
          <w:trHeight w:val="209" w:hRule="atLeast"/>
        </w:trPr>
        <w:tc>
          <w:tcPr>
            <w:tcW w:w="6339" w:type="dxa"/>
          </w:tcPr>
          <w:p>
            <w:pPr>
              <w:pStyle w:val="TableParagraph"/>
              <w:spacing w:line="189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Autres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621" w:type="dxa"/>
          </w:tcPr>
          <w:p>
            <w:pPr>
              <w:pStyle w:val="TableParagraph"/>
              <w:spacing w:line="189" w:lineRule="exact"/>
              <w:ind w:right="385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189" w:lineRule="exact"/>
              <w:ind w:right="411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224" w:type="dxa"/>
          </w:tcPr>
          <w:p>
            <w:pPr>
              <w:pStyle w:val="TableParagraph"/>
              <w:spacing w:line="189" w:lineRule="exact"/>
              <w:ind w:right="253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</w:tr>
      <w:tr>
        <w:trPr>
          <w:trHeight w:val="304" w:hRule="atLeast"/>
        </w:trPr>
        <w:tc>
          <w:tcPr>
            <w:tcW w:w="6339" w:type="dxa"/>
          </w:tcPr>
          <w:p>
            <w:pPr>
              <w:pStyle w:val="TableParagraph"/>
              <w:spacing w:before="18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financières,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ISBLSM</w:t>
            </w:r>
          </w:p>
        </w:tc>
        <w:tc>
          <w:tcPr>
            <w:tcW w:w="1621" w:type="dxa"/>
          </w:tcPr>
          <w:p>
            <w:pPr>
              <w:pStyle w:val="TableParagraph"/>
              <w:spacing w:before="18"/>
              <w:ind w:right="385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before="18"/>
              <w:ind w:right="29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33.583,0</w:t>
            </w:r>
          </w:p>
        </w:tc>
        <w:tc>
          <w:tcPr>
            <w:tcW w:w="1224" w:type="dxa"/>
          </w:tcPr>
          <w:p>
            <w:pPr>
              <w:pStyle w:val="TableParagraph"/>
              <w:spacing w:before="18"/>
              <w:ind w:right="13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-33.583,0</w:t>
            </w:r>
          </w:p>
        </w:tc>
      </w:tr>
      <w:tr>
        <w:trPr>
          <w:trHeight w:val="352" w:hRule="atLeast"/>
        </w:trPr>
        <w:tc>
          <w:tcPr>
            <w:tcW w:w="6339" w:type="dxa"/>
          </w:tcPr>
          <w:p>
            <w:pPr>
              <w:pStyle w:val="TableParagraph"/>
              <w:spacing w:before="24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pacing w:val="-2"/>
                <w:w w:val="105"/>
                <w:sz w:val="18"/>
              </w:rPr>
              <w:t>Dérivés</w:t>
            </w:r>
            <w:r>
              <w:rPr>
                <w:b/>
                <w:color w:val="4471C4"/>
                <w:spacing w:val="-8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2"/>
                <w:w w:val="105"/>
                <w:sz w:val="18"/>
              </w:rPr>
              <w:t>financiers</w:t>
            </w:r>
            <w:r>
              <w:rPr>
                <w:b/>
                <w:color w:val="4471C4"/>
                <w:spacing w:val="-8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(autres</w:t>
            </w:r>
            <w:r>
              <w:rPr>
                <w:b/>
                <w:color w:val="4471C4"/>
                <w:spacing w:val="-8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que</w:t>
            </w:r>
            <w:r>
              <w:rPr>
                <w:b/>
                <w:color w:val="4471C4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réserves)</w:t>
            </w:r>
            <w:r>
              <w:rPr>
                <w:b/>
                <w:color w:val="4471C4"/>
                <w:spacing w:val="-8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et</w:t>
            </w:r>
            <w:r>
              <w:rPr>
                <w:b/>
                <w:color w:val="4471C4"/>
                <w:spacing w:val="-9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stock-options</w:t>
            </w:r>
            <w:r>
              <w:rPr>
                <w:b/>
                <w:color w:val="4471C4"/>
                <w:spacing w:val="-8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des</w:t>
            </w:r>
            <w:r>
              <w:rPr>
                <w:b/>
                <w:color w:val="4471C4"/>
                <w:spacing w:val="-8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employés</w:t>
            </w:r>
          </w:p>
        </w:tc>
        <w:tc>
          <w:tcPr>
            <w:tcW w:w="1621" w:type="dxa"/>
          </w:tcPr>
          <w:p>
            <w:pPr>
              <w:pStyle w:val="TableParagraph"/>
              <w:spacing w:before="24"/>
              <w:ind w:right="257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658,5</w:t>
            </w:r>
          </w:p>
        </w:tc>
        <w:tc>
          <w:tcPr>
            <w:tcW w:w="1407" w:type="dxa"/>
          </w:tcPr>
          <w:p>
            <w:pPr>
              <w:pStyle w:val="TableParagraph"/>
              <w:spacing w:before="24"/>
              <w:ind w:right="284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344,9</w:t>
            </w:r>
          </w:p>
        </w:tc>
        <w:tc>
          <w:tcPr>
            <w:tcW w:w="1224" w:type="dxa"/>
          </w:tcPr>
          <w:p>
            <w:pPr>
              <w:pStyle w:val="TableParagraph"/>
              <w:spacing w:before="24"/>
              <w:ind w:right="12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+313,6</w:t>
            </w:r>
          </w:p>
        </w:tc>
      </w:tr>
      <w:tr>
        <w:trPr>
          <w:trHeight w:val="370" w:hRule="atLeast"/>
        </w:trPr>
        <w:tc>
          <w:tcPr>
            <w:tcW w:w="6339" w:type="dxa"/>
          </w:tcPr>
          <w:p>
            <w:pPr>
              <w:pStyle w:val="TableParagraph"/>
              <w:spacing w:before="66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Autres</w:t>
            </w:r>
            <w:r>
              <w:rPr>
                <w:b/>
                <w:color w:val="4471C4"/>
                <w:spacing w:val="8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investissements</w:t>
            </w:r>
          </w:p>
        </w:tc>
        <w:tc>
          <w:tcPr>
            <w:tcW w:w="1621" w:type="dxa"/>
          </w:tcPr>
          <w:p>
            <w:pPr>
              <w:pStyle w:val="TableParagraph"/>
              <w:spacing w:before="66"/>
              <w:ind w:right="25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105.146,2</w:t>
            </w:r>
          </w:p>
        </w:tc>
        <w:tc>
          <w:tcPr>
            <w:tcW w:w="1407" w:type="dxa"/>
          </w:tcPr>
          <w:p>
            <w:pPr>
              <w:pStyle w:val="TableParagraph"/>
              <w:spacing w:before="66"/>
              <w:ind w:right="281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534.270,2</w:t>
            </w:r>
          </w:p>
        </w:tc>
        <w:tc>
          <w:tcPr>
            <w:tcW w:w="1224" w:type="dxa"/>
          </w:tcPr>
          <w:p>
            <w:pPr>
              <w:pStyle w:val="TableParagraph"/>
              <w:spacing w:before="66"/>
              <w:ind w:right="12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-429.124,0</w:t>
            </w:r>
          </w:p>
        </w:tc>
      </w:tr>
      <w:tr>
        <w:trPr>
          <w:trHeight w:val="316" w:hRule="atLeast"/>
        </w:trPr>
        <w:tc>
          <w:tcPr>
            <w:tcW w:w="6339" w:type="dxa"/>
          </w:tcPr>
          <w:p>
            <w:pPr>
              <w:pStyle w:val="TableParagraph"/>
              <w:spacing w:before="42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pacing w:val="-2"/>
                <w:w w:val="105"/>
                <w:sz w:val="18"/>
              </w:rPr>
              <w:t>Autres</w:t>
            </w:r>
            <w:r>
              <w:rPr>
                <w:b/>
                <w:color w:val="1F3763"/>
                <w:spacing w:val="-8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titres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2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participation</w:t>
            </w:r>
          </w:p>
        </w:tc>
        <w:tc>
          <w:tcPr>
            <w:tcW w:w="1621" w:type="dxa"/>
          </w:tcPr>
          <w:p>
            <w:pPr>
              <w:pStyle w:val="TableParagraph"/>
              <w:spacing w:before="42"/>
              <w:ind w:right="25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4.529,2</w:t>
            </w:r>
          </w:p>
        </w:tc>
        <w:tc>
          <w:tcPr>
            <w:tcW w:w="1407" w:type="dxa"/>
          </w:tcPr>
          <w:p>
            <w:pPr>
              <w:pStyle w:val="TableParagraph"/>
              <w:spacing w:before="42"/>
              <w:ind w:right="386"/>
              <w:rPr>
                <w:b/>
                <w:sz w:val="18"/>
              </w:rPr>
            </w:pPr>
            <w:r>
              <w:rPr>
                <w:b/>
                <w:color w:val="1F3763"/>
                <w:w w:val="104"/>
                <w:sz w:val="18"/>
              </w:rPr>
              <w:t>-</w:t>
            </w:r>
          </w:p>
        </w:tc>
        <w:tc>
          <w:tcPr>
            <w:tcW w:w="1224" w:type="dxa"/>
          </w:tcPr>
          <w:p>
            <w:pPr>
              <w:pStyle w:val="TableParagraph"/>
              <w:spacing w:before="42"/>
              <w:ind w:right="12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+4.529,2</w:t>
            </w:r>
          </w:p>
        </w:tc>
      </w:tr>
      <w:tr>
        <w:trPr>
          <w:trHeight w:val="275" w:hRule="atLeast"/>
        </w:trPr>
        <w:tc>
          <w:tcPr>
            <w:tcW w:w="6339" w:type="dxa"/>
          </w:tcPr>
          <w:p>
            <w:pPr>
              <w:pStyle w:val="TableParagraph"/>
              <w:spacing w:before="12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pacing w:val="-2"/>
                <w:w w:val="105"/>
                <w:sz w:val="18"/>
              </w:rPr>
              <w:t>Numéraire</w:t>
            </w:r>
            <w:r>
              <w:rPr>
                <w:b/>
                <w:color w:val="1F3763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et</w:t>
            </w:r>
            <w:r>
              <w:rPr>
                <w:b/>
                <w:color w:val="1F3763"/>
                <w:spacing w:val="-9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dépôts</w:t>
            </w:r>
          </w:p>
        </w:tc>
        <w:tc>
          <w:tcPr>
            <w:tcW w:w="1621" w:type="dxa"/>
          </w:tcPr>
          <w:p>
            <w:pPr>
              <w:pStyle w:val="TableParagraph"/>
              <w:spacing w:before="12"/>
              <w:ind w:right="258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62.839,4</w:t>
            </w:r>
          </w:p>
        </w:tc>
        <w:tc>
          <w:tcPr>
            <w:tcW w:w="1407" w:type="dxa"/>
          </w:tcPr>
          <w:p>
            <w:pPr>
              <w:pStyle w:val="TableParagraph"/>
              <w:spacing w:before="12"/>
              <w:ind w:right="28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53.477,0</w:t>
            </w:r>
          </w:p>
        </w:tc>
        <w:tc>
          <w:tcPr>
            <w:tcW w:w="1224" w:type="dxa"/>
          </w:tcPr>
          <w:p>
            <w:pPr>
              <w:pStyle w:val="TableParagraph"/>
              <w:spacing w:before="12"/>
              <w:ind w:right="12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+9.362,4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Banque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centrale</w:t>
            </w:r>
          </w:p>
        </w:tc>
        <w:tc>
          <w:tcPr>
            <w:tcW w:w="1621" w:type="dxa"/>
          </w:tcPr>
          <w:p>
            <w:pPr>
              <w:pStyle w:val="TableParagraph"/>
              <w:ind w:right="259"/>
              <w:rPr>
                <w:sz w:val="18"/>
              </w:rPr>
            </w:pPr>
            <w:r>
              <w:rPr>
                <w:w w:val="105"/>
                <w:sz w:val="18"/>
              </w:rPr>
              <w:t>908,2</w:t>
            </w:r>
          </w:p>
        </w:tc>
        <w:tc>
          <w:tcPr>
            <w:tcW w:w="1407" w:type="dxa"/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w w:val="105"/>
                <w:sz w:val="18"/>
              </w:rPr>
              <w:t>2.919,1</w:t>
            </w:r>
          </w:p>
        </w:tc>
        <w:tc>
          <w:tcPr>
            <w:tcW w:w="1224" w:type="dxa"/>
          </w:tcPr>
          <w:p>
            <w:pPr>
              <w:pStyle w:val="TableParagraph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-2.010,9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Institutions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de</w:t>
            </w:r>
            <w:r>
              <w:rPr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dépôts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autres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la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banque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centrale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58"/>
              <w:rPr>
                <w:sz w:val="18"/>
              </w:rPr>
            </w:pPr>
            <w:r>
              <w:rPr>
                <w:w w:val="105"/>
                <w:sz w:val="18"/>
              </w:rPr>
              <w:t>59.395,4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81"/>
              <w:rPr>
                <w:sz w:val="18"/>
              </w:rPr>
            </w:pPr>
            <w:r>
              <w:rPr>
                <w:w w:val="105"/>
                <w:sz w:val="18"/>
              </w:rPr>
              <w:t>50.557,9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1"/>
              <w:rPr>
                <w:sz w:val="18"/>
              </w:rPr>
            </w:pPr>
            <w:r>
              <w:rPr>
                <w:w w:val="105"/>
                <w:sz w:val="18"/>
              </w:rPr>
              <w:t>+8.837,5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Autres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secteurs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55"/>
              <w:rPr>
                <w:sz w:val="18"/>
              </w:rPr>
            </w:pPr>
            <w:r>
              <w:rPr>
                <w:w w:val="105"/>
                <w:sz w:val="18"/>
              </w:rPr>
              <w:t>2.535,8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386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+2.535,8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Autres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73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83,6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411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41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+83,6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financières,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ISBLSM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65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2.452,2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411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33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+2.452,2</w:t>
            </w:r>
          </w:p>
        </w:tc>
      </w:tr>
      <w:tr>
        <w:trPr>
          <w:trHeight w:val="263" w:hRule="atLeast"/>
        </w:trPr>
        <w:tc>
          <w:tcPr>
            <w:tcW w:w="6339" w:type="dxa"/>
          </w:tcPr>
          <w:p>
            <w:pPr>
              <w:pStyle w:val="TableParagraph"/>
              <w:ind w:left="30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Prêts</w:t>
            </w:r>
          </w:p>
        </w:tc>
        <w:tc>
          <w:tcPr>
            <w:tcW w:w="1621" w:type="dxa"/>
          </w:tcPr>
          <w:p>
            <w:pPr>
              <w:pStyle w:val="TableParagraph"/>
              <w:ind w:right="25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654,3</w:t>
            </w:r>
          </w:p>
        </w:tc>
        <w:tc>
          <w:tcPr>
            <w:tcW w:w="1407" w:type="dxa"/>
          </w:tcPr>
          <w:p>
            <w:pPr>
              <w:pStyle w:val="TableParagraph"/>
              <w:ind w:right="28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374.062,4</w:t>
            </w:r>
          </w:p>
        </w:tc>
        <w:tc>
          <w:tcPr>
            <w:tcW w:w="1224" w:type="dxa"/>
          </w:tcPr>
          <w:p>
            <w:pPr>
              <w:pStyle w:val="TableParagraph"/>
              <w:ind w:right="12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-373.408,1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Banque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centrale</w:t>
            </w:r>
          </w:p>
        </w:tc>
        <w:tc>
          <w:tcPr>
            <w:tcW w:w="1621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ind w:right="281"/>
              <w:rPr>
                <w:sz w:val="18"/>
              </w:rPr>
            </w:pPr>
            <w:r>
              <w:rPr>
                <w:w w:val="105"/>
                <w:sz w:val="18"/>
              </w:rPr>
              <w:t>20.940,8</w:t>
            </w:r>
          </w:p>
        </w:tc>
        <w:tc>
          <w:tcPr>
            <w:tcW w:w="1224" w:type="dxa"/>
          </w:tcPr>
          <w:p>
            <w:pPr>
              <w:pStyle w:val="TableParagraph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-20.940,8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Institutions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de</w:t>
            </w:r>
            <w:r>
              <w:rPr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dépôts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autres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la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banque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centrale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54"/>
              <w:rPr>
                <w:sz w:val="18"/>
              </w:rPr>
            </w:pPr>
            <w:r>
              <w:rPr>
                <w:w w:val="105"/>
                <w:sz w:val="18"/>
              </w:rPr>
              <w:t>654,3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81"/>
              <w:rPr>
                <w:sz w:val="18"/>
              </w:rPr>
            </w:pPr>
            <w:r>
              <w:rPr>
                <w:w w:val="105"/>
                <w:sz w:val="18"/>
              </w:rPr>
              <w:t>10.027,8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1"/>
              <w:rPr>
                <w:sz w:val="18"/>
              </w:rPr>
            </w:pPr>
            <w:r>
              <w:rPr>
                <w:w w:val="105"/>
                <w:sz w:val="18"/>
              </w:rPr>
              <w:t>-9.373,5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>Administrations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publiques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360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81"/>
              <w:rPr>
                <w:sz w:val="18"/>
              </w:rPr>
            </w:pPr>
            <w:r>
              <w:rPr>
                <w:w w:val="105"/>
                <w:sz w:val="18"/>
              </w:rPr>
              <w:t>165.240,0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-165.240,0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Autres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secteurs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360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80"/>
              <w:rPr>
                <w:sz w:val="18"/>
              </w:rPr>
            </w:pPr>
            <w:r>
              <w:rPr>
                <w:w w:val="105"/>
                <w:sz w:val="18"/>
              </w:rPr>
              <w:t>177.853,8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-177.853,8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Autres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385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96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3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,0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3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3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,0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financières,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ISBLSM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385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9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</w:t>
            </w:r>
            <w:r>
              <w:rPr>
                <w:i/>
                <w:smallCaps/>
                <w:w w:val="105"/>
                <w:sz w:val="18"/>
              </w:rPr>
              <w:t>77</w:t>
            </w:r>
            <w:r>
              <w:rPr>
                <w:i/>
                <w:smallCaps w:val="0"/>
                <w:w w:val="105"/>
                <w:sz w:val="18"/>
              </w:rPr>
              <w:t>.116,8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41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-1</w:t>
            </w:r>
            <w:r>
              <w:rPr>
                <w:i/>
                <w:smallCaps/>
                <w:w w:val="105"/>
                <w:sz w:val="18"/>
              </w:rPr>
              <w:t>77</w:t>
            </w:r>
            <w:r>
              <w:rPr>
                <w:i/>
                <w:smallCaps w:val="0"/>
                <w:w w:val="105"/>
                <w:sz w:val="18"/>
              </w:rPr>
              <w:t>.116,8</w:t>
            </w:r>
          </w:p>
        </w:tc>
      </w:tr>
      <w:tr>
        <w:trPr>
          <w:trHeight w:val="274" w:hRule="atLeast"/>
        </w:trPr>
        <w:tc>
          <w:tcPr>
            <w:tcW w:w="6339" w:type="dxa"/>
          </w:tcPr>
          <w:p>
            <w:pPr>
              <w:pStyle w:val="TableParagraph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Systèmes</w:t>
            </w:r>
            <w:r>
              <w:rPr>
                <w:b/>
                <w:color w:val="1F3763"/>
                <w:spacing w:val="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d’assurances,</w:t>
            </w:r>
            <w:r>
              <w:rPr>
                <w:b/>
                <w:color w:val="1F3763"/>
                <w:spacing w:val="1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5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pensions</w:t>
            </w:r>
            <w:r>
              <w:rPr>
                <w:b/>
                <w:color w:val="1F3763"/>
                <w:spacing w:val="5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et</w:t>
            </w:r>
            <w:r>
              <w:rPr>
                <w:b/>
                <w:color w:val="1F3763"/>
                <w:spacing w:val="3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5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garanties</w:t>
            </w:r>
            <w:r>
              <w:rPr>
                <w:b/>
                <w:color w:val="1F3763"/>
                <w:spacing w:val="5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standard</w:t>
            </w:r>
          </w:p>
        </w:tc>
        <w:tc>
          <w:tcPr>
            <w:tcW w:w="1621" w:type="dxa"/>
          </w:tcPr>
          <w:p>
            <w:pPr>
              <w:pStyle w:val="TableParagraph"/>
              <w:ind w:right="25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3.511,3</w:t>
            </w:r>
          </w:p>
        </w:tc>
        <w:tc>
          <w:tcPr>
            <w:tcW w:w="1407" w:type="dxa"/>
          </w:tcPr>
          <w:p>
            <w:pPr>
              <w:pStyle w:val="TableParagraph"/>
              <w:ind w:right="28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3.098,4</w:t>
            </w:r>
          </w:p>
        </w:tc>
        <w:tc>
          <w:tcPr>
            <w:tcW w:w="1224" w:type="dxa"/>
          </w:tcPr>
          <w:p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+412,9</w:t>
            </w:r>
          </w:p>
        </w:tc>
      </w:tr>
      <w:tr>
        <w:trPr>
          <w:trHeight w:val="275" w:hRule="atLeast"/>
        </w:trPr>
        <w:tc>
          <w:tcPr>
            <w:tcW w:w="6339" w:type="dxa"/>
          </w:tcPr>
          <w:p>
            <w:pPr>
              <w:pStyle w:val="TableParagraph"/>
              <w:spacing w:before="12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pacing w:val="-2"/>
                <w:w w:val="105"/>
                <w:sz w:val="18"/>
              </w:rPr>
              <w:t>Crédits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commerciaux</w:t>
            </w:r>
            <w:r>
              <w:rPr>
                <w:b/>
                <w:color w:val="1F3763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et</w:t>
            </w:r>
            <w:r>
              <w:rPr>
                <w:b/>
                <w:color w:val="1F3763"/>
                <w:spacing w:val="-7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avances</w:t>
            </w:r>
          </w:p>
        </w:tc>
        <w:tc>
          <w:tcPr>
            <w:tcW w:w="1621" w:type="dxa"/>
          </w:tcPr>
          <w:p>
            <w:pPr>
              <w:pStyle w:val="TableParagraph"/>
              <w:spacing w:before="12"/>
              <w:ind w:right="260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33.612,0</w:t>
            </w:r>
          </w:p>
        </w:tc>
        <w:tc>
          <w:tcPr>
            <w:tcW w:w="1407" w:type="dxa"/>
          </w:tcPr>
          <w:p>
            <w:pPr>
              <w:pStyle w:val="TableParagraph"/>
              <w:spacing w:before="12"/>
              <w:ind w:right="28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83.837,0</w:t>
            </w:r>
          </w:p>
        </w:tc>
        <w:tc>
          <w:tcPr>
            <w:tcW w:w="1224" w:type="dxa"/>
          </w:tcPr>
          <w:p>
            <w:pPr>
              <w:pStyle w:val="TableParagraph"/>
              <w:spacing w:before="12"/>
              <w:ind w:right="12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-50.225,0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Autres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secteurs</w:t>
            </w:r>
          </w:p>
        </w:tc>
        <w:tc>
          <w:tcPr>
            <w:tcW w:w="1621" w:type="dxa"/>
          </w:tcPr>
          <w:p>
            <w:pPr>
              <w:pStyle w:val="TableParagraph"/>
              <w:ind w:right="255"/>
              <w:rPr>
                <w:sz w:val="18"/>
              </w:rPr>
            </w:pPr>
            <w:r>
              <w:rPr>
                <w:w w:val="105"/>
                <w:sz w:val="18"/>
              </w:rPr>
              <w:t>33.612,0</w:t>
            </w:r>
          </w:p>
        </w:tc>
        <w:tc>
          <w:tcPr>
            <w:tcW w:w="1407" w:type="dxa"/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w w:val="105"/>
                <w:sz w:val="18"/>
              </w:rPr>
              <w:t>83.837,0</w:t>
            </w:r>
          </w:p>
        </w:tc>
        <w:tc>
          <w:tcPr>
            <w:tcW w:w="1224" w:type="dxa"/>
          </w:tcPr>
          <w:p>
            <w:pPr>
              <w:pStyle w:val="TableParagraph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-50.225,0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financières,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ISBLSM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71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33.612,0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9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83.83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,0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3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-50.225,0</w:t>
            </w:r>
          </w:p>
        </w:tc>
      </w:tr>
      <w:tr>
        <w:trPr>
          <w:trHeight w:val="263" w:hRule="atLeast"/>
        </w:trPr>
        <w:tc>
          <w:tcPr>
            <w:tcW w:w="6339" w:type="dxa"/>
          </w:tcPr>
          <w:p>
            <w:pPr>
              <w:pStyle w:val="TableParagraph"/>
              <w:ind w:left="30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pacing w:val="-2"/>
                <w:w w:val="105"/>
                <w:sz w:val="18"/>
              </w:rPr>
              <w:t>Autres</w:t>
            </w:r>
            <w:r>
              <w:rPr>
                <w:b/>
                <w:color w:val="1F3763"/>
                <w:spacing w:val="-9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comptes</w:t>
            </w:r>
            <w:r>
              <w:rPr>
                <w:b/>
                <w:color w:val="1F3763"/>
                <w:spacing w:val="-8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à</w:t>
            </w:r>
            <w:r>
              <w:rPr>
                <w:b/>
                <w:color w:val="1F3763"/>
                <w:spacing w:val="-8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recevoir /</w:t>
            </w:r>
            <w:r>
              <w:rPr>
                <w:b/>
                <w:color w:val="1F3763"/>
                <w:spacing w:val="-5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à</w:t>
            </w:r>
            <w:r>
              <w:rPr>
                <w:b/>
                <w:color w:val="1F3763"/>
                <w:spacing w:val="-8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payer</w:t>
            </w:r>
          </w:p>
        </w:tc>
        <w:tc>
          <w:tcPr>
            <w:tcW w:w="1621" w:type="dxa"/>
          </w:tcPr>
          <w:p>
            <w:pPr>
              <w:pStyle w:val="TableParagraph"/>
              <w:ind w:right="360"/>
              <w:rPr>
                <w:b/>
                <w:sz w:val="18"/>
              </w:rPr>
            </w:pPr>
            <w:r>
              <w:rPr>
                <w:b/>
                <w:color w:val="1F3763"/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ind w:right="28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70,0</w:t>
            </w:r>
          </w:p>
        </w:tc>
        <w:tc>
          <w:tcPr>
            <w:tcW w:w="1224" w:type="dxa"/>
          </w:tcPr>
          <w:p>
            <w:pPr>
              <w:pStyle w:val="TableParagraph"/>
              <w:ind w:right="12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-70,0</w:t>
            </w:r>
          </w:p>
        </w:tc>
      </w:tr>
      <w:tr>
        <w:trPr>
          <w:trHeight w:val="251" w:hRule="atLeast"/>
        </w:trPr>
        <w:tc>
          <w:tcPr>
            <w:tcW w:w="6339" w:type="dxa"/>
          </w:tcPr>
          <w:p>
            <w:pPr>
              <w:pStyle w:val="TableParagraph"/>
              <w:ind w:left="3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Autres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secteurs</w:t>
            </w:r>
          </w:p>
        </w:tc>
        <w:tc>
          <w:tcPr>
            <w:tcW w:w="1621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w w:val="105"/>
                <w:sz w:val="18"/>
              </w:rPr>
              <w:t>70,0</w:t>
            </w:r>
          </w:p>
        </w:tc>
        <w:tc>
          <w:tcPr>
            <w:tcW w:w="1224" w:type="dxa"/>
          </w:tcPr>
          <w:p>
            <w:pPr>
              <w:pStyle w:val="TableParagraph"/>
              <w:ind w:right="122"/>
              <w:rPr>
                <w:sz w:val="18"/>
              </w:rPr>
            </w:pPr>
            <w:r>
              <w:rPr>
                <w:w w:val="105"/>
                <w:sz w:val="18"/>
              </w:rPr>
              <w:t>-70,0</w:t>
            </w:r>
          </w:p>
        </w:tc>
      </w:tr>
      <w:tr>
        <w:trPr>
          <w:trHeight w:val="245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489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financières,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ISBLSM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385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08" w:lineRule="exact"/>
              <w:ind w:right="295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0,0</w:t>
            </w: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3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0,0</w:t>
            </w:r>
          </w:p>
        </w:tc>
      </w:tr>
      <w:tr>
        <w:trPr>
          <w:trHeight w:val="292" w:hRule="atLeast"/>
        </w:trPr>
        <w:tc>
          <w:tcPr>
            <w:tcW w:w="6339" w:type="dxa"/>
          </w:tcPr>
          <w:p>
            <w:pPr>
              <w:pStyle w:val="TableParagraph"/>
              <w:spacing w:line="214" w:lineRule="exact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pacing w:val="-2"/>
                <w:w w:val="105"/>
                <w:sz w:val="18"/>
              </w:rPr>
              <w:t>Droits</w:t>
            </w:r>
            <w:r>
              <w:rPr>
                <w:b/>
                <w:color w:val="1F3763"/>
                <w:spacing w:val="-8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de</w:t>
            </w:r>
            <w:r>
              <w:rPr>
                <w:b/>
                <w:color w:val="1F3763"/>
                <w:spacing w:val="1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tirage</w:t>
            </w:r>
            <w:r>
              <w:rPr>
                <w:b/>
                <w:color w:val="1F3763"/>
                <w:spacing w:val="1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spéciaux</w:t>
            </w:r>
            <w:r>
              <w:rPr>
                <w:b/>
                <w:color w:val="1F3763"/>
                <w:spacing w:val="-1"/>
                <w:w w:val="105"/>
                <w:sz w:val="18"/>
              </w:rPr>
              <w:t> </w:t>
            </w:r>
            <w:r>
              <w:rPr>
                <w:b/>
                <w:color w:val="1F3763"/>
                <w:spacing w:val="-2"/>
                <w:w w:val="105"/>
                <w:sz w:val="18"/>
              </w:rPr>
              <w:t>(allocations)</w:t>
            </w:r>
          </w:p>
        </w:tc>
        <w:tc>
          <w:tcPr>
            <w:tcW w:w="1621" w:type="dxa"/>
          </w:tcPr>
          <w:p>
            <w:pPr>
              <w:pStyle w:val="TableParagraph"/>
              <w:spacing w:line="214" w:lineRule="exact"/>
              <w:ind w:right="360"/>
              <w:rPr>
                <w:b/>
                <w:sz w:val="18"/>
              </w:rPr>
            </w:pPr>
            <w:r>
              <w:rPr>
                <w:b/>
                <w:color w:val="1F3763"/>
                <w:w w:val="104"/>
                <w:sz w:val="18"/>
              </w:rPr>
              <w:t>-</w:t>
            </w:r>
          </w:p>
        </w:tc>
        <w:tc>
          <w:tcPr>
            <w:tcW w:w="1407" w:type="dxa"/>
          </w:tcPr>
          <w:p>
            <w:pPr>
              <w:pStyle w:val="TableParagraph"/>
              <w:spacing w:line="214" w:lineRule="exact"/>
              <w:ind w:right="28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19.725,4</w:t>
            </w:r>
          </w:p>
        </w:tc>
        <w:tc>
          <w:tcPr>
            <w:tcW w:w="1224" w:type="dxa"/>
          </w:tcPr>
          <w:p>
            <w:pPr>
              <w:pStyle w:val="TableParagraph"/>
              <w:spacing w:line="214" w:lineRule="exact"/>
              <w:ind w:right="12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-19.725,4</w:t>
            </w:r>
          </w:p>
        </w:tc>
      </w:tr>
      <w:tr>
        <w:trPr>
          <w:trHeight w:val="328" w:hRule="atLeast"/>
        </w:trPr>
        <w:tc>
          <w:tcPr>
            <w:tcW w:w="6339" w:type="dxa"/>
          </w:tcPr>
          <w:p>
            <w:pPr>
              <w:pStyle w:val="TableParagraph"/>
              <w:spacing w:before="36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Avoirs</w:t>
            </w:r>
            <w:r>
              <w:rPr>
                <w:b/>
                <w:color w:val="4471C4"/>
                <w:spacing w:val="4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de</w:t>
            </w:r>
            <w:r>
              <w:rPr>
                <w:b/>
                <w:color w:val="4471C4"/>
                <w:spacing w:val="16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réserve</w:t>
            </w:r>
          </w:p>
        </w:tc>
        <w:tc>
          <w:tcPr>
            <w:tcW w:w="1621" w:type="dxa"/>
          </w:tcPr>
          <w:p>
            <w:pPr>
              <w:pStyle w:val="TableParagraph"/>
              <w:spacing w:before="36"/>
              <w:ind w:right="258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337.645,1</w:t>
            </w:r>
          </w:p>
        </w:tc>
        <w:tc>
          <w:tcPr>
            <w:tcW w:w="1407" w:type="dxa"/>
          </w:tcPr>
          <w:p>
            <w:pPr>
              <w:pStyle w:val="TableParagraph"/>
              <w:spacing w:before="36"/>
              <w:ind w:right="386"/>
              <w:rPr>
                <w:b/>
                <w:sz w:val="18"/>
              </w:rPr>
            </w:pPr>
            <w:r>
              <w:rPr>
                <w:b/>
                <w:color w:val="4471C4"/>
                <w:w w:val="104"/>
                <w:sz w:val="18"/>
              </w:rPr>
              <w:t>-</w:t>
            </w:r>
          </w:p>
        </w:tc>
        <w:tc>
          <w:tcPr>
            <w:tcW w:w="1224" w:type="dxa"/>
          </w:tcPr>
          <w:p>
            <w:pPr>
              <w:pStyle w:val="TableParagraph"/>
              <w:spacing w:before="36"/>
              <w:ind w:right="12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+337.645,1</w:t>
            </w:r>
          </w:p>
        </w:tc>
      </w:tr>
      <w:tr>
        <w:trPr>
          <w:trHeight w:val="280" w:hRule="atLeast"/>
        </w:trPr>
        <w:tc>
          <w:tcPr>
            <w:tcW w:w="6339" w:type="dxa"/>
          </w:tcPr>
          <w:p>
            <w:pPr>
              <w:pStyle w:val="TableParagraph"/>
              <w:spacing w:before="3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monétaire</w:t>
            </w:r>
          </w:p>
        </w:tc>
        <w:tc>
          <w:tcPr>
            <w:tcW w:w="1621" w:type="dxa"/>
          </w:tcPr>
          <w:p>
            <w:pPr>
              <w:pStyle w:val="TableParagraph"/>
              <w:spacing w:before="30"/>
              <w:ind w:right="257"/>
              <w:rPr>
                <w:sz w:val="18"/>
              </w:rPr>
            </w:pPr>
            <w:r>
              <w:rPr>
                <w:w w:val="105"/>
                <w:sz w:val="18"/>
              </w:rPr>
              <w:t>13.498,9</w:t>
            </w:r>
          </w:p>
        </w:tc>
        <w:tc>
          <w:tcPr>
            <w:tcW w:w="140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30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+13.498,9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Droits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de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tirage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spéciaux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55"/>
              <w:rPr>
                <w:sz w:val="18"/>
              </w:rPr>
            </w:pPr>
            <w:r>
              <w:rPr>
                <w:w w:val="105"/>
                <w:sz w:val="18"/>
              </w:rPr>
              <w:t>19.992,3</w:t>
            </w:r>
          </w:p>
        </w:tc>
        <w:tc>
          <w:tcPr>
            <w:tcW w:w="140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+19.992,3</w:t>
            </w:r>
          </w:p>
        </w:tc>
      </w:tr>
      <w:tr>
        <w:trPr>
          <w:trHeight w:val="239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Position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réserve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au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FMI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55"/>
              <w:rPr>
                <w:sz w:val="18"/>
              </w:rPr>
            </w:pPr>
            <w:r>
              <w:rPr>
                <w:w w:val="105"/>
                <w:sz w:val="18"/>
              </w:rPr>
              <w:t>2.048,8</w:t>
            </w:r>
          </w:p>
        </w:tc>
        <w:tc>
          <w:tcPr>
            <w:tcW w:w="140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+2.048,8</w:t>
            </w:r>
          </w:p>
        </w:tc>
      </w:tr>
      <w:tr>
        <w:trPr>
          <w:trHeight w:val="275" w:hRule="atLeast"/>
        </w:trPr>
        <w:tc>
          <w:tcPr>
            <w:tcW w:w="6339" w:type="dxa"/>
          </w:tcPr>
          <w:p>
            <w:pPr>
              <w:pStyle w:val="TableParagraph"/>
              <w:spacing w:line="208" w:lineRule="exact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>Autres avoirs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réserve</w:t>
            </w:r>
          </w:p>
        </w:tc>
        <w:tc>
          <w:tcPr>
            <w:tcW w:w="1621" w:type="dxa"/>
          </w:tcPr>
          <w:p>
            <w:pPr>
              <w:pStyle w:val="TableParagraph"/>
              <w:spacing w:line="208" w:lineRule="exact"/>
              <w:ind w:right="255"/>
              <w:rPr>
                <w:sz w:val="18"/>
              </w:rPr>
            </w:pPr>
            <w:r>
              <w:rPr>
                <w:w w:val="105"/>
                <w:sz w:val="18"/>
              </w:rPr>
              <w:t>302.105,1</w:t>
            </w:r>
          </w:p>
        </w:tc>
        <w:tc>
          <w:tcPr>
            <w:tcW w:w="140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208" w:lineRule="exact"/>
              <w:ind w:right="123"/>
              <w:rPr>
                <w:sz w:val="18"/>
              </w:rPr>
            </w:pPr>
            <w:r>
              <w:rPr>
                <w:w w:val="105"/>
                <w:sz w:val="18"/>
              </w:rPr>
              <w:t>+302.105,1</w:t>
            </w:r>
          </w:p>
        </w:tc>
      </w:tr>
      <w:tr>
        <w:trPr>
          <w:trHeight w:val="325" w:hRule="atLeast"/>
        </w:trPr>
        <w:tc>
          <w:tcPr>
            <w:tcW w:w="6339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4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pacing w:val="-3"/>
                <w:w w:val="105"/>
                <w:sz w:val="18"/>
              </w:rPr>
              <w:t>Total</w:t>
            </w:r>
            <w:r>
              <w:rPr>
                <w:b/>
                <w:color w:val="4471C4"/>
                <w:spacing w:val="-1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3"/>
                <w:w w:val="105"/>
                <w:sz w:val="18"/>
              </w:rPr>
              <w:t>des</w:t>
            </w:r>
            <w:r>
              <w:rPr>
                <w:b/>
                <w:color w:val="4471C4"/>
                <w:spacing w:val="-7"/>
                <w:w w:val="105"/>
                <w:sz w:val="18"/>
              </w:rPr>
              <w:t> </w:t>
            </w:r>
            <w:r>
              <w:rPr>
                <w:b/>
                <w:color w:val="4471C4"/>
                <w:spacing w:val="-3"/>
                <w:w w:val="105"/>
                <w:sz w:val="18"/>
              </w:rPr>
              <w:t>Actifs/Passifs</w:t>
            </w:r>
          </w:p>
        </w:tc>
        <w:tc>
          <w:tcPr>
            <w:tcW w:w="1621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4"/>
              <w:ind w:right="259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528.659,0</w:t>
            </w:r>
          </w:p>
        </w:tc>
        <w:tc>
          <w:tcPr>
            <w:tcW w:w="140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4"/>
              <w:ind w:right="284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1.325.867,0</w:t>
            </w:r>
          </w:p>
        </w:tc>
        <w:tc>
          <w:tcPr>
            <w:tcW w:w="122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4"/>
              <w:ind w:right="12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-797.208,0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6"/>
        <w:rPr>
          <w:b/>
          <w:sz w:val="29"/>
        </w:rPr>
      </w:pPr>
    </w:p>
    <w:p>
      <w:pPr>
        <w:pStyle w:val="Heading4"/>
        <w:spacing w:before="46"/>
        <w:ind w:left="574" w:right="513"/>
        <w:jc w:val="center"/>
      </w:pPr>
      <w:r>
        <w:rPr/>
        <w:t>Annexe</w:t>
      </w:r>
      <w:r>
        <w:rPr>
          <w:spacing w:val="-3"/>
        </w:rPr>
        <w:t> </w:t>
      </w:r>
      <w:r>
        <w:rPr/>
        <w:t>16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Etat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extérieure</w:t>
      </w:r>
      <w:r>
        <w:rPr>
          <w:spacing w:val="-2"/>
        </w:rPr>
        <w:t> </w:t>
      </w:r>
      <w:r>
        <w:rPr/>
        <w:t>globale</w:t>
      </w:r>
      <w:r>
        <w:rPr>
          <w:spacing w:val="-3"/>
        </w:rPr>
        <w:t> </w:t>
      </w:r>
      <w:r>
        <w:rPr/>
        <w:t>2021*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1"/>
        <w:gridCol w:w="1727"/>
        <w:gridCol w:w="1384"/>
        <w:gridCol w:w="1197"/>
      </w:tblGrid>
      <w:tr>
        <w:trPr>
          <w:trHeight w:val="261" w:hRule="atLeast"/>
        </w:trPr>
        <w:tc>
          <w:tcPr>
            <w:tcW w:w="6391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9" w:lineRule="exact"/>
              <w:ind w:left="7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05"/>
                <w:sz w:val="18"/>
              </w:rPr>
              <w:t>*</w:t>
            </w:r>
            <w:r>
              <w:rPr>
                <w:i/>
                <w:spacing w:val="-3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Données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actualisées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(en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millions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de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dirhams)</w:t>
            </w:r>
          </w:p>
        </w:tc>
        <w:tc>
          <w:tcPr>
            <w:tcW w:w="172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9" w:lineRule="exact"/>
              <w:ind w:right="30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Actif</w:t>
            </w:r>
          </w:p>
        </w:tc>
        <w:tc>
          <w:tcPr>
            <w:tcW w:w="138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9" w:lineRule="exact"/>
              <w:ind w:right="2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Passif</w:t>
            </w:r>
          </w:p>
        </w:tc>
        <w:tc>
          <w:tcPr>
            <w:tcW w:w="119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79" w:lineRule="exact"/>
              <w:ind w:righ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Solde</w:t>
            </w:r>
          </w:p>
        </w:tc>
      </w:tr>
      <w:tr>
        <w:trPr>
          <w:trHeight w:val="384" w:hRule="atLeast"/>
        </w:trPr>
        <w:tc>
          <w:tcPr>
            <w:tcW w:w="6391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9"/>
              <w:ind w:left="149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Investissements</w:t>
            </w:r>
            <w:r>
              <w:rPr>
                <w:b/>
                <w:color w:val="4471C4"/>
                <w:spacing w:val="5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directs</w:t>
            </w:r>
          </w:p>
        </w:tc>
        <w:tc>
          <w:tcPr>
            <w:tcW w:w="1727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9"/>
              <w:ind w:right="285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67.986,2</w:t>
            </w:r>
          </w:p>
        </w:tc>
        <w:tc>
          <w:tcPr>
            <w:tcW w:w="1384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9"/>
              <w:ind w:right="274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677.413,3</w:t>
            </w:r>
          </w:p>
        </w:tc>
        <w:tc>
          <w:tcPr>
            <w:tcW w:w="1197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79"/>
              <w:ind w:right="75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-609.427,1</w:t>
            </w:r>
          </w:p>
        </w:tc>
      </w:tr>
      <w:tr>
        <w:trPr>
          <w:trHeight w:val="306" w:hRule="atLeast"/>
        </w:trPr>
        <w:tc>
          <w:tcPr>
            <w:tcW w:w="6391" w:type="dxa"/>
          </w:tcPr>
          <w:p>
            <w:pPr>
              <w:pStyle w:val="TableParagraph"/>
              <w:spacing w:before="43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Titres de</w:t>
            </w:r>
            <w:r>
              <w:rPr>
                <w:b/>
                <w:color w:val="1F3763"/>
                <w:spacing w:val="1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participation</w:t>
            </w:r>
            <w:r>
              <w:rPr>
                <w:b/>
                <w:color w:val="1F3763"/>
                <w:spacing w:val="2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et</w:t>
            </w:r>
            <w:r>
              <w:rPr>
                <w:b/>
                <w:color w:val="1F3763"/>
                <w:spacing w:val="-2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parts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0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fonds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communs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0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placement</w:t>
            </w:r>
          </w:p>
        </w:tc>
        <w:tc>
          <w:tcPr>
            <w:tcW w:w="1727" w:type="dxa"/>
          </w:tcPr>
          <w:p>
            <w:pPr>
              <w:pStyle w:val="TableParagraph"/>
              <w:spacing w:before="43"/>
              <w:ind w:right="288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61.726,7</w:t>
            </w:r>
          </w:p>
        </w:tc>
        <w:tc>
          <w:tcPr>
            <w:tcW w:w="1384" w:type="dxa"/>
          </w:tcPr>
          <w:p>
            <w:pPr>
              <w:pStyle w:val="TableParagraph"/>
              <w:spacing w:before="43"/>
              <w:ind w:right="27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607.402,9</w:t>
            </w:r>
          </w:p>
        </w:tc>
        <w:tc>
          <w:tcPr>
            <w:tcW w:w="1197" w:type="dxa"/>
          </w:tcPr>
          <w:p>
            <w:pPr>
              <w:pStyle w:val="TableParagraph"/>
              <w:spacing w:before="43"/>
              <w:ind w:right="7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-545.676,2</w:t>
            </w:r>
          </w:p>
        </w:tc>
      </w:tr>
      <w:tr>
        <w:trPr>
          <w:trHeight w:val="264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Investisseur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direct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dans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entreprises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d'investissement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direct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(EID)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6"/>
              <w:rPr>
                <w:sz w:val="18"/>
              </w:rPr>
            </w:pPr>
            <w:r>
              <w:rPr>
                <w:w w:val="105"/>
                <w:sz w:val="18"/>
              </w:rPr>
              <w:t>61.726,7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2"/>
              <w:rPr>
                <w:sz w:val="18"/>
              </w:rPr>
            </w:pPr>
            <w:r>
              <w:rPr>
                <w:w w:val="105"/>
                <w:sz w:val="18"/>
              </w:rPr>
              <w:t>607.402,9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6"/>
              <w:rPr>
                <w:sz w:val="18"/>
              </w:rPr>
            </w:pPr>
            <w:r>
              <w:rPr>
                <w:w w:val="105"/>
                <w:sz w:val="18"/>
              </w:rPr>
              <w:t>-545.676,2</w:t>
            </w:r>
          </w:p>
        </w:tc>
      </w:tr>
      <w:tr>
        <w:trPr>
          <w:trHeight w:val="264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Instruments</w:t>
            </w:r>
            <w:r>
              <w:rPr>
                <w:b/>
                <w:color w:val="1F3763"/>
                <w:spacing w:val="-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5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dette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6.259,5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70.010,4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-63.750,9</w:t>
            </w:r>
          </w:p>
        </w:tc>
      </w:tr>
      <w:tr>
        <w:trPr>
          <w:trHeight w:val="288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Créances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l'investisseur direct sur les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EID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2"/>
              <w:rPr>
                <w:sz w:val="18"/>
              </w:rPr>
            </w:pPr>
            <w:r>
              <w:rPr>
                <w:w w:val="105"/>
                <w:sz w:val="18"/>
              </w:rPr>
              <w:t>6.259,5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5"/>
              <w:rPr>
                <w:sz w:val="18"/>
              </w:rPr>
            </w:pPr>
            <w:r>
              <w:rPr>
                <w:w w:val="105"/>
                <w:sz w:val="18"/>
              </w:rPr>
              <w:t>70.010,4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-63.750,9</w:t>
            </w:r>
          </w:p>
        </w:tc>
      </w:tr>
      <w:tr>
        <w:trPr>
          <w:trHeight w:val="330" w:hRule="atLeast"/>
        </w:trPr>
        <w:tc>
          <w:tcPr>
            <w:tcW w:w="6391" w:type="dxa"/>
          </w:tcPr>
          <w:p>
            <w:pPr>
              <w:pStyle w:val="TableParagraph"/>
              <w:spacing w:before="25"/>
              <w:ind w:left="149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Investissements</w:t>
            </w:r>
            <w:r>
              <w:rPr>
                <w:b/>
                <w:color w:val="4471C4"/>
                <w:spacing w:val="3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de</w:t>
            </w:r>
            <w:r>
              <w:rPr>
                <w:b/>
                <w:color w:val="4471C4"/>
                <w:spacing w:val="14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portefeuille</w:t>
            </w:r>
          </w:p>
        </w:tc>
        <w:tc>
          <w:tcPr>
            <w:tcW w:w="1727" w:type="dxa"/>
          </w:tcPr>
          <w:p>
            <w:pPr>
              <w:pStyle w:val="TableParagraph"/>
              <w:spacing w:before="25"/>
              <w:ind w:right="287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12.209,0</w:t>
            </w:r>
          </w:p>
        </w:tc>
        <w:tc>
          <w:tcPr>
            <w:tcW w:w="1384" w:type="dxa"/>
          </w:tcPr>
          <w:p>
            <w:pPr>
              <w:pStyle w:val="TableParagraph"/>
              <w:spacing w:before="25"/>
              <w:ind w:right="274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135.372,0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25"/>
              <w:ind w:right="75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-123.163,0</w:t>
            </w:r>
          </w:p>
        </w:tc>
      </w:tr>
      <w:tr>
        <w:trPr>
          <w:trHeight w:val="306" w:hRule="atLeast"/>
        </w:trPr>
        <w:tc>
          <w:tcPr>
            <w:tcW w:w="6391" w:type="dxa"/>
          </w:tcPr>
          <w:p>
            <w:pPr>
              <w:pStyle w:val="TableParagraph"/>
              <w:spacing w:before="43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Titres de</w:t>
            </w:r>
            <w:r>
              <w:rPr>
                <w:b/>
                <w:color w:val="1F3763"/>
                <w:spacing w:val="1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participation</w:t>
            </w:r>
            <w:r>
              <w:rPr>
                <w:b/>
                <w:color w:val="1F3763"/>
                <w:spacing w:val="2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et</w:t>
            </w:r>
            <w:r>
              <w:rPr>
                <w:b/>
                <w:color w:val="1F3763"/>
                <w:spacing w:val="-2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parts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0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fonds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communs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0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placement</w:t>
            </w:r>
          </w:p>
        </w:tc>
        <w:tc>
          <w:tcPr>
            <w:tcW w:w="1727" w:type="dxa"/>
          </w:tcPr>
          <w:p>
            <w:pPr>
              <w:pStyle w:val="TableParagraph"/>
              <w:spacing w:before="43"/>
              <w:ind w:right="28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11.954,8</w:t>
            </w:r>
          </w:p>
        </w:tc>
        <w:tc>
          <w:tcPr>
            <w:tcW w:w="1384" w:type="dxa"/>
          </w:tcPr>
          <w:p>
            <w:pPr>
              <w:pStyle w:val="TableParagraph"/>
              <w:spacing w:before="43"/>
              <w:ind w:right="27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33.338,0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43"/>
              <w:ind w:right="7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-21.383,2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Institutions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dépôts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centrale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3"/>
              <w:rPr>
                <w:sz w:val="18"/>
              </w:rPr>
            </w:pPr>
            <w:r>
              <w:rPr>
                <w:w w:val="105"/>
                <w:sz w:val="18"/>
              </w:rPr>
              <w:t>986,8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2"/>
              <w:rPr>
                <w:sz w:val="18"/>
              </w:rPr>
            </w:pPr>
            <w:r>
              <w:rPr>
                <w:w w:val="105"/>
                <w:sz w:val="18"/>
              </w:rPr>
              <w:t>11.788,1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-10.801,3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Autres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secteurs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284"/>
              <w:rPr>
                <w:sz w:val="18"/>
              </w:rPr>
            </w:pPr>
            <w:r>
              <w:rPr>
                <w:w w:val="105"/>
                <w:sz w:val="18"/>
              </w:rPr>
              <w:t>10.968,0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72"/>
              <w:rPr>
                <w:sz w:val="18"/>
              </w:rPr>
            </w:pPr>
            <w:r>
              <w:rPr>
                <w:w w:val="105"/>
                <w:sz w:val="18"/>
              </w:rPr>
              <w:t>21.549,9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-10.581,9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05"/>
                <w:sz w:val="18"/>
              </w:rPr>
              <w:t>Autres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00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3.108,3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86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1.888,1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82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+1.220,2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financières,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ISBLSM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03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.859,</w:t>
            </w:r>
            <w:r>
              <w:rPr>
                <w:i/>
                <w:smallCaps/>
                <w:w w:val="105"/>
                <w:sz w:val="18"/>
              </w:rPr>
              <w:t>7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8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19.661,8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86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-11.802,1</w:t>
            </w:r>
          </w:p>
        </w:tc>
      </w:tr>
      <w:tr>
        <w:trPr>
          <w:trHeight w:val="264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Titres</w:t>
            </w:r>
            <w:r>
              <w:rPr>
                <w:b/>
                <w:color w:val="1F3763"/>
                <w:spacing w:val="5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6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créance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254,2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102.034,0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-101.779,8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Institutions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dépôts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centrale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7"/>
              <w:rPr>
                <w:sz w:val="18"/>
              </w:rPr>
            </w:pPr>
            <w:r>
              <w:rPr>
                <w:w w:val="105"/>
                <w:sz w:val="18"/>
              </w:rPr>
              <w:t>254,2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376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6"/>
              <w:rPr>
                <w:sz w:val="18"/>
              </w:rPr>
            </w:pPr>
            <w:r>
              <w:rPr>
                <w:w w:val="105"/>
                <w:sz w:val="18"/>
              </w:rPr>
              <w:t>+254,2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Administrations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publiques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88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72"/>
              <w:rPr>
                <w:sz w:val="18"/>
              </w:rPr>
            </w:pPr>
            <w:r>
              <w:rPr>
                <w:w w:val="105"/>
                <w:sz w:val="18"/>
              </w:rPr>
              <w:t>71.280,0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-71.280,0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Autres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secteurs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88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71"/>
              <w:rPr>
                <w:sz w:val="18"/>
              </w:rPr>
            </w:pPr>
            <w:r>
              <w:rPr>
                <w:w w:val="105"/>
                <w:sz w:val="18"/>
              </w:rPr>
              <w:t>30.754,0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-30.754,0</w:t>
            </w:r>
          </w:p>
        </w:tc>
      </w:tr>
      <w:tr>
        <w:trPr>
          <w:trHeight w:val="210" w:hRule="atLeast"/>
        </w:trPr>
        <w:tc>
          <w:tcPr>
            <w:tcW w:w="6391" w:type="dxa"/>
          </w:tcPr>
          <w:p>
            <w:pPr>
              <w:pStyle w:val="TableParagraph"/>
              <w:spacing w:line="190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05"/>
                <w:sz w:val="18"/>
              </w:rPr>
              <w:t>Autres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727" w:type="dxa"/>
          </w:tcPr>
          <w:p>
            <w:pPr>
              <w:pStyle w:val="TableParagraph"/>
              <w:spacing w:line="190" w:lineRule="exact"/>
              <w:ind w:right="415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190" w:lineRule="exact"/>
              <w:ind w:right="401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197" w:type="dxa"/>
          </w:tcPr>
          <w:p>
            <w:pPr>
              <w:pStyle w:val="TableParagraph"/>
              <w:spacing w:line="190" w:lineRule="exact"/>
              <w:ind w:right="202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</w:tr>
      <w:tr>
        <w:trPr>
          <w:trHeight w:val="306" w:hRule="atLeast"/>
        </w:trPr>
        <w:tc>
          <w:tcPr>
            <w:tcW w:w="6391" w:type="dxa"/>
          </w:tcPr>
          <w:p>
            <w:pPr>
              <w:pStyle w:val="TableParagraph"/>
              <w:spacing w:before="19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financières,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ISBLSM</w:t>
            </w:r>
          </w:p>
        </w:tc>
        <w:tc>
          <w:tcPr>
            <w:tcW w:w="1727" w:type="dxa"/>
          </w:tcPr>
          <w:p>
            <w:pPr>
              <w:pStyle w:val="TableParagraph"/>
              <w:spacing w:before="19"/>
              <w:ind w:right="415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before="19"/>
              <w:ind w:right="28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30.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54,0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9"/>
              <w:ind w:right="8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-30.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54,0</w:t>
            </w:r>
          </w:p>
        </w:tc>
      </w:tr>
      <w:tr>
        <w:trPr>
          <w:trHeight w:val="354" w:hRule="atLeast"/>
        </w:trPr>
        <w:tc>
          <w:tcPr>
            <w:tcW w:w="6391" w:type="dxa"/>
          </w:tcPr>
          <w:p>
            <w:pPr>
              <w:pStyle w:val="TableParagraph"/>
              <w:spacing w:before="25"/>
              <w:ind w:left="149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Dérivés</w:t>
            </w:r>
            <w:r>
              <w:rPr>
                <w:b/>
                <w:color w:val="4471C4"/>
                <w:spacing w:val="7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financiers</w:t>
            </w:r>
            <w:r>
              <w:rPr>
                <w:b/>
                <w:color w:val="4471C4"/>
                <w:spacing w:val="8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(autres</w:t>
            </w:r>
            <w:r>
              <w:rPr>
                <w:b/>
                <w:color w:val="4471C4"/>
                <w:spacing w:val="7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que</w:t>
            </w:r>
            <w:r>
              <w:rPr>
                <w:b/>
                <w:color w:val="4471C4"/>
                <w:spacing w:val="19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réserves)</w:t>
            </w:r>
            <w:r>
              <w:rPr>
                <w:b/>
                <w:color w:val="4471C4"/>
                <w:spacing w:val="7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et</w:t>
            </w:r>
            <w:r>
              <w:rPr>
                <w:b/>
                <w:color w:val="4471C4"/>
                <w:spacing w:val="5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stock-options</w:t>
            </w:r>
            <w:r>
              <w:rPr>
                <w:b/>
                <w:color w:val="4471C4"/>
                <w:spacing w:val="8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des</w:t>
            </w:r>
            <w:r>
              <w:rPr>
                <w:b/>
                <w:color w:val="4471C4"/>
                <w:spacing w:val="7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employés</w:t>
            </w:r>
          </w:p>
        </w:tc>
        <w:tc>
          <w:tcPr>
            <w:tcW w:w="1727" w:type="dxa"/>
          </w:tcPr>
          <w:p>
            <w:pPr>
              <w:pStyle w:val="TableParagraph"/>
              <w:spacing w:before="25"/>
              <w:ind w:right="28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658,3</w:t>
            </w:r>
          </w:p>
        </w:tc>
        <w:tc>
          <w:tcPr>
            <w:tcW w:w="1384" w:type="dxa"/>
          </w:tcPr>
          <w:p>
            <w:pPr>
              <w:pStyle w:val="TableParagraph"/>
              <w:spacing w:before="25"/>
              <w:ind w:right="273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130,4</w:t>
            </w:r>
          </w:p>
        </w:tc>
        <w:tc>
          <w:tcPr>
            <w:tcW w:w="1197" w:type="dxa"/>
          </w:tcPr>
          <w:p>
            <w:pPr>
              <w:pStyle w:val="TableParagraph"/>
              <w:spacing w:before="25"/>
              <w:ind w:right="7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+527,9</w:t>
            </w:r>
          </w:p>
        </w:tc>
      </w:tr>
      <w:tr>
        <w:trPr>
          <w:trHeight w:val="372" w:hRule="atLeast"/>
        </w:trPr>
        <w:tc>
          <w:tcPr>
            <w:tcW w:w="6391" w:type="dxa"/>
          </w:tcPr>
          <w:p>
            <w:pPr>
              <w:pStyle w:val="TableParagraph"/>
              <w:spacing w:before="67"/>
              <w:ind w:left="149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Autres</w:t>
            </w:r>
            <w:r>
              <w:rPr>
                <w:b/>
                <w:color w:val="4471C4"/>
                <w:spacing w:val="3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investissements</w:t>
            </w:r>
          </w:p>
        </w:tc>
        <w:tc>
          <w:tcPr>
            <w:tcW w:w="1727" w:type="dxa"/>
          </w:tcPr>
          <w:p>
            <w:pPr>
              <w:pStyle w:val="TableParagraph"/>
              <w:spacing w:before="67"/>
              <w:ind w:right="287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89.990,4</w:t>
            </w:r>
          </w:p>
        </w:tc>
        <w:tc>
          <w:tcPr>
            <w:tcW w:w="1384" w:type="dxa"/>
          </w:tcPr>
          <w:p>
            <w:pPr>
              <w:pStyle w:val="TableParagraph"/>
              <w:spacing w:before="67"/>
              <w:ind w:right="275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465.076,0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67"/>
              <w:ind w:right="7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-375.085,6</w:t>
            </w:r>
          </w:p>
        </w:tc>
      </w:tr>
      <w:tr>
        <w:trPr>
          <w:trHeight w:val="318" w:hRule="atLeast"/>
        </w:trPr>
        <w:tc>
          <w:tcPr>
            <w:tcW w:w="6391" w:type="dxa"/>
          </w:tcPr>
          <w:p>
            <w:pPr>
              <w:pStyle w:val="TableParagraph"/>
              <w:spacing w:before="43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Autres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titres</w:t>
            </w:r>
            <w:r>
              <w:rPr>
                <w:b/>
                <w:color w:val="1F3763"/>
                <w:spacing w:val="2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participation</w:t>
            </w:r>
          </w:p>
        </w:tc>
        <w:tc>
          <w:tcPr>
            <w:tcW w:w="1727" w:type="dxa"/>
          </w:tcPr>
          <w:p>
            <w:pPr>
              <w:pStyle w:val="TableParagraph"/>
              <w:spacing w:before="43"/>
              <w:ind w:right="288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4.431,8</w:t>
            </w:r>
          </w:p>
        </w:tc>
        <w:tc>
          <w:tcPr>
            <w:tcW w:w="1384" w:type="dxa"/>
          </w:tcPr>
          <w:p>
            <w:pPr>
              <w:pStyle w:val="TableParagraph"/>
              <w:spacing w:before="43"/>
              <w:ind w:right="376"/>
              <w:rPr>
                <w:b/>
                <w:sz w:val="18"/>
              </w:rPr>
            </w:pPr>
            <w:r>
              <w:rPr>
                <w:b/>
                <w:color w:val="1F3763"/>
                <w:w w:val="103"/>
                <w:sz w:val="18"/>
              </w:rPr>
              <w:t>-</w:t>
            </w:r>
          </w:p>
        </w:tc>
        <w:tc>
          <w:tcPr>
            <w:tcW w:w="1197" w:type="dxa"/>
          </w:tcPr>
          <w:p>
            <w:pPr>
              <w:pStyle w:val="TableParagraph"/>
              <w:spacing w:before="43"/>
              <w:ind w:right="7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+4.431,8</w:t>
            </w:r>
          </w:p>
        </w:tc>
      </w:tr>
      <w:tr>
        <w:trPr>
          <w:trHeight w:val="276" w:hRule="atLeast"/>
        </w:trPr>
        <w:tc>
          <w:tcPr>
            <w:tcW w:w="6391" w:type="dxa"/>
          </w:tcPr>
          <w:p>
            <w:pPr>
              <w:pStyle w:val="TableParagraph"/>
              <w:spacing w:before="13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Numéraire</w:t>
            </w:r>
            <w:r>
              <w:rPr>
                <w:b/>
                <w:color w:val="1F3763"/>
                <w:spacing w:val="1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et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dépôts</w:t>
            </w:r>
          </w:p>
        </w:tc>
        <w:tc>
          <w:tcPr>
            <w:tcW w:w="1727" w:type="dxa"/>
          </w:tcPr>
          <w:p>
            <w:pPr>
              <w:pStyle w:val="TableParagraph"/>
              <w:spacing w:before="13"/>
              <w:ind w:right="28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54.522,6</w:t>
            </w:r>
          </w:p>
        </w:tc>
        <w:tc>
          <w:tcPr>
            <w:tcW w:w="1384" w:type="dxa"/>
          </w:tcPr>
          <w:p>
            <w:pPr>
              <w:pStyle w:val="TableParagraph"/>
              <w:spacing w:before="13"/>
              <w:ind w:right="27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48.625,4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3"/>
              <w:ind w:right="7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+5.897,2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Banque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centrale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3"/>
              <w:rPr>
                <w:sz w:val="18"/>
              </w:rPr>
            </w:pPr>
            <w:r>
              <w:rPr>
                <w:w w:val="105"/>
                <w:sz w:val="18"/>
              </w:rPr>
              <w:t>625,1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5"/>
              <w:rPr>
                <w:sz w:val="18"/>
              </w:rPr>
            </w:pPr>
            <w:r>
              <w:rPr>
                <w:w w:val="105"/>
                <w:sz w:val="18"/>
              </w:rPr>
              <w:t>2.775,2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-2.150,1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Institutions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dépôts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centrale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284"/>
              <w:rPr>
                <w:sz w:val="18"/>
              </w:rPr>
            </w:pPr>
            <w:r>
              <w:rPr>
                <w:w w:val="105"/>
                <w:sz w:val="18"/>
              </w:rPr>
              <w:t>51.904,9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75"/>
              <w:rPr>
                <w:sz w:val="18"/>
              </w:rPr>
            </w:pPr>
            <w:r>
              <w:rPr>
                <w:w w:val="105"/>
                <w:sz w:val="18"/>
              </w:rPr>
              <w:t>45.850,2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4"/>
              <w:rPr>
                <w:sz w:val="18"/>
              </w:rPr>
            </w:pPr>
            <w:r>
              <w:rPr>
                <w:w w:val="105"/>
                <w:sz w:val="18"/>
              </w:rPr>
              <w:t>+6.054,7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Autres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secteurs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284"/>
              <w:rPr>
                <w:sz w:val="18"/>
              </w:rPr>
            </w:pPr>
            <w:r>
              <w:rPr>
                <w:w w:val="105"/>
                <w:sz w:val="18"/>
              </w:rPr>
              <w:t>1.992,6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376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+1.992,6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05"/>
                <w:sz w:val="18"/>
              </w:rPr>
              <w:t>Autres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02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34,8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401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8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+34,8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financières,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ISBLSM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01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1.95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,8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401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90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+1.95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,8</w:t>
            </w:r>
          </w:p>
        </w:tc>
      </w:tr>
      <w:tr>
        <w:trPr>
          <w:trHeight w:val="264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299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Prêts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718,4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326.505,5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-325.787,1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Banque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centrale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388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5"/>
              <w:rPr>
                <w:sz w:val="18"/>
              </w:rPr>
            </w:pPr>
            <w:r>
              <w:rPr>
                <w:w w:val="105"/>
                <w:sz w:val="18"/>
              </w:rPr>
              <w:t>19.415,2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6"/>
              <w:rPr>
                <w:sz w:val="18"/>
              </w:rPr>
            </w:pPr>
            <w:r>
              <w:rPr>
                <w:w w:val="105"/>
                <w:sz w:val="18"/>
              </w:rPr>
              <w:t>-19.415,2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Institutions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dépôts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banque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centrale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286"/>
              <w:rPr>
                <w:sz w:val="18"/>
              </w:rPr>
            </w:pPr>
            <w:r>
              <w:rPr>
                <w:w w:val="105"/>
                <w:sz w:val="18"/>
              </w:rPr>
              <w:t>718,4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70"/>
              <w:rPr>
                <w:sz w:val="18"/>
              </w:rPr>
            </w:pPr>
            <w:r>
              <w:rPr>
                <w:w w:val="105"/>
                <w:sz w:val="18"/>
              </w:rPr>
              <w:t>7.782,5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-7.064,1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Administrations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publiques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88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72"/>
              <w:rPr>
                <w:sz w:val="18"/>
              </w:rPr>
            </w:pPr>
            <w:r>
              <w:rPr>
                <w:w w:val="105"/>
                <w:sz w:val="18"/>
              </w:rPr>
              <w:t>134.816,0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-134.816,0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Autres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secteurs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88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71"/>
              <w:rPr>
                <w:sz w:val="18"/>
              </w:rPr>
            </w:pPr>
            <w:r>
              <w:rPr>
                <w:w w:val="105"/>
                <w:sz w:val="18"/>
              </w:rPr>
              <w:t>164.491,8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-164.491,8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05"/>
                <w:sz w:val="18"/>
              </w:rPr>
              <w:t>Autres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sociétés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415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8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606,3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8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-606,3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financières,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ISBLSM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415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8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163.885,5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90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-163.885,5</w:t>
            </w:r>
          </w:p>
        </w:tc>
      </w:tr>
      <w:tr>
        <w:trPr>
          <w:trHeight w:val="276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Systèmes d’assurances,</w:t>
            </w:r>
            <w:r>
              <w:rPr>
                <w:b/>
                <w:color w:val="1F3763"/>
                <w:spacing w:val="8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pensions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et</w:t>
            </w:r>
            <w:r>
              <w:rPr>
                <w:b/>
                <w:color w:val="1F3763"/>
                <w:spacing w:val="-2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garanties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standard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8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3.379,6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2.920,4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3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+459,2</w:t>
            </w:r>
          </w:p>
        </w:tc>
      </w:tr>
      <w:tr>
        <w:trPr>
          <w:trHeight w:val="276" w:hRule="atLeast"/>
        </w:trPr>
        <w:tc>
          <w:tcPr>
            <w:tcW w:w="6391" w:type="dxa"/>
          </w:tcPr>
          <w:p>
            <w:pPr>
              <w:pStyle w:val="TableParagraph"/>
              <w:spacing w:before="13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Crédits</w:t>
            </w:r>
            <w:r>
              <w:rPr>
                <w:b/>
                <w:color w:val="1F3763"/>
                <w:spacing w:val="6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commerciaux</w:t>
            </w:r>
            <w:r>
              <w:rPr>
                <w:b/>
                <w:color w:val="1F3763"/>
                <w:spacing w:val="16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et</w:t>
            </w:r>
            <w:r>
              <w:rPr>
                <w:b/>
                <w:color w:val="1F3763"/>
                <w:spacing w:val="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avances</w:t>
            </w:r>
          </w:p>
        </w:tc>
        <w:tc>
          <w:tcPr>
            <w:tcW w:w="1727" w:type="dxa"/>
          </w:tcPr>
          <w:p>
            <w:pPr>
              <w:pStyle w:val="TableParagraph"/>
              <w:spacing w:before="13"/>
              <w:ind w:right="287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26.938,0</w:t>
            </w:r>
          </w:p>
        </w:tc>
        <w:tc>
          <w:tcPr>
            <w:tcW w:w="1384" w:type="dxa"/>
          </w:tcPr>
          <w:p>
            <w:pPr>
              <w:pStyle w:val="TableParagraph"/>
              <w:spacing w:before="13"/>
              <w:ind w:right="27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68.528,0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3"/>
              <w:ind w:right="7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-41.590,0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Autres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secteurs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284"/>
              <w:rPr>
                <w:sz w:val="18"/>
              </w:rPr>
            </w:pPr>
            <w:r>
              <w:rPr>
                <w:w w:val="105"/>
                <w:sz w:val="18"/>
              </w:rPr>
              <w:t>26.938,0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2"/>
              <w:rPr>
                <w:sz w:val="18"/>
              </w:rPr>
            </w:pPr>
            <w:r>
              <w:rPr>
                <w:w w:val="105"/>
                <w:sz w:val="18"/>
              </w:rPr>
              <w:t>68.528,0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-41.590,0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financières,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ISBLSM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300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26.938,0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8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68.528,0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8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-41.590,0</w:t>
            </w:r>
          </w:p>
        </w:tc>
      </w:tr>
      <w:tr>
        <w:trPr>
          <w:trHeight w:val="264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Autres</w:t>
            </w:r>
            <w:r>
              <w:rPr>
                <w:b/>
                <w:color w:val="1F3763"/>
                <w:spacing w:val="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comptes</w:t>
            </w:r>
            <w:r>
              <w:rPr>
                <w:b/>
                <w:color w:val="1F3763"/>
                <w:spacing w:val="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à</w:t>
            </w:r>
            <w:r>
              <w:rPr>
                <w:b/>
                <w:color w:val="1F3763"/>
                <w:spacing w:val="4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recevoir/à</w:t>
            </w:r>
            <w:r>
              <w:rPr>
                <w:b/>
                <w:color w:val="1F3763"/>
                <w:spacing w:val="3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payer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388"/>
              <w:rPr>
                <w:b/>
                <w:sz w:val="18"/>
              </w:rPr>
            </w:pPr>
            <w:r>
              <w:rPr>
                <w:b/>
                <w:color w:val="1F3763"/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70,0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4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-70,0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Autres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secteurs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388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1"/>
              <w:rPr>
                <w:sz w:val="18"/>
              </w:rPr>
            </w:pPr>
            <w:r>
              <w:rPr>
                <w:w w:val="105"/>
                <w:sz w:val="18"/>
              </w:rPr>
              <w:t>70,0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-70,0</w:t>
            </w:r>
          </w:p>
        </w:tc>
      </w:tr>
      <w:tr>
        <w:trPr>
          <w:trHeight w:val="252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486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Sociétés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non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financières,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ménages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et</w:t>
            </w:r>
            <w:r>
              <w:rPr>
                <w:i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1"/>
                <w:w w:val="105"/>
                <w:sz w:val="18"/>
              </w:rPr>
              <w:t>ISBLSM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415"/>
              <w:rPr>
                <w:i/>
                <w:sz w:val="18"/>
              </w:rPr>
            </w:pPr>
            <w:r>
              <w:rPr>
                <w:i/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line="209" w:lineRule="exact"/>
              <w:ind w:right="286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0,0</w:t>
            </w: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87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-</w:t>
            </w:r>
            <w:r>
              <w:rPr>
                <w:i/>
                <w:smallCaps/>
                <w:w w:val="105"/>
                <w:sz w:val="18"/>
              </w:rPr>
              <w:t>7</w:t>
            </w:r>
            <w:r>
              <w:rPr>
                <w:i/>
                <w:smallCaps w:val="0"/>
                <w:w w:val="105"/>
                <w:sz w:val="18"/>
              </w:rPr>
              <w:t>0,0</w:t>
            </w:r>
          </w:p>
        </w:tc>
      </w:tr>
      <w:tr>
        <w:trPr>
          <w:trHeight w:val="300" w:hRule="atLeast"/>
        </w:trPr>
        <w:tc>
          <w:tcPr>
            <w:tcW w:w="6391" w:type="dxa"/>
          </w:tcPr>
          <w:p>
            <w:pPr>
              <w:pStyle w:val="TableParagraph"/>
              <w:spacing w:before="1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color w:val="1F3763"/>
                <w:sz w:val="18"/>
              </w:rPr>
              <w:t>Droits</w:t>
            </w:r>
            <w:r>
              <w:rPr>
                <w:b/>
                <w:color w:val="1F3763"/>
                <w:spacing w:val="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de</w:t>
            </w:r>
            <w:r>
              <w:rPr>
                <w:b/>
                <w:color w:val="1F3763"/>
                <w:spacing w:val="11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tirage</w:t>
            </w:r>
            <w:r>
              <w:rPr>
                <w:b/>
                <w:color w:val="1F3763"/>
                <w:spacing w:val="12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spéciaux</w:t>
            </w:r>
            <w:r>
              <w:rPr>
                <w:b/>
                <w:color w:val="1F3763"/>
                <w:spacing w:val="10"/>
                <w:sz w:val="18"/>
              </w:rPr>
              <w:t> </w:t>
            </w:r>
            <w:r>
              <w:rPr>
                <w:b/>
                <w:color w:val="1F3763"/>
                <w:sz w:val="18"/>
              </w:rPr>
              <w:t>(allocations)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ind w:right="388"/>
              <w:rPr>
                <w:b/>
                <w:sz w:val="18"/>
              </w:rPr>
            </w:pPr>
            <w:r>
              <w:rPr>
                <w:b/>
                <w:color w:val="1F3763"/>
                <w:w w:val="103"/>
                <w:sz w:val="18"/>
              </w:rPr>
              <w:t>-</w:t>
            </w:r>
          </w:p>
        </w:tc>
        <w:tc>
          <w:tcPr>
            <w:tcW w:w="1384" w:type="dxa"/>
          </w:tcPr>
          <w:p>
            <w:pPr>
              <w:pStyle w:val="TableParagraph"/>
              <w:spacing w:before="1"/>
              <w:ind w:right="275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18.426,7</w:t>
            </w:r>
          </w:p>
        </w:tc>
        <w:tc>
          <w:tcPr>
            <w:tcW w:w="1197" w:type="dxa"/>
          </w:tcPr>
          <w:p>
            <w:pPr>
              <w:pStyle w:val="TableParagraph"/>
              <w:spacing w:before="1"/>
              <w:ind w:right="76"/>
              <w:rPr>
                <w:b/>
                <w:sz w:val="18"/>
              </w:rPr>
            </w:pPr>
            <w:r>
              <w:rPr>
                <w:b/>
                <w:color w:val="1F3763"/>
                <w:w w:val="105"/>
                <w:sz w:val="18"/>
              </w:rPr>
              <w:t>-18.426,7</w:t>
            </w:r>
          </w:p>
        </w:tc>
      </w:tr>
      <w:tr>
        <w:trPr>
          <w:trHeight w:val="330" w:hRule="atLeast"/>
        </w:trPr>
        <w:tc>
          <w:tcPr>
            <w:tcW w:w="6391" w:type="dxa"/>
          </w:tcPr>
          <w:p>
            <w:pPr>
              <w:pStyle w:val="TableParagraph"/>
              <w:spacing w:before="37"/>
              <w:ind w:left="149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Avoirs</w:t>
            </w:r>
            <w:r>
              <w:rPr>
                <w:b/>
                <w:color w:val="4471C4"/>
                <w:spacing w:val="2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de</w:t>
            </w:r>
            <w:r>
              <w:rPr>
                <w:b/>
                <w:color w:val="4471C4"/>
                <w:spacing w:val="12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réserve</w:t>
            </w:r>
          </w:p>
        </w:tc>
        <w:tc>
          <w:tcPr>
            <w:tcW w:w="1727" w:type="dxa"/>
          </w:tcPr>
          <w:p>
            <w:pPr>
              <w:pStyle w:val="TableParagraph"/>
              <w:spacing w:before="37"/>
              <w:ind w:right="286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330.828,5</w:t>
            </w:r>
          </w:p>
        </w:tc>
        <w:tc>
          <w:tcPr>
            <w:tcW w:w="1384" w:type="dxa"/>
          </w:tcPr>
          <w:p>
            <w:pPr>
              <w:pStyle w:val="TableParagraph"/>
              <w:spacing w:before="37"/>
              <w:ind w:right="376"/>
              <w:rPr>
                <w:b/>
                <w:sz w:val="18"/>
              </w:rPr>
            </w:pPr>
            <w:r>
              <w:rPr>
                <w:b/>
                <w:color w:val="4471C4"/>
                <w:w w:val="103"/>
                <w:sz w:val="18"/>
              </w:rPr>
              <w:t>-</w:t>
            </w:r>
          </w:p>
        </w:tc>
        <w:tc>
          <w:tcPr>
            <w:tcW w:w="1197" w:type="dxa"/>
          </w:tcPr>
          <w:p>
            <w:pPr>
              <w:pStyle w:val="TableParagraph"/>
              <w:spacing w:before="37"/>
              <w:ind w:right="75"/>
              <w:rPr>
                <w:b/>
                <w:sz w:val="18"/>
              </w:rPr>
            </w:pPr>
            <w:r>
              <w:rPr>
                <w:b/>
                <w:color w:val="4471C4"/>
                <w:w w:val="105"/>
                <w:sz w:val="18"/>
              </w:rPr>
              <w:t>+330.828,5</w:t>
            </w:r>
          </w:p>
        </w:tc>
      </w:tr>
      <w:tr>
        <w:trPr>
          <w:trHeight w:val="282" w:hRule="atLeast"/>
        </w:trPr>
        <w:tc>
          <w:tcPr>
            <w:tcW w:w="6391" w:type="dxa"/>
          </w:tcPr>
          <w:p>
            <w:pPr>
              <w:pStyle w:val="TableParagraph"/>
              <w:spacing w:before="31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monétaire</w:t>
            </w:r>
          </w:p>
        </w:tc>
        <w:tc>
          <w:tcPr>
            <w:tcW w:w="1727" w:type="dxa"/>
          </w:tcPr>
          <w:p>
            <w:pPr>
              <w:pStyle w:val="TableParagraph"/>
              <w:spacing w:before="31"/>
              <w:ind w:right="284"/>
              <w:rPr>
                <w:sz w:val="18"/>
              </w:rPr>
            </w:pPr>
            <w:r>
              <w:rPr>
                <w:w w:val="105"/>
                <w:sz w:val="18"/>
              </w:rPr>
              <w:t>12.008,6</w:t>
            </w:r>
          </w:p>
        </w:tc>
        <w:tc>
          <w:tcPr>
            <w:tcW w:w="13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before="31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+12.008,6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Droits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tirage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spéciaux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286"/>
              <w:rPr>
                <w:sz w:val="18"/>
              </w:rPr>
            </w:pPr>
            <w:r>
              <w:rPr>
                <w:w w:val="105"/>
                <w:sz w:val="18"/>
              </w:rPr>
              <w:t>19.003,7</w:t>
            </w:r>
          </w:p>
        </w:tc>
        <w:tc>
          <w:tcPr>
            <w:tcW w:w="138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4"/>
              <w:rPr>
                <w:sz w:val="18"/>
              </w:rPr>
            </w:pPr>
            <w:r>
              <w:rPr>
                <w:w w:val="105"/>
                <w:sz w:val="18"/>
              </w:rPr>
              <w:t>+19.003,7</w:t>
            </w:r>
          </w:p>
        </w:tc>
      </w:tr>
      <w:tr>
        <w:trPr>
          <w:trHeight w:val="240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Position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réserve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FMI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284"/>
              <w:rPr>
                <w:sz w:val="18"/>
              </w:rPr>
            </w:pPr>
            <w:r>
              <w:rPr>
                <w:w w:val="105"/>
                <w:sz w:val="18"/>
              </w:rPr>
              <w:t>1.913,9</w:t>
            </w:r>
          </w:p>
        </w:tc>
        <w:tc>
          <w:tcPr>
            <w:tcW w:w="138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3"/>
              <w:rPr>
                <w:sz w:val="18"/>
              </w:rPr>
            </w:pPr>
            <w:r>
              <w:rPr>
                <w:w w:val="105"/>
                <w:sz w:val="18"/>
              </w:rPr>
              <w:t>+1.913,9</w:t>
            </w:r>
          </w:p>
        </w:tc>
      </w:tr>
      <w:tr>
        <w:trPr>
          <w:trHeight w:val="276" w:hRule="atLeast"/>
        </w:trPr>
        <w:tc>
          <w:tcPr>
            <w:tcW w:w="6391" w:type="dxa"/>
          </w:tcPr>
          <w:p>
            <w:pPr>
              <w:pStyle w:val="TableParagraph"/>
              <w:spacing w:line="209" w:lineRule="exact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Autres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avoirs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réserve</w:t>
            </w:r>
          </w:p>
        </w:tc>
        <w:tc>
          <w:tcPr>
            <w:tcW w:w="1727" w:type="dxa"/>
          </w:tcPr>
          <w:p>
            <w:pPr>
              <w:pStyle w:val="TableParagraph"/>
              <w:spacing w:line="209" w:lineRule="exact"/>
              <w:ind w:right="284"/>
              <w:rPr>
                <w:sz w:val="18"/>
              </w:rPr>
            </w:pPr>
            <w:r>
              <w:rPr>
                <w:w w:val="105"/>
                <w:sz w:val="18"/>
              </w:rPr>
              <w:t>297.902,3</w:t>
            </w:r>
          </w:p>
        </w:tc>
        <w:tc>
          <w:tcPr>
            <w:tcW w:w="13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09" w:lineRule="exact"/>
              <w:ind w:right="72"/>
              <w:rPr>
                <w:sz w:val="18"/>
              </w:rPr>
            </w:pPr>
            <w:r>
              <w:rPr>
                <w:w w:val="105"/>
                <w:sz w:val="18"/>
              </w:rPr>
              <w:t>+297.902,3</w:t>
            </w:r>
          </w:p>
        </w:tc>
      </w:tr>
      <w:tr>
        <w:trPr>
          <w:trHeight w:val="327" w:hRule="atLeast"/>
        </w:trPr>
        <w:tc>
          <w:tcPr>
            <w:tcW w:w="6391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5"/>
              <w:ind w:left="149"/>
              <w:jc w:val="left"/>
              <w:rPr>
                <w:b/>
                <w:sz w:val="18"/>
              </w:rPr>
            </w:pPr>
            <w:r>
              <w:rPr>
                <w:b/>
                <w:color w:val="4471C4"/>
                <w:sz w:val="18"/>
              </w:rPr>
              <w:t>Total</w:t>
            </w:r>
            <w:r>
              <w:rPr>
                <w:b/>
                <w:color w:val="4471C4"/>
                <w:spacing w:val="1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des</w:t>
            </w:r>
            <w:r>
              <w:rPr>
                <w:b/>
                <w:color w:val="4471C4"/>
                <w:spacing w:val="-4"/>
                <w:sz w:val="18"/>
              </w:rPr>
              <w:t> </w:t>
            </w:r>
            <w:r>
              <w:rPr>
                <w:b/>
                <w:color w:val="4471C4"/>
                <w:sz w:val="18"/>
              </w:rPr>
              <w:t>Actifs/Passifs</w:t>
            </w:r>
          </w:p>
        </w:tc>
        <w:tc>
          <w:tcPr>
            <w:tcW w:w="172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5"/>
              <w:ind w:right="2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501.672,4</w:t>
            </w:r>
          </w:p>
        </w:tc>
        <w:tc>
          <w:tcPr>
            <w:tcW w:w="1384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5"/>
              <w:ind w:right="27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1.277.991,7</w:t>
            </w:r>
          </w:p>
        </w:tc>
        <w:tc>
          <w:tcPr>
            <w:tcW w:w="1197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25"/>
              <w:ind w:right="7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-776.319,3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728" w:footer="905" w:top="920" w:bottom="1100" w:left="360" w:right="260"/>
        </w:sectPr>
      </w:pPr>
    </w:p>
    <w:p>
      <w:pPr>
        <w:pStyle w:val="BodyText"/>
        <w:spacing w:before="10"/>
        <w:rPr>
          <w:b/>
        </w:rPr>
      </w:pPr>
    </w:p>
    <w:p>
      <w:pPr>
        <w:pStyle w:val="Heading4"/>
        <w:spacing w:before="45"/>
        <w:ind w:left="0" w:right="170"/>
        <w:jc w:val="center"/>
      </w:pPr>
      <w:r>
        <w:rPr/>
        <w:t>Annexe</w:t>
      </w:r>
      <w:r>
        <w:rPr>
          <w:spacing w:val="-4"/>
        </w:rPr>
        <w:t> </w:t>
      </w:r>
      <w:r>
        <w:rPr/>
        <w:t>17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Répartition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investissements</w:t>
      </w:r>
      <w:r>
        <w:rPr>
          <w:spacing w:val="-2"/>
        </w:rPr>
        <w:t> </w:t>
      </w:r>
      <w:r>
        <w:rPr/>
        <w:t>directs</w:t>
      </w:r>
      <w:r>
        <w:rPr>
          <w:spacing w:val="2"/>
        </w:rPr>
        <w:t> </w:t>
      </w:r>
      <w:r>
        <w:rPr/>
        <w:t>étrangers</w:t>
      </w:r>
      <w:r>
        <w:rPr>
          <w:spacing w:val="-5"/>
        </w:rPr>
        <w:t> </w:t>
      </w:r>
      <w:r>
        <w:rPr/>
        <w:t>au</w:t>
      </w:r>
      <w:r>
        <w:rPr>
          <w:spacing w:val="-2"/>
        </w:rPr>
        <w:t> </w:t>
      </w:r>
      <w:r>
        <w:rPr/>
        <w:t>Maroc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pays</w:t>
      </w:r>
      <w:r>
        <w:rPr>
          <w:spacing w:val="-2"/>
        </w:rPr>
        <w:t> </w:t>
      </w:r>
      <w:r>
        <w:rPr/>
        <w:t>en</w:t>
      </w:r>
      <w:r>
        <w:rPr>
          <w:spacing w:val="-7"/>
        </w:rPr>
        <w:t> </w:t>
      </w:r>
      <w:r>
        <w:rPr/>
        <w:t>MDH</w:t>
      </w:r>
    </w:p>
    <w:p>
      <w:pPr>
        <w:pStyle w:val="Heading4"/>
        <w:spacing w:before="24"/>
        <w:ind w:left="0" w:right="169"/>
        <w:jc w:val="center"/>
      </w:pPr>
      <w:r>
        <w:rPr/>
        <w:t>-Année</w:t>
      </w:r>
      <w:r>
        <w:rPr>
          <w:spacing w:val="-3"/>
        </w:rPr>
        <w:t> </w:t>
      </w:r>
      <w:r>
        <w:rPr/>
        <w:t>2021*-</w:t>
      </w:r>
    </w:p>
    <w:p>
      <w:pPr>
        <w:pStyle w:val="BodyText"/>
        <w:spacing w:before="6" w:after="1"/>
        <w:rPr>
          <w:b/>
          <w:sz w:val="21"/>
        </w:rPr>
      </w:pP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953"/>
        <w:gridCol w:w="455"/>
        <w:gridCol w:w="376"/>
        <w:gridCol w:w="910"/>
        <w:gridCol w:w="455"/>
        <w:gridCol w:w="356"/>
        <w:gridCol w:w="890"/>
        <w:gridCol w:w="460"/>
        <w:gridCol w:w="366"/>
        <w:gridCol w:w="865"/>
        <w:gridCol w:w="455"/>
        <w:gridCol w:w="384"/>
      </w:tblGrid>
      <w:tr>
        <w:trPr>
          <w:trHeight w:val="211" w:hRule="atLeast"/>
        </w:trPr>
        <w:tc>
          <w:tcPr>
            <w:tcW w:w="8506" w:type="dxa"/>
            <w:gridSpan w:val="13"/>
          </w:tcPr>
          <w:p>
            <w:pPr>
              <w:pStyle w:val="TableParagraph"/>
              <w:tabs>
                <w:tab w:pos="2205" w:val="left" w:leader="none"/>
                <w:tab w:pos="3936" w:val="left" w:leader="none"/>
                <w:tab w:pos="5648" w:val="left" w:leader="none"/>
                <w:tab w:pos="7360" w:val="left" w:leader="none"/>
              </w:tabs>
              <w:spacing w:line="139" w:lineRule="auto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position w:val="-9"/>
                <w:sz w:val="15"/>
              </w:rPr>
              <w:t>Pays</w:t>
              <w:tab/>
            </w:r>
            <w:r>
              <w:rPr>
                <w:b/>
                <w:sz w:val="15"/>
              </w:rPr>
              <w:t>A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fin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2018</w:t>
              <w:tab/>
              <w:t>A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fin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2019</w:t>
              <w:tab/>
              <w:t>A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fin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2020</w:t>
              <w:tab/>
            </w:r>
            <w:r>
              <w:rPr>
                <w:b/>
                <w:spacing w:val="-1"/>
                <w:sz w:val="15"/>
              </w:rPr>
              <w:t>A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fin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2021</w:t>
            </w:r>
          </w:p>
        </w:tc>
      </w:tr>
      <w:tr>
        <w:trPr>
          <w:trHeight w:val="227" w:hRule="atLeast"/>
        </w:trPr>
        <w:tc>
          <w:tcPr>
            <w:tcW w:w="1581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right="161"/>
              <w:rPr>
                <w:b/>
                <w:sz w:val="15"/>
              </w:rPr>
            </w:pPr>
            <w:r>
              <w:rPr>
                <w:b/>
                <w:sz w:val="15"/>
              </w:rPr>
              <w:t>Montant</w:t>
            </w:r>
          </w:p>
        </w:tc>
        <w:tc>
          <w:tcPr>
            <w:tcW w:w="831" w:type="dxa"/>
            <w:gridSpan w:val="2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left="14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Part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en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%</w:t>
            </w:r>
          </w:p>
        </w:tc>
        <w:tc>
          <w:tcPr>
            <w:tcW w:w="91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right="160"/>
              <w:rPr>
                <w:b/>
                <w:sz w:val="15"/>
              </w:rPr>
            </w:pPr>
            <w:r>
              <w:rPr>
                <w:b/>
                <w:sz w:val="15"/>
              </w:rPr>
              <w:t>Montant</w:t>
            </w:r>
          </w:p>
        </w:tc>
        <w:tc>
          <w:tcPr>
            <w:tcW w:w="811" w:type="dxa"/>
            <w:gridSpan w:val="2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left="14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Part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en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%</w:t>
            </w:r>
          </w:p>
        </w:tc>
        <w:tc>
          <w:tcPr>
            <w:tcW w:w="89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right="140"/>
              <w:rPr>
                <w:b/>
                <w:sz w:val="15"/>
              </w:rPr>
            </w:pPr>
            <w:r>
              <w:rPr>
                <w:b/>
                <w:sz w:val="15"/>
              </w:rPr>
              <w:t>Montant</w:t>
            </w:r>
          </w:p>
        </w:tc>
        <w:tc>
          <w:tcPr>
            <w:tcW w:w="826" w:type="dxa"/>
            <w:gridSpan w:val="2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left="14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Part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en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%</w:t>
            </w:r>
          </w:p>
        </w:tc>
        <w:tc>
          <w:tcPr>
            <w:tcW w:w="86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right="139"/>
              <w:rPr>
                <w:b/>
                <w:sz w:val="15"/>
              </w:rPr>
            </w:pPr>
            <w:r>
              <w:rPr>
                <w:b/>
                <w:sz w:val="15"/>
              </w:rPr>
              <w:t>Montant</w:t>
            </w:r>
          </w:p>
        </w:tc>
        <w:tc>
          <w:tcPr>
            <w:tcW w:w="839" w:type="dxa"/>
            <w:gridSpan w:val="2"/>
            <w:tcBorders>
              <w:bottom w:val="single" w:sz="6" w:space="0" w:color="1F3763"/>
            </w:tcBorders>
          </w:tcPr>
          <w:p>
            <w:pPr>
              <w:pStyle w:val="TableParagraph"/>
              <w:spacing w:line="150" w:lineRule="exact"/>
              <w:ind w:left="14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Part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en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%</w:t>
            </w:r>
          </w:p>
        </w:tc>
      </w:tr>
      <w:tr>
        <w:trPr>
          <w:trHeight w:val="295" w:hRule="atLeast"/>
        </w:trPr>
        <w:tc>
          <w:tcPr>
            <w:tcW w:w="1581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France</w:t>
            </w:r>
          </w:p>
        </w:tc>
        <w:tc>
          <w:tcPr>
            <w:tcW w:w="953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right="143"/>
              <w:rPr>
                <w:sz w:val="15"/>
              </w:rPr>
            </w:pPr>
            <w:r>
              <w:rPr>
                <w:sz w:val="15"/>
              </w:rPr>
              <w:t>192.503</w:t>
            </w:r>
          </w:p>
        </w:tc>
        <w:tc>
          <w:tcPr>
            <w:tcW w:w="831" w:type="dxa"/>
            <w:gridSpan w:val="2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left="426"/>
              <w:jc w:val="left"/>
              <w:rPr>
                <w:sz w:val="15"/>
              </w:rPr>
            </w:pPr>
            <w:r>
              <w:rPr>
                <w:sz w:val="15"/>
              </w:rPr>
              <w:t>31,4</w:t>
            </w:r>
          </w:p>
        </w:tc>
        <w:tc>
          <w:tcPr>
            <w:tcW w:w="910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right="142"/>
              <w:rPr>
                <w:sz w:val="15"/>
              </w:rPr>
            </w:pPr>
            <w:r>
              <w:rPr>
                <w:sz w:val="15"/>
              </w:rPr>
              <w:t>196.220</w:t>
            </w:r>
          </w:p>
        </w:tc>
        <w:tc>
          <w:tcPr>
            <w:tcW w:w="811" w:type="dxa"/>
            <w:gridSpan w:val="2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left="407"/>
              <w:jc w:val="left"/>
              <w:rPr>
                <w:sz w:val="15"/>
              </w:rPr>
            </w:pPr>
            <w:r>
              <w:rPr>
                <w:sz w:val="15"/>
              </w:rPr>
              <w:t>30,7</w:t>
            </w:r>
          </w:p>
        </w:tc>
        <w:tc>
          <w:tcPr>
            <w:tcW w:w="890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right="144"/>
              <w:rPr>
                <w:sz w:val="15"/>
              </w:rPr>
            </w:pPr>
            <w:r>
              <w:rPr>
                <w:sz w:val="15"/>
              </w:rPr>
              <w:t>194.414</w:t>
            </w:r>
          </w:p>
        </w:tc>
        <w:tc>
          <w:tcPr>
            <w:tcW w:w="826" w:type="dxa"/>
            <w:gridSpan w:val="2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left="407"/>
              <w:jc w:val="left"/>
              <w:rPr>
                <w:sz w:val="15"/>
              </w:rPr>
            </w:pPr>
            <w:r>
              <w:rPr>
                <w:sz w:val="15"/>
              </w:rPr>
              <w:t>30,3</w:t>
            </w:r>
          </w:p>
        </w:tc>
        <w:tc>
          <w:tcPr>
            <w:tcW w:w="865" w:type="dxa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right="141"/>
              <w:rPr>
                <w:sz w:val="15"/>
              </w:rPr>
            </w:pPr>
            <w:r>
              <w:rPr>
                <w:sz w:val="15"/>
              </w:rPr>
              <w:t>208.849</w:t>
            </w:r>
          </w:p>
        </w:tc>
        <w:tc>
          <w:tcPr>
            <w:tcW w:w="839" w:type="dxa"/>
            <w:gridSpan w:val="2"/>
            <w:tcBorders>
              <w:top w:val="single" w:sz="6" w:space="0" w:color="1F3763"/>
            </w:tcBorders>
          </w:tcPr>
          <w:p>
            <w:pPr>
              <w:pStyle w:val="TableParagraph"/>
              <w:spacing w:before="86"/>
              <w:ind w:left="398"/>
              <w:jc w:val="left"/>
              <w:rPr>
                <w:sz w:val="15"/>
              </w:rPr>
            </w:pPr>
            <w:r>
              <w:rPr>
                <w:sz w:val="15"/>
              </w:rPr>
              <w:t>30,8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Emirats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Arabes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Unis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128.481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396"/>
              <w:jc w:val="left"/>
              <w:rPr>
                <w:sz w:val="15"/>
              </w:rPr>
            </w:pPr>
            <w:r>
              <w:rPr>
                <w:sz w:val="15"/>
              </w:rPr>
              <w:t>20,9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134.753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57"/>
              <w:jc w:val="left"/>
              <w:rPr>
                <w:sz w:val="15"/>
              </w:rPr>
            </w:pPr>
            <w:r>
              <w:rPr>
                <w:sz w:val="15"/>
              </w:rPr>
              <w:t>21,1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132.381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07"/>
              <w:jc w:val="left"/>
              <w:rPr>
                <w:sz w:val="15"/>
              </w:rPr>
            </w:pPr>
            <w:r>
              <w:rPr>
                <w:sz w:val="15"/>
              </w:rPr>
              <w:t>20,7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137.432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08"/>
              <w:jc w:val="left"/>
              <w:rPr>
                <w:sz w:val="15"/>
              </w:rPr>
            </w:pPr>
            <w:r>
              <w:rPr>
                <w:sz w:val="15"/>
              </w:rPr>
              <w:t>20,3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Espagne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51.638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66"/>
              <w:jc w:val="left"/>
              <w:rPr>
                <w:sz w:val="15"/>
              </w:rPr>
            </w:pPr>
            <w:r>
              <w:rPr>
                <w:sz w:val="15"/>
              </w:rPr>
              <w:t>8,4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52.468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8,2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0"/>
              <w:rPr>
                <w:sz w:val="15"/>
              </w:rPr>
            </w:pPr>
            <w:r>
              <w:rPr>
                <w:sz w:val="15"/>
              </w:rPr>
              <w:t>53.095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8,3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54.391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8,0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Suisse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5"/>
              <w:rPr>
                <w:sz w:val="15"/>
              </w:rPr>
            </w:pPr>
            <w:r>
              <w:rPr>
                <w:sz w:val="15"/>
              </w:rPr>
              <w:t>33.897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86"/>
              <w:jc w:val="left"/>
              <w:rPr>
                <w:sz w:val="15"/>
              </w:rPr>
            </w:pPr>
            <w:r>
              <w:rPr>
                <w:sz w:val="15"/>
              </w:rPr>
              <w:t>5,5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5"/>
              <w:rPr>
                <w:sz w:val="15"/>
              </w:rPr>
            </w:pPr>
            <w:r>
              <w:rPr>
                <w:sz w:val="15"/>
              </w:rPr>
              <w:t>34.832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87"/>
              <w:jc w:val="left"/>
              <w:rPr>
                <w:sz w:val="15"/>
              </w:rPr>
            </w:pPr>
            <w:r>
              <w:rPr>
                <w:sz w:val="15"/>
              </w:rPr>
              <w:t>5,5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33.428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88"/>
              <w:jc w:val="left"/>
              <w:rPr>
                <w:sz w:val="15"/>
              </w:rPr>
            </w:pPr>
            <w:r>
              <w:rPr>
                <w:sz w:val="15"/>
              </w:rPr>
              <w:t>5,2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38.302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89"/>
              <w:jc w:val="left"/>
              <w:rPr>
                <w:sz w:val="15"/>
              </w:rPr>
            </w:pPr>
            <w:r>
              <w:rPr>
                <w:sz w:val="15"/>
              </w:rPr>
              <w:t>5,7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Etats-Unis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31.979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86"/>
              <w:jc w:val="left"/>
              <w:rPr>
                <w:sz w:val="15"/>
              </w:rPr>
            </w:pPr>
            <w:r>
              <w:rPr>
                <w:sz w:val="15"/>
              </w:rPr>
              <w:t>5,2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32.869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507"/>
              <w:jc w:val="left"/>
              <w:rPr>
                <w:sz w:val="15"/>
              </w:rPr>
            </w:pPr>
            <w:r>
              <w:rPr>
                <w:sz w:val="15"/>
              </w:rPr>
              <w:t>5,1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33.304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88"/>
              <w:jc w:val="left"/>
              <w:rPr>
                <w:sz w:val="15"/>
              </w:rPr>
            </w:pPr>
            <w:r>
              <w:rPr>
                <w:sz w:val="15"/>
              </w:rPr>
              <w:t>5,2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33.997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5,0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Arabie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Saoudite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21.030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3,4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22.008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3,4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22.099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3,4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23.456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89"/>
              <w:jc w:val="left"/>
              <w:rPr>
                <w:sz w:val="15"/>
              </w:rPr>
            </w:pPr>
            <w:r>
              <w:rPr>
                <w:sz w:val="15"/>
              </w:rPr>
              <w:t>3,5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Grande-Bretagne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19.286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506"/>
              <w:jc w:val="left"/>
              <w:rPr>
                <w:sz w:val="15"/>
              </w:rPr>
            </w:pPr>
            <w:r>
              <w:rPr>
                <w:sz w:val="15"/>
              </w:rPr>
              <w:t>3,1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19.665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507"/>
              <w:jc w:val="left"/>
              <w:rPr>
                <w:sz w:val="15"/>
              </w:rPr>
            </w:pPr>
            <w:r>
              <w:rPr>
                <w:sz w:val="15"/>
              </w:rPr>
              <w:t>3,1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20.681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88"/>
              <w:jc w:val="left"/>
              <w:rPr>
                <w:sz w:val="15"/>
              </w:rPr>
            </w:pPr>
            <w:r>
              <w:rPr>
                <w:sz w:val="15"/>
              </w:rPr>
              <w:t>3,2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22.246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89"/>
              <w:jc w:val="left"/>
              <w:rPr>
                <w:sz w:val="15"/>
              </w:rPr>
            </w:pPr>
            <w:r>
              <w:rPr>
                <w:sz w:val="15"/>
              </w:rPr>
              <w:t>3,3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U.E.B.L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17.310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2,8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19.480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507"/>
              <w:jc w:val="left"/>
              <w:rPr>
                <w:sz w:val="15"/>
              </w:rPr>
            </w:pPr>
            <w:r>
              <w:rPr>
                <w:sz w:val="15"/>
              </w:rPr>
              <w:t>3,1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5"/>
              <w:rPr>
                <w:sz w:val="15"/>
              </w:rPr>
            </w:pPr>
            <w:r>
              <w:rPr>
                <w:sz w:val="15"/>
              </w:rPr>
              <w:t>19.362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3,0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20.800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509"/>
              <w:jc w:val="left"/>
              <w:rPr>
                <w:sz w:val="15"/>
              </w:rPr>
            </w:pPr>
            <w:r>
              <w:rPr>
                <w:sz w:val="15"/>
              </w:rPr>
              <w:t>3,1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Allemagne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13.818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86"/>
              <w:jc w:val="left"/>
              <w:rPr>
                <w:sz w:val="15"/>
              </w:rPr>
            </w:pPr>
            <w:r>
              <w:rPr>
                <w:sz w:val="15"/>
              </w:rPr>
              <w:t>2,3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14.598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87"/>
              <w:jc w:val="left"/>
              <w:rPr>
                <w:sz w:val="15"/>
              </w:rPr>
            </w:pPr>
            <w:r>
              <w:rPr>
                <w:sz w:val="15"/>
              </w:rPr>
              <w:t>2,3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15.143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2,4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15.479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89"/>
              <w:jc w:val="left"/>
              <w:rPr>
                <w:sz w:val="15"/>
              </w:rPr>
            </w:pPr>
            <w:r>
              <w:rPr>
                <w:sz w:val="15"/>
              </w:rPr>
              <w:t>2,3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Irlande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13.289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86"/>
              <w:jc w:val="left"/>
              <w:rPr>
                <w:sz w:val="15"/>
              </w:rPr>
            </w:pPr>
            <w:r>
              <w:rPr>
                <w:sz w:val="15"/>
              </w:rPr>
              <w:t>2,2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13.969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87"/>
              <w:jc w:val="left"/>
              <w:rPr>
                <w:sz w:val="15"/>
              </w:rPr>
            </w:pPr>
            <w:r>
              <w:rPr>
                <w:sz w:val="15"/>
              </w:rPr>
              <w:t>2,2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14.059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88"/>
              <w:jc w:val="left"/>
              <w:rPr>
                <w:sz w:val="15"/>
              </w:rPr>
            </w:pPr>
            <w:r>
              <w:rPr>
                <w:sz w:val="15"/>
              </w:rPr>
              <w:t>2,2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0"/>
              <w:rPr>
                <w:sz w:val="15"/>
              </w:rPr>
            </w:pPr>
            <w:r>
              <w:rPr>
                <w:sz w:val="15"/>
              </w:rPr>
              <w:t>14.273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509"/>
              <w:jc w:val="left"/>
              <w:rPr>
                <w:sz w:val="15"/>
              </w:rPr>
            </w:pPr>
            <w:r>
              <w:rPr>
                <w:sz w:val="15"/>
              </w:rPr>
              <w:t>2,1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Pays-Bas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11.750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96"/>
              <w:jc w:val="left"/>
              <w:rPr>
                <w:sz w:val="15"/>
              </w:rPr>
            </w:pPr>
            <w:r>
              <w:rPr>
                <w:sz w:val="15"/>
              </w:rPr>
              <w:t>1,9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11.787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97"/>
              <w:jc w:val="left"/>
              <w:rPr>
                <w:sz w:val="15"/>
              </w:rPr>
            </w:pPr>
            <w:r>
              <w:rPr>
                <w:sz w:val="15"/>
              </w:rPr>
              <w:t>1,8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11.742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1,8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13.174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1,9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Koweït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11.738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96"/>
              <w:jc w:val="left"/>
              <w:rPr>
                <w:sz w:val="15"/>
              </w:rPr>
            </w:pPr>
            <w:r>
              <w:rPr>
                <w:sz w:val="15"/>
              </w:rPr>
              <w:t>1,9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11.813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97"/>
              <w:jc w:val="left"/>
              <w:rPr>
                <w:sz w:val="15"/>
              </w:rPr>
            </w:pPr>
            <w:r>
              <w:rPr>
                <w:sz w:val="15"/>
              </w:rPr>
              <w:t>1,9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11.693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1,8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11.560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509"/>
              <w:jc w:val="left"/>
              <w:rPr>
                <w:sz w:val="15"/>
              </w:rPr>
            </w:pPr>
            <w:r>
              <w:rPr>
                <w:sz w:val="15"/>
              </w:rPr>
              <w:t>1,7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Italie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7.178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506"/>
              <w:jc w:val="left"/>
              <w:rPr>
                <w:sz w:val="15"/>
              </w:rPr>
            </w:pPr>
            <w:r>
              <w:rPr>
                <w:sz w:val="15"/>
              </w:rPr>
              <w:t>1,2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7.765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507"/>
              <w:jc w:val="left"/>
              <w:rPr>
                <w:sz w:val="15"/>
              </w:rPr>
            </w:pPr>
            <w:r>
              <w:rPr>
                <w:sz w:val="15"/>
              </w:rPr>
              <w:t>1,2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8.113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508"/>
              <w:jc w:val="left"/>
              <w:rPr>
                <w:sz w:val="15"/>
              </w:rPr>
            </w:pPr>
            <w:r>
              <w:rPr>
                <w:sz w:val="15"/>
              </w:rPr>
              <w:t>1,3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8.262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509"/>
              <w:jc w:val="left"/>
              <w:rPr>
                <w:sz w:val="15"/>
              </w:rPr>
            </w:pPr>
            <w:r>
              <w:rPr>
                <w:sz w:val="15"/>
              </w:rPr>
              <w:t>1,2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Qatar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5.149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66"/>
              <w:jc w:val="left"/>
              <w:rPr>
                <w:sz w:val="15"/>
              </w:rPr>
            </w:pPr>
            <w:r>
              <w:rPr>
                <w:sz w:val="15"/>
              </w:rPr>
              <w:t>0,8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5.836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67"/>
              <w:jc w:val="left"/>
              <w:rPr>
                <w:sz w:val="15"/>
              </w:rPr>
            </w:pPr>
            <w:r>
              <w:rPr>
                <w:sz w:val="15"/>
              </w:rPr>
              <w:t>0,9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6.649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1,0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8.067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509"/>
              <w:jc w:val="left"/>
              <w:rPr>
                <w:sz w:val="15"/>
              </w:rPr>
            </w:pPr>
            <w:r>
              <w:rPr>
                <w:sz w:val="15"/>
              </w:rPr>
              <w:t>1,2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Singapour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5.329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66"/>
              <w:jc w:val="left"/>
              <w:rPr>
                <w:sz w:val="15"/>
              </w:rPr>
            </w:pPr>
            <w:r>
              <w:rPr>
                <w:sz w:val="15"/>
              </w:rPr>
              <w:t>0,9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6.637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97"/>
              <w:jc w:val="left"/>
              <w:rPr>
                <w:sz w:val="15"/>
              </w:rPr>
            </w:pPr>
            <w:r>
              <w:rPr>
                <w:sz w:val="15"/>
              </w:rPr>
              <w:t>1,0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6.420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1,0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6.978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1,0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Danemark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3.349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0,5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4.178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0,7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4.187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0,7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4.206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0,6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Chine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1.976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2.400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67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2.793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2.890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Corée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du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sud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1.228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2.278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67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2.307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0"/>
              <w:rPr>
                <w:sz w:val="15"/>
              </w:rPr>
            </w:pPr>
            <w:r>
              <w:rPr>
                <w:sz w:val="15"/>
              </w:rPr>
              <w:t>2.486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Japon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6"/>
              <w:rPr>
                <w:sz w:val="15"/>
              </w:rPr>
            </w:pPr>
            <w:r>
              <w:rPr>
                <w:sz w:val="15"/>
              </w:rPr>
              <w:t>2.044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2.283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67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0"/>
              <w:rPr>
                <w:sz w:val="15"/>
              </w:rPr>
            </w:pPr>
            <w:r>
              <w:rPr>
                <w:sz w:val="15"/>
              </w:rPr>
              <w:t>2.285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2.390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68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Inde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2.229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66"/>
              <w:jc w:val="left"/>
              <w:rPr>
                <w:sz w:val="15"/>
              </w:rPr>
            </w:pPr>
            <w:r>
              <w:rPr>
                <w:sz w:val="15"/>
              </w:rPr>
              <w:t>0,4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2.126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2.238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2.177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Libye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6"/>
              <w:rPr>
                <w:sz w:val="15"/>
              </w:rPr>
            </w:pPr>
            <w:r>
              <w:rPr>
                <w:sz w:val="15"/>
              </w:rPr>
              <w:t>1.964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1.964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1.964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0"/>
              <w:rPr>
                <w:sz w:val="15"/>
              </w:rPr>
            </w:pPr>
            <w:r>
              <w:rPr>
                <w:sz w:val="15"/>
              </w:rPr>
              <w:t>1.966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Suède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1.430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5"/>
              <w:rPr>
                <w:sz w:val="15"/>
              </w:rPr>
            </w:pPr>
            <w:r>
              <w:rPr>
                <w:sz w:val="15"/>
              </w:rPr>
              <w:t>1.512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1.599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1.964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0,3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Tunisie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5"/>
              <w:rPr>
                <w:sz w:val="15"/>
              </w:rPr>
            </w:pPr>
            <w:r>
              <w:rPr>
                <w:sz w:val="15"/>
              </w:rPr>
              <w:t>1.364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1.419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1.512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1.564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Portugal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1.223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1.255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1.332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1.474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Canada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415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96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821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97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928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1.434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</w:tr>
      <w:tr>
        <w:trPr>
          <w:trHeight w:val="201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Islande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5"/>
              <w:rPr>
                <w:sz w:val="15"/>
              </w:rPr>
            </w:pPr>
            <w:r>
              <w:rPr>
                <w:sz w:val="15"/>
              </w:rPr>
              <w:t>336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96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904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97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4"/>
              <w:rPr>
                <w:sz w:val="15"/>
              </w:rPr>
            </w:pPr>
            <w:r>
              <w:rPr>
                <w:sz w:val="15"/>
              </w:rPr>
              <w:t>904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0"/>
              <w:rPr>
                <w:sz w:val="15"/>
              </w:rPr>
            </w:pPr>
            <w:r>
              <w:rPr>
                <w:sz w:val="15"/>
              </w:rPr>
              <w:t>1.233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</w:tr>
      <w:tr>
        <w:trPr>
          <w:trHeight w:val="377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Pakistan</w:t>
            </w:r>
          </w:p>
          <w:p>
            <w:pPr>
              <w:pStyle w:val="TableParagraph"/>
              <w:spacing w:line="164" w:lineRule="exact" w:before="18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Afrique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du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Sud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left="563"/>
              <w:jc w:val="left"/>
              <w:rPr>
                <w:sz w:val="15"/>
              </w:rPr>
            </w:pPr>
            <w:r>
              <w:rPr>
                <w:sz w:val="15"/>
              </w:rPr>
              <w:t>640</w:t>
            </w:r>
          </w:p>
          <w:p>
            <w:pPr>
              <w:pStyle w:val="TableParagraph"/>
              <w:spacing w:line="164" w:lineRule="exact" w:before="18"/>
              <w:ind w:left="513"/>
              <w:jc w:val="left"/>
              <w:rPr>
                <w:sz w:val="15"/>
              </w:rPr>
            </w:pPr>
            <w:r>
              <w:rPr>
                <w:w w:val="100"/>
                <w:sz w:val="15"/>
              </w:rPr>
              <w:t>-</w:t>
            </w:r>
          </w:p>
        </w:tc>
        <w:tc>
          <w:tcPr>
            <w:tcW w:w="831" w:type="dxa"/>
            <w:gridSpan w:val="2"/>
          </w:tcPr>
          <w:p>
            <w:pPr>
              <w:pStyle w:val="TableParagraph"/>
              <w:spacing w:line="175" w:lineRule="exact"/>
              <w:ind w:left="496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  <w:p>
            <w:pPr>
              <w:pStyle w:val="TableParagraph"/>
              <w:spacing w:line="164" w:lineRule="exact" w:before="18"/>
              <w:ind w:left="406"/>
              <w:jc w:val="left"/>
              <w:rPr>
                <w:sz w:val="15"/>
              </w:rPr>
            </w:pPr>
            <w:r>
              <w:rPr>
                <w:w w:val="100"/>
                <w:sz w:val="15"/>
              </w:rPr>
              <w:t>-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left="521"/>
              <w:jc w:val="left"/>
              <w:rPr>
                <w:sz w:val="15"/>
              </w:rPr>
            </w:pPr>
            <w:r>
              <w:rPr>
                <w:sz w:val="15"/>
              </w:rPr>
              <w:t>690</w:t>
            </w:r>
          </w:p>
          <w:p>
            <w:pPr>
              <w:pStyle w:val="TableParagraph"/>
              <w:spacing w:line="164" w:lineRule="exact" w:before="18"/>
              <w:ind w:left="461"/>
              <w:jc w:val="left"/>
              <w:rPr>
                <w:sz w:val="15"/>
              </w:rPr>
            </w:pPr>
            <w:r>
              <w:rPr>
                <w:w w:val="100"/>
                <w:sz w:val="15"/>
              </w:rPr>
              <w:t>-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line="175" w:lineRule="exact"/>
              <w:ind w:left="497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  <w:p>
            <w:pPr>
              <w:pStyle w:val="TableParagraph"/>
              <w:spacing w:line="164" w:lineRule="exact" w:before="18"/>
              <w:ind w:left="407"/>
              <w:jc w:val="left"/>
              <w:rPr>
                <w:sz w:val="15"/>
              </w:rPr>
            </w:pPr>
            <w:r>
              <w:rPr>
                <w:w w:val="100"/>
                <w:sz w:val="15"/>
              </w:rPr>
              <w:t>-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749</w:t>
            </w:r>
          </w:p>
          <w:p>
            <w:pPr>
              <w:pStyle w:val="TableParagraph"/>
              <w:spacing w:line="164" w:lineRule="exact" w:before="18"/>
              <w:ind w:right="141"/>
              <w:rPr>
                <w:sz w:val="15"/>
              </w:rPr>
            </w:pPr>
            <w:r>
              <w:rPr>
                <w:sz w:val="15"/>
              </w:rPr>
              <w:t>1.008</w:t>
            </w:r>
          </w:p>
        </w:tc>
        <w:tc>
          <w:tcPr>
            <w:tcW w:w="826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  <w:p>
            <w:pPr>
              <w:pStyle w:val="TableParagraph"/>
              <w:spacing w:line="164" w:lineRule="exact" w:before="18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left="427"/>
              <w:jc w:val="left"/>
              <w:rPr>
                <w:sz w:val="15"/>
              </w:rPr>
            </w:pPr>
            <w:r>
              <w:rPr>
                <w:sz w:val="15"/>
              </w:rPr>
              <w:t>1.015</w:t>
            </w:r>
          </w:p>
          <w:p>
            <w:pPr>
              <w:pStyle w:val="TableParagraph"/>
              <w:spacing w:line="164" w:lineRule="exact" w:before="18"/>
              <w:ind w:left="478"/>
              <w:jc w:val="left"/>
              <w:rPr>
                <w:sz w:val="15"/>
              </w:rPr>
            </w:pPr>
            <w:r>
              <w:rPr>
                <w:sz w:val="15"/>
              </w:rPr>
              <w:t>964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175" w:lineRule="exact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  <w:p>
            <w:pPr>
              <w:pStyle w:val="TableParagraph"/>
              <w:spacing w:line="164" w:lineRule="exact" w:before="18"/>
              <w:ind w:left="498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</w:tr>
      <w:tr>
        <w:trPr>
          <w:trHeight w:val="226" w:hRule="atLeast"/>
        </w:trPr>
        <w:tc>
          <w:tcPr>
            <w:tcW w:w="1581" w:type="dxa"/>
          </w:tcPr>
          <w:p>
            <w:pPr>
              <w:pStyle w:val="TableParagraph"/>
              <w:spacing w:before="17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Malte</w:t>
            </w:r>
          </w:p>
        </w:tc>
        <w:tc>
          <w:tcPr>
            <w:tcW w:w="953" w:type="dxa"/>
          </w:tcPr>
          <w:p>
            <w:pPr>
              <w:pStyle w:val="TableParagraph"/>
              <w:spacing w:before="17"/>
              <w:ind w:right="142"/>
              <w:rPr>
                <w:sz w:val="15"/>
              </w:rPr>
            </w:pPr>
            <w:r>
              <w:rPr>
                <w:sz w:val="15"/>
              </w:rPr>
              <w:t>913</w:t>
            </w:r>
          </w:p>
        </w:tc>
        <w:tc>
          <w:tcPr>
            <w:tcW w:w="45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before="17"/>
              <w:ind w:left="41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910" w:type="dxa"/>
          </w:tcPr>
          <w:p>
            <w:pPr>
              <w:pStyle w:val="TableParagraph"/>
              <w:spacing w:before="17"/>
              <w:ind w:right="145"/>
              <w:rPr>
                <w:sz w:val="15"/>
              </w:rPr>
            </w:pPr>
            <w:r>
              <w:rPr>
                <w:sz w:val="15"/>
              </w:rPr>
              <w:t>881</w:t>
            </w:r>
          </w:p>
        </w:tc>
        <w:tc>
          <w:tcPr>
            <w:tcW w:w="45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spacing w:before="17"/>
              <w:ind w:left="42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  <w:tc>
          <w:tcPr>
            <w:tcW w:w="890" w:type="dxa"/>
          </w:tcPr>
          <w:p>
            <w:pPr>
              <w:pStyle w:val="TableParagraph"/>
              <w:spacing w:before="17"/>
              <w:ind w:right="140"/>
              <w:rPr>
                <w:sz w:val="15"/>
              </w:rPr>
            </w:pPr>
            <w:r>
              <w:rPr>
                <w:sz w:val="15"/>
              </w:rPr>
              <w:t>1.255</w:t>
            </w:r>
          </w:p>
        </w:tc>
        <w:tc>
          <w:tcPr>
            <w:tcW w:w="4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before="17"/>
              <w:ind w:left="18"/>
              <w:jc w:val="left"/>
              <w:rPr>
                <w:sz w:val="15"/>
              </w:rPr>
            </w:pPr>
            <w:r>
              <w:rPr>
                <w:sz w:val="15"/>
              </w:rPr>
              <w:t>0,2</w:t>
            </w:r>
          </w:p>
        </w:tc>
        <w:tc>
          <w:tcPr>
            <w:tcW w:w="865" w:type="dxa"/>
          </w:tcPr>
          <w:p>
            <w:pPr>
              <w:pStyle w:val="TableParagraph"/>
              <w:spacing w:before="17"/>
              <w:ind w:right="139"/>
              <w:rPr>
                <w:sz w:val="15"/>
              </w:rPr>
            </w:pPr>
            <w:r>
              <w:rPr>
                <w:sz w:val="15"/>
              </w:rPr>
              <w:t>915</w:t>
            </w:r>
          </w:p>
        </w:tc>
        <w:tc>
          <w:tcPr>
            <w:tcW w:w="45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17"/>
              <w:ind w:left="43"/>
              <w:jc w:val="left"/>
              <w:rPr>
                <w:sz w:val="15"/>
              </w:rPr>
            </w:pPr>
            <w:r>
              <w:rPr>
                <w:sz w:val="15"/>
              </w:rPr>
              <w:t>0,1</w:t>
            </w:r>
          </w:p>
        </w:tc>
      </w:tr>
      <w:tr>
        <w:trPr>
          <w:trHeight w:val="246" w:hRule="atLeast"/>
        </w:trPr>
        <w:tc>
          <w:tcPr>
            <w:tcW w:w="1581" w:type="dxa"/>
          </w:tcPr>
          <w:p>
            <w:pPr>
              <w:pStyle w:val="TableParagraph"/>
              <w:spacing w:line="175" w:lineRule="exact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Autres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pays</w:t>
            </w:r>
          </w:p>
        </w:tc>
        <w:tc>
          <w:tcPr>
            <w:tcW w:w="953" w:type="dxa"/>
          </w:tcPr>
          <w:p>
            <w:pPr>
              <w:pStyle w:val="TableParagraph"/>
              <w:spacing w:line="175" w:lineRule="exact"/>
              <w:ind w:right="143"/>
              <w:rPr>
                <w:sz w:val="15"/>
              </w:rPr>
            </w:pPr>
            <w:r>
              <w:rPr>
                <w:sz w:val="15"/>
              </w:rPr>
              <w:t>30.001</w:t>
            </w:r>
          </w:p>
        </w:tc>
        <w:tc>
          <w:tcPr>
            <w:tcW w:w="45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175" w:lineRule="exact"/>
              <w:ind w:left="11"/>
              <w:jc w:val="left"/>
              <w:rPr>
                <w:sz w:val="15"/>
              </w:rPr>
            </w:pPr>
            <w:r>
              <w:rPr>
                <w:sz w:val="15"/>
              </w:rPr>
              <w:t>4,9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31.026</w:t>
            </w:r>
          </w:p>
        </w:tc>
        <w:tc>
          <w:tcPr>
            <w:tcW w:w="45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spacing w:line="175" w:lineRule="exact"/>
              <w:ind w:left="12"/>
              <w:jc w:val="left"/>
              <w:rPr>
                <w:sz w:val="15"/>
              </w:rPr>
            </w:pPr>
            <w:r>
              <w:rPr>
                <w:sz w:val="15"/>
              </w:rPr>
              <w:t>4,9</w:t>
            </w:r>
          </w:p>
        </w:tc>
        <w:tc>
          <w:tcPr>
            <w:tcW w:w="890" w:type="dxa"/>
          </w:tcPr>
          <w:p>
            <w:pPr>
              <w:pStyle w:val="TableParagraph"/>
              <w:spacing w:line="175" w:lineRule="exact"/>
              <w:ind w:right="142"/>
              <w:rPr>
                <w:sz w:val="15"/>
              </w:rPr>
            </w:pPr>
            <w:r>
              <w:rPr>
                <w:sz w:val="15"/>
              </w:rPr>
              <w:t>33.279</w:t>
            </w:r>
          </w:p>
        </w:tc>
        <w:tc>
          <w:tcPr>
            <w:tcW w:w="4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175" w:lineRule="exact"/>
              <w:ind w:left="28"/>
              <w:jc w:val="left"/>
              <w:rPr>
                <w:sz w:val="15"/>
              </w:rPr>
            </w:pPr>
            <w:r>
              <w:rPr>
                <w:sz w:val="15"/>
              </w:rPr>
              <w:t>5,2</w:t>
            </w:r>
          </w:p>
        </w:tc>
        <w:tc>
          <w:tcPr>
            <w:tcW w:w="865" w:type="dxa"/>
          </w:tcPr>
          <w:p>
            <w:pPr>
              <w:pStyle w:val="TableParagraph"/>
              <w:spacing w:line="175" w:lineRule="exact"/>
              <w:ind w:right="141"/>
              <w:rPr>
                <w:sz w:val="15"/>
              </w:rPr>
            </w:pPr>
            <w:r>
              <w:rPr>
                <w:sz w:val="15"/>
              </w:rPr>
              <w:t>33.470</w:t>
            </w:r>
          </w:p>
        </w:tc>
        <w:tc>
          <w:tcPr>
            <w:tcW w:w="45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line="175" w:lineRule="exact"/>
              <w:ind w:left="13"/>
              <w:jc w:val="left"/>
              <w:rPr>
                <w:sz w:val="15"/>
              </w:rPr>
            </w:pPr>
            <w:r>
              <w:rPr>
                <w:sz w:val="15"/>
              </w:rPr>
              <w:t>4,9</w:t>
            </w:r>
          </w:p>
        </w:tc>
      </w:tr>
      <w:tr>
        <w:trPr>
          <w:trHeight w:val="267" w:hRule="atLeast"/>
        </w:trPr>
        <w:tc>
          <w:tcPr>
            <w:tcW w:w="1581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1F3763"/>
                <w:sz w:val="15"/>
              </w:rPr>
              <w:t>Total</w:t>
            </w:r>
          </w:p>
        </w:tc>
        <w:tc>
          <w:tcPr>
            <w:tcW w:w="953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left="191"/>
              <w:jc w:val="left"/>
              <w:rPr>
                <w:b/>
                <w:sz w:val="15"/>
              </w:rPr>
            </w:pPr>
            <w:r>
              <w:rPr>
                <w:b/>
                <w:color w:val="1F3763"/>
                <w:sz w:val="15"/>
              </w:rPr>
              <w:t>613.486</w:t>
            </w:r>
          </w:p>
        </w:tc>
        <w:tc>
          <w:tcPr>
            <w:tcW w:w="45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right="8"/>
              <w:rPr>
                <w:b/>
                <w:sz w:val="15"/>
              </w:rPr>
            </w:pPr>
            <w:r>
              <w:rPr>
                <w:b/>
                <w:color w:val="1F3763"/>
                <w:w w:val="100"/>
                <w:sz w:val="15"/>
              </w:rPr>
              <w:t>-</w:t>
            </w:r>
          </w:p>
        </w:tc>
        <w:tc>
          <w:tcPr>
            <w:tcW w:w="376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left="129"/>
              <w:jc w:val="left"/>
              <w:rPr>
                <w:b/>
                <w:sz w:val="15"/>
              </w:rPr>
            </w:pPr>
            <w:r>
              <w:rPr>
                <w:b/>
                <w:color w:val="1F3763"/>
                <w:sz w:val="15"/>
              </w:rPr>
              <w:t>638.438</w:t>
            </w:r>
          </w:p>
        </w:tc>
        <w:tc>
          <w:tcPr>
            <w:tcW w:w="45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right="7"/>
              <w:rPr>
                <w:b/>
                <w:sz w:val="15"/>
              </w:rPr>
            </w:pPr>
            <w:r>
              <w:rPr>
                <w:b/>
                <w:color w:val="1F3763"/>
                <w:w w:val="100"/>
                <w:sz w:val="15"/>
              </w:rPr>
              <w:t>-</w:t>
            </w:r>
          </w:p>
        </w:tc>
        <w:tc>
          <w:tcPr>
            <w:tcW w:w="356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1F3763"/>
                <w:sz w:val="15"/>
              </w:rPr>
              <w:t>640.923</w:t>
            </w:r>
          </w:p>
        </w:tc>
        <w:tc>
          <w:tcPr>
            <w:tcW w:w="460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right="12"/>
              <w:rPr>
                <w:b/>
                <w:sz w:val="15"/>
              </w:rPr>
            </w:pPr>
            <w:r>
              <w:rPr>
                <w:b/>
                <w:color w:val="1F3763"/>
                <w:w w:val="100"/>
                <w:sz w:val="15"/>
              </w:rPr>
              <w:t>-</w:t>
            </w:r>
          </w:p>
        </w:tc>
        <w:tc>
          <w:tcPr>
            <w:tcW w:w="366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1F3763"/>
                <w:sz w:val="15"/>
              </w:rPr>
              <w:t>677.413</w:t>
            </w:r>
          </w:p>
        </w:tc>
        <w:tc>
          <w:tcPr>
            <w:tcW w:w="455" w:type="dxa"/>
            <w:tcBorders>
              <w:bottom w:val="single" w:sz="6" w:space="0" w:color="1F3763"/>
            </w:tcBorders>
          </w:tcPr>
          <w:p>
            <w:pPr>
              <w:pStyle w:val="TableParagraph"/>
              <w:spacing w:before="37"/>
              <w:ind w:right="6"/>
              <w:rPr>
                <w:b/>
                <w:sz w:val="15"/>
              </w:rPr>
            </w:pPr>
            <w:r>
              <w:rPr>
                <w:b/>
                <w:color w:val="1F3763"/>
                <w:w w:val="100"/>
                <w:sz w:val="15"/>
              </w:rPr>
              <w:t>-</w:t>
            </w:r>
          </w:p>
        </w:tc>
        <w:tc>
          <w:tcPr>
            <w:tcW w:w="384" w:type="dxa"/>
            <w:tcBorders>
              <w:bottom w:val="single" w:sz="6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Heading4"/>
        <w:spacing w:before="187"/>
        <w:ind w:left="84"/>
        <w:jc w:val="center"/>
      </w:pPr>
      <w:r>
        <w:rPr/>
        <w:t>Annexe</w:t>
      </w:r>
      <w:r>
        <w:rPr>
          <w:spacing w:val="-4"/>
        </w:rPr>
        <w:t> </w:t>
      </w:r>
      <w:r>
        <w:rPr/>
        <w:t>18 :</w:t>
      </w:r>
      <w:r>
        <w:rPr>
          <w:spacing w:val="-3"/>
        </w:rPr>
        <w:t> </w:t>
      </w:r>
      <w:r>
        <w:rPr/>
        <w:t>Répartition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investissements</w:t>
      </w:r>
      <w:r>
        <w:rPr>
          <w:spacing w:val="-3"/>
        </w:rPr>
        <w:t> </w:t>
      </w:r>
      <w:r>
        <w:rPr/>
        <w:t>directs</w:t>
      </w:r>
      <w:r>
        <w:rPr>
          <w:spacing w:val="-2"/>
        </w:rPr>
        <w:t> </w:t>
      </w:r>
      <w:r>
        <w:rPr/>
        <w:t>étrangers</w:t>
      </w:r>
      <w:r>
        <w:rPr>
          <w:spacing w:val="-6"/>
        </w:rPr>
        <w:t> </w:t>
      </w:r>
      <w:r>
        <w:rPr/>
        <w:t>au</w:t>
      </w:r>
      <w:r>
        <w:rPr>
          <w:spacing w:val="-2"/>
        </w:rPr>
        <w:t> </w:t>
      </w:r>
      <w:r>
        <w:rPr/>
        <w:t>Maroc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secteur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MDH</w:t>
      </w:r>
    </w:p>
    <w:p>
      <w:pPr>
        <w:pStyle w:val="Heading4"/>
        <w:spacing w:before="24"/>
        <w:ind w:left="600" w:right="513"/>
        <w:jc w:val="center"/>
      </w:pPr>
      <w:r>
        <w:rPr/>
        <w:t>-Année</w:t>
      </w:r>
      <w:r>
        <w:rPr>
          <w:spacing w:val="-3"/>
        </w:rPr>
        <w:t> </w:t>
      </w:r>
      <w:r>
        <w:rPr/>
        <w:t>2021*-</w:t>
      </w:r>
    </w:p>
    <w:p>
      <w:pPr>
        <w:spacing w:after="0"/>
        <w:jc w:val="center"/>
        <w:sectPr>
          <w:headerReference w:type="default" r:id="rId92"/>
          <w:footerReference w:type="default" r:id="rId93"/>
          <w:pgSz w:w="11910" w:h="16840"/>
          <w:pgMar w:header="728" w:footer="1897" w:top="920" w:bottom="2080" w:left="360" w:right="260"/>
        </w:sectPr>
      </w:pPr>
    </w:p>
    <w:p>
      <w:pPr>
        <w:pStyle w:val="BodyText"/>
        <w:rPr>
          <w:b/>
          <w:sz w:val="14"/>
        </w:rPr>
      </w:pPr>
    </w:p>
    <w:p>
      <w:pPr>
        <w:spacing w:before="89"/>
        <w:ind w:left="0" w:right="0" w:firstLine="0"/>
        <w:jc w:val="right"/>
        <w:rPr>
          <w:b/>
          <w:sz w:val="15"/>
        </w:rPr>
      </w:pPr>
      <w:r>
        <w:rPr/>
        <w:pict>
          <v:shape style="position:absolute;margin-left:99.360001pt;margin-top:11.644382pt;width:417.6pt;height:200.85pt;mso-position-horizontal-relative:page;mso-position-vertical-relative:paragraph;z-index:15858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7"/>
                    <w:gridCol w:w="837"/>
                    <w:gridCol w:w="863"/>
                    <w:gridCol w:w="819"/>
                    <w:gridCol w:w="871"/>
                    <w:gridCol w:w="915"/>
                    <w:gridCol w:w="837"/>
                    <w:gridCol w:w="816"/>
                    <w:gridCol w:w="825"/>
                  </w:tblGrid>
                  <w:tr>
                    <w:trPr>
                      <w:trHeight w:val="186" w:hRule="atLeast"/>
                    </w:trPr>
                    <w:tc>
                      <w:tcPr>
                        <w:tcW w:w="1567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37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6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Montant</w:t>
                        </w:r>
                      </w:p>
                    </w:tc>
                    <w:tc>
                      <w:tcPr>
                        <w:tcW w:w="863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5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Part</w:t>
                        </w:r>
                        <w:r>
                          <w:rPr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%</w:t>
                        </w:r>
                      </w:p>
                    </w:tc>
                    <w:tc>
                      <w:tcPr>
                        <w:tcW w:w="819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3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Montant</w:t>
                        </w:r>
                      </w:p>
                    </w:tc>
                    <w:tc>
                      <w:tcPr>
                        <w:tcW w:w="871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7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Part</w:t>
                        </w:r>
                        <w:r>
                          <w:rPr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%</w:t>
                        </w:r>
                      </w:p>
                    </w:tc>
                    <w:tc>
                      <w:tcPr>
                        <w:tcW w:w="915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8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Montant</w:t>
                        </w:r>
                      </w:p>
                    </w:tc>
                    <w:tc>
                      <w:tcPr>
                        <w:tcW w:w="837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3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Part</w:t>
                        </w:r>
                        <w:r>
                          <w:rPr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%</w:t>
                        </w:r>
                      </w:p>
                    </w:tc>
                    <w:tc>
                      <w:tcPr>
                        <w:tcW w:w="816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Montant</w:t>
                        </w:r>
                      </w:p>
                    </w:tc>
                    <w:tc>
                      <w:tcPr>
                        <w:tcW w:w="825" w:type="dxa"/>
                        <w:tcBorders>
                          <w:bottom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3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Part</w:t>
                        </w:r>
                        <w:r>
                          <w:rPr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567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Industrie</w:t>
                        </w:r>
                      </w:p>
                    </w:tc>
                    <w:tc>
                      <w:tcPr>
                        <w:tcW w:w="837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4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147.825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24,1</w:t>
                        </w:r>
                      </w:p>
                    </w:tc>
                    <w:tc>
                      <w:tcPr>
                        <w:tcW w:w="819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4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151.564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20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23,7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3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152.045</w:t>
                        </w:r>
                      </w:p>
                    </w:tc>
                    <w:tc>
                      <w:tcPr>
                        <w:tcW w:w="837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23,7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160.195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6" w:space="0" w:color="1F3763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23,6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Immobilier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112.264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18,3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117.544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18,4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121.864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19,0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127.045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18,8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Télécommunications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83.884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13,7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87.277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13,7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84.306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13,2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82.102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12,1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Tourisme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58.674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9,6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60.474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9,5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60.702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9,5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62.823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9,3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Energie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et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Mines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39.198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8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6,4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40.691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6,4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39.584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6,2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42.914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6,3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Banques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31.370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36.019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5,6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33.528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5,2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37.924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5,6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Commerce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24.106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3,9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26.581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4,2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29.038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4,5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34.749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5,1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Assurances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17.119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15.048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2,4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14.802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2,3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15.341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2,3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Grands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Travaux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14.926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8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15.438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2,4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13.944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2,2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19.834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2,9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Transport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11.598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1,9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12.941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2,0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13.379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2,1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13.866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2,0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Holding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11.803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1,9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12.758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2,0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13.192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2,1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13.932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2,1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Agriculture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2.255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8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2.599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0,4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2.970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0,5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4.034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0,6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Etudes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1.519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8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1.872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0,3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1.922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0,3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1.970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Pêche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1.007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8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1.012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0,2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1.040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0,2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1.082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0,2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"/>
                            <w:sz w:val="15"/>
                          </w:rPr>
                          <w:t>Autres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services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24.307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7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4,0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24.806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3,9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25.801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4,0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27.052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4,0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Divers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secteurs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31.631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8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4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31.815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20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5,0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32.805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5,1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32.551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6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4,8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56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sz w:val="15"/>
                          </w:rPr>
                          <w:t>Total</w:t>
                        </w:r>
                      </w:p>
                    </w:tc>
                    <w:tc>
                      <w:tcPr>
                        <w:tcW w:w="83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5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sz w:val="15"/>
                          </w:rPr>
                          <w:t>613.486</w:t>
                        </w:r>
                      </w:p>
                    </w:tc>
                    <w:tc>
                      <w:tcPr>
                        <w:tcW w:w="863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3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w w:val="100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819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4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sz w:val="15"/>
                          </w:rPr>
                          <w:t>638.438</w:t>
                        </w:r>
                      </w:p>
                    </w:tc>
                    <w:tc>
                      <w:tcPr>
                        <w:tcW w:w="871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20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w w:val="100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915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4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sz w:val="15"/>
                          </w:rPr>
                          <w:t>640.923</w:t>
                        </w:r>
                      </w:p>
                    </w:tc>
                    <w:tc>
                      <w:tcPr>
                        <w:tcW w:w="83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5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w w:val="100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816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5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sz w:val="15"/>
                          </w:rPr>
                          <w:t>677.413</w:t>
                        </w:r>
                      </w:p>
                    </w:tc>
                    <w:tc>
                      <w:tcPr>
                        <w:tcW w:w="825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5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3763"/>
                            <w:w w:val="100"/>
                            <w:sz w:val="15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5"/>
        </w:rPr>
        <w:t>Secteurs</w:t>
      </w:r>
    </w:p>
    <w:p>
      <w:pPr>
        <w:pStyle w:val="BodyText"/>
        <w:spacing w:before="1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tabs>
          <w:tab w:pos="2701" w:val="left" w:leader="none"/>
        </w:tabs>
        <w:spacing w:before="0"/>
        <w:ind w:left="999" w:right="0" w:firstLine="0"/>
        <w:jc w:val="left"/>
        <w:rPr>
          <w:b/>
          <w:sz w:val="15"/>
        </w:rPr>
      </w:pPr>
      <w:r>
        <w:rPr>
          <w:b/>
          <w:spacing w:val="-1"/>
          <w:sz w:val="15"/>
        </w:rPr>
        <w:t>A</w:t>
      </w:r>
      <w:r>
        <w:rPr>
          <w:b/>
          <w:spacing w:val="-8"/>
          <w:sz w:val="15"/>
        </w:rPr>
        <w:t> </w:t>
      </w:r>
      <w:r>
        <w:rPr>
          <w:b/>
          <w:spacing w:val="-1"/>
          <w:sz w:val="15"/>
        </w:rPr>
        <w:t>fin</w:t>
      </w:r>
      <w:r>
        <w:rPr>
          <w:b/>
          <w:spacing w:val="-6"/>
          <w:sz w:val="15"/>
        </w:rPr>
        <w:t> </w:t>
      </w:r>
      <w:r>
        <w:rPr>
          <w:b/>
          <w:spacing w:val="-1"/>
          <w:sz w:val="15"/>
        </w:rPr>
        <w:t>2018</w:t>
        <w:tab/>
      </w:r>
      <w:r>
        <w:rPr>
          <w:b/>
          <w:spacing w:val="-3"/>
          <w:sz w:val="15"/>
        </w:rPr>
        <w:t>A</w:t>
      </w:r>
      <w:r>
        <w:rPr>
          <w:b/>
          <w:spacing w:val="-7"/>
          <w:sz w:val="15"/>
        </w:rPr>
        <w:t> </w:t>
      </w:r>
      <w:r>
        <w:rPr>
          <w:b/>
          <w:spacing w:val="-3"/>
          <w:sz w:val="15"/>
        </w:rPr>
        <w:t>fin</w:t>
      </w:r>
      <w:r>
        <w:rPr>
          <w:b/>
          <w:spacing w:val="-4"/>
          <w:sz w:val="15"/>
        </w:rPr>
        <w:t> </w:t>
      </w:r>
      <w:r>
        <w:rPr>
          <w:b/>
          <w:spacing w:val="-3"/>
          <w:sz w:val="15"/>
        </w:rPr>
        <w:t>2019</w:t>
      </w:r>
    </w:p>
    <w:p>
      <w:pPr>
        <w:pStyle w:val="BodyText"/>
        <w:spacing w:before="1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tabs>
          <w:tab w:pos="2805" w:val="left" w:leader="none"/>
        </w:tabs>
        <w:spacing w:before="0"/>
        <w:ind w:left="1072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</w:t>
      </w:r>
      <w:r>
        <w:rPr>
          <w:b/>
          <w:spacing w:val="-8"/>
          <w:sz w:val="15"/>
        </w:rPr>
        <w:t> </w:t>
      </w:r>
      <w:r>
        <w:rPr>
          <w:b/>
          <w:spacing w:val="-1"/>
          <w:sz w:val="15"/>
        </w:rPr>
        <w:t>fin</w:t>
      </w:r>
      <w:r>
        <w:rPr>
          <w:b/>
          <w:spacing w:val="-6"/>
          <w:sz w:val="15"/>
        </w:rPr>
        <w:t> </w:t>
      </w:r>
      <w:r>
        <w:rPr>
          <w:b/>
          <w:spacing w:val="-1"/>
          <w:sz w:val="15"/>
        </w:rPr>
        <w:t>2020</w:t>
        <w:tab/>
      </w:r>
      <w:r>
        <w:rPr>
          <w:b/>
          <w:spacing w:val="-2"/>
          <w:sz w:val="15"/>
        </w:rPr>
        <w:t>A</w:t>
      </w:r>
      <w:r>
        <w:rPr>
          <w:b/>
          <w:spacing w:val="-8"/>
          <w:sz w:val="15"/>
        </w:rPr>
        <w:t> </w:t>
      </w:r>
      <w:r>
        <w:rPr>
          <w:b/>
          <w:spacing w:val="-1"/>
          <w:sz w:val="15"/>
        </w:rPr>
        <w:t>fin</w:t>
      </w:r>
      <w:r>
        <w:rPr>
          <w:b/>
          <w:spacing w:val="-6"/>
          <w:sz w:val="15"/>
        </w:rPr>
        <w:t> </w:t>
      </w:r>
      <w:r>
        <w:rPr>
          <w:b/>
          <w:spacing w:val="-1"/>
          <w:sz w:val="15"/>
        </w:rPr>
        <w:t>2021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580" w:bottom="280" w:left="360" w:right="260"/>
          <w:cols w:num="3" w:equalWidth="0">
            <w:col w:w="2671" w:space="40"/>
            <w:col w:w="3302" w:space="39"/>
            <w:col w:w="5238"/>
          </w:cols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4"/>
        <w:spacing w:before="46"/>
        <w:ind w:left="0" w:right="46"/>
        <w:jc w:val="center"/>
      </w:pPr>
      <w:r>
        <w:rPr/>
        <w:t>Annexe</w:t>
      </w:r>
      <w:r>
        <w:rPr>
          <w:spacing w:val="-4"/>
        </w:rPr>
        <w:t> </w:t>
      </w:r>
      <w:r>
        <w:rPr/>
        <w:t>19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Répartition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investissements</w:t>
      </w:r>
      <w:r>
        <w:rPr>
          <w:spacing w:val="-2"/>
        </w:rPr>
        <w:t> </w:t>
      </w:r>
      <w:r>
        <w:rPr/>
        <w:t>directs</w:t>
      </w:r>
      <w:r>
        <w:rPr>
          <w:spacing w:val="-2"/>
        </w:rPr>
        <w:t> </w:t>
      </w:r>
      <w:r>
        <w:rPr/>
        <w:t>marocains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l’étranger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pays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Heading4"/>
        <w:spacing w:before="24"/>
        <w:ind w:left="0" w:right="44"/>
        <w:jc w:val="center"/>
      </w:pPr>
      <w:r>
        <w:rPr/>
        <w:t>-Année</w:t>
      </w:r>
      <w:r>
        <w:rPr>
          <w:spacing w:val="-3"/>
        </w:rPr>
        <w:t> </w:t>
      </w:r>
      <w:r>
        <w:rPr/>
        <w:t>2021*-</w: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28" w:footer="1897" w:top="920" w:bottom="2080" w:left="360" w:right="260"/>
        </w:sectPr>
      </w:pPr>
    </w:p>
    <w:p>
      <w:pPr>
        <w:pStyle w:val="BodyText"/>
        <w:spacing w:before="11"/>
        <w:rPr>
          <w:b/>
          <w:sz w:val="11"/>
        </w:rPr>
      </w:pPr>
    </w:p>
    <w:p>
      <w:pPr>
        <w:spacing w:before="0"/>
        <w:ind w:left="0" w:right="0" w:firstLine="0"/>
        <w:jc w:val="right"/>
        <w:rPr>
          <w:b/>
          <w:sz w:val="14"/>
        </w:rPr>
      </w:pPr>
      <w:r>
        <w:rPr/>
        <w:pict>
          <v:shape style="position:absolute;margin-left:93.479996pt;margin-top:6.39741pt;width:414.65pt;height:365.6pt;mso-position-horizontal-relative:page;mso-position-vertical-relative:paragraph;z-index:15859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8"/>
                    <w:gridCol w:w="787"/>
                    <w:gridCol w:w="784"/>
                    <w:gridCol w:w="791"/>
                    <w:gridCol w:w="784"/>
                    <w:gridCol w:w="792"/>
                    <w:gridCol w:w="785"/>
                    <w:gridCol w:w="792"/>
                    <w:gridCol w:w="790"/>
                  </w:tblGrid>
                  <w:tr>
                    <w:trPr>
                      <w:trHeight w:val="316" w:hRule="atLeast"/>
                    </w:trPr>
                    <w:tc>
                      <w:tcPr>
                        <w:tcW w:w="1988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Montant</w:t>
                        </w:r>
                      </w:p>
                    </w:tc>
                    <w:tc>
                      <w:tcPr>
                        <w:tcW w:w="78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14"/>
                          </w:rPr>
                          <w:t>Part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%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Montant</w:t>
                        </w:r>
                      </w:p>
                    </w:tc>
                    <w:tc>
                      <w:tcPr>
                        <w:tcW w:w="78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14"/>
                          </w:rPr>
                          <w:t>Part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%</w:t>
                        </w:r>
                      </w:p>
                    </w:tc>
                    <w:tc>
                      <w:tcPr>
                        <w:tcW w:w="79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Montant</w:t>
                        </w:r>
                      </w:p>
                    </w:tc>
                    <w:tc>
                      <w:tcPr>
                        <w:tcW w:w="785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14"/>
                          </w:rPr>
                          <w:t>Part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%</w:t>
                        </w:r>
                      </w:p>
                    </w:tc>
                    <w:tc>
                      <w:tcPr>
                        <w:tcW w:w="79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Montant</w:t>
                        </w:r>
                      </w:p>
                    </w:tc>
                    <w:tc>
                      <w:tcPr>
                        <w:tcW w:w="790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9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14"/>
                          </w:rPr>
                          <w:t>Part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988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Côte d'Ivoire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7.124</w:t>
                        </w:r>
                      </w:p>
                    </w:tc>
                    <w:tc>
                      <w:tcPr>
                        <w:tcW w:w="784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13,7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8.864</w:t>
                        </w:r>
                      </w:p>
                    </w:tc>
                    <w:tc>
                      <w:tcPr>
                        <w:tcW w:w="784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14,3</w:t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7.875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12,1</w:t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10.859,0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16,0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Luxembourg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4.711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9,1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5.872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9,5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5.704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8,7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5.462,0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8,0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France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3.104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6,0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3.323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4.020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4.029,0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5,9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Maurice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2.261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4,4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2.201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2.898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3.621,0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5,3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Egypte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1.791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3,5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1.910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2.152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2.323,0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3,4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Cameroun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1.405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2,7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2.092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2.591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4,0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2.077,0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3,1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Gabon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1.586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3,1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1.461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1.728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1.882,0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2,8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Suisse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1.577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3,0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1.723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1.675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1.621,0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2,4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Emirats</w:t>
                        </w:r>
                        <w:r>
                          <w:rPr>
                            <w:b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Arabes</w:t>
                        </w:r>
                        <w:r>
                          <w:rPr>
                            <w:b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Unis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525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1,0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556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1.921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2,9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1.555,0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Inde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234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241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1.118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1,7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1.336,0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2,0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Grande</w:t>
                        </w:r>
                        <w:r>
                          <w:rPr>
                            <w:b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Bretagne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1.646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3,2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1.706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1.703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1.305,0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1,9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Mali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1.299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2,5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1.403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1.592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1.281,0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1,9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Burkina</w:t>
                        </w:r>
                        <w:r>
                          <w:rPr>
                            <w:b/>
                            <w:spacing w:val="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Faso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963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1,9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981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1.173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1.191,0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1,8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Espagne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178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176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178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1.118,0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1,6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Pays</w:t>
                        </w:r>
                        <w:r>
                          <w:rPr>
                            <w:b/>
                            <w:spacing w:val="-6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Bas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892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1,7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895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1.023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1.075,0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1,6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Congo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626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1,2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2.321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738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911,0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Bénin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1.006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1,9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811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715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878,0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Tchad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194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0,4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576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775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760,0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1,1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Belgique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448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499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486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0,7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632,0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Sénégal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1.002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1,9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1.057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1,7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2.017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3,1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604,0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Mauritanie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429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454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0,7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582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598,0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Guinée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157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435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0,7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546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573,0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Liban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683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1,3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733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583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0,9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481,0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0,7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Arabie</w:t>
                        </w:r>
                        <w:r>
                          <w:rPr>
                            <w:b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saoudite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600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1,2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523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498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468,0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0,7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Ghana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235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268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285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437,0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0,6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Togo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395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367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495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0,8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368,0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Madagascar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0,0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349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0,6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331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355,0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République</w:t>
                        </w:r>
                        <w:r>
                          <w:rPr>
                            <w:b/>
                            <w:spacing w:val="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Centrafricaine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344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0,7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320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251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313,0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Guinée-Bissau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110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133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212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217,0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Tunisie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136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134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148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217,0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Ouganda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0,0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194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153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169,0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Nigéria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0,0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93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242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160,0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Etats-Unis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0,1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99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153,0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0,2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Kenya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29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0,1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32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3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-187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-0,3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41,0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0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0,1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5"/>
                            <w:sz w:val="14"/>
                          </w:rPr>
                          <w:t>Niger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7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250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0,5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4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-46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-0,1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-181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-0,3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-238,0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3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-0,4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98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14"/>
                          </w:rPr>
                          <w:t>Autres</w:t>
                        </w:r>
                        <w:r>
                          <w:rPr>
                            <w:b/>
                            <w:spacing w:val="-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14"/>
                          </w:rPr>
                          <w:t>pays*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8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15.851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30,6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19.126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30,9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5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19.075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16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29,2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1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19.154,2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22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28,2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988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2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15"/>
                            <w:sz w:val="14"/>
                          </w:rPr>
                          <w:t>Total*</w:t>
                        </w:r>
                      </w:p>
                    </w:tc>
                    <w:tc>
                      <w:tcPr>
                        <w:tcW w:w="787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2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15"/>
                            <w:sz w:val="14"/>
                          </w:rPr>
                          <w:t>51.828</w:t>
                        </w:r>
                      </w:p>
                    </w:tc>
                    <w:tc>
                      <w:tcPr>
                        <w:tcW w:w="78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1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12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15"/>
                            <w:sz w:val="14"/>
                          </w:rPr>
                          <w:t>61.845</w:t>
                        </w:r>
                      </w:p>
                    </w:tc>
                    <w:tc>
                      <w:tcPr>
                        <w:tcW w:w="784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1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12"/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79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2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15"/>
                            <w:sz w:val="14"/>
                          </w:rPr>
                          <w:t>65.214</w:t>
                        </w:r>
                      </w:p>
                    </w:tc>
                    <w:tc>
                      <w:tcPr>
                        <w:tcW w:w="785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2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3763"/>
                            <w:w w:val="115"/>
                            <w:sz w:val="14"/>
                          </w:rPr>
                          <w:t>67.986</w:t>
                        </w:r>
                      </w:p>
                    </w:tc>
                    <w:tc>
                      <w:tcPr>
                        <w:tcW w:w="790" w:type="dxa"/>
                        <w:tcBorders>
                          <w:bottom w:val="single" w:sz="4" w:space="0" w:color="1F3763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15"/>
          <w:sz w:val="14"/>
        </w:rPr>
        <w:t>Pays</w:t>
      </w:r>
    </w:p>
    <w:p>
      <w:pPr>
        <w:spacing w:before="68"/>
        <w:ind w:left="1253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10"/>
          <w:sz w:val="14"/>
        </w:rPr>
        <w:t>A</w:t>
      </w:r>
      <w:r>
        <w:rPr>
          <w:b/>
          <w:spacing w:val="-5"/>
          <w:w w:val="110"/>
          <w:sz w:val="14"/>
        </w:rPr>
        <w:t> </w:t>
      </w:r>
      <w:r>
        <w:rPr>
          <w:b/>
          <w:w w:val="110"/>
          <w:sz w:val="14"/>
        </w:rPr>
        <w:t>fin</w:t>
      </w:r>
      <w:r>
        <w:rPr>
          <w:b/>
          <w:spacing w:val="-3"/>
          <w:w w:val="110"/>
          <w:sz w:val="14"/>
        </w:rPr>
        <w:t> </w:t>
      </w:r>
      <w:r>
        <w:rPr>
          <w:b/>
          <w:w w:val="110"/>
          <w:sz w:val="14"/>
        </w:rPr>
        <w:t>2018</w:t>
      </w:r>
    </w:p>
    <w:p>
      <w:pPr>
        <w:spacing w:before="68"/>
        <w:ind w:left="901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10"/>
          <w:sz w:val="14"/>
        </w:rPr>
        <w:t>A</w:t>
      </w:r>
      <w:r>
        <w:rPr>
          <w:b/>
          <w:spacing w:val="-6"/>
          <w:w w:val="110"/>
          <w:sz w:val="14"/>
        </w:rPr>
        <w:t> </w:t>
      </w:r>
      <w:r>
        <w:rPr>
          <w:b/>
          <w:w w:val="110"/>
          <w:sz w:val="14"/>
        </w:rPr>
        <w:t>fin</w:t>
      </w:r>
      <w:r>
        <w:rPr>
          <w:b/>
          <w:spacing w:val="-3"/>
          <w:w w:val="110"/>
          <w:sz w:val="14"/>
        </w:rPr>
        <w:t> </w:t>
      </w:r>
      <w:r>
        <w:rPr>
          <w:b/>
          <w:w w:val="110"/>
          <w:sz w:val="14"/>
        </w:rPr>
        <w:t>2019</w:t>
      </w:r>
    </w:p>
    <w:p>
      <w:pPr>
        <w:tabs>
          <w:tab w:pos="2467" w:val="left" w:leader="none"/>
        </w:tabs>
        <w:spacing w:before="68"/>
        <w:ind w:left="872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10"/>
          <w:sz w:val="14"/>
        </w:rPr>
        <w:t>A</w:t>
      </w:r>
      <w:r>
        <w:rPr>
          <w:b/>
          <w:spacing w:val="-1"/>
          <w:w w:val="110"/>
          <w:sz w:val="14"/>
        </w:rPr>
        <w:t> </w:t>
      </w:r>
      <w:r>
        <w:rPr>
          <w:b/>
          <w:w w:val="110"/>
          <w:sz w:val="14"/>
        </w:rPr>
        <w:t>fin</w:t>
      </w:r>
      <w:r>
        <w:rPr>
          <w:b/>
          <w:spacing w:val="2"/>
          <w:w w:val="110"/>
          <w:sz w:val="14"/>
        </w:rPr>
        <w:t> </w:t>
      </w:r>
      <w:r>
        <w:rPr>
          <w:b/>
          <w:w w:val="110"/>
          <w:sz w:val="14"/>
        </w:rPr>
        <w:t>2020</w:t>
        <w:tab/>
        <w:t>A</w:t>
      </w:r>
      <w:r>
        <w:rPr>
          <w:b/>
          <w:spacing w:val="6"/>
          <w:w w:val="110"/>
          <w:sz w:val="14"/>
        </w:rPr>
        <w:t> </w:t>
      </w:r>
      <w:r>
        <w:rPr>
          <w:b/>
          <w:w w:val="110"/>
          <w:sz w:val="14"/>
        </w:rPr>
        <w:t>fin</w:t>
      </w:r>
      <w:r>
        <w:rPr>
          <w:b/>
          <w:spacing w:val="8"/>
          <w:w w:val="110"/>
          <w:sz w:val="14"/>
        </w:rPr>
        <w:t> </w:t>
      </w:r>
      <w:r>
        <w:rPr>
          <w:b/>
          <w:w w:val="110"/>
          <w:sz w:val="14"/>
        </w:rPr>
        <w:t>2021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360" w:right="260"/>
          <w:cols w:num="4" w:equalWidth="0">
            <w:col w:w="2659" w:space="40"/>
            <w:col w:w="1899" w:space="39"/>
            <w:col w:w="1545" w:space="39"/>
            <w:col w:w="506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spacing w:line="273" w:lineRule="auto" w:before="81"/>
        <w:ind w:left="1539" w:right="979" w:firstLine="0"/>
        <w:jc w:val="left"/>
        <w:rPr>
          <w:b/>
          <w:sz w:val="10"/>
        </w:rPr>
      </w:pPr>
      <w:r>
        <w:rPr>
          <w:b/>
          <w:w w:val="120"/>
          <w:sz w:val="10"/>
        </w:rPr>
        <w:t>*L'encours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total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comprend,</w:t>
      </w:r>
      <w:r>
        <w:rPr>
          <w:b/>
          <w:spacing w:val="9"/>
          <w:w w:val="120"/>
          <w:sz w:val="10"/>
        </w:rPr>
        <w:t> </w:t>
      </w:r>
      <w:r>
        <w:rPr>
          <w:b/>
          <w:w w:val="120"/>
          <w:sz w:val="10"/>
        </w:rPr>
        <w:t>en</w:t>
      </w:r>
      <w:r>
        <w:rPr>
          <w:b/>
          <w:spacing w:val="10"/>
          <w:w w:val="120"/>
          <w:sz w:val="10"/>
        </w:rPr>
        <w:t> </w:t>
      </w:r>
      <w:r>
        <w:rPr>
          <w:b/>
          <w:w w:val="120"/>
          <w:sz w:val="10"/>
        </w:rPr>
        <w:t>plus</w:t>
      </w:r>
      <w:r>
        <w:rPr>
          <w:b/>
          <w:spacing w:val="8"/>
          <w:w w:val="120"/>
          <w:sz w:val="10"/>
        </w:rPr>
        <w:t> </w:t>
      </w:r>
      <w:r>
        <w:rPr>
          <w:b/>
          <w:w w:val="120"/>
          <w:sz w:val="10"/>
        </w:rPr>
        <w:t>du</w:t>
      </w:r>
      <w:r>
        <w:rPr>
          <w:b/>
          <w:spacing w:val="4"/>
          <w:w w:val="120"/>
          <w:sz w:val="10"/>
        </w:rPr>
        <w:t> </w:t>
      </w:r>
      <w:r>
        <w:rPr>
          <w:b/>
          <w:w w:val="120"/>
          <w:sz w:val="10"/>
        </w:rPr>
        <w:t>chiffre</w:t>
      </w:r>
      <w:r>
        <w:rPr>
          <w:b/>
          <w:spacing w:val="6"/>
          <w:w w:val="120"/>
          <w:sz w:val="10"/>
        </w:rPr>
        <w:t> </w:t>
      </w:r>
      <w:r>
        <w:rPr>
          <w:b/>
          <w:w w:val="120"/>
          <w:sz w:val="10"/>
        </w:rPr>
        <w:t>issu</w:t>
      </w:r>
      <w:r>
        <w:rPr>
          <w:b/>
          <w:spacing w:val="4"/>
          <w:w w:val="120"/>
          <w:sz w:val="10"/>
        </w:rPr>
        <w:t> </w:t>
      </w:r>
      <w:r>
        <w:rPr>
          <w:b/>
          <w:w w:val="120"/>
          <w:sz w:val="10"/>
        </w:rPr>
        <w:t>de</w:t>
      </w:r>
      <w:r>
        <w:rPr>
          <w:b/>
          <w:spacing w:val="6"/>
          <w:w w:val="120"/>
          <w:sz w:val="10"/>
        </w:rPr>
        <w:t> </w:t>
      </w:r>
      <w:r>
        <w:rPr>
          <w:b/>
          <w:w w:val="120"/>
          <w:sz w:val="10"/>
        </w:rPr>
        <w:t>l'enquête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annuelle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sur</w:t>
      </w:r>
      <w:r>
        <w:rPr>
          <w:b/>
          <w:spacing w:val="11"/>
          <w:w w:val="120"/>
          <w:sz w:val="10"/>
        </w:rPr>
        <w:t> </w:t>
      </w:r>
      <w:r>
        <w:rPr>
          <w:b/>
          <w:w w:val="120"/>
          <w:sz w:val="10"/>
        </w:rPr>
        <w:t>les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investissements</w:t>
      </w:r>
      <w:r>
        <w:rPr>
          <w:b/>
          <w:spacing w:val="9"/>
          <w:w w:val="120"/>
          <w:sz w:val="10"/>
        </w:rPr>
        <w:t> </w:t>
      </w:r>
      <w:r>
        <w:rPr>
          <w:b/>
          <w:w w:val="120"/>
          <w:sz w:val="10"/>
        </w:rPr>
        <w:t>étrangers,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le</w:t>
      </w:r>
      <w:r>
        <w:rPr>
          <w:b/>
          <w:spacing w:val="6"/>
          <w:w w:val="120"/>
          <w:sz w:val="10"/>
        </w:rPr>
        <w:t> </w:t>
      </w:r>
      <w:r>
        <w:rPr>
          <w:b/>
          <w:w w:val="120"/>
          <w:sz w:val="10"/>
        </w:rPr>
        <w:t>montant</w:t>
      </w:r>
      <w:r>
        <w:rPr>
          <w:b/>
          <w:spacing w:val="6"/>
          <w:w w:val="120"/>
          <w:sz w:val="10"/>
        </w:rPr>
        <w:t> </w:t>
      </w:r>
      <w:r>
        <w:rPr>
          <w:b/>
          <w:w w:val="120"/>
          <w:sz w:val="10"/>
        </w:rPr>
        <w:t>des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avoirs</w:t>
      </w:r>
      <w:r>
        <w:rPr>
          <w:b/>
          <w:spacing w:val="8"/>
          <w:w w:val="120"/>
          <w:sz w:val="10"/>
        </w:rPr>
        <w:t> </w:t>
      </w:r>
      <w:r>
        <w:rPr>
          <w:b/>
          <w:w w:val="120"/>
          <w:sz w:val="10"/>
        </w:rPr>
        <w:t>déclarés</w:t>
      </w:r>
      <w:r>
        <w:rPr>
          <w:b/>
          <w:spacing w:val="8"/>
          <w:w w:val="120"/>
          <w:sz w:val="10"/>
        </w:rPr>
        <w:t> </w:t>
      </w:r>
      <w:r>
        <w:rPr>
          <w:b/>
          <w:w w:val="120"/>
          <w:sz w:val="10"/>
        </w:rPr>
        <w:t>dans</w:t>
      </w:r>
      <w:r>
        <w:rPr>
          <w:b/>
          <w:spacing w:val="8"/>
          <w:w w:val="120"/>
          <w:sz w:val="10"/>
        </w:rPr>
        <w:t> </w:t>
      </w:r>
      <w:r>
        <w:rPr>
          <w:b/>
          <w:w w:val="120"/>
          <w:sz w:val="10"/>
        </w:rPr>
        <w:t>le</w:t>
      </w:r>
      <w:r>
        <w:rPr>
          <w:b/>
          <w:spacing w:val="6"/>
          <w:w w:val="120"/>
          <w:sz w:val="10"/>
        </w:rPr>
        <w:t> </w:t>
      </w:r>
      <w:r>
        <w:rPr>
          <w:b/>
          <w:w w:val="120"/>
          <w:sz w:val="10"/>
        </w:rPr>
        <w:t>cadre</w:t>
      </w:r>
      <w:r>
        <w:rPr>
          <w:b/>
          <w:spacing w:val="7"/>
          <w:w w:val="120"/>
          <w:sz w:val="10"/>
        </w:rPr>
        <w:t> </w:t>
      </w:r>
      <w:r>
        <w:rPr>
          <w:b/>
          <w:w w:val="120"/>
          <w:sz w:val="10"/>
        </w:rPr>
        <w:t>de</w:t>
      </w:r>
      <w:r>
        <w:rPr>
          <w:b/>
          <w:spacing w:val="6"/>
          <w:w w:val="120"/>
          <w:sz w:val="10"/>
        </w:rPr>
        <w:t> </w:t>
      </w:r>
      <w:r>
        <w:rPr>
          <w:b/>
          <w:w w:val="120"/>
          <w:sz w:val="10"/>
        </w:rPr>
        <w:t>la</w:t>
      </w:r>
      <w:r>
        <w:rPr>
          <w:b/>
          <w:spacing w:val="1"/>
          <w:w w:val="120"/>
          <w:sz w:val="10"/>
        </w:rPr>
        <w:t> </w:t>
      </w:r>
      <w:r>
        <w:rPr>
          <w:b/>
          <w:w w:val="120"/>
          <w:sz w:val="10"/>
        </w:rPr>
        <w:t>contribution</w:t>
      </w:r>
      <w:r>
        <w:rPr>
          <w:b/>
          <w:spacing w:val="5"/>
          <w:w w:val="120"/>
          <w:sz w:val="10"/>
        </w:rPr>
        <w:t> </w:t>
      </w:r>
      <w:r>
        <w:rPr>
          <w:b/>
          <w:w w:val="120"/>
          <w:sz w:val="10"/>
        </w:rPr>
        <w:t>libératoire</w:t>
      </w:r>
      <w:r>
        <w:rPr>
          <w:b/>
          <w:spacing w:val="1"/>
          <w:w w:val="120"/>
          <w:sz w:val="10"/>
        </w:rPr>
        <w:t> </w:t>
      </w:r>
      <w:r>
        <w:rPr>
          <w:b/>
          <w:w w:val="120"/>
          <w:sz w:val="10"/>
        </w:rPr>
        <w:t>ainsi</w:t>
      </w:r>
      <w:r>
        <w:rPr>
          <w:b/>
          <w:spacing w:val="2"/>
          <w:w w:val="120"/>
          <w:sz w:val="10"/>
        </w:rPr>
        <w:t> </w:t>
      </w:r>
      <w:r>
        <w:rPr>
          <w:b/>
          <w:w w:val="120"/>
          <w:sz w:val="10"/>
        </w:rPr>
        <w:t>que</w:t>
      </w:r>
      <w:r>
        <w:rPr>
          <w:b/>
          <w:spacing w:val="1"/>
          <w:w w:val="120"/>
          <w:sz w:val="10"/>
        </w:rPr>
        <w:t> </w:t>
      </w:r>
      <w:r>
        <w:rPr>
          <w:b/>
          <w:w w:val="120"/>
          <w:sz w:val="10"/>
        </w:rPr>
        <w:t>les</w:t>
      </w:r>
      <w:r>
        <w:rPr>
          <w:b/>
          <w:spacing w:val="2"/>
          <w:w w:val="120"/>
          <w:sz w:val="10"/>
        </w:rPr>
        <w:t> </w:t>
      </w:r>
      <w:r>
        <w:rPr>
          <w:b/>
          <w:w w:val="120"/>
          <w:sz w:val="10"/>
        </w:rPr>
        <w:t>avoirs</w:t>
      </w:r>
      <w:r>
        <w:rPr>
          <w:b/>
          <w:spacing w:val="2"/>
          <w:w w:val="120"/>
          <w:sz w:val="10"/>
        </w:rPr>
        <w:t> </w:t>
      </w:r>
      <w:r>
        <w:rPr>
          <w:b/>
          <w:w w:val="120"/>
          <w:sz w:val="10"/>
        </w:rPr>
        <w:t>et</w:t>
      </w:r>
      <w:r>
        <w:rPr>
          <w:b/>
          <w:spacing w:val="-1"/>
          <w:w w:val="120"/>
          <w:sz w:val="10"/>
        </w:rPr>
        <w:t> </w:t>
      </w:r>
      <w:r>
        <w:rPr>
          <w:b/>
          <w:w w:val="120"/>
          <w:sz w:val="10"/>
        </w:rPr>
        <w:t>liquidités</w:t>
      </w:r>
      <w:r>
        <w:rPr>
          <w:b/>
          <w:spacing w:val="2"/>
          <w:w w:val="120"/>
          <w:sz w:val="10"/>
        </w:rPr>
        <w:t> </w:t>
      </w:r>
      <w:r>
        <w:rPr>
          <w:b/>
          <w:w w:val="120"/>
          <w:sz w:val="10"/>
        </w:rPr>
        <w:t>détenus</w:t>
      </w:r>
      <w:r>
        <w:rPr>
          <w:b/>
          <w:spacing w:val="2"/>
          <w:w w:val="120"/>
          <w:sz w:val="10"/>
        </w:rPr>
        <w:t> </w:t>
      </w:r>
      <w:r>
        <w:rPr>
          <w:b/>
          <w:w w:val="120"/>
          <w:sz w:val="10"/>
        </w:rPr>
        <w:t>à</w:t>
      </w:r>
      <w:r>
        <w:rPr>
          <w:b/>
          <w:spacing w:val="3"/>
          <w:w w:val="120"/>
          <w:sz w:val="10"/>
        </w:rPr>
        <w:t> </w:t>
      </w:r>
      <w:r>
        <w:rPr>
          <w:b/>
          <w:w w:val="120"/>
          <w:sz w:val="10"/>
        </w:rPr>
        <w:t>l'étranger</w:t>
      </w:r>
      <w:r>
        <w:rPr>
          <w:b/>
          <w:spacing w:val="5"/>
          <w:w w:val="120"/>
          <w:sz w:val="10"/>
        </w:rPr>
        <w:t> </w:t>
      </w:r>
      <w:r>
        <w:rPr>
          <w:b/>
          <w:w w:val="120"/>
          <w:sz w:val="10"/>
        </w:rPr>
        <w:t>par</w:t>
      </w:r>
      <w:r>
        <w:rPr>
          <w:b/>
          <w:spacing w:val="6"/>
          <w:w w:val="120"/>
          <w:sz w:val="10"/>
        </w:rPr>
        <w:t> </w:t>
      </w:r>
      <w:r>
        <w:rPr>
          <w:b/>
          <w:w w:val="120"/>
          <w:sz w:val="10"/>
        </w:rPr>
        <w:t>les</w:t>
      </w:r>
      <w:r>
        <w:rPr>
          <w:b/>
          <w:spacing w:val="2"/>
          <w:w w:val="120"/>
          <w:sz w:val="10"/>
        </w:rPr>
        <w:t> </w:t>
      </w:r>
      <w:r>
        <w:rPr>
          <w:b/>
          <w:w w:val="120"/>
          <w:sz w:val="10"/>
        </w:rPr>
        <w:t>Ex-MRE.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Heading4"/>
        <w:spacing w:before="46"/>
        <w:ind w:left="0" w:right="120"/>
        <w:jc w:val="center"/>
      </w:pPr>
      <w:r>
        <w:rPr/>
        <w:t>Annexe</w:t>
      </w:r>
      <w:r>
        <w:rPr>
          <w:spacing w:val="-4"/>
        </w:rPr>
        <w:t> </w:t>
      </w:r>
      <w:r>
        <w:rPr/>
        <w:t>20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Répartition</w:t>
      </w:r>
      <w:r>
        <w:rPr>
          <w:spacing w:val="-5"/>
        </w:rPr>
        <w:t> </w:t>
      </w:r>
      <w:r>
        <w:rPr/>
        <w:t>du</w:t>
      </w:r>
      <w:r>
        <w:rPr>
          <w:spacing w:val="-2"/>
        </w:rPr>
        <w:t> </w:t>
      </w:r>
      <w:r>
        <w:rPr/>
        <w:t>stock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investissements</w:t>
      </w:r>
      <w:r>
        <w:rPr>
          <w:spacing w:val="-2"/>
        </w:rPr>
        <w:t> </w:t>
      </w:r>
      <w:r>
        <w:rPr/>
        <w:t>directs</w:t>
      </w:r>
      <w:r>
        <w:rPr>
          <w:spacing w:val="-2"/>
        </w:rPr>
        <w:t> </w:t>
      </w:r>
      <w:r>
        <w:rPr/>
        <w:t>marocains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l’étranger</w:t>
      </w:r>
      <w:r>
        <w:rPr>
          <w:spacing w:val="-2"/>
        </w:rPr>
        <w:t> </w:t>
      </w:r>
      <w:r>
        <w:rPr/>
        <w:t>par</w:t>
      </w:r>
      <w:r>
        <w:rPr>
          <w:spacing w:val="-3"/>
        </w:rPr>
        <w:t> </w:t>
      </w:r>
      <w:r>
        <w:rPr/>
        <w:t>secteur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Heading4"/>
        <w:spacing w:before="24"/>
        <w:ind w:left="0" w:right="121"/>
        <w:jc w:val="center"/>
      </w:pPr>
      <w:r>
        <w:rPr/>
        <w:t>-Année</w:t>
      </w:r>
      <w:r>
        <w:rPr>
          <w:spacing w:val="-2"/>
        </w:rPr>
        <w:t> </w:t>
      </w:r>
      <w:r>
        <w:rPr/>
        <w:t>2021*-</w:t>
      </w:r>
    </w:p>
    <w:p>
      <w:pPr>
        <w:spacing w:after="0"/>
        <w:jc w:val="center"/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8"/>
        <w:rPr>
          <w:b/>
          <w:sz w:val="12"/>
        </w:rPr>
      </w:pPr>
    </w:p>
    <w:p>
      <w:pPr>
        <w:spacing w:line="110" w:lineRule="exact" w:before="1"/>
        <w:ind w:left="0" w:right="0" w:firstLine="0"/>
        <w:jc w:val="right"/>
        <w:rPr>
          <w:b/>
          <w:sz w:val="13"/>
        </w:rPr>
      </w:pPr>
      <w:r>
        <w:rPr>
          <w:b/>
          <w:w w:val="125"/>
          <w:sz w:val="13"/>
        </w:rPr>
        <w:t>Secteurs</w:t>
      </w:r>
    </w:p>
    <w:p>
      <w:pPr>
        <w:spacing w:before="78"/>
        <w:ind w:left="0" w:right="0" w:firstLine="0"/>
        <w:jc w:val="right"/>
        <w:rPr>
          <w:b/>
          <w:sz w:val="13"/>
        </w:rPr>
      </w:pPr>
      <w:r>
        <w:rPr/>
        <w:br w:type="column"/>
      </w:r>
      <w:r>
        <w:rPr>
          <w:b/>
          <w:w w:val="125"/>
          <w:sz w:val="13"/>
        </w:rPr>
        <w:t>A</w:t>
      </w:r>
      <w:r>
        <w:rPr>
          <w:b/>
          <w:spacing w:val="-1"/>
          <w:w w:val="125"/>
          <w:sz w:val="13"/>
        </w:rPr>
        <w:t> </w:t>
      </w:r>
      <w:r>
        <w:rPr>
          <w:b/>
          <w:w w:val="125"/>
          <w:sz w:val="13"/>
        </w:rPr>
        <w:t>fin</w:t>
      </w:r>
      <w:r>
        <w:rPr>
          <w:b/>
          <w:spacing w:val="4"/>
          <w:w w:val="125"/>
          <w:sz w:val="13"/>
        </w:rPr>
        <w:t> </w:t>
      </w:r>
      <w:r>
        <w:rPr>
          <w:b/>
          <w:w w:val="125"/>
          <w:sz w:val="13"/>
        </w:rPr>
        <w:t>2018</w:t>
      </w:r>
    </w:p>
    <w:p>
      <w:pPr>
        <w:spacing w:before="78"/>
        <w:ind w:left="1076" w:right="0" w:firstLine="0"/>
        <w:jc w:val="left"/>
        <w:rPr>
          <w:b/>
          <w:sz w:val="13"/>
        </w:rPr>
      </w:pPr>
      <w:r>
        <w:rPr/>
        <w:br w:type="column"/>
      </w:r>
      <w:r>
        <w:rPr>
          <w:b/>
          <w:w w:val="125"/>
          <w:sz w:val="13"/>
        </w:rPr>
        <w:t>A</w:t>
      </w:r>
      <w:r>
        <w:rPr>
          <w:b/>
          <w:spacing w:val="-8"/>
          <w:w w:val="125"/>
          <w:sz w:val="13"/>
        </w:rPr>
        <w:t> </w:t>
      </w:r>
      <w:r>
        <w:rPr>
          <w:b/>
          <w:w w:val="125"/>
          <w:sz w:val="13"/>
        </w:rPr>
        <w:t>fin</w:t>
      </w:r>
      <w:r>
        <w:rPr>
          <w:b/>
          <w:spacing w:val="-6"/>
          <w:w w:val="125"/>
          <w:sz w:val="13"/>
        </w:rPr>
        <w:t> </w:t>
      </w:r>
      <w:r>
        <w:rPr>
          <w:b/>
          <w:w w:val="125"/>
          <w:sz w:val="13"/>
        </w:rPr>
        <w:t>2019</w:t>
      </w:r>
    </w:p>
    <w:p>
      <w:pPr>
        <w:tabs>
          <w:tab w:pos="2724" w:val="left" w:leader="none"/>
        </w:tabs>
        <w:spacing w:before="78"/>
        <w:ind w:left="1057" w:right="0" w:firstLine="0"/>
        <w:jc w:val="left"/>
        <w:rPr>
          <w:b/>
          <w:sz w:val="13"/>
        </w:rPr>
      </w:pPr>
      <w:r>
        <w:rPr/>
        <w:br w:type="column"/>
      </w:r>
      <w:r>
        <w:rPr>
          <w:b/>
          <w:w w:val="125"/>
          <w:sz w:val="13"/>
        </w:rPr>
        <w:t>A</w:t>
      </w:r>
      <w:r>
        <w:rPr>
          <w:b/>
          <w:spacing w:val="-2"/>
          <w:w w:val="125"/>
          <w:sz w:val="13"/>
        </w:rPr>
        <w:t> </w:t>
      </w:r>
      <w:r>
        <w:rPr>
          <w:b/>
          <w:w w:val="125"/>
          <w:sz w:val="13"/>
        </w:rPr>
        <w:t>fin</w:t>
      </w:r>
      <w:r>
        <w:rPr>
          <w:b/>
          <w:spacing w:val="1"/>
          <w:w w:val="125"/>
          <w:sz w:val="13"/>
        </w:rPr>
        <w:t> </w:t>
      </w:r>
      <w:r>
        <w:rPr>
          <w:b/>
          <w:w w:val="125"/>
          <w:sz w:val="13"/>
        </w:rPr>
        <w:t>2020</w:t>
        <w:tab/>
        <w:t>A</w:t>
      </w:r>
      <w:r>
        <w:rPr>
          <w:b/>
          <w:spacing w:val="3"/>
          <w:w w:val="125"/>
          <w:sz w:val="13"/>
        </w:rPr>
        <w:t> </w:t>
      </w:r>
      <w:r>
        <w:rPr>
          <w:b/>
          <w:w w:val="125"/>
          <w:sz w:val="13"/>
        </w:rPr>
        <w:t>fin</w:t>
      </w:r>
      <w:r>
        <w:rPr>
          <w:b/>
          <w:spacing w:val="7"/>
          <w:w w:val="125"/>
          <w:sz w:val="13"/>
        </w:rPr>
        <w:t> </w:t>
      </w:r>
      <w:r>
        <w:rPr>
          <w:b/>
          <w:w w:val="125"/>
          <w:sz w:val="13"/>
        </w:rPr>
        <w:t>2021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580" w:bottom="280" w:left="360" w:right="260"/>
          <w:cols w:num="4" w:equalWidth="0">
            <w:col w:w="2517" w:space="40"/>
            <w:col w:w="2038" w:space="39"/>
            <w:col w:w="1750" w:space="39"/>
            <w:col w:w="4867"/>
          </w:cols>
        </w:sectPr>
      </w:pPr>
    </w:p>
    <w:p>
      <w:pPr>
        <w:tabs>
          <w:tab w:pos="4372" w:val="left" w:leader="none"/>
          <w:tab w:pos="5329" w:val="left" w:leader="none"/>
          <w:tab w:pos="6297" w:val="left" w:leader="none"/>
          <w:tab w:pos="7943" w:val="left" w:leader="none"/>
          <w:tab w:pos="9590" w:val="left" w:leader="none"/>
        </w:tabs>
        <w:spacing w:line="135" w:lineRule="exact" w:before="0"/>
        <w:ind w:left="3539" w:right="0" w:firstLine="0"/>
        <w:jc w:val="left"/>
        <w:rPr>
          <w:b/>
          <w:sz w:val="13"/>
        </w:rPr>
      </w:pPr>
      <w:r>
        <w:rPr>
          <w:b/>
          <w:w w:val="125"/>
          <w:sz w:val="13"/>
        </w:rPr>
        <w:t>Montant</w:t>
        <w:tab/>
        <w:t>Part</w:t>
      </w:r>
      <w:r>
        <w:rPr>
          <w:b/>
          <w:spacing w:val="-3"/>
          <w:w w:val="125"/>
          <w:sz w:val="13"/>
        </w:rPr>
        <w:t> </w:t>
      </w:r>
      <w:r>
        <w:rPr>
          <w:b/>
          <w:w w:val="125"/>
          <w:sz w:val="13"/>
        </w:rPr>
        <w:t>en</w:t>
      </w:r>
      <w:r>
        <w:rPr>
          <w:b/>
          <w:spacing w:val="-2"/>
          <w:w w:val="125"/>
          <w:sz w:val="13"/>
        </w:rPr>
        <w:t> </w:t>
      </w:r>
      <w:r>
        <w:rPr>
          <w:b/>
          <w:w w:val="125"/>
          <w:sz w:val="13"/>
        </w:rPr>
        <w:t>%</w:t>
        <w:tab/>
        <w:t>Montant</w:t>
        <w:tab/>
        <w:t>Part</w:t>
      </w:r>
      <w:r>
        <w:rPr>
          <w:b/>
          <w:spacing w:val="-1"/>
          <w:w w:val="125"/>
          <w:sz w:val="13"/>
        </w:rPr>
        <w:t> </w:t>
      </w:r>
      <w:r>
        <w:rPr>
          <w:b/>
          <w:w w:val="125"/>
          <w:sz w:val="13"/>
        </w:rPr>
        <w:t>en</w:t>
      </w:r>
      <w:r>
        <w:rPr>
          <w:b/>
          <w:spacing w:val="-1"/>
          <w:w w:val="125"/>
          <w:sz w:val="13"/>
        </w:rPr>
        <w:t> </w:t>
      </w:r>
      <w:r>
        <w:rPr>
          <w:b/>
          <w:w w:val="125"/>
          <w:sz w:val="13"/>
        </w:rPr>
        <w:t>%    </w:t>
      </w:r>
      <w:r>
        <w:rPr>
          <w:b/>
          <w:spacing w:val="20"/>
          <w:w w:val="125"/>
          <w:sz w:val="13"/>
        </w:rPr>
        <w:t> </w:t>
      </w:r>
      <w:r>
        <w:rPr>
          <w:b/>
          <w:w w:val="125"/>
          <w:sz w:val="13"/>
        </w:rPr>
        <w:t>Montant</w:t>
        <w:tab/>
        <w:t>Part</w:t>
      </w:r>
      <w:r>
        <w:rPr>
          <w:b/>
          <w:spacing w:val="-1"/>
          <w:w w:val="125"/>
          <w:sz w:val="13"/>
        </w:rPr>
        <w:t> </w:t>
      </w:r>
      <w:r>
        <w:rPr>
          <w:b/>
          <w:w w:val="125"/>
          <w:sz w:val="13"/>
        </w:rPr>
        <w:t>en</w:t>
      </w:r>
      <w:r>
        <w:rPr>
          <w:b/>
          <w:spacing w:val="-1"/>
          <w:w w:val="125"/>
          <w:sz w:val="13"/>
        </w:rPr>
        <w:t> </w:t>
      </w:r>
      <w:r>
        <w:rPr>
          <w:b/>
          <w:w w:val="125"/>
          <w:sz w:val="13"/>
        </w:rPr>
        <w:t>%    </w:t>
      </w:r>
      <w:r>
        <w:rPr>
          <w:b/>
          <w:spacing w:val="19"/>
          <w:w w:val="125"/>
          <w:sz w:val="13"/>
        </w:rPr>
        <w:t> </w:t>
      </w:r>
      <w:r>
        <w:rPr>
          <w:b/>
          <w:w w:val="125"/>
          <w:sz w:val="13"/>
        </w:rPr>
        <w:t>Montant</w:t>
        <w:tab/>
        <w:t>Part</w:t>
      </w:r>
      <w:r>
        <w:rPr>
          <w:b/>
          <w:spacing w:val="-2"/>
          <w:w w:val="125"/>
          <w:sz w:val="13"/>
        </w:rPr>
        <w:t> </w:t>
      </w:r>
      <w:r>
        <w:rPr>
          <w:b/>
          <w:w w:val="125"/>
          <w:sz w:val="13"/>
        </w:rPr>
        <w:t>en</w:t>
      </w:r>
      <w:r>
        <w:rPr>
          <w:b/>
          <w:spacing w:val="-2"/>
          <w:w w:val="125"/>
          <w:sz w:val="13"/>
        </w:rPr>
        <w:t> </w:t>
      </w:r>
      <w:r>
        <w:rPr>
          <w:b/>
          <w:w w:val="125"/>
          <w:sz w:val="13"/>
        </w:rPr>
        <w:t>%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2"/>
        <w:gridCol w:w="901"/>
        <w:gridCol w:w="889"/>
        <w:gridCol w:w="1039"/>
        <w:gridCol w:w="753"/>
        <w:gridCol w:w="895"/>
        <w:gridCol w:w="739"/>
        <w:gridCol w:w="907"/>
        <w:gridCol w:w="687"/>
      </w:tblGrid>
      <w:tr>
        <w:trPr>
          <w:trHeight w:val="325" w:hRule="atLeast"/>
        </w:trPr>
        <w:tc>
          <w:tcPr>
            <w:tcW w:w="252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Banques</w:t>
            </w:r>
            <w:r>
              <w:rPr>
                <w:b/>
                <w:spacing w:val="3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et</w:t>
            </w:r>
            <w:r>
              <w:rPr>
                <w:b/>
                <w:spacing w:val="3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activités</w:t>
            </w:r>
            <w:r>
              <w:rPr>
                <w:b/>
                <w:spacing w:val="4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financières</w:t>
            </w:r>
          </w:p>
        </w:tc>
        <w:tc>
          <w:tcPr>
            <w:tcW w:w="90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14.798</w:t>
            </w:r>
          </w:p>
        </w:tc>
        <w:tc>
          <w:tcPr>
            <w:tcW w:w="889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328"/>
              <w:rPr>
                <w:sz w:val="13"/>
              </w:rPr>
            </w:pPr>
            <w:r>
              <w:rPr>
                <w:w w:val="125"/>
                <w:sz w:val="13"/>
              </w:rPr>
              <w:t>28,6</w:t>
            </w:r>
          </w:p>
        </w:tc>
        <w:tc>
          <w:tcPr>
            <w:tcW w:w="1039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19.329</w:t>
            </w:r>
          </w:p>
        </w:tc>
        <w:tc>
          <w:tcPr>
            <w:tcW w:w="753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197"/>
              <w:rPr>
                <w:sz w:val="13"/>
              </w:rPr>
            </w:pPr>
            <w:r>
              <w:rPr>
                <w:w w:val="125"/>
                <w:sz w:val="13"/>
              </w:rPr>
              <w:t>31,3</w:t>
            </w:r>
          </w:p>
        </w:tc>
        <w:tc>
          <w:tcPr>
            <w:tcW w:w="895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272"/>
              <w:rPr>
                <w:sz w:val="13"/>
              </w:rPr>
            </w:pPr>
            <w:r>
              <w:rPr>
                <w:w w:val="125"/>
                <w:sz w:val="13"/>
              </w:rPr>
              <w:t>19.381</w:t>
            </w:r>
          </w:p>
        </w:tc>
        <w:tc>
          <w:tcPr>
            <w:tcW w:w="739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186"/>
              <w:rPr>
                <w:sz w:val="13"/>
              </w:rPr>
            </w:pPr>
            <w:r>
              <w:rPr>
                <w:w w:val="125"/>
                <w:sz w:val="13"/>
              </w:rPr>
              <w:t>29,7</w:t>
            </w:r>
          </w:p>
        </w:tc>
        <w:tc>
          <w:tcPr>
            <w:tcW w:w="907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267"/>
              <w:rPr>
                <w:sz w:val="13"/>
              </w:rPr>
            </w:pPr>
            <w:r>
              <w:rPr>
                <w:w w:val="125"/>
                <w:sz w:val="13"/>
              </w:rPr>
              <w:t>22.025</w:t>
            </w:r>
          </w:p>
        </w:tc>
        <w:tc>
          <w:tcPr>
            <w:tcW w:w="687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right="134"/>
              <w:rPr>
                <w:sz w:val="13"/>
              </w:rPr>
            </w:pPr>
            <w:r>
              <w:rPr>
                <w:w w:val="125"/>
                <w:sz w:val="13"/>
              </w:rPr>
              <w:t>32,4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Immobilier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10.096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8"/>
              <w:rPr>
                <w:sz w:val="13"/>
              </w:rPr>
            </w:pPr>
            <w:r>
              <w:rPr>
                <w:w w:val="125"/>
                <w:sz w:val="13"/>
              </w:rPr>
              <w:t>19,5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7"/>
              <w:rPr>
                <w:sz w:val="13"/>
              </w:rPr>
            </w:pPr>
            <w:r>
              <w:rPr>
                <w:w w:val="125"/>
                <w:sz w:val="13"/>
              </w:rPr>
              <w:t>12.105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6"/>
              <w:rPr>
                <w:sz w:val="13"/>
              </w:rPr>
            </w:pPr>
            <w:r>
              <w:rPr>
                <w:w w:val="125"/>
                <w:sz w:val="13"/>
              </w:rPr>
              <w:t>19,6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12.418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19,0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12.233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2"/>
              <w:rPr>
                <w:sz w:val="13"/>
              </w:rPr>
            </w:pPr>
            <w:r>
              <w:rPr>
                <w:w w:val="125"/>
                <w:sz w:val="13"/>
              </w:rPr>
              <w:t>18,0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Industrie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58"/>
              <w:rPr>
                <w:sz w:val="13"/>
              </w:rPr>
            </w:pPr>
            <w:r>
              <w:rPr>
                <w:w w:val="125"/>
                <w:sz w:val="13"/>
              </w:rPr>
              <w:t>3.372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8"/>
              <w:rPr>
                <w:sz w:val="13"/>
              </w:rPr>
            </w:pPr>
            <w:r>
              <w:rPr>
                <w:w w:val="125"/>
                <w:sz w:val="13"/>
              </w:rPr>
              <w:t>6,5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70"/>
              <w:rPr>
                <w:sz w:val="13"/>
              </w:rPr>
            </w:pPr>
            <w:r>
              <w:rPr>
                <w:w w:val="125"/>
                <w:sz w:val="13"/>
              </w:rPr>
              <w:t>3.661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7"/>
              <w:rPr>
                <w:sz w:val="13"/>
              </w:rPr>
            </w:pPr>
            <w:r>
              <w:rPr>
                <w:w w:val="125"/>
                <w:sz w:val="13"/>
              </w:rPr>
              <w:t>5,9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4.470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6,9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72"/>
              <w:rPr>
                <w:sz w:val="13"/>
              </w:rPr>
            </w:pPr>
            <w:r>
              <w:rPr>
                <w:w w:val="125"/>
                <w:sz w:val="13"/>
              </w:rPr>
              <w:t>5.631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1"/>
              <w:rPr>
                <w:sz w:val="13"/>
              </w:rPr>
            </w:pPr>
            <w:r>
              <w:rPr>
                <w:w w:val="125"/>
                <w:sz w:val="13"/>
              </w:rPr>
              <w:t>8,3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Cimenteries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3.376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8"/>
              <w:rPr>
                <w:sz w:val="13"/>
              </w:rPr>
            </w:pPr>
            <w:r>
              <w:rPr>
                <w:w w:val="125"/>
                <w:sz w:val="13"/>
              </w:rPr>
              <w:t>6,5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3.849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0"/>
              <w:rPr>
                <w:sz w:val="13"/>
              </w:rPr>
            </w:pPr>
            <w:r>
              <w:rPr>
                <w:w w:val="125"/>
                <w:sz w:val="13"/>
              </w:rPr>
              <w:t>6,2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3"/>
              <w:rPr>
                <w:sz w:val="13"/>
              </w:rPr>
            </w:pPr>
            <w:r>
              <w:rPr>
                <w:w w:val="125"/>
                <w:sz w:val="13"/>
              </w:rPr>
              <w:t>4.792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7,3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4.809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3"/>
              <w:rPr>
                <w:sz w:val="13"/>
              </w:rPr>
            </w:pPr>
            <w:r>
              <w:rPr>
                <w:w w:val="125"/>
                <w:sz w:val="13"/>
              </w:rPr>
              <w:t>7,1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Télécommunications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5.053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31"/>
              <w:rPr>
                <w:sz w:val="13"/>
              </w:rPr>
            </w:pPr>
            <w:r>
              <w:rPr>
                <w:w w:val="125"/>
                <w:sz w:val="13"/>
              </w:rPr>
              <w:t>9,7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70"/>
              <w:rPr>
                <w:sz w:val="13"/>
              </w:rPr>
            </w:pPr>
            <w:r>
              <w:rPr>
                <w:w w:val="125"/>
                <w:sz w:val="13"/>
              </w:rPr>
              <w:t>4.464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0"/>
              <w:rPr>
                <w:sz w:val="13"/>
              </w:rPr>
            </w:pPr>
            <w:r>
              <w:rPr>
                <w:w w:val="125"/>
                <w:sz w:val="13"/>
              </w:rPr>
              <w:t>7,2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3.438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5,3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3.716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1"/>
              <w:rPr>
                <w:sz w:val="13"/>
              </w:rPr>
            </w:pPr>
            <w:r>
              <w:rPr>
                <w:w w:val="125"/>
                <w:sz w:val="13"/>
              </w:rPr>
              <w:t>5,5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Assurances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6"/>
              <w:rPr>
                <w:sz w:val="13"/>
              </w:rPr>
            </w:pPr>
            <w:r>
              <w:rPr>
                <w:w w:val="125"/>
                <w:sz w:val="13"/>
              </w:rPr>
              <w:t>3.147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31"/>
              <w:rPr>
                <w:sz w:val="13"/>
              </w:rPr>
            </w:pPr>
            <w:r>
              <w:rPr>
                <w:w w:val="125"/>
                <w:sz w:val="13"/>
              </w:rPr>
              <w:t>6,1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7"/>
              <w:rPr>
                <w:sz w:val="13"/>
              </w:rPr>
            </w:pPr>
            <w:r>
              <w:rPr>
                <w:w w:val="125"/>
                <w:sz w:val="13"/>
              </w:rPr>
              <w:t>3.808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0"/>
              <w:rPr>
                <w:sz w:val="13"/>
              </w:rPr>
            </w:pPr>
            <w:r>
              <w:rPr>
                <w:w w:val="125"/>
                <w:sz w:val="13"/>
              </w:rPr>
              <w:t>6,2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3.275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5,0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7"/>
              <w:rPr>
                <w:sz w:val="13"/>
              </w:rPr>
            </w:pPr>
            <w:r>
              <w:rPr>
                <w:w w:val="125"/>
                <w:sz w:val="13"/>
              </w:rPr>
              <w:t>2.945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1"/>
              <w:rPr>
                <w:sz w:val="13"/>
              </w:rPr>
            </w:pPr>
            <w:r>
              <w:rPr>
                <w:w w:val="125"/>
                <w:sz w:val="13"/>
              </w:rPr>
              <w:t>4,3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Holding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2.983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9"/>
              <w:rPr>
                <w:sz w:val="13"/>
              </w:rPr>
            </w:pPr>
            <w:r>
              <w:rPr>
                <w:w w:val="125"/>
                <w:sz w:val="13"/>
              </w:rPr>
              <w:t>5,8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70"/>
              <w:rPr>
                <w:sz w:val="13"/>
              </w:rPr>
            </w:pPr>
            <w:r>
              <w:rPr>
                <w:w w:val="125"/>
                <w:sz w:val="13"/>
              </w:rPr>
              <w:t>3.044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7"/>
              <w:rPr>
                <w:sz w:val="13"/>
              </w:rPr>
            </w:pPr>
            <w:r>
              <w:rPr>
                <w:w w:val="125"/>
                <w:sz w:val="13"/>
              </w:rPr>
              <w:t>4,9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3.178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4,9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7"/>
              <w:rPr>
                <w:sz w:val="13"/>
              </w:rPr>
            </w:pPr>
            <w:r>
              <w:rPr>
                <w:w w:val="125"/>
                <w:sz w:val="13"/>
              </w:rPr>
              <w:t>2.885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25"/>
              <w:rPr>
                <w:sz w:val="13"/>
              </w:rPr>
            </w:pPr>
            <w:r>
              <w:rPr>
                <w:w w:val="125"/>
                <w:sz w:val="13"/>
              </w:rPr>
              <w:t>4,2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Energie</w:t>
            </w:r>
            <w:r>
              <w:rPr>
                <w:b/>
                <w:spacing w:val="-8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et</w:t>
            </w:r>
            <w:r>
              <w:rPr>
                <w:b/>
                <w:spacing w:val="-3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mines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6"/>
              <w:rPr>
                <w:sz w:val="13"/>
              </w:rPr>
            </w:pPr>
            <w:r>
              <w:rPr>
                <w:w w:val="125"/>
                <w:sz w:val="13"/>
              </w:rPr>
              <w:t>2.137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31"/>
              <w:rPr>
                <w:sz w:val="13"/>
              </w:rPr>
            </w:pPr>
            <w:r>
              <w:rPr>
                <w:w w:val="125"/>
                <w:sz w:val="13"/>
              </w:rPr>
              <w:t>4,1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7"/>
              <w:rPr>
                <w:sz w:val="13"/>
              </w:rPr>
            </w:pPr>
            <w:r>
              <w:rPr>
                <w:w w:val="125"/>
                <w:sz w:val="13"/>
              </w:rPr>
              <w:t>2.155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6"/>
              <w:rPr>
                <w:sz w:val="13"/>
              </w:rPr>
            </w:pPr>
            <w:r>
              <w:rPr>
                <w:w w:val="125"/>
                <w:sz w:val="13"/>
              </w:rPr>
              <w:t>3,5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70"/>
              <w:rPr>
                <w:sz w:val="13"/>
              </w:rPr>
            </w:pPr>
            <w:r>
              <w:rPr>
                <w:w w:val="125"/>
                <w:sz w:val="13"/>
              </w:rPr>
              <w:t>3.309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6"/>
              <w:rPr>
                <w:sz w:val="13"/>
              </w:rPr>
            </w:pPr>
            <w:r>
              <w:rPr>
                <w:w w:val="125"/>
                <w:sz w:val="13"/>
              </w:rPr>
              <w:t>5,1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2.780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3"/>
              <w:rPr>
                <w:sz w:val="13"/>
              </w:rPr>
            </w:pPr>
            <w:r>
              <w:rPr>
                <w:w w:val="125"/>
                <w:sz w:val="13"/>
              </w:rPr>
              <w:t>4,1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Commerce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543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9"/>
              <w:rPr>
                <w:sz w:val="13"/>
              </w:rPr>
            </w:pPr>
            <w:r>
              <w:rPr>
                <w:w w:val="125"/>
                <w:sz w:val="13"/>
              </w:rPr>
              <w:t>1,0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821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7"/>
              <w:rPr>
                <w:sz w:val="13"/>
              </w:rPr>
            </w:pPr>
            <w:r>
              <w:rPr>
                <w:w w:val="125"/>
                <w:sz w:val="13"/>
              </w:rPr>
              <w:t>1,3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1.658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3"/>
              <w:rPr>
                <w:sz w:val="13"/>
              </w:rPr>
            </w:pPr>
            <w:r>
              <w:rPr>
                <w:w w:val="125"/>
                <w:sz w:val="13"/>
              </w:rPr>
              <w:t>2,5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71"/>
              <w:rPr>
                <w:sz w:val="13"/>
              </w:rPr>
            </w:pPr>
            <w:r>
              <w:rPr>
                <w:w w:val="125"/>
                <w:sz w:val="13"/>
              </w:rPr>
              <w:t>1.791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1"/>
              <w:rPr>
                <w:sz w:val="13"/>
              </w:rPr>
            </w:pPr>
            <w:r>
              <w:rPr>
                <w:w w:val="125"/>
                <w:sz w:val="13"/>
              </w:rPr>
              <w:t>2,6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Transport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6"/>
              <w:rPr>
                <w:sz w:val="13"/>
              </w:rPr>
            </w:pPr>
            <w:r>
              <w:rPr>
                <w:w w:val="125"/>
                <w:sz w:val="13"/>
              </w:rPr>
              <w:t>261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8"/>
              <w:rPr>
                <w:sz w:val="13"/>
              </w:rPr>
            </w:pPr>
            <w:r>
              <w:rPr>
                <w:w w:val="125"/>
                <w:sz w:val="13"/>
              </w:rPr>
              <w:t>0,5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5"/>
              <w:rPr>
                <w:sz w:val="13"/>
              </w:rPr>
            </w:pPr>
            <w:r>
              <w:rPr>
                <w:w w:val="125"/>
                <w:sz w:val="13"/>
              </w:rPr>
              <w:t>55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9"/>
              <w:rPr>
                <w:sz w:val="13"/>
              </w:rPr>
            </w:pPr>
            <w:r>
              <w:rPr>
                <w:w w:val="125"/>
                <w:sz w:val="13"/>
              </w:rPr>
              <w:t>0,1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71"/>
              <w:rPr>
                <w:sz w:val="13"/>
              </w:rPr>
            </w:pPr>
            <w:r>
              <w:rPr>
                <w:w w:val="125"/>
                <w:sz w:val="13"/>
              </w:rPr>
              <w:t>317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3"/>
              <w:rPr>
                <w:sz w:val="13"/>
              </w:rPr>
            </w:pPr>
            <w:r>
              <w:rPr>
                <w:w w:val="125"/>
                <w:sz w:val="13"/>
              </w:rPr>
              <w:t>0,5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70"/>
              <w:rPr>
                <w:sz w:val="13"/>
              </w:rPr>
            </w:pPr>
            <w:r>
              <w:rPr>
                <w:w w:val="125"/>
                <w:sz w:val="13"/>
              </w:rPr>
              <w:t>267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4"/>
              <w:rPr>
                <w:sz w:val="13"/>
              </w:rPr>
            </w:pPr>
            <w:r>
              <w:rPr>
                <w:w w:val="125"/>
                <w:sz w:val="13"/>
              </w:rPr>
              <w:t>0,4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Services</w:t>
            </w:r>
            <w:r>
              <w:rPr>
                <w:b/>
                <w:spacing w:val="1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informatiques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1"/>
              <w:rPr>
                <w:sz w:val="13"/>
              </w:rPr>
            </w:pPr>
            <w:r>
              <w:rPr>
                <w:w w:val="125"/>
                <w:sz w:val="13"/>
              </w:rPr>
              <w:t>11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9"/>
              <w:rPr>
                <w:sz w:val="13"/>
              </w:rPr>
            </w:pPr>
            <w:r>
              <w:rPr>
                <w:w w:val="125"/>
                <w:sz w:val="13"/>
              </w:rPr>
              <w:t>0,0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5"/>
              <w:rPr>
                <w:sz w:val="13"/>
              </w:rPr>
            </w:pPr>
            <w:r>
              <w:rPr>
                <w:w w:val="125"/>
                <w:sz w:val="13"/>
              </w:rPr>
              <w:t>14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7"/>
              <w:rPr>
                <w:sz w:val="13"/>
              </w:rPr>
            </w:pPr>
            <w:r>
              <w:rPr>
                <w:w w:val="125"/>
                <w:sz w:val="13"/>
              </w:rPr>
              <w:t>0,0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16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0,0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2"/>
              <w:rPr>
                <w:sz w:val="13"/>
              </w:rPr>
            </w:pPr>
            <w:r>
              <w:rPr>
                <w:w w:val="125"/>
                <w:sz w:val="13"/>
              </w:rPr>
              <w:t>232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1"/>
              <w:rPr>
                <w:sz w:val="13"/>
              </w:rPr>
            </w:pPr>
            <w:r>
              <w:rPr>
                <w:w w:val="125"/>
                <w:sz w:val="13"/>
              </w:rPr>
              <w:t>0,3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Construction</w:t>
            </w:r>
            <w:r>
              <w:rPr>
                <w:b/>
                <w:spacing w:val="2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et</w:t>
            </w:r>
            <w:r>
              <w:rPr>
                <w:b/>
                <w:spacing w:val="3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génie</w:t>
            </w:r>
            <w:r>
              <w:rPr>
                <w:b/>
                <w:spacing w:val="-1"/>
                <w:w w:val="125"/>
                <w:sz w:val="13"/>
              </w:rPr>
              <w:t> </w:t>
            </w:r>
            <w:r>
              <w:rPr>
                <w:b/>
                <w:w w:val="125"/>
                <w:sz w:val="13"/>
              </w:rPr>
              <w:t>civil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3"/>
              <w:rPr>
                <w:sz w:val="13"/>
              </w:rPr>
            </w:pPr>
            <w:r>
              <w:rPr>
                <w:w w:val="126"/>
                <w:sz w:val="13"/>
              </w:rPr>
              <w:t>0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9"/>
              <w:rPr>
                <w:sz w:val="13"/>
              </w:rPr>
            </w:pPr>
            <w:r>
              <w:rPr>
                <w:w w:val="125"/>
                <w:sz w:val="13"/>
              </w:rPr>
              <w:t>0,0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6"/>
              <w:rPr>
                <w:sz w:val="13"/>
              </w:rPr>
            </w:pPr>
            <w:r>
              <w:rPr>
                <w:w w:val="125"/>
                <w:sz w:val="13"/>
              </w:rPr>
              <w:t>-45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9"/>
              <w:rPr>
                <w:sz w:val="13"/>
              </w:rPr>
            </w:pPr>
            <w:r>
              <w:rPr>
                <w:w w:val="125"/>
                <w:sz w:val="13"/>
              </w:rPr>
              <w:t>-0,1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-45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6"/>
              <w:rPr>
                <w:sz w:val="13"/>
              </w:rPr>
            </w:pPr>
            <w:r>
              <w:rPr>
                <w:w w:val="125"/>
                <w:sz w:val="13"/>
              </w:rPr>
              <w:t>-0,1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-39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3"/>
              <w:rPr>
                <w:sz w:val="13"/>
              </w:rPr>
            </w:pPr>
            <w:r>
              <w:rPr>
                <w:w w:val="125"/>
                <w:sz w:val="13"/>
              </w:rPr>
              <w:t>-0,1</w:t>
            </w:r>
          </w:p>
        </w:tc>
      </w:tr>
      <w:tr>
        <w:trPr>
          <w:trHeight w:val="180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Autres services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418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9"/>
              <w:rPr>
                <w:sz w:val="13"/>
              </w:rPr>
            </w:pPr>
            <w:r>
              <w:rPr>
                <w:w w:val="125"/>
                <w:sz w:val="13"/>
              </w:rPr>
              <w:t>0,8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70"/>
              <w:rPr>
                <w:sz w:val="13"/>
              </w:rPr>
            </w:pPr>
            <w:r>
              <w:rPr>
                <w:w w:val="125"/>
                <w:sz w:val="13"/>
              </w:rPr>
              <w:t>1.587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6"/>
              <w:rPr>
                <w:sz w:val="13"/>
              </w:rPr>
            </w:pPr>
            <w:r>
              <w:rPr>
                <w:w w:val="125"/>
                <w:sz w:val="13"/>
              </w:rPr>
              <w:t>2,6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1.995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6"/>
              <w:rPr>
                <w:sz w:val="13"/>
              </w:rPr>
            </w:pPr>
            <w:r>
              <w:rPr>
                <w:w w:val="125"/>
                <w:sz w:val="13"/>
              </w:rPr>
              <w:t>3,1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9"/>
              <w:rPr>
                <w:sz w:val="13"/>
              </w:rPr>
            </w:pPr>
            <w:r>
              <w:rPr>
                <w:w w:val="125"/>
                <w:sz w:val="13"/>
              </w:rPr>
              <w:t>1.703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0"/>
              <w:rPr>
                <w:sz w:val="13"/>
              </w:rPr>
            </w:pPr>
            <w:r>
              <w:rPr>
                <w:w w:val="125"/>
                <w:sz w:val="13"/>
              </w:rPr>
              <w:t>2,5</w:t>
            </w:r>
          </w:p>
        </w:tc>
      </w:tr>
      <w:tr>
        <w:trPr>
          <w:trHeight w:val="223" w:hRule="atLeast"/>
        </w:trPr>
        <w:tc>
          <w:tcPr>
            <w:tcW w:w="2522" w:type="dxa"/>
          </w:tcPr>
          <w:p>
            <w:pPr>
              <w:pStyle w:val="TableParagraph"/>
              <w:spacing w:line="156" w:lineRule="exact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Divers secteurs*</w:t>
            </w:r>
          </w:p>
        </w:tc>
        <w:tc>
          <w:tcPr>
            <w:tcW w:w="901" w:type="dxa"/>
          </w:tcPr>
          <w:p>
            <w:pPr>
              <w:pStyle w:val="TableParagraph"/>
              <w:spacing w:line="156" w:lineRule="exact"/>
              <w:ind w:right="264"/>
              <w:rPr>
                <w:sz w:val="13"/>
              </w:rPr>
            </w:pPr>
            <w:r>
              <w:rPr>
                <w:w w:val="125"/>
                <w:sz w:val="13"/>
              </w:rPr>
              <w:t>5.633</w:t>
            </w:r>
          </w:p>
        </w:tc>
        <w:tc>
          <w:tcPr>
            <w:tcW w:w="889" w:type="dxa"/>
          </w:tcPr>
          <w:p>
            <w:pPr>
              <w:pStyle w:val="TableParagraph"/>
              <w:spacing w:line="156" w:lineRule="exact"/>
              <w:ind w:right="329"/>
              <w:rPr>
                <w:sz w:val="13"/>
              </w:rPr>
            </w:pPr>
            <w:r>
              <w:rPr>
                <w:w w:val="125"/>
                <w:sz w:val="13"/>
              </w:rPr>
              <w:t>10,9</w:t>
            </w:r>
          </w:p>
        </w:tc>
        <w:tc>
          <w:tcPr>
            <w:tcW w:w="1039" w:type="dxa"/>
          </w:tcPr>
          <w:p>
            <w:pPr>
              <w:pStyle w:val="TableParagraph"/>
              <w:spacing w:line="156" w:lineRule="exact"/>
              <w:ind w:right="267"/>
              <w:rPr>
                <w:sz w:val="13"/>
              </w:rPr>
            </w:pPr>
            <w:r>
              <w:rPr>
                <w:w w:val="125"/>
                <w:sz w:val="13"/>
              </w:rPr>
              <w:t>6.998</w:t>
            </w:r>
          </w:p>
        </w:tc>
        <w:tc>
          <w:tcPr>
            <w:tcW w:w="753" w:type="dxa"/>
          </w:tcPr>
          <w:p>
            <w:pPr>
              <w:pStyle w:val="TableParagraph"/>
              <w:spacing w:line="156" w:lineRule="exact"/>
              <w:ind w:right="197"/>
              <w:rPr>
                <w:sz w:val="13"/>
              </w:rPr>
            </w:pPr>
            <w:r>
              <w:rPr>
                <w:w w:val="125"/>
                <w:sz w:val="13"/>
              </w:rPr>
              <w:t>11,3</w:t>
            </w:r>
          </w:p>
        </w:tc>
        <w:tc>
          <w:tcPr>
            <w:tcW w:w="895" w:type="dxa"/>
          </w:tcPr>
          <w:p>
            <w:pPr>
              <w:pStyle w:val="TableParagraph"/>
              <w:spacing w:line="156" w:lineRule="exact"/>
              <w:ind w:right="263"/>
              <w:rPr>
                <w:sz w:val="13"/>
              </w:rPr>
            </w:pPr>
            <w:r>
              <w:rPr>
                <w:w w:val="125"/>
                <w:sz w:val="13"/>
              </w:rPr>
              <w:t>7.012</w:t>
            </w:r>
          </w:p>
        </w:tc>
        <w:tc>
          <w:tcPr>
            <w:tcW w:w="739" w:type="dxa"/>
          </w:tcPr>
          <w:p>
            <w:pPr>
              <w:pStyle w:val="TableParagraph"/>
              <w:spacing w:line="156" w:lineRule="exact"/>
              <w:ind w:right="184"/>
              <w:rPr>
                <w:sz w:val="13"/>
              </w:rPr>
            </w:pPr>
            <w:r>
              <w:rPr>
                <w:w w:val="125"/>
                <w:sz w:val="13"/>
              </w:rPr>
              <w:t>10,8</w:t>
            </w:r>
          </w:p>
        </w:tc>
        <w:tc>
          <w:tcPr>
            <w:tcW w:w="907" w:type="dxa"/>
          </w:tcPr>
          <w:p>
            <w:pPr>
              <w:pStyle w:val="TableParagraph"/>
              <w:spacing w:line="156" w:lineRule="exact"/>
              <w:ind w:right="268"/>
              <w:rPr>
                <w:sz w:val="13"/>
              </w:rPr>
            </w:pPr>
            <w:r>
              <w:rPr>
                <w:w w:val="125"/>
                <w:sz w:val="13"/>
              </w:rPr>
              <w:t>7.008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/>
              <w:ind w:right="132"/>
              <w:rPr>
                <w:sz w:val="13"/>
              </w:rPr>
            </w:pPr>
            <w:r>
              <w:rPr>
                <w:w w:val="125"/>
                <w:sz w:val="13"/>
              </w:rPr>
              <w:t>10,3</w:t>
            </w:r>
          </w:p>
        </w:tc>
      </w:tr>
      <w:tr>
        <w:trPr>
          <w:trHeight w:val="224" w:hRule="atLeast"/>
        </w:trPr>
        <w:tc>
          <w:tcPr>
            <w:tcW w:w="252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left="133"/>
              <w:jc w:val="left"/>
              <w:rPr>
                <w:b/>
                <w:sz w:val="13"/>
              </w:rPr>
            </w:pPr>
            <w:r>
              <w:rPr>
                <w:b/>
                <w:color w:val="1F3763"/>
                <w:w w:val="125"/>
                <w:sz w:val="13"/>
              </w:rPr>
              <w:t>Total*</w:t>
            </w:r>
          </w:p>
        </w:tc>
        <w:tc>
          <w:tcPr>
            <w:tcW w:w="90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266"/>
              <w:rPr>
                <w:b/>
                <w:sz w:val="13"/>
              </w:rPr>
            </w:pPr>
            <w:r>
              <w:rPr>
                <w:b/>
                <w:color w:val="1F3763"/>
                <w:w w:val="125"/>
                <w:sz w:val="13"/>
              </w:rPr>
              <w:t>51.828</w:t>
            </w:r>
          </w:p>
        </w:tc>
        <w:tc>
          <w:tcPr>
            <w:tcW w:w="88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326"/>
              <w:rPr>
                <w:b/>
                <w:sz w:val="13"/>
              </w:rPr>
            </w:pPr>
            <w:r>
              <w:rPr>
                <w:b/>
                <w:color w:val="1F3763"/>
                <w:w w:val="126"/>
                <w:sz w:val="13"/>
              </w:rPr>
              <w:t>-</w:t>
            </w:r>
          </w:p>
        </w:tc>
        <w:tc>
          <w:tcPr>
            <w:tcW w:w="103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270"/>
              <w:rPr>
                <w:b/>
                <w:sz w:val="13"/>
              </w:rPr>
            </w:pPr>
            <w:r>
              <w:rPr>
                <w:b/>
                <w:color w:val="1F3763"/>
                <w:w w:val="125"/>
                <w:sz w:val="13"/>
              </w:rPr>
              <w:t>61.845</w:t>
            </w:r>
          </w:p>
        </w:tc>
        <w:tc>
          <w:tcPr>
            <w:tcW w:w="75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194"/>
              <w:rPr>
                <w:b/>
                <w:sz w:val="13"/>
              </w:rPr>
            </w:pPr>
            <w:r>
              <w:rPr>
                <w:b/>
                <w:color w:val="1F3763"/>
                <w:w w:val="126"/>
                <w:sz w:val="13"/>
              </w:rPr>
              <w:t>-</w:t>
            </w:r>
          </w:p>
        </w:tc>
        <w:tc>
          <w:tcPr>
            <w:tcW w:w="895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271"/>
              <w:rPr>
                <w:b/>
                <w:sz w:val="13"/>
              </w:rPr>
            </w:pPr>
            <w:r>
              <w:rPr>
                <w:b/>
                <w:color w:val="1F3763"/>
                <w:w w:val="125"/>
                <w:sz w:val="13"/>
              </w:rPr>
              <w:t>65.214</w:t>
            </w:r>
          </w:p>
        </w:tc>
        <w:tc>
          <w:tcPr>
            <w:tcW w:w="739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182"/>
              <w:rPr>
                <w:b/>
                <w:sz w:val="13"/>
              </w:rPr>
            </w:pPr>
            <w:r>
              <w:rPr>
                <w:b/>
                <w:color w:val="1F3763"/>
                <w:w w:val="126"/>
                <w:sz w:val="13"/>
              </w:rPr>
              <w:t>-</w:t>
            </w:r>
          </w:p>
        </w:tc>
        <w:tc>
          <w:tcPr>
            <w:tcW w:w="907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261"/>
              <w:rPr>
                <w:b/>
                <w:sz w:val="13"/>
              </w:rPr>
            </w:pPr>
            <w:r>
              <w:rPr>
                <w:b/>
                <w:color w:val="1F3763"/>
                <w:w w:val="125"/>
                <w:sz w:val="13"/>
              </w:rPr>
              <w:t>67.986</w:t>
            </w:r>
          </w:p>
        </w:tc>
        <w:tc>
          <w:tcPr>
            <w:tcW w:w="687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40"/>
              <w:ind w:right="129"/>
              <w:rPr>
                <w:b/>
                <w:sz w:val="13"/>
              </w:rPr>
            </w:pPr>
            <w:r>
              <w:rPr>
                <w:b/>
                <w:color w:val="1F3763"/>
                <w:w w:val="126"/>
                <w:sz w:val="13"/>
              </w:rPr>
              <w:t>-</w:t>
            </w:r>
          </w:p>
        </w:tc>
      </w:tr>
    </w:tbl>
    <w:p>
      <w:pPr>
        <w:spacing w:line="271" w:lineRule="auto" w:before="107"/>
        <w:ind w:left="1007" w:right="979" w:firstLine="0"/>
        <w:jc w:val="left"/>
        <w:rPr>
          <w:b/>
          <w:sz w:val="10"/>
        </w:rPr>
      </w:pPr>
      <w:r>
        <w:rPr>
          <w:b/>
          <w:w w:val="125"/>
          <w:sz w:val="10"/>
        </w:rPr>
        <w:t>*L'encours</w:t>
      </w:r>
      <w:r>
        <w:rPr>
          <w:b/>
          <w:spacing w:val="9"/>
          <w:w w:val="125"/>
          <w:sz w:val="10"/>
        </w:rPr>
        <w:t> </w:t>
      </w:r>
      <w:r>
        <w:rPr>
          <w:b/>
          <w:w w:val="125"/>
          <w:sz w:val="10"/>
        </w:rPr>
        <w:t>total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comprend,</w:t>
      </w:r>
      <w:r>
        <w:rPr>
          <w:b/>
          <w:spacing w:val="9"/>
          <w:w w:val="125"/>
          <w:sz w:val="10"/>
        </w:rPr>
        <w:t> </w:t>
      </w:r>
      <w:r>
        <w:rPr>
          <w:b/>
          <w:w w:val="125"/>
          <w:sz w:val="10"/>
        </w:rPr>
        <w:t>en</w:t>
      </w:r>
      <w:r>
        <w:rPr>
          <w:b/>
          <w:spacing w:val="13"/>
          <w:w w:val="125"/>
          <w:sz w:val="10"/>
        </w:rPr>
        <w:t> </w:t>
      </w:r>
      <w:r>
        <w:rPr>
          <w:b/>
          <w:w w:val="125"/>
          <w:sz w:val="10"/>
        </w:rPr>
        <w:t>plus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du</w:t>
      </w:r>
      <w:r>
        <w:rPr>
          <w:b/>
          <w:spacing w:val="4"/>
          <w:w w:val="125"/>
          <w:sz w:val="10"/>
        </w:rPr>
        <w:t> </w:t>
      </w:r>
      <w:r>
        <w:rPr>
          <w:b/>
          <w:w w:val="125"/>
          <w:sz w:val="10"/>
        </w:rPr>
        <w:t>chiffre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issu</w:t>
      </w:r>
      <w:r>
        <w:rPr>
          <w:b/>
          <w:spacing w:val="4"/>
          <w:w w:val="125"/>
          <w:sz w:val="10"/>
        </w:rPr>
        <w:t> </w:t>
      </w:r>
      <w:r>
        <w:rPr>
          <w:b/>
          <w:w w:val="125"/>
          <w:sz w:val="10"/>
        </w:rPr>
        <w:t>de</w:t>
      </w:r>
      <w:r>
        <w:rPr>
          <w:b/>
          <w:spacing w:val="7"/>
          <w:w w:val="125"/>
          <w:sz w:val="10"/>
        </w:rPr>
        <w:t> </w:t>
      </w:r>
      <w:r>
        <w:rPr>
          <w:b/>
          <w:w w:val="125"/>
          <w:sz w:val="10"/>
        </w:rPr>
        <w:t>l'enquête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annuelle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sur</w:t>
      </w:r>
      <w:r>
        <w:rPr>
          <w:b/>
          <w:spacing w:val="12"/>
          <w:w w:val="125"/>
          <w:sz w:val="10"/>
        </w:rPr>
        <w:t> </w:t>
      </w:r>
      <w:r>
        <w:rPr>
          <w:b/>
          <w:w w:val="125"/>
          <w:sz w:val="10"/>
        </w:rPr>
        <w:t>les</w:t>
      </w:r>
      <w:r>
        <w:rPr>
          <w:b/>
          <w:spacing w:val="9"/>
          <w:w w:val="125"/>
          <w:sz w:val="10"/>
        </w:rPr>
        <w:t> </w:t>
      </w:r>
      <w:r>
        <w:rPr>
          <w:b/>
          <w:w w:val="125"/>
          <w:sz w:val="10"/>
        </w:rPr>
        <w:t>investissements</w:t>
      </w:r>
      <w:r>
        <w:rPr>
          <w:b/>
          <w:spacing w:val="9"/>
          <w:w w:val="125"/>
          <w:sz w:val="10"/>
        </w:rPr>
        <w:t> </w:t>
      </w:r>
      <w:r>
        <w:rPr>
          <w:b/>
          <w:w w:val="125"/>
          <w:sz w:val="10"/>
        </w:rPr>
        <w:t>étrangers,</w:t>
      </w:r>
      <w:r>
        <w:rPr>
          <w:b/>
          <w:spacing w:val="9"/>
          <w:w w:val="125"/>
          <w:sz w:val="10"/>
        </w:rPr>
        <w:t> </w:t>
      </w:r>
      <w:r>
        <w:rPr>
          <w:b/>
          <w:w w:val="125"/>
          <w:sz w:val="10"/>
        </w:rPr>
        <w:t>le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montant</w:t>
      </w:r>
      <w:r>
        <w:rPr>
          <w:b/>
          <w:spacing w:val="6"/>
          <w:w w:val="125"/>
          <w:sz w:val="10"/>
        </w:rPr>
        <w:t> </w:t>
      </w:r>
      <w:r>
        <w:rPr>
          <w:b/>
          <w:w w:val="125"/>
          <w:sz w:val="10"/>
        </w:rPr>
        <w:t>des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avoirs déclarés</w:t>
      </w:r>
      <w:r>
        <w:rPr>
          <w:b/>
          <w:spacing w:val="10"/>
          <w:w w:val="125"/>
          <w:sz w:val="10"/>
        </w:rPr>
        <w:t> </w:t>
      </w:r>
      <w:r>
        <w:rPr>
          <w:b/>
          <w:w w:val="125"/>
          <w:sz w:val="10"/>
        </w:rPr>
        <w:t>dans</w:t>
      </w:r>
      <w:r>
        <w:rPr>
          <w:b/>
          <w:spacing w:val="-1"/>
          <w:w w:val="125"/>
          <w:sz w:val="10"/>
        </w:rPr>
        <w:t> </w:t>
      </w:r>
      <w:r>
        <w:rPr>
          <w:b/>
          <w:w w:val="125"/>
          <w:sz w:val="10"/>
        </w:rPr>
        <w:t>le</w:t>
      </w:r>
      <w:r>
        <w:rPr>
          <w:b/>
          <w:spacing w:val="7"/>
          <w:w w:val="125"/>
          <w:sz w:val="10"/>
        </w:rPr>
        <w:t> </w:t>
      </w:r>
      <w:r>
        <w:rPr>
          <w:b/>
          <w:w w:val="125"/>
          <w:sz w:val="10"/>
        </w:rPr>
        <w:t>cadre</w:t>
      </w:r>
      <w:r>
        <w:rPr>
          <w:b/>
          <w:spacing w:val="-2"/>
          <w:w w:val="125"/>
          <w:sz w:val="10"/>
        </w:rPr>
        <w:t> </w:t>
      </w:r>
      <w:r>
        <w:rPr>
          <w:b/>
          <w:w w:val="125"/>
          <w:sz w:val="10"/>
        </w:rPr>
        <w:t>de</w:t>
      </w:r>
      <w:r>
        <w:rPr>
          <w:b/>
          <w:spacing w:val="8"/>
          <w:w w:val="125"/>
          <w:sz w:val="10"/>
        </w:rPr>
        <w:t> </w:t>
      </w:r>
      <w:r>
        <w:rPr>
          <w:b/>
          <w:w w:val="125"/>
          <w:sz w:val="10"/>
        </w:rPr>
        <w:t>la contribution</w:t>
      </w:r>
      <w:r>
        <w:rPr>
          <w:b/>
          <w:spacing w:val="1"/>
          <w:w w:val="125"/>
          <w:sz w:val="10"/>
        </w:rPr>
        <w:t> </w:t>
      </w:r>
      <w:r>
        <w:rPr>
          <w:b/>
          <w:w w:val="125"/>
          <w:sz w:val="10"/>
        </w:rPr>
        <w:t>libératoire</w:t>
      </w:r>
      <w:r>
        <w:rPr>
          <w:b/>
          <w:spacing w:val="1"/>
          <w:w w:val="125"/>
          <w:sz w:val="10"/>
        </w:rPr>
        <w:t> </w:t>
      </w:r>
      <w:r>
        <w:rPr>
          <w:b/>
          <w:w w:val="125"/>
          <w:sz w:val="10"/>
        </w:rPr>
        <w:t>ainsi</w:t>
      </w:r>
      <w:r>
        <w:rPr>
          <w:b/>
          <w:spacing w:val="3"/>
          <w:w w:val="125"/>
          <w:sz w:val="10"/>
        </w:rPr>
        <w:t> </w:t>
      </w:r>
      <w:r>
        <w:rPr>
          <w:b/>
          <w:w w:val="125"/>
          <w:sz w:val="10"/>
        </w:rPr>
        <w:t>que</w:t>
      </w:r>
      <w:r>
        <w:rPr>
          <w:b/>
          <w:spacing w:val="1"/>
          <w:w w:val="125"/>
          <w:sz w:val="10"/>
        </w:rPr>
        <w:t> </w:t>
      </w:r>
      <w:r>
        <w:rPr>
          <w:b/>
          <w:w w:val="125"/>
          <w:sz w:val="10"/>
        </w:rPr>
        <w:t>les</w:t>
      </w:r>
      <w:r>
        <w:rPr>
          <w:b/>
          <w:spacing w:val="2"/>
          <w:w w:val="125"/>
          <w:sz w:val="10"/>
        </w:rPr>
        <w:t> </w:t>
      </w:r>
      <w:r>
        <w:rPr>
          <w:b/>
          <w:w w:val="125"/>
          <w:sz w:val="10"/>
        </w:rPr>
        <w:t>avoirs</w:t>
      </w:r>
      <w:r>
        <w:rPr>
          <w:b/>
          <w:spacing w:val="2"/>
          <w:w w:val="125"/>
          <w:sz w:val="10"/>
        </w:rPr>
        <w:t> </w:t>
      </w:r>
      <w:r>
        <w:rPr>
          <w:b/>
          <w:w w:val="125"/>
          <w:sz w:val="10"/>
        </w:rPr>
        <w:t>et liquidités</w:t>
      </w:r>
      <w:r>
        <w:rPr>
          <w:b/>
          <w:spacing w:val="2"/>
          <w:w w:val="125"/>
          <w:sz w:val="10"/>
        </w:rPr>
        <w:t> </w:t>
      </w:r>
      <w:r>
        <w:rPr>
          <w:b/>
          <w:w w:val="125"/>
          <w:sz w:val="10"/>
        </w:rPr>
        <w:t>détenus</w:t>
      </w:r>
      <w:r>
        <w:rPr>
          <w:b/>
          <w:spacing w:val="2"/>
          <w:w w:val="125"/>
          <w:sz w:val="10"/>
        </w:rPr>
        <w:t> </w:t>
      </w:r>
      <w:r>
        <w:rPr>
          <w:b/>
          <w:w w:val="125"/>
          <w:sz w:val="10"/>
        </w:rPr>
        <w:t>à</w:t>
      </w:r>
      <w:r>
        <w:rPr>
          <w:b/>
          <w:spacing w:val="3"/>
          <w:w w:val="125"/>
          <w:sz w:val="10"/>
        </w:rPr>
        <w:t> </w:t>
      </w:r>
      <w:r>
        <w:rPr>
          <w:b/>
          <w:w w:val="125"/>
          <w:sz w:val="10"/>
        </w:rPr>
        <w:t>l'étranger</w:t>
      </w:r>
      <w:r>
        <w:rPr>
          <w:b/>
          <w:spacing w:val="7"/>
          <w:w w:val="125"/>
          <w:sz w:val="10"/>
        </w:rPr>
        <w:t> </w:t>
      </w:r>
      <w:r>
        <w:rPr>
          <w:b/>
          <w:w w:val="125"/>
          <w:sz w:val="10"/>
        </w:rPr>
        <w:t>par</w:t>
      </w:r>
      <w:r>
        <w:rPr>
          <w:b/>
          <w:spacing w:val="7"/>
          <w:w w:val="125"/>
          <w:sz w:val="10"/>
        </w:rPr>
        <w:t> </w:t>
      </w:r>
      <w:r>
        <w:rPr>
          <w:b/>
          <w:w w:val="125"/>
          <w:sz w:val="10"/>
        </w:rPr>
        <w:t>les</w:t>
      </w:r>
      <w:r>
        <w:rPr>
          <w:b/>
          <w:spacing w:val="2"/>
          <w:w w:val="125"/>
          <w:sz w:val="10"/>
        </w:rPr>
        <w:t> </w:t>
      </w:r>
      <w:r>
        <w:rPr>
          <w:b/>
          <w:w w:val="125"/>
          <w:sz w:val="10"/>
        </w:rPr>
        <w:t>Ex-MRE.</w:t>
      </w:r>
    </w:p>
    <w:p>
      <w:pPr>
        <w:spacing w:after="0" w:line="271" w:lineRule="auto"/>
        <w:jc w:val="left"/>
        <w:rPr>
          <w:sz w:val="10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Heading4"/>
        <w:spacing w:line="256" w:lineRule="auto" w:before="176"/>
        <w:ind w:left="4287" w:right="582" w:hanging="3484"/>
      </w:pPr>
      <w:r>
        <w:rPr/>
        <w:t>Annexe 21 : Encours de la dette extérieure privée non apparentée (y compris le secteur bancaire)</w:t>
      </w:r>
      <w:r>
        <w:rPr>
          <w:spacing w:val="-50"/>
        </w:rPr>
        <w:t> </w:t>
      </w:r>
      <w:r>
        <w:rPr/>
        <w:t>répartition</w:t>
      </w:r>
      <w:r>
        <w:rPr>
          <w:spacing w:val="-1"/>
        </w:rPr>
        <w:t> </w:t>
      </w:r>
      <w:r>
        <w:rPr/>
        <w:t>par pays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MDH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94"/>
          <w:footerReference w:type="default" r:id="rId95"/>
          <w:pgSz w:w="11910" w:h="16840"/>
          <w:pgMar w:header="728" w:footer="905" w:top="920" w:bottom="1100" w:left="360" w:right="260"/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12"/>
        </w:rPr>
      </w:pPr>
    </w:p>
    <w:p>
      <w:pPr>
        <w:spacing w:line="146" w:lineRule="exact" w:before="0"/>
        <w:ind w:left="1391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Pays</w:t>
      </w:r>
      <w:r>
        <w:rPr>
          <w:b/>
          <w:spacing w:val="-4"/>
          <w:w w:val="95"/>
          <w:sz w:val="16"/>
        </w:rPr>
        <w:t> </w:t>
      </w:r>
      <w:r>
        <w:rPr>
          <w:b/>
          <w:w w:val="95"/>
          <w:sz w:val="16"/>
        </w:rPr>
        <w:t>/</w:t>
      </w:r>
      <w:r>
        <w:rPr>
          <w:b/>
          <w:spacing w:val="-4"/>
          <w:w w:val="95"/>
          <w:sz w:val="16"/>
        </w:rPr>
        <w:t> </w:t>
      </w:r>
      <w:r>
        <w:rPr>
          <w:b/>
          <w:w w:val="95"/>
          <w:sz w:val="16"/>
        </w:rPr>
        <w:t>organisme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tabs>
          <w:tab w:pos="2661" w:val="left" w:leader="none"/>
          <w:tab w:pos="4113" w:val="left" w:leader="none"/>
        </w:tabs>
        <w:spacing w:before="0"/>
        <w:ind w:left="1186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A</w:t>
      </w:r>
      <w:r>
        <w:rPr>
          <w:b/>
          <w:spacing w:val="1"/>
          <w:w w:val="95"/>
          <w:sz w:val="16"/>
        </w:rPr>
        <w:t> </w:t>
      </w:r>
      <w:r>
        <w:rPr>
          <w:b/>
          <w:w w:val="95"/>
          <w:sz w:val="16"/>
        </w:rPr>
        <w:t>fin</w:t>
      </w:r>
      <w:r>
        <w:rPr>
          <w:b/>
          <w:spacing w:val="-4"/>
          <w:w w:val="95"/>
          <w:sz w:val="16"/>
        </w:rPr>
        <w:t> </w:t>
      </w:r>
      <w:r>
        <w:rPr>
          <w:b/>
          <w:w w:val="95"/>
          <w:sz w:val="16"/>
        </w:rPr>
        <w:t>2018</w:t>
        <w:tab/>
        <w:t>A</w:t>
      </w:r>
      <w:r>
        <w:rPr>
          <w:b/>
          <w:spacing w:val="1"/>
          <w:w w:val="95"/>
          <w:sz w:val="16"/>
        </w:rPr>
        <w:t> </w:t>
      </w:r>
      <w:r>
        <w:rPr>
          <w:b/>
          <w:w w:val="95"/>
          <w:sz w:val="16"/>
        </w:rPr>
        <w:t>fin</w:t>
      </w:r>
      <w:r>
        <w:rPr>
          <w:b/>
          <w:spacing w:val="-3"/>
          <w:w w:val="95"/>
          <w:sz w:val="16"/>
        </w:rPr>
        <w:t> </w:t>
      </w:r>
      <w:r>
        <w:rPr>
          <w:b/>
          <w:w w:val="95"/>
          <w:sz w:val="16"/>
        </w:rPr>
        <w:t>2019</w:t>
        <w:tab/>
      </w:r>
      <w:r>
        <w:rPr>
          <w:b/>
          <w:spacing w:val="-1"/>
          <w:w w:val="95"/>
          <w:sz w:val="16"/>
        </w:rPr>
        <w:t>A</w:t>
      </w:r>
      <w:r>
        <w:rPr>
          <w:b/>
          <w:spacing w:val="-2"/>
          <w:w w:val="95"/>
          <w:sz w:val="16"/>
        </w:rPr>
        <w:t> </w:t>
      </w:r>
      <w:r>
        <w:rPr>
          <w:b/>
          <w:spacing w:val="-1"/>
          <w:w w:val="95"/>
          <w:sz w:val="16"/>
        </w:rPr>
        <w:t>fin</w:t>
      </w:r>
      <w:r>
        <w:rPr>
          <w:b/>
          <w:spacing w:val="-6"/>
          <w:w w:val="95"/>
          <w:sz w:val="16"/>
        </w:rPr>
        <w:t> </w:t>
      </w:r>
      <w:r>
        <w:rPr>
          <w:b/>
          <w:w w:val="95"/>
          <w:sz w:val="16"/>
        </w:rPr>
        <w:t>2020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98" w:right="0" w:firstLine="0"/>
        <w:jc w:val="left"/>
        <w:rPr>
          <w:b/>
          <w:sz w:val="16"/>
        </w:rPr>
      </w:pPr>
      <w:r>
        <w:rPr>
          <w:b/>
          <w:spacing w:val="-1"/>
          <w:w w:val="95"/>
          <w:sz w:val="16"/>
        </w:rPr>
        <w:t>A</w:t>
      </w:r>
      <w:r>
        <w:rPr>
          <w:b/>
          <w:spacing w:val="-3"/>
          <w:w w:val="95"/>
          <w:sz w:val="16"/>
        </w:rPr>
        <w:t> </w:t>
      </w:r>
      <w:r>
        <w:rPr>
          <w:b/>
          <w:spacing w:val="-1"/>
          <w:w w:val="95"/>
          <w:sz w:val="16"/>
        </w:rPr>
        <w:t>fin</w:t>
      </w:r>
      <w:r>
        <w:rPr>
          <w:b/>
          <w:spacing w:val="-5"/>
          <w:w w:val="95"/>
          <w:sz w:val="16"/>
        </w:rPr>
        <w:t> </w:t>
      </w:r>
      <w:r>
        <w:rPr>
          <w:b/>
          <w:w w:val="95"/>
          <w:sz w:val="16"/>
        </w:rPr>
        <w:t>2021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889" w:right="919" w:firstLine="0"/>
        <w:jc w:val="center"/>
        <w:rPr>
          <w:b/>
          <w:sz w:val="16"/>
        </w:rPr>
      </w:pPr>
      <w:r>
        <w:rPr>
          <w:b/>
          <w:w w:val="95"/>
          <w:sz w:val="16"/>
        </w:rPr>
        <w:t>A</w:t>
      </w:r>
      <w:r>
        <w:rPr>
          <w:b/>
          <w:spacing w:val="2"/>
          <w:w w:val="95"/>
          <w:sz w:val="16"/>
        </w:rPr>
        <w:t> </w:t>
      </w:r>
      <w:r>
        <w:rPr>
          <w:b/>
          <w:w w:val="95"/>
          <w:sz w:val="16"/>
        </w:rPr>
        <w:t>fin</w:t>
      </w:r>
      <w:r>
        <w:rPr>
          <w:b/>
          <w:spacing w:val="-2"/>
          <w:w w:val="95"/>
          <w:sz w:val="16"/>
        </w:rPr>
        <w:t> </w:t>
      </w:r>
      <w:r>
        <w:rPr>
          <w:b/>
          <w:w w:val="95"/>
          <w:sz w:val="16"/>
        </w:rPr>
        <w:t>2022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580" w:bottom="280" w:left="360" w:right="260"/>
          <w:cols w:num="4" w:equalWidth="0">
            <w:col w:w="2497" w:space="40"/>
            <w:col w:w="4766" w:space="39"/>
            <w:col w:w="1421" w:space="40"/>
            <w:col w:w="2487"/>
          </w:cols>
        </w:sectPr>
      </w:pPr>
    </w:p>
    <w:p>
      <w:pPr>
        <w:tabs>
          <w:tab w:pos="4244" w:val="left" w:leader="none"/>
          <w:tab w:pos="4937" w:val="left" w:leader="none"/>
          <w:tab w:pos="5720" w:val="left" w:leader="none"/>
          <w:tab w:pos="6405" w:val="left" w:leader="none"/>
          <w:tab w:pos="10155" w:val="left" w:leader="none"/>
        </w:tabs>
        <w:spacing w:line="161" w:lineRule="exact" w:before="0"/>
        <w:ind w:left="3462" w:right="0" w:firstLine="0"/>
        <w:jc w:val="left"/>
        <w:rPr>
          <w:b/>
          <w:sz w:val="16"/>
        </w:rPr>
      </w:pPr>
      <w:r>
        <w:rPr>
          <w:b/>
          <w:sz w:val="16"/>
        </w:rPr>
        <w:t>Montant</w:t>
        <w:tab/>
        <w:t>Part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en</w:t>
        <w:tab/>
        <w:t>Montant</w:t>
        <w:tab/>
        <w:t>Part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</w:t>
        <w:tab/>
      </w:r>
      <w:r>
        <w:rPr>
          <w:b/>
          <w:spacing w:val="-1"/>
          <w:w w:val="95"/>
          <w:sz w:val="16"/>
        </w:rPr>
        <w:t>Montant</w:t>
      </w:r>
      <w:r>
        <w:rPr>
          <w:b/>
          <w:spacing w:val="32"/>
          <w:sz w:val="16"/>
        </w:rPr>
        <w:t>  </w:t>
      </w:r>
      <w:r>
        <w:rPr>
          <w:b/>
          <w:spacing w:val="33"/>
          <w:sz w:val="16"/>
        </w:rPr>
        <w:t> </w:t>
      </w:r>
      <w:r>
        <w:rPr>
          <w:b/>
          <w:w w:val="95"/>
          <w:sz w:val="16"/>
        </w:rPr>
        <w:t>Part</w:t>
      </w:r>
      <w:r>
        <w:rPr>
          <w:b/>
          <w:spacing w:val="7"/>
          <w:w w:val="95"/>
          <w:sz w:val="16"/>
        </w:rPr>
        <w:t> </w:t>
      </w:r>
      <w:r>
        <w:rPr>
          <w:b/>
          <w:w w:val="95"/>
          <w:sz w:val="16"/>
        </w:rPr>
        <w:t>en</w:t>
      </w:r>
      <w:r>
        <w:rPr>
          <w:b/>
          <w:spacing w:val="57"/>
          <w:sz w:val="16"/>
        </w:rPr>
        <w:t> </w:t>
      </w:r>
      <w:r>
        <w:rPr>
          <w:b/>
          <w:spacing w:val="57"/>
          <w:sz w:val="16"/>
        </w:rPr>
        <w:t> </w:t>
      </w:r>
      <w:r>
        <w:rPr>
          <w:b/>
          <w:spacing w:val="-1"/>
          <w:w w:val="95"/>
          <w:sz w:val="16"/>
        </w:rPr>
        <w:t>Montant</w:t>
      </w:r>
      <w:r>
        <w:rPr>
          <w:b/>
          <w:spacing w:val="58"/>
          <w:sz w:val="16"/>
        </w:rPr>
        <w:t> </w:t>
      </w:r>
      <w:r>
        <w:rPr>
          <w:b/>
          <w:spacing w:val="58"/>
          <w:sz w:val="16"/>
        </w:rPr>
        <w:t> </w:t>
      </w:r>
      <w:r>
        <w:rPr>
          <w:b/>
          <w:w w:val="95"/>
          <w:sz w:val="16"/>
        </w:rPr>
        <w:t>Part</w:t>
      </w:r>
      <w:r>
        <w:rPr>
          <w:b/>
          <w:spacing w:val="4"/>
          <w:w w:val="95"/>
          <w:sz w:val="16"/>
        </w:rPr>
        <w:t> </w:t>
      </w:r>
      <w:r>
        <w:rPr>
          <w:b/>
          <w:w w:val="95"/>
          <w:sz w:val="16"/>
        </w:rPr>
        <w:t>en %</w:t>
      </w:r>
      <w:r>
        <w:rPr>
          <w:b/>
          <w:spacing w:val="57"/>
          <w:sz w:val="16"/>
        </w:rPr>
        <w:t> </w:t>
      </w:r>
      <w:r>
        <w:rPr>
          <w:b/>
          <w:spacing w:val="57"/>
          <w:sz w:val="16"/>
        </w:rPr>
        <w:t> </w:t>
      </w:r>
      <w:r>
        <w:rPr>
          <w:b/>
          <w:sz w:val="16"/>
        </w:rPr>
        <w:t>Montant</w:t>
        <w:tab/>
      </w:r>
      <w:r>
        <w:rPr>
          <w:b/>
          <w:w w:val="95"/>
          <w:sz w:val="16"/>
        </w:rPr>
        <w:t>Part</w:t>
      </w:r>
      <w:r>
        <w:rPr>
          <w:b/>
          <w:spacing w:val="2"/>
          <w:w w:val="95"/>
          <w:sz w:val="16"/>
        </w:rPr>
        <w:t> </w:t>
      </w:r>
      <w:r>
        <w:rPr>
          <w:b/>
          <w:w w:val="95"/>
          <w:sz w:val="16"/>
        </w:rPr>
        <w:t>en</w:t>
      </w:r>
      <w:r>
        <w:rPr>
          <w:b/>
          <w:spacing w:val="-2"/>
          <w:w w:val="95"/>
          <w:sz w:val="16"/>
        </w:rPr>
        <w:t> </w:t>
      </w:r>
      <w:r>
        <w:rPr>
          <w:b/>
          <w:w w:val="95"/>
          <w:sz w:val="16"/>
        </w:rPr>
        <w:t>%</w:t>
      </w:r>
    </w:p>
    <w:p>
      <w:pPr>
        <w:pStyle w:val="BodyText"/>
        <w:spacing w:before="4"/>
        <w:rPr>
          <w:b/>
          <w:sz w:val="7"/>
        </w:rPr>
      </w:pPr>
    </w:p>
    <w:tbl>
      <w:tblPr>
        <w:tblW w:w="0" w:type="auto"/>
        <w:jc w:val="left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942"/>
        <w:gridCol w:w="612"/>
        <w:gridCol w:w="850"/>
        <w:gridCol w:w="616"/>
        <w:gridCol w:w="851"/>
        <w:gridCol w:w="568"/>
        <w:gridCol w:w="888"/>
        <w:gridCol w:w="628"/>
        <w:gridCol w:w="950"/>
        <w:gridCol w:w="626"/>
      </w:tblGrid>
      <w:tr>
        <w:trPr>
          <w:trHeight w:val="317" w:hRule="atLeast"/>
        </w:trPr>
        <w:tc>
          <w:tcPr>
            <w:tcW w:w="2724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Japon</w:t>
            </w:r>
          </w:p>
        </w:tc>
        <w:tc>
          <w:tcPr>
            <w:tcW w:w="94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234"/>
              <w:rPr>
                <w:sz w:val="16"/>
              </w:rPr>
            </w:pPr>
            <w:r>
              <w:rPr>
                <w:sz w:val="16"/>
              </w:rPr>
              <w:t>12.653,2</w:t>
            </w:r>
          </w:p>
        </w:tc>
        <w:tc>
          <w:tcPr>
            <w:tcW w:w="61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left="230"/>
              <w:jc w:val="lef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216"/>
              <w:rPr>
                <w:sz w:val="16"/>
              </w:rPr>
            </w:pPr>
            <w:r>
              <w:rPr>
                <w:sz w:val="16"/>
              </w:rPr>
              <w:t>13.072,5</w:t>
            </w:r>
          </w:p>
        </w:tc>
        <w:tc>
          <w:tcPr>
            <w:tcW w:w="616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105"/>
              <w:rPr>
                <w:sz w:val="16"/>
              </w:rPr>
            </w:pPr>
            <w:r>
              <w:rPr>
                <w:sz w:val="16"/>
              </w:rPr>
              <w:t>40,9</w:t>
            </w:r>
          </w:p>
        </w:tc>
        <w:tc>
          <w:tcPr>
            <w:tcW w:w="85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224"/>
              <w:rPr>
                <w:sz w:val="16"/>
              </w:rPr>
            </w:pPr>
            <w:r>
              <w:rPr>
                <w:sz w:val="16"/>
              </w:rPr>
              <w:t>11.734,5</w:t>
            </w:r>
          </w:p>
        </w:tc>
        <w:tc>
          <w:tcPr>
            <w:tcW w:w="568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88"/>
              <w:rPr>
                <w:sz w:val="16"/>
              </w:rPr>
            </w:pPr>
            <w:r>
              <w:rPr>
                <w:sz w:val="16"/>
              </w:rPr>
              <w:t>36,1</w:t>
            </w:r>
          </w:p>
        </w:tc>
        <w:tc>
          <w:tcPr>
            <w:tcW w:w="888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266"/>
              <w:rPr>
                <w:sz w:val="16"/>
              </w:rPr>
            </w:pPr>
            <w:r>
              <w:rPr>
                <w:sz w:val="16"/>
              </w:rPr>
              <w:t>10.689,2</w:t>
            </w:r>
          </w:p>
        </w:tc>
        <w:tc>
          <w:tcPr>
            <w:tcW w:w="628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81"/>
              <w:rPr>
                <w:sz w:val="16"/>
              </w:rPr>
            </w:pPr>
            <w:r>
              <w:rPr>
                <w:sz w:val="16"/>
              </w:rPr>
              <w:t>36,9</w:t>
            </w:r>
          </w:p>
        </w:tc>
        <w:tc>
          <w:tcPr>
            <w:tcW w:w="950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322"/>
              <w:rPr>
                <w:sz w:val="16"/>
              </w:rPr>
            </w:pPr>
            <w:r>
              <w:rPr>
                <w:sz w:val="16"/>
              </w:rPr>
              <w:t>10.450,8</w:t>
            </w:r>
          </w:p>
        </w:tc>
        <w:tc>
          <w:tcPr>
            <w:tcW w:w="626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4"/>
              <w:ind w:right="26"/>
              <w:rPr>
                <w:sz w:val="16"/>
              </w:rPr>
            </w:pPr>
            <w:r>
              <w:rPr>
                <w:sz w:val="16"/>
              </w:rPr>
              <w:t>35,8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Etats-Unis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4"/>
              <w:rPr>
                <w:sz w:val="16"/>
              </w:rPr>
            </w:pPr>
            <w:r>
              <w:rPr>
                <w:sz w:val="16"/>
              </w:rPr>
              <w:t>4.995,2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38"/>
              <w:jc w:val="left"/>
              <w:rPr>
                <w:sz w:val="16"/>
              </w:rPr>
            </w:pPr>
            <w:r>
              <w:rPr>
                <w:sz w:val="16"/>
              </w:rPr>
              <w:t>16,2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9"/>
              <w:rPr>
                <w:sz w:val="16"/>
              </w:rPr>
            </w:pPr>
            <w:r>
              <w:rPr>
                <w:sz w:val="16"/>
              </w:rPr>
              <w:t>5.009,7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9"/>
              <w:rPr>
                <w:sz w:val="16"/>
              </w:rPr>
            </w:pPr>
            <w:r>
              <w:rPr>
                <w:sz w:val="16"/>
              </w:rPr>
              <w:t>15,7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5"/>
              <w:rPr>
                <w:sz w:val="16"/>
              </w:rPr>
            </w:pPr>
            <w:r>
              <w:rPr>
                <w:sz w:val="16"/>
              </w:rPr>
              <w:t>4.890,3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1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6"/>
              <w:rPr>
                <w:sz w:val="16"/>
              </w:rPr>
            </w:pPr>
            <w:r>
              <w:rPr>
                <w:sz w:val="16"/>
              </w:rPr>
              <w:t>5.077,2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2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6"/>
              <w:rPr>
                <w:sz w:val="16"/>
              </w:rPr>
            </w:pPr>
            <w:r>
              <w:rPr>
                <w:sz w:val="16"/>
              </w:rPr>
              <w:t>5.789,7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7"/>
              <w:rPr>
                <w:sz w:val="16"/>
              </w:rPr>
            </w:pPr>
            <w:r>
              <w:rPr>
                <w:sz w:val="16"/>
              </w:rPr>
              <w:t>19,8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France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28"/>
              <w:rPr>
                <w:sz w:val="16"/>
              </w:rPr>
            </w:pPr>
            <w:r>
              <w:rPr>
                <w:sz w:val="16"/>
              </w:rPr>
              <w:t>2.697,6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95"/>
              <w:jc w:val="left"/>
              <w:rPr>
                <w:sz w:val="16"/>
              </w:rPr>
            </w:pPr>
            <w:r>
              <w:rPr>
                <w:sz w:val="16"/>
              </w:rPr>
              <w:t>8,7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6"/>
              <w:rPr>
                <w:sz w:val="16"/>
              </w:rPr>
            </w:pPr>
            <w:r>
              <w:rPr>
                <w:sz w:val="16"/>
              </w:rPr>
              <w:t>2.200,5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5"/>
              <w:rPr>
                <w:sz w:val="16"/>
              </w:rPr>
            </w:pPr>
            <w:r>
              <w:rPr>
                <w:sz w:val="16"/>
              </w:rPr>
              <w:t>6,9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3"/>
              <w:rPr>
                <w:sz w:val="16"/>
              </w:rPr>
            </w:pPr>
            <w:r>
              <w:rPr>
                <w:sz w:val="16"/>
              </w:rPr>
              <w:t>2.257,6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1"/>
              <w:rPr>
                <w:sz w:val="16"/>
              </w:rPr>
            </w:pPr>
            <w:r>
              <w:rPr>
                <w:sz w:val="16"/>
              </w:rPr>
              <w:t>6,9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2"/>
              <w:rPr>
                <w:sz w:val="16"/>
              </w:rPr>
            </w:pPr>
            <w:r>
              <w:rPr>
                <w:sz w:val="16"/>
              </w:rPr>
              <w:t>2.632,3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9,1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2"/>
              <w:rPr>
                <w:sz w:val="16"/>
              </w:rPr>
            </w:pPr>
            <w:r>
              <w:rPr>
                <w:sz w:val="16"/>
              </w:rPr>
              <w:t>2.417,6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8"/>
              <w:rPr>
                <w:sz w:val="16"/>
              </w:rPr>
            </w:pPr>
            <w:r>
              <w:rPr>
                <w:sz w:val="16"/>
              </w:rPr>
              <w:t>8,3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Belgique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28"/>
              <w:rPr>
                <w:sz w:val="16"/>
              </w:rPr>
            </w:pPr>
            <w:r>
              <w:rPr>
                <w:sz w:val="16"/>
              </w:rPr>
              <w:t>779,8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304"/>
              <w:jc w:val="lef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21"/>
              <w:rPr>
                <w:sz w:val="16"/>
              </w:rPr>
            </w:pPr>
            <w:r>
              <w:rPr>
                <w:sz w:val="16"/>
              </w:rPr>
              <w:t>804,1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4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4"/>
              <w:rPr>
                <w:sz w:val="16"/>
              </w:rPr>
            </w:pPr>
            <w:r>
              <w:rPr>
                <w:sz w:val="16"/>
              </w:rPr>
              <w:t>1.831,5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1"/>
              <w:rPr>
                <w:sz w:val="16"/>
              </w:rPr>
            </w:pPr>
            <w:r>
              <w:rPr>
                <w:sz w:val="16"/>
              </w:rPr>
              <w:t>5,6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1"/>
              <w:rPr>
                <w:sz w:val="16"/>
              </w:rPr>
            </w:pPr>
            <w:r>
              <w:rPr>
                <w:sz w:val="16"/>
              </w:rPr>
              <w:t>1.758,5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6,1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3"/>
              <w:rPr>
                <w:sz w:val="16"/>
              </w:rPr>
            </w:pPr>
            <w:r>
              <w:rPr>
                <w:sz w:val="16"/>
              </w:rPr>
              <w:t>1.663,5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0"/>
              <w:rPr>
                <w:sz w:val="16"/>
              </w:rPr>
            </w:pPr>
            <w:r>
              <w:rPr>
                <w:sz w:val="16"/>
              </w:rPr>
              <w:t>5,7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Banque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Islamique</w:t>
            </w:r>
            <w:r>
              <w:rPr>
                <w:b/>
                <w:spacing w:val="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de</w:t>
            </w:r>
            <w:r>
              <w:rPr>
                <w:b/>
                <w:spacing w:val="7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Développement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28"/>
              <w:rPr>
                <w:sz w:val="16"/>
              </w:rPr>
            </w:pPr>
            <w:r>
              <w:rPr>
                <w:sz w:val="16"/>
              </w:rPr>
              <w:t>1.648,8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304"/>
              <w:jc w:val="lef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7"/>
              <w:rPr>
                <w:sz w:val="16"/>
              </w:rPr>
            </w:pPr>
            <w:r>
              <w:rPr>
                <w:sz w:val="16"/>
              </w:rPr>
              <w:t>1.633,3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11"/>
              <w:rPr>
                <w:sz w:val="16"/>
              </w:rPr>
            </w:pPr>
            <w:r>
              <w:rPr>
                <w:sz w:val="16"/>
              </w:rPr>
              <w:t>5,1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3"/>
              <w:rPr>
                <w:sz w:val="16"/>
              </w:rPr>
            </w:pPr>
            <w:r>
              <w:rPr>
                <w:sz w:val="16"/>
              </w:rPr>
              <w:t>1.515,0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5"/>
              <w:rPr>
                <w:sz w:val="16"/>
              </w:rPr>
            </w:pPr>
            <w:r>
              <w:rPr>
                <w:sz w:val="16"/>
              </w:rPr>
              <w:t>4,7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0"/>
              <w:rPr>
                <w:sz w:val="16"/>
              </w:rPr>
            </w:pPr>
            <w:r>
              <w:rPr>
                <w:sz w:val="16"/>
              </w:rPr>
              <w:t>1.513,0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6"/>
              <w:rPr>
                <w:sz w:val="16"/>
              </w:rPr>
            </w:pPr>
            <w:r>
              <w:rPr>
                <w:sz w:val="16"/>
              </w:rPr>
              <w:t>5,2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6"/>
              <w:rPr>
                <w:sz w:val="16"/>
              </w:rPr>
            </w:pPr>
            <w:r>
              <w:rPr>
                <w:sz w:val="16"/>
              </w:rPr>
              <w:t>1.640,7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6"/>
              <w:rPr>
                <w:sz w:val="16"/>
              </w:rPr>
            </w:pPr>
            <w:r>
              <w:rPr>
                <w:sz w:val="16"/>
              </w:rPr>
              <w:t>5,6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Grande</w:t>
            </w:r>
            <w:r>
              <w:rPr>
                <w:b/>
                <w:spacing w:val="-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Bretagne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29"/>
              <w:rPr>
                <w:sz w:val="16"/>
              </w:rPr>
            </w:pPr>
            <w:r>
              <w:rPr>
                <w:sz w:val="16"/>
              </w:rPr>
              <w:t>1.049,5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95"/>
              <w:jc w:val="left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5"/>
              <w:rPr>
                <w:sz w:val="16"/>
              </w:rPr>
            </w:pPr>
            <w:r>
              <w:rPr>
                <w:sz w:val="16"/>
              </w:rPr>
              <w:t>1.077,9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7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3"/>
              <w:rPr>
                <w:sz w:val="16"/>
              </w:rPr>
            </w:pPr>
            <w:r>
              <w:rPr>
                <w:sz w:val="16"/>
              </w:rPr>
              <w:t>1.798,8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2"/>
              <w:rPr>
                <w:sz w:val="16"/>
              </w:rPr>
            </w:pPr>
            <w:r>
              <w:rPr>
                <w:sz w:val="16"/>
              </w:rPr>
              <w:t>5,5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2"/>
              <w:rPr>
                <w:sz w:val="16"/>
              </w:rPr>
            </w:pPr>
            <w:r>
              <w:rPr>
                <w:sz w:val="16"/>
              </w:rPr>
              <w:t>1.434,3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1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2"/>
              <w:rPr>
                <w:sz w:val="16"/>
              </w:rPr>
            </w:pPr>
            <w:r>
              <w:rPr>
                <w:sz w:val="16"/>
              </w:rPr>
              <w:t>1.579,9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9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Banque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Européenne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d'Investissement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5"/>
              <w:rPr>
                <w:sz w:val="16"/>
              </w:rPr>
            </w:pPr>
            <w:r>
              <w:rPr>
                <w:sz w:val="16"/>
              </w:rPr>
              <w:t>662,1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320"/>
              <w:jc w:val="left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7"/>
              <w:rPr>
                <w:sz w:val="16"/>
              </w:rPr>
            </w:pPr>
            <w:r>
              <w:rPr>
                <w:sz w:val="16"/>
              </w:rPr>
              <w:t>944,4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5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9"/>
              <w:rPr>
                <w:sz w:val="16"/>
              </w:rPr>
            </w:pPr>
            <w:r>
              <w:rPr>
                <w:sz w:val="16"/>
              </w:rPr>
              <w:t>1.557,1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1"/>
              <w:rPr>
                <w:sz w:val="16"/>
              </w:rPr>
            </w:pPr>
            <w:r>
              <w:rPr>
                <w:sz w:val="16"/>
              </w:rPr>
              <w:t>4,8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4"/>
              <w:rPr>
                <w:sz w:val="16"/>
              </w:rPr>
            </w:pPr>
            <w:r>
              <w:rPr>
                <w:sz w:val="16"/>
              </w:rPr>
              <w:t>1.566,7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3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9"/>
              <w:rPr>
                <w:sz w:val="16"/>
              </w:rPr>
            </w:pPr>
            <w:r>
              <w:rPr>
                <w:sz w:val="16"/>
              </w:rPr>
              <w:t>1.565,1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9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Corée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du Sud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5"/>
              <w:rPr>
                <w:sz w:val="16"/>
              </w:rPr>
            </w:pPr>
            <w:r>
              <w:rPr>
                <w:sz w:val="16"/>
              </w:rPr>
              <w:t>1.989,1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87"/>
              <w:jc w:val="left"/>
              <w:rPr>
                <w:sz w:val="16"/>
              </w:rPr>
            </w:pPr>
            <w:r>
              <w:rPr>
                <w:sz w:val="16"/>
              </w:rPr>
              <w:t>6,4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5"/>
              <w:rPr>
                <w:sz w:val="16"/>
              </w:rPr>
            </w:pPr>
            <w:r>
              <w:rPr>
                <w:sz w:val="16"/>
              </w:rPr>
              <w:t>1.781,8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5"/>
              <w:rPr>
                <w:sz w:val="16"/>
              </w:rPr>
            </w:pPr>
            <w:r>
              <w:rPr>
                <w:sz w:val="16"/>
              </w:rPr>
              <w:t>5,6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4"/>
              <w:rPr>
                <w:sz w:val="16"/>
              </w:rPr>
            </w:pPr>
            <w:r>
              <w:rPr>
                <w:sz w:val="16"/>
              </w:rPr>
              <w:t>1.582,5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1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1"/>
              <w:rPr>
                <w:sz w:val="16"/>
              </w:rPr>
            </w:pPr>
            <w:r>
              <w:rPr>
                <w:sz w:val="16"/>
              </w:rPr>
              <w:t>1.284,8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4"/>
              <w:rPr>
                <w:sz w:val="16"/>
              </w:rPr>
            </w:pPr>
            <w:r>
              <w:rPr>
                <w:sz w:val="16"/>
              </w:rPr>
              <w:t>4,4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6"/>
              <w:rPr>
                <w:sz w:val="16"/>
              </w:rPr>
            </w:pPr>
            <w:r>
              <w:rPr>
                <w:sz w:val="16"/>
              </w:rPr>
              <w:t>1.206,7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3"/>
              <w:rPr>
                <w:sz w:val="16"/>
              </w:rPr>
            </w:pPr>
            <w:r>
              <w:rPr>
                <w:sz w:val="16"/>
              </w:rPr>
              <w:t>4,1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Banque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Africaine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de</w:t>
            </w:r>
            <w:r>
              <w:rPr>
                <w:b/>
                <w:spacing w:val="6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Développement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left="10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87"/>
              <w:jc w:val="lef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6"/>
              <w:rPr>
                <w:sz w:val="16"/>
              </w:rPr>
            </w:pPr>
            <w:r>
              <w:rPr>
                <w:sz w:val="16"/>
              </w:rPr>
              <w:t>1.076,5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7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4"/>
              <w:rPr>
                <w:sz w:val="16"/>
              </w:rPr>
            </w:pPr>
            <w:r>
              <w:rPr>
                <w:sz w:val="16"/>
              </w:rPr>
              <w:t>1.093,5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4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4"/>
              <w:rPr>
                <w:sz w:val="16"/>
              </w:rPr>
            </w:pPr>
            <w:r>
              <w:rPr>
                <w:sz w:val="16"/>
              </w:rPr>
              <w:t>1.051,7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1"/>
              <w:rPr>
                <w:sz w:val="16"/>
              </w:rPr>
            </w:pPr>
            <w:r>
              <w:rPr>
                <w:sz w:val="16"/>
              </w:rPr>
              <w:t>3,6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6"/>
              <w:rPr>
                <w:sz w:val="16"/>
              </w:rPr>
            </w:pPr>
            <w:r>
              <w:rPr>
                <w:sz w:val="16"/>
              </w:rPr>
              <w:t>892,7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6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Suisse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28"/>
              <w:rPr>
                <w:sz w:val="16"/>
              </w:rPr>
            </w:pPr>
            <w:r>
              <w:rPr>
                <w:sz w:val="16"/>
              </w:rPr>
              <w:t>810,0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95"/>
              <w:jc w:val="left"/>
              <w:rPr>
                <w:sz w:val="16"/>
              </w:rPr>
            </w:pPr>
            <w:r>
              <w:rPr>
                <w:sz w:val="16"/>
              </w:rPr>
              <w:t>2,6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9"/>
              <w:rPr>
                <w:sz w:val="16"/>
              </w:rPr>
            </w:pPr>
            <w:r>
              <w:rPr>
                <w:sz w:val="16"/>
              </w:rPr>
              <w:t>854,7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7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3"/>
              <w:rPr>
                <w:sz w:val="16"/>
              </w:rPr>
            </w:pPr>
            <w:r>
              <w:rPr>
                <w:sz w:val="16"/>
              </w:rPr>
              <w:t>787,9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2"/>
              <w:rPr>
                <w:sz w:val="16"/>
              </w:rPr>
            </w:pPr>
            <w:r>
              <w:rPr>
                <w:sz w:val="16"/>
              </w:rPr>
              <w:t>2,4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0"/>
              <w:rPr>
                <w:sz w:val="16"/>
              </w:rPr>
            </w:pPr>
            <w:r>
              <w:rPr>
                <w:sz w:val="16"/>
              </w:rPr>
              <w:t>782,9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3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6"/>
              <w:rPr>
                <w:sz w:val="16"/>
              </w:rPr>
            </w:pPr>
            <w:r>
              <w:rPr>
                <w:sz w:val="16"/>
              </w:rPr>
              <w:t>830,7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4"/>
              <w:rPr>
                <w:sz w:val="16"/>
              </w:rPr>
            </w:pPr>
            <w:r>
              <w:rPr>
                <w:sz w:val="16"/>
              </w:rPr>
              <w:t>2,8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Espagne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28"/>
              <w:rPr>
                <w:sz w:val="16"/>
              </w:rPr>
            </w:pPr>
            <w:r>
              <w:rPr>
                <w:sz w:val="16"/>
              </w:rPr>
              <w:t>620,0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95"/>
              <w:jc w:val="lef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4"/>
              <w:rPr>
                <w:sz w:val="16"/>
              </w:rPr>
            </w:pPr>
            <w:r>
              <w:rPr>
                <w:sz w:val="16"/>
              </w:rPr>
              <w:t>652,6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3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5"/>
              <w:rPr>
                <w:sz w:val="16"/>
              </w:rPr>
            </w:pPr>
            <w:r>
              <w:rPr>
                <w:sz w:val="16"/>
              </w:rPr>
              <w:t>662,3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79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1"/>
              <w:rPr>
                <w:sz w:val="16"/>
              </w:rPr>
            </w:pPr>
            <w:r>
              <w:rPr>
                <w:sz w:val="16"/>
              </w:rPr>
              <w:t>637,5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5"/>
              <w:rPr>
                <w:sz w:val="16"/>
              </w:rPr>
            </w:pPr>
            <w:r>
              <w:rPr>
                <w:sz w:val="16"/>
              </w:rPr>
              <w:t>2,2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2"/>
              <w:rPr>
                <w:sz w:val="16"/>
              </w:rPr>
            </w:pPr>
            <w:r>
              <w:rPr>
                <w:sz w:val="16"/>
              </w:rPr>
              <w:t>667,9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6"/>
              <w:rPr>
                <w:sz w:val="16"/>
              </w:rPr>
            </w:pPr>
            <w:r>
              <w:rPr>
                <w:sz w:val="16"/>
              </w:rPr>
              <w:t>2,3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Pays-Bas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2"/>
              <w:rPr>
                <w:sz w:val="16"/>
              </w:rPr>
            </w:pPr>
            <w:r>
              <w:rPr>
                <w:sz w:val="16"/>
              </w:rPr>
              <w:t>455,7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320"/>
              <w:jc w:val="lef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20"/>
              <w:rPr>
                <w:sz w:val="16"/>
              </w:rPr>
            </w:pPr>
            <w:r>
              <w:rPr>
                <w:sz w:val="16"/>
              </w:rPr>
              <w:t>468,2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06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3"/>
              <w:rPr>
                <w:sz w:val="16"/>
              </w:rPr>
            </w:pPr>
            <w:r>
              <w:rPr>
                <w:sz w:val="16"/>
              </w:rPr>
              <w:t>445,9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4"/>
              <w:rPr>
                <w:sz w:val="16"/>
              </w:rPr>
            </w:pPr>
            <w:r>
              <w:rPr>
                <w:sz w:val="16"/>
              </w:rPr>
              <w:t>1,4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1"/>
              <w:rPr>
                <w:sz w:val="16"/>
              </w:rPr>
            </w:pPr>
            <w:r>
              <w:rPr>
                <w:sz w:val="16"/>
              </w:rPr>
              <w:t>391,5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4"/>
              <w:rPr>
                <w:sz w:val="16"/>
              </w:rPr>
            </w:pPr>
            <w:r>
              <w:rPr>
                <w:sz w:val="16"/>
              </w:rPr>
              <w:t>1,4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6"/>
              <w:rPr>
                <w:sz w:val="16"/>
              </w:rPr>
            </w:pPr>
            <w:r>
              <w:rPr>
                <w:sz w:val="16"/>
              </w:rPr>
              <w:t>372,7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28"/>
              <w:rPr>
                <w:sz w:val="16"/>
              </w:rPr>
            </w:pPr>
            <w:r>
              <w:rPr>
                <w:sz w:val="16"/>
              </w:rPr>
              <w:t>1,3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Autriche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5"/>
              <w:rPr>
                <w:sz w:val="16"/>
              </w:rPr>
            </w:pPr>
            <w:r>
              <w:rPr>
                <w:sz w:val="16"/>
              </w:rPr>
              <w:t>49,1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95"/>
              <w:jc w:val="left"/>
              <w:rPr>
                <w:sz w:val="16"/>
              </w:rPr>
            </w:pPr>
            <w:r>
              <w:rPr>
                <w:sz w:val="16"/>
              </w:rPr>
              <w:t>0,2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20"/>
              <w:rPr>
                <w:sz w:val="16"/>
              </w:rPr>
            </w:pPr>
            <w:r>
              <w:rPr>
                <w:sz w:val="16"/>
              </w:rPr>
              <w:t>48,2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12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2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7"/>
              <w:rPr>
                <w:sz w:val="16"/>
              </w:rPr>
            </w:pPr>
            <w:r>
              <w:rPr>
                <w:sz w:val="16"/>
              </w:rPr>
              <w:t>0,2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6"/>
              <w:rPr>
                <w:sz w:val="16"/>
              </w:rPr>
            </w:pPr>
            <w:r>
              <w:rPr>
                <w:sz w:val="16"/>
              </w:rPr>
              <w:t>47,1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6"/>
              <w:rPr>
                <w:sz w:val="16"/>
              </w:rPr>
            </w:pPr>
            <w:r>
              <w:rPr>
                <w:sz w:val="16"/>
              </w:rPr>
              <w:t>0,2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2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2"/>
              <w:rPr>
                <w:sz w:val="16"/>
              </w:rPr>
            </w:pPr>
            <w:r>
              <w:rPr>
                <w:sz w:val="16"/>
              </w:rPr>
              <w:t>0,2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Tunisie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2"/>
              <w:rPr>
                <w:sz w:val="16"/>
              </w:rPr>
            </w:pPr>
            <w:r>
              <w:rPr>
                <w:sz w:val="16"/>
              </w:rPr>
              <w:t>28,7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312"/>
              <w:jc w:val="left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5"/>
              <w:rPr>
                <w:sz w:val="16"/>
              </w:rPr>
            </w:pPr>
            <w:r>
              <w:rPr>
                <w:sz w:val="16"/>
              </w:rPr>
              <w:t>28,8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12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6"/>
              <w:rPr>
                <w:sz w:val="16"/>
              </w:rPr>
            </w:pPr>
            <w:r>
              <w:rPr>
                <w:sz w:val="16"/>
              </w:rPr>
              <w:t>26,7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0"/>
              <w:rPr>
                <w:sz w:val="16"/>
              </w:rPr>
            </w:pPr>
            <w:r>
              <w:rPr>
                <w:sz w:val="16"/>
              </w:rPr>
              <w:t>27,8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4"/>
              <w:rPr>
                <w:sz w:val="16"/>
              </w:rPr>
            </w:pPr>
            <w:r>
              <w:rPr>
                <w:sz w:val="16"/>
              </w:rPr>
              <w:t>31,3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3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Allemagne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2"/>
              <w:rPr>
                <w:sz w:val="16"/>
              </w:rPr>
            </w:pPr>
            <w:r>
              <w:rPr>
                <w:sz w:val="16"/>
              </w:rPr>
              <w:t>109,7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87"/>
              <w:jc w:val="left"/>
              <w:rPr>
                <w:sz w:val="16"/>
              </w:rPr>
            </w:pPr>
            <w:r>
              <w:rPr>
                <w:sz w:val="16"/>
              </w:rPr>
              <w:t>0,4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21"/>
              <w:rPr>
                <w:sz w:val="16"/>
              </w:rPr>
            </w:pPr>
            <w:r>
              <w:rPr>
                <w:sz w:val="16"/>
              </w:rPr>
              <w:t>76,1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10"/>
              <w:rPr>
                <w:sz w:val="16"/>
              </w:rPr>
            </w:pPr>
            <w:r>
              <w:rPr>
                <w:sz w:val="16"/>
              </w:rPr>
              <w:t>0,2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9"/>
              <w:rPr>
                <w:sz w:val="16"/>
              </w:rPr>
            </w:pPr>
            <w:r>
              <w:rPr>
                <w:sz w:val="16"/>
              </w:rPr>
              <w:t>45,1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0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4"/>
              <w:rPr>
                <w:sz w:val="16"/>
              </w:rPr>
            </w:pPr>
            <w:r>
              <w:rPr>
                <w:sz w:val="16"/>
              </w:rPr>
              <w:t>27,4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3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Bahrein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0"/>
              <w:rPr>
                <w:sz w:val="16"/>
              </w:rPr>
            </w:pPr>
            <w:r>
              <w:rPr>
                <w:sz w:val="16"/>
              </w:rPr>
              <w:t>26,3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312"/>
              <w:jc w:val="left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5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12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8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5"/>
              <w:rPr>
                <w:sz w:val="16"/>
              </w:rPr>
            </w:pPr>
            <w:r>
              <w:rPr>
                <w:sz w:val="16"/>
              </w:rPr>
              <w:t>25,2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2"/>
              <w:rPr>
                <w:sz w:val="16"/>
              </w:rPr>
            </w:pPr>
            <w:r>
              <w:rPr>
                <w:sz w:val="16"/>
              </w:rPr>
              <w:t>26,8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3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Société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Financière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Internationale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4"/>
              <w:rPr>
                <w:sz w:val="16"/>
              </w:rPr>
            </w:pPr>
            <w:r>
              <w:rPr>
                <w:sz w:val="16"/>
              </w:rPr>
              <w:t>77,2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95"/>
              <w:jc w:val="left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15"/>
              <w:rPr>
                <w:sz w:val="16"/>
              </w:rPr>
            </w:pPr>
            <w:r>
              <w:rPr>
                <w:sz w:val="16"/>
              </w:rPr>
              <w:t>47,9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12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9"/>
              <w:rPr>
                <w:sz w:val="16"/>
              </w:rPr>
            </w:pPr>
            <w:r>
              <w:rPr>
                <w:sz w:val="16"/>
              </w:rPr>
              <w:t>17,1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8"/>
              <w:rPr>
                <w:sz w:val="16"/>
              </w:rPr>
            </w:pPr>
            <w:r>
              <w:rPr>
                <w:sz w:val="16"/>
              </w:rPr>
              <w:t>0,1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0"/>
              <w:rPr>
                <w:sz w:val="16"/>
              </w:rPr>
            </w:pPr>
            <w:r>
              <w:rPr>
                <w:sz w:val="16"/>
              </w:rPr>
              <w:t>3,6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6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2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3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</w:tr>
      <w:tr>
        <w:trPr>
          <w:trHeight w:val="213" w:hRule="atLeast"/>
        </w:trPr>
        <w:tc>
          <w:tcPr>
            <w:tcW w:w="2724" w:type="dxa"/>
          </w:tcPr>
          <w:p>
            <w:pPr>
              <w:pStyle w:val="TableParagraph"/>
              <w:spacing w:line="186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Gibraltar</w:t>
            </w:r>
          </w:p>
        </w:tc>
        <w:tc>
          <w:tcPr>
            <w:tcW w:w="942" w:type="dxa"/>
          </w:tcPr>
          <w:p>
            <w:pPr>
              <w:pStyle w:val="TableParagraph"/>
              <w:spacing w:line="186" w:lineRule="exact"/>
              <w:ind w:right="235"/>
              <w:rPr>
                <w:sz w:val="16"/>
              </w:rPr>
            </w:pPr>
            <w:r>
              <w:rPr>
                <w:sz w:val="16"/>
              </w:rPr>
              <w:t>1,1</w:t>
            </w:r>
          </w:p>
        </w:tc>
        <w:tc>
          <w:tcPr>
            <w:tcW w:w="612" w:type="dxa"/>
          </w:tcPr>
          <w:p>
            <w:pPr>
              <w:pStyle w:val="TableParagraph"/>
              <w:spacing w:line="186" w:lineRule="exact"/>
              <w:ind w:left="287"/>
              <w:jc w:val="lef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</w:tcPr>
          <w:p>
            <w:pPr>
              <w:pStyle w:val="TableParagraph"/>
              <w:spacing w:line="186" w:lineRule="exact"/>
              <w:ind w:right="221"/>
              <w:rPr>
                <w:sz w:val="16"/>
              </w:rPr>
            </w:pPr>
            <w:r>
              <w:rPr>
                <w:sz w:val="16"/>
              </w:rPr>
              <w:t>1,1</w:t>
            </w:r>
          </w:p>
        </w:tc>
        <w:tc>
          <w:tcPr>
            <w:tcW w:w="616" w:type="dxa"/>
          </w:tcPr>
          <w:p>
            <w:pPr>
              <w:pStyle w:val="TableParagraph"/>
              <w:spacing w:line="186" w:lineRule="exact"/>
              <w:ind w:right="110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851" w:type="dxa"/>
          </w:tcPr>
          <w:p>
            <w:pPr>
              <w:pStyle w:val="TableParagraph"/>
              <w:spacing w:line="186" w:lineRule="exact"/>
              <w:ind w:right="229"/>
              <w:rPr>
                <w:sz w:val="16"/>
              </w:rPr>
            </w:pPr>
            <w:r>
              <w:rPr>
                <w:sz w:val="16"/>
              </w:rPr>
              <w:t>1,1</w:t>
            </w:r>
          </w:p>
        </w:tc>
        <w:tc>
          <w:tcPr>
            <w:tcW w:w="568" w:type="dxa"/>
          </w:tcPr>
          <w:p>
            <w:pPr>
              <w:pStyle w:val="TableParagraph"/>
              <w:spacing w:line="186" w:lineRule="exact"/>
              <w:ind w:right="86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888" w:type="dxa"/>
          </w:tcPr>
          <w:p>
            <w:pPr>
              <w:pStyle w:val="TableParagraph"/>
              <w:spacing w:line="186" w:lineRule="exact"/>
              <w:ind w:right="260"/>
              <w:rPr>
                <w:sz w:val="16"/>
              </w:rPr>
            </w:pPr>
            <w:r>
              <w:rPr>
                <w:sz w:val="16"/>
              </w:rPr>
              <w:t>1,0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/>
              <w:ind w:right="86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right="328"/>
              <w:rPr>
                <w:sz w:val="16"/>
              </w:rPr>
            </w:pPr>
            <w:r>
              <w:rPr>
                <w:sz w:val="16"/>
              </w:rPr>
              <w:t>1,1</w:t>
            </w:r>
          </w:p>
        </w:tc>
        <w:tc>
          <w:tcPr>
            <w:tcW w:w="626" w:type="dxa"/>
          </w:tcPr>
          <w:p>
            <w:pPr>
              <w:pStyle w:val="TableParagraph"/>
              <w:spacing w:line="186" w:lineRule="exact"/>
              <w:ind w:right="33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</w:tr>
      <w:tr>
        <w:trPr>
          <w:trHeight w:val="187" w:hRule="atLeast"/>
        </w:trPr>
        <w:tc>
          <w:tcPr>
            <w:tcW w:w="2724" w:type="dxa"/>
          </w:tcPr>
          <w:p>
            <w:pPr>
              <w:pStyle w:val="TableParagraph"/>
              <w:spacing w:line="168" w:lineRule="exact"/>
              <w:ind w:left="7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Emirats</w:t>
            </w:r>
            <w:r>
              <w:rPr>
                <w:b/>
                <w:spacing w:val="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Arabes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Unis</w:t>
            </w:r>
          </w:p>
        </w:tc>
        <w:tc>
          <w:tcPr>
            <w:tcW w:w="942" w:type="dxa"/>
          </w:tcPr>
          <w:p>
            <w:pPr>
              <w:pStyle w:val="TableParagraph"/>
              <w:spacing w:line="168" w:lineRule="exact"/>
              <w:ind w:right="229"/>
              <w:rPr>
                <w:sz w:val="16"/>
              </w:rPr>
            </w:pPr>
            <w:r>
              <w:rPr>
                <w:sz w:val="16"/>
              </w:rPr>
              <w:t>2.190,5</w:t>
            </w:r>
          </w:p>
        </w:tc>
        <w:tc>
          <w:tcPr>
            <w:tcW w:w="612" w:type="dxa"/>
          </w:tcPr>
          <w:p>
            <w:pPr>
              <w:pStyle w:val="TableParagraph"/>
              <w:spacing w:line="168" w:lineRule="exact"/>
              <w:ind w:left="320"/>
              <w:jc w:val="left"/>
              <w:rPr>
                <w:sz w:val="16"/>
              </w:rPr>
            </w:pPr>
            <w:r>
              <w:rPr>
                <w:sz w:val="16"/>
              </w:rPr>
              <w:t>7,1</w:t>
            </w:r>
          </w:p>
        </w:tc>
        <w:tc>
          <w:tcPr>
            <w:tcW w:w="850" w:type="dxa"/>
          </w:tcPr>
          <w:p>
            <w:pPr>
              <w:pStyle w:val="TableParagraph"/>
              <w:spacing w:line="168" w:lineRule="exact"/>
              <w:ind w:right="215"/>
              <w:rPr>
                <w:sz w:val="16"/>
              </w:rPr>
            </w:pPr>
            <w:r>
              <w:rPr>
                <w:sz w:val="16"/>
              </w:rPr>
              <w:t>2.152,9</w:t>
            </w:r>
          </w:p>
        </w:tc>
        <w:tc>
          <w:tcPr>
            <w:tcW w:w="616" w:type="dxa"/>
          </w:tcPr>
          <w:p>
            <w:pPr>
              <w:pStyle w:val="TableParagraph"/>
              <w:spacing w:line="168" w:lineRule="exact"/>
              <w:ind w:right="109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1" w:type="dxa"/>
          </w:tcPr>
          <w:p>
            <w:pPr>
              <w:pStyle w:val="TableParagraph"/>
              <w:spacing w:line="168" w:lineRule="exact"/>
              <w:ind w:right="223"/>
              <w:rPr>
                <w:sz w:val="16"/>
              </w:rPr>
            </w:pPr>
            <w:r>
              <w:rPr>
                <w:sz w:val="16"/>
              </w:rPr>
              <w:t>2.187,0</w:t>
            </w:r>
          </w:p>
        </w:tc>
        <w:tc>
          <w:tcPr>
            <w:tcW w:w="568" w:type="dxa"/>
          </w:tcPr>
          <w:p>
            <w:pPr>
              <w:pStyle w:val="TableParagraph"/>
              <w:spacing w:line="168" w:lineRule="exact"/>
              <w:ind w:right="85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88" w:type="dxa"/>
          </w:tcPr>
          <w:p>
            <w:pPr>
              <w:pStyle w:val="TableParagraph"/>
              <w:spacing w:line="168" w:lineRule="exact"/>
              <w:ind w:right="156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628" w:type="dxa"/>
          </w:tcPr>
          <w:p>
            <w:pPr>
              <w:pStyle w:val="TableParagraph"/>
              <w:spacing w:line="168" w:lineRule="exact"/>
              <w:ind w:right="86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950" w:type="dxa"/>
          </w:tcPr>
          <w:p>
            <w:pPr>
              <w:pStyle w:val="TableParagraph"/>
              <w:spacing w:line="168" w:lineRule="exact"/>
              <w:ind w:right="21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626" w:type="dxa"/>
          </w:tcPr>
          <w:p>
            <w:pPr>
              <w:pStyle w:val="TableParagraph"/>
              <w:spacing w:line="168" w:lineRule="exact"/>
              <w:ind w:right="33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72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left="105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Total</w:t>
            </w:r>
          </w:p>
        </w:tc>
        <w:tc>
          <w:tcPr>
            <w:tcW w:w="94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right="234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30.843,7</w:t>
            </w:r>
          </w:p>
        </w:tc>
        <w:tc>
          <w:tcPr>
            <w:tcW w:w="61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left="336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96"/>
                <w:sz w:val="16"/>
              </w:rPr>
              <w:t>-</w:t>
            </w:r>
          </w:p>
        </w:tc>
        <w:tc>
          <w:tcPr>
            <w:tcW w:w="850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right="217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31.957,0</w:t>
            </w:r>
          </w:p>
        </w:tc>
        <w:tc>
          <w:tcPr>
            <w:tcW w:w="616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left="123"/>
              <w:jc w:val="center"/>
              <w:rPr>
                <w:b/>
                <w:sz w:val="16"/>
              </w:rPr>
            </w:pPr>
            <w:r>
              <w:rPr>
                <w:b/>
                <w:color w:val="1F3763"/>
                <w:w w:val="96"/>
                <w:sz w:val="16"/>
              </w:rPr>
              <w:t>-</w:t>
            </w:r>
          </w:p>
        </w:tc>
        <w:tc>
          <w:tcPr>
            <w:tcW w:w="85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right="224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32.509,1</w:t>
            </w:r>
          </w:p>
        </w:tc>
        <w:tc>
          <w:tcPr>
            <w:tcW w:w="56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left="123"/>
              <w:jc w:val="center"/>
              <w:rPr>
                <w:b/>
                <w:sz w:val="16"/>
              </w:rPr>
            </w:pPr>
            <w:r>
              <w:rPr>
                <w:b/>
                <w:color w:val="1F3763"/>
                <w:w w:val="96"/>
                <w:sz w:val="16"/>
              </w:rPr>
              <w:t>-</w:t>
            </w:r>
          </w:p>
        </w:tc>
        <w:tc>
          <w:tcPr>
            <w:tcW w:w="88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right="261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28.950,1</w:t>
            </w:r>
          </w:p>
        </w:tc>
        <w:tc>
          <w:tcPr>
            <w:tcW w:w="628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119"/>
              <w:ind w:left="386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w w:val="96"/>
                <w:sz w:val="16"/>
              </w:rPr>
              <w:t>-</w:t>
            </w:r>
          </w:p>
        </w:tc>
        <w:tc>
          <w:tcPr>
            <w:tcW w:w="1576" w:type="dxa"/>
            <w:gridSpan w:val="2"/>
            <w:tcBorders>
              <w:bottom w:val="single" w:sz="4" w:space="0" w:color="1F3763"/>
            </w:tcBorders>
          </w:tcPr>
          <w:p>
            <w:pPr>
              <w:pStyle w:val="TableParagraph"/>
              <w:tabs>
                <w:tab w:pos="1388" w:val="left" w:leader="none"/>
              </w:tabs>
              <w:spacing w:before="119"/>
              <w:ind w:left="100"/>
              <w:jc w:val="left"/>
              <w:rPr>
                <w:b/>
                <w:sz w:val="16"/>
              </w:rPr>
            </w:pPr>
            <w:r>
              <w:rPr>
                <w:b/>
                <w:color w:val="1F3763"/>
                <w:sz w:val="16"/>
              </w:rPr>
              <w:t>29.218,6</w:t>
              <w:tab/>
              <w:t>-</w:t>
            </w:r>
          </w:p>
        </w:tc>
      </w:tr>
    </w:tbl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4"/>
        <w:spacing w:line="259" w:lineRule="auto"/>
        <w:ind w:left="3634" w:right="571" w:hanging="2855"/>
      </w:pPr>
      <w:r>
        <w:rPr/>
        <w:t>Annexe 22 : Encours de la dette extérieure privée non apparentée (y compris le secteur bancaire)</w:t>
      </w:r>
      <w:r>
        <w:rPr>
          <w:spacing w:val="-50"/>
        </w:rPr>
        <w:t> </w:t>
      </w:r>
      <w:r>
        <w:rPr/>
        <w:t>répartition</w:t>
      </w:r>
      <w:r>
        <w:rPr>
          <w:spacing w:val="-1"/>
        </w:rPr>
        <w:t> </w:t>
      </w:r>
      <w:r>
        <w:rPr/>
        <w:t>par secteur</w:t>
      </w:r>
      <w:r>
        <w:rPr>
          <w:spacing w:val="-1"/>
        </w:rPr>
        <w:t> </w:t>
      </w:r>
      <w:r>
        <w:rPr/>
        <w:t>d’activité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MDH</w:t>
      </w:r>
    </w:p>
    <w:p>
      <w:pPr>
        <w:pStyle w:val="BodyText"/>
        <w:spacing w:before="8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spacing w:line="155" w:lineRule="exact" w:before="0"/>
        <w:ind w:left="970" w:right="0" w:firstLine="0"/>
        <w:jc w:val="left"/>
        <w:rPr>
          <w:b/>
          <w:sz w:val="17"/>
        </w:rPr>
      </w:pPr>
      <w:r>
        <w:rPr>
          <w:b/>
          <w:sz w:val="17"/>
        </w:rPr>
        <w:t>Secteurs</w:t>
      </w:r>
    </w:p>
    <w:p>
      <w:pPr>
        <w:tabs>
          <w:tab w:pos="2707" w:val="left" w:leader="none"/>
          <w:tab w:pos="4418" w:val="left" w:leader="none"/>
        </w:tabs>
        <w:spacing w:before="63"/>
        <w:ind w:left="970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z w:val="17"/>
        </w:rPr>
        <w:t>A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fin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2018</w:t>
        <w:tab/>
        <w:t>A fin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2019</w:t>
        <w:tab/>
      </w:r>
      <w:r>
        <w:rPr>
          <w:b/>
          <w:spacing w:val="-1"/>
          <w:sz w:val="17"/>
        </w:rPr>
        <w:t>A</w:t>
      </w:r>
      <w:r>
        <w:rPr>
          <w:b/>
          <w:spacing w:val="-3"/>
          <w:sz w:val="17"/>
        </w:rPr>
        <w:t> </w:t>
      </w:r>
      <w:r>
        <w:rPr>
          <w:b/>
          <w:spacing w:val="-1"/>
          <w:sz w:val="17"/>
        </w:rPr>
        <w:t>fin</w:t>
      </w:r>
      <w:r>
        <w:rPr>
          <w:b/>
          <w:spacing w:val="-7"/>
          <w:sz w:val="17"/>
        </w:rPr>
        <w:t> </w:t>
      </w:r>
      <w:r>
        <w:rPr>
          <w:b/>
          <w:spacing w:val="-1"/>
          <w:sz w:val="17"/>
        </w:rPr>
        <w:t>2020</w:t>
      </w:r>
    </w:p>
    <w:p>
      <w:pPr>
        <w:spacing w:before="63"/>
        <w:ind w:left="970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pacing w:val="-1"/>
          <w:sz w:val="17"/>
        </w:rPr>
        <w:t>A</w:t>
      </w:r>
      <w:r>
        <w:rPr>
          <w:b/>
          <w:spacing w:val="-4"/>
          <w:sz w:val="17"/>
        </w:rPr>
        <w:t> </w:t>
      </w:r>
      <w:r>
        <w:rPr>
          <w:b/>
          <w:spacing w:val="-1"/>
          <w:sz w:val="17"/>
        </w:rPr>
        <w:t>fin</w:t>
      </w:r>
      <w:r>
        <w:rPr>
          <w:b/>
          <w:spacing w:val="-7"/>
          <w:sz w:val="17"/>
        </w:rPr>
        <w:t> </w:t>
      </w:r>
      <w:r>
        <w:rPr>
          <w:b/>
          <w:spacing w:val="-1"/>
          <w:sz w:val="17"/>
        </w:rPr>
        <w:t>2021</w:t>
      </w:r>
    </w:p>
    <w:p>
      <w:pPr>
        <w:spacing w:before="63"/>
        <w:ind w:left="938" w:right="1032" w:firstLine="0"/>
        <w:jc w:val="center"/>
        <w:rPr>
          <w:b/>
          <w:sz w:val="17"/>
        </w:rPr>
      </w:pPr>
      <w:r>
        <w:rPr/>
        <w:br w:type="column"/>
      </w:r>
      <w:r>
        <w:rPr>
          <w:b/>
          <w:sz w:val="17"/>
        </w:rPr>
        <w:t>A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fin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2022</w:t>
      </w:r>
    </w:p>
    <w:p>
      <w:pPr>
        <w:spacing w:after="0"/>
        <w:jc w:val="center"/>
        <w:rPr>
          <w:sz w:val="17"/>
        </w:rPr>
        <w:sectPr>
          <w:type w:val="continuous"/>
          <w:pgSz w:w="11910" w:h="16840"/>
          <w:pgMar w:top="1580" w:bottom="280" w:left="360" w:right="260"/>
          <w:cols w:num="4" w:equalWidth="0">
            <w:col w:w="1603" w:space="62"/>
            <w:col w:w="5143" w:space="60"/>
            <w:col w:w="1661" w:space="40"/>
            <w:col w:w="2721"/>
          </w:cols>
        </w:sectPr>
      </w:pPr>
    </w:p>
    <w:p>
      <w:pPr>
        <w:tabs>
          <w:tab w:pos="3177" w:val="left" w:leader="none"/>
          <w:tab w:pos="4037" w:val="left" w:leader="none"/>
          <w:tab w:pos="4888" w:val="left" w:leader="none"/>
          <w:tab w:pos="5757" w:val="left" w:leader="none"/>
          <w:tab w:pos="6616" w:val="left" w:leader="none"/>
          <w:tab w:pos="7494" w:val="left" w:leader="none"/>
          <w:tab w:pos="8354" w:val="left" w:leader="none"/>
        </w:tabs>
        <w:spacing w:line="170" w:lineRule="exact" w:before="0"/>
        <w:ind w:left="2300" w:right="0" w:firstLine="0"/>
        <w:jc w:val="left"/>
        <w:rPr>
          <w:b/>
          <w:sz w:val="17"/>
        </w:rPr>
      </w:pPr>
      <w:r>
        <w:rPr>
          <w:b/>
          <w:sz w:val="17"/>
        </w:rPr>
        <w:t>Montant</w:t>
        <w:tab/>
        <w:t>Part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%</w:t>
        <w:tab/>
        <w:t>Montant</w:t>
        <w:tab/>
        <w:t>Part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%</w:t>
        <w:tab/>
        <w:t>Montant</w:t>
        <w:tab/>
        <w:t>Part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%</w:t>
        <w:tab/>
        <w:t>Montant</w:t>
        <w:tab/>
        <w:t>Part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en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%    </w:t>
      </w:r>
      <w:r>
        <w:rPr>
          <w:b/>
          <w:spacing w:val="10"/>
          <w:sz w:val="17"/>
        </w:rPr>
        <w:t> </w:t>
      </w:r>
      <w:r>
        <w:rPr>
          <w:b/>
          <w:spacing w:val="-1"/>
          <w:sz w:val="17"/>
        </w:rPr>
        <w:t>Montant</w:t>
      </w:r>
      <w:r>
        <w:rPr>
          <w:b/>
          <w:spacing w:val="58"/>
          <w:sz w:val="17"/>
        </w:rPr>
        <w:t> </w:t>
      </w:r>
      <w:r>
        <w:rPr>
          <w:b/>
          <w:spacing w:val="58"/>
          <w:sz w:val="17"/>
        </w:rPr>
        <w:t> </w:t>
      </w:r>
      <w:r>
        <w:rPr>
          <w:b/>
          <w:sz w:val="17"/>
        </w:rPr>
        <w:t>Part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en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%</w:t>
      </w:r>
    </w:p>
    <w:p>
      <w:pPr>
        <w:pStyle w:val="BodyText"/>
        <w:spacing w:before="3"/>
        <w:rPr>
          <w:b/>
          <w:sz w:val="6"/>
        </w:rPr>
      </w:pPr>
    </w:p>
    <w:tbl>
      <w:tblPr>
        <w:tblW w:w="0" w:type="auto"/>
        <w:jc w:val="left"/>
        <w:tblInd w:w="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1071"/>
        <w:gridCol w:w="673"/>
        <w:gridCol w:w="1057"/>
        <w:gridCol w:w="662"/>
        <w:gridCol w:w="1044"/>
        <w:gridCol w:w="720"/>
        <w:gridCol w:w="786"/>
        <w:gridCol w:w="932"/>
        <w:gridCol w:w="931"/>
        <w:gridCol w:w="456"/>
        <w:gridCol w:w="174"/>
      </w:tblGrid>
      <w:tr>
        <w:trPr>
          <w:trHeight w:val="246" w:hRule="atLeast"/>
        </w:trPr>
        <w:tc>
          <w:tcPr>
            <w:tcW w:w="1743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Energie</w:t>
            </w:r>
            <w:r>
              <w:rPr>
                <w:b/>
                <w:spacing w:val="4"/>
                <w:sz w:val="17"/>
              </w:rPr>
              <w:t> </w:t>
            </w:r>
            <w:r>
              <w:rPr>
                <w:b/>
                <w:sz w:val="17"/>
              </w:rPr>
              <w:t>et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sz w:val="17"/>
              </w:rPr>
              <w:t>Pétrole</w:t>
            </w:r>
          </w:p>
        </w:tc>
        <w:tc>
          <w:tcPr>
            <w:tcW w:w="107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left="166"/>
              <w:jc w:val="left"/>
              <w:rPr>
                <w:sz w:val="17"/>
              </w:rPr>
            </w:pPr>
            <w:r>
              <w:rPr>
                <w:sz w:val="17"/>
              </w:rPr>
              <w:t>24.539,1</w:t>
            </w:r>
          </w:p>
        </w:tc>
        <w:tc>
          <w:tcPr>
            <w:tcW w:w="673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right="105"/>
              <w:rPr>
                <w:sz w:val="17"/>
              </w:rPr>
            </w:pPr>
            <w:r>
              <w:rPr>
                <w:sz w:val="17"/>
              </w:rPr>
              <w:t>79,6</w:t>
            </w:r>
          </w:p>
        </w:tc>
        <w:tc>
          <w:tcPr>
            <w:tcW w:w="1057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left="105"/>
              <w:jc w:val="left"/>
              <w:rPr>
                <w:sz w:val="17"/>
              </w:rPr>
            </w:pPr>
            <w:r>
              <w:rPr>
                <w:sz w:val="17"/>
              </w:rPr>
              <w:t>24.653,8</w:t>
            </w:r>
          </w:p>
        </w:tc>
        <w:tc>
          <w:tcPr>
            <w:tcW w:w="66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right="121"/>
              <w:rPr>
                <w:sz w:val="17"/>
              </w:rPr>
            </w:pPr>
            <w:r>
              <w:rPr>
                <w:sz w:val="17"/>
              </w:rPr>
              <w:t>77,1</w:t>
            </w:r>
          </w:p>
        </w:tc>
        <w:tc>
          <w:tcPr>
            <w:tcW w:w="1044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left="115"/>
              <w:jc w:val="left"/>
              <w:rPr>
                <w:sz w:val="17"/>
              </w:rPr>
            </w:pPr>
            <w:r>
              <w:rPr>
                <w:sz w:val="17"/>
              </w:rPr>
              <w:t>22.437,4</w:t>
            </w:r>
          </w:p>
        </w:tc>
        <w:tc>
          <w:tcPr>
            <w:tcW w:w="720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right="141"/>
              <w:rPr>
                <w:sz w:val="17"/>
              </w:rPr>
            </w:pPr>
            <w:r>
              <w:rPr>
                <w:sz w:val="17"/>
              </w:rPr>
              <w:t>69,0</w:t>
            </w:r>
          </w:p>
        </w:tc>
        <w:tc>
          <w:tcPr>
            <w:tcW w:w="786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left="142"/>
              <w:jc w:val="left"/>
              <w:rPr>
                <w:sz w:val="17"/>
              </w:rPr>
            </w:pPr>
            <w:r>
              <w:rPr>
                <w:sz w:val="17"/>
              </w:rPr>
              <w:t>21.215,0</w:t>
            </w:r>
          </w:p>
        </w:tc>
        <w:tc>
          <w:tcPr>
            <w:tcW w:w="932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right="132"/>
              <w:rPr>
                <w:sz w:val="17"/>
              </w:rPr>
            </w:pPr>
            <w:r>
              <w:rPr>
                <w:sz w:val="17"/>
              </w:rPr>
              <w:t>73,3</w:t>
            </w:r>
          </w:p>
        </w:tc>
        <w:tc>
          <w:tcPr>
            <w:tcW w:w="931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right="131"/>
              <w:rPr>
                <w:sz w:val="17"/>
              </w:rPr>
            </w:pPr>
            <w:r>
              <w:rPr>
                <w:sz w:val="17"/>
              </w:rPr>
              <w:t>21726,3</w:t>
            </w:r>
          </w:p>
        </w:tc>
        <w:tc>
          <w:tcPr>
            <w:tcW w:w="456" w:type="dxa"/>
            <w:tcBorders>
              <w:top w:val="single" w:sz="4" w:space="0" w:color="1F3763"/>
            </w:tcBorders>
          </w:tcPr>
          <w:p>
            <w:pPr>
              <w:pStyle w:val="TableParagraph"/>
              <w:spacing w:before="9"/>
              <w:ind w:right="9"/>
              <w:rPr>
                <w:sz w:val="17"/>
              </w:rPr>
            </w:pPr>
            <w:r>
              <w:rPr>
                <w:sz w:val="17"/>
              </w:rPr>
              <w:t>74,4</w:t>
            </w:r>
          </w:p>
        </w:tc>
        <w:tc>
          <w:tcPr>
            <w:tcW w:w="174" w:type="dxa"/>
            <w:vMerge w:val="restart"/>
            <w:tcBorders>
              <w:top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Banque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247"/>
              <w:jc w:val="left"/>
              <w:rPr>
                <w:sz w:val="17"/>
              </w:rPr>
            </w:pPr>
            <w:r>
              <w:rPr>
                <w:sz w:val="17"/>
              </w:rPr>
              <w:t>2.106,2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05"/>
              <w:rPr>
                <w:sz w:val="17"/>
              </w:rPr>
            </w:pPr>
            <w:r>
              <w:rPr>
                <w:sz w:val="17"/>
              </w:rPr>
              <w:t>6,8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214"/>
              <w:jc w:val="left"/>
              <w:rPr>
                <w:sz w:val="17"/>
              </w:rPr>
            </w:pPr>
            <w:r>
              <w:rPr>
                <w:sz w:val="17"/>
              </w:rPr>
              <w:t>3.107,9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18"/>
              <w:rPr>
                <w:sz w:val="17"/>
              </w:rPr>
            </w:pPr>
            <w:r>
              <w:rPr>
                <w:sz w:val="17"/>
              </w:rPr>
              <w:t>9,7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196"/>
              <w:jc w:val="left"/>
              <w:rPr>
                <w:sz w:val="17"/>
              </w:rPr>
            </w:pPr>
            <w:r>
              <w:rPr>
                <w:sz w:val="17"/>
              </w:rPr>
              <w:t>5.709,2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0"/>
              <w:rPr>
                <w:sz w:val="17"/>
              </w:rPr>
            </w:pPr>
            <w:r>
              <w:rPr>
                <w:sz w:val="17"/>
              </w:rPr>
              <w:t>17,6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left="179"/>
              <w:jc w:val="left"/>
              <w:rPr>
                <w:sz w:val="17"/>
              </w:rPr>
            </w:pPr>
            <w:r>
              <w:rPr>
                <w:sz w:val="17"/>
              </w:rPr>
              <w:t>5.676,3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0"/>
              <w:rPr>
                <w:sz w:val="17"/>
              </w:rPr>
            </w:pPr>
            <w:r>
              <w:rPr>
                <w:sz w:val="17"/>
              </w:rPr>
              <w:t>19,6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29"/>
              <w:rPr>
                <w:sz w:val="17"/>
              </w:rPr>
            </w:pPr>
            <w:r>
              <w:rPr>
                <w:sz w:val="17"/>
              </w:rPr>
              <w:t>5308,8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12"/>
              <w:rPr>
                <w:sz w:val="17"/>
              </w:rPr>
            </w:pPr>
            <w:r>
              <w:rPr>
                <w:sz w:val="17"/>
              </w:rPr>
              <w:t>18,2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Micro-crédit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365"/>
              <w:jc w:val="left"/>
              <w:rPr>
                <w:sz w:val="17"/>
              </w:rPr>
            </w:pPr>
            <w:r>
              <w:rPr>
                <w:sz w:val="17"/>
              </w:rPr>
              <w:t>641,0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11"/>
              <w:rPr>
                <w:sz w:val="17"/>
              </w:rPr>
            </w:pPr>
            <w:r>
              <w:rPr>
                <w:sz w:val="17"/>
              </w:rPr>
              <w:t>2,1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304"/>
              <w:jc w:val="left"/>
              <w:rPr>
                <w:sz w:val="17"/>
              </w:rPr>
            </w:pPr>
            <w:r>
              <w:rPr>
                <w:sz w:val="17"/>
              </w:rPr>
              <w:t>680,0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19"/>
              <w:rPr>
                <w:sz w:val="17"/>
              </w:rPr>
            </w:pPr>
            <w:r>
              <w:rPr>
                <w:sz w:val="17"/>
              </w:rPr>
              <w:t>2,1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323"/>
              <w:jc w:val="left"/>
              <w:rPr>
                <w:sz w:val="17"/>
              </w:rPr>
            </w:pPr>
            <w:r>
              <w:rPr>
                <w:sz w:val="17"/>
              </w:rPr>
              <w:t>588,3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0"/>
              <w:rPr>
                <w:sz w:val="17"/>
              </w:rPr>
            </w:pPr>
            <w:r>
              <w:rPr>
                <w:sz w:val="17"/>
              </w:rPr>
              <w:t>1,8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left="296"/>
              <w:jc w:val="left"/>
              <w:rPr>
                <w:sz w:val="17"/>
              </w:rPr>
            </w:pPr>
            <w:r>
              <w:rPr>
                <w:sz w:val="17"/>
              </w:rPr>
              <w:t>606,3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5"/>
              <w:rPr>
                <w:sz w:val="17"/>
              </w:rPr>
            </w:pPr>
            <w:r>
              <w:rPr>
                <w:sz w:val="17"/>
              </w:rPr>
              <w:t>2,1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29"/>
              <w:rPr>
                <w:sz w:val="17"/>
              </w:rPr>
            </w:pPr>
            <w:r>
              <w:rPr>
                <w:sz w:val="17"/>
              </w:rPr>
              <w:t>737,0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7"/>
              <w:rPr>
                <w:sz w:val="17"/>
              </w:rPr>
            </w:pPr>
            <w:r>
              <w:rPr>
                <w:sz w:val="17"/>
              </w:rPr>
              <w:t>2,5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Industrie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338"/>
              <w:jc w:val="left"/>
              <w:rPr>
                <w:sz w:val="17"/>
              </w:rPr>
            </w:pPr>
            <w:r>
              <w:rPr>
                <w:sz w:val="17"/>
              </w:rPr>
              <w:t>694,4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05"/>
              <w:rPr>
                <w:sz w:val="17"/>
              </w:rPr>
            </w:pPr>
            <w:r>
              <w:rPr>
                <w:sz w:val="17"/>
              </w:rPr>
              <w:t>2,3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304"/>
              <w:jc w:val="left"/>
              <w:rPr>
                <w:sz w:val="17"/>
              </w:rPr>
            </w:pPr>
            <w:r>
              <w:rPr>
                <w:sz w:val="17"/>
              </w:rPr>
              <w:t>698,0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18"/>
              <w:rPr>
                <w:sz w:val="17"/>
              </w:rPr>
            </w:pPr>
            <w:r>
              <w:rPr>
                <w:sz w:val="17"/>
              </w:rPr>
              <w:t>2,2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305"/>
              <w:jc w:val="left"/>
              <w:rPr>
                <w:sz w:val="17"/>
              </w:rPr>
            </w:pPr>
            <w:r>
              <w:rPr>
                <w:sz w:val="17"/>
              </w:rPr>
              <w:t>699,9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4"/>
              <w:rPr>
                <w:sz w:val="17"/>
              </w:rPr>
            </w:pPr>
            <w:r>
              <w:rPr>
                <w:sz w:val="17"/>
              </w:rPr>
              <w:t>2,2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left="305"/>
              <w:jc w:val="left"/>
              <w:rPr>
                <w:sz w:val="17"/>
              </w:rPr>
            </w:pPr>
            <w:r>
              <w:rPr>
                <w:sz w:val="17"/>
              </w:rPr>
              <w:t>598,5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5"/>
              <w:rPr>
                <w:sz w:val="17"/>
              </w:rPr>
            </w:pPr>
            <w:r>
              <w:rPr>
                <w:sz w:val="17"/>
              </w:rPr>
              <w:t>2,1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29"/>
              <w:rPr>
                <w:sz w:val="17"/>
              </w:rPr>
            </w:pPr>
            <w:r>
              <w:rPr>
                <w:sz w:val="17"/>
              </w:rPr>
              <w:t>554,6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6"/>
              <w:rPr>
                <w:sz w:val="17"/>
              </w:rPr>
            </w:pPr>
            <w:r>
              <w:rPr>
                <w:sz w:val="17"/>
              </w:rPr>
              <w:t>1,9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Tourisme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356"/>
              <w:jc w:val="left"/>
              <w:rPr>
                <w:sz w:val="17"/>
              </w:rPr>
            </w:pPr>
            <w:r>
              <w:rPr>
                <w:sz w:val="17"/>
              </w:rPr>
              <w:t>309,2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05"/>
              <w:rPr>
                <w:sz w:val="17"/>
              </w:rPr>
            </w:pPr>
            <w:r>
              <w:rPr>
                <w:sz w:val="17"/>
              </w:rPr>
              <w:t>1,0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322"/>
              <w:jc w:val="left"/>
              <w:rPr>
                <w:sz w:val="17"/>
              </w:rPr>
            </w:pPr>
            <w:r>
              <w:rPr>
                <w:sz w:val="17"/>
              </w:rPr>
              <w:t>303,9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14"/>
              <w:rPr>
                <w:sz w:val="17"/>
              </w:rPr>
            </w:pPr>
            <w:r>
              <w:rPr>
                <w:sz w:val="17"/>
              </w:rPr>
              <w:t>1,0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323"/>
              <w:jc w:val="left"/>
              <w:rPr>
                <w:sz w:val="17"/>
              </w:rPr>
            </w:pPr>
            <w:r>
              <w:rPr>
                <w:sz w:val="17"/>
              </w:rPr>
              <w:t>308,7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1"/>
              <w:rPr>
                <w:sz w:val="17"/>
              </w:rPr>
            </w:pPr>
            <w:r>
              <w:rPr>
                <w:sz w:val="17"/>
              </w:rPr>
              <w:t>0,9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left="296"/>
              <w:jc w:val="left"/>
              <w:rPr>
                <w:sz w:val="17"/>
              </w:rPr>
            </w:pPr>
            <w:r>
              <w:rPr>
                <w:sz w:val="17"/>
              </w:rPr>
              <w:t>296,9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0"/>
              <w:rPr>
                <w:sz w:val="17"/>
              </w:rPr>
            </w:pPr>
            <w:r>
              <w:rPr>
                <w:sz w:val="17"/>
              </w:rPr>
              <w:t>1,0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29"/>
              <w:rPr>
                <w:sz w:val="17"/>
              </w:rPr>
            </w:pPr>
            <w:r>
              <w:rPr>
                <w:sz w:val="17"/>
              </w:rPr>
              <w:t>315,0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13"/>
              <w:rPr>
                <w:sz w:val="17"/>
              </w:rPr>
            </w:pPr>
            <w:r>
              <w:rPr>
                <w:sz w:val="17"/>
              </w:rPr>
              <w:t>1,1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Agriculture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11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05"/>
              <w:rPr>
                <w:sz w:val="17"/>
              </w:rPr>
            </w:pPr>
            <w:r>
              <w:rPr>
                <w:sz w:val="17"/>
              </w:rPr>
              <w:t>0,0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right="40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14"/>
              <w:rPr>
                <w:sz w:val="17"/>
              </w:rPr>
            </w:pPr>
            <w:r>
              <w:rPr>
                <w:sz w:val="17"/>
              </w:rPr>
              <w:t>0,0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314"/>
              <w:jc w:val="left"/>
              <w:rPr>
                <w:sz w:val="17"/>
              </w:rPr>
            </w:pPr>
            <w:r>
              <w:rPr>
                <w:sz w:val="17"/>
              </w:rPr>
              <w:t>240,0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5"/>
              <w:rPr>
                <w:sz w:val="17"/>
              </w:rPr>
            </w:pPr>
            <w:r>
              <w:rPr>
                <w:sz w:val="17"/>
              </w:rPr>
              <w:t>0,7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left="305"/>
              <w:jc w:val="left"/>
              <w:rPr>
                <w:sz w:val="17"/>
              </w:rPr>
            </w:pPr>
            <w:r>
              <w:rPr>
                <w:sz w:val="17"/>
              </w:rPr>
              <w:t>230,8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0"/>
              <w:rPr>
                <w:sz w:val="17"/>
              </w:rPr>
            </w:pPr>
            <w:r>
              <w:rPr>
                <w:sz w:val="17"/>
              </w:rPr>
              <w:t>0,8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29"/>
              <w:rPr>
                <w:sz w:val="17"/>
              </w:rPr>
            </w:pPr>
            <w:r>
              <w:rPr>
                <w:sz w:val="17"/>
              </w:rPr>
              <w:t>244,9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6"/>
              <w:rPr>
                <w:sz w:val="17"/>
              </w:rPr>
            </w:pPr>
            <w:r>
              <w:rPr>
                <w:sz w:val="17"/>
              </w:rPr>
              <w:t>0,8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Mines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410"/>
              <w:jc w:val="left"/>
              <w:rPr>
                <w:sz w:val="17"/>
              </w:rPr>
            </w:pPr>
            <w:r>
              <w:rPr>
                <w:sz w:val="17"/>
              </w:rPr>
              <w:t>131,5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08"/>
              <w:rPr>
                <w:sz w:val="17"/>
              </w:rPr>
            </w:pPr>
            <w:r>
              <w:rPr>
                <w:sz w:val="17"/>
              </w:rPr>
              <w:t>0,4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349"/>
              <w:jc w:val="left"/>
              <w:rPr>
                <w:sz w:val="17"/>
              </w:rPr>
            </w:pPr>
            <w:r>
              <w:rPr>
                <w:sz w:val="17"/>
              </w:rPr>
              <w:t>132,0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17"/>
              <w:rPr>
                <w:sz w:val="17"/>
              </w:rPr>
            </w:pPr>
            <w:r>
              <w:rPr>
                <w:sz w:val="17"/>
              </w:rPr>
              <w:t>0,4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350"/>
              <w:jc w:val="left"/>
              <w:rPr>
                <w:sz w:val="17"/>
              </w:rPr>
            </w:pPr>
            <w:r>
              <w:rPr>
                <w:sz w:val="17"/>
              </w:rPr>
              <w:t>122,4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3"/>
              <w:rPr>
                <w:sz w:val="17"/>
              </w:rPr>
            </w:pPr>
            <w:r>
              <w:rPr>
                <w:sz w:val="17"/>
              </w:rPr>
              <w:t>0,4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right="85"/>
              <w:rPr>
                <w:sz w:val="17"/>
              </w:rPr>
            </w:pPr>
            <w:r>
              <w:rPr>
                <w:sz w:val="17"/>
              </w:rPr>
              <w:t>127,6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3"/>
              <w:rPr>
                <w:sz w:val="17"/>
              </w:rPr>
            </w:pPr>
            <w:r>
              <w:rPr>
                <w:sz w:val="17"/>
              </w:rPr>
              <w:t>0,4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33"/>
              <w:rPr>
                <w:sz w:val="17"/>
              </w:rPr>
            </w:pPr>
            <w:r>
              <w:rPr>
                <w:sz w:val="17"/>
              </w:rPr>
              <w:t>143,7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7"/>
              <w:rPr>
                <w:sz w:val="17"/>
              </w:rPr>
            </w:pPr>
            <w:r>
              <w:rPr>
                <w:sz w:val="17"/>
              </w:rPr>
              <w:t>0,5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Services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447"/>
              <w:jc w:val="left"/>
              <w:rPr>
                <w:sz w:val="17"/>
              </w:rPr>
            </w:pPr>
            <w:r>
              <w:rPr>
                <w:sz w:val="17"/>
              </w:rPr>
              <w:t>63,2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11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404"/>
              <w:jc w:val="left"/>
              <w:rPr>
                <w:sz w:val="17"/>
              </w:rPr>
            </w:pPr>
            <w:r>
              <w:rPr>
                <w:sz w:val="17"/>
              </w:rPr>
              <w:t>62,0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20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404"/>
              <w:jc w:val="left"/>
              <w:rPr>
                <w:sz w:val="17"/>
              </w:rPr>
            </w:pPr>
            <w:r>
              <w:rPr>
                <w:sz w:val="17"/>
              </w:rPr>
              <w:t>63,0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6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right="85"/>
              <w:rPr>
                <w:sz w:val="17"/>
              </w:rPr>
            </w:pPr>
            <w:r>
              <w:rPr>
                <w:sz w:val="17"/>
              </w:rPr>
              <w:t>60,6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6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31"/>
              <w:rPr>
                <w:sz w:val="17"/>
              </w:rPr>
            </w:pPr>
            <w:r>
              <w:rPr>
                <w:sz w:val="17"/>
              </w:rPr>
              <w:t>64,3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12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Pêche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447"/>
              <w:jc w:val="left"/>
              <w:rPr>
                <w:sz w:val="17"/>
              </w:rPr>
            </w:pPr>
            <w:r>
              <w:rPr>
                <w:sz w:val="17"/>
              </w:rPr>
              <w:t>54,7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11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413"/>
              <w:jc w:val="left"/>
              <w:rPr>
                <w:sz w:val="17"/>
              </w:rPr>
            </w:pPr>
            <w:r>
              <w:rPr>
                <w:sz w:val="17"/>
              </w:rPr>
              <w:t>53,9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20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431"/>
              <w:jc w:val="left"/>
              <w:rPr>
                <w:sz w:val="17"/>
              </w:rPr>
            </w:pPr>
            <w:r>
              <w:rPr>
                <w:sz w:val="17"/>
              </w:rPr>
              <w:t>54,1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6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right="85"/>
              <w:rPr>
                <w:sz w:val="17"/>
              </w:rPr>
            </w:pPr>
            <w:r>
              <w:rPr>
                <w:sz w:val="17"/>
              </w:rPr>
              <w:t>52,6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6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35"/>
              <w:rPr>
                <w:sz w:val="17"/>
              </w:rPr>
            </w:pPr>
            <w:r>
              <w:rPr>
                <w:sz w:val="17"/>
              </w:rPr>
              <w:t>56,2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12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Commerce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447"/>
              <w:jc w:val="left"/>
              <w:rPr>
                <w:sz w:val="17"/>
              </w:rPr>
            </w:pPr>
            <w:r>
              <w:rPr>
                <w:sz w:val="17"/>
              </w:rPr>
              <w:t>28,7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13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404"/>
              <w:jc w:val="left"/>
              <w:rPr>
                <w:sz w:val="17"/>
              </w:rPr>
            </w:pPr>
            <w:r>
              <w:rPr>
                <w:sz w:val="17"/>
              </w:rPr>
              <w:t>28,8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21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413"/>
              <w:jc w:val="left"/>
              <w:rPr>
                <w:sz w:val="17"/>
              </w:rPr>
            </w:pPr>
            <w:r>
              <w:rPr>
                <w:sz w:val="17"/>
              </w:rPr>
              <w:t>26,7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8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right="85"/>
              <w:rPr>
                <w:sz w:val="17"/>
              </w:rPr>
            </w:pPr>
            <w:r>
              <w:rPr>
                <w:sz w:val="17"/>
              </w:rPr>
              <w:t>27,8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7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31"/>
              <w:rPr>
                <w:sz w:val="17"/>
              </w:rPr>
            </w:pPr>
            <w:r>
              <w:rPr>
                <w:sz w:val="17"/>
              </w:rPr>
              <w:t>31,3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13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Immobilier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456"/>
              <w:jc w:val="left"/>
              <w:rPr>
                <w:sz w:val="17"/>
              </w:rPr>
            </w:pPr>
            <w:r>
              <w:rPr>
                <w:sz w:val="17"/>
              </w:rPr>
              <w:t>27,2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13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404"/>
              <w:jc w:val="left"/>
              <w:rPr>
                <w:sz w:val="17"/>
              </w:rPr>
            </w:pPr>
            <w:r>
              <w:rPr>
                <w:sz w:val="17"/>
              </w:rPr>
              <w:t>26,8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21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422"/>
              <w:jc w:val="left"/>
              <w:rPr>
                <w:sz w:val="17"/>
              </w:rPr>
            </w:pPr>
            <w:r>
              <w:rPr>
                <w:sz w:val="17"/>
              </w:rPr>
              <w:t>27,2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8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right="92"/>
              <w:rPr>
                <w:sz w:val="17"/>
              </w:rPr>
            </w:pPr>
            <w:r>
              <w:rPr>
                <w:sz w:val="17"/>
              </w:rPr>
              <w:t>26,1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7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29"/>
              <w:rPr>
                <w:sz w:val="17"/>
              </w:rPr>
            </w:pPr>
            <w:r>
              <w:rPr>
                <w:sz w:val="17"/>
              </w:rPr>
              <w:t>27,8</w:t>
            </w:r>
          </w:p>
        </w:tc>
        <w:tc>
          <w:tcPr>
            <w:tcW w:w="456" w:type="dxa"/>
          </w:tcPr>
          <w:p>
            <w:pPr>
              <w:pStyle w:val="TableParagraph"/>
              <w:spacing w:line="197" w:lineRule="exact"/>
              <w:ind w:right="13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Transport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528"/>
              <w:jc w:val="left"/>
              <w:rPr>
                <w:sz w:val="17"/>
              </w:rPr>
            </w:pPr>
            <w:r>
              <w:rPr>
                <w:sz w:val="17"/>
              </w:rPr>
              <w:t>8,5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05"/>
              <w:rPr>
                <w:sz w:val="17"/>
              </w:rPr>
            </w:pPr>
            <w:r>
              <w:rPr>
                <w:sz w:val="17"/>
              </w:rPr>
              <w:t>0,0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494"/>
              <w:jc w:val="left"/>
              <w:rPr>
                <w:sz w:val="17"/>
              </w:rPr>
            </w:pPr>
            <w:r>
              <w:rPr>
                <w:sz w:val="17"/>
              </w:rPr>
              <w:t>8,3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20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495"/>
              <w:jc w:val="left"/>
              <w:rPr>
                <w:sz w:val="17"/>
              </w:rPr>
            </w:pPr>
            <w:r>
              <w:rPr>
                <w:sz w:val="17"/>
              </w:rPr>
              <w:t>8,5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6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right="91"/>
              <w:rPr>
                <w:sz w:val="17"/>
              </w:rPr>
            </w:pPr>
            <w:r>
              <w:rPr>
                <w:sz w:val="17"/>
              </w:rPr>
              <w:t>8,2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6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33"/>
              <w:rPr>
                <w:sz w:val="17"/>
              </w:rPr>
            </w:pPr>
            <w:r>
              <w:rPr>
                <w:sz w:val="17"/>
              </w:rPr>
              <w:t>8,7</w:t>
            </w:r>
          </w:p>
        </w:tc>
        <w:tc>
          <w:tcPr>
            <w:tcW w:w="45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spacing w:line="197" w:lineRule="exact"/>
              <w:ind w:left="51"/>
              <w:jc w:val="lef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</w:tr>
      <w:tr>
        <w:trPr>
          <w:trHeight w:val="226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Holding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438"/>
              <w:jc w:val="left"/>
              <w:rPr>
                <w:sz w:val="17"/>
              </w:rPr>
            </w:pPr>
            <w:r>
              <w:rPr>
                <w:sz w:val="17"/>
              </w:rPr>
              <w:t>49,5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11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404"/>
              <w:jc w:val="left"/>
              <w:rPr>
                <w:sz w:val="17"/>
              </w:rPr>
            </w:pPr>
            <w:r>
              <w:rPr>
                <w:sz w:val="17"/>
              </w:rPr>
              <w:t>48,7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20"/>
              <w:rPr>
                <w:sz w:val="17"/>
              </w:rPr>
            </w:pPr>
            <w:r>
              <w:rPr>
                <w:sz w:val="17"/>
              </w:rPr>
              <w:t>0,2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413"/>
              <w:jc w:val="left"/>
              <w:rPr>
                <w:sz w:val="17"/>
              </w:rPr>
            </w:pPr>
            <w:r>
              <w:rPr>
                <w:sz w:val="17"/>
              </w:rPr>
              <w:t>36,7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8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786" w:type="dxa"/>
          </w:tcPr>
          <w:p>
            <w:pPr>
              <w:pStyle w:val="TableParagraph"/>
              <w:spacing w:line="197" w:lineRule="exact"/>
              <w:ind w:right="88"/>
              <w:rPr>
                <w:sz w:val="17"/>
              </w:rPr>
            </w:pPr>
            <w:r>
              <w:rPr>
                <w:sz w:val="17"/>
              </w:rPr>
              <w:t>23,4</w:t>
            </w:r>
          </w:p>
        </w:tc>
        <w:tc>
          <w:tcPr>
            <w:tcW w:w="932" w:type="dxa"/>
          </w:tcPr>
          <w:p>
            <w:pPr>
              <w:pStyle w:val="TableParagraph"/>
              <w:spacing w:line="197" w:lineRule="exact"/>
              <w:ind w:right="137"/>
              <w:rPr>
                <w:sz w:val="17"/>
              </w:rPr>
            </w:pPr>
            <w:r>
              <w:rPr>
                <w:sz w:val="17"/>
              </w:rPr>
              <w:t>0,1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35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spacing w:line="197" w:lineRule="exact"/>
              <w:ind w:left="51"/>
              <w:jc w:val="lef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</w:tr>
      <w:tr>
        <w:trPr>
          <w:trHeight w:val="258" w:hRule="atLeast"/>
        </w:trPr>
        <w:tc>
          <w:tcPr>
            <w:tcW w:w="174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Télécommunication</w:t>
            </w:r>
          </w:p>
        </w:tc>
        <w:tc>
          <w:tcPr>
            <w:tcW w:w="1071" w:type="dxa"/>
          </w:tcPr>
          <w:p>
            <w:pPr>
              <w:pStyle w:val="TableParagraph"/>
              <w:spacing w:line="197" w:lineRule="exact"/>
              <w:ind w:left="247"/>
              <w:jc w:val="left"/>
              <w:rPr>
                <w:sz w:val="17"/>
              </w:rPr>
            </w:pPr>
            <w:r>
              <w:rPr>
                <w:sz w:val="17"/>
              </w:rPr>
              <w:t>2.190,5</w:t>
            </w:r>
          </w:p>
        </w:tc>
        <w:tc>
          <w:tcPr>
            <w:tcW w:w="673" w:type="dxa"/>
          </w:tcPr>
          <w:p>
            <w:pPr>
              <w:pStyle w:val="TableParagraph"/>
              <w:spacing w:line="197" w:lineRule="exact"/>
              <w:ind w:right="112"/>
              <w:rPr>
                <w:sz w:val="17"/>
              </w:rPr>
            </w:pPr>
            <w:r>
              <w:rPr>
                <w:sz w:val="17"/>
              </w:rPr>
              <w:t>7,1</w:t>
            </w:r>
          </w:p>
        </w:tc>
        <w:tc>
          <w:tcPr>
            <w:tcW w:w="1057" w:type="dxa"/>
          </w:tcPr>
          <w:p>
            <w:pPr>
              <w:pStyle w:val="TableParagraph"/>
              <w:spacing w:line="197" w:lineRule="exact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2.152,9</w:t>
            </w:r>
          </w:p>
        </w:tc>
        <w:tc>
          <w:tcPr>
            <w:tcW w:w="662" w:type="dxa"/>
          </w:tcPr>
          <w:p>
            <w:pPr>
              <w:pStyle w:val="TableParagraph"/>
              <w:spacing w:line="197" w:lineRule="exact"/>
              <w:ind w:right="118"/>
              <w:rPr>
                <w:sz w:val="17"/>
              </w:rPr>
            </w:pPr>
            <w:r>
              <w:rPr>
                <w:sz w:val="17"/>
              </w:rPr>
              <w:t>6,7</w:t>
            </w:r>
          </w:p>
        </w:tc>
        <w:tc>
          <w:tcPr>
            <w:tcW w:w="1044" w:type="dxa"/>
          </w:tcPr>
          <w:p>
            <w:pPr>
              <w:pStyle w:val="TableParagraph"/>
              <w:spacing w:line="197" w:lineRule="exact"/>
              <w:ind w:left="214"/>
              <w:jc w:val="left"/>
              <w:rPr>
                <w:sz w:val="17"/>
              </w:rPr>
            </w:pPr>
            <w:r>
              <w:rPr>
                <w:sz w:val="17"/>
              </w:rPr>
              <w:t>2.187,0</w:t>
            </w:r>
          </w:p>
        </w:tc>
        <w:tc>
          <w:tcPr>
            <w:tcW w:w="720" w:type="dxa"/>
          </w:tcPr>
          <w:p>
            <w:pPr>
              <w:pStyle w:val="TableParagraph"/>
              <w:spacing w:line="197" w:lineRule="exact"/>
              <w:ind w:right="145"/>
              <w:rPr>
                <w:sz w:val="17"/>
              </w:rPr>
            </w:pPr>
            <w:r>
              <w:rPr>
                <w:sz w:val="17"/>
              </w:rPr>
              <w:t>6,7</w:t>
            </w:r>
          </w:p>
        </w:tc>
        <w:tc>
          <w:tcPr>
            <w:tcW w:w="78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tabs>
                <w:tab w:pos="732" w:val="left" w:leader="none"/>
              </w:tabs>
              <w:spacing w:line="197" w:lineRule="exact"/>
              <w:ind w:right="136"/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97" w:lineRule="exact"/>
              <w:ind w:right="135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5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spacing w:line="197" w:lineRule="exact"/>
              <w:ind w:left="51"/>
              <w:jc w:val="lef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</w:tr>
      <w:tr>
        <w:trPr>
          <w:trHeight w:val="291" w:hRule="atLeast"/>
        </w:trPr>
        <w:tc>
          <w:tcPr>
            <w:tcW w:w="174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117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Total</w:t>
            </w:r>
          </w:p>
        </w:tc>
        <w:tc>
          <w:tcPr>
            <w:tcW w:w="107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211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30.843,7</w:t>
            </w:r>
          </w:p>
        </w:tc>
        <w:tc>
          <w:tcPr>
            <w:tcW w:w="673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434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  <w:tc>
          <w:tcPr>
            <w:tcW w:w="1057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214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31.957,0</w:t>
            </w:r>
          </w:p>
        </w:tc>
        <w:tc>
          <w:tcPr>
            <w:tcW w:w="66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415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  <w:tc>
          <w:tcPr>
            <w:tcW w:w="104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214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32.509,1</w:t>
            </w:r>
          </w:p>
        </w:tc>
        <w:tc>
          <w:tcPr>
            <w:tcW w:w="720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446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  <w:tc>
          <w:tcPr>
            <w:tcW w:w="786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right="14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28.950,1</w:t>
            </w:r>
          </w:p>
        </w:tc>
        <w:tc>
          <w:tcPr>
            <w:tcW w:w="932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right="217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  <w:tc>
          <w:tcPr>
            <w:tcW w:w="931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135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sz w:val="17"/>
              </w:rPr>
              <w:t>29.218,6</w:t>
            </w:r>
          </w:p>
        </w:tc>
        <w:tc>
          <w:tcPr>
            <w:tcW w:w="456" w:type="dxa"/>
            <w:tcBorders>
              <w:bottom w:val="single" w:sz="4" w:space="0" w:color="1F3763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" w:type="dxa"/>
            <w:tcBorders>
              <w:bottom w:val="single" w:sz="4" w:space="0" w:color="1F3763"/>
            </w:tcBorders>
          </w:tcPr>
          <w:p>
            <w:pPr>
              <w:pStyle w:val="TableParagraph"/>
              <w:spacing w:before="21"/>
              <w:ind w:left="15"/>
              <w:jc w:val="left"/>
              <w:rPr>
                <w:b/>
                <w:sz w:val="17"/>
              </w:rPr>
            </w:pPr>
            <w:r>
              <w:rPr>
                <w:b/>
                <w:color w:val="1F3763"/>
                <w:w w:val="101"/>
                <w:sz w:val="17"/>
              </w:rPr>
              <w:t>-</w:t>
            </w:r>
          </w:p>
        </w:tc>
      </w:tr>
    </w:tbl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360" w:right="26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96"/>
          <w:footerReference w:type="default" r:id="rId97"/>
          <w:pgSz w:w="11910" w:h="16840"/>
          <w:pgMar w:header="0" w:footer="0" w:top="1580" w:bottom="280" w:left="36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4637" w:right="0" w:firstLine="0"/>
        <w:jc w:val="both"/>
        <w:rPr>
          <w:b/>
          <w:sz w:val="44"/>
        </w:rPr>
      </w:pPr>
      <w:r>
        <w:rPr/>
        <w:drawing>
          <wp:anchor distT="0" distB="0" distL="0" distR="0" allowOverlap="1" layoutInCell="1" locked="0" behindDoc="0" simplePos="0" relativeHeight="15859712">
            <wp:simplePos x="0" y="0"/>
            <wp:positionH relativeFrom="page">
              <wp:posOffset>830580</wp:posOffset>
            </wp:positionH>
            <wp:positionV relativeFrom="paragraph">
              <wp:posOffset>-15655</wp:posOffset>
            </wp:positionV>
            <wp:extent cx="1738883" cy="1338072"/>
            <wp:effectExtent l="0" t="0" r="0" b="0"/>
            <wp:wrapNone/>
            <wp:docPr id="15" name="image2.jpeg" descr="Résultat de recherche d'images pour &quot;office des changes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83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860224" from="223.199997pt,-20.312733pt" to="223.199997pt,130.037267pt" stroked="true" strokeweight=".96pt" strokecolor="#4471c4">
            <v:stroke dashstyle="solid"/>
            <w10:wrap type="none"/>
          </v:line>
        </w:pict>
      </w:r>
      <w:r>
        <w:rPr>
          <w:b/>
          <w:color w:val="1F3863"/>
          <w:sz w:val="44"/>
        </w:rPr>
        <w:t>RAPPORT</w:t>
      </w:r>
      <w:r>
        <w:rPr>
          <w:b/>
          <w:color w:val="1F3863"/>
          <w:spacing w:val="-2"/>
          <w:sz w:val="44"/>
        </w:rPr>
        <w:t> </w:t>
      </w:r>
      <w:r>
        <w:rPr>
          <w:b/>
          <w:color w:val="1F3863"/>
          <w:sz w:val="44"/>
        </w:rPr>
        <w:t>ANNUEL 2022</w:t>
      </w:r>
    </w:p>
    <w:p>
      <w:pPr>
        <w:spacing w:line="259" w:lineRule="auto" w:before="204"/>
        <w:ind w:left="4637" w:right="1110" w:firstLine="0"/>
        <w:jc w:val="both"/>
        <w:rPr>
          <w:b/>
          <w:sz w:val="36"/>
        </w:rPr>
      </w:pPr>
      <w:r>
        <w:rPr>
          <w:b/>
          <w:color w:val="4471C4"/>
          <w:sz w:val="36"/>
        </w:rPr>
        <w:t>BALANCE</w:t>
      </w:r>
      <w:r>
        <w:rPr>
          <w:b/>
          <w:color w:val="4471C4"/>
          <w:spacing w:val="1"/>
          <w:sz w:val="36"/>
        </w:rPr>
        <w:t> </w:t>
      </w:r>
      <w:r>
        <w:rPr>
          <w:b/>
          <w:color w:val="4471C4"/>
          <w:sz w:val="36"/>
        </w:rPr>
        <w:t>DES</w:t>
      </w:r>
      <w:r>
        <w:rPr>
          <w:b/>
          <w:color w:val="4471C4"/>
          <w:spacing w:val="1"/>
          <w:sz w:val="36"/>
        </w:rPr>
        <w:t> </w:t>
      </w:r>
      <w:r>
        <w:rPr>
          <w:b/>
          <w:color w:val="4471C4"/>
          <w:sz w:val="36"/>
        </w:rPr>
        <w:t>PAIEMENTS</w:t>
      </w:r>
      <w:r>
        <w:rPr>
          <w:b/>
          <w:color w:val="4471C4"/>
          <w:spacing w:val="1"/>
          <w:sz w:val="36"/>
        </w:rPr>
        <w:t> </w:t>
      </w:r>
      <w:r>
        <w:rPr>
          <w:b/>
          <w:color w:val="4471C4"/>
          <w:sz w:val="36"/>
        </w:rPr>
        <w:t>ET</w:t>
      </w:r>
      <w:r>
        <w:rPr>
          <w:b/>
          <w:color w:val="4471C4"/>
          <w:spacing w:val="-76"/>
          <w:sz w:val="36"/>
        </w:rPr>
        <w:t> </w:t>
      </w:r>
      <w:r>
        <w:rPr>
          <w:b/>
          <w:color w:val="4471C4"/>
          <w:sz w:val="36"/>
        </w:rPr>
        <w:t>POSITION</w:t>
      </w:r>
      <w:r>
        <w:rPr>
          <w:b/>
          <w:color w:val="4471C4"/>
          <w:spacing w:val="1"/>
          <w:sz w:val="36"/>
        </w:rPr>
        <w:t> </w:t>
      </w:r>
      <w:r>
        <w:rPr>
          <w:b/>
          <w:color w:val="4471C4"/>
          <w:sz w:val="36"/>
        </w:rPr>
        <w:t>EXTÉRIEURE</w:t>
      </w:r>
      <w:r>
        <w:rPr>
          <w:b/>
          <w:color w:val="4471C4"/>
          <w:spacing w:val="79"/>
          <w:sz w:val="36"/>
        </w:rPr>
        <w:t> </w:t>
      </w:r>
      <w:r>
        <w:rPr>
          <w:b/>
          <w:color w:val="4471C4"/>
          <w:sz w:val="36"/>
        </w:rPr>
        <w:t>GLOBALE</w:t>
      </w:r>
      <w:r>
        <w:rPr>
          <w:b/>
          <w:color w:val="4471C4"/>
          <w:spacing w:val="-76"/>
          <w:sz w:val="36"/>
        </w:rPr>
        <w:t> </w:t>
      </w:r>
      <w:r>
        <w:rPr>
          <w:b/>
          <w:color w:val="4471C4"/>
          <w:sz w:val="36"/>
        </w:rPr>
        <w:t>DU MAROC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79"/>
        <w:ind w:left="941" w:right="513" w:firstLine="0"/>
        <w:jc w:val="center"/>
        <w:rPr>
          <w:b/>
          <w:sz w:val="32"/>
        </w:rPr>
      </w:pPr>
      <w:r>
        <w:rPr>
          <w:b/>
          <w:color w:val="1F3863"/>
          <w:sz w:val="32"/>
        </w:rPr>
        <w:t>DÉPARTEMENT</w:t>
      </w:r>
      <w:r>
        <w:rPr>
          <w:b/>
          <w:color w:val="1F3863"/>
          <w:spacing w:val="-4"/>
          <w:sz w:val="32"/>
        </w:rPr>
        <w:t> </w:t>
      </w:r>
      <w:r>
        <w:rPr>
          <w:b/>
          <w:color w:val="1F3863"/>
          <w:sz w:val="32"/>
        </w:rPr>
        <w:t>ÉTUDES</w:t>
      </w:r>
      <w:r>
        <w:rPr>
          <w:b/>
          <w:color w:val="1F3863"/>
          <w:spacing w:val="-2"/>
          <w:sz w:val="32"/>
        </w:rPr>
        <w:t> </w:t>
      </w:r>
      <w:r>
        <w:rPr>
          <w:b/>
          <w:color w:val="1F3863"/>
          <w:sz w:val="32"/>
        </w:rPr>
        <w:t>ET</w:t>
      </w:r>
      <w:r>
        <w:rPr>
          <w:b/>
          <w:color w:val="1F3863"/>
          <w:spacing w:val="-3"/>
          <w:sz w:val="32"/>
        </w:rPr>
        <w:t> </w:t>
      </w:r>
      <w:r>
        <w:rPr>
          <w:b/>
          <w:color w:val="1F3863"/>
          <w:sz w:val="32"/>
        </w:rPr>
        <w:t>STATISTIQUES</w:t>
      </w:r>
    </w:p>
    <w:sectPr>
      <w:headerReference w:type="default" r:id="rId98"/>
      <w:footerReference w:type="default" r:id="rId99"/>
      <w:pgSz w:w="11910" w:h="16840"/>
      <w:pgMar w:header="0" w:footer="0" w:top="1580" w:bottom="280" w:left="3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ndara">
    <w:altName w:val="Candar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3.158508pt;width:360.75pt;height:11pt;mso-position-horizontal-relative:page;mso-position-vertical-relative:page;z-index:-29001728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83.158508pt;width:14.3pt;height:11pt;mso-position-horizontal-relative:page;mso-position-vertical-relative:page;z-index:-29001216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74.638489pt;width:360.85pt;height:11pt;mso-position-horizontal-relative:page;mso-position-vertical-relative:page;z-index:-28995584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74.638489pt;width:16.05pt;height:11pt;mso-position-horizontal-relative:page;mso-position-vertical-relative:page;z-index:-28995072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59.75pt;height:11pt;mso-position-horizontal-relative:page;mso-position-vertical-relative:page;z-index:-28994048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380005pt;margin-top:785.678528pt;width:15.95pt;height:11pt;mso-position-horizontal-relative:page;mso-position-vertical-relative:page;z-index:-28993536" type="#_x0000_t202" filled="false" stroked="false">
          <v:textbox inset="0,0,0,0">
            <w:txbxContent>
              <w:p>
                <w:pPr>
                  <w:spacing w:line="199" w:lineRule="exact" w:before="0"/>
                  <w:ind w:left="62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33.334534pt;width:360.75pt;height:11pt;mso-position-horizontal-relative:page;mso-position-vertical-relative:page;z-index:-29000192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33.334534pt;width:14.3pt;height:11pt;mso-position-horizontal-relative:page;mso-position-vertical-relative:page;z-index:-28999680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60.75pt;height:11pt;mso-position-horizontal-relative:page;mso-position-vertical-relative:page;z-index:-28992512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579987pt;margin-top:785.678528pt;width:15.85pt;height:11pt;mso-position-horizontal-relative:page;mso-position-vertical-relative:page;z-index:-28992000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60.75pt;height:11pt;mso-position-horizontal-relative:page;mso-position-vertical-relative:page;z-index:-28990464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579987pt;margin-top:785.678528pt;width:14.35pt;height:11pt;mso-position-horizontal-relative:page;mso-position-vertical-relative:page;z-index:-28989952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60.75pt;height:11pt;mso-position-horizontal-relative:page;mso-position-vertical-relative:page;z-index:-2898841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579987pt;margin-top:785.678528pt;width:14.55pt;height:11pt;mso-position-horizontal-relative:page;mso-position-vertical-relative:page;z-index:-28987904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60.75pt;height:11pt;mso-position-horizontal-relative:page;mso-position-vertical-relative:page;z-index:-28986880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85.678528pt;width:16.1pt;height:11pt;mso-position-horizontal-relative:page;mso-position-vertical-relative:page;z-index:-28986368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29.639999pt;margin-top:733.079956pt;width:542.050pt;height:45.4pt;mso-position-horizontal-relative:page;mso-position-vertical-relative:page;z-index:-28985344" coordorigin="593,14662" coordsize="10841,908">
          <v:rect style="position:absolute;left:608;top:14677;width:10810;height:876" filled="true" fillcolor="#4471c4" stroked="false">
            <v:fill type="solid"/>
          </v:rect>
          <v:rect style="position:absolute;left:608;top:14677;width:10810;height:876" filled="false" stroked="true" strokeweight="1.56pt" strokecolor="#4471c4">
            <v:stroke dashstyle="solid"/>
          </v:rect>
          <w10:wrap type="none"/>
        </v:group>
      </w:pict>
    </w:r>
    <w:r>
      <w:rPr/>
      <w:pict>
        <v:shape style="position:absolute;margin-left:37.160pt;margin-top:739.824646pt;width:526.4pt;height:29.85pt;mso-position-horizontal-relative:page;mso-position-vertical-relative:page;z-index:-28984832" type="#_x0000_t202" filled="false" stroked="false">
          <v:textbox inset="0,0,0,0">
            <w:txbxContent>
              <w:p>
                <w:pPr>
                  <w:spacing w:line="258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z w:val="24"/>
                  </w:rPr>
                  <w:t>(*)</w:t>
                </w:r>
                <w:r>
                  <w:rPr>
                    <w:b/>
                    <w:color w:val="FFFFFF"/>
                    <w:spacing w:val="34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Les</w:t>
                </w:r>
                <w:r>
                  <w:rPr>
                    <w:b/>
                    <w:color w:val="FFFFFF"/>
                    <w:spacing w:val="85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données</w:t>
                </w:r>
                <w:r>
                  <w:rPr>
                    <w:b/>
                    <w:color w:val="FFFFFF"/>
                    <w:spacing w:val="87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relatives</w:t>
                </w:r>
                <w:r>
                  <w:rPr>
                    <w:b/>
                    <w:color w:val="FFFFFF"/>
                    <w:spacing w:val="86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à</w:t>
                </w:r>
                <w:r>
                  <w:rPr>
                    <w:b/>
                    <w:color w:val="FFFFFF"/>
                    <w:spacing w:val="86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l’année</w:t>
                </w:r>
                <w:r>
                  <w:rPr>
                    <w:b/>
                    <w:color w:val="FFFFFF"/>
                    <w:spacing w:val="86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2022</w:t>
                </w:r>
                <w:r>
                  <w:rPr>
                    <w:b/>
                    <w:color w:val="FFFFFF"/>
                    <w:spacing w:val="87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seront</w:t>
                </w:r>
                <w:r>
                  <w:rPr>
                    <w:b/>
                    <w:color w:val="FFFFFF"/>
                    <w:spacing w:val="86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publiées</w:t>
                </w:r>
                <w:r>
                  <w:rPr>
                    <w:b/>
                    <w:color w:val="FFFFFF"/>
                    <w:spacing w:val="87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sur</w:t>
                </w:r>
                <w:r>
                  <w:rPr>
                    <w:b/>
                    <w:color w:val="FFFFFF"/>
                    <w:spacing w:val="87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le</w:t>
                </w:r>
                <w:r>
                  <w:rPr>
                    <w:b/>
                    <w:color w:val="FFFFFF"/>
                    <w:spacing w:val="84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site</w:t>
                </w:r>
                <w:r>
                  <w:rPr>
                    <w:b/>
                    <w:color w:val="FFFFFF"/>
                    <w:spacing w:val="86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de</w:t>
                </w:r>
                <w:r>
                  <w:rPr>
                    <w:b/>
                    <w:color w:val="FFFFFF"/>
                    <w:spacing w:val="85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l’Office</w:t>
                </w:r>
                <w:r>
                  <w:rPr>
                    <w:b/>
                    <w:color w:val="FFFFFF"/>
                    <w:spacing w:val="86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des</w:t>
                </w:r>
                <w:r>
                  <w:rPr>
                    <w:b/>
                    <w:color w:val="FFFFFF"/>
                    <w:spacing w:val="84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Changes</w:t>
                </w:r>
              </w:p>
              <w:p>
                <w:pPr>
                  <w:spacing w:before="24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r:id="rId1">
                  <w:r>
                    <w:rPr>
                      <w:b/>
                      <w:sz w:val="24"/>
                      <w:u w:val="single"/>
                    </w:rPr>
                    <w:t>www.oc.gov.ma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</w:hyperlink>
                <w:r>
                  <w:rPr>
                    <w:b/>
                    <w:color w:val="FFFFFF"/>
                    <w:sz w:val="24"/>
                  </w:rPr>
                  <w:t>une</w:t>
                </w:r>
                <w:r>
                  <w:rPr>
                    <w:b/>
                    <w:color w:val="FFFFFF"/>
                    <w:spacing w:val="-3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fois</w:t>
                </w:r>
                <w:r>
                  <w:rPr>
                    <w:b/>
                    <w:color w:val="FFFFFF"/>
                    <w:spacing w:val="-2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arrêtées.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23997pt;margin-top:785.678528pt;width:360.75pt;height:11pt;mso-position-horizontal-relative:page;mso-position-vertical-relative:page;z-index:-28984320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85.678528pt;width:15.7pt;height:11pt;mso-position-horizontal-relative:page;mso-position-vertical-relative:page;z-index:-28983808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60.75pt;height:11pt;mso-position-horizontal-relative:page;mso-position-vertical-relative:page;z-index:-28982784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85.678528pt;width:15.35pt;height:11pt;mso-position-horizontal-relative:page;mso-position-vertical-relative:page;z-index:-28982272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60.75pt;height:11pt;mso-position-horizontal-relative:page;mso-position-vertical-relative:page;z-index:-2899865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85.678528pt;width:15.25pt;height:11pt;mso-position-horizontal-relative:page;mso-position-vertical-relative:page;z-index:-28998144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85.678528pt;width:360.75pt;height:11pt;mso-position-horizontal-relative:page;mso-position-vertical-relative:page;z-index:-28997120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Rapport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annuel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balance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paiements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position</w:t>
                </w:r>
                <w:r>
                  <w:rPr>
                    <w:spacing w:val="2"/>
                    <w:sz w:val="18"/>
                  </w:rPr>
                  <w:t> </w:t>
                </w:r>
                <w:r>
                  <w:rPr>
                    <w:sz w:val="18"/>
                  </w:rPr>
                  <w:t>extérieure globale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du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Maroc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59991pt;margin-top:785.678528pt;width:15.75pt;height:11pt;mso-position-horizontal-relative:page;mso-position-vertical-relative:page;z-index:-28996608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49.85pt;height:11pt;mso-position-horizontal-relative:page;mso-position-vertical-relative:page;z-index:-29002240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104.15pt;height:11pt;mso-position-horizontal-relative:page;mso-position-vertical-relative:page;z-index:-2899609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Position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extérieure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globale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59.55pt;height:11pt;mso-position-horizontal-relative:page;mso-position-vertical-relative:page;z-index:-28994560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Méthodologies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514pt;width:49.85pt;height:11pt;mso-position-horizontal-relative:page;mso-position-vertical-relative:page;z-index:-29000704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34.8pt;height:11pt;mso-position-horizontal-relative:page;mso-position-vertical-relative:page;z-index:-28993024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Annexes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34.8pt;height:11pt;mso-position-horizontal-relative:page;mso-position-vertical-relative:page;z-index:-28991488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Annexes</w:t>
                </w:r>
              </w:p>
            </w:txbxContent>
          </v:textbox>
          <w10:wrap type="none"/>
        </v:shape>
      </w:pict>
    </w:r>
    <w:r>
      <w:rPr/>
      <w:pict>
        <v:shape style="position:absolute;margin-left:124.660004pt;margin-top:55.454124pt;width:328.9pt;height:15.1pt;mso-position-horizontal-relative:page;mso-position-vertical-relative:page;z-index:-28990976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Annexe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: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Etat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balance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des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paiements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</w:t>
                </w:r>
                <w:r>
                  <w:rPr>
                    <w:b/>
                    <w:sz w:val="24"/>
                    <w:vertAlign w:val="superscript"/>
                  </w:rPr>
                  <w:t>ème</w:t>
                </w:r>
                <w:r>
                  <w:rPr>
                    <w:b/>
                    <w:spacing w:val="-1"/>
                    <w:sz w:val="24"/>
                    <w:vertAlign w:val="baseline"/>
                  </w:rPr>
                  <w:t> </w:t>
                </w:r>
                <w:r>
                  <w:rPr>
                    <w:b/>
                    <w:sz w:val="24"/>
                    <w:vertAlign w:val="baseline"/>
                  </w:rPr>
                  <w:t>trimestre</w:t>
                </w:r>
                <w:r>
                  <w:rPr>
                    <w:b/>
                    <w:spacing w:val="-1"/>
                    <w:sz w:val="24"/>
                    <w:vertAlign w:val="baseline"/>
                  </w:rPr>
                  <w:t> </w:t>
                </w:r>
                <w:r>
                  <w:rPr>
                    <w:b/>
                    <w:sz w:val="24"/>
                    <w:vertAlign w:val="baseline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34.8pt;height:11pt;mso-position-horizontal-relative:page;mso-position-vertical-relative:page;z-index:-28989440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Annexes</w:t>
                </w:r>
              </w:p>
            </w:txbxContent>
          </v:textbox>
          <w10:wrap type="none"/>
        </v:shape>
      </w:pict>
    </w:r>
    <w:r>
      <w:rPr/>
      <w:pict>
        <v:shape style="position:absolute;margin-left:129.820007pt;margin-top:58.574123pt;width:328.05pt;height:15.1pt;mso-position-horizontal-relative:page;mso-position-vertical-relative:page;z-index:-28988928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Annexe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Etat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balance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des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paiements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3</w:t>
                </w:r>
                <w:r>
                  <w:rPr>
                    <w:b/>
                    <w:sz w:val="24"/>
                    <w:vertAlign w:val="superscript"/>
                  </w:rPr>
                  <w:t>ème</w:t>
                </w:r>
                <w:r>
                  <w:rPr>
                    <w:b/>
                    <w:spacing w:val="-2"/>
                    <w:sz w:val="24"/>
                    <w:vertAlign w:val="baseline"/>
                  </w:rPr>
                  <w:t> </w:t>
                </w:r>
                <w:r>
                  <w:rPr>
                    <w:b/>
                    <w:sz w:val="24"/>
                    <w:vertAlign w:val="baseline"/>
                  </w:rPr>
                  <w:t>trimestre</w:t>
                </w:r>
                <w:r>
                  <w:rPr>
                    <w:b/>
                    <w:spacing w:val="-1"/>
                    <w:sz w:val="24"/>
                    <w:vertAlign w:val="baseline"/>
                  </w:rPr>
                  <w:t> </w:t>
                </w:r>
                <w:r>
                  <w:rPr>
                    <w:b/>
                    <w:sz w:val="24"/>
                    <w:vertAlign w:val="baseline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34.8pt;height:11pt;mso-position-horizontal-relative:page;mso-position-vertical-relative:page;z-index:-28987392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Annexes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34.8pt;height:11pt;mso-position-horizontal-relative:page;mso-position-vertical-relative:page;z-index:-2898585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Annexes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34.8pt;height:11pt;mso-position-horizontal-relative:page;mso-position-vertical-relative:page;z-index:-2898329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Annexes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63.9pt;height:11pt;mso-position-horizontal-relative:page;mso-position-vertical-relative:page;z-index:-28999168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Compte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courant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36.398499pt;width:67.1pt;height:11pt;mso-position-horizontal-relative:page;mso-position-vertical-relative:page;z-index:-28997632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Compte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financier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908" w:hanging="360"/>
      </w:pPr>
      <w:rPr>
        <w:rFonts w:hint="default" w:ascii="Symbol" w:hAnsi="Symbol" w:eastAsia="Symbol" w:cs="Symbol"/>
        <w:w w:val="100"/>
        <w:sz w:val="23"/>
        <w:szCs w:val="23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3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7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1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5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3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7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09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507" w:hanging="360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603" w:hanging="360"/>
      </w:pPr>
      <w:rPr>
        <w:rFonts w:hint="default" w:ascii="Symbol" w:hAnsi="Symbol" w:eastAsia="Symbol" w:cs="Symbol"/>
        <w:w w:val="100"/>
        <w:sz w:val="23"/>
        <w:szCs w:val="23"/>
        <w:lang w:val="fr-FR" w:eastAsia="en-US" w:bidi="ar-SA"/>
      </w:rPr>
    </w:lvl>
    <w:lvl w:ilvl="2">
      <w:start w:val="0"/>
      <w:numFmt w:val="bullet"/>
      <w:lvlText w:val=""/>
      <w:lvlJc w:val="left"/>
      <w:pPr>
        <w:ind w:left="1704" w:hanging="360"/>
      </w:pPr>
      <w:rPr>
        <w:rFonts w:hint="default" w:ascii="Symbol" w:hAnsi="Symbol" w:eastAsia="Symbol" w:cs="Symbol"/>
        <w:w w:val="100"/>
        <w:sz w:val="23"/>
        <w:szCs w:val="23"/>
        <w:lang w:val="fr-FR" w:eastAsia="en-US" w:bidi="ar-SA"/>
      </w:rPr>
    </w:lvl>
    <w:lvl w:ilvl="3">
      <w:start w:val="0"/>
      <w:numFmt w:val="bullet"/>
      <w:lvlText w:val=""/>
      <w:lvlJc w:val="left"/>
      <w:pPr>
        <w:ind w:left="2100" w:hanging="360"/>
      </w:pPr>
      <w:rPr>
        <w:rFonts w:hint="default" w:ascii="Symbol" w:hAnsi="Symbol" w:eastAsia="Symbol" w:cs="Symbol"/>
        <w:w w:val="100"/>
        <w:sz w:val="23"/>
        <w:szCs w:val="23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2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3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4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61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2047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96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1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3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6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8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51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37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658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110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07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591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"/>
      <w:lvlJc w:val="left"/>
      <w:pPr>
        <w:ind w:left="1913" w:hanging="360"/>
      </w:pPr>
      <w:rPr>
        <w:rFonts w:hint="default"/>
        <w:w w:val="100"/>
        <w:lang w:val="fr-FR" w:eastAsia="en-US" w:bidi="ar-SA"/>
      </w:rPr>
    </w:lvl>
    <w:lvl w:ilvl="2">
      <w:start w:val="0"/>
      <w:numFmt w:val="bullet"/>
      <w:lvlText w:val=""/>
      <w:lvlJc w:val="left"/>
      <w:pPr>
        <w:ind w:left="1913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8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3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23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927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112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9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2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9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6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3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09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745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040" w:hanging="360"/>
      </w:pPr>
      <w:rPr>
        <w:rFonts w:hint="default" w:ascii="Wingdings" w:hAnsi="Wingdings" w:eastAsia="Wingdings" w:cs="Wingdings"/>
        <w:color w:val="4471C4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2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0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9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47" w:hanging="360"/>
      </w:pPr>
      <w:rPr>
        <w:rFonts w:hint="default"/>
        <w:lang w:val="fr-FR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9"/>
      <w:ind w:left="420"/>
    </w:pPr>
    <w:rPr>
      <w:rFonts w:ascii="Candara" w:hAnsi="Candara" w:eastAsia="Candara" w:cs="Candara"/>
      <w:b/>
      <w:bCs/>
      <w:sz w:val="36"/>
      <w:szCs w:val="36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dara" w:hAnsi="Candara" w:eastAsia="Candara" w:cs="Candara"/>
      <w:sz w:val="23"/>
      <w:szCs w:val="23"/>
      <w:lang w:val="fr-FR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ndara" w:hAnsi="Candara" w:eastAsia="Candara" w:cs="Candara"/>
      <w:b/>
      <w:bCs/>
      <w:sz w:val="32"/>
      <w:szCs w:val="32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056"/>
      <w:jc w:val="center"/>
      <w:outlineLvl w:val="2"/>
    </w:pPr>
    <w:rPr>
      <w:rFonts w:ascii="Candara" w:hAnsi="Candara" w:eastAsia="Candara" w:cs="Candara"/>
      <w:b/>
      <w:bCs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224"/>
      <w:ind w:left="1733" w:hanging="361"/>
      <w:outlineLvl w:val="3"/>
    </w:pPr>
    <w:rPr>
      <w:rFonts w:ascii="Candara" w:hAnsi="Candara" w:eastAsia="Candara" w:cs="Candara"/>
      <w:b/>
      <w:bCs/>
      <w:sz w:val="26"/>
      <w:szCs w:val="26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056"/>
      <w:outlineLvl w:val="4"/>
    </w:pPr>
    <w:rPr>
      <w:rFonts w:ascii="Candara" w:hAnsi="Candara" w:eastAsia="Candara" w:cs="Candara"/>
      <w:b/>
      <w:bCs/>
      <w:sz w:val="24"/>
      <w:szCs w:val="24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628"/>
      <w:outlineLvl w:val="5"/>
    </w:pPr>
    <w:rPr>
      <w:rFonts w:ascii="Candara" w:hAnsi="Candara" w:eastAsia="Candara" w:cs="Candara"/>
      <w:sz w:val="24"/>
      <w:szCs w:val="24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667"/>
      <w:jc w:val="both"/>
      <w:outlineLvl w:val="6"/>
    </w:pPr>
    <w:rPr>
      <w:rFonts w:ascii="Candara" w:hAnsi="Candara" w:eastAsia="Candara" w:cs="Candara"/>
      <w:b/>
      <w:bCs/>
      <w:sz w:val="23"/>
      <w:szCs w:val="23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1451" w:lineRule="exact"/>
      <w:ind w:left="20"/>
    </w:pPr>
    <w:rPr>
      <w:rFonts w:ascii="Candara" w:hAnsi="Candara" w:eastAsia="Candara" w:cs="Candara"/>
      <w:b/>
      <w:bCs/>
      <w:sz w:val="144"/>
      <w:szCs w:val="14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07" w:hanging="360"/>
    </w:pPr>
    <w:rPr>
      <w:rFonts w:ascii="Candara" w:hAnsi="Candara" w:eastAsia="Candara" w:cs="Candar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ndara" w:hAnsi="Candara" w:eastAsia="Candara" w:cs="Candar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oc.gov.ma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eader" Target="header3.xml"/><Relationship Id="rId44" Type="http://schemas.openxmlformats.org/officeDocument/2006/relationships/footer" Target="footer3.xml"/><Relationship Id="rId45" Type="http://schemas.openxmlformats.org/officeDocument/2006/relationships/header" Target="header4.xml"/><Relationship Id="rId46" Type="http://schemas.openxmlformats.org/officeDocument/2006/relationships/footer" Target="footer4.xml"/><Relationship Id="rId47" Type="http://schemas.openxmlformats.org/officeDocument/2006/relationships/header" Target="header5.xml"/><Relationship Id="rId48" Type="http://schemas.openxmlformats.org/officeDocument/2006/relationships/footer" Target="footer5.xml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header" Target="header6.xml"/><Relationship Id="rId54" Type="http://schemas.openxmlformats.org/officeDocument/2006/relationships/footer" Target="footer6.xml"/><Relationship Id="rId55" Type="http://schemas.openxmlformats.org/officeDocument/2006/relationships/header" Target="header7.xml"/><Relationship Id="rId56" Type="http://schemas.openxmlformats.org/officeDocument/2006/relationships/footer" Target="footer7.xml"/><Relationship Id="rId57" Type="http://schemas.openxmlformats.org/officeDocument/2006/relationships/header" Target="header8.xml"/><Relationship Id="rId58" Type="http://schemas.openxmlformats.org/officeDocument/2006/relationships/footer" Target="footer8.xml"/><Relationship Id="rId59" Type="http://schemas.openxmlformats.org/officeDocument/2006/relationships/header" Target="header9.xml"/><Relationship Id="rId60" Type="http://schemas.openxmlformats.org/officeDocument/2006/relationships/footer" Target="footer9.xml"/><Relationship Id="rId61" Type="http://schemas.openxmlformats.org/officeDocument/2006/relationships/header" Target="header10.xml"/><Relationship Id="rId62" Type="http://schemas.openxmlformats.org/officeDocument/2006/relationships/footer" Target="footer10.xml"/><Relationship Id="rId63" Type="http://schemas.openxmlformats.org/officeDocument/2006/relationships/header" Target="header11.xml"/><Relationship Id="rId64" Type="http://schemas.openxmlformats.org/officeDocument/2006/relationships/footer" Target="footer11.xml"/><Relationship Id="rId65" Type="http://schemas.openxmlformats.org/officeDocument/2006/relationships/header" Target="header12.xml"/><Relationship Id="rId66" Type="http://schemas.openxmlformats.org/officeDocument/2006/relationships/footer" Target="footer12.xml"/><Relationship Id="rId67" Type="http://schemas.openxmlformats.org/officeDocument/2006/relationships/header" Target="header13.xml"/><Relationship Id="rId68" Type="http://schemas.openxmlformats.org/officeDocument/2006/relationships/footer" Target="footer13.xml"/><Relationship Id="rId69" Type="http://schemas.openxmlformats.org/officeDocument/2006/relationships/image" Target="media/image38.png"/><Relationship Id="rId70" Type="http://schemas.openxmlformats.org/officeDocument/2006/relationships/header" Target="header14.xml"/><Relationship Id="rId71" Type="http://schemas.openxmlformats.org/officeDocument/2006/relationships/footer" Target="footer14.xml"/><Relationship Id="rId72" Type="http://schemas.openxmlformats.org/officeDocument/2006/relationships/header" Target="header15.xml"/><Relationship Id="rId73" Type="http://schemas.openxmlformats.org/officeDocument/2006/relationships/footer" Target="footer15.xml"/><Relationship Id="rId74" Type="http://schemas.openxmlformats.org/officeDocument/2006/relationships/header" Target="header16.xml"/><Relationship Id="rId75" Type="http://schemas.openxmlformats.org/officeDocument/2006/relationships/footer" Target="footer16.xml"/><Relationship Id="rId76" Type="http://schemas.openxmlformats.org/officeDocument/2006/relationships/header" Target="header17.xml"/><Relationship Id="rId77" Type="http://schemas.openxmlformats.org/officeDocument/2006/relationships/footer" Target="footer17.xml"/><Relationship Id="rId78" Type="http://schemas.openxmlformats.org/officeDocument/2006/relationships/header" Target="header18.xml"/><Relationship Id="rId79" Type="http://schemas.openxmlformats.org/officeDocument/2006/relationships/footer" Target="footer18.xml"/><Relationship Id="rId80" Type="http://schemas.openxmlformats.org/officeDocument/2006/relationships/header" Target="header19.xml"/><Relationship Id="rId81" Type="http://schemas.openxmlformats.org/officeDocument/2006/relationships/footer" Target="footer19.xml"/><Relationship Id="rId82" Type="http://schemas.openxmlformats.org/officeDocument/2006/relationships/header" Target="header20.xml"/><Relationship Id="rId83" Type="http://schemas.openxmlformats.org/officeDocument/2006/relationships/footer" Target="footer20.xml"/><Relationship Id="rId84" Type="http://schemas.openxmlformats.org/officeDocument/2006/relationships/header" Target="header21.xml"/><Relationship Id="rId85" Type="http://schemas.openxmlformats.org/officeDocument/2006/relationships/footer" Target="footer21.xml"/><Relationship Id="rId86" Type="http://schemas.openxmlformats.org/officeDocument/2006/relationships/header" Target="header22.xml"/><Relationship Id="rId87" Type="http://schemas.openxmlformats.org/officeDocument/2006/relationships/footer" Target="footer22.xml"/><Relationship Id="rId88" Type="http://schemas.openxmlformats.org/officeDocument/2006/relationships/header" Target="header23.xml"/><Relationship Id="rId89" Type="http://schemas.openxmlformats.org/officeDocument/2006/relationships/footer" Target="footer23.xml"/><Relationship Id="rId90" Type="http://schemas.openxmlformats.org/officeDocument/2006/relationships/header" Target="header24.xml"/><Relationship Id="rId91" Type="http://schemas.openxmlformats.org/officeDocument/2006/relationships/footer" Target="footer24.xml"/><Relationship Id="rId92" Type="http://schemas.openxmlformats.org/officeDocument/2006/relationships/header" Target="header25.xml"/><Relationship Id="rId93" Type="http://schemas.openxmlformats.org/officeDocument/2006/relationships/footer" Target="footer25.xml"/><Relationship Id="rId94" Type="http://schemas.openxmlformats.org/officeDocument/2006/relationships/header" Target="header26.xml"/><Relationship Id="rId95" Type="http://schemas.openxmlformats.org/officeDocument/2006/relationships/footer" Target="footer26.xml"/><Relationship Id="rId96" Type="http://schemas.openxmlformats.org/officeDocument/2006/relationships/header" Target="header27.xml"/><Relationship Id="rId97" Type="http://schemas.openxmlformats.org/officeDocument/2006/relationships/footer" Target="footer27.xml"/><Relationship Id="rId98" Type="http://schemas.openxmlformats.org/officeDocument/2006/relationships/header" Target="header28.xml"/><Relationship Id="rId99" Type="http://schemas.openxmlformats.org/officeDocument/2006/relationships/footer" Target="footer28.xml"/><Relationship Id="rId100" Type="http://schemas.openxmlformats.org/officeDocument/2006/relationships/numbering" Target="numbering.xml"/></Relationships>

</file>

<file path=word/_rels/footer25.xml.rels><?xml version="1.0" encoding="UTF-8" standalone="yes"?>
<Relationships xmlns="http://schemas.openxmlformats.org/package/2006/relationships"><Relationship Id="rId1" Type="http://schemas.openxmlformats.org/officeDocument/2006/relationships/hyperlink" Target="http://www.oc.gov.ma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BAHLAOUI Mohamed</dc:creator>
  <dcterms:created xsi:type="dcterms:W3CDTF">2023-08-17T10:28:03Z</dcterms:created>
  <dcterms:modified xsi:type="dcterms:W3CDTF">2023-08-17T10:28:03Z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2023-08-17T00:00:00Z</vt:filetime>
  </property>
</Properties>
</file>