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03-</w:t>
      </w:r>
      <w:r>
        <w:t xml:space="preserve"> </w:t>
      </w:r>
      <w:r>
        <w:t xml:space="preserve">Naive</w:t>
      </w:r>
      <w:r>
        <w:t xml:space="preserve"> </w:t>
      </w:r>
      <w:r>
        <w:t xml:space="preserve">Bayes</w:t>
      </w:r>
    </w:p>
    <w:p>
      <w:pPr>
        <w:pStyle w:val="Author"/>
      </w:pPr>
      <w:r>
        <w:t xml:space="preserve">Chathurani</w:t>
      </w:r>
      <w:r>
        <w:t xml:space="preserve"> </w:t>
      </w:r>
      <w:r>
        <w:t xml:space="preserve">Ekanayake</w:t>
      </w:r>
    </w:p>
    <w:p>
      <w:pPr>
        <w:pStyle w:val="Date"/>
      </w:pPr>
      <w:r>
        <w:t xml:space="preserve">2023-03-05</w:t>
      </w:r>
    </w:p>
    <w:p>
      <w:pPr>
        <w:pStyle w:val="SourceCode"/>
      </w:pPr>
      <w:r>
        <w:rPr>
          <w:rStyle w:val="FunctionTok"/>
        </w:rPr>
        <w:t xml:space="preserve">library</w:t>
      </w:r>
      <w:r>
        <w:rPr>
          <w:rStyle w:val="NormalTok"/>
        </w:rPr>
        <w:t xml:space="preserve">(readxl)</w:t>
      </w:r>
      <w:r>
        <w:br/>
      </w:r>
      <w:r>
        <w:rPr>
          <w:rStyle w:val="NormalTok"/>
        </w:rPr>
        <w:t xml:space="preserve">UniversalBank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"F:/1st sem/ML/Assignment 03/UniversalBank.xlsx"</w:t>
      </w:r>
      <w:r>
        <w:rPr>
          <w:rStyle w:val="NormalTok"/>
        </w:rPr>
        <w:t xml:space="preserve">)</w:t>
      </w:r>
      <w:r>
        <w:br/>
      </w:r>
      <w:r>
        <w:rPr>
          <w:rStyle w:val="FunctionTok"/>
        </w:rPr>
        <w:t xml:space="preserve">View</w:t>
      </w:r>
      <w:r>
        <w:rPr>
          <w:rStyle w:val="NormalTok"/>
        </w:rPr>
        <w:t xml:space="preserve">(UniversalBank)</w:t>
      </w:r>
    </w:p>
    <w:p>
      <w:pPr>
        <w:pStyle w:val="FirstParagraph"/>
      </w:pPr>
      <w:r>
        <w:t xml:space="preserve">install.packages(class)</w:t>
      </w:r>
      <w:r>
        <w:t xml:space="preserve"> </w:t>
      </w:r>
      <w:r>
        <w:t xml:space="preserve">install.packages(e1071)</w:t>
      </w:r>
      <w:r>
        <w:t xml:space="preserve"> </w:t>
      </w:r>
      <w:r>
        <w:t xml:space="preserve">install.packages(</w:t>
      </w:r>
      <w:r>
        <w:t xml:space="preserve">“</w:t>
      </w:r>
      <w:r>
        <w:t xml:space="preserve">reshape</w:t>
      </w:r>
      <w:r>
        <w:t xml:space="preserve">”</w:t>
      </w:r>
      <w:r>
        <w:t xml:space="preserve">)</w:t>
      </w:r>
      <w:r>
        <w:t xml:space="preserve"> </w:t>
      </w:r>
      <w:r>
        <w:t xml:space="preserve">install.packages(</w:t>
      </w:r>
      <w:r>
        <w:t xml:space="preserve">“</w:t>
      </w:r>
      <w:r>
        <w:t xml:space="preserve">reshape2</w:t>
      </w:r>
      <w:r>
        <w:t xml:space="preserve">”</w:t>
      </w:r>
      <w:r>
        <w:t xml:space="preserve">)</w:t>
      </w:r>
      <w:r>
        <w:t xml:space="preserve"> </w:t>
      </w:r>
      <w:r>
        <w:t xml:space="preserve">install.packages(</w:t>
      </w:r>
      <w:r>
        <w:t xml:space="preserve">“</w:t>
      </w:r>
      <w:r>
        <w:t xml:space="preserve">reshape2</w:t>
      </w:r>
      <w:r>
        <w:t xml:space="preserve">”</w:t>
      </w:r>
      <w:r>
        <w:t xml:space="preserve">)</w:t>
      </w:r>
      <w:r>
        <w:t xml:space="preserve"> </w:t>
      </w:r>
      <w:r>
        <w:t xml:space="preserve">install.packages(</w:t>
      </w:r>
      <w:r>
        <w:t xml:space="preserve">“</w:t>
      </w:r>
      <w:r>
        <w:t xml:space="preserve">gmodels</w:t>
      </w:r>
      <w:r>
        <w:t xml:space="preserve">”</w:t>
      </w:r>
      <w:r>
        <w:t xml:space="preserve">)</w:t>
      </w:r>
      <w:r>
        <w:t xml:space="preserve"> </w:t>
      </w:r>
      <w:r>
        <w:t xml:space="preserve">install.packages(</w:t>
      </w:r>
      <w:r>
        <w:t xml:space="preserve">“</w:t>
      </w:r>
      <w:r>
        <w:t xml:space="preserve">fastDummies</w:t>
      </w:r>
      <w:r>
        <w:t xml:space="preserve">”</w:t>
      </w:r>
      <w:r>
        <w:t xml:space="preserve">)</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 is masked from 'package:class':</w:t>
      </w:r>
      <w:r>
        <w:br/>
      </w:r>
      <w:r>
        <w:rPr>
          <w:rStyle w:val="VerbatimChar"/>
        </w:rPr>
        <w:t xml:space="preserve">## </w:t>
      </w:r>
      <w:r>
        <w:br/>
      </w:r>
      <w:r>
        <w:rPr>
          <w:rStyle w:val="VerbatimChar"/>
        </w:rPr>
        <w:t xml:space="preserve">##     condense</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'package:reshape':</w:t>
      </w:r>
      <w:r>
        <w:br/>
      </w:r>
      <w:r>
        <w:rPr>
          <w:rStyle w:val="VerbatimChar"/>
        </w:rPr>
        <w:t xml:space="preserve">## </w:t>
      </w:r>
      <w:r>
        <w:br/>
      </w:r>
      <w:r>
        <w:rPr>
          <w:rStyle w:val="VerbatimChar"/>
        </w:rPr>
        <w:t xml:space="preserve">##     colsplit, melt, recast</w:t>
      </w:r>
    </w:p>
    <w:p>
      <w:pPr>
        <w:pStyle w:val="SourceCode"/>
      </w:pPr>
      <w:r>
        <w:rPr>
          <w:rStyle w:val="FunctionTok"/>
        </w:rPr>
        <w:t xml:space="preserve">library</w:t>
      </w:r>
      <w:r>
        <w:rPr>
          <w:rStyle w:val="NormalTok"/>
        </w:rPr>
        <w:t xml:space="preserve">(gmodels)</w:t>
      </w:r>
      <w:r>
        <w:br/>
      </w:r>
      <w:r>
        <w:rPr>
          <w:rStyle w:val="FunctionTok"/>
        </w:rPr>
        <w:t xml:space="preserve">library</w:t>
      </w:r>
      <w:r>
        <w:rPr>
          <w:rStyle w:val="NormalTok"/>
        </w:rPr>
        <w:t xml:space="preserve">(fastDummies)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(ISLR)</w:t>
      </w:r>
    </w:p>
    <w:p>
      <w:pPr>
        <w:pStyle w:val="FirstParagraph"/>
      </w:pPr>
      <w:r>
        <w:t xml:space="preserve">#Select the required variables</w:t>
      </w:r>
    </w:p>
    <w:p>
      <w:pPr>
        <w:pStyle w:val="SourceCode"/>
      </w:pPr>
      <w:r>
        <w:rPr>
          <w:rStyle w:val="NormalTok"/>
        </w:rPr>
        <w:t xml:space="preserve">UniversalBank</w:t>
      </w:r>
      <w:r>
        <w:rPr>
          <w:rStyle w:val="OtherTok"/>
        </w:rPr>
        <w:t xml:space="preserve">&lt;-</w:t>
      </w:r>
      <w:r>
        <w:rPr>
          <w:rStyle w:val="NormalTok"/>
        </w:rPr>
        <w:t xml:space="preserve">UniversalBank[,</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(UniversalBank)))</w:t>
      </w:r>
    </w:p>
    <w:p>
      <w:pPr>
        <w:pStyle w:val="SourceCode"/>
      </w:pPr>
      <w:r>
        <w:rPr>
          <w:rStyle w:val="VerbatimChar"/>
        </w:rPr>
        <w:t xml:space="preserve">##      [,1]           </w:t>
      </w:r>
      <w:r>
        <w:br/>
      </w:r>
      <w:r>
        <w:rPr>
          <w:rStyle w:val="VerbatimChar"/>
        </w:rPr>
        <w:t xml:space="preserve">## [1,] "Personal Loan"</w:t>
      </w:r>
      <w:r>
        <w:br/>
      </w:r>
      <w:r>
        <w:rPr>
          <w:rStyle w:val="VerbatimChar"/>
        </w:rPr>
        <w:t xml:space="preserve">## [2,] "Online"       </w:t>
      </w:r>
      <w:r>
        <w:br/>
      </w:r>
      <w:r>
        <w:rPr>
          <w:rStyle w:val="VerbatimChar"/>
        </w:rPr>
        <w:t xml:space="preserve">## [3,] "CreditCard"</w:t>
      </w:r>
    </w:p>
    <w:p>
      <w:pPr>
        <w:pStyle w:val="FirstParagraph"/>
      </w:pPr>
      <w:r>
        <w:t xml:space="preserve">#Change the column names</w:t>
      </w:r>
    </w:p>
    <w:p>
      <w:pPr>
        <w:pStyle w:val="SourceCode"/>
      </w:pPr>
      <w:r>
        <w:rPr>
          <w:rStyle w:val="FunctionTok"/>
        </w:rPr>
        <w:t xml:space="preserve">colnames</w:t>
      </w:r>
      <w:r>
        <w:rPr>
          <w:rStyle w:val="NormalTok"/>
        </w:rPr>
        <w:t xml:space="preserve">(UniversalBank)[</w:t>
      </w:r>
      <w:r>
        <w:rPr>
          <w:rStyle w:val="DecValTok"/>
        </w:rPr>
        <w:t xml:space="preserve">1</w:t>
      </w:r>
      <w:r>
        <w:rPr>
          <w:rStyle w:val="NormalTok"/>
        </w:rPr>
        <w:t xml:space="preserve">]</w:t>
      </w:r>
      <w:r>
        <w:rPr>
          <w:rStyle w:val="OtherTok"/>
        </w:rPr>
        <w:t xml:space="preserve">=</w:t>
      </w:r>
      <w:r>
        <w:rPr>
          <w:rStyle w:val="StringTok"/>
        </w:rPr>
        <w:t xml:space="preserve">"Loan"</w:t>
      </w:r>
      <w:r>
        <w:br/>
      </w:r>
      <w:r>
        <w:rPr>
          <w:rStyle w:val="FunctionTok"/>
        </w:rPr>
        <w:t xml:space="preserve">colnames</w:t>
      </w:r>
      <w:r>
        <w:rPr>
          <w:rStyle w:val="NormalTok"/>
        </w:rPr>
        <w:t xml:space="preserve">(UniversalBank)[</w:t>
      </w:r>
      <w:r>
        <w:rPr>
          <w:rStyle w:val="DecValTok"/>
        </w:rPr>
        <w:t xml:space="preserve">3</w:t>
      </w:r>
      <w:r>
        <w:rPr>
          <w:rStyle w:val="NormalTok"/>
        </w:rPr>
        <w:t xml:space="preserve">]</w:t>
      </w:r>
      <w:r>
        <w:rPr>
          <w:rStyle w:val="OtherTok"/>
        </w:rPr>
        <w:t xml:space="preserve">=</w:t>
      </w:r>
      <w:r>
        <w:rPr>
          <w:rStyle w:val="StringTok"/>
        </w:rPr>
        <w:t xml:space="preserve">"CC"</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(UniversalBank)))</w:t>
      </w:r>
    </w:p>
    <w:p>
      <w:pPr>
        <w:pStyle w:val="SourceCode"/>
      </w:pPr>
      <w:r>
        <w:rPr>
          <w:rStyle w:val="VerbatimChar"/>
        </w:rPr>
        <w:t xml:space="preserve">##      [,1]    </w:t>
      </w:r>
      <w:r>
        <w:br/>
      </w:r>
      <w:r>
        <w:rPr>
          <w:rStyle w:val="VerbatimChar"/>
        </w:rPr>
        <w:t xml:space="preserve">## [1,] "Loan"  </w:t>
      </w:r>
      <w:r>
        <w:br/>
      </w:r>
      <w:r>
        <w:rPr>
          <w:rStyle w:val="VerbatimChar"/>
        </w:rPr>
        <w:t xml:space="preserve">## [2,] "Online"</w:t>
      </w:r>
      <w:r>
        <w:br/>
      </w:r>
      <w:r>
        <w:rPr>
          <w:rStyle w:val="VerbatimChar"/>
        </w:rPr>
        <w:t xml:space="preserve">## [3,] "CC"</w:t>
      </w:r>
    </w:p>
    <w:p>
      <w:pPr>
        <w:pStyle w:val="FirstParagraph"/>
      </w:pPr>
      <w:r>
        <w:t xml:space="preserve">#use 60% of the data in training set &amp; 40% for validation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Train_data</w:t>
      </w:r>
      <w:r>
        <w:rPr>
          <w:rStyle w:val="OtherTok"/>
        </w:rPr>
        <w:t xml:space="preserve">&lt;-</w:t>
      </w:r>
      <w:r>
        <w:rPr>
          <w:rStyle w:val="FunctionTok"/>
        </w:rPr>
        <w:t xml:space="preserve">createDataPartition</w:t>
      </w:r>
      <w:r>
        <w:rPr>
          <w:rStyle w:val="NormalTok"/>
        </w:rPr>
        <w:t xml:space="preserve">(UniversalBank</w:t>
      </w:r>
      <w:r>
        <w:rPr>
          <w:rStyle w:val="SpecialCharTok"/>
        </w:rPr>
        <w:t xml:space="preserve">$</w:t>
      </w:r>
      <w:r>
        <w:rPr>
          <w:rStyle w:val="NormalTok"/>
        </w:rPr>
        <w:t xml:space="preserve">Loan,</w:t>
      </w:r>
      <w:r>
        <w:rPr>
          <w:rStyle w:val="AttributeTok"/>
        </w:rPr>
        <w:t xml:space="preserve">p=</w:t>
      </w:r>
      <w:r>
        <w:rPr>
          <w:rStyle w:val="NormalTok"/>
        </w:rPr>
        <w:t xml:space="preserve">.</w:t>
      </w:r>
      <w:r>
        <w:rPr>
          <w:rStyle w:val="DecValTok"/>
        </w:rPr>
        <w:t xml:space="preserve">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Train_UB1</w:t>
      </w:r>
      <w:r>
        <w:rPr>
          <w:rStyle w:val="OtherTok"/>
        </w:rPr>
        <w:t xml:space="preserve">&lt;-</w:t>
      </w:r>
      <w:r>
        <w:rPr>
          <w:rStyle w:val="NormalTok"/>
        </w:rPr>
        <w:t xml:space="preserve">UniversalBank[Train_data,]</w:t>
      </w:r>
    </w:p>
    <w:p>
      <w:pPr>
        <w:pStyle w:val="SourceCode"/>
      </w:pPr>
      <w:r>
        <w:rPr>
          <w:rStyle w:val="NormalTok"/>
        </w:rPr>
        <w:t xml:space="preserve">Valid_UB1</w:t>
      </w:r>
      <w:r>
        <w:rPr>
          <w:rStyle w:val="OtherTok"/>
        </w:rPr>
        <w:t xml:space="preserve">=</w:t>
      </w:r>
      <w:r>
        <w:rPr>
          <w:rStyle w:val="NormalTok"/>
        </w:rPr>
        <w:t xml:space="preserve">UniversalBank[</w:t>
      </w:r>
      <w:r>
        <w:rPr>
          <w:rStyle w:val="SpecialCharTok"/>
        </w:rPr>
        <w:t xml:space="preserve">-</w:t>
      </w:r>
      <w:r>
        <w:rPr>
          <w:rStyle w:val="NormalTok"/>
        </w:rPr>
        <w:t xml:space="preserve">Train_data, ]</w:t>
      </w:r>
      <w:r>
        <w:br/>
      </w:r>
      <w:r>
        <w:rPr>
          <w:rStyle w:val="FunctionTok"/>
        </w:rPr>
        <w:t xml:space="preserve">attach</w:t>
      </w:r>
      <w:r>
        <w:rPr>
          <w:rStyle w:val="NormalTok"/>
        </w:rPr>
        <w:t xml:space="preserve">(UniversalBank)</w:t>
      </w:r>
    </w:p>
    <w:bookmarkStart w:id="20" w:name="a.-create-a-pivot-table"/>
    <w:p>
      <w:pPr>
        <w:pStyle w:val="Heading1"/>
      </w:pPr>
      <w:r>
        <w:t xml:space="preserve">A. Create a Pivot table</w:t>
      </w:r>
    </w:p>
    <w:p>
      <w:pPr>
        <w:pStyle w:val="SourceCode"/>
      </w:pPr>
      <w:r>
        <w:rPr>
          <w:rStyle w:val="FunctionTok"/>
        </w:rPr>
        <w:t xml:space="preserve">ftable</w:t>
      </w:r>
      <w:r>
        <w:rPr>
          <w:rStyle w:val="NormalTok"/>
        </w:rPr>
        <w:t xml:space="preserve">(CC,Loan,Online)</w:t>
      </w:r>
    </w:p>
    <w:p>
      <w:pPr>
        <w:pStyle w:val="SourceCode"/>
      </w:pPr>
      <w:r>
        <w:rPr>
          <w:rStyle w:val="VerbatimChar"/>
        </w:rPr>
        <w:t xml:space="preserve">##         Online    0    1</w:t>
      </w:r>
      <w:r>
        <w:br/>
      </w:r>
      <w:r>
        <w:rPr>
          <w:rStyle w:val="VerbatimChar"/>
        </w:rPr>
        <w:t xml:space="preserve">## CC Loan                 </w:t>
      </w:r>
      <w:r>
        <w:br/>
      </w:r>
      <w:r>
        <w:rPr>
          <w:rStyle w:val="VerbatimChar"/>
        </w:rPr>
        <w:t xml:space="preserve">## 0  0           1300 1893</w:t>
      </w:r>
      <w:r>
        <w:br/>
      </w:r>
      <w:r>
        <w:rPr>
          <w:rStyle w:val="VerbatimChar"/>
        </w:rPr>
        <w:t xml:space="preserve">##    1            128  209</w:t>
      </w:r>
      <w:r>
        <w:br/>
      </w:r>
      <w:r>
        <w:rPr>
          <w:rStyle w:val="VerbatimChar"/>
        </w:rPr>
        <w:t xml:space="preserve">## 1  0            527  800</w:t>
      </w:r>
      <w:r>
        <w:br/>
      </w:r>
      <w:r>
        <w:rPr>
          <w:rStyle w:val="VerbatimChar"/>
        </w:rPr>
        <w:t xml:space="preserve">##    1             61   82</w:t>
      </w:r>
    </w:p>
    <w:bookmarkEnd w:id="20"/>
    <w:bookmarkStart w:id="21" w:name="Xfaca2aa98602462fcace1f8d5ab295b1ccbfe76"/>
    <w:p>
      <w:pPr>
        <w:pStyle w:val="Heading1"/>
      </w:pPr>
      <w:r>
        <w:t xml:space="preserve">B. The probability of customer accepts loan offer</w:t>
      </w:r>
    </w:p>
    <w:p>
      <w:pPr>
        <w:pStyle w:val="SourceCode"/>
      </w:pPr>
      <w:r>
        <w:rPr>
          <w:rStyle w:val="NormalTok"/>
        </w:rPr>
        <w:t xml:space="preserve">P0</w:t>
      </w:r>
      <w:r>
        <w:rPr>
          <w:rStyle w:val="OtherTok"/>
        </w:rPr>
        <w:t xml:space="preserve">&lt;-</w:t>
      </w:r>
      <w:r>
        <w:rPr>
          <w:rStyle w:val="DecValTok"/>
        </w:rPr>
        <w:t xml:space="preserve">82</w:t>
      </w:r>
      <w:r>
        <w:rPr>
          <w:rStyle w:val="SpecialCharTok"/>
        </w:rPr>
        <w:t xml:space="preserve">/</w:t>
      </w:r>
      <w:r>
        <w:rPr>
          <w:rStyle w:val="DecValTok"/>
        </w:rPr>
        <w:t xml:space="preserve">882</w:t>
      </w:r>
    </w:p>
    <w:bookmarkEnd w:id="21"/>
    <w:bookmarkStart w:id="22" w:name="X30b14e36cf9adf08cf7036872ca5e474c9cab69"/>
    <w:p>
      <w:pPr>
        <w:pStyle w:val="Heading1"/>
      </w:pPr>
      <w:r>
        <w:t xml:space="preserve">C. Creating two pivot tables: (Loan, Online) &amp; (Loan,CC)</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(Loan,Online))</w:t>
      </w:r>
    </w:p>
    <w:p>
      <w:pPr>
        <w:pStyle w:val="SourceCode"/>
      </w:pPr>
      <w:r>
        <w:rPr>
          <w:rStyle w:val="VerbatimChar"/>
        </w:rPr>
        <w:t xml:space="preserve">##      Online</w:t>
      </w:r>
      <w:r>
        <w:br/>
      </w:r>
      <w:r>
        <w:rPr>
          <w:rStyle w:val="VerbatimChar"/>
        </w:rPr>
        <w:t xml:space="preserve">## Loan     0    1  Sum</w:t>
      </w:r>
      <w:r>
        <w:br/>
      </w:r>
      <w:r>
        <w:rPr>
          <w:rStyle w:val="VerbatimChar"/>
        </w:rPr>
        <w:t xml:space="preserve">##   0   1827 2693 4520</w:t>
      </w:r>
      <w:r>
        <w:br/>
      </w:r>
      <w:r>
        <w:rPr>
          <w:rStyle w:val="VerbatimChar"/>
        </w:rPr>
        <w:t xml:space="preserve">##   1    189  291  480</w:t>
      </w:r>
      <w:r>
        <w:br/>
      </w:r>
      <w:r>
        <w:rPr>
          <w:rStyle w:val="VerbatimChar"/>
        </w:rPr>
        <w:t xml:space="preserve">##   Sum 2016 2984 5000</w:t>
      </w:r>
    </w:p>
    <w:p>
      <w:pPr>
        <w:pStyle w:val="SourceCode"/>
      </w:pPr>
      <w:r>
        <w:rPr>
          <w:rStyle w:val="FunctionTok"/>
        </w:rPr>
        <w:t xml:space="preserve">addmargins</w:t>
      </w:r>
      <w:r>
        <w:rPr>
          <w:rStyle w:val="NormalTok"/>
        </w:rPr>
        <w:t xml:space="preserve">(</w:t>
      </w:r>
      <w:r>
        <w:rPr>
          <w:rStyle w:val="FunctionTok"/>
        </w:rPr>
        <w:t xml:space="preserve">table</w:t>
      </w:r>
      <w:r>
        <w:rPr>
          <w:rStyle w:val="NormalTok"/>
        </w:rPr>
        <w:t xml:space="preserve">(Loan,CC))</w:t>
      </w:r>
    </w:p>
    <w:p>
      <w:pPr>
        <w:pStyle w:val="SourceCode"/>
      </w:pPr>
      <w:r>
        <w:rPr>
          <w:rStyle w:val="VerbatimChar"/>
        </w:rPr>
        <w:t xml:space="preserve">##      CC</w:t>
      </w:r>
      <w:r>
        <w:br/>
      </w:r>
      <w:r>
        <w:rPr>
          <w:rStyle w:val="VerbatimChar"/>
        </w:rPr>
        <w:t xml:space="preserve">## Loan     0    1  Sum</w:t>
      </w:r>
      <w:r>
        <w:br/>
      </w:r>
      <w:r>
        <w:rPr>
          <w:rStyle w:val="VerbatimChar"/>
        </w:rPr>
        <w:t xml:space="preserve">##   0   3193 1327 4520</w:t>
      </w:r>
      <w:r>
        <w:br/>
      </w:r>
      <w:r>
        <w:rPr>
          <w:rStyle w:val="VerbatimChar"/>
        </w:rPr>
        <w:t xml:space="preserve">##   1    337  143  480</w:t>
      </w:r>
      <w:r>
        <w:br/>
      </w:r>
      <w:r>
        <w:rPr>
          <w:rStyle w:val="VerbatimChar"/>
        </w:rPr>
        <w:t xml:space="preserve">##   Sum 3530 1470 5000</w:t>
      </w:r>
    </w:p>
    <w:bookmarkEnd w:id="22"/>
    <w:bookmarkStart w:id="23" w:name="Xe35717beb06b4cf0de1308884d8102218c46387"/>
    <w:p>
      <w:pPr>
        <w:pStyle w:val="Heading1"/>
      </w:pPr>
      <w:r>
        <w:t xml:space="preserve">D. Calculate different probabilities of A given B</w:t>
      </w:r>
    </w:p>
    <w:p>
      <w:pPr>
        <w:pStyle w:val="SourceCode"/>
      </w:pPr>
      <w:r>
        <w:rPr>
          <w:rStyle w:val="DocumentationTok"/>
        </w:rPr>
        <w:t xml:space="preserve">##1. p(CC=1| Loan = 1)</w:t>
      </w:r>
      <w:r>
        <w:br/>
      </w:r>
      <w:r>
        <w:rPr>
          <w:rStyle w:val="NormalTok"/>
        </w:rPr>
        <w:t xml:space="preserve">P1 </w:t>
      </w:r>
      <w:r>
        <w:rPr>
          <w:rStyle w:val="OtherTok"/>
        </w:rPr>
        <w:t xml:space="preserve">&lt;-</w:t>
      </w:r>
      <w:r>
        <w:rPr>
          <w:rStyle w:val="NormalTok"/>
        </w:rPr>
        <w:t xml:space="preserve"> </w:t>
      </w:r>
      <w:r>
        <w:rPr>
          <w:rStyle w:val="DecValTok"/>
        </w:rPr>
        <w:t xml:space="preserve">143</w:t>
      </w:r>
      <w:r>
        <w:rPr>
          <w:rStyle w:val="SpecialCharTok"/>
        </w:rPr>
        <w:t xml:space="preserve">/</w:t>
      </w:r>
      <w:r>
        <w:rPr>
          <w:rStyle w:val="DecValTok"/>
        </w:rPr>
        <w:t xml:space="preserve">480</w:t>
      </w:r>
      <w:r>
        <w:br/>
      </w:r>
      <w:r>
        <w:br/>
      </w:r>
      <w:r>
        <w:rPr>
          <w:rStyle w:val="DocumentationTok"/>
        </w:rPr>
        <w:t xml:space="preserve">##2. P(Online = 1 | Loan = 1) </w:t>
      </w:r>
      <w:r>
        <w:br/>
      </w:r>
      <w:r>
        <w:rPr>
          <w:rStyle w:val="NormalTok"/>
        </w:rPr>
        <w:t xml:space="preserve">P2 </w:t>
      </w:r>
      <w:r>
        <w:rPr>
          <w:rStyle w:val="OtherTok"/>
        </w:rPr>
        <w:t xml:space="preserve">&lt;-</w:t>
      </w:r>
      <w:r>
        <w:rPr>
          <w:rStyle w:val="NormalTok"/>
        </w:rPr>
        <w:t xml:space="preserve"> </w:t>
      </w:r>
      <w:r>
        <w:rPr>
          <w:rStyle w:val="DecValTok"/>
        </w:rPr>
        <w:t xml:space="preserve">291</w:t>
      </w:r>
      <w:r>
        <w:rPr>
          <w:rStyle w:val="SpecialCharTok"/>
        </w:rPr>
        <w:t xml:space="preserve">/</w:t>
      </w:r>
      <w:r>
        <w:rPr>
          <w:rStyle w:val="DecValTok"/>
        </w:rPr>
        <w:t xml:space="preserve">480</w:t>
      </w:r>
      <w:r>
        <w:br/>
      </w:r>
      <w:r>
        <w:br/>
      </w:r>
      <w:r>
        <w:rPr>
          <w:rStyle w:val="DocumentationTok"/>
        </w:rPr>
        <w:t xml:space="preserve">##3.P(Loan = 1) </w:t>
      </w:r>
      <w:r>
        <w:br/>
      </w:r>
      <w:r>
        <w:rPr>
          <w:rStyle w:val="FunctionTok"/>
        </w:rPr>
        <w:t xml:space="preserve">addmargins</w:t>
      </w:r>
      <w:r>
        <w:rPr>
          <w:rStyle w:val="NormalTok"/>
        </w:rPr>
        <w:t xml:space="preserve">(</w:t>
      </w:r>
      <w:r>
        <w:rPr>
          <w:rStyle w:val="FunctionTok"/>
        </w:rPr>
        <w:t xml:space="preserve">table</w:t>
      </w:r>
      <w:r>
        <w:rPr>
          <w:rStyle w:val="NormalTok"/>
        </w:rPr>
        <w:t xml:space="preserve">(Loan))</w:t>
      </w:r>
    </w:p>
    <w:p>
      <w:pPr>
        <w:pStyle w:val="SourceCode"/>
      </w:pPr>
      <w:r>
        <w:rPr>
          <w:rStyle w:val="VerbatimChar"/>
        </w:rPr>
        <w:t xml:space="preserve">## Loan</w:t>
      </w:r>
      <w:r>
        <w:br/>
      </w:r>
      <w:r>
        <w:rPr>
          <w:rStyle w:val="VerbatimChar"/>
        </w:rPr>
        <w:t xml:space="preserve">##    0    1  Sum </w:t>
      </w:r>
      <w:r>
        <w:br/>
      </w:r>
      <w:r>
        <w:rPr>
          <w:rStyle w:val="VerbatimChar"/>
        </w:rPr>
        <w:t xml:space="preserve">## 4520  480 5000</w:t>
      </w:r>
    </w:p>
    <w:p>
      <w:pPr>
        <w:pStyle w:val="SourceCode"/>
      </w:pPr>
      <w:r>
        <w:rPr>
          <w:rStyle w:val="NormalTok"/>
        </w:rPr>
        <w:t xml:space="preserve">p3 </w:t>
      </w:r>
      <w:r>
        <w:rPr>
          <w:rStyle w:val="OtherTok"/>
        </w:rPr>
        <w:t xml:space="preserve">&lt;-</w:t>
      </w:r>
      <w:r>
        <w:rPr>
          <w:rStyle w:val="NormalTok"/>
        </w:rPr>
        <w:t xml:space="preserve"> </w:t>
      </w:r>
      <w:r>
        <w:rPr>
          <w:rStyle w:val="DecValTok"/>
        </w:rPr>
        <w:t xml:space="preserve">480</w:t>
      </w:r>
      <w:r>
        <w:rPr>
          <w:rStyle w:val="SpecialCharTok"/>
        </w:rPr>
        <w:t xml:space="preserve">/</w:t>
      </w:r>
      <w:r>
        <w:rPr>
          <w:rStyle w:val="DecValTok"/>
        </w:rPr>
        <w:t xml:space="preserve">5000</w:t>
      </w:r>
      <w:r>
        <w:br/>
      </w:r>
      <w:r>
        <w:br/>
      </w:r>
      <w:r>
        <w:rPr>
          <w:rStyle w:val="DocumentationTok"/>
        </w:rPr>
        <w:t xml:space="preserve">##4.P(CC = 1 | Loan = 0) </w:t>
      </w:r>
      <w:r>
        <w:br/>
      </w:r>
      <w:r>
        <w:rPr>
          <w:rStyle w:val="NormalTok"/>
        </w:rPr>
        <w:t xml:space="preserve">p4 </w:t>
      </w:r>
      <w:r>
        <w:rPr>
          <w:rStyle w:val="OtherTok"/>
        </w:rPr>
        <w:t xml:space="preserve">&lt;-</w:t>
      </w:r>
      <w:r>
        <w:rPr>
          <w:rStyle w:val="DecValTok"/>
        </w:rPr>
        <w:t xml:space="preserve">1327</w:t>
      </w:r>
      <w:r>
        <w:rPr>
          <w:rStyle w:val="SpecialCharTok"/>
        </w:rPr>
        <w:t xml:space="preserve">/</w:t>
      </w:r>
      <w:r>
        <w:rPr>
          <w:rStyle w:val="DecValTok"/>
        </w:rPr>
        <w:t xml:space="preserve">4520</w:t>
      </w:r>
      <w:r>
        <w:br/>
      </w:r>
      <w:r>
        <w:br/>
      </w:r>
      <w:r>
        <w:rPr>
          <w:rStyle w:val="DocumentationTok"/>
        </w:rPr>
        <w:t xml:space="preserve">##5. P(Online = 1 | Loan = 0)</w:t>
      </w:r>
      <w:r>
        <w:br/>
      </w:r>
      <w:r>
        <w:rPr>
          <w:rStyle w:val="NormalTok"/>
        </w:rPr>
        <w:t xml:space="preserve">p5</w:t>
      </w:r>
      <w:r>
        <w:rPr>
          <w:rStyle w:val="OtherTok"/>
        </w:rPr>
        <w:t xml:space="preserve">&lt;-</w:t>
      </w:r>
      <w:r>
        <w:rPr>
          <w:rStyle w:val="DecValTok"/>
        </w:rPr>
        <w:t xml:space="preserve">2693</w:t>
      </w:r>
      <w:r>
        <w:rPr>
          <w:rStyle w:val="SpecialCharTok"/>
        </w:rPr>
        <w:t xml:space="preserve">/</w:t>
      </w:r>
      <w:r>
        <w:rPr>
          <w:rStyle w:val="DecValTok"/>
        </w:rPr>
        <w:t xml:space="preserve">4520</w:t>
      </w:r>
      <w:r>
        <w:br/>
      </w:r>
      <w:r>
        <w:br/>
      </w:r>
      <w:r>
        <w:rPr>
          <w:rStyle w:val="DocumentationTok"/>
        </w:rPr>
        <w:t xml:space="preserve">##6.P(Loan = 0)</w:t>
      </w:r>
      <w:r>
        <w:br/>
      </w:r>
      <w:r>
        <w:rPr>
          <w:rStyle w:val="NormalTok"/>
        </w:rPr>
        <w:t xml:space="preserve">p6</w:t>
      </w:r>
      <w:r>
        <w:rPr>
          <w:rStyle w:val="OtherTok"/>
        </w:rPr>
        <w:t xml:space="preserve">&lt;-</w:t>
      </w:r>
      <w:r>
        <w:rPr>
          <w:rStyle w:val="DecValTok"/>
        </w:rPr>
        <w:t xml:space="preserve">4520</w:t>
      </w:r>
      <w:r>
        <w:rPr>
          <w:rStyle w:val="SpecialCharTok"/>
        </w:rPr>
        <w:t xml:space="preserve">/</w:t>
      </w:r>
      <w:r>
        <w:rPr>
          <w:rStyle w:val="DecValTok"/>
        </w:rPr>
        <w:t xml:space="preserve">5000</w:t>
      </w:r>
    </w:p>
    <w:bookmarkEnd w:id="23"/>
    <w:bookmarkStart w:id="24" w:name="Xa5c75a9e4db210eb8910f7ef696478ee29a67cf"/>
    <w:p>
      <w:pPr>
        <w:pStyle w:val="Heading1"/>
      </w:pPr>
      <w:r>
        <w:t xml:space="preserve">E. Naive Bayes of y P(Loan = 1 | CC = 1, Online = 1).</w:t>
      </w:r>
    </w:p>
    <w:p>
      <w:pPr>
        <w:pStyle w:val="SourceCode"/>
      </w:pPr>
      <w:r>
        <w:rPr>
          <w:rStyle w:val="NormalTok"/>
        </w:rPr>
        <w:t xml:space="preserve">P7 </w:t>
      </w:r>
      <w:r>
        <w:rPr>
          <w:rStyle w:val="OtherTok"/>
        </w:rPr>
        <w:t xml:space="preserve">=</w:t>
      </w:r>
      <w:r>
        <w:rPr>
          <w:rStyle w:val="NormalTok"/>
        </w:rPr>
        <w:t xml:space="preserve"> ((P1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p3</w:t>
      </w:r>
      <w:r>
        <w:rPr>
          <w:rStyle w:val="SpecialCharTok"/>
        </w:rPr>
        <w:t xml:space="preserve">+</w:t>
      </w:r>
      <w:r>
        <w:rPr>
          <w:rStyle w:val="NormalTok"/>
        </w:rPr>
        <w:t xml:space="preserve">(p4</w:t>
      </w:r>
      <w:r>
        <w:rPr>
          <w:rStyle w:val="SpecialCharTok"/>
        </w:rPr>
        <w:t xml:space="preserve">*</w:t>
      </w:r>
      <w:r>
        <w:rPr>
          <w:rStyle w:val="NormalTok"/>
        </w:rPr>
        <w:t xml:space="preserve">p5)</w:t>
      </w:r>
      <w:r>
        <w:rPr>
          <w:rStyle w:val="SpecialCharTok"/>
        </w:rPr>
        <w:t xml:space="preserve">*</w:t>
      </w:r>
      <w:r>
        <w:rPr>
          <w:rStyle w:val="NormalTok"/>
        </w:rPr>
        <w:t xml:space="preserve">p6))</w:t>
      </w:r>
      <w:r>
        <w:br/>
      </w:r>
      <w:r>
        <w:rPr>
          <w:rStyle w:val="NormalTok"/>
        </w:rPr>
        <w:t xml:space="preserve">P7</w:t>
      </w:r>
    </w:p>
    <w:p>
      <w:pPr>
        <w:pStyle w:val="SourceCode"/>
      </w:pPr>
      <w:r>
        <w:rPr>
          <w:rStyle w:val="VerbatimChar"/>
        </w:rPr>
        <w:t xml:space="preserve">## [1] 0.09881706</w:t>
      </w:r>
    </w:p>
    <w:bookmarkEnd w:id="24"/>
    <w:bookmarkStart w:id="25" w:name="Xce685f202fb34b9c6984fae5a8f0809dc7f90be"/>
    <w:p>
      <w:pPr>
        <w:pStyle w:val="Heading1"/>
      </w:pPr>
      <w:r>
        <w:t xml:space="preserve">F. Compare this value with the one obtained from the pivot table in (b)</w:t>
      </w:r>
    </w:p>
    <w:p>
      <w:pPr>
        <w:pStyle w:val="SourceCode"/>
      </w:pPr>
      <w:r>
        <w:rPr>
          <w:rStyle w:val="CommentTok"/>
        </w:rPr>
        <w:t xml:space="preserve">#Answer: The value for P7 = 0.098 &amp; P0 = 0.092 Due to decimals those two values are slightly different, the two values for E. and B. are almost same.Naive Bayes method does not needed the exact same independent variable as do by the other method of B.So this cause for this slight difference of values.  </w:t>
      </w:r>
    </w:p>
    <w:bookmarkEnd w:id="25"/>
    <w:bookmarkStart w:id="26" w:name="X51da4ef15a0e996773671a3dbc0e5ab5a95bd09"/>
    <w:p>
      <w:pPr>
        <w:pStyle w:val="Heading1"/>
      </w:pPr>
      <w:r>
        <w:t xml:space="preserve">G. Run naive Bayes on the data &amp; Compare this to the number you obtained in (e).</w:t>
      </w:r>
    </w:p>
    <w:p>
      <w:pPr>
        <w:pStyle w:val="SourceCode"/>
      </w:pPr>
      <w:r>
        <w:rPr>
          <w:rStyle w:val="NormalTok"/>
        </w:rPr>
        <w:t xml:space="preserve">P8 </w:t>
      </w:r>
      <w:r>
        <w:rPr>
          <w:rStyle w:val="OtherTok"/>
        </w:rPr>
        <w:t xml:space="preserve">&lt;-</w:t>
      </w:r>
      <w:r>
        <w:rPr>
          <w:rStyle w:val="NormalTok"/>
        </w:rPr>
        <w:t xml:space="preserve"> </w:t>
      </w:r>
      <w:r>
        <w:rPr>
          <w:rStyle w:val="FunctionTok"/>
        </w:rPr>
        <w:t xml:space="preserve">naiveBayes</w:t>
      </w:r>
      <w:r>
        <w:rPr>
          <w:rStyle w:val="NormalTok"/>
        </w:rPr>
        <w:t xml:space="preserve">(Loan</w:t>
      </w:r>
      <w:r>
        <w:rPr>
          <w:rStyle w:val="SpecialCharTok"/>
        </w:rPr>
        <w:t xml:space="preserve">~</w:t>
      </w:r>
      <w:r>
        <w:rPr>
          <w:rStyle w:val="NormalTok"/>
        </w:rPr>
        <w:t xml:space="preserve">.,</w:t>
      </w:r>
      <w:r>
        <w:rPr>
          <w:rStyle w:val="AttributeTok"/>
        </w:rPr>
        <w:t xml:space="preserve">data =</w:t>
      </w:r>
      <w:r>
        <w:rPr>
          <w:rStyle w:val="NormalTok"/>
        </w:rPr>
        <w:t xml:space="preserve"> Train_UB1)</w:t>
      </w:r>
      <w:r>
        <w:br/>
      </w:r>
      <w:r>
        <w:rPr>
          <w:rStyle w:val="NormalTok"/>
        </w:rPr>
        <w:t xml:space="preserve">P8</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0.90733333 0.09266667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[,1]      [,2]</w:t>
      </w:r>
      <w:r>
        <w:br/>
      </w:r>
      <w:r>
        <w:rPr>
          <w:rStyle w:val="VerbatimChar"/>
        </w:rPr>
        <w:t xml:space="preserve">##   0 0.5951506 0.4909531</w:t>
      </w:r>
      <w:r>
        <w:br/>
      </w:r>
      <w:r>
        <w:rPr>
          <w:rStyle w:val="VerbatimChar"/>
        </w:rPr>
        <w:t xml:space="preserve">##   1 0.6438849 0.4797134</w:t>
      </w:r>
      <w:r>
        <w:br/>
      </w:r>
      <w:r>
        <w:rPr>
          <w:rStyle w:val="VerbatimChar"/>
        </w:rPr>
        <w:t xml:space="preserve">## </w:t>
      </w:r>
      <w:r>
        <w:br/>
      </w:r>
      <w:r>
        <w:rPr>
          <w:rStyle w:val="VerbatimChar"/>
        </w:rPr>
        <w:t xml:space="preserve">##    CC</w:t>
      </w:r>
      <w:r>
        <w:br/>
      </w:r>
      <w:r>
        <w:rPr>
          <w:rStyle w:val="VerbatimChar"/>
        </w:rPr>
        <w:t xml:space="preserve">## Y        [,1]      [,2]</w:t>
      </w:r>
      <w:r>
        <w:br/>
      </w:r>
      <w:r>
        <w:rPr>
          <w:rStyle w:val="VerbatimChar"/>
        </w:rPr>
        <w:t xml:space="preserve">##   0 0.2909625 0.4542897</w:t>
      </w:r>
      <w:r>
        <w:br/>
      </w:r>
      <w:r>
        <w:rPr>
          <w:rStyle w:val="VerbatimChar"/>
        </w:rPr>
        <w:t xml:space="preserve">##   1 0.3273381 0.4700881</w:t>
      </w:r>
    </w:p>
    <w:p>
      <w:pPr>
        <w:pStyle w:val="SourceCode"/>
      </w:pPr>
      <w:r>
        <w:rPr>
          <w:rStyle w:val="CommentTok"/>
        </w:rPr>
        <w:t xml:space="preserve"># Answer :Here, the Naive Bayes provides the same answer as in question (E) .09</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 Naive Bayes</dc:title>
  <dc:creator>Chathurani Ekanayake</dc:creator>
  <cp:keywords/>
  <dcterms:created xsi:type="dcterms:W3CDTF">2023-03-05T23:07:31Z</dcterms:created>
  <dcterms:modified xsi:type="dcterms:W3CDTF">2023-03-05T23:07:31Z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