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04</w:t>
      </w:r>
      <w:r>
        <w:t xml:space="preserve"> </w:t>
      </w:r>
      <w:r>
        <w:t xml:space="preserve">-FML</w:t>
      </w:r>
    </w:p>
    <w:p>
      <w:pPr>
        <w:pStyle w:val="Author"/>
      </w:pPr>
      <w:r>
        <w:t xml:space="preserve">Chathurani</w:t>
      </w:r>
      <w:r>
        <w:t xml:space="preserve"> </w:t>
      </w:r>
      <w:r>
        <w:t xml:space="preserve">Ekanayake</w:t>
      </w:r>
    </w:p>
    <w:p>
      <w:pPr>
        <w:pStyle w:val="Date"/>
      </w:pPr>
      <w:r>
        <w:t xml:space="preserve">2023-03-18</w:t>
      </w:r>
    </w:p>
    <w:p>
      <w:pPr>
        <w:pStyle w:val="FirstParagraph"/>
      </w:pPr>
      <w:r>
        <w:t xml:space="preserve">install.packages(</w:t>
      </w:r>
      <w:r>
        <w:t xml:space="preserve">“</w:t>
      </w:r>
      <w:r>
        <w:t xml:space="preserve">factoextra</w:t>
      </w:r>
      <w:r>
        <w:t xml:space="preserve">”</w:t>
      </w:r>
      <w:r>
        <w:t xml:space="preserve">)</w:t>
      </w:r>
      <w:r>
        <w:t xml:space="preserve"> </w:t>
      </w:r>
      <w:r>
        <w:t xml:space="preserve">install.packages(</w:t>
      </w:r>
      <w:r>
        <w:t xml:space="preserve">“</w:t>
      </w:r>
      <w:r>
        <w:t xml:space="preserve">flexclust</w:t>
      </w:r>
      <w:r>
        <w:t xml:space="preserve">”</w:t>
      </w:r>
      <w:r>
        <w:t xml:space="preserv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1.0.1 </w:t>
      </w:r>
      <w:r>
        <w:br/>
      </w:r>
      <w:r>
        <w:rPr>
          <w:rStyle w:val="VerbatimChar"/>
        </w:rPr>
        <w:t xml:space="preserve">## ✔ tibble  3.1.8      ✔ dplyr   1.0.10</w:t>
      </w:r>
      <w:r>
        <w:br/>
      </w:r>
      <w:r>
        <w:rPr>
          <w:rStyle w:val="VerbatimChar"/>
        </w:rPr>
        <w:t xml:space="preserve">## ✔ tidyr   1.3.0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(flexclust)</w:t>
      </w:r>
    </w:p>
    <w:p>
      <w:pPr>
        <w:pStyle w:val="SourceCode"/>
      </w:pPr>
      <w:r>
        <w:rPr>
          <w:rStyle w:val="VerbatimChar"/>
        </w:rPr>
        <w:t xml:space="preserve">## Loading required package: grid</w:t>
      </w:r>
      <w:r>
        <w:br/>
      </w:r>
      <w:r>
        <w:rPr>
          <w:rStyle w:val="VerbatimChar"/>
        </w:rPr>
        <w:t xml:space="preserve">## Loading required package: lattice</w:t>
      </w:r>
      <w:r>
        <w:br/>
      </w:r>
      <w:r>
        <w:rPr>
          <w:rStyle w:val="VerbatimChar"/>
        </w:rPr>
        <w:t xml:space="preserve">## Loading required package: modeltools</w:t>
      </w:r>
      <w:r>
        <w:br/>
      </w:r>
      <w:r>
        <w:rPr>
          <w:rStyle w:val="VerbatimChar"/>
        </w:rPr>
        <w:t xml:space="preserve">## Loading required package: stats4</w:t>
      </w:r>
    </w:p>
    <w:p>
      <w:pPr>
        <w:pStyle w:val="SourceCode"/>
      </w:pPr>
      <w:r>
        <w:rPr>
          <w:rStyle w:val="FunctionTok"/>
        </w:rPr>
        <w:t xml:space="preserve">library</w:t>
      </w:r>
      <w:r>
        <w:rPr>
          <w:rStyle w:val="NormalTok"/>
        </w:rPr>
        <w:t xml:space="preserve">(tinytex)</w:t>
      </w:r>
      <w:r>
        <w:br/>
      </w:r>
      <w:r>
        <w:rPr>
          <w:rStyle w:val="FunctionTok"/>
        </w:rPr>
        <w:t xml:space="preserve">library</w:t>
      </w:r>
      <w:r>
        <w:rPr>
          <w:rStyle w:val="NormalTok"/>
        </w:rPr>
        <w:t xml:space="preserve">(cluster)</w:t>
      </w:r>
      <w:r>
        <w:br/>
      </w:r>
      <w:r>
        <w:rPr>
          <w:rStyle w:val="FunctionTok"/>
        </w:rPr>
        <w:t xml:space="preserve">library</w:t>
      </w:r>
      <w:r>
        <w:rPr>
          <w:rStyle w:val="NormalTok"/>
        </w:rPr>
        <w:t xml:space="preserve">(FactoMineR)</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(NbClust)</w:t>
      </w:r>
    </w:p>
    <w:p>
      <w:pPr>
        <w:pStyle w:val="SourceCode"/>
      </w:pPr>
      <w:r>
        <w:rPr>
          <w:rStyle w:val="FunctionTok"/>
        </w:rPr>
        <w:t xml:space="preserve">library</w:t>
      </w:r>
      <w:r>
        <w:rPr>
          <w:rStyle w:val="NormalTok"/>
        </w:rPr>
        <w:t xml:space="preserve">(readxl)</w:t>
      </w:r>
      <w:r>
        <w:br/>
      </w:r>
      <w:r>
        <w:rPr>
          <w:rStyle w:val="NormalTok"/>
        </w:rPr>
        <w:t xml:space="preserve">Pharmaceuticals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"F:/1st sem/ML/Assignment     04/Pharmaceuticals.xlsx"</w:t>
      </w:r>
      <w:r>
        <w:rPr>
          <w:rStyle w:val="NormalTok"/>
        </w:rPr>
        <w:t xml:space="preserve">)</w:t>
      </w:r>
      <w:r>
        <w:br/>
      </w:r>
      <w:r>
        <w:rPr>
          <w:rStyle w:val="FunctionTok"/>
        </w:rPr>
        <w:t xml:space="preserve">View</w:t>
      </w:r>
      <w:r>
        <w:rPr>
          <w:rStyle w:val="NormalTok"/>
        </w:rPr>
        <w:t xml:space="preserve">(Pharmaceuticals)</w:t>
      </w:r>
    </w:p>
    <w:bookmarkStart w:id="32" w:name="X78add60056ae8acf63cce85d400724ceb31ee1d"/>
    <w:p>
      <w:pPr>
        <w:pStyle w:val="Heading1"/>
      </w:pPr>
      <w:r>
        <w:t xml:space="preserve">a) 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SourceCode"/>
      </w:pP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(Pharmaceuticals)))</w:t>
      </w:r>
    </w:p>
    <w:p>
      <w:pPr>
        <w:pStyle w:val="SourceCode"/>
      </w:pPr>
      <w:r>
        <w:rPr>
          <w:rStyle w:val="VerbatimChar"/>
        </w:rPr>
        <w:t xml:space="preserve">##       [,1]                   </w:t>
      </w:r>
      <w:r>
        <w:br/>
      </w:r>
      <w:r>
        <w:rPr>
          <w:rStyle w:val="VerbatimChar"/>
        </w:rPr>
        <w:t xml:space="preserve">##  [1,] "Symbol"               </w:t>
      </w:r>
      <w:r>
        <w:br/>
      </w:r>
      <w:r>
        <w:rPr>
          <w:rStyle w:val="VerbatimChar"/>
        </w:rPr>
        <w:t xml:space="preserve">##  [2,] "Name"                 </w:t>
      </w:r>
      <w:r>
        <w:br/>
      </w:r>
      <w:r>
        <w:rPr>
          <w:rStyle w:val="VerbatimChar"/>
        </w:rPr>
        <w:t xml:space="preserve">##  [3,] "Market_Cap"           </w:t>
      </w:r>
      <w:r>
        <w:br/>
      </w:r>
      <w:r>
        <w:rPr>
          <w:rStyle w:val="VerbatimChar"/>
        </w:rPr>
        <w:t xml:space="preserve">##  [4,] "Beta"                 </w:t>
      </w:r>
      <w:r>
        <w:br/>
      </w:r>
      <w:r>
        <w:rPr>
          <w:rStyle w:val="VerbatimChar"/>
        </w:rPr>
        <w:t xml:space="preserve">##  [5,] "PE_Ratio"             </w:t>
      </w:r>
      <w:r>
        <w:br/>
      </w:r>
      <w:r>
        <w:rPr>
          <w:rStyle w:val="VerbatimChar"/>
        </w:rPr>
        <w:t xml:space="preserve">##  [6,] "ROE"                  </w:t>
      </w:r>
      <w:r>
        <w:br/>
      </w:r>
      <w:r>
        <w:rPr>
          <w:rStyle w:val="VerbatimChar"/>
        </w:rPr>
        <w:t xml:space="preserve">##  [7,] "ROA"                  </w:t>
      </w:r>
      <w:r>
        <w:br/>
      </w:r>
      <w:r>
        <w:rPr>
          <w:rStyle w:val="VerbatimChar"/>
        </w:rPr>
        <w:t xml:space="preserve">##  [8,] "Asset_Turnover"       </w:t>
      </w:r>
      <w:r>
        <w:br/>
      </w:r>
      <w:r>
        <w:rPr>
          <w:rStyle w:val="VerbatimChar"/>
        </w:rPr>
        <w:t xml:space="preserve">##  [9,] "Leverage"             </w:t>
      </w:r>
      <w:r>
        <w:br/>
      </w:r>
      <w:r>
        <w:rPr>
          <w:rStyle w:val="VerbatimChar"/>
        </w:rPr>
        <w:t xml:space="preserve">## [10,] "Rev_Growth"           </w:t>
      </w:r>
      <w:r>
        <w:br/>
      </w:r>
      <w:r>
        <w:rPr>
          <w:rStyle w:val="VerbatimChar"/>
        </w:rPr>
        <w:t xml:space="preserve">## [11,] "Net_Profit_Margin"    </w:t>
      </w:r>
      <w:r>
        <w:br/>
      </w:r>
      <w:r>
        <w:rPr>
          <w:rStyle w:val="VerbatimChar"/>
        </w:rPr>
        <w:t xml:space="preserve">## [12,] "Median_Recommendation"</w:t>
      </w:r>
      <w:r>
        <w:br/>
      </w:r>
      <w:r>
        <w:rPr>
          <w:rStyle w:val="VerbatimChar"/>
        </w:rPr>
        <w:t xml:space="preserve">## [13,] "Location"             </w:t>
      </w:r>
      <w:r>
        <w:br/>
      </w:r>
      <w:r>
        <w:rPr>
          <w:rStyle w:val="VerbatimChar"/>
        </w:rPr>
        <w:t xml:space="preserve">## [14,] "Exchange"</w:t>
      </w:r>
    </w:p>
    <w:p>
      <w:pPr>
        <w:pStyle w:val="SourceCode"/>
      </w:pPr>
      <w:r>
        <w:rPr>
          <w:rStyle w:val="CommentTok"/>
        </w:rPr>
        <w:t xml:space="preserve"># Selecting numerical variables </w:t>
      </w:r>
      <w:r>
        <w:br/>
      </w:r>
      <w:r>
        <w:rPr>
          <w:rStyle w:val="NormalTok"/>
        </w:rPr>
        <w:t xml:space="preserve">df </w:t>
      </w:r>
      <w:r>
        <w:rPr>
          <w:rStyle w:val="OtherTok"/>
        </w:rPr>
        <w:t xml:space="preserve">&lt;-</w:t>
      </w:r>
      <w:r>
        <w:rPr>
          <w:rStyle w:val="NormalTok"/>
        </w:rPr>
        <w:t xml:space="preserve"> Pharmaceuticals[,</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(df)))</w:t>
      </w:r>
    </w:p>
    <w:p>
      <w:pPr>
        <w:pStyle w:val="SourceCode"/>
      </w:pPr>
      <w:r>
        <w:rPr>
          <w:rStyle w:val="VerbatimChar"/>
        </w:rPr>
        <w:t xml:space="preserve">##       [,1]               </w:t>
      </w:r>
      <w:r>
        <w:br/>
      </w:r>
      <w:r>
        <w:rPr>
          <w:rStyle w:val="VerbatimChar"/>
        </w:rPr>
        <w:t xml:space="preserve">##  [1,] "Market_Cap"       </w:t>
      </w:r>
      <w:r>
        <w:br/>
      </w:r>
      <w:r>
        <w:rPr>
          <w:rStyle w:val="VerbatimChar"/>
        </w:rPr>
        <w:t xml:space="preserve">##  [2,] "Beta"             </w:t>
      </w:r>
      <w:r>
        <w:br/>
      </w:r>
      <w:r>
        <w:rPr>
          <w:rStyle w:val="VerbatimChar"/>
        </w:rPr>
        <w:t xml:space="preserve">##  [3,] "PE_Ratio"         </w:t>
      </w:r>
      <w:r>
        <w:br/>
      </w:r>
      <w:r>
        <w:rPr>
          <w:rStyle w:val="VerbatimChar"/>
        </w:rPr>
        <w:t xml:space="preserve">##  [4,] "ROE"              </w:t>
      </w:r>
      <w:r>
        <w:br/>
      </w:r>
      <w:r>
        <w:rPr>
          <w:rStyle w:val="VerbatimChar"/>
        </w:rPr>
        <w:t xml:space="preserve">##  [5,] "ROA"              </w:t>
      </w:r>
      <w:r>
        <w:br/>
      </w:r>
      <w:r>
        <w:rPr>
          <w:rStyle w:val="VerbatimChar"/>
        </w:rPr>
        <w:t xml:space="preserve">##  [6,] "Asset_Turnover"   </w:t>
      </w:r>
      <w:r>
        <w:br/>
      </w:r>
      <w:r>
        <w:rPr>
          <w:rStyle w:val="VerbatimChar"/>
        </w:rPr>
        <w:t xml:space="preserve">##  [7,] "Leverage"         </w:t>
      </w:r>
      <w:r>
        <w:br/>
      </w:r>
      <w:r>
        <w:rPr>
          <w:rStyle w:val="VerbatimChar"/>
        </w:rPr>
        <w:t xml:space="preserve">##  [8,] "Rev_Growth"       </w:t>
      </w:r>
      <w:r>
        <w:br/>
      </w:r>
      <w:r>
        <w:rPr>
          <w:rStyle w:val="VerbatimChar"/>
        </w:rPr>
        <w:t xml:space="preserve">##  [9,] "Net_Profit_Margin"</w:t>
      </w:r>
    </w:p>
    <w:p>
      <w:pPr>
        <w:pStyle w:val="SourceCode"/>
      </w:pPr>
      <w:r>
        <w:rPr>
          <w:rStyle w:val="CommentTok"/>
        </w:rPr>
        <w:t xml:space="preserve"># Normalizing the data </w:t>
      </w:r>
      <w:r>
        <w:br/>
      </w:r>
      <w:r>
        <w:rPr>
          <w:rStyle w:val="NormalTok"/>
        </w:rPr>
        <w:t xml:space="preserve">df1 </w:t>
      </w:r>
      <w:r>
        <w:rPr>
          <w:rStyle w:val="OtherTok"/>
        </w:rPr>
        <w:t xml:space="preserve">&lt;-</w:t>
      </w:r>
      <w:r>
        <w:rPr>
          <w:rStyle w:val="NormalTok"/>
        </w:rPr>
        <w:t xml:space="preserve"> </w:t>
      </w:r>
      <w:r>
        <w:rPr>
          <w:rStyle w:val="FunctionTok"/>
        </w:rPr>
        <w:t xml:space="preserve">scale</w:t>
      </w:r>
      <w:r>
        <w:rPr>
          <w:rStyle w:val="NormalTok"/>
        </w:rPr>
        <w:t xml:space="preserve">(df)</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(df1)</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1" name="Picture"/>
            <a:graphic>
              <a:graphicData uri="http://schemas.openxmlformats.org/drawingml/2006/picture">
                <pic:pic>
                  <pic:nvPicPr>
                    <pic:cNvPr descr="FML---Assi-04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determine the optimal value of clustering using elbow method &amp; silhouette index.</w:t>
      </w:r>
      <w:r>
        <w:br/>
      </w: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wss </w:t>
      </w:r>
      <w:r>
        <w:rPr>
          <w:rStyle w:val="OtherTok"/>
        </w:rPr>
        <w:t xml:space="preserve">&lt;-</w:t>
      </w:r>
      <w:r>
        <w:rPr>
          <w:rStyle w:val="NormalTok"/>
        </w:rPr>
        <w:t xml:space="preserve"> </w:t>
      </w:r>
      <w:r>
        <w:rPr>
          <w:rStyle w:val="FunctionTok"/>
        </w:rPr>
        <w:t xml:space="preserve">vector</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wss[i]</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kmeans</w:t>
      </w:r>
      <w:r>
        <w:rPr>
          <w:rStyle w:val="NormalTok"/>
        </w:rPr>
        <w:t xml:space="preserve">(df1,i)</w:t>
      </w:r>
      <w:r>
        <w:rPr>
          <w:rStyle w:val="SpecialCharTok"/>
        </w:rPr>
        <w:t xml:space="preserve">$</w:t>
      </w:r>
      <w:r>
        <w:rPr>
          <w:rStyle w:val="NormalTok"/>
        </w:rPr>
        <w:t xml:space="preserve">withinss)</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wss, </w:t>
      </w:r>
      <w:r>
        <w:rPr>
          <w:rStyle w:val="AttributeTok"/>
        </w:rPr>
        <w:t xml:space="preserve">type=</w:t>
      </w:r>
      <w:r>
        <w:rPr>
          <w:rStyle w:val="StringTok"/>
        </w:rPr>
        <w:t xml:space="preserve">"b"</w:t>
      </w:r>
      <w:r>
        <w:rPr>
          <w:rStyle w:val="NormalTok"/>
        </w:rPr>
        <w:t xml:space="preserve">, </w:t>
      </w:r>
      <w:r>
        <w:rPr>
          <w:rStyle w:val="AttributeTok"/>
        </w:rPr>
        <w:t xml:space="preserve">main=</w:t>
      </w:r>
      <w:r>
        <w:rPr>
          <w:rStyle w:val="FunctionTok"/>
        </w:rPr>
        <w:t xml:space="preserve">paste</w:t>
      </w:r>
      <w:r>
        <w:rPr>
          <w:rStyle w:val="NormalTok"/>
        </w:rPr>
        <w:t xml:space="preserve">(</w:t>
      </w:r>
      <w:r>
        <w:rPr>
          <w:rStyle w:val="StringTok"/>
        </w:rPr>
        <w:t xml:space="preserve">"cluster of Companies"</w:t>
      </w:r>
      <w:r>
        <w:rPr>
          <w:rStyle w:val="NormalTok"/>
        </w:rPr>
        <w:t xml:space="preserve">), </w:t>
      </w:r>
      <w:r>
        <w:rPr>
          <w:rStyle w:val="AttributeTok"/>
        </w:rPr>
        <w:t xml:space="preserve">xlab =</w:t>
      </w:r>
      <w:r>
        <w:rPr>
          <w:rStyle w:val="NormalTok"/>
        </w:rPr>
        <w:t xml:space="preserve"> </w:t>
      </w:r>
      <w:r>
        <w:rPr>
          <w:rStyle w:val="StringTok"/>
        </w:rPr>
        <w:t xml:space="preserve">"number of clusters k"</w:t>
      </w:r>
      <w:r>
        <w:rPr>
          <w:rStyle w:val="NormalTok"/>
        </w:rPr>
        <w:t xml:space="preserve">, </w:t>
      </w:r>
      <w:r>
        <w:rPr>
          <w:rStyle w:val="AttributeTok"/>
        </w:rPr>
        <w:t xml:space="preserve">ylab=</w:t>
      </w:r>
      <w:r>
        <w:rPr>
          <w:rStyle w:val="StringTok"/>
        </w:rPr>
        <w:t xml:space="preserve">"wss"</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ML---Assi-04_files/figure-docx/unnamed-chunk-3-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According to the above graph it shows the optimal number of clusters is 6</w:t>
      </w:r>
      <w:r>
        <w:br/>
      </w:r>
      <w:r>
        <w:rPr>
          <w:rStyle w:val="FunctionTok"/>
        </w:rPr>
        <w:t xml:space="preserve">fviz_nbclust</w:t>
      </w:r>
      <w:r>
        <w:rPr>
          <w:rStyle w:val="NormalTok"/>
        </w:rPr>
        <w:t xml:space="preserve">(df1, stats</w:t>
      </w:r>
      <w:r>
        <w:rPr>
          <w:rStyle w:val="SpecialCharTok"/>
        </w:rPr>
        <w:t xml:space="preserve">::</w:t>
      </w:r>
      <w:r>
        <w:rPr>
          <w:rStyle w:val="NormalTok"/>
        </w:rPr>
        <w:t xml:space="preserve">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ML---Assi-04_files/figure-docx/unnamed-chunk-3-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#According to the above plot it shows the optimal number of cluster is 5 </w:t>
      </w:r>
      <w:r>
        <w:br/>
      </w:r>
      <w:r>
        <w:br/>
      </w:r>
      <w:r>
        <w:rPr>
          <w:rStyle w:val="CommentTok"/>
        </w:rPr>
        <w:t xml:space="preserve"># Perform K-means clustering with k= 4 to 7</w:t>
      </w:r>
      <w:r>
        <w:br/>
      </w:r>
      <w:r>
        <w:rPr>
          <w:rStyle w:val="NormalTok"/>
        </w:rPr>
        <w:t xml:space="preserve">k4</w:t>
      </w:r>
      <w:r>
        <w:rPr>
          <w:rStyle w:val="OtherTok"/>
        </w:rPr>
        <w:t xml:space="preserve">&lt;-</w:t>
      </w:r>
      <w:r>
        <w:rPr>
          <w:rStyle w:val="FunctionTok"/>
        </w:rPr>
        <w:t xml:space="preserve">kmeans</w:t>
      </w:r>
      <w:r>
        <w:rPr>
          <w:rStyle w:val="NormalTok"/>
        </w:rPr>
        <w:t xml:space="preserve">(df1, </w:t>
      </w:r>
      <w:r>
        <w:rPr>
          <w:rStyle w:val="AttributeTok"/>
        </w:rPr>
        <w:t xml:space="preserve">centers=</w:t>
      </w:r>
      <w:r>
        <w:rPr>
          <w:rStyle w:val="DecValTok"/>
        </w:rPr>
        <w:t xml:space="preserve">4</w:t>
      </w:r>
      <w:r>
        <w:rPr>
          <w:rStyle w:val="NormalTok"/>
        </w:rPr>
        <w:t xml:space="preserve">, </w:t>
      </w:r>
      <w:r>
        <w:rPr>
          <w:rStyle w:val="AttributeTok"/>
        </w:rPr>
        <w:t xml:space="preserve">nstart=</w:t>
      </w:r>
      <w:r>
        <w:rPr>
          <w:rStyle w:val="DecValTok"/>
        </w:rPr>
        <w:t xml:space="preserve">25</w:t>
      </w:r>
      <w:r>
        <w:rPr>
          <w:rStyle w:val="NormalTok"/>
        </w:rPr>
        <w:t xml:space="preserve">)</w:t>
      </w:r>
      <w:r>
        <w:br/>
      </w:r>
      <w:r>
        <w:rPr>
          <w:rStyle w:val="NormalTok"/>
        </w:rPr>
        <w:t xml:space="preserve">k5</w:t>
      </w:r>
      <w:r>
        <w:rPr>
          <w:rStyle w:val="OtherTok"/>
        </w:rPr>
        <w:t xml:space="preserve">&lt;-</w:t>
      </w:r>
      <w:r>
        <w:rPr>
          <w:rStyle w:val="FunctionTok"/>
        </w:rPr>
        <w:t xml:space="preserve">kmeans</w:t>
      </w:r>
      <w:r>
        <w:rPr>
          <w:rStyle w:val="NormalTok"/>
        </w:rPr>
        <w:t xml:space="preserve">(df1, </w:t>
      </w:r>
      <w:r>
        <w:rPr>
          <w:rStyle w:val="AttributeTok"/>
        </w:rPr>
        <w:t xml:space="preserve">centers=</w:t>
      </w:r>
      <w:r>
        <w:rPr>
          <w:rStyle w:val="DecValTok"/>
        </w:rPr>
        <w:t xml:space="preserve">5</w:t>
      </w:r>
      <w:r>
        <w:rPr>
          <w:rStyle w:val="NormalTok"/>
        </w:rPr>
        <w:t xml:space="preserve">, </w:t>
      </w:r>
      <w:r>
        <w:rPr>
          <w:rStyle w:val="AttributeTok"/>
        </w:rPr>
        <w:t xml:space="preserve">nstart=</w:t>
      </w:r>
      <w:r>
        <w:rPr>
          <w:rStyle w:val="DecValTok"/>
        </w:rPr>
        <w:t xml:space="preserve">25</w:t>
      </w:r>
      <w:r>
        <w:rPr>
          <w:rStyle w:val="NormalTok"/>
        </w:rPr>
        <w:t xml:space="preserve">)</w:t>
      </w:r>
      <w:r>
        <w:br/>
      </w:r>
      <w:r>
        <w:rPr>
          <w:rStyle w:val="NormalTok"/>
        </w:rPr>
        <w:t xml:space="preserve">k6</w:t>
      </w:r>
      <w:r>
        <w:rPr>
          <w:rStyle w:val="OtherTok"/>
        </w:rPr>
        <w:t xml:space="preserve">&lt;-</w:t>
      </w:r>
      <w:r>
        <w:rPr>
          <w:rStyle w:val="FunctionTok"/>
        </w:rPr>
        <w:t xml:space="preserve">kmeans</w:t>
      </w:r>
      <w:r>
        <w:rPr>
          <w:rStyle w:val="NormalTok"/>
        </w:rPr>
        <w:t xml:space="preserve">(df1, </w:t>
      </w:r>
      <w:r>
        <w:rPr>
          <w:rStyle w:val="AttributeTok"/>
        </w:rPr>
        <w:t xml:space="preserve">centers=</w:t>
      </w:r>
      <w:r>
        <w:rPr>
          <w:rStyle w:val="DecValTok"/>
        </w:rPr>
        <w:t xml:space="preserve">6</w:t>
      </w:r>
      <w:r>
        <w:rPr>
          <w:rStyle w:val="NormalTok"/>
        </w:rPr>
        <w:t xml:space="preserve">, </w:t>
      </w:r>
      <w:r>
        <w:rPr>
          <w:rStyle w:val="AttributeTok"/>
        </w:rPr>
        <w:t xml:space="preserve">nstart=</w:t>
      </w:r>
      <w:r>
        <w:rPr>
          <w:rStyle w:val="DecValTok"/>
        </w:rPr>
        <w:t xml:space="preserve">25</w:t>
      </w:r>
      <w:r>
        <w:rPr>
          <w:rStyle w:val="NormalTok"/>
        </w:rPr>
        <w:t xml:space="preserve">)</w:t>
      </w:r>
      <w:r>
        <w:br/>
      </w:r>
      <w:r>
        <w:rPr>
          <w:rStyle w:val="NormalTok"/>
        </w:rPr>
        <w:t xml:space="preserve">k7</w:t>
      </w:r>
      <w:r>
        <w:rPr>
          <w:rStyle w:val="OtherTok"/>
        </w:rPr>
        <w:t xml:space="preserve">&lt;-</w:t>
      </w:r>
      <w:r>
        <w:rPr>
          <w:rStyle w:val="FunctionTok"/>
        </w:rPr>
        <w:t xml:space="preserve">kmeans</w:t>
      </w:r>
      <w:r>
        <w:rPr>
          <w:rStyle w:val="NormalTok"/>
        </w:rPr>
        <w:t xml:space="preserve">(df1, </w:t>
      </w:r>
      <w:r>
        <w:rPr>
          <w:rStyle w:val="AttributeTok"/>
        </w:rPr>
        <w:t xml:space="preserve">centers=</w:t>
      </w:r>
      <w:r>
        <w:rPr>
          <w:rStyle w:val="DecValTok"/>
        </w:rPr>
        <w:t xml:space="preserve">7</w:t>
      </w:r>
      <w:r>
        <w:rPr>
          <w:rStyle w:val="NormalTok"/>
        </w:rPr>
        <w:t xml:space="preserve">, </w:t>
      </w:r>
      <w:r>
        <w:rPr>
          <w:rStyle w:val="AttributeTok"/>
        </w:rPr>
        <w:t xml:space="preserve">nstart=</w:t>
      </w:r>
      <w:r>
        <w:rPr>
          <w:rStyle w:val="DecValTok"/>
        </w:rPr>
        <w:t xml:space="preserve">25</w:t>
      </w:r>
      <w:r>
        <w:rPr>
          <w:rStyle w:val="NormalTok"/>
        </w:rPr>
        <w:t xml:space="preserve">)</w:t>
      </w:r>
      <w:r>
        <w:br/>
      </w:r>
      <w:r>
        <w:br/>
      </w:r>
      <w:r>
        <w:rPr>
          <w:rStyle w:val="NormalTok"/>
        </w:rPr>
        <w:t xml:space="preserve">p1</w:t>
      </w:r>
      <w:r>
        <w:rPr>
          <w:rStyle w:val="OtherTok"/>
        </w:rPr>
        <w:t xml:space="preserve">&lt;-</w:t>
      </w:r>
      <w:r>
        <w:rPr>
          <w:rStyle w:val="FunctionTok"/>
        </w:rPr>
        <w:t xml:space="preserve">fviz_cluster</w:t>
      </w:r>
      <w:r>
        <w:rPr>
          <w:rStyle w:val="NormalTok"/>
        </w:rPr>
        <w:t xml:space="preserve">(k4,</w:t>
      </w:r>
      <w:r>
        <w:rPr>
          <w:rStyle w:val="AttributeTok"/>
        </w:rPr>
        <w:t xml:space="preserve">geom=</w:t>
      </w:r>
      <w:r>
        <w:rPr>
          <w:rStyle w:val="StringTok"/>
        </w:rPr>
        <w:t xml:space="preserve">"point"</w:t>
      </w:r>
      <w:r>
        <w:rPr>
          <w:rStyle w:val="NormalTok"/>
        </w:rPr>
        <w:t xml:space="preserve">, </w:t>
      </w:r>
      <w:r>
        <w:rPr>
          <w:rStyle w:val="AttributeTok"/>
        </w:rPr>
        <w:t xml:space="preserve">data=</w:t>
      </w:r>
      <w:r>
        <w:rPr>
          <w:rStyle w:val="NormalTok"/>
        </w:rPr>
        <w:t xml:space="preserve">df1)</w:t>
      </w:r>
      <w:r>
        <w:rPr>
          <w:rStyle w:val="SpecialCharTok"/>
        </w:rPr>
        <w:t xml:space="preserve">+</w:t>
      </w:r>
      <w:r>
        <w:rPr>
          <w:rStyle w:val="FunctionTok"/>
        </w:rPr>
        <w:t xml:space="preserve">ggtitle</w:t>
      </w:r>
      <w:r>
        <w:rPr>
          <w:rStyle w:val="NormalTok"/>
        </w:rPr>
        <w:t xml:space="preserve">(</w:t>
      </w:r>
      <w:r>
        <w:rPr>
          <w:rStyle w:val="StringTok"/>
        </w:rPr>
        <w:t xml:space="preserve">"k=4"</w:t>
      </w:r>
      <w:r>
        <w:rPr>
          <w:rStyle w:val="NormalTok"/>
        </w:rPr>
        <w:t xml:space="preserve">)</w:t>
      </w:r>
      <w:r>
        <w:br/>
      </w:r>
      <w:r>
        <w:rPr>
          <w:rStyle w:val="NormalTok"/>
        </w:rPr>
        <w:t xml:space="preserve">p2</w:t>
      </w:r>
      <w:r>
        <w:rPr>
          <w:rStyle w:val="OtherTok"/>
        </w:rPr>
        <w:t xml:space="preserve">&lt;-</w:t>
      </w:r>
      <w:r>
        <w:rPr>
          <w:rStyle w:val="FunctionTok"/>
        </w:rPr>
        <w:t xml:space="preserve">fviz_cluster</w:t>
      </w:r>
      <w:r>
        <w:rPr>
          <w:rStyle w:val="NormalTok"/>
        </w:rPr>
        <w:t xml:space="preserve">(k5,</w:t>
      </w:r>
      <w:r>
        <w:rPr>
          <w:rStyle w:val="AttributeTok"/>
        </w:rPr>
        <w:t xml:space="preserve">geom=</w:t>
      </w:r>
      <w:r>
        <w:rPr>
          <w:rStyle w:val="StringTok"/>
        </w:rPr>
        <w:t xml:space="preserve">"point"</w:t>
      </w:r>
      <w:r>
        <w:rPr>
          <w:rStyle w:val="NormalTok"/>
        </w:rPr>
        <w:t xml:space="preserve">, </w:t>
      </w:r>
      <w:r>
        <w:rPr>
          <w:rStyle w:val="AttributeTok"/>
        </w:rPr>
        <w:t xml:space="preserve">data=</w:t>
      </w:r>
      <w:r>
        <w:rPr>
          <w:rStyle w:val="NormalTok"/>
        </w:rPr>
        <w:t xml:space="preserve">df1)</w:t>
      </w:r>
      <w:r>
        <w:rPr>
          <w:rStyle w:val="SpecialCharTok"/>
        </w:rPr>
        <w:t xml:space="preserve">+</w:t>
      </w:r>
      <w:r>
        <w:rPr>
          <w:rStyle w:val="FunctionTok"/>
        </w:rPr>
        <w:t xml:space="preserve">ggtitle</w:t>
      </w:r>
      <w:r>
        <w:rPr>
          <w:rStyle w:val="NormalTok"/>
        </w:rPr>
        <w:t xml:space="preserve">(</w:t>
      </w:r>
      <w:r>
        <w:rPr>
          <w:rStyle w:val="StringTok"/>
        </w:rPr>
        <w:t xml:space="preserve">"k=5"</w:t>
      </w:r>
      <w:r>
        <w:rPr>
          <w:rStyle w:val="NormalTok"/>
        </w:rPr>
        <w:t xml:space="preserve">)</w:t>
      </w:r>
      <w:r>
        <w:br/>
      </w:r>
      <w:r>
        <w:rPr>
          <w:rStyle w:val="NormalTok"/>
        </w:rPr>
        <w:t xml:space="preserve">p3</w:t>
      </w:r>
      <w:r>
        <w:rPr>
          <w:rStyle w:val="OtherTok"/>
        </w:rPr>
        <w:t xml:space="preserve">&lt;-</w:t>
      </w:r>
      <w:r>
        <w:rPr>
          <w:rStyle w:val="FunctionTok"/>
        </w:rPr>
        <w:t xml:space="preserve">fviz_cluster</w:t>
      </w:r>
      <w:r>
        <w:rPr>
          <w:rStyle w:val="NormalTok"/>
        </w:rPr>
        <w:t xml:space="preserve">(k6,</w:t>
      </w:r>
      <w:r>
        <w:rPr>
          <w:rStyle w:val="AttributeTok"/>
        </w:rPr>
        <w:t xml:space="preserve">geom=</w:t>
      </w:r>
      <w:r>
        <w:rPr>
          <w:rStyle w:val="StringTok"/>
        </w:rPr>
        <w:t xml:space="preserve">"point"</w:t>
      </w:r>
      <w:r>
        <w:rPr>
          <w:rStyle w:val="NormalTok"/>
        </w:rPr>
        <w:t xml:space="preserve">, </w:t>
      </w:r>
      <w:r>
        <w:rPr>
          <w:rStyle w:val="AttributeTok"/>
        </w:rPr>
        <w:t xml:space="preserve">data=</w:t>
      </w:r>
      <w:r>
        <w:rPr>
          <w:rStyle w:val="NormalTok"/>
        </w:rPr>
        <w:t xml:space="preserve">df1)</w:t>
      </w:r>
      <w:r>
        <w:rPr>
          <w:rStyle w:val="SpecialCharTok"/>
        </w:rPr>
        <w:t xml:space="preserve">+</w:t>
      </w:r>
      <w:r>
        <w:rPr>
          <w:rStyle w:val="FunctionTok"/>
        </w:rPr>
        <w:t xml:space="preserve">ggtitle</w:t>
      </w:r>
      <w:r>
        <w:rPr>
          <w:rStyle w:val="NormalTok"/>
        </w:rPr>
        <w:t xml:space="preserve">(</w:t>
      </w:r>
      <w:r>
        <w:rPr>
          <w:rStyle w:val="StringTok"/>
        </w:rPr>
        <w:t xml:space="preserve">"k=6"</w:t>
      </w:r>
      <w:r>
        <w:rPr>
          <w:rStyle w:val="NormalTok"/>
        </w:rPr>
        <w:t xml:space="preserve">)</w:t>
      </w:r>
      <w:r>
        <w:br/>
      </w:r>
      <w:r>
        <w:rPr>
          <w:rStyle w:val="NormalTok"/>
        </w:rPr>
        <w:t xml:space="preserve">p4</w:t>
      </w:r>
      <w:r>
        <w:rPr>
          <w:rStyle w:val="OtherTok"/>
        </w:rPr>
        <w:t xml:space="preserve">&lt;-</w:t>
      </w:r>
      <w:r>
        <w:rPr>
          <w:rStyle w:val="FunctionTok"/>
        </w:rPr>
        <w:t xml:space="preserve">fviz_cluster</w:t>
      </w:r>
      <w:r>
        <w:rPr>
          <w:rStyle w:val="NormalTok"/>
        </w:rPr>
        <w:t xml:space="preserve">(k7,</w:t>
      </w:r>
      <w:r>
        <w:rPr>
          <w:rStyle w:val="AttributeTok"/>
        </w:rPr>
        <w:t xml:space="preserve">geom=</w:t>
      </w:r>
      <w:r>
        <w:rPr>
          <w:rStyle w:val="StringTok"/>
        </w:rPr>
        <w:t xml:space="preserve">"point"</w:t>
      </w:r>
      <w:r>
        <w:rPr>
          <w:rStyle w:val="NormalTok"/>
        </w:rPr>
        <w:t xml:space="preserve">, </w:t>
      </w:r>
      <w:r>
        <w:rPr>
          <w:rStyle w:val="AttributeTok"/>
        </w:rPr>
        <w:t xml:space="preserve">data=</w:t>
      </w:r>
      <w:r>
        <w:rPr>
          <w:rStyle w:val="NormalTok"/>
        </w:rPr>
        <w:t xml:space="preserve">df1)</w:t>
      </w:r>
      <w:r>
        <w:rPr>
          <w:rStyle w:val="SpecialCharTok"/>
        </w:rPr>
        <w:t xml:space="preserve">+</w:t>
      </w:r>
      <w:r>
        <w:rPr>
          <w:rStyle w:val="FunctionTok"/>
        </w:rPr>
        <w:t xml:space="preserve">ggtitle</w:t>
      </w:r>
      <w:r>
        <w:rPr>
          <w:rStyle w:val="NormalTok"/>
        </w:rPr>
        <w:t xml:space="preserve">(</w:t>
      </w:r>
      <w:r>
        <w:rPr>
          <w:rStyle w:val="StringTok"/>
        </w:rPr>
        <w:t xml:space="preserve">"k=7"</w:t>
      </w:r>
      <w:r>
        <w:rPr>
          <w:rStyle w:val="NormalTok"/>
        </w:rPr>
        <w:t xml:space="preserve">)</w:t>
      </w:r>
      <w:r>
        <w:br/>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grid.arrange</w:t>
      </w:r>
      <w:r>
        <w:rPr>
          <w:rStyle w:val="NormalTok"/>
        </w:rPr>
        <w:t xml:space="preserve">(p1,p2,p3,p4,</w:t>
      </w:r>
      <w:r>
        <w:rPr>
          <w:rStyle w:val="Attribut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ML---Assi-04_files/figure-docx/unnamed-chunk-3-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Based on the above calculations Select K=5 as the optimal number of clusters </w:t>
      </w:r>
    </w:p>
    <w:bookmarkEnd w:id="32"/>
    <w:bookmarkStart w:id="33" w:name="X0e1f5575275d359e0c09ab8631f665b1126be98"/>
    <w:p>
      <w:pPr>
        <w:pStyle w:val="Heading1"/>
      </w:pPr>
      <w:r>
        <w:t xml:space="preserve">b) Interpret the clusters with respect to the numerical variables used in forming the clusters.</w:t>
      </w:r>
    </w:p>
    <w:p>
      <w:pPr>
        <w:pStyle w:val="SourceCode"/>
      </w:pPr>
      <w:r>
        <w:rPr>
          <w:rStyle w:val="CommentTok"/>
        </w:rPr>
        <w:t xml:space="preserve"># Plot K=5 cluster indicating with the index number  </w:t>
      </w:r>
      <w:r>
        <w:br/>
      </w:r>
      <w:r>
        <w:rPr>
          <w:rStyle w:val="NormalTok"/>
        </w:rPr>
        <w:t xml:space="preserve">k5 </w:t>
      </w:r>
      <w:r>
        <w:rPr>
          <w:rStyle w:val="OtherTok"/>
        </w:rPr>
        <w:t xml:space="preserve">&lt;-</w:t>
      </w:r>
      <w:r>
        <w:rPr>
          <w:rStyle w:val="FunctionTok"/>
        </w:rPr>
        <w:t xml:space="preserve">kmeans</w:t>
      </w:r>
      <w:r>
        <w:rPr>
          <w:rStyle w:val="NormalTok"/>
        </w:rPr>
        <w:t xml:space="preserve">(df1,</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br/>
      </w:r>
      <w:r>
        <w:rPr>
          <w:rStyle w:val="CommentTok"/>
        </w:rPr>
        <w:t xml:space="preserve"># Add cluster labels to the original data set.</w:t>
      </w:r>
      <w:r>
        <w:br/>
      </w:r>
      <w:r>
        <w:rPr>
          <w:rStyle w:val="NormalTok"/>
        </w:rPr>
        <w:t xml:space="preserve">Pharmaceuticals</w:t>
      </w:r>
      <w:r>
        <w:rPr>
          <w:rStyle w:val="SpecialCharTok"/>
        </w:rPr>
        <w:t xml:space="preserve">$</w:t>
      </w:r>
      <w:r>
        <w:rPr>
          <w:rStyle w:val="NormalTok"/>
        </w:rPr>
        <w:t xml:space="preserve">cluster </w:t>
      </w:r>
      <w:r>
        <w:rPr>
          <w:rStyle w:val="OtherTok"/>
        </w:rPr>
        <w:t xml:space="preserve">&lt;-</w:t>
      </w:r>
      <w:r>
        <w:rPr>
          <w:rStyle w:val="NormalTok"/>
        </w:rPr>
        <w:t xml:space="preserve"> k5</w:t>
      </w:r>
      <w:r>
        <w:rPr>
          <w:rStyle w:val="SpecialCharTok"/>
        </w:rPr>
        <w:t xml:space="preserve">$</w:t>
      </w:r>
      <w:r>
        <w:rPr>
          <w:rStyle w:val="NormalTok"/>
        </w:rPr>
        <w:t xml:space="preserve">cluster</w:t>
      </w:r>
      <w:r>
        <w:br/>
      </w:r>
      <w:r>
        <w:rPr>
          <w:rStyle w:val="FunctionTok"/>
        </w:rPr>
        <w:t xml:space="preserve">print</w:t>
      </w:r>
      <w:r>
        <w:rPr>
          <w:rStyle w:val="NormalTok"/>
        </w:rPr>
        <w:t xml:space="preserve">(Pharmaceuticals)</w:t>
      </w:r>
    </w:p>
    <w:p>
      <w:pPr>
        <w:pStyle w:val="SourceCode"/>
      </w:pPr>
      <w:r>
        <w:rPr>
          <w:rStyle w:val="VerbatimChar"/>
        </w:rPr>
        <w:t xml:space="preserve">## # A tibble: 21 × 15</w:t>
      </w:r>
      <w:r>
        <w:br/>
      </w:r>
      <w:r>
        <w:rPr>
          <w:rStyle w:val="VerbatimChar"/>
        </w:rPr>
        <w:t xml:space="preserve">##    Symbol Name         Marke…¹  Beta PE_Ra…²   ROE   ROA Asset…³ Lever…⁴ Rev_G…⁵</w:t>
      </w:r>
      <w:r>
        <w:br/>
      </w:r>
      <w:r>
        <w:rPr>
          <w:rStyle w:val="VerbatimChar"/>
        </w:rPr>
        <w:t xml:space="preserve">##    &lt;chr&gt;  &lt;chr&gt;          &lt;dbl&gt; &lt;dbl&gt;   &lt;dbl&gt; &lt;dbl&gt; &lt;dbl&gt;   &lt;dbl&gt;   &lt;dbl&gt;   &lt;dbl&gt;</w:t>
      </w:r>
      <w:r>
        <w:br/>
      </w:r>
      <w:r>
        <w:rPr>
          <w:rStyle w:val="VerbatimChar"/>
        </w:rPr>
        <w:t xml:space="preserve">##  1 ABT    Abbott Labo…   68.4   0.32    24.7  26.4  11.8     0.7    0.42    7.54</w:t>
      </w:r>
      <w:r>
        <w:br/>
      </w:r>
      <w:r>
        <w:rPr>
          <w:rStyle w:val="VerbatimChar"/>
        </w:rPr>
        <w:t xml:space="preserve">##  2 AGN    Allergan, I…    7.58  0.41    82.5  12.9   5.5     0.9    0.6     9.16</w:t>
      </w:r>
      <w:r>
        <w:br/>
      </w:r>
      <w:r>
        <w:rPr>
          <w:rStyle w:val="VerbatimChar"/>
        </w:rPr>
        <w:t xml:space="preserve">##  3 AHM    Amersham plc    6.3   0.46    20.7  14.9   7.8     0.9    0.27    7.05</w:t>
      </w:r>
      <w:r>
        <w:br/>
      </w:r>
      <w:r>
        <w:rPr>
          <w:rStyle w:val="VerbatimChar"/>
        </w:rPr>
        <w:t xml:space="preserve">##  4 AZN    AstraZeneca…   67.6   0.52    21.5  27.4  15.4     0.9    0      15   </w:t>
      </w:r>
      <w:r>
        <w:br/>
      </w:r>
      <w:r>
        <w:rPr>
          <w:rStyle w:val="VerbatimChar"/>
        </w:rPr>
        <w:t xml:space="preserve">##  5 AVE    Aventis        47.2   0.32    20.1  21.8   7.5     0.6    0.34   26.8 </w:t>
      </w:r>
      <w:r>
        <w:br/>
      </w:r>
      <w:r>
        <w:rPr>
          <w:rStyle w:val="VerbatimChar"/>
        </w:rPr>
        <w:t xml:space="preserve">##  6 BAY    Bayer AG       16.9   1.11    27.9   3.9   1.4     0.6    0      -3.17</w:t>
      </w:r>
      <w:r>
        <w:br/>
      </w:r>
      <w:r>
        <w:rPr>
          <w:rStyle w:val="VerbatimChar"/>
        </w:rPr>
        <w:t xml:space="preserve">##  7 BMY    Bristol-Mye…   51.3   0.5     13.9  34.8  15.1     0.9    0.57    2.7 </w:t>
      </w:r>
      <w:r>
        <w:br/>
      </w:r>
      <w:r>
        <w:rPr>
          <w:rStyle w:val="VerbatimChar"/>
        </w:rPr>
        <w:t xml:space="preserve">##  8 CHTT   Chattem, Inc    0.41  0.85    26    24.1   4.3     0.6    3.51    6.38</w:t>
      </w:r>
      <w:r>
        <w:br/>
      </w:r>
      <w:r>
        <w:rPr>
          <w:rStyle w:val="VerbatimChar"/>
        </w:rPr>
        <w:t xml:space="preserve">##  9 ELN    Elan Corpor…    0.78  1.08     3.6  15.1   5.1     0.3    1.07   34.2 </w:t>
      </w:r>
      <w:r>
        <w:br/>
      </w:r>
      <w:r>
        <w:rPr>
          <w:rStyle w:val="VerbatimChar"/>
        </w:rPr>
        <w:t xml:space="preserve">## 10 LLY    Eli Lilly a…   73.8   0.18    27.9  31    13.5     0.6    0.53    6.21</w:t>
      </w:r>
      <w:r>
        <w:br/>
      </w:r>
      <w:r>
        <w:rPr>
          <w:rStyle w:val="VerbatimChar"/>
        </w:rPr>
        <w:t xml:space="preserve">## # … with 11 more rows, 5 more variables: Net_Profit_Margin &lt;dbl&gt;,</w:t>
      </w:r>
      <w:r>
        <w:br/>
      </w:r>
      <w:r>
        <w:rPr>
          <w:rStyle w:val="VerbatimChar"/>
        </w:rPr>
        <w:t xml:space="preserve">## #   Median_Recommendation &lt;chr&gt;, Location &lt;chr&gt;, Exchange &lt;chr&gt;, cluster &lt;int&gt;,</w:t>
      </w:r>
      <w:r>
        <w:br/>
      </w:r>
      <w:r>
        <w:rPr>
          <w:rStyle w:val="VerbatimChar"/>
        </w:rPr>
        <w:t xml:space="preserve">## #   and abbreviated variable names ¹​Market_Cap, ²​PE_Ratio, ³​Asset_Turnover,</w:t>
      </w:r>
      <w:r>
        <w:br/>
      </w:r>
      <w:r>
        <w:rPr>
          <w:rStyle w:val="VerbatimChar"/>
        </w:rPr>
        <w:t xml:space="preserve">## #   ⁴​Leverage, ⁵​Rev_Growth</w:t>
      </w:r>
    </w:p>
    <w:p>
      <w:pPr>
        <w:pStyle w:val="SourceCode"/>
      </w:pPr>
      <w:r>
        <w:rPr>
          <w:rStyle w:val="CommentTok"/>
        </w:rPr>
        <w:t xml:space="preserve"># Calculate the mean values,centers and size of each numerical variable for each cluster </w:t>
      </w:r>
      <w:r>
        <w:br/>
      </w:r>
      <w:r>
        <w:rPr>
          <w:rStyle w:val="FunctionTok"/>
        </w:rPr>
        <w:t xml:space="preserve">aggregate</w:t>
      </w:r>
      <w:r>
        <w:rPr>
          <w:rStyle w:val="NormalTok"/>
        </w:rPr>
        <w:t xml:space="preserve">(Pharmaceuticals[,</w:t>
      </w:r>
      <w:r>
        <w:rPr>
          <w:rStyle w:val="DecValTok"/>
        </w:rPr>
        <w:t xml:space="preserve">3</w:t>
      </w:r>
      <w:r>
        <w:rPr>
          <w:rStyle w:val="SpecialCharTok"/>
        </w:rPr>
        <w:t xml:space="preserve">:</w:t>
      </w:r>
      <w:r>
        <w:rPr>
          <w:rStyle w:val="DecValTok"/>
        </w:rPr>
        <w:t xml:space="preserve">11</w:t>
      </w:r>
      <w:r>
        <w:rPr>
          <w:rStyle w:val="NormalTok"/>
        </w:rPr>
        <w:t xml:space="preserve">], </w:t>
      </w:r>
      <w:r>
        <w:rPr>
          <w:rStyle w:val="AttributeTok"/>
        </w:rPr>
        <w:t xml:space="preserve">by=</w:t>
      </w:r>
      <w:r>
        <w:rPr>
          <w:rStyle w:val="FunctionTok"/>
        </w:rPr>
        <w:t xml:space="preserve">list</w:t>
      </w:r>
      <w:r>
        <w:rPr>
          <w:rStyle w:val="NormalTok"/>
        </w:rPr>
        <w:t xml:space="preserve">(Pharmaceuticals</w:t>
      </w:r>
      <w:r>
        <w:rPr>
          <w:rStyle w:val="SpecialCharTok"/>
        </w:rPr>
        <w:t xml:space="preserve">$</w:t>
      </w:r>
      <w:r>
        <w:rPr>
          <w:rStyle w:val="NormalTok"/>
        </w:rPr>
        <w:t xml:space="preserve">cluster),mean)</w:t>
      </w:r>
    </w:p>
    <w:p>
      <w:pPr>
        <w:pStyle w:val="SourceCode"/>
      </w:pPr>
      <w:r>
        <w:rPr>
          <w:rStyle w:val="VerbatimChar"/>
        </w:rPr>
        <w:t xml:space="preserve">##   Group.1 Market_Cap    Beta PE_Ratio      ROE       ROA Asset_Turnover</w:t>
      </w:r>
      <w:r>
        <w:br/>
      </w:r>
      <w:r>
        <w:rPr>
          <w:rStyle w:val="VerbatimChar"/>
        </w:rPr>
        <w:t xml:space="preserve">## 1       1  31.910000 0.40500  69.5000 13.20000  5.600000         0.7500</w:t>
      </w:r>
      <w:r>
        <w:br/>
      </w:r>
      <w:r>
        <w:rPr>
          <w:rStyle w:val="VerbatimChar"/>
        </w:rPr>
        <w:t xml:space="preserve">## 2       2   6.636667 0.87000  24.6000 16.46667  4.166667         0.6000</w:t>
      </w:r>
      <w:r>
        <w:br/>
      </w:r>
      <w:r>
        <w:rPr>
          <w:rStyle w:val="VerbatimChar"/>
        </w:rPr>
        <w:t xml:space="preserve">## 3       3 157.017500 0.48000  22.2250 44.42500 17.700000         0.9500</w:t>
      </w:r>
      <w:r>
        <w:br/>
      </w:r>
      <w:r>
        <w:rPr>
          <w:rStyle w:val="VerbatimChar"/>
        </w:rPr>
        <w:t xml:space="preserve">## 4       4  13.100000 0.59750  17.6750 14.57500  6.200000         0.4250</w:t>
      </w:r>
      <w:r>
        <w:br/>
      </w:r>
      <w:r>
        <w:rPr>
          <w:rStyle w:val="VerbatimChar"/>
        </w:rPr>
        <w:t xml:space="preserve">## 5       5  55.810000 0.41375  20.2875 28.73750 12.687500         0.7375</w:t>
      </w:r>
      <w:r>
        <w:br/>
      </w:r>
      <w:r>
        <w:rPr>
          <w:rStyle w:val="VerbatimChar"/>
        </w:rPr>
        <w:t xml:space="preserve">##   Leverage Rev_Growth Net_Profit_Margin</w:t>
      </w:r>
      <w:r>
        <w:br/>
      </w:r>
      <w:r>
        <w:rPr>
          <w:rStyle w:val="VerbatimChar"/>
        </w:rPr>
        <w:t xml:space="preserve">## 1 0.475000  12.080000          6.400000</w:t>
      </w:r>
      <w:r>
        <w:br/>
      </w:r>
      <w:r>
        <w:rPr>
          <w:rStyle w:val="VerbatimChar"/>
        </w:rPr>
        <w:t xml:space="preserve">## 2 1.653333   5.733333          7.033333</w:t>
      </w:r>
      <w:r>
        <w:br/>
      </w:r>
      <w:r>
        <w:rPr>
          <w:rStyle w:val="VerbatimChar"/>
        </w:rPr>
        <w:t xml:space="preserve">## 3 0.220000  18.532500         19.575000</w:t>
      </w:r>
      <w:r>
        <w:br/>
      </w:r>
      <w:r>
        <w:rPr>
          <w:rStyle w:val="VerbatimChar"/>
        </w:rPr>
        <w:t xml:space="preserve">## 4 0.635000  30.142500         15.650000</w:t>
      </w:r>
      <w:r>
        <w:br/>
      </w:r>
      <w:r>
        <w:rPr>
          <w:rStyle w:val="VerbatimChar"/>
        </w:rPr>
        <w:t xml:space="preserve">## 5 0.371250   5.591250         19.350000</w:t>
      </w:r>
    </w:p>
    <w:p>
      <w:pPr>
        <w:pStyle w:val="SourceCode"/>
      </w:pPr>
      <w:r>
        <w:rPr>
          <w:rStyle w:val="NormalTok"/>
        </w:rPr>
        <w:t xml:space="preserve">k5</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1 -0.43925134 -0.4701800  2.70002464 -0.8349525 -0.9234951      0.2306328</w:t>
      </w:r>
      <w:r>
        <w:br/>
      </w:r>
      <w:r>
        <w:rPr>
          <w:rStyle w:val="VerbatimChar"/>
        </w:rPr>
        <w:t xml:space="preserve">## 2 -0.87051511  1.3409869 -0.05284434 -0.6184015 -1.1928478     -0.4612656</w:t>
      </w:r>
      <w:r>
        <w:br/>
      </w:r>
      <w:r>
        <w:rPr>
          <w:rStyle w:val="VerbatimChar"/>
        </w:rPr>
        <w:t xml:space="preserve">## 3  1.69558112 -0.1780563 -0.19845823  1.2349879  1.3503431      1.1531640</w:t>
      </w:r>
      <w:r>
        <w:br/>
      </w:r>
      <w:r>
        <w:rPr>
          <w:rStyle w:val="VerbatimChar"/>
        </w:rPr>
        <w:t xml:space="preserve">## 4 -0.76022489  0.2796041 -0.47742380 -0.7438022 -0.8107428     -1.2684804</w:t>
      </w:r>
      <w:r>
        <w:br/>
      </w:r>
      <w:r>
        <w:rPr>
          <w:rStyle w:val="VerbatimChar"/>
        </w:rPr>
        <w:t xml:space="preserve">## 5 -0.03142211 -0.4360989 -0.31724852  0.1950459  0.4083915      0.1729746</w:t>
      </w:r>
      <w:r>
        <w:br/>
      </w:r>
      <w:r>
        <w:rPr>
          <w:rStyle w:val="VerbatimChar"/>
        </w:rPr>
        <w:t xml:space="preserve">##      Leverage Rev_Growth Net_Profit_Margin</w:t>
      </w:r>
      <w:r>
        <w:br/>
      </w:r>
      <w:r>
        <w:rPr>
          <w:rStyle w:val="VerbatimChar"/>
        </w:rPr>
        <w:t xml:space="preserve">## 1 -0.14170336 -0.1168459      -1.416514761</w:t>
      </w:r>
      <w:r>
        <w:br/>
      </w:r>
      <w:r>
        <w:rPr>
          <w:rStyle w:val="VerbatimChar"/>
        </w:rPr>
        <w:t xml:space="preserve">## 2  1.36644699 -0.6912914      -1.320000179</w:t>
      </w:r>
      <w:r>
        <w:br/>
      </w:r>
      <w:r>
        <w:rPr>
          <w:rStyle w:val="VerbatimChar"/>
        </w:rPr>
        <w:t xml:space="preserve">## 3 -0.46807818  0.4671788       0.591242521</w:t>
      </w:r>
      <w:r>
        <w:br/>
      </w:r>
      <w:r>
        <w:rPr>
          <w:rStyle w:val="VerbatimChar"/>
        </w:rPr>
        <w:t xml:space="preserve">## 4  0.06308085  1.5180158      -0.006893899</w:t>
      </w:r>
      <w:r>
        <w:br/>
      </w:r>
      <w:r>
        <w:rPr>
          <w:rStyle w:val="VerbatimChar"/>
        </w:rPr>
        <w:t xml:space="preserve">## 5 -0.27449312 -0.7041516       0.556954446</w:t>
      </w:r>
    </w:p>
    <w:p>
      <w:pPr>
        <w:pStyle w:val="SourceCode"/>
      </w:pPr>
      <w:r>
        <w:rPr>
          <w:rStyle w:val="NormalTok"/>
        </w:rPr>
        <w:t xml:space="preserve">k5</w:t>
      </w:r>
      <w:r>
        <w:rPr>
          <w:rStyle w:val="SpecialCharTok"/>
        </w:rPr>
        <w:t xml:space="preserve">$</w:t>
      </w:r>
      <w:r>
        <w:rPr>
          <w:rStyle w:val="NormalTok"/>
        </w:rPr>
        <w:t xml:space="preserve">size</w:t>
      </w:r>
    </w:p>
    <w:p>
      <w:pPr>
        <w:pStyle w:val="SourceCode"/>
      </w:pPr>
      <w:r>
        <w:rPr>
          <w:rStyle w:val="VerbatimChar"/>
        </w:rPr>
        <w:t xml:space="preserve">## [1] 2 3 4 4 8</w:t>
      </w:r>
    </w:p>
    <w:p>
      <w:pPr>
        <w:pStyle w:val="SourceCode"/>
      </w:pPr>
      <w:r>
        <w:rPr>
          <w:rStyle w:val="CommentTok"/>
        </w:rPr>
        <w:t xml:space="preserve"># Cluster 1 - This cluster contains four companies. 11. GlaxoSmithKline plc, 13. Johnson &amp; Johnson, 15. Merck &amp; Co., 17. Inc., Pfizer Inc </w:t>
      </w:r>
      <w:r>
        <w:br/>
      </w:r>
      <w:r>
        <w:rPr>
          <w:rStyle w:val="CommentTok"/>
        </w:rPr>
        <w:t xml:space="preserve"># According to the above calculations, this cluster has the highest market capital, highest Return On Equity (ROE), highest Return On Asset (ROA), highest value of Asset Turnover and highest Net Profit Margin.Therefore this cluster represents large and stable pharmaceutical companies with high profitability and low financial risk.  </w:t>
      </w:r>
      <w:r>
        <w:br/>
      </w:r>
      <w:r>
        <w:br/>
      </w:r>
      <w:r>
        <w:rPr>
          <w:rStyle w:val="CommentTok"/>
        </w:rPr>
        <w:t xml:space="preserve"># Cluster 2 - This cluster contains three companies. 6.Bayer AG, 8.Chattem, Inc &amp; 12.IVAX Corporation. </w:t>
      </w:r>
      <w:r>
        <w:br/>
      </w:r>
      <w:r>
        <w:rPr>
          <w:rStyle w:val="CommentTok"/>
        </w:rPr>
        <w:t xml:space="preserve"># According to the above calculations, this cluster has the lowest market capital,highest beta,lowest Return on Asset (ROA),but it has highest leverage. Comparatively this cluster has a lower net profit margin. According to that, this cluster contains small risky pharmaceutical companies with low profitability but high growth potential.</w:t>
      </w:r>
      <w:r>
        <w:br/>
      </w:r>
      <w:r>
        <w:br/>
      </w:r>
      <w:r>
        <w:rPr>
          <w:rStyle w:val="CommentTok"/>
        </w:rPr>
        <w:t xml:space="preserve"># Cluster 3 - This cluster contains eight companies.1.Abbott Laboratories, 3.Amersham plc, 4.AstraZeneca PLC, 7.Bristol-Myers Squibb Company, 10.Eli Lilly and Company, 16.Novartis AG, 19.Schering-Plough Corporation, 21.Wyeth</w:t>
      </w:r>
      <w:r>
        <w:br/>
      </w:r>
      <w:r>
        <w:rPr>
          <w:rStyle w:val="CommentTok"/>
        </w:rPr>
        <w:t xml:space="preserve"># According to the above calculations, this cluster has moderate values for all numerical variables and it has the lowest rev growth rate. Therefore this cluster can be identifies as group of pharmaceutical companies with moderate profitability and financial risk.</w:t>
      </w:r>
      <w:r>
        <w:br/>
      </w:r>
      <w:r>
        <w:br/>
      </w:r>
      <w:r>
        <w:rPr>
          <w:rStyle w:val="CommentTok"/>
        </w:rPr>
        <w:t xml:space="preserve"># Cluster 4 - This cluster contains four companies. 5.Aventis, 9.Elan Corporation, plc, 14.Medicis Pharmaceutical Corporation, 20.Medicis Pharmaceutical Corporation</w:t>
      </w:r>
      <w:r>
        <w:br/>
      </w:r>
      <w:r>
        <w:rPr>
          <w:rStyle w:val="CommentTok"/>
        </w:rPr>
        <w:t xml:space="preserve"># According to the above calculations, this cluster has the lowest market capital, lowest Profit Earning (PE) ratio, lowest asset turnover with highest revenue growth.Therefore this cluster can be identifies as high-growth, high efficiency and profitable market with low  financial stability. </w:t>
      </w:r>
      <w:r>
        <w:br/>
      </w:r>
      <w:r>
        <w:br/>
      </w:r>
      <w:r>
        <w:rPr>
          <w:rStyle w:val="CommentTok"/>
        </w:rPr>
        <w:t xml:space="preserve"># Cluster 5 - This cluster contains two companies. 2.Allergan, Inc., 18.Pharmacia Corporation</w:t>
      </w:r>
      <w:r>
        <w:br/>
      </w:r>
      <w:r>
        <w:rPr>
          <w:rStyle w:val="CommentTok"/>
        </w:rPr>
        <w:t xml:space="preserve"># According to the above calculations, this cluster has the lowest beta value, Highest Profit Earning (PE) ratio, lowest Return On  Investment Ratio (ROE) and lowest net profit margin. Therefore this cluster contains pharmaceutical companies with high growth potential but low profitability. </w:t>
      </w:r>
    </w:p>
    <w:bookmarkEnd w:id="33"/>
    <w:bookmarkStart w:id="34" w:name="X8f80e5b5a722cfacda1d4a6db4ae2307e9fd7cf"/>
    <w:p>
      <w:pPr>
        <w:pStyle w:val="Heading1"/>
      </w:pPr>
      <w:r>
        <w:t xml:space="preserve">C) Is there a pattern in the clusters with respect to the numerical variables (10 to 12)? (those not used in forming the clusters)</w:t>
      </w:r>
    </w:p>
    <w:p>
      <w:pPr>
        <w:pStyle w:val="SourceCode"/>
      </w:pPr>
      <w:r>
        <w:rPr>
          <w:rStyle w:val="NormalTok"/>
        </w:rPr>
        <w:t xml:space="preserve">Pharmaceuticals</w:t>
      </w:r>
      <w:r>
        <w:rPr>
          <w:rStyle w:val="SpecialCharTok"/>
        </w:rPr>
        <w:t xml:space="preserve">$</w:t>
      </w:r>
      <w:r>
        <w:rPr>
          <w:rStyle w:val="NormalTok"/>
        </w:rPr>
        <w:t xml:space="preserve">cluster </w:t>
      </w:r>
      <w:r>
        <w:rPr>
          <w:rStyle w:val="OtherTok"/>
        </w:rPr>
        <w:t xml:space="preserve">&lt;-</w:t>
      </w:r>
      <w:r>
        <w:rPr>
          <w:rStyle w:val="NormalTok"/>
        </w:rPr>
        <w:t xml:space="preserve"> k5</w:t>
      </w:r>
      <w:r>
        <w:rPr>
          <w:rStyle w:val="SpecialCharTok"/>
        </w:rPr>
        <w:t xml:space="preserve">$</w:t>
      </w:r>
      <w:r>
        <w:rPr>
          <w:rStyle w:val="NormalTok"/>
        </w:rPr>
        <w:t xml:space="preserve">cluster</w:t>
      </w:r>
      <w:r>
        <w:br/>
      </w:r>
      <w:r>
        <w:br/>
      </w:r>
      <w:r>
        <w:rPr>
          <w:rStyle w:val="CommentTok"/>
        </w:rPr>
        <w:t xml:space="preserve"># Answer: </w:t>
      </w:r>
      <w:r>
        <w:br/>
      </w:r>
      <w:r>
        <w:rPr>
          <w:rStyle w:val="CommentTok"/>
        </w:rPr>
        <w:t xml:space="preserve"># According to the above table it is hard to find a direct relationship of Median_Recommendation &amp; Exchange with formed clusters. But some locations can be find only in specific clusters. </w:t>
      </w:r>
      <w:r>
        <w:br/>
      </w:r>
      <w:r>
        <w:br/>
      </w:r>
      <w:r>
        <w:rPr>
          <w:rStyle w:val="CommentTok"/>
        </w:rPr>
        <w:t xml:space="preserve"># According to that, UK pharmaceutical companies can be seen only in cluster one or three. Therefore, UK companies are out performers or moderate companies. </w:t>
      </w:r>
      <w:r>
        <w:br/>
      </w:r>
      <w:r>
        <w:rPr>
          <w:rStyle w:val="CommentTok"/>
        </w:rPr>
        <w:t xml:space="preserve"># Germany can be find only in the second cluster, so Germany can be identified as growing company with higher risk. </w:t>
      </w:r>
      <w:r>
        <w:br/>
      </w:r>
      <w:r>
        <w:rPr>
          <w:rStyle w:val="CommentTok"/>
        </w:rPr>
        <w:t xml:space="preserve"># Switzerland comes only in the third cluster, so it is in the moderate level. </w:t>
      </w:r>
      <w:r>
        <w:br/>
      </w:r>
      <w:r>
        <w:rPr>
          <w:rStyle w:val="CommentTok"/>
        </w:rPr>
        <w:t xml:space="preserve"># France and Ireland are coming under the fourth cluster. So, those two countries are efficient as well as risky. </w:t>
      </w:r>
      <w:r>
        <w:br/>
      </w:r>
      <w:r>
        <w:rPr>
          <w:rStyle w:val="CommentTok"/>
        </w:rPr>
        <w:t xml:space="preserve"># Canada coming under the  fifth cluster. Therefore Canada can be identify as an nonperforming country but it is growth driven. </w:t>
      </w:r>
    </w:p>
    <w:bookmarkEnd w:id="34"/>
    <w:bookmarkStart w:id="35" w:name="Xc31a3f1c4325d2dd739cb04a3bfbdb923d9d0f0"/>
    <w:p>
      <w:pPr>
        <w:pStyle w:val="Heading1"/>
      </w:pPr>
      <w:r>
        <w:t xml:space="preserve">D) Provide an appropriate name for each cluster using any or all of the variables in the dataset</w:t>
      </w:r>
    </w:p>
    <w:p>
      <w:pPr>
        <w:pStyle w:val="SourceCode"/>
      </w:pPr>
      <w:r>
        <w:rPr>
          <w:rStyle w:val="CommentTok"/>
        </w:rPr>
        <w:t xml:space="preserve"># Cluster 1: "Stable Profit Leaders" - This cluster represents large and stable pharmaceutical companies ,high market capital with high profitability and low financial risk.</w:t>
      </w:r>
      <w:r>
        <w:br/>
      </w:r>
      <w:r>
        <w:br/>
      </w:r>
      <w:r>
        <w:rPr>
          <w:rStyle w:val="CommentTok"/>
        </w:rPr>
        <w:t xml:space="preserve"># Cluster 2: "High Growth Risk Takers" - This cluster represents small and risky pharmaceutical companies with low profitability but high growth potential.</w:t>
      </w:r>
      <w:r>
        <w:br/>
      </w:r>
      <w:r>
        <w:br/>
      </w:r>
      <w:r>
        <w:rPr>
          <w:rStyle w:val="CommentTok"/>
        </w:rPr>
        <w:t xml:space="preserve"># Cluster 3: "Moderate Performers" - This cluster represents pharmaceutical companies with moderate profitability and financial risk.</w:t>
      </w:r>
      <w:r>
        <w:br/>
      </w:r>
      <w:r>
        <w:br/>
      </w:r>
      <w:r>
        <w:rPr>
          <w:rStyle w:val="CommentTok"/>
        </w:rPr>
        <w:t xml:space="preserve"># Cluster 4: "Efficient but Risky" - This cluster represents pharmaceutical companies with high efficiency and profitability, but low financial stability.</w:t>
      </w:r>
      <w:r>
        <w:br/>
      </w:r>
      <w:r>
        <w:br/>
      </w:r>
      <w:r>
        <w:rPr>
          <w:rStyle w:val="CommentTok"/>
        </w:rPr>
        <w:t xml:space="preserve"># Cluster 5: "Growth-Driven Under performers" - This cluster represents pharmaceutical companies with high growth potential but low profitability.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04 -FML</dc:title>
  <dc:creator>Chathurani Ekanayake</dc:creator>
  <cp:keywords/>
  <dcterms:created xsi:type="dcterms:W3CDTF">2023-03-18T23:41:25Z</dcterms:created>
  <dcterms:modified xsi:type="dcterms:W3CDTF">2023-03-18T23:41:25Z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2023-03-18</vt:lpwstr>
  </property>
  <property fmtid="{D5CDD505-2E9C-101B-9397-08002B2CF9AE}" pid="3" name="output">
    <vt:lpwstr/>
  </property>
</Properties>
</file>