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3396" w:name="_Toc230001633"/>
      <w:r>
        <w:rPr>
          <w:b w:val="single"/>
          <w:sz w:val="60"/>
        </w:rPr>
        <w:t xml:space="preserve">HyproDoc</w:t>
      </w:r>
      <w:bookmarkEnd w:id="3396"/>
    </w:p>
    <w:p/>
    <w:p>
      <w:pPr>
        <w:pStyle w:val="Ttulo1"/>
      </w:pPr>
      <w:bookmarkStart w:id="3397" w:name="_Toc230001634"/>
      <w:r>
        <w:rPr>
          <w:sz w:val="28"/>
        </w:rPr>
        <w:t xml:space="preserve">Created on May 28 2019</w:t>
      </w:r>
      <w:bookmarkEnd w:id="3397"/>
    </w:p>
    <w:p>
      <w:r>
        <w:br w:type="page"/>
      </w:r>
    </w:p>
    <w:p>
      <w:pPr>
        <w:pStyle w:val="Ttulo1"/>
      </w:pPr>
      <w:bookmarkStart w:id="3398" w:name="_Toc230001635"/>
      <w:r>
        <w:rPr>
          <w:b w:val="single"/>
          <w:sz w:val="40"/>
        </w:rPr>
        <w:t xml:space="preserve">Table of Contents</w:t>
      </w:r>
      <w:bookmarkEnd w:id="3398"/>
    </w:p>
    <w:p/>
    <w:p>
      <w:pPr>
        <w:jc w:val="left"/>
      </w:pPr>
      <w:r>
        <w:rPr>
          <w:sz w:val="24"/>
        </w:rPr>
        <w:t xml:space="preserve">1.0. GRN</w:t>
      </w:r>
    </w:p>
    <w:p>
      <w:r>
        <w:br w:type="page"/>
      </w:r>
    </w:p>
    <w:p>
      <w:pPr>
        <w:pStyle w:val="Ttulo1"/>
      </w:pPr>
      <w:bookmarkStart w:id="3399" w:name="_Toc230001636"/>
      <w:r>
        <w:rPr>
          <w:b w:val="single"/>
          <w:sz w:val="30"/>
        </w:rPr>
        <w:t xml:space="preserve">1.0. GRN</w:t>
      </w:r>
      <w:bookmarkEnd w:id="3399"/>
    </w:p>
    <w:p/>
    <w:p>
      <w:r>
        <w:rPr>
          <w:noProof/>
        </w:rPr>
        <w:drawing>
          <wp:inline distT="0" distB="0" distL="0" distR="0">
            <wp:extent cx="6349206" cy="3606349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6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</w:p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  <w:top w:w="0" w:type="dxa"/>
        <w:left w:w="108" w:type="dxa"/>
        <w:bottom w:w="0" w:type="dxa"/>
        <w:right w:w="108" w:type="dxa"/>
      </w:tblCellMa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</w:tblBorders>
    </w:tbl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numbering' Target='numbering.xml'></Relationship><Relationship Id='rId3' Type='http://schemas.openxmlformats.org/officeDocument/2006/relationships/theme' Target='theme/theme1.xml'></Relationship><Relationship Id='rId4' Type='http://schemas.openxmlformats.org/officeDocument/2006/relationships/webSettings' Target='webSettings.xml'></Relationship><Relationship Id='rId5' Type='http://schemas.openxmlformats.org/officeDocument/2006/relationships/fontTable' Target='fontTable.xml'></Relationship><Relationship Id='rId6' Type='http://schemas.openxmlformats.org/officeDocument/2006/relationships/settings' Target='settings.xml'></Relationship><Relationship Id='rId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2019-05-28T04:24:53+00:00</dcterms:created>
  <dcterms:modified xsi:type="dcterms:W3CDTF">2019-05-28T04:24:53+00:00</dcterms:modified>
</cp:coreProperties>
</file>