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1"/>
        <w:spacing w:line="240" w:lineRule="auto" w:before="0" w:after="0"/>
      </w:pPr>
      <w:bookmarkStart w:name="3060-1621846615933" w:id="1"/>
      <w:bookmarkEnd w:id="1"/>
      <w:r>
        <w:rPr>
          <w:rFonts w:ascii="微软雅黑" w:hAnsi="微软雅黑" w:cs="微软雅黑" w:eastAsia="微软雅黑"/>
          <w:b w:val="true"/>
          <w:sz w:val="42"/>
        </w:rPr>
        <w:t>値型</w:t>
      </w:r>
    </w:p>
    <w:p>
      <w:pPr>
        <w:numPr>
          <w:ilvl w:val="0"/>
          <w:numId w:val="1"/>
        </w:numPr>
      </w:pPr>
      <w:bookmarkStart w:name="h479-1703082159649" w:id="2"/>
      <w:bookmarkEnd w:id="2"/>
      <w:r>
        <w:rPr/>
        <w:t>値型は、変数がその値そのものを保持(hoji)する型です。変数には実際の値が格納されます。</w:t>
      </w:r>
    </w:p>
    <w:p>
      <w:pPr>
        <w:numPr>
          <w:ilvl w:val="0"/>
          <w:numId w:val="1"/>
        </w:numPr>
      </w:pPr>
      <w:bookmarkStart w:name="HdMO-1712580784752" w:id="3"/>
      <w:bookmarkEnd w:id="3"/>
      <w:r>
        <w:rPr/>
        <w:t>例として、以下が値型の一部です：</w:t>
      </w:r>
    </w:p>
    <w:p>
      <w:pPr>
        <w:numPr>
          <w:ilvl w:val="1"/>
          <w:numId w:val="1"/>
        </w:numPr>
      </w:pPr>
      <w:bookmarkStart w:name="9gmG-1712580784754" w:id="4"/>
      <w:bookmarkEnd w:id="4"/>
      <w:r>
        <w:rPr/>
        <w:t>組み込みの数値型（int、float、doubleなど）</w:t>
      </w:r>
    </w:p>
    <w:p>
      <w:pPr>
        <w:numPr>
          <w:ilvl w:val="1"/>
          <w:numId w:val="1"/>
        </w:numPr>
      </w:pPr>
      <w:bookmarkStart w:name="ajlq-1712580784756" w:id="5"/>
      <w:bookmarkEnd w:id="5"/>
      <w:r>
        <w:rPr/>
        <w:t>文字型（char）キャラ</w:t>
      </w:r>
    </w:p>
    <w:p>
      <w:pPr>
        <w:numPr>
          <w:ilvl w:val="1"/>
          <w:numId w:val="1"/>
        </w:numPr>
      </w:pPr>
      <w:bookmarkStart w:name="6IED-1712580784758" w:id="6"/>
      <w:bookmarkEnd w:id="6"/>
      <w:r>
        <w:rPr/>
        <w:t>論理(ronri)型（bool）ブール</w:t>
      </w:r>
    </w:p>
    <w:p>
      <w:pPr>
        <w:numPr>
          <w:ilvl w:val="1"/>
          <w:numId w:val="1"/>
        </w:numPr>
      </w:pPr>
      <w:bookmarkStart w:name="87LC-1712580784760" w:id="7"/>
      <w:bookmarkEnd w:id="7"/>
      <w:r>
        <w:rPr/>
        <w:t>列挙(rekkyo)型（enum）エナム</w:t>
      </w:r>
    </w:p>
    <w:p>
      <w:pPr>
        <w:numPr>
          <w:ilvl w:val="1"/>
          <w:numId w:val="1"/>
        </w:numPr>
      </w:pPr>
      <w:bookmarkStart w:name="YBfB-1712580784762" w:id="8"/>
      <w:bookmarkEnd w:id="8"/>
      <w:r>
        <w:rPr/>
        <w:t>構造体(kouzoutai)（struct）ストラクト</w:t>
      </w:r>
    </w:p>
    <w:p>
      <w:pPr>
        <w:numPr>
          <w:ilvl w:val="0"/>
          <w:numId w:val="1"/>
        </w:numPr>
      </w:pPr>
      <w:bookmarkStart w:name="heKq-1712580784764" w:id="9"/>
      <w:bookmarkEnd w:id="9"/>
      <w:r>
        <w:rPr/>
        <w:t>値型はスタックメモリに保存(hozon)され、メモリ効率が良く、小さなデータに適しています。コピー操作が行われた場合、元の値とコピーした値は独立しています。</w:t>
      </w:r>
    </w:p>
    <w:p>
      <w:pPr>
        <w:pStyle w:val="1"/>
        <w:spacing w:line="240" w:lineRule="auto" w:before="0" w:after="0"/>
      </w:pPr>
      <w:bookmarkStart w:name="Rq4e-1703082153046" w:id="10"/>
      <w:bookmarkEnd w:id="10"/>
      <w:r>
        <w:rPr>
          <w:rFonts w:ascii="微软雅黑" w:hAnsi="微软雅黑" w:cs="微软雅黑" w:eastAsia="微软雅黑"/>
          <w:b w:val="true"/>
          <w:sz w:val="42"/>
        </w:rPr>
        <w:t>参照型</w:t>
      </w:r>
    </w:p>
    <w:p>
      <w:pPr/>
      <w:bookmarkStart w:name="2Ut0-1720489304853" w:id="11"/>
      <w:bookmarkEnd w:id="11"/>
      <w:r>
        <w:rPr/>
        <w:t>引用类型是一种变量保存值在内存中的位置引用的类型。变量中存储的是内存地址，通过该地址可以访问实际的值。</w:t>
      </w:r>
    </w:p>
    <w:p>
      <w:pPr>
        <w:numPr>
          <w:ilvl w:val="0"/>
          <w:numId w:val="2"/>
        </w:numPr>
      </w:pPr>
      <w:bookmarkStart w:name="Q8JX-1712581126618" w:id="12"/>
      <w:bookmarkEnd w:id="12"/>
      <w:r>
        <w:rPr/>
        <w:t>参照型は、変数が値のメモリ上の場所への参照を保持する型です。変数にはメモリ上のアドレスが格納され、そのアドレスを通じて実際の値をアクセスすることができます。</w:t>
      </w:r>
    </w:p>
    <w:p>
      <w:pPr>
        <w:numPr>
          <w:ilvl w:val="0"/>
          <w:numId w:val="2"/>
        </w:numPr>
      </w:pPr>
      <w:bookmarkStart w:name="c1JM-1712581159037" w:id="13"/>
      <w:bookmarkEnd w:id="13"/>
      <w:r>
        <w:rPr/>
        <w:t>例として、以下が参照型の一部です：</w:t>
      </w:r>
    </w:p>
    <w:p>
      <w:pPr>
        <w:numPr>
          <w:ilvl w:val="1"/>
          <w:numId w:val="2"/>
        </w:numPr>
      </w:pPr>
      <w:bookmarkStart w:name="olzr-1712581159039" w:id="14"/>
      <w:bookmarkEnd w:id="14"/>
      <w:r>
        <w:rPr/>
        <w:t>クラス（class）</w:t>
      </w:r>
    </w:p>
    <w:p>
      <w:pPr>
        <w:numPr>
          <w:ilvl w:val="1"/>
          <w:numId w:val="2"/>
        </w:numPr>
      </w:pPr>
      <w:bookmarkStart w:name="lvJJ-1712581159041" w:id="15"/>
      <w:bookmarkEnd w:id="15"/>
      <w:r>
        <w:rPr/>
        <w:t>インターフェース（interface）</w:t>
      </w:r>
    </w:p>
    <w:p>
      <w:pPr>
        <w:numPr>
          <w:ilvl w:val="1"/>
          <w:numId w:val="2"/>
        </w:numPr>
      </w:pPr>
      <w:bookmarkStart w:name="G16d-1712581159043" w:id="16"/>
      <w:bookmarkEnd w:id="16"/>
      <w:r>
        <w:rPr/>
        <w:t>配列（array）</w:t>
      </w:r>
    </w:p>
    <w:p>
      <w:pPr>
        <w:numPr>
          <w:ilvl w:val="1"/>
          <w:numId w:val="2"/>
        </w:numPr>
      </w:pPr>
      <w:bookmarkStart w:name="8vJ6-1712581159045" w:id="17"/>
      <w:bookmarkEnd w:id="17"/>
      <w:r>
        <w:rPr/>
        <w:t>文字列（string）</w:t>
      </w:r>
    </w:p>
    <w:p>
      <w:pPr>
        <w:numPr>
          <w:ilvl w:val="0"/>
          <w:numId w:val="2"/>
        </w:numPr>
      </w:pPr>
      <w:bookmarkStart w:name="S254-1720489452164" w:id="18"/>
      <w:bookmarkEnd w:id="18"/>
      <w:r>
        <w:rPr/>
        <w:t>引用类型的实例保存在堆内存中。</w:t>
      </w:r>
    </w:p>
    <w:p>
      <w:pPr>
        <w:numPr>
          <w:ilvl w:val="0"/>
          <w:numId w:val="2"/>
        </w:numPr>
      </w:pPr>
      <w:bookmarkStart w:name="7EyX-1712581159047" w:id="19"/>
      <w:bookmarkEnd w:id="19"/>
      <w:r>
        <w:rPr/>
        <w:t>参照型のインスタンスはヒープメモリに保存されます。</w:t>
      </w:r>
    </w:p>
    <w:p>
      <w:pPr>
        <w:numPr>
          <w:ilvl w:val="0"/>
          <w:numId w:val="2"/>
        </w:numPr>
      </w:pPr>
      <w:bookmarkStart w:name="1ts3-1720489469697" w:id="20"/>
      <w:bookmarkEnd w:id="20"/>
      <w:r>
        <w:rPr/>
        <w:t>复制引用类型的变量时，原变量和复制的变量指向同一个对象。</w:t>
      </w:r>
    </w:p>
    <w:p>
      <w:pPr>
        <w:numPr>
          <w:ilvl w:val="0"/>
          <w:numId w:val="2"/>
        </w:numPr>
      </w:pPr>
      <w:bookmarkStart w:name="8eS8-1712581159049" w:id="21"/>
      <w:bookmarkEnd w:id="21"/>
      <w:r>
        <w:rPr/>
        <w:t>参照型の変数をコピーした場合、元の変数とコピーした変数は同じオブジェクトを指します。</w:t>
      </w:r>
    </w:p>
    <w:p>
      <w:pPr>
        <w:pStyle w:val="1"/>
        <w:spacing w:line="240" w:lineRule="auto" w:before="0" w:after="0"/>
      </w:pPr>
      <w:bookmarkStart w:name="gkhU-1712582443823" w:id="22"/>
      <w:bookmarkEnd w:id="22"/>
      <w:r>
        <w:rPr>
          <w:rFonts w:ascii="微软雅黑" w:hAnsi="微软雅黑" w:cs="微软雅黑" w:eastAsia="微软雅黑"/>
          <w:b w:val="true"/>
          <w:color w:val="000000"/>
          <w:sz w:val="42"/>
          <w:highlight w:val="white"/>
        </w:rPr>
        <w:t xml:space="preserve">ボックス化とボックス化解除 </w:t>
      </w:r>
    </w:p>
    <w:p>
      <w:pPr/>
      <w:bookmarkStart w:name="hrO7-1712582575749" w:id="23"/>
      <w:bookmarkEnd w:id="23"/>
      <w:r>
        <w:rPr/>
        <w:t>ボックス化とは、値型を参照型に変換(henkan)するプロセスです。値型の値がヒープメモリ上に新しいオブジェクトとしてコピーされます。</w:t>
      </w:r>
    </w:p>
    <w:p>
      <w:pPr/>
      <w:bookmarkStart w:name="VL1l-1712582589913" w:id="24"/>
      <w:bookmarkEnd w:id="24"/>
      <w:r>
        <w:rPr/>
        <w:t>ボックス化解除とは、参照型から値型に変換するプロセスです。ヒープメモリ上のオブジェクトから値型の値が取り出されます。</w:t>
      </w:r>
    </w:p>
    <w:p>
      <w:pPr/>
      <w:bookmarkStart w:name="oF0n-1712582472032" w:id="25"/>
      <w:bookmarkEnd w:id="25"/>
      <w:r>
        <w:rPr/>
        <w:t>ボックス化とボックス化解除はパフォーマンスの観点から慎重に使用する必要があります。これらの操作はメモリの割り当てと解放が伴うため、大量のデータに対して頻繁に行うと性能に悪影響(akueikyou)を及ぼす可能性がありま  す。</w:t>
      </w:r>
    </w:p>
    <w:p>
      <w:pPr>
        <w:numPr>
          <w:ilvl w:val="0"/>
          <w:numId w:val="3"/>
        </w:numPr>
      </w:pPr>
      <w:bookmarkStart w:name="AeeL-1712582773554" w:id="26"/>
      <w:bookmarkEnd w:id="26"/>
      <w:r>
        <w:rPr/>
        <w:t>特に、ボックス化は、新しいオブジェクトが作成されるため、メモリの使用量が増加する可能性があります。</w:t>
      </w:r>
    </w:p>
    <w:p>
      <w:pPr>
        <w:pStyle w:val="1"/>
        <w:spacing w:line="240" w:lineRule="auto" w:before="0" w:after="0"/>
      </w:pPr>
      <w:bookmarkStart w:name="Q082-1712671869650" w:id="27"/>
      <w:bookmarkEnd w:id="27"/>
      <w:r>
        <w:rPr>
          <w:rFonts w:ascii="微软雅黑" w:hAnsi="微软雅黑" w:cs="微软雅黑" w:eastAsia="微软雅黑"/>
          <w:b w:val="true"/>
          <w:sz w:val="42"/>
        </w:rPr>
        <w:t>refとout</w:t>
      </w:r>
    </w:p>
    <w:p>
      <w:pPr/>
      <w:bookmarkStart w:name="gEdP-1720490013117" w:id="28"/>
      <w:bookmarkEnd w:id="28"/>
      <w:r>
        <w:rPr/>
        <w:t>ref 和 out 关键字通常用作方法的参数。使用它们可以在方法内部更改参数的值，并将更改反映到调用方。</w:t>
      </w:r>
    </w:p>
    <w:p>
      <w:pPr>
        <w:numPr>
          <w:ilvl w:val="0"/>
          <w:numId w:val="4"/>
        </w:numPr>
      </w:pPr>
      <w:bookmarkStart w:name="acC5-1712671893609" w:id="29"/>
      <w:bookmarkEnd w:id="29"/>
      <w:r>
        <w:rPr/>
        <w:t xml:space="preserve">ref および </w:t>
      </w:r>
      <w:r>
        <w:rPr>
          <w:b w:val="true"/>
          <w:color w:val="000000"/>
        </w:rPr>
        <w:t>out</w:t>
      </w:r>
      <w:r>
        <w:rPr/>
        <w:t xml:space="preserve"> キーワードは、通常、メソッドの引数として使用されます。これらを使用することで、メソッド内で引数の値を変更し、その変更を呼び出し元に反映(hanei)させることができます。</w:t>
      </w:r>
    </w:p>
    <w:p>
      <w:pPr>
        <w:pStyle w:val="1"/>
        <w:spacing w:line="240" w:lineRule="auto" w:before="0" w:after="0"/>
      </w:pPr>
      <w:bookmarkStart w:name="vE7G-1712672010409" w:id="30"/>
      <w:bookmarkEnd w:id="30"/>
      <w:r>
        <w:rPr>
          <w:rFonts w:ascii="微软雅黑" w:hAnsi="微软雅黑" w:cs="微软雅黑" w:eastAsia="微软雅黑"/>
          <w:b w:val="true"/>
          <w:color w:val="000000"/>
          <w:sz w:val="42"/>
          <w:highlight w:val="white"/>
        </w:rPr>
        <w:t>インターフェース</w:t>
      </w:r>
    </w:p>
    <w:p>
      <w:pPr/>
      <w:bookmarkStart w:name="VV3u-1720490271174" w:id="31"/>
      <w:bookmarkEnd w:id="31"/>
      <w:r>
        <w:rPr/>
        <w:t>使用接口可以使类具有多种不同的功能。这提高了灵活性，并促进了代码的重用。</w:t>
      </w:r>
    </w:p>
    <w:p>
      <w:pPr/>
      <w:bookmarkStart w:name="SCsB-1712672028373" w:id="32"/>
      <w:bookmarkEnd w:id="32"/>
      <w:r>
        <w:rPr/>
        <w:t>インターフェースを使用すると、クラスが複数の異なる機能を持つことができます。これにより、柔軟(juunan)性(sei)が向上(koujou</w:t>
      </w:r>
    </w:p>
    <w:p>
      <w:pPr/>
      <w:bookmarkStart w:name="lGN0-1719920123892" w:id="33"/>
      <w:bookmarkEnd w:id="33"/>
      <w:r>
        <w:rPr/>
        <w:t>)し、コードの再利用が促進(sokushin)されます。</w:t>
      </w:r>
    </w:p>
    <w:p>
      <w:pPr>
        <w:pStyle w:val="1"/>
        <w:spacing w:line="240" w:lineRule="auto" w:before="0" w:after="0"/>
      </w:pPr>
      <w:bookmarkStart w:name="1XbS-1712672034535" w:id="34"/>
      <w:bookmarkEnd w:id="34"/>
      <w:r>
        <w:rPr>
          <w:rFonts w:ascii="微软雅黑" w:hAnsi="微软雅黑" w:cs="微软雅黑" w:eastAsia="微软雅黑"/>
          <w:b w:val="true"/>
          <w:sz w:val="42"/>
        </w:rPr>
        <w:t>反射</w:t>
      </w:r>
    </w:p>
    <w:p>
      <w:pPr/>
      <w:bookmarkStart w:name="VTNJ-1721372060242" w:id="35"/>
      <w:bookmarkEnd w:id="35"/>
    </w:p>
    <w:p>
      <w:pPr/>
      <w:bookmarkStart w:name="CUjF-1720490322399" w:id="36"/>
      <w:bookmarkEnd w:id="36"/>
      <w:r>
        <w:rPr/>
        <w:t>反射是在程序执行时获取和检查程序的类型信息，并进行操作的功能。借助反射，可以访问运行时程序集、类型和成员（如字段、方法、属性等）的信息。</w:t>
      </w:r>
    </w:p>
    <w:p>
      <w:pPr/>
      <w:bookmarkStart w:name="By8f-1712672087070" w:id="37"/>
      <w:bookmarkEnd w:id="37"/>
      <w:r>
        <w:rPr>
          <w:rFonts w:ascii="Arial" w:hAnsi="Arial" w:cs="Arial" w:eastAsia="Arial"/>
          <w:color w:val="27292a"/>
          <w:sz w:val="20"/>
          <w:highlight w:val="white"/>
        </w:rPr>
        <w:t>反射は、実行(jikkou)時にプログラムの型情報を取得(shutoku)し、検査と操作するための機能です。これにより、実行中のアセンブリ、型、メンバ（フィールド、メソッド、プロパティなど）の情報にアクセスできます。</w:t>
      </w:r>
    </w:p>
    <w:p>
      <w:pPr/>
      <w:bookmarkStart w:name="WZgc-1720490361782" w:id="38"/>
      <w:bookmarkEnd w:id="38"/>
      <w:r>
        <w:rPr/>
        <w:t>使用反射可以获取字段的值、调用方法，或者获取属性的值。然而，由于反射涉及到在运行时获取信息和操作，可能会降低类型安全性，因此需要注意。</w:t>
      </w:r>
    </w:p>
    <w:p>
      <w:pPr/>
      <w:bookmarkStart w:name="AjJS-1720490362112" w:id="39"/>
      <w:bookmarkEnd w:id="39"/>
      <w:r>
        <w:rPr>
          <w:rFonts w:ascii="Arial" w:hAnsi="Arial" w:cs="Arial" w:eastAsia="Arial"/>
          <w:color w:val="27292a"/>
          <w:sz w:val="20"/>
          <w:highlight w:val="white"/>
        </w:rPr>
        <w:t>反射を使用して、フィールドの値を取得したり、メソッドを呼び出したり、プロパティの値を取得したりすることができます。ただし、反射は実行時の情報取得と操作のため、型安全性が低下する可能性があるため、注意が必要です。</w:t>
      </w:r>
    </w:p>
    <w:p>
      <w:pPr/>
      <w:bookmarkStart w:name="o031-1712672175583" w:id="40"/>
      <w:bookmarkEnd w:id="40"/>
      <w:r>
        <w:rPr/>
        <w:t>这是非常高级和强大的功能，通常只有在必要时才会使用。要正确使用反射，还需要考虑异常处理等问题。</w:t>
      </w:r>
    </w:p>
    <w:p>
      <w:pPr/>
      <w:bookmarkStart w:name="uRfk-1720490382628" w:id="41"/>
      <w:bookmarkEnd w:id="41"/>
      <w:r>
        <w:rPr>
          <w:rFonts w:ascii="Arial" w:hAnsi="Arial" w:cs="Arial" w:eastAsia="Arial"/>
          <w:color w:val="27292a"/>
          <w:sz w:val="20"/>
          <w:highlight w:val="white"/>
        </w:rPr>
        <w:t>これは非常に高度で強力な機能であり、通常は必要な場合に限って使用されます。反射を正しく使用するには、例外処理なども考慮(kouryo)する必要があります。</w:t>
      </w:r>
    </w:p>
    <w:p>
      <w:pPr>
        <w:pStyle w:val="1"/>
        <w:spacing w:line="240" w:lineRule="auto" w:before="0" w:after="0"/>
      </w:pPr>
      <w:bookmarkStart w:name="cg8G-1712672184327" w:id="42"/>
      <w:bookmarkEnd w:id="42"/>
      <w:r>
        <w:rPr>
          <w:rFonts w:ascii="微软雅黑" w:hAnsi="微软雅黑" w:cs="微软雅黑" w:eastAsia="微软雅黑"/>
          <w:b w:val="true"/>
          <w:sz w:val="42"/>
        </w:rPr>
        <w:t>デリゲート</w:t>
      </w:r>
      <w:r>
        <w:rPr>
          <w:rFonts w:ascii="微软雅黑" w:hAnsi="微软雅黑" w:cs="微软雅黑" w:eastAsia="微软雅黑"/>
          <w:b w:val="true"/>
          <w:color w:val="ffffff"/>
          <w:sz w:val="42"/>
          <w:highlight w:val="white"/>
        </w:rPr>
        <w:t>デリゲ</w:t>
      </w:r>
    </w:p>
    <w:p>
      <w:pPr/>
      <w:bookmarkStart w:name="Ibcv-1712672208430" w:id="43"/>
      <w:bookmarkEnd w:id="43"/>
      <w:r>
        <w:rPr/>
        <w:t>C# 中的 "委托（Delegate）" 是一种能够持有对方法的引用，并可以将这些引用传递给其他方法的类型。委托常用于事件处理、异步编程和回调方法的实现。</w:t>
      </w:r>
    </w:p>
    <w:p>
      <w:pPr/>
      <w:bookmarkStart w:name="l0hl-1720490776630" w:id="44"/>
      <w:bookmarkEnd w:id="44"/>
      <w:r>
        <w:rPr>
          <w:rFonts w:ascii="Arial" w:hAnsi="Arial" w:cs="Arial" w:eastAsia="Arial"/>
          <w:color w:val="27292a"/>
          <w:sz w:val="20"/>
          <w:highlight w:val="white"/>
        </w:rPr>
        <w:t>C#の「デリゲート（Delegate）」は、メソッドへの参照を保持(hoji)し、他のメソッドにその参照を渡すことができる型です。デリゲートはイベント処理、非同期プログラミング、コールバックメソッドの実装などに活用されます。</w:t>
      </w:r>
    </w:p>
    <w:p>
      <w:pPr>
        <w:pStyle w:val="1"/>
        <w:spacing w:line="240" w:lineRule="auto" w:before="0" w:after="0"/>
      </w:pPr>
      <w:bookmarkStart w:name="zO6u-1712672215413" w:id="45"/>
      <w:bookmarkEnd w:id="45"/>
      <w:r>
        <w:rPr>
          <w:rFonts w:ascii="微软雅黑" w:hAnsi="微软雅黑" w:cs="微软雅黑" w:eastAsia="微软雅黑"/>
          <w:b w:val="true"/>
          <w:sz w:val="42"/>
        </w:rPr>
        <w:t>イベント</w:t>
      </w:r>
    </w:p>
    <w:p>
      <w:pPr/>
      <w:bookmarkStart w:name="zIM1-1720491242440" w:id="46"/>
      <w:bookmarkEnd w:id="46"/>
      <w:r>
        <w:rPr/>
        <w:t>C# 中的 "事件（Event）" 是委托的一种，提供了一种机制，用于在特定动作发生时接收通知。</w:t>
      </w:r>
    </w:p>
    <w:p>
      <w:pPr/>
      <w:bookmarkStart w:name="xWNM-1712672244861" w:id="47"/>
      <w:bookmarkEnd w:id="47"/>
      <w:r>
        <w:rPr>
          <w:rFonts w:ascii="Arial" w:hAnsi="Arial" w:cs="Arial" w:eastAsia="Arial"/>
          <w:color w:val="27292a"/>
          <w:sz w:val="20"/>
          <w:highlight w:val="white"/>
        </w:rPr>
        <w:t>C#の「イベント（Event）」は、デリゲートの一種(isshu)であり、特定のアクションが発生した際に通知を受け取るためのメカニズムを提供します。</w:t>
      </w:r>
    </w:p>
    <w:p>
      <w:pPr>
        <w:pStyle w:val="1"/>
        <w:spacing w:line="240" w:lineRule="auto" w:before="0" w:after="0"/>
      </w:pPr>
      <w:bookmarkStart w:name="SBOq-1712672289519" w:id="48"/>
      <w:bookmarkEnd w:id="48"/>
      <w:r>
        <w:rPr>
          <w:rFonts w:ascii="微软雅黑" w:hAnsi="微软雅黑" w:cs="微软雅黑" w:eastAsia="微软雅黑"/>
          <w:b w:val="true"/>
          <w:color w:val="000000"/>
          <w:sz w:val="42"/>
          <w:highlight w:val="white"/>
        </w:rPr>
        <w:t>匿名デリゲートとラムダ式</w:t>
      </w:r>
    </w:p>
    <w:p>
      <w:pPr/>
      <w:bookmarkStart w:name="sYRH-1720491320302" w:id="49"/>
      <w:bookmarkEnd w:id="49"/>
      <w:r>
        <w:rPr/>
        <w:t>C# 中的匿名委托和 Lambda 表达式是用于创建简洁且临时方法的方便语法。</w:t>
      </w:r>
    </w:p>
    <w:p>
      <w:pPr/>
      <w:bookmarkStart w:name="ToC8-1712672343705" w:id="50"/>
      <w:bookmarkEnd w:id="50"/>
      <w:r>
        <w:rPr>
          <w:rFonts w:ascii="Arial" w:hAnsi="Arial" w:cs="Arial" w:eastAsia="Arial"/>
          <w:color w:val="27292a"/>
          <w:sz w:val="20"/>
          <w:highlight w:val="white"/>
        </w:rPr>
        <w:t>C#の匿名(tokumei)デリゲート（匿名委托）とラムダ式（Lambda Expression）は、簡潔(kanketsu)で一時的なメソッドを作成(sakusei)するための便利な構文(koubun)です。</w:t>
      </w:r>
    </w:p>
    <w:p>
      <w:pPr>
        <w:pStyle w:val="1"/>
        <w:spacing w:line="240" w:lineRule="auto" w:before="0" w:after="0"/>
      </w:pPr>
      <w:bookmarkStart w:name="WnYP-1712672628080" w:id="51"/>
      <w:bookmarkEnd w:id="51"/>
      <w:r>
        <w:rPr>
          <w:rFonts w:ascii="微软雅黑" w:hAnsi="微软雅黑" w:cs="微软雅黑" w:eastAsia="微软雅黑"/>
          <w:b w:val="true"/>
          <w:sz w:val="42"/>
        </w:rPr>
        <w:t>C#(シーシャープ)のGC(ガベージコレクション)</w:t>
      </w:r>
    </w:p>
    <w:p>
      <w:pPr>
        <w:pStyle w:val="2"/>
        <w:spacing w:line="240" w:lineRule="auto" w:before="0" w:after="0"/>
      </w:pPr>
      <w:bookmarkStart w:name="kpxg-1712672634335" w:id="52"/>
      <w:bookmarkEnd w:id="52"/>
      <w:r>
        <w:rPr>
          <w:rFonts w:ascii="微软雅黑" w:hAnsi="微软雅黑" w:cs="微软雅黑" w:eastAsia="微软雅黑"/>
          <w:b w:val="true"/>
          <w:color w:val="000229"/>
          <w:sz w:val="30"/>
          <w:highlight w:val="white"/>
        </w:rPr>
        <w:t>GCの説明</w:t>
      </w:r>
    </w:p>
    <w:p>
      <w:pPr/>
      <w:bookmarkStart w:name="t7lX-1712672680416" w:id="53"/>
      <w:bookmarkEnd w:id="53"/>
      <w:r>
        <w:rPr>
          <w:rFonts w:ascii="Arial" w:hAnsi="Arial" w:cs="Arial" w:eastAsia="Arial"/>
          <w:color w:val="27292a"/>
          <w:sz w:val="20"/>
          <w:highlight w:val="white"/>
        </w:rPr>
        <w:t>C#（シーシャープ）のGC（ガベージコレクション）は、メモリ管理の一環(ikkan)として、使用されなくなったオブジェクトを自動的に検出(kenshutsu)し、解放する仕組みです。</w:t>
      </w:r>
    </w:p>
    <w:p>
      <w:pPr>
        <w:pStyle w:val="2"/>
        <w:spacing w:line="240" w:lineRule="auto" w:before="0" w:after="0"/>
      </w:pPr>
      <w:bookmarkStart w:name="sm1e-1712672649253" w:id="54"/>
      <w:bookmarkEnd w:id="54"/>
      <w:r>
        <w:rPr>
          <w:rFonts w:ascii="微软雅黑" w:hAnsi="微软雅黑" w:cs="微软雅黑" w:eastAsia="微软雅黑"/>
          <w:b w:val="true"/>
          <w:color w:val="000229"/>
          <w:sz w:val="30"/>
          <w:highlight w:val="white"/>
        </w:rPr>
        <w:t>GCの手順</w:t>
      </w:r>
    </w:p>
    <w:p>
      <w:pPr/>
      <w:bookmarkStart w:name="QakA-1712672681540" w:id="55"/>
      <w:bookmarkEnd w:id="55"/>
      <w:r>
        <w:rPr>
          <w:rFonts w:ascii="Arial" w:hAnsi="Arial" w:cs="Arial" w:eastAsia="Arial"/>
          <w:color w:val="27292a"/>
          <w:sz w:val="20"/>
          <w:highlight w:val="white"/>
        </w:rPr>
        <w:t>GCの手順には、マーク、削除。</w:t>
      </w:r>
    </w:p>
    <w:p>
      <w:pPr/>
      <w:bookmarkStart w:name="k880-1712672694763" w:id="56"/>
      <w:bookmarkEnd w:id="56"/>
      <w:r>
        <w:rPr>
          <w:rFonts w:ascii="Arial" w:hAnsi="Arial" w:cs="Arial" w:eastAsia="Arial"/>
          <w:color w:val="27292a"/>
          <w:sz w:val="20"/>
          <w:highlight w:val="white"/>
        </w:rPr>
        <w:t>マーク（Mark）: 使用されているオブジェクトをマークします。</w:t>
      </w:r>
    </w:p>
    <w:p>
      <w:pPr/>
      <w:bookmarkStart w:name="nLy2-1712672694765" w:id="57"/>
      <w:bookmarkEnd w:id="57"/>
      <w:r>
        <w:rPr>
          <w:rFonts w:ascii="Arial" w:hAnsi="Arial" w:cs="Arial" w:eastAsia="Arial"/>
          <w:color w:val="27292a"/>
          <w:sz w:val="20"/>
          <w:highlight w:val="white"/>
        </w:rPr>
        <w:t>削除（Sweep）: マークされていないオブジェクトを削除し、メモリを解放します。</w:t>
      </w:r>
    </w:p>
    <w:p>
      <w:pPr>
        <w:pStyle w:val="2"/>
        <w:spacing w:line="240" w:lineRule="auto" w:before="0" w:after="0"/>
      </w:pPr>
      <w:bookmarkStart w:name="7xjQ-1712672665839" w:id="58"/>
      <w:bookmarkEnd w:id="58"/>
      <w:r>
        <w:rPr>
          <w:rFonts w:ascii="微软雅黑" w:hAnsi="微软雅黑" w:cs="微软雅黑" w:eastAsia="微软雅黑"/>
          <w:b w:val="true"/>
          <w:color w:val="000229"/>
          <w:sz w:val="30"/>
          <w:highlight w:val="white"/>
        </w:rPr>
        <w:t>GCの欠点</w:t>
      </w:r>
    </w:p>
    <w:p>
      <w:pPr/>
      <w:bookmarkStart w:name="pZdU-1712672682145" w:id="59"/>
      <w:bookmarkEnd w:id="59"/>
      <w:r>
        <w:rPr>
          <w:rFonts w:ascii="Arial" w:hAnsi="Arial" w:cs="Arial" w:eastAsia="Arial"/>
          <w:color w:val="27292a"/>
          <w:sz w:val="20"/>
          <w:highlight w:val="white"/>
        </w:rPr>
        <w:t>【</w:t>
      </w:r>
      <w:r>
        <w:rPr>
          <w:rFonts w:ascii="Arial" w:hAnsi="Arial" w:cs="Arial" w:eastAsia="Arial"/>
          <w:b w:val="true"/>
          <w:color w:val="27292a"/>
          <w:sz w:val="20"/>
          <w:highlight w:val="white"/>
        </w:rPr>
        <w:t>性能のコスト:】</w:t>
      </w:r>
      <w:r>
        <w:rPr>
          <w:rFonts w:ascii="Arial" w:hAnsi="Arial" w:cs="Arial" w:eastAsia="Arial"/>
          <w:color w:val="27292a"/>
          <w:sz w:val="20"/>
          <w:highlight w:val="white"/>
        </w:rPr>
        <w:t>アプリケーション内でのガベージコレクションは、性能に悪影響を与える可能性があります。ガベージコレクションが実行(jikkou)されると、アプリケーションは一時停止する可能性があります。</w:t>
      </w:r>
    </w:p>
    <w:p>
      <w:pPr/>
      <w:bookmarkStart w:name="oHA4-1712672698605" w:id="60"/>
      <w:bookmarkEnd w:id="60"/>
      <w:r>
        <w:rPr>
          <w:rFonts w:ascii="Arial" w:hAnsi="Arial" w:cs="Arial" w:eastAsia="Arial"/>
          <w:color w:val="27292a"/>
          <w:sz w:val="20"/>
          <w:highlight w:val="white"/>
        </w:rPr>
        <w:t>【</w:t>
      </w:r>
      <w:r>
        <w:rPr>
          <w:rFonts w:ascii="Arial" w:hAnsi="Arial" w:cs="Arial" w:eastAsia="Arial"/>
          <w:b w:val="true"/>
          <w:color w:val="27292a"/>
          <w:sz w:val="20"/>
          <w:highlight w:val="white"/>
        </w:rPr>
        <w:t>不確定(kakutei)な</w:t>
      </w:r>
      <w:r>
        <w:rPr>
          <w:rFonts w:ascii="Arial" w:hAnsi="Arial" w:cs="Arial" w:eastAsia="Arial"/>
          <w:b w:val="true"/>
          <w:color w:val="3d454c"/>
          <w:sz w:val="20"/>
          <w:highlight w:val="white"/>
        </w:rPr>
        <w:t>ゴミ</w:t>
      </w:r>
      <w:r>
        <w:rPr>
          <w:rFonts w:ascii="Arial" w:hAnsi="Arial" w:cs="Arial" w:eastAsia="Arial"/>
          <w:b w:val="true"/>
          <w:color w:val="27292a"/>
          <w:sz w:val="20"/>
          <w:highlight w:val="white"/>
        </w:rPr>
        <w:t>収集:】</w:t>
      </w:r>
      <w:r>
        <w:rPr>
          <w:rFonts w:ascii="Arial" w:hAnsi="Arial" w:cs="Arial" w:eastAsia="Arial"/>
          <w:color w:val="27292a"/>
          <w:sz w:val="20"/>
          <w:highlight w:val="white"/>
        </w:rPr>
        <w:t>ガベージコレクションは、アプリケーションが実行される状況によって不確定なタイミングで発生する可能性があります。これは、アプリケーションの挙動(kyodou[0])を予測しにくくする原因となります。</w:t>
      </w:r>
    </w:p>
    <w:p>
      <w:pPr/>
      <w:bookmarkStart w:name="IyVf-1712672698613" w:id="61"/>
      <w:bookmarkEnd w:id="61"/>
      <w:r>
        <w:rPr>
          <w:rFonts w:ascii="Arial" w:hAnsi="Arial" w:cs="Arial" w:eastAsia="Arial"/>
          <w:color w:val="27292a"/>
          <w:sz w:val="20"/>
          <w:highlight w:val="white"/>
        </w:rPr>
        <w:t>//【</w:t>
      </w:r>
      <w:r>
        <w:rPr>
          <w:rFonts w:ascii="Arial" w:hAnsi="Arial" w:cs="Arial" w:eastAsia="Arial"/>
          <w:b w:val="true"/>
          <w:color w:val="27292a"/>
          <w:sz w:val="20"/>
          <w:highlight w:val="white"/>
        </w:rPr>
        <w:t>頻繁なメモリの確保と回収:</w:t>
      </w:r>
      <w:r>
        <w:rPr>
          <w:rFonts w:ascii="Arial" w:hAnsi="Arial" w:cs="Arial" w:eastAsia="Arial"/>
          <w:color w:val="27292a"/>
          <w:sz w:val="20"/>
          <w:highlight w:val="white"/>
        </w:rPr>
        <w:t>】</w:t>
      </w:r>
    </w:p>
    <w:p>
      <w:pPr/>
      <w:bookmarkStart w:name="WB71-1712672698615" w:id="62"/>
      <w:bookmarkEnd w:id="62"/>
      <w:r>
        <w:rPr>
          <w:rFonts w:ascii="Arial" w:hAnsi="Arial" w:cs="Arial" w:eastAsia="Arial"/>
          <w:color w:val="27292a"/>
          <w:sz w:val="20"/>
          <w:highlight w:val="white"/>
        </w:rPr>
        <w:t>ガベージコレクションが頻繁に発生する場合、メモリの確保と回収のサイクルが頻繁に繰り返される可能性があります。これは、アプリケーションのパフォーマンスに悪影響を与える可能性があります。</w:t>
      </w:r>
    </w:p>
    <w:p>
      <w:pPr/>
      <w:bookmarkStart w:name="qIvl-1712672698617" w:id="63"/>
      <w:bookmarkEnd w:id="63"/>
      <w:r>
        <w:rPr>
          <w:rFonts w:ascii="Arial" w:hAnsi="Arial" w:cs="Arial" w:eastAsia="Arial"/>
          <w:color w:val="27292a"/>
          <w:sz w:val="20"/>
          <w:highlight w:val="white"/>
        </w:rPr>
        <w:t>【</w:t>
      </w:r>
      <w:r>
        <w:rPr>
          <w:rFonts w:ascii="Arial" w:hAnsi="Arial" w:cs="Arial" w:eastAsia="Arial"/>
          <w:b w:val="true"/>
          <w:color w:val="27292a"/>
          <w:sz w:val="20"/>
          <w:highlight w:val="white"/>
        </w:rPr>
        <w:t>メモリの断片化:</w:t>
      </w:r>
      <w:r>
        <w:rPr>
          <w:rFonts w:ascii="Arial" w:hAnsi="Arial" w:cs="Arial" w:eastAsia="Arial"/>
          <w:color w:val="27292a"/>
          <w:sz w:val="20"/>
          <w:highlight w:val="white"/>
        </w:rPr>
        <w:t>】</w:t>
      </w:r>
    </w:p>
    <w:p>
      <w:pPr/>
      <w:bookmarkStart w:name="ypsg-1712672698619" w:id="64"/>
      <w:bookmarkEnd w:id="64"/>
      <w:r>
        <w:rPr>
          <w:rFonts w:ascii="Arial" w:hAnsi="Arial" w:cs="Arial" w:eastAsia="Arial"/>
          <w:color w:val="27292a"/>
          <w:sz w:val="20"/>
          <w:highlight w:val="white"/>
        </w:rPr>
        <w:t>ガベージコレクションにより、解放されたメモリが断片化する可能性があります。これにより、大きな連続したメモリブロックが利用できなくなり、パフォーマンスが低下する可能性があります。</w:t>
      </w:r>
    </w:p>
    <w:p>
      <w:pPr>
        <w:pStyle w:val="2"/>
        <w:spacing w:line="240" w:lineRule="auto" w:before="0" w:after="0"/>
      </w:pPr>
      <w:bookmarkStart w:name="Dcyf-1712672673598" w:id="65"/>
      <w:bookmarkEnd w:id="65"/>
      <w:r>
        <w:rPr>
          <w:rFonts w:ascii="微软雅黑" w:hAnsi="微软雅黑" w:cs="微软雅黑" w:eastAsia="微软雅黑"/>
          <w:b w:val="true"/>
          <w:color w:val="000229"/>
          <w:sz w:val="30"/>
          <w:highlight w:val="white"/>
        </w:rPr>
        <w:t>GCの減少</w:t>
      </w:r>
    </w:p>
    <w:p>
      <w:pPr/>
      <w:bookmarkStart w:name="Huza-1712672682684" w:id="66"/>
      <w:bookmarkEnd w:id="66"/>
      <w:r>
        <w:rPr>
          <w:rFonts w:ascii="Arial" w:hAnsi="Arial" w:cs="Arial" w:eastAsia="Arial"/>
          <w:color w:val="27292a"/>
          <w:sz w:val="20"/>
          <w:highlight w:val="white"/>
        </w:rPr>
        <w:t>【</w:t>
      </w:r>
      <w:r>
        <w:rPr>
          <w:rFonts w:ascii="Arial" w:hAnsi="Arial" w:cs="Arial" w:eastAsia="Arial"/>
          <w:b w:val="true"/>
          <w:color w:val="27292a"/>
          <w:sz w:val="20"/>
          <w:highlight w:val="white"/>
        </w:rPr>
        <w:t>オブジェクトプールの利用:】</w:t>
      </w:r>
      <w:r>
        <w:rPr>
          <w:rFonts w:ascii="Arial" w:hAnsi="Arial" w:cs="Arial" w:eastAsia="Arial"/>
          <w:color w:val="27292a"/>
          <w:sz w:val="20"/>
          <w:highlight w:val="white"/>
        </w:rPr>
        <w:t>オブジェクトプールを使用することで、頻繁なオブジェクトの生成と破棄を避け、メモリの効率的な再利用が可能です。</w:t>
      </w:r>
    </w:p>
    <w:p>
      <w:pPr/>
      <w:bookmarkStart w:name="7v7i-1712672703690" w:id="67"/>
      <w:bookmarkEnd w:id="67"/>
      <w:r>
        <w:rPr>
          <w:rFonts w:ascii="Arial" w:hAnsi="Arial" w:cs="Arial" w:eastAsia="Arial"/>
          <w:color w:val="27292a"/>
          <w:sz w:val="20"/>
          <w:highlight w:val="white"/>
        </w:rPr>
        <w:t>【</w:t>
      </w:r>
      <w:r>
        <w:rPr>
          <w:rFonts w:ascii="Arial" w:hAnsi="Arial" w:cs="Arial" w:eastAsia="Arial"/>
          <w:b w:val="true"/>
          <w:color w:val="27292a"/>
          <w:sz w:val="20"/>
          <w:highlight w:val="white"/>
        </w:rPr>
        <w:t>過度なボクシング化とボクシング化解除の回避:】</w:t>
      </w:r>
      <w:r>
        <w:rPr>
          <w:rFonts w:ascii="Arial" w:hAnsi="Arial" w:cs="Arial" w:eastAsia="Arial"/>
          <w:color w:val="27292a"/>
          <w:sz w:val="20"/>
          <w:highlight w:val="white"/>
        </w:rPr>
        <w:t>過度なボックス化とボックス化解除を避け、値型と参照型の変換を最小限に抑えることで、メモリの無駄な使用を削減([0])できます。</w:t>
      </w:r>
    </w:p>
    <w:p>
      <w:pPr/>
      <w:bookmarkStart w:name="IvBd-1712672703692" w:id="68"/>
      <w:bookmarkEnd w:id="68"/>
      <w:r>
        <w:rPr>
          <w:rFonts w:ascii="Arial" w:hAnsi="Arial" w:cs="Arial" w:eastAsia="Arial"/>
          <w:color w:val="27292a"/>
          <w:sz w:val="20"/>
          <w:highlight w:val="white"/>
        </w:rPr>
        <w:t>【</w:t>
      </w:r>
      <w:r>
        <w:rPr>
          <w:rFonts w:ascii="Arial" w:hAnsi="Arial" w:cs="Arial" w:eastAsia="Arial"/>
          <w:b w:val="true"/>
          <w:color w:val="27292a"/>
          <w:sz w:val="20"/>
          <w:highlight w:val="white"/>
        </w:rPr>
        <w:t>文字列結合の削減:】</w:t>
      </w:r>
      <w:r>
        <w:rPr>
          <w:rFonts w:ascii="Arial" w:hAnsi="Arial" w:cs="Arial" w:eastAsia="Arial"/>
          <w:color w:val="27292a"/>
          <w:sz w:val="20"/>
          <w:highlight w:val="white"/>
        </w:rPr>
        <w:t>String(retsu)の結合を避け、代わりに</w:t>
      </w:r>
      <w:r>
        <w:rPr>
          <w:rFonts w:ascii="Arial" w:hAnsi="Arial" w:cs="Arial" w:eastAsia="Arial"/>
          <w:b w:val="true"/>
          <w:color w:val="27292a"/>
          <w:sz w:val="20"/>
          <w:highlight w:val="white"/>
        </w:rPr>
        <w:t>StringBuilder</w:t>
      </w:r>
      <w:r>
        <w:rPr>
          <w:rFonts w:ascii="Arial" w:hAnsi="Arial" w:cs="Arial" w:eastAsia="Arial"/>
          <w:color w:val="27292a"/>
          <w:sz w:val="20"/>
          <w:highlight w:val="white"/>
        </w:rPr>
        <w:t>などの効率的な手段を使用することで、メモリの頻繁な再割り当てを減少させます。</w:t>
      </w:r>
    </w:p>
    <w:p>
      <w:pPr/>
      <w:bookmarkStart w:name="DV5v-1712672703694" w:id="69"/>
      <w:bookmarkEnd w:id="69"/>
      <w:r>
        <w:rPr>
          <w:rFonts w:ascii="Arial" w:hAnsi="Arial" w:cs="Arial" w:eastAsia="Arial"/>
          <w:color w:val="27292a"/>
          <w:sz w:val="20"/>
          <w:highlight w:val="white"/>
        </w:rPr>
        <w:t>【</w:t>
      </w:r>
      <w:r>
        <w:rPr>
          <w:rFonts w:ascii="Arial" w:hAnsi="Arial" w:cs="Arial" w:eastAsia="Arial"/>
          <w:b w:val="true"/>
          <w:color w:val="27292a"/>
          <w:sz w:val="20"/>
          <w:highlight w:val="white"/>
        </w:rPr>
        <w:t>定期的な手動リソースクリーンナップ:</w:t>
      </w:r>
      <w:r>
        <w:rPr>
          <w:rFonts w:ascii="Arial" w:hAnsi="Arial" w:cs="Arial" w:eastAsia="Arial"/>
          <w:color w:val="27292a"/>
          <w:sz w:val="20"/>
          <w:highlight w:val="white"/>
        </w:rPr>
        <w:t>】</w:t>
      </w:r>
    </w:p>
    <w:p>
      <w:pPr/>
      <w:bookmarkStart w:name="DwQA-1712672703696" w:id="70"/>
      <w:bookmarkEnd w:id="70"/>
      <w:r>
        <w:rPr>
          <w:rFonts w:ascii="Arial" w:hAnsi="Arial" w:cs="Arial" w:eastAsia="Arial"/>
          <w:color w:val="27292a"/>
          <w:sz w:val="20"/>
          <w:highlight w:val="white"/>
        </w:rPr>
        <w:t>定期的に不要なリソースを手動で解放し、ガベージコレクションの発生頻度(hindo)を 減少させることができます。</w:t>
      </w:r>
    </w:p>
    <w:p>
      <w:pPr/>
      <w:bookmarkStart w:name="9Vfk-1712672703698" w:id="71"/>
      <w:bookmarkEnd w:id="71"/>
      <w:r>
        <w:rPr>
          <w:rFonts w:ascii="Arial" w:hAnsi="Arial" w:cs="Arial" w:eastAsia="Arial"/>
          <w:color w:val="27292a"/>
          <w:sz w:val="20"/>
          <w:highlight w:val="white"/>
        </w:rPr>
        <w:t>【</w:t>
      </w:r>
      <w:r>
        <w:rPr>
          <w:rFonts w:ascii="Arial" w:hAnsi="Arial" w:cs="Arial" w:eastAsia="Arial"/>
          <w:b w:val="true"/>
          <w:color w:val="27292a"/>
          <w:sz w:val="20"/>
          <w:highlight w:val="white"/>
        </w:rPr>
        <w:t>値型の使用:</w:t>
      </w:r>
      <w:r>
        <w:rPr>
          <w:rFonts w:ascii="Arial" w:hAnsi="Arial" w:cs="Arial" w:eastAsia="Arial"/>
          <w:color w:val="27292a"/>
          <w:sz w:val="20"/>
          <w:highlight w:val="white"/>
        </w:rPr>
        <w:t>】</w:t>
      </w:r>
    </w:p>
    <w:p>
      <w:pPr/>
      <w:bookmarkStart w:name="rra7-1712672703701" w:id="72"/>
      <w:bookmarkEnd w:id="72"/>
      <w:r>
        <w:rPr>
          <w:rFonts w:ascii="Arial" w:hAnsi="Arial" w:cs="Arial" w:eastAsia="Arial"/>
          <w:color w:val="27292a"/>
          <w:sz w:val="20"/>
          <w:highlight w:val="white"/>
        </w:rPr>
        <w:t>可能な限り値型を使用することで、ヒープ領域へのメモリの動的割り当てを減少させ、効率的なメモリ管理を促進します。</w:t>
      </w:r>
    </w:p>
    <w:p>
      <w:pPr/>
      <w:bookmarkStart w:name="PI87-1712672703703" w:id="73"/>
      <w:bookmarkEnd w:id="73"/>
      <w:r>
        <w:rPr>
          <w:rFonts w:ascii="Arial" w:hAnsi="Arial" w:cs="Arial" w:eastAsia="Arial"/>
          <w:color w:val="27292a"/>
          <w:sz w:val="20"/>
          <w:highlight w:val="white"/>
        </w:rPr>
        <w:t>【】</w:t>
      </w:r>
    </w:p>
    <w:p>
      <w:pPr/>
      <w:bookmarkStart w:name="Xv7O-1712672703705" w:id="74"/>
      <w:bookmarkEnd w:id="74"/>
      <w:r>
        <w:rPr>
          <w:rFonts w:ascii="Arial" w:hAnsi="Arial" w:cs="Arial" w:eastAsia="Arial"/>
          <w:color w:val="27292a"/>
          <w:sz w:val="20"/>
          <w:highlight w:val="white"/>
        </w:rPr>
        <w:t>これらのアプローチは、GCが発生する主な原因であるヒープ領域へのメモリの動的な割り当てを減らし、メモリ管理の効率向上に寄与します</w:t>
      </w:r>
    </w:p>
    <w:p>
      <w:pPr/>
      <w:bookmarkStart w:name="noHF-1720572837243" w:id="75"/>
      <w:bookmarkEnd w:id="75"/>
    </w:p>
    <w:p>
      <w:pPr/>
      <w:bookmarkStart w:name="7uJw-1720572830730" w:id="76"/>
      <w:bookmarkEnd w:id="76"/>
      <w:r>
        <w:rPr>
          <w:rFonts w:ascii="Arial" w:hAnsi="Arial" w:cs="Arial" w:eastAsia="Arial"/>
          <w:color w:val="27292a"/>
          <w:sz w:val="20"/>
          <w:highlight w:val="white"/>
        </w:rPr>
        <w:t>泛型</w:t>
      </w:r>
    </w:p>
    <w:p>
      <w:pPr/>
      <w:bookmarkStart w:name="k9Gy-1720572816129" w:id="77"/>
      <w:bookmarkEnd w:id="77"/>
      <w:r>
        <w:rPr/>
        <w:t>ジェネリック</w:t>
      </w:r>
    </w:p>
    <w:p>
      <w:pPr/>
      <w:bookmarkStart w:name="gEca-1720572837981" w:id="78"/>
      <w:bookmarkEnd w:id="78"/>
      <w:r>
        <w:rPr/>
        <w:t>C# のジェネリックは、クラスやメソッドを定義する時にデータ型を固定せず、実際に利用する時に型を指定できる仕組みです。</w:t>
      </w:r>
    </w:p>
    <w:p>
      <w:pPr/>
      <w:bookmarkStart w:name="mTzD-1756290667612" w:id="79"/>
      <w:bookmarkEnd w:id="79"/>
      <w:r>
        <w:rPr/>
        <w:t>これにより、コードの再利用性が高まり、型安全も保証されます。</w:t>
      </w:r>
    </w:p>
    <w:p>
      <w:pPr/>
      <w:bookmarkStart w:name="iZWb-1756290667614" w:id="80"/>
      <w:bookmarkEnd w:id="80"/>
      <w:r>
        <w:rPr/>
        <w:t>代表的な例としては、List&lt;T&gt; や Dictionary&lt;TKey, TValue&gt; があります。</w:t>
      </w:r>
    </w:p>
    <w:p>
      <w:pPr>
        <w:pStyle w:val="1"/>
        <w:spacing w:line="240" w:lineRule="auto" w:before="0" w:after="0"/>
      </w:pPr>
      <w:bookmarkStart w:name="hhbD-1712672202746" w:id="81"/>
      <w:bookmarkEnd w:id="81"/>
      <w:r>
        <w:rPr>
          <w:rFonts w:ascii="微软雅黑" w:hAnsi="微软雅黑" w:cs="微软雅黑" w:eastAsia="微软雅黑"/>
          <w:b w:val="true"/>
          <w:sz w:val="42"/>
        </w:rPr>
        <w:t>オブジェクト指向</w:t>
      </w:r>
    </w:p>
    <w:p>
      <w:pPr/>
      <w:bookmarkStart w:name="8t7M-1756291416861" w:id="82"/>
      <w:bookmarkEnd w:id="82"/>
      <w:r>
        <w:rPr/>
        <w:t>オブジェクト指向は、データ（プロパティ）と処理（メソッド）を一つのオブジェクトとしてまとめて扱う考え方です。</w:t>
      </w:r>
      <w:r>
        <w:rPr>
          <w:b w:val="true"/>
        </w:rPr>
        <w:t>カプセル化・継承・</w:t>
      </w:r>
      <w:r>
        <w:rPr>
          <w:rFonts w:ascii="Arial" w:hAnsi="Arial" w:cs="Arial" w:eastAsia="Arial"/>
          <w:b w:val="true"/>
          <w:color w:val="3d454c"/>
          <w:highlight w:val="white"/>
        </w:rPr>
        <w:t>ポリモーフィズム</w:t>
      </w:r>
      <w:r>
        <w:rPr/>
        <w:t xml:space="preserve"> という三大要素があります。</w:t>
      </w:r>
    </w:p>
    <w:p>
      <w:pPr>
        <w:numPr>
          <w:ilvl w:val="0"/>
          <w:numId w:val="5"/>
        </w:numPr>
      </w:pPr>
      <w:bookmarkStart w:name="vITu-1719984420488" w:id="83"/>
      <w:bookmarkEnd w:id="83"/>
      <w:r>
        <w:rPr>
          <w:b w:val="true"/>
        </w:rPr>
        <w:t>カプセル化（カプセルか）</w:t>
      </w:r>
      <w:r>
        <w:rPr/>
        <w:t>
→ データとメソッドをまとめ、アクセス修飾子で制御する</w:t>
      </w:r>
    </w:p>
    <w:p>
      <w:pPr>
        <w:numPr>
          <w:ilvl w:val="0"/>
          <w:numId w:val="6"/>
        </w:numPr>
      </w:pPr>
      <w:bookmarkStart w:name="NE6c-1756292164951" w:id="84"/>
      <w:bookmarkEnd w:id="84"/>
      <w:r>
        <w:rPr>
          <w:b w:val="true"/>
        </w:rPr>
        <w:t>継承（けいしょう）</w:t>
      </w:r>
      <w:r>
        <w:rPr/>
        <w:t>
→ 既存クラスを基に新しいクラスを作成できる</w:t>
      </w:r>
    </w:p>
    <w:p>
      <w:pPr>
        <w:numPr>
          <w:ilvl w:val="0"/>
          <w:numId w:val="7"/>
        </w:numPr>
      </w:pPr>
      <w:bookmarkStart w:name="hHdD-1756292164953" w:id="85"/>
      <w:bookmarkEnd w:id="85"/>
      <w:r>
        <w:rPr>
          <w:b w:val="true"/>
        </w:rPr>
        <w:t>ポリモーフィズム（ポリモーフィズム）</w:t>
      </w:r>
      <w:r>
        <w:rPr/>
        <w:t>
→ 同じメソッド呼び出しでも、オブジェクトごとに異なる挙動をする</w:t>
      </w:r>
    </w:p>
    <w:p>
      <w:pPr/>
      <w:bookmarkStart w:name="MZg1-1712671884933" w:id="86"/>
      <w:bookmarkEnd w:id="86"/>
    </w:p>
    <w:p>
      <w:pPr/>
      <w:bookmarkStart w:name="wAIf-1712582772375" w:id="87"/>
      <w:bookmarkEnd w:id="87"/>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2025-11-26T12:33:31Z</dcterms:created>
  <dc:creator>Apache POI</dc:creator>
</cp:coreProperties>
</file>