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489" w:rsidRPr="00DD0F75" w:rsidRDefault="00952DC9">
      <w:pPr>
        <w:rPr>
          <w:rFonts w:ascii="Times New Roman" w:hAnsi="Times New Roman" w:cs="Times New Roman"/>
          <w:sz w:val="24"/>
          <w:szCs w:val="24"/>
        </w:rPr>
      </w:pPr>
      <w:r w:rsidRPr="00DD0F75">
        <w:rPr>
          <w:rFonts w:ascii="Times New Roman" w:hAnsi="Times New Roman" w:cs="Times New Roman"/>
          <w:sz w:val="24"/>
          <w:szCs w:val="24"/>
        </w:rPr>
        <w:t xml:space="preserve">One of the common goals in experimental magnetically confined fusion research is characterization of the plasma turbulence. To that end, TCV </w:t>
      </w:r>
      <w:proofErr w:type="spellStart"/>
      <w:r w:rsidRPr="00DD0F75">
        <w:rPr>
          <w:rFonts w:ascii="Times New Roman" w:hAnsi="Times New Roman" w:cs="Times New Roman"/>
          <w:sz w:val="24"/>
          <w:szCs w:val="24"/>
        </w:rPr>
        <w:t>tokamak</w:t>
      </w:r>
      <w:proofErr w:type="spellEnd"/>
      <w:r w:rsidRPr="00DD0F75">
        <w:rPr>
          <w:rFonts w:ascii="Times New Roman" w:hAnsi="Times New Roman" w:cs="Times New Roman"/>
          <w:sz w:val="24"/>
          <w:szCs w:val="24"/>
        </w:rPr>
        <w:t xml:space="preserve"> features a novel short-pulse reflectometry (SPR) diagnostic, which can potentially be utilized to measure properties of the turbulence.</w:t>
      </w:r>
    </w:p>
    <w:p w:rsidR="00600684" w:rsidRDefault="00952DC9">
      <w:pPr>
        <w:rPr>
          <w:rFonts w:ascii="Times New Roman" w:hAnsi="Times New Roman" w:cs="Times New Roman"/>
          <w:sz w:val="24"/>
          <w:szCs w:val="24"/>
        </w:rPr>
      </w:pPr>
      <w:r w:rsidRPr="00DD0F75">
        <w:rPr>
          <w:rFonts w:ascii="Times New Roman" w:hAnsi="Times New Roman" w:cs="Times New Roman"/>
          <w:sz w:val="24"/>
          <w:szCs w:val="24"/>
        </w:rPr>
        <w:t xml:space="preserve">It is essentially a radar system, where the plasma is probed by a short (under ns) microwave pulse in the presence of the cut-off (reflection) area from which the </w:t>
      </w:r>
      <w:r w:rsidR="00153F32">
        <w:rPr>
          <w:rFonts w:ascii="Times New Roman" w:hAnsi="Times New Roman" w:cs="Times New Roman"/>
          <w:sz w:val="24"/>
          <w:szCs w:val="24"/>
        </w:rPr>
        <w:t>pulse</w:t>
      </w:r>
      <w:r w:rsidRPr="00DD0F75">
        <w:rPr>
          <w:rFonts w:ascii="Times New Roman" w:hAnsi="Times New Roman" w:cs="Times New Roman"/>
          <w:sz w:val="24"/>
          <w:szCs w:val="24"/>
        </w:rPr>
        <w:t xml:space="preserve"> reflects back into the probing antenna. The position of the cut-off for a particular probing frequency (in 50-75 GHz) range is determined by the plasma electron density. Thus, by measuring the delay between probing and reflected beam corresponding to different probing frequencies, the information about the electron density profile is inferred including its turbulent perturbations.</w:t>
      </w:r>
    </w:p>
    <w:p w:rsidR="00600684" w:rsidRDefault="00952DC9">
      <w:pPr>
        <w:rPr>
          <w:rFonts w:ascii="Times New Roman" w:hAnsi="Times New Roman" w:cs="Times New Roman"/>
          <w:sz w:val="24"/>
          <w:szCs w:val="24"/>
        </w:rPr>
      </w:pPr>
      <w:r w:rsidRPr="00DD0F75">
        <w:rPr>
          <w:rFonts w:ascii="Times New Roman" w:hAnsi="Times New Roman" w:cs="Times New Roman"/>
          <w:sz w:val="24"/>
          <w:szCs w:val="24"/>
        </w:rPr>
        <w:t xml:space="preserve">Unfortunately, the complex interaction of microwaves with magnetized plasma makes it difficult to establish the connection between SPR measurements and properties of the turbulence. </w:t>
      </w:r>
      <w:r w:rsidR="00600684">
        <w:rPr>
          <w:rFonts w:ascii="Times New Roman" w:hAnsi="Times New Roman" w:cs="Times New Roman"/>
          <w:sz w:val="24"/>
          <w:szCs w:val="24"/>
        </w:rPr>
        <w:t>N</w:t>
      </w:r>
      <w:r w:rsidRPr="00DD0F75">
        <w:rPr>
          <w:rFonts w:ascii="Times New Roman" w:hAnsi="Times New Roman" w:cs="Times New Roman"/>
          <w:sz w:val="24"/>
          <w:szCs w:val="24"/>
        </w:rPr>
        <w:t xml:space="preserve">umerical modeling utilizing the synthetic diagnostic approach was carried out to establish this connection for the case of low turbulence amplitudes (linear regime). </w:t>
      </w:r>
      <w:r w:rsidR="00600684">
        <w:rPr>
          <w:rFonts w:ascii="Times New Roman" w:hAnsi="Times New Roman" w:cs="Times New Roman"/>
          <w:sz w:val="24"/>
          <w:szCs w:val="24"/>
        </w:rPr>
        <w:t>However, the case of large turbulence amplitudes (nonlinear regime) is yet to be explored.</w:t>
      </w:r>
    </w:p>
    <w:p w:rsidR="00DD0F75" w:rsidRDefault="00600684">
      <w:pPr>
        <w:rPr>
          <w:rFonts w:ascii="Times New Roman" w:hAnsi="Times New Roman" w:cs="Times New Roman"/>
          <w:sz w:val="24"/>
          <w:szCs w:val="24"/>
        </w:rPr>
      </w:pPr>
      <w:r>
        <w:rPr>
          <w:rFonts w:ascii="Times New Roman" w:hAnsi="Times New Roman" w:cs="Times New Roman"/>
          <w:sz w:val="24"/>
          <w:szCs w:val="24"/>
        </w:rPr>
        <w:t xml:space="preserve">Within the project a systematic analysis of the SPR diagnostic in the nonlinear regime will be carried out. </w:t>
      </w:r>
      <w:r w:rsidR="00153F32">
        <w:rPr>
          <w:rFonts w:ascii="Times New Roman" w:hAnsi="Times New Roman" w:cs="Times New Roman"/>
          <w:sz w:val="24"/>
          <w:szCs w:val="24"/>
        </w:rPr>
        <w:t xml:space="preserve">The numerical </w:t>
      </w:r>
      <w:r w:rsidR="00A81DD1">
        <w:rPr>
          <w:rFonts w:ascii="Times New Roman" w:hAnsi="Times New Roman" w:cs="Times New Roman"/>
          <w:sz w:val="24"/>
          <w:szCs w:val="24"/>
        </w:rPr>
        <w:t>finite difference code CUWA</w:t>
      </w:r>
      <w:r w:rsidR="00153F32">
        <w:rPr>
          <w:rFonts w:ascii="Times New Roman" w:hAnsi="Times New Roman" w:cs="Times New Roman"/>
          <w:sz w:val="24"/>
          <w:szCs w:val="24"/>
        </w:rPr>
        <w:t xml:space="preserve">, which solves the wave equation for a given plasma density and provides synthetic reflected pulse will be utilized. </w:t>
      </w:r>
      <w:r w:rsidR="00952DC9" w:rsidRPr="00DD0F75">
        <w:rPr>
          <w:rFonts w:ascii="Times New Roman" w:hAnsi="Times New Roman" w:cs="Times New Roman"/>
          <w:sz w:val="24"/>
          <w:szCs w:val="24"/>
        </w:rPr>
        <w:t>The main goal</w:t>
      </w:r>
      <w:r w:rsidR="00153F32">
        <w:rPr>
          <w:rFonts w:ascii="Times New Roman" w:hAnsi="Times New Roman" w:cs="Times New Roman"/>
          <w:sz w:val="24"/>
          <w:szCs w:val="24"/>
        </w:rPr>
        <w:t xml:space="preserve"> of the project</w:t>
      </w:r>
      <w:r w:rsidR="00952DC9" w:rsidRPr="00DD0F75">
        <w:rPr>
          <w:rFonts w:ascii="Times New Roman" w:hAnsi="Times New Roman" w:cs="Times New Roman"/>
          <w:sz w:val="24"/>
          <w:szCs w:val="24"/>
        </w:rPr>
        <w:t xml:space="preserve"> is identifying markers that can be used to determine if the diagnos</w:t>
      </w:r>
      <w:r>
        <w:rPr>
          <w:rFonts w:ascii="Times New Roman" w:hAnsi="Times New Roman" w:cs="Times New Roman"/>
          <w:sz w:val="24"/>
          <w:szCs w:val="24"/>
        </w:rPr>
        <w:t xml:space="preserve">tic is operating </w:t>
      </w:r>
      <w:r w:rsidR="00153F32">
        <w:rPr>
          <w:rFonts w:ascii="Times New Roman" w:hAnsi="Times New Roman" w:cs="Times New Roman"/>
          <w:sz w:val="24"/>
          <w:szCs w:val="24"/>
        </w:rPr>
        <w:t>in the nonlinear regime and assessing the possibility of determining the turbulence parameters regardless</w:t>
      </w:r>
      <w:r w:rsidR="00952DC9" w:rsidRPr="00DD0F75">
        <w:rPr>
          <w:rFonts w:ascii="Times New Roman" w:hAnsi="Times New Roman" w:cs="Times New Roman"/>
          <w:sz w:val="24"/>
          <w:szCs w:val="24"/>
        </w:rPr>
        <w:t>. Time permitting, the results of this analysis will be applied to the interpretation of experimental meas</w:t>
      </w:r>
      <w:r w:rsidR="00153F32">
        <w:rPr>
          <w:rFonts w:ascii="Times New Roman" w:hAnsi="Times New Roman" w:cs="Times New Roman"/>
          <w:sz w:val="24"/>
          <w:szCs w:val="24"/>
        </w:rPr>
        <w:t>urements and possibly used to develop a machine learning approach to analyzing SPR data</w:t>
      </w:r>
      <w:r w:rsidR="00952DC9" w:rsidRPr="00DD0F75">
        <w:rPr>
          <w:rFonts w:ascii="Times New Roman" w:hAnsi="Times New Roman" w:cs="Times New Roman"/>
          <w:sz w:val="24"/>
          <w:szCs w:val="24"/>
        </w:rPr>
        <w:t>.</w:t>
      </w:r>
    </w:p>
    <w:p w:rsidR="00576489" w:rsidRDefault="00952DC9">
      <w:pPr>
        <w:rPr>
          <w:rFonts w:ascii="Times New Roman" w:hAnsi="Times New Roman" w:cs="Times New Roman"/>
          <w:sz w:val="24"/>
          <w:szCs w:val="24"/>
        </w:rPr>
      </w:pPr>
      <w:r w:rsidRPr="00DD0F75">
        <w:rPr>
          <w:rFonts w:ascii="Times New Roman" w:hAnsi="Times New Roman" w:cs="Times New Roman"/>
          <w:sz w:val="24"/>
          <w:szCs w:val="24"/>
        </w:rPr>
        <w:t xml:space="preserve">Specifically, the project </w:t>
      </w:r>
      <w:r w:rsidR="00153F32">
        <w:rPr>
          <w:rFonts w:ascii="Times New Roman" w:hAnsi="Times New Roman" w:cs="Times New Roman"/>
          <w:sz w:val="24"/>
          <w:szCs w:val="24"/>
        </w:rPr>
        <w:t>plan is as follows, with the last two steps depending on the available time.</w:t>
      </w:r>
    </w:p>
    <w:p w:rsidR="00153F32" w:rsidRDefault="00153F32" w:rsidP="00153F32">
      <w:pPr>
        <w:pStyle w:val="ab"/>
        <w:numPr>
          <w:ilvl w:val="0"/>
          <w:numId w:val="1"/>
        </w:numPr>
        <w:rPr>
          <w:rFonts w:ascii="Times New Roman" w:hAnsi="Times New Roman" w:cs="Times New Roman"/>
          <w:sz w:val="24"/>
          <w:szCs w:val="24"/>
        </w:rPr>
      </w:pPr>
      <w:r>
        <w:rPr>
          <w:rFonts w:ascii="Times New Roman" w:hAnsi="Times New Roman" w:cs="Times New Roman"/>
          <w:sz w:val="24"/>
          <w:szCs w:val="24"/>
        </w:rPr>
        <w:t>Getting familiar with the principle behind the SPR diagnostic and the CUWA code.</w:t>
      </w:r>
    </w:p>
    <w:p w:rsidR="00153F32" w:rsidRDefault="00153F32" w:rsidP="00153F32">
      <w:pPr>
        <w:pStyle w:val="ab"/>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Running CUWA for a wide range of turbulence parameters and finding the patterns corresponding to nonlinear regime. Particular emphasis will be </w:t>
      </w:r>
      <w:r w:rsidR="00A7288B">
        <w:rPr>
          <w:rFonts w:ascii="Times New Roman" w:hAnsi="Times New Roman" w:cs="Times New Roman"/>
          <w:sz w:val="24"/>
          <w:szCs w:val="24"/>
        </w:rPr>
        <w:t>placed on</w:t>
      </w:r>
      <w:r>
        <w:rPr>
          <w:rFonts w:ascii="Times New Roman" w:hAnsi="Times New Roman" w:cs="Times New Roman"/>
          <w:sz w:val="24"/>
          <w:szCs w:val="24"/>
        </w:rPr>
        <w:t xml:space="preserve"> the symmetry of SPR delay distribution</w:t>
      </w:r>
      <w:r w:rsidR="00A7288B">
        <w:rPr>
          <w:rFonts w:ascii="Times New Roman" w:hAnsi="Times New Roman" w:cs="Times New Roman"/>
          <w:sz w:val="24"/>
          <w:szCs w:val="24"/>
        </w:rPr>
        <w:t xml:space="preserve"> and the shape of the reflected pulse</w:t>
      </w:r>
      <w:r>
        <w:rPr>
          <w:rFonts w:ascii="Times New Roman" w:hAnsi="Times New Roman" w:cs="Times New Roman"/>
          <w:sz w:val="24"/>
          <w:szCs w:val="24"/>
        </w:rPr>
        <w:t>.</w:t>
      </w:r>
    </w:p>
    <w:p w:rsidR="00153F32" w:rsidRDefault="00153F32" w:rsidP="00153F32">
      <w:pPr>
        <w:pStyle w:val="ab"/>
        <w:numPr>
          <w:ilvl w:val="0"/>
          <w:numId w:val="1"/>
        </w:numPr>
        <w:rPr>
          <w:rFonts w:ascii="Times New Roman" w:hAnsi="Times New Roman" w:cs="Times New Roman"/>
          <w:sz w:val="24"/>
          <w:szCs w:val="24"/>
        </w:rPr>
      </w:pPr>
      <w:r>
        <w:rPr>
          <w:rFonts w:ascii="Times New Roman" w:hAnsi="Times New Roman" w:cs="Times New Roman"/>
          <w:sz w:val="24"/>
          <w:szCs w:val="24"/>
        </w:rPr>
        <w:t xml:space="preserve">Establishing </w:t>
      </w:r>
      <w:r w:rsidR="0050175A">
        <w:rPr>
          <w:rFonts w:ascii="Times New Roman" w:hAnsi="Times New Roman" w:cs="Times New Roman"/>
          <w:sz w:val="24"/>
          <w:szCs w:val="24"/>
        </w:rPr>
        <w:t xml:space="preserve">data-driven </w:t>
      </w:r>
      <w:r>
        <w:rPr>
          <w:rFonts w:ascii="Times New Roman" w:hAnsi="Times New Roman" w:cs="Times New Roman"/>
          <w:sz w:val="24"/>
          <w:szCs w:val="24"/>
        </w:rPr>
        <w:t>criterion for nonlinear SPR operation, connection between the measurement and the turbulence amplitude and cut-off position.</w:t>
      </w:r>
    </w:p>
    <w:p w:rsidR="00153F32" w:rsidRDefault="00153F32" w:rsidP="00153F32">
      <w:pPr>
        <w:pStyle w:val="ab"/>
        <w:numPr>
          <w:ilvl w:val="0"/>
          <w:numId w:val="1"/>
        </w:numPr>
        <w:rPr>
          <w:rFonts w:ascii="Times New Roman" w:hAnsi="Times New Roman" w:cs="Times New Roman"/>
          <w:sz w:val="24"/>
          <w:szCs w:val="24"/>
        </w:rPr>
      </w:pPr>
      <w:r>
        <w:rPr>
          <w:rFonts w:ascii="Times New Roman" w:hAnsi="Times New Roman" w:cs="Times New Roman"/>
          <w:sz w:val="24"/>
          <w:szCs w:val="24"/>
        </w:rPr>
        <w:t>Applying obtained results to the experimental data.</w:t>
      </w:r>
    </w:p>
    <w:p w:rsidR="00153F32" w:rsidRPr="00153F32" w:rsidRDefault="0050175A" w:rsidP="00153F32">
      <w:pPr>
        <w:pStyle w:val="ab"/>
        <w:numPr>
          <w:ilvl w:val="0"/>
          <w:numId w:val="1"/>
        </w:numPr>
        <w:rPr>
          <w:rFonts w:ascii="Times New Roman" w:hAnsi="Times New Roman" w:cs="Times New Roman"/>
          <w:sz w:val="24"/>
          <w:szCs w:val="24"/>
        </w:rPr>
      </w:pPr>
      <w:r>
        <w:rPr>
          <w:rFonts w:ascii="Times New Roman" w:hAnsi="Times New Roman" w:cs="Times New Roman"/>
          <w:sz w:val="24"/>
          <w:szCs w:val="24"/>
        </w:rPr>
        <w:t>Developing</w:t>
      </w:r>
      <w:r w:rsidR="00153F32">
        <w:rPr>
          <w:rFonts w:ascii="Times New Roman" w:hAnsi="Times New Roman" w:cs="Times New Roman"/>
          <w:sz w:val="24"/>
          <w:szCs w:val="24"/>
        </w:rPr>
        <w:t xml:space="preserve"> a neural network for </w:t>
      </w:r>
      <w:r>
        <w:rPr>
          <w:rFonts w:ascii="Times New Roman" w:hAnsi="Times New Roman" w:cs="Times New Roman"/>
          <w:sz w:val="24"/>
          <w:szCs w:val="24"/>
        </w:rPr>
        <w:t>the interpretation of the</w:t>
      </w:r>
      <w:r w:rsidR="00153F32">
        <w:rPr>
          <w:rFonts w:ascii="Times New Roman" w:hAnsi="Times New Roman" w:cs="Times New Roman"/>
          <w:sz w:val="24"/>
          <w:szCs w:val="24"/>
        </w:rPr>
        <w:t xml:space="preserve"> SPR data</w:t>
      </w:r>
      <w:r>
        <w:rPr>
          <w:rFonts w:ascii="Times New Roman" w:hAnsi="Times New Roman" w:cs="Times New Roman"/>
          <w:sz w:val="24"/>
          <w:szCs w:val="24"/>
        </w:rPr>
        <w:t xml:space="preserve"> in the nonlinear regime</w:t>
      </w:r>
      <w:r w:rsidR="00153F32">
        <w:rPr>
          <w:rFonts w:ascii="Times New Roman" w:hAnsi="Times New Roman" w:cs="Times New Roman"/>
          <w:sz w:val="24"/>
          <w:szCs w:val="24"/>
        </w:rPr>
        <w:t>.</w:t>
      </w:r>
      <w:bookmarkStart w:id="0" w:name="_GoBack"/>
      <w:bookmarkEnd w:id="0"/>
    </w:p>
    <w:sectPr w:rsidR="00153F32" w:rsidRPr="00153F32">
      <w:pgSz w:w="12240" w:h="15840"/>
      <w:pgMar w:top="1440" w:right="1440" w:bottom="1440" w:left="1440" w:header="0" w:footer="0" w:gutter="0"/>
      <w:cols w:space="720"/>
      <w:formProt w:val="0"/>
      <w:docGrid w:linePitch="360" w:charSpace="409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FFC88C" w15:done="0"/>
  <w15:commentEx w15:paraId="FFFB4A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D05" w:rsidRDefault="003E1D05">
      <w:pPr>
        <w:spacing w:line="240" w:lineRule="auto"/>
      </w:pPr>
      <w:r>
        <w:separator/>
      </w:r>
    </w:p>
  </w:endnote>
  <w:endnote w:type="continuationSeparator" w:id="0">
    <w:p w:rsidR="003E1D05" w:rsidRDefault="003E1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ohit Devanagari">
    <w:altName w:val="Arial"/>
    <w:charset w:val="00"/>
    <w:family w:val="roman"/>
    <w:pitch w:val="default"/>
    <w:sig w:usb0="00000003" w:usb1="00002042"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Noto Sans CJK SC">
    <w:charset w:val="86"/>
    <w:family w:val="roman"/>
    <w:pitch w:val="default"/>
    <w:sig w:usb0="30000083" w:usb1="2BDF3C10" w:usb2="00000016" w:usb3="00000000" w:csb0="602E010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D05" w:rsidRDefault="003E1D05">
      <w:pPr>
        <w:spacing w:after="0"/>
      </w:pPr>
      <w:r>
        <w:separator/>
      </w:r>
    </w:p>
  </w:footnote>
  <w:footnote w:type="continuationSeparator" w:id="0">
    <w:p w:rsidR="003E1D05" w:rsidRDefault="003E1D0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1F92"/>
    <w:multiLevelType w:val="hybridMultilevel"/>
    <w:tmpl w:val="724A0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Олег Круткин">
    <w15:presenceInfo w15:providerId="None" w15:userId="Олег Круткин"/>
  </w15:person>
  <w15:person w15:author="Unknown Author">
    <w15:presenceInfo w15:providerId="None" w15:userId="Unknown Author"/>
  </w15:person>
  <w15:person w15:author="coda">
    <w15:presenceInfo w15:providerId="None" w15:userId="co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BD"/>
    <w:rsid w:val="DF1318B9"/>
    <w:rsid w:val="000F1ABA"/>
    <w:rsid w:val="001515BD"/>
    <w:rsid w:val="00153F32"/>
    <w:rsid w:val="00357968"/>
    <w:rsid w:val="003E1D05"/>
    <w:rsid w:val="003F1AF5"/>
    <w:rsid w:val="00412113"/>
    <w:rsid w:val="0050175A"/>
    <w:rsid w:val="00576489"/>
    <w:rsid w:val="00600684"/>
    <w:rsid w:val="00760B47"/>
    <w:rsid w:val="00952DC9"/>
    <w:rsid w:val="00A7288B"/>
    <w:rsid w:val="00A81DD1"/>
    <w:rsid w:val="00B52F63"/>
    <w:rsid w:val="00DD0F75"/>
    <w:rsid w:val="00FC7350"/>
    <w:rsid w:val="7BD71DE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Tahoma" w:hAnsi="Tahoma" w:cs="Tahoma"/>
      <w:sz w:val="16"/>
      <w:szCs w:val="16"/>
    </w:rPr>
  </w:style>
  <w:style w:type="paragraph" w:styleId="a5">
    <w:name w:val="Body Text"/>
    <w:basedOn w:val="a"/>
    <w:qFormat/>
    <w:pPr>
      <w:spacing w:after="140"/>
    </w:pPr>
  </w:style>
  <w:style w:type="paragraph" w:styleId="a6">
    <w:name w:val="caption"/>
    <w:basedOn w:val="a"/>
    <w:next w:val="a"/>
    <w:qFormat/>
    <w:pPr>
      <w:suppressLineNumbers/>
      <w:spacing w:before="120" w:after="120"/>
    </w:pPr>
    <w:rPr>
      <w:rFonts w:cs="Lohit Devanagari"/>
      <w:i/>
      <w:iCs/>
      <w:sz w:val="24"/>
      <w:szCs w:val="24"/>
    </w:rPr>
  </w:style>
  <w:style w:type="character" w:styleId="a7">
    <w:name w:val="annotation reference"/>
    <w:basedOn w:val="a0"/>
    <w:uiPriority w:val="99"/>
    <w:semiHidden/>
    <w:unhideWhenUsed/>
    <w:rPr>
      <w:sz w:val="16"/>
      <w:szCs w:val="16"/>
    </w:rPr>
  </w:style>
  <w:style w:type="paragraph" w:styleId="a8">
    <w:name w:val="annotation text"/>
    <w:basedOn w:val="a"/>
    <w:link w:val="a9"/>
    <w:uiPriority w:val="99"/>
    <w:semiHidden/>
    <w:unhideWhenUsed/>
    <w:qFormat/>
    <w:pPr>
      <w:spacing w:line="240" w:lineRule="auto"/>
    </w:pPr>
    <w:rPr>
      <w:sz w:val="20"/>
      <w:szCs w:val="20"/>
    </w:rPr>
  </w:style>
  <w:style w:type="paragraph" w:styleId="aa">
    <w:name w:val="List"/>
    <w:basedOn w:val="a5"/>
    <w:qFormat/>
    <w:rPr>
      <w:rFonts w:cs="Lohit Devanagari"/>
    </w:rPr>
  </w:style>
  <w:style w:type="paragraph" w:customStyle="1" w:styleId="Heading">
    <w:name w:val="Heading"/>
    <w:basedOn w:val="a"/>
    <w:next w:val="a5"/>
    <w:qFormat/>
    <w:pPr>
      <w:keepNext/>
      <w:spacing w:before="240" w:after="120"/>
    </w:pPr>
    <w:rPr>
      <w:rFonts w:ascii="Liberation Sans" w:eastAsia="Noto Sans CJK SC" w:hAnsi="Liberation Sans" w:cs="Lohit Devanagari"/>
      <w:sz w:val="28"/>
      <w:szCs w:val="28"/>
    </w:rPr>
  </w:style>
  <w:style w:type="paragraph" w:customStyle="1" w:styleId="Index">
    <w:name w:val="Index"/>
    <w:basedOn w:val="a"/>
    <w:qFormat/>
    <w:pPr>
      <w:suppressLineNumbers/>
    </w:pPr>
    <w:rPr>
      <w:rFonts w:cs="Lohit Devanagari"/>
    </w:rPr>
  </w:style>
  <w:style w:type="character" w:customStyle="1" w:styleId="a9">
    <w:name w:val="Текст примечания Знак"/>
    <w:basedOn w:val="a0"/>
    <w:link w:val="a8"/>
    <w:uiPriority w:val="99"/>
    <w:semiHidden/>
    <w:rPr>
      <w:sz w:val="20"/>
      <w:szCs w:val="20"/>
    </w:rPr>
  </w:style>
  <w:style w:type="character" w:customStyle="1" w:styleId="a4">
    <w:name w:val="Текст выноски Знак"/>
    <w:basedOn w:val="a0"/>
    <w:link w:val="a3"/>
    <w:uiPriority w:val="99"/>
    <w:semiHidden/>
    <w:qFormat/>
    <w:rPr>
      <w:rFonts w:ascii="Tahoma" w:hAnsi="Tahoma" w:cs="Tahoma"/>
      <w:sz w:val="16"/>
      <w:szCs w:val="16"/>
    </w:rPr>
  </w:style>
  <w:style w:type="paragraph" w:styleId="ab">
    <w:name w:val="List Paragraph"/>
    <w:basedOn w:val="a"/>
    <w:uiPriority w:val="99"/>
    <w:unhideWhenUsed/>
    <w:rsid w:val="00153F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Tahoma" w:hAnsi="Tahoma" w:cs="Tahoma"/>
      <w:sz w:val="16"/>
      <w:szCs w:val="16"/>
    </w:rPr>
  </w:style>
  <w:style w:type="paragraph" w:styleId="a5">
    <w:name w:val="Body Text"/>
    <w:basedOn w:val="a"/>
    <w:qFormat/>
    <w:pPr>
      <w:spacing w:after="140"/>
    </w:pPr>
  </w:style>
  <w:style w:type="paragraph" w:styleId="a6">
    <w:name w:val="caption"/>
    <w:basedOn w:val="a"/>
    <w:next w:val="a"/>
    <w:qFormat/>
    <w:pPr>
      <w:suppressLineNumbers/>
      <w:spacing w:before="120" w:after="120"/>
    </w:pPr>
    <w:rPr>
      <w:rFonts w:cs="Lohit Devanagari"/>
      <w:i/>
      <w:iCs/>
      <w:sz w:val="24"/>
      <w:szCs w:val="24"/>
    </w:rPr>
  </w:style>
  <w:style w:type="character" w:styleId="a7">
    <w:name w:val="annotation reference"/>
    <w:basedOn w:val="a0"/>
    <w:uiPriority w:val="99"/>
    <w:semiHidden/>
    <w:unhideWhenUsed/>
    <w:rPr>
      <w:sz w:val="16"/>
      <w:szCs w:val="16"/>
    </w:rPr>
  </w:style>
  <w:style w:type="paragraph" w:styleId="a8">
    <w:name w:val="annotation text"/>
    <w:basedOn w:val="a"/>
    <w:link w:val="a9"/>
    <w:uiPriority w:val="99"/>
    <w:semiHidden/>
    <w:unhideWhenUsed/>
    <w:qFormat/>
    <w:pPr>
      <w:spacing w:line="240" w:lineRule="auto"/>
    </w:pPr>
    <w:rPr>
      <w:sz w:val="20"/>
      <w:szCs w:val="20"/>
    </w:rPr>
  </w:style>
  <w:style w:type="paragraph" w:styleId="aa">
    <w:name w:val="List"/>
    <w:basedOn w:val="a5"/>
    <w:qFormat/>
    <w:rPr>
      <w:rFonts w:cs="Lohit Devanagari"/>
    </w:rPr>
  </w:style>
  <w:style w:type="paragraph" w:customStyle="1" w:styleId="Heading">
    <w:name w:val="Heading"/>
    <w:basedOn w:val="a"/>
    <w:next w:val="a5"/>
    <w:qFormat/>
    <w:pPr>
      <w:keepNext/>
      <w:spacing w:before="240" w:after="120"/>
    </w:pPr>
    <w:rPr>
      <w:rFonts w:ascii="Liberation Sans" w:eastAsia="Noto Sans CJK SC" w:hAnsi="Liberation Sans" w:cs="Lohit Devanagari"/>
      <w:sz w:val="28"/>
      <w:szCs w:val="28"/>
    </w:rPr>
  </w:style>
  <w:style w:type="paragraph" w:customStyle="1" w:styleId="Index">
    <w:name w:val="Index"/>
    <w:basedOn w:val="a"/>
    <w:qFormat/>
    <w:pPr>
      <w:suppressLineNumbers/>
    </w:pPr>
    <w:rPr>
      <w:rFonts w:cs="Lohit Devanagari"/>
    </w:rPr>
  </w:style>
  <w:style w:type="character" w:customStyle="1" w:styleId="a9">
    <w:name w:val="Текст примечания Знак"/>
    <w:basedOn w:val="a0"/>
    <w:link w:val="a8"/>
    <w:uiPriority w:val="99"/>
    <w:semiHidden/>
    <w:rPr>
      <w:sz w:val="20"/>
      <w:szCs w:val="20"/>
    </w:rPr>
  </w:style>
  <w:style w:type="character" w:customStyle="1" w:styleId="a4">
    <w:name w:val="Текст выноски Знак"/>
    <w:basedOn w:val="a0"/>
    <w:link w:val="a3"/>
    <w:uiPriority w:val="99"/>
    <w:semiHidden/>
    <w:qFormat/>
    <w:rPr>
      <w:rFonts w:ascii="Tahoma" w:hAnsi="Tahoma" w:cs="Tahoma"/>
      <w:sz w:val="16"/>
      <w:szCs w:val="16"/>
    </w:rPr>
  </w:style>
  <w:style w:type="paragraph" w:styleId="ab">
    <w:name w:val="List Paragraph"/>
    <w:basedOn w:val="a"/>
    <w:uiPriority w:val="99"/>
    <w:unhideWhenUsed/>
    <w:rsid w:val="00153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397</Words>
  <Characters>2268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Круткин</dc:creator>
  <cp:lastModifiedBy>Олег Круткин</cp:lastModifiedBy>
  <cp:revision>4</cp:revision>
  <dcterms:created xsi:type="dcterms:W3CDTF">2023-11-17T02:51:00Z</dcterms:created>
  <dcterms:modified xsi:type="dcterms:W3CDTF">2023-11-17T02:55:00Z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1033-11.1.0.11691</vt:lpwstr>
  </property>
</Properties>
</file>