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jc w:val="center"/>
      </w:pPr>
      <w:r>
        <w:rPr>
          <w:rFonts w:ascii="Arial" w:hAnsi="Arial"/>
          <w:b/>
          <w:color w:val="17324D"/>
          <w:sz w:val="28"/>
        </w:rPr>
        <w:t>MAHARAJ SHIKSHAN SANSTHA'S</w:t>
      </w:r>
    </w:p>
    <w:p>
      <w:pPr>
        <w:spacing w:after="80"/>
        <w:jc w:val="center"/>
      </w:pPr>
      <w:r>
        <w:rPr>
          <w:rFonts w:ascii="Arial" w:hAnsi="Arial"/>
          <w:b/>
          <w:color w:val="17324D"/>
          <w:sz w:val="36"/>
        </w:rPr>
        <w:t>CHH. SHAHU COLLEGE OF ENGINEERING</w:t>
      </w:r>
    </w:p>
    <w:p>
      <w:pPr>
        <w:spacing w:after="80"/>
        <w:jc w:val="center"/>
      </w:pPr>
      <w:r>
        <w:rPr>
          <w:rFonts w:ascii="Arial" w:hAnsi="Arial"/>
          <w:color w:val="5E6B75"/>
          <w:sz w:val="18"/>
        </w:rPr>
        <w:t>Approved by AICTE, New Delhi; DTE, Government of Maharashtra; affiliated to Dr. Babasaheb Ambedkar Technological University, Lonere</w:t>
      </w:r>
    </w:p>
    <w:p>
      <w:pPr>
        <w:spacing w:after="360"/>
        <w:jc w:val="center"/>
      </w:pPr>
      <w:r>
        <w:rPr>
          <w:rFonts w:ascii="Arial" w:hAnsi="Arial"/>
          <w:color w:val="5E6B75"/>
          <w:sz w:val="18"/>
        </w:rPr>
        <w:t>Kanchanwadi, Paithan Road, Aurangabad 431 002, Maharashtra</w:t>
      </w:r>
    </w:p>
    <w:p>
      <w:pPr>
        <w:spacing w:before="600" w:after="80"/>
        <w:jc w:val="center"/>
      </w:pPr>
      <w:r>
        <w:rPr>
          <w:b/>
          <w:color w:val="258C83"/>
          <w:sz w:val="26"/>
        </w:rPr>
        <w:t>PROJECT REPORT</w:t>
      </w:r>
    </w:p>
    <w:p>
      <w:pPr>
        <w:pStyle w:val="Title"/>
        <w:spacing w:before="80" w:after="240"/>
        <w:jc w:val="center"/>
      </w:pPr>
      <w:r>
        <w:t>Podcast Summarisation</w:t>
        <w:br/>
        <w:t>and Chapter Generator</w:t>
      </w:r>
    </w:p>
    <w:p>
      <w:pPr>
        <w:spacing w:after="440"/>
        <w:jc w:val="center"/>
      </w:pPr>
      <w:r>
        <w:rPr>
          <w:color w:val="5E6B75"/>
          <w:sz w:val="26"/>
        </w:rPr>
        <w:t>Web-Based Application</w:t>
      </w:r>
    </w:p>
    <w:p>
      <w:pPr>
        <w:spacing w:after="300"/>
        <w:jc w:val="center"/>
      </w:pPr>
      <w:r>
        <w:rPr>
          <w:b/>
          <w:color w:val="17324D"/>
          <w:sz w:val="26"/>
        </w:rPr>
        <w:t>PROJECT GROUP 17</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5112"/>
            <w:vAlign w:val="center"/>
            <w:shd w:fill="17324D"/>
          </w:tcPr>
          <w:p>
            <w:pPr>
              <w:spacing w:after="40" w:before="40"/>
            </w:pPr>
            <w:r/>
            <w:r>
              <w:rPr>
                <w:rFonts w:ascii="Arial" w:hAnsi="Arial"/>
                <w:b/>
                <w:color w:val="FFFFFF"/>
                <w:sz w:val="18"/>
              </w:rPr>
              <w:t>Project member</w:t>
            </w:r>
          </w:p>
        </w:tc>
        <w:tc>
          <w:tcPr>
            <w:tcW w:type="dxa" w:w="2376"/>
            <w:vAlign w:val="center"/>
            <w:shd w:fill="17324D"/>
          </w:tcPr>
          <w:p>
            <w:pPr>
              <w:spacing w:after="40" w:before="40"/>
            </w:pPr>
            <w:r/>
            <w:r>
              <w:rPr>
                <w:rFonts w:ascii="Arial" w:hAnsi="Arial"/>
                <w:b/>
                <w:color w:val="FFFFFF"/>
                <w:sz w:val="18"/>
              </w:rPr>
              <w:t>Responsibility</w:t>
            </w:r>
          </w:p>
        </w:tc>
        <w:tc>
          <w:tcPr>
            <w:tcW w:type="dxa" w:w="1440"/>
            <w:vAlign w:val="center"/>
            <w:shd w:fill="17324D"/>
          </w:tcPr>
          <w:p>
            <w:pPr>
              <w:spacing w:after="40" w:before="40"/>
            </w:pPr>
            <w:r/>
            <w:r>
              <w:rPr>
                <w:rFonts w:ascii="Arial" w:hAnsi="Arial"/>
                <w:b/>
                <w:color w:val="FFFFFF"/>
                <w:sz w:val="18"/>
              </w:rPr>
              <w:t>Roll number</w:t>
            </w:r>
          </w:p>
        </w:tc>
      </w:tr>
      <w:tr>
        <w:trPr>
          <w:cantSplit/>
        </w:trPr>
        <w:tc>
          <w:tcPr>
            <w:tcW w:type="dxa" w:w="5112"/>
            <w:vAlign w:val="center"/>
          </w:tcPr>
          <w:p>
            <w:pPr>
              <w:spacing w:after="40" w:before="40"/>
            </w:pPr>
            <w:r/>
            <w:r>
              <w:rPr>
                <w:rFonts w:ascii="Arial" w:hAnsi="Arial"/>
                <w:b w:val="0"/>
                <w:color w:val="24313D"/>
                <w:sz w:val="18"/>
              </w:rPr>
              <w:t>Anjali Rajkiran Kamble</w:t>
            </w:r>
          </w:p>
        </w:tc>
        <w:tc>
          <w:tcPr>
            <w:tcW w:type="dxa" w:w="2376"/>
            <w:vAlign w:val="center"/>
          </w:tcPr>
          <w:p>
            <w:pPr>
              <w:spacing w:after="40" w:before="40"/>
            </w:pPr>
            <w:r/>
            <w:r>
              <w:rPr>
                <w:rFonts w:ascii="Arial" w:hAnsi="Arial"/>
                <w:b w:val="0"/>
                <w:color w:val="24313D"/>
                <w:sz w:val="18"/>
              </w:rPr>
              <w:t>Team Leader</w:t>
            </w:r>
          </w:p>
        </w:tc>
        <w:tc>
          <w:tcPr>
            <w:tcW w:type="dxa" w:w="1440"/>
            <w:vAlign w:val="center"/>
          </w:tcPr>
          <w:p>
            <w:pPr>
              <w:spacing w:after="40" w:before="40"/>
            </w:pPr>
            <w:r/>
            <w:r>
              <w:rPr>
                <w:rFonts w:ascii="Arial" w:hAnsi="Arial"/>
                <w:b w:val="0"/>
                <w:color w:val="24313D"/>
                <w:sz w:val="18"/>
              </w:rPr>
              <w:t>CS4133</w:t>
            </w:r>
          </w:p>
        </w:tc>
      </w:tr>
      <w:tr>
        <w:trPr>
          <w:cantSplit/>
        </w:trPr>
        <w:tc>
          <w:tcPr>
            <w:tcW w:type="dxa" w:w="5112"/>
            <w:vAlign w:val="center"/>
            <w:shd w:fill="F1F6F6"/>
          </w:tcPr>
          <w:p>
            <w:pPr>
              <w:spacing w:after="40" w:before="40"/>
            </w:pPr>
            <w:r/>
            <w:r>
              <w:rPr>
                <w:rFonts w:ascii="Arial" w:hAnsi="Arial"/>
                <w:b w:val="0"/>
                <w:color w:val="24313D"/>
                <w:sz w:val="18"/>
              </w:rPr>
              <w:t>Shiwani Deepak Nand</w:t>
            </w:r>
          </w:p>
        </w:tc>
        <w:tc>
          <w:tcPr>
            <w:tcW w:type="dxa" w:w="2376"/>
            <w:vAlign w:val="center"/>
            <w:shd w:fill="F1F6F6"/>
          </w:tcPr>
          <w:p>
            <w:pPr>
              <w:spacing w:after="40" w:before="40"/>
            </w:pPr>
            <w:r/>
            <w:r>
              <w:rPr>
                <w:rFonts w:ascii="Arial" w:hAnsi="Arial"/>
                <w:b w:val="0"/>
                <w:color w:val="24313D"/>
                <w:sz w:val="18"/>
              </w:rPr>
              <w:t>Member 1</w:t>
            </w:r>
          </w:p>
        </w:tc>
        <w:tc>
          <w:tcPr>
            <w:tcW w:type="dxa" w:w="1440"/>
            <w:vAlign w:val="center"/>
            <w:shd w:fill="F1F6F6"/>
          </w:tcPr>
          <w:p>
            <w:pPr>
              <w:spacing w:after="40" w:before="40"/>
            </w:pPr>
            <w:r/>
            <w:r>
              <w:rPr>
                <w:rFonts w:ascii="Arial" w:hAnsi="Arial"/>
                <w:b w:val="0"/>
                <w:color w:val="24313D"/>
                <w:sz w:val="18"/>
              </w:rPr>
              <w:t>CS4110</w:t>
            </w:r>
          </w:p>
        </w:tc>
      </w:tr>
      <w:tr>
        <w:trPr>
          <w:cantSplit/>
        </w:trPr>
        <w:tc>
          <w:tcPr>
            <w:tcW w:type="dxa" w:w="5112"/>
            <w:vAlign w:val="center"/>
          </w:tcPr>
          <w:p>
            <w:pPr>
              <w:spacing w:after="40" w:before="40"/>
            </w:pPr>
            <w:r/>
            <w:r>
              <w:rPr>
                <w:rFonts w:ascii="Arial" w:hAnsi="Arial"/>
                <w:b w:val="0"/>
                <w:color w:val="24313D"/>
                <w:sz w:val="18"/>
              </w:rPr>
              <w:t>Rajshree Munjaba Bhalshankar</w:t>
            </w:r>
          </w:p>
        </w:tc>
        <w:tc>
          <w:tcPr>
            <w:tcW w:type="dxa" w:w="2376"/>
            <w:vAlign w:val="center"/>
          </w:tcPr>
          <w:p>
            <w:pPr>
              <w:spacing w:after="40" w:before="40"/>
            </w:pPr>
            <w:r/>
            <w:r>
              <w:rPr>
                <w:rFonts w:ascii="Arial" w:hAnsi="Arial"/>
                <w:b w:val="0"/>
                <w:color w:val="24313D"/>
                <w:sz w:val="18"/>
              </w:rPr>
              <w:t>Member 2</w:t>
            </w:r>
          </w:p>
        </w:tc>
        <w:tc>
          <w:tcPr>
            <w:tcW w:type="dxa" w:w="1440"/>
            <w:vAlign w:val="center"/>
          </w:tcPr>
          <w:p>
            <w:pPr>
              <w:spacing w:after="40" w:before="40"/>
            </w:pPr>
            <w:r/>
            <w:r>
              <w:rPr>
                <w:rFonts w:ascii="Arial" w:hAnsi="Arial"/>
                <w:b w:val="0"/>
                <w:color w:val="24313D"/>
                <w:sz w:val="18"/>
              </w:rPr>
              <w:t>CS4146</w:t>
            </w:r>
          </w:p>
        </w:tc>
      </w:tr>
      <w:tr>
        <w:trPr>
          <w:cantSplit/>
        </w:trPr>
        <w:tc>
          <w:tcPr>
            <w:tcW w:type="dxa" w:w="5112"/>
            <w:vAlign w:val="center"/>
            <w:shd w:fill="F1F6F6"/>
          </w:tcPr>
          <w:p>
            <w:pPr>
              <w:spacing w:after="40" w:before="40"/>
            </w:pPr>
            <w:r/>
            <w:r>
              <w:rPr>
                <w:rFonts w:ascii="Arial" w:hAnsi="Arial"/>
                <w:b w:val="0"/>
                <w:color w:val="24313D"/>
                <w:sz w:val="18"/>
              </w:rPr>
              <w:t>Chaturthi Nanasaheb Gavande</w:t>
            </w:r>
          </w:p>
        </w:tc>
        <w:tc>
          <w:tcPr>
            <w:tcW w:type="dxa" w:w="2376"/>
            <w:vAlign w:val="center"/>
            <w:shd w:fill="F1F6F6"/>
          </w:tcPr>
          <w:p>
            <w:pPr>
              <w:spacing w:after="40" w:before="40"/>
            </w:pPr>
            <w:r/>
            <w:r>
              <w:rPr>
                <w:rFonts w:ascii="Arial" w:hAnsi="Arial"/>
                <w:b w:val="0"/>
                <w:color w:val="24313D"/>
                <w:sz w:val="18"/>
              </w:rPr>
              <w:t>Member 3</w:t>
            </w:r>
          </w:p>
        </w:tc>
        <w:tc>
          <w:tcPr>
            <w:tcW w:type="dxa" w:w="1440"/>
            <w:vAlign w:val="center"/>
            <w:shd w:fill="F1F6F6"/>
          </w:tcPr>
          <w:p>
            <w:pPr>
              <w:spacing w:after="40" w:before="40"/>
            </w:pPr>
            <w:r/>
            <w:r>
              <w:rPr>
                <w:rFonts w:ascii="Arial" w:hAnsi="Arial"/>
                <w:b w:val="0"/>
                <w:color w:val="24313D"/>
                <w:sz w:val="18"/>
              </w:rPr>
              <w:t>CS4114</w:t>
            </w:r>
          </w:p>
        </w:tc>
      </w:tr>
    </w:tbl>
    <w:p>
      <w:pPr>
        <w:spacing w:after="20"/>
      </w:pPr>
    </w:p>
    <w:p>
      <w:pPr>
        <w:spacing w:before="140" w:after="60"/>
        <w:jc w:val="center"/>
      </w:pPr>
      <w:r>
        <w:rPr>
          <w:b/>
          <w:color w:val="17324D"/>
          <w:sz w:val="22"/>
        </w:rPr>
        <w:t>Project Guide: Prof. G. S. Vyas</w:t>
      </w:r>
    </w:p>
    <w:p>
      <w:pPr>
        <w:spacing w:after="40"/>
        <w:jc w:val="center"/>
      </w:pPr>
      <w:r>
        <w:rPr>
          <w:color w:val="5E6B75"/>
          <w:sz w:val="20"/>
        </w:rPr>
        <w:t>Panel Members: Prof. M. K. Jadhav  |  Prof. P. D. Sathya</w:t>
      </w:r>
    </w:p>
    <w:p>
      <w:pPr>
        <w:spacing w:before="160"/>
        <w:jc w:val="center"/>
      </w:pPr>
      <w:r>
        <w:rPr>
          <w:b/>
          <w:color w:val="258C83"/>
          <w:sz w:val="20"/>
        </w:rPr>
        <w:t>Academic Year 2025-26</w:t>
      </w:r>
    </w:p>
    <w:p>
      <w:r>
        <w:br w:type="page"/>
      </w:r>
    </w:p>
    <w:p>
      <w:pPr>
        <w:pStyle w:val="Heading1"/>
        <w:keepNext/>
      </w:pPr>
      <w:r>
        <w:t>Abstract</w:t>
      </w:r>
    </w:p>
    <w:p>
      <w:r>
        <w:t>Podcasts and long-form spoken recordings contain useful knowledge, but reviewing a full episode to locate a particular idea can take substantial time. This project develops a web-based Podcast Summarisation and Chapter Generator that converts an uploaded audio file into a transcript with timestamps, a concise episode brief, navigable chapter sections, and downloadable outputs. The application combines a React and TypeScript interface with a FastAPI service, a SQLite data store, and a background processing pipeline. Audio metadata is inspected before OpenAI Whisper performs speech recognition. In the default fast mode, transcript segments are grouped into lightweight sections and extractive chapter highlights are generated without downloading a separate summarisation model. Users can play the original audio, jump to chapter timestamps, search the transcript on demand, edit or copy chapter notes, and export a Markdown brief, tagged MP3, transcript, or JSON analysis. A generated demonstration episode of 161 seconds produced 388 words, 35 timestamped transcript segments, and four chapters in the local development environment. This result demonstrates end-to-end functionality, not a formal accuracy benchmark. The project is intended as a local academic prototype; speaker diarisation, automatic noise reduction, authentication, durable distributed jobs, and production hosting remain future work.</w:t>
      </w:r>
    </w:p>
    <w:p>
      <w:r>
        <w:rPr>
          <w:i/>
          <w:color w:val="5E6B75"/>
          <w:sz w:val="18"/>
        </w:rPr>
        <w:t>Abstract length: 195 words.</w:t>
      </w:r>
    </w:p>
    <w:p>
      <w:pPr>
        <w:pStyle w:val="Heading2"/>
        <w:keepNext/>
      </w:pPr>
      <w:r>
        <w:t>Keywords</w:t>
      </w:r>
    </w:p>
    <w:p>
      <w:r>
        <w:t>Podcast analysis; speech recognition; automatic transcription; chapter segmentation; audio processing; web application; Whisper; FastAPI.</w:t>
      </w:r>
    </w:p>
    <w:p>
      <w:pPr>
        <w:pStyle w:val="Heading2"/>
        <w:keepNext/>
      </w:pPr>
      <w:r>
        <w:t>Project particulars</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2448"/>
            <w:vAlign w:val="center"/>
            <w:shd w:fill="17324D"/>
          </w:tcPr>
          <w:p>
            <w:pPr>
              <w:spacing w:after="40" w:before="40"/>
            </w:pPr>
            <w:r/>
            <w:r>
              <w:rPr>
                <w:rFonts w:ascii="Arial" w:hAnsi="Arial"/>
                <w:b/>
                <w:color w:val="FFFFFF"/>
                <w:sz w:val="18"/>
              </w:rPr>
              <w:t>Item</w:t>
            </w:r>
          </w:p>
        </w:tc>
        <w:tc>
          <w:tcPr>
            <w:tcW w:type="dxa" w:w="6480"/>
            <w:vAlign w:val="center"/>
            <w:shd w:fill="17324D"/>
          </w:tcPr>
          <w:p>
            <w:pPr>
              <w:spacing w:after="40" w:before="40"/>
            </w:pPr>
            <w:r/>
            <w:r>
              <w:rPr>
                <w:rFonts w:ascii="Arial" w:hAnsi="Arial"/>
                <w:b/>
                <w:color w:val="FFFFFF"/>
                <w:sz w:val="18"/>
              </w:rPr>
              <w:t>Details</w:t>
            </w:r>
          </w:p>
        </w:tc>
      </w:tr>
      <w:tr>
        <w:trPr>
          <w:cantSplit/>
        </w:trPr>
        <w:tc>
          <w:tcPr>
            <w:tcW w:type="dxa" w:w="2448"/>
            <w:vAlign w:val="center"/>
          </w:tcPr>
          <w:p>
            <w:pPr>
              <w:spacing w:after="40" w:before="40"/>
            </w:pPr>
            <w:r/>
            <w:r>
              <w:rPr>
                <w:rFonts w:ascii="Arial" w:hAnsi="Arial"/>
                <w:b w:val="0"/>
                <w:color w:val="24313D"/>
                <w:sz w:val="18"/>
              </w:rPr>
              <w:t>Project title</w:t>
            </w:r>
          </w:p>
        </w:tc>
        <w:tc>
          <w:tcPr>
            <w:tcW w:type="dxa" w:w="6480"/>
            <w:vAlign w:val="center"/>
          </w:tcPr>
          <w:p>
            <w:pPr>
              <w:spacing w:after="40" w:before="40"/>
            </w:pPr>
            <w:r/>
            <w:r>
              <w:rPr>
                <w:rFonts w:ascii="Arial" w:hAnsi="Arial"/>
                <w:b w:val="0"/>
                <w:color w:val="24313D"/>
                <w:sz w:val="18"/>
              </w:rPr>
              <w:t>Podcast Summarisation and Chapter Generator</w:t>
            </w:r>
          </w:p>
        </w:tc>
      </w:tr>
      <w:tr>
        <w:trPr>
          <w:cantSplit/>
        </w:trPr>
        <w:tc>
          <w:tcPr>
            <w:tcW w:type="dxa" w:w="2448"/>
            <w:vAlign w:val="center"/>
            <w:shd w:fill="F1F6F6"/>
          </w:tcPr>
          <w:p>
            <w:pPr>
              <w:spacing w:after="40" w:before="40"/>
            </w:pPr>
            <w:r/>
            <w:r>
              <w:rPr>
                <w:rFonts w:ascii="Arial" w:hAnsi="Arial"/>
                <w:b w:val="0"/>
                <w:color w:val="24313D"/>
                <w:sz w:val="18"/>
              </w:rPr>
              <w:t>Project group</w:t>
            </w:r>
          </w:p>
        </w:tc>
        <w:tc>
          <w:tcPr>
            <w:tcW w:type="dxa" w:w="6480"/>
            <w:vAlign w:val="center"/>
            <w:shd w:fill="F1F6F6"/>
          </w:tcPr>
          <w:p>
            <w:pPr>
              <w:spacing w:after="40" w:before="40"/>
            </w:pPr>
            <w:r/>
            <w:r>
              <w:rPr>
                <w:rFonts w:ascii="Arial" w:hAnsi="Arial"/>
                <w:b w:val="0"/>
                <w:color w:val="24313D"/>
                <w:sz w:val="18"/>
              </w:rPr>
              <w:t>17</w:t>
            </w:r>
          </w:p>
        </w:tc>
      </w:tr>
      <w:tr>
        <w:trPr>
          <w:cantSplit/>
        </w:trPr>
        <w:tc>
          <w:tcPr>
            <w:tcW w:type="dxa" w:w="2448"/>
            <w:vAlign w:val="center"/>
          </w:tcPr>
          <w:p>
            <w:pPr>
              <w:spacing w:after="40" w:before="40"/>
            </w:pPr>
            <w:r/>
            <w:r>
              <w:rPr>
                <w:rFonts w:ascii="Arial" w:hAnsi="Arial"/>
                <w:b w:val="0"/>
                <w:color w:val="24313D"/>
                <w:sz w:val="18"/>
              </w:rPr>
              <w:t>Project guide</w:t>
            </w:r>
          </w:p>
        </w:tc>
        <w:tc>
          <w:tcPr>
            <w:tcW w:type="dxa" w:w="6480"/>
            <w:vAlign w:val="center"/>
          </w:tcPr>
          <w:p>
            <w:pPr>
              <w:spacing w:after="40" w:before="40"/>
            </w:pPr>
            <w:r/>
            <w:r>
              <w:rPr>
                <w:rFonts w:ascii="Arial" w:hAnsi="Arial"/>
                <w:b w:val="0"/>
                <w:color w:val="24313D"/>
                <w:sz w:val="18"/>
              </w:rPr>
              <w:t>Prof. G. S. Vyas</w:t>
            </w:r>
          </w:p>
        </w:tc>
      </w:tr>
      <w:tr>
        <w:trPr>
          <w:cantSplit/>
        </w:trPr>
        <w:tc>
          <w:tcPr>
            <w:tcW w:type="dxa" w:w="2448"/>
            <w:vAlign w:val="center"/>
            <w:shd w:fill="F1F6F6"/>
          </w:tcPr>
          <w:p>
            <w:pPr>
              <w:spacing w:after="40" w:before="40"/>
            </w:pPr>
            <w:r/>
            <w:r>
              <w:rPr>
                <w:rFonts w:ascii="Arial" w:hAnsi="Arial"/>
                <w:b w:val="0"/>
                <w:color w:val="24313D"/>
                <w:sz w:val="18"/>
              </w:rPr>
              <w:t>Panel members</w:t>
            </w:r>
          </w:p>
        </w:tc>
        <w:tc>
          <w:tcPr>
            <w:tcW w:type="dxa" w:w="6480"/>
            <w:vAlign w:val="center"/>
            <w:shd w:fill="F1F6F6"/>
          </w:tcPr>
          <w:p>
            <w:pPr>
              <w:spacing w:after="40" w:before="40"/>
            </w:pPr>
            <w:r/>
            <w:r>
              <w:rPr>
                <w:rFonts w:ascii="Arial" w:hAnsi="Arial"/>
                <w:b w:val="0"/>
                <w:color w:val="24313D"/>
                <w:sz w:val="18"/>
              </w:rPr>
              <w:t>Prof. M. K. Jadhav; Prof. P. D. Sathya</w:t>
            </w:r>
          </w:p>
        </w:tc>
      </w:tr>
      <w:tr>
        <w:trPr>
          <w:cantSplit/>
        </w:trPr>
        <w:tc>
          <w:tcPr>
            <w:tcW w:type="dxa" w:w="2448"/>
            <w:vAlign w:val="center"/>
          </w:tcPr>
          <w:p>
            <w:pPr>
              <w:spacing w:after="40" w:before="40"/>
            </w:pPr>
            <w:r/>
            <w:r>
              <w:rPr>
                <w:rFonts w:ascii="Arial" w:hAnsi="Arial"/>
                <w:b w:val="0"/>
                <w:color w:val="24313D"/>
                <w:sz w:val="18"/>
              </w:rPr>
              <w:t>Institution</w:t>
            </w:r>
          </w:p>
        </w:tc>
        <w:tc>
          <w:tcPr>
            <w:tcW w:type="dxa" w:w="6480"/>
            <w:vAlign w:val="center"/>
          </w:tcPr>
          <w:p>
            <w:pPr>
              <w:spacing w:after="40" w:before="40"/>
            </w:pPr>
            <w:r/>
            <w:r>
              <w:rPr>
                <w:rFonts w:ascii="Arial" w:hAnsi="Arial"/>
                <w:b w:val="0"/>
                <w:color w:val="24313D"/>
                <w:sz w:val="18"/>
              </w:rPr>
              <w:t>Maharaj Shikshan Sanstha's Chh. Shahu College of Engineering, Aurangabad</w:t>
            </w:r>
          </w:p>
        </w:tc>
      </w:tr>
      <w:tr>
        <w:trPr>
          <w:cantSplit/>
        </w:trPr>
        <w:tc>
          <w:tcPr>
            <w:tcW w:type="dxa" w:w="2448"/>
            <w:vAlign w:val="center"/>
            <w:shd w:fill="F1F6F6"/>
          </w:tcPr>
          <w:p>
            <w:pPr>
              <w:spacing w:after="40" w:before="40"/>
            </w:pPr>
            <w:r/>
            <w:r>
              <w:rPr>
                <w:rFonts w:ascii="Arial" w:hAnsi="Arial"/>
                <w:b w:val="0"/>
                <w:color w:val="24313D"/>
                <w:sz w:val="18"/>
              </w:rPr>
              <w:t>Academic year</w:t>
            </w:r>
          </w:p>
        </w:tc>
        <w:tc>
          <w:tcPr>
            <w:tcW w:type="dxa" w:w="6480"/>
            <w:vAlign w:val="center"/>
            <w:shd w:fill="F1F6F6"/>
          </w:tcPr>
          <w:p>
            <w:pPr>
              <w:spacing w:after="40" w:before="40"/>
            </w:pPr>
            <w:r/>
            <w:r>
              <w:rPr>
                <w:rFonts w:ascii="Arial" w:hAnsi="Arial"/>
                <w:b w:val="0"/>
                <w:color w:val="24313D"/>
                <w:sz w:val="18"/>
              </w:rPr>
              <w:t>2025-26</w:t>
            </w:r>
          </w:p>
        </w:tc>
      </w:tr>
    </w:tbl>
    <w:p>
      <w:pPr>
        <w:spacing w:after="20"/>
      </w:pPr>
    </w:p>
    <w:p>
      <w:r>
        <w:br w:type="page"/>
      </w:r>
    </w:p>
    <w:p>
      <w:pPr>
        <w:pStyle w:val="Heading1"/>
        <w:keepNext/>
      </w:pPr>
      <w:r>
        <w:t>Acknowledgement</w:t>
      </w:r>
    </w:p>
    <w:p>
      <w:r>
        <w:t>The project group expresses its gratitude to Prof. G. S. Vyas for guidance throughout the planning, implementation, and review of the Podcast Summarisation and Chapter Generator. The group also thanks panel members Prof. M. K. Jadhav and Prof. P. D. Sathya for their review and feedback. The team acknowledges Maharaj Shikshan Sanstha's Chh. Shahu College of Engineering for providing the academic setting in which the project was developed. Finally, the team recognizes the maintainers of the open-source frameworks and libraries used in the application, including React, FastAPI, SQLAlchemy, OpenAI Whisper, FFmpeg, and Mutagen.</w:t>
      </w:r>
    </w:p>
    <w:p>
      <w:r>
        <w:t>The report describes the implemented local prototype and distinguishes current capabilities from proposed production improvements.</w:t>
      </w:r>
    </w:p>
    <w:p>
      <w:r>
        <w:br w:type="page"/>
      </w:r>
    </w:p>
    <w:p>
      <w:pPr>
        <w:pStyle w:val="Heading1"/>
        <w:keepNext/>
      </w:pPr>
      <w:r>
        <w:t>Table of Contents</w:t>
      </w:r>
    </w:p>
    <w:p>
      <w:pPr>
        <w:tabs>
          <w:tab w:pos="8928" w:val="left"/>
        </w:tabs>
        <w:spacing w:after="100"/>
      </w:pPr>
      <w:r>
        <w:rPr>
          <w:color w:val="24313D"/>
          <w:sz w:val="20"/>
        </w:rPr>
        <w:t>Abstract</w:t>
      </w:r>
    </w:p>
    <w:p>
      <w:pPr>
        <w:tabs>
          <w:tab w:pos="8928" w:val="left"/>
        </w:tabs>
        <w:spacing w:after="100"/>
      </w:pPr>
      <w:r>
        <w:rPr>
          <w:color w:val="24313D"/>
          <w:sz w:val="20"/>
        </w:rPr>
        <w:t>Acknowledgement</w:t>
      </w:r>
    </w:p>
    <w:p>
      <w:pPr>
        <w:tabs>
          <w:tab w:pos="8928" w:val="left"/>
        </w:tabs>
        <w:spacing w:after="100"/>
      </w:pPr>
      <w:r>
        <w:rPr>
          <w:color w:val="17324D"/>
          <w:sz w:val="20"/>
        </w:rPr>
        <w:t>1. Introduction</w:t>
      </w:r>
    </w:p>
    <w:p>
      <w:pPr>
        <w:tabs>
          <w:tab w:pos="8928" w:val="left"/>
        </w:tabs>
        <w:spacing w:after="100"/>
      </w:pPr>
      <w:r>
        <w:rPr>
          <w:color w:val="17324D"/>
          <w:sz w:val="20"/>
        </w:rPr>
        <w:t>2. Background and System Analysis</w:t>
      </w:r>
    </w:p>
    <w:p>
      <w:pPr>
        <w:tabs>
          <w:tab w:pos="8928" w:val="left"/>
        </w:tabs>
        <w:spacing w:after="100"/>
      </w:pPr>
      <w:r>
        <w:rPr>
          <w:color w:val="17324D"/>
          <w:sz w:val="20"/>
        </w:rPr>
        <w:t>3. Feasibility and Requirements</w:t>
      </w:r>
    </w:p>
    <w:p>
      <w:pPr>
        <w:tabs>
          <w:tab w:pos="8928" w:val="left"/>
        </w:tabs>
        <w:spacing w:after="100"/>
      </w:pPr>
      <w:r>
        <w:rPr>
          <w:color w:val="17324D"/>
          <w:sz w:val="20"/>
        </w:rPr>
        <w:t>4. System Architecture and Design</w:t>
      </w:r>
    </w:p>
    <w:p>
      <w:pPr>
        <w:tabs>
          <w:tab w:pos="8928" w:val="left"/>
        </w:tabs>
        <w:spacing w:after="100"/>
      </w:pPr>
      <w:r>
        <w:rPr>
          <w:color w:val="17324D"/>
          <w:sz w:val="20"/>
        </w:rPr>
        <w:t>5. Process Models and Use Cases</w:t>
      </w:r>
    </w:p>
    <w:p>
      <w:pPr>
        <w:tabs>
          <w:tab w:pos="8928" w:val="left"/>
        </w:tabs>
        <w:spacing w:after="100"/>
      </w:pPr>
      <w:r>
        <w:rPr>
          <w:color w:val="17324D"/>
          <w:sz w:val="20"/>
        </w:rPr>
        <w:t>6. Database Design</w:t>
      </w:r>
    </w:p>
    <w:p>
      <w:pPr>
        <w:tabs>
          <w:tab w:pos="8928" w:val="left"/>
        </w:tabs>
        <w:spacing w:after="100"/>
      </w:pPr>
      <w:r>
        <w:rPr>
          <w:color w:val="17324D"/>
          <w:sz w:val="20"/>
        </w:rPr>
        <w:t>7. User Interface Design</w:t>
      </w:r>
    </w:p>
    <w:p>
      <w:pPr>
        <w:tabs>
          <w:tab w:pos="8928" w:val="left"/>
        </w:tabs>
        <w:spacing w:after="100"/>
      </w:pPr>
      <w:r>
        <w:rPr>
          <w:color w:val="17324D"/>
          <w:sz w:val="20"/>
        </w:rPr>
        <w:t>8. Implementation Details</w:t>
      </w:r>
    </w:p>
    <w:p>
      <w:pPr>
        <w:tabs>
          <w:tab w:pos="8928" w:val="left"/>
        </w:tabs>
        <w:spacing w:after="100"/>
      </w:pPr>
      <w:r>
        <w:rPr>
          <w:color w:val="17324D"/>
          <w:sz w:val="20"/>
        </w:rPr>
        <w:t>9. Testing and Verification</w:t>
      </w:r>
    </w:p>
    <w:p>
      <w:pPr>
        <w:tabs>
          <w:tab w:pos="8928" w:val="left"/>
        </w:tabs>
        <w:spacing w:after="100"/>
      </w:pPr>
      <w:r>
        <w:rPr>
          <w:color w:val="17324D"/>
          <w:sz w:val="20"/>
        </w:rPr>
        <w:t>10. Deployment and Operations</w:t>
      </w:r>
    </w:p>
    <w:p>
      <w:pPr>
        <w:tabs>
          <w:tab w:pos="8928" w:val="left"/>
        </w:tabs>
        <w:spacing w:after="100"/>
      </w:pPr>
      <w:r>
        <w:rPr>
          <w:color w:val="17324D"/>
          <w:sz w:val="20"/>
        </w:rPr>
        <w:t>11. Results and Discussion</w:t>
      </w:r>
    </w:p>
    <w:p>
      <w:pPr>
        <w:tabs>
          <w:tab w:pos="8928" w:val="left"/>
        </w:tabs>
        <w:spacing w:after="100"/>
      </w:pPr>
      <w:r>
        <w:rPr>
          <w:color w:val="17324D"/>
          <w:sz w:val="20"/>
        </w:rPr>
        <w:t>12. Conclusion and Future Scope</w:t>
      </w:r>
    </w:p>
    <w:p>
      <w:pPr>
        <w:tabs>
          <w:tab w:pos="8928" w:val="left"/>
        </w:tabs>
        <w:spacing w:after="100"/>
      </w:pPr>
      <w:r>
        <w:rPr>
          <w:color w:val="24313D"/>
          <w:sz w:val="20"/>
        </w:rPr>
        <w:t>References</w:t>
      </w:r>
    </w:p>
    <w:p>
      <w:pPr>
        <w:tabs>
          <w:tab w:pos="8928" w:val="left"/>
        </w:tabs>
        <w:spacing w:after="100"/>
      </w:pPr>
      <w:r>
        <w:rPr>
          <w:color w:val="24313D"/>
          <w:sz w:val="20"/>
        </w:rPr>
        <w:t>Appendix A. User Guide</w:t>
      </w:r>
    </w:p>
    <w:p>
      <w:pPr>
        <w:tabs>
          <w:tab w:pos="8928" w:val="left"/>
        </w:tabs>
        <w:spacing w:after="100"/>
      </w:pPr>
      <w:r>
        <w:rPr>
          <w:color w:val="24313D"/>
          <w:sz w:val="20"/>
        </w:rPr>
        <w:t>Appendix B. API Reference</w:t>
      </w:r>
    </w:p>
    <w:p>
      <w:pPr>
        <w:tabs>
          <w:tab w:pos="8928" w:val="left"/>
        </w:tabs>
        <w:spacing w:after="100"/>
      </w:pPr>
      <w:r>
        <w:rPr>
          <w:color w:val="24313D"/>
          <w:sz w:val="20"/>
        </w:rPr>
        <w:t>Appendix C. Data Dictionary</w:t>
      </w:r>
    </w:p>
    <w:p>
      <w:pPr>
        <w:tabs>
          <w:tab w:pos="8928" w:val="left"/>
        </w:tabs>
        <w:spacing w:after="100"/>
      </w:pPr>
      <w:r>
        <w:rPr>
          <w:color w:val="24313D"/>
          <w:sz w:val="20"/>
        </w:rPr>
        <w:t>Appendix D. Test Evidence and Glossary</w:t>
      </w:r>
    </w:p>
    <w:p>
      <w:r>
        <w:br w:type="page"/>
      </w:r>
    </w:p>
    <w:p>
      <w:pPr>
        <w:pStyle w:val="Heading1"/>
        <w:keepNext/>
      </w:pPr>
      <w:r>
        <w:t>List of Figures and Tables</w:t>
      </w:r>
    </w:p>
    <w:p>
      <w:pPr>
        <w:pStyle w:val="Heading2"/>
        <w:keepNext/>
      </w:pPr>
      <w:r>
        <w:t>Figures</w:t>
      </w:r>
    </w:p>
    <w:p>
      <w:pPr>
        <w:pStyle w:val="ListBullet"/>
        <w:spacing w:after="40"/>
      </w:pPr>
      <w:r>
        <w:t>Figure 4.1 System context diagram (Level 0)</w:t>
      </w:r>
    </w:p>
    <w:p>
      <w:pPr>
        <w:pStyle w:val="ListBullet"/>
        <w:spacing w:after="40"/>
      </w:pPr>
      <w:r>
        <w:t>Figure 4.2 High-level system architecture</w:t>
      </w:r>
    </w:p>
    <w:p>
      <w:pPr>
        <w:pStyle w:val="ListBullet"/>
        <w:spacing w:after="40"/>
      </w:pPr>
      <w:r>
        <w:t>Figure 5.1 Data Flow Diagram (Level 1)</w:t>
      </w:r>
    </w:p>
    <w:p>
      <w:pPr>
        <w:pStyle w:val="ListBullet"/>
        <w:spacing w:after="40"/>
      </w:pPr>
      <w:r>
        <w:t>Figure 5.2 Listener use-case diagram</w:t>
      </w:r>
    </w:p>
    <w:p>
      <w:pPr>
        <w:pStyle w:val="ListBullet"/>
        <w:spacing w:after="40"/>
      </w:pPr>
      <w:r>
        <w:t>Figure 5.3 Episode analysis sequence diagram</w:t>
      </w:r>
    </w:p>
    <w:p>
      <w:pPr>
        <w:pStyle w:val="ListBullet"/>
        <w:spacing w:after="40"/>
      </w:pPr>
      <w:r>
        <w:t>Figure 6.1 Entity Relationship Diagram</w:t>
      </w:r>
    </w:p>
    <w:p>
      <w:pPr>
        <w:pStyle w:val="ListBullet"/>
        <w:spacing w:after="40"/>
      </w:pPr>
      <w:r>
        <w:t>Figure 7.1 Dashboard interface wireframe</w:t>
      </w:r>
    </w:p>
    <w:p>
      <w:pPr>
        <w:pStyle w:val="ListBullet"/>
        <w:spacing w:after="40"/>
      </w:pPr>
      <w:r>
        <w:t>Figure 7.2 Episode analysis interface wireframe</w:t>
      </w:r>
    </w:p>
    <w:p>
      <w:pPr>
        <w:pStyle w:val="ListBullet"/>
        <w:spacing w:after="40"/>
      </w:pPr>
      <w:r>
        <w:t>Figure 10.1 Local deployment diagram</w:t>
      </w:r>
    </w:p>
    <w:p>
      <w:pPr>
        <w:pStyle w:val="Heading2"/>
        <w:keepNext/>
      </w:pPr>
      <w:r>
        <w:t>Tables</w:t>
      </w:r>
    </w:p>
    <w:p>
      <w:pPr>
        <w:pStyle w:val="ListBullet"/>
        <w:spacing w:after="40"/>
      </w:pPr>
      <w:r>
        <w:t>Table 2.1 Existing approach and proposed application</w:t>
      </w:r>
    </w:p>
    <w:p>
      <w:pPr>
        <w:pStyle w:val="ListBullet"/>
        <w:spacing w:after="40"/>
      </w:pPr>
      <w:r>
        <w:t>Table 3.1 Functional requirements</w:t>
      </w:r>
    </w:p>
    <w:p>
      <w:pPr>
        <w:pStyle w:val="ListBullet"/>
        <w:spacing w:after="40"/>
      </w:pPr>
      <w:r>
        <w:t>Table 3.2 Non-functional requirements</w:t>
      </w:r>
    </w:p>
    <w:p>
      <w:pPr>
        <w:pStyle w:val="ListBullet"/>
        <w:spacing w:after="40"/>
      </w:pPr>
      <w:r>
        <w:t>Table 3.3 Hardware and software requirements</w:t>
      </w:r>
    </w:p>
    <w:p>
      <w:pPr>
        <w:pStyle w:val="ListBullet"/>
        <w:spacing w:after="40"/>
      </w:pPr>
      <w:r>
        <w:t>Table 3.4 Feasibility summary</w:t>
      </w:r>
    </w:p>
    <w:p>
      <w:pPr>
        <w:pStyle w:val="ListBullet"/>
        <w:spacing w:after="40"/>
      </w:pPr>
      <w:r>
        <w:t>Table 4.1 Application modules</w:t>
      </w:r>
    </w:p>
    <w:p>
      <w:pPr>
        <w:pStyle w:val="ListBullet"/>
        <w:spacing w:after="40"/>
      </w:pPr>
      <w:r>
        <w:t>Table 6.1 Database entities and relationships</w:t>
      </w:r>
    </w:p>
    <w:p>
      <w:pPr>
        <w:pStyle w:val="ListBullet"/>
        <w:spacing w:after="40"/>
      </w:pPr>
      <w:r>
        <w:t>Table 8.1 Technology stack</w:t>
      </w:r>
    </w:p>
    <w:p>
      <w:pPr>
        <w:pStyle w:val="ListBullet"/>
        <w:spacing w:after="40"/>
      </w:pPr>
      <w:r>
        <w:t>Table 8.2 API endpoint summary</w:t>
      </w:r>
    </w:p>
    <w:p>
      <w:pPr>
        <w:pStyle w:val="ListBullet"/>
        <w:spacing w:after="40"/>
      </w:pPr>
      <w:r>
        <w:t>Table 9.1 Test plan</w:t>
      </w:r>
    </w:p>
    <w:p>
      <w:pPr>
        <w:pStyle w:val="ListBullet"/>
        <w:spacing w:after="40"/>
      </w:pPr>
      <w:r>
        <w:t>Table 9.2 Sample test cases</w:t>
      </w:r>
    </w:p>
    <w:p>
      <w:pPr>
        <w:pStyle w:val="ListBullet"/>
        <w:spacing w:after="40"/>
      </w:pPr>
      <w:r>
        <w:t>Table 11.1 Demonstration run results</w:t>
      </w:r>
    </w:p>
    <w:p>
      <w:pPr>
        <w:pStyle w:val="ListBullet"/>
        <w:spacing w:after="40"/>
      </w:pPr>
      <w:r>
        <w:t>Table C.1 Database data dictionary</w:t>
      </w:r>
    </w:p>
    <w:p>
      <w:r>
        <w:br w:type="page"/>
      </w:r>
    </w:p>
    <w:p>
      <w:pPr>
        <w:pStyle w:val="Heading1"/>
        <w:keepNext/>
      </w:pPr>
      <w:r>
        <w:t>Abbreviations</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1728"/>
            <w:vAlign w:val="center"/>
            <w:shd w:fill="17324D"/>
          </w:tcPr>
          <w:p>
            <w:pPr>
              <w:spacing w:after="40" w:before="40"/>
            </w:pPr>
            <w:r/>
            <w:r>
              <w:rPr>
                <w:rFonts w:ascii="Arial" w:hAnsi="Arial"/>
                <w:b/>
                <w:color w:val="FFFFFF"/>
                <w:sz w:val="18"/>
              </w:rPr>
              <w:t>Term</w:t>
            </w:r>
          </w:p>
        </w:tc>
        <w:tc>
          <w:tcPr>
            <w:tcW w:type="dxa" w:w="7200"/>
            <w:vAlign w:val="center"/>
            <w:shd w:fill="17324D"/>
          </w:tcPr>
          <w:p>
            <w:pPr>
              <w:spacing w:after="40" w:before="40"/>
            </w:pPr>
            <w:r/>
            <w:r>
              <w:rPr>
                <w:rFonts w:ascii="Arial" w:hAnsi="Arial"/>
                <w:b/>
                <w:color w:val="FFFFFF"/>
                <w:sz w:val="18"/>
              </w:rPr>
              <w:t>Meaning</w:t>
            </w:r>
          </w:p>
        </w:tc>
      </w:tr>
      <w:tr>
        <w:trPr>
          <w:cantSplit/>
        </w:trPr>
        <w:tc>
          <w:tcPr>
            <w:tcW w:type="dxa" w:w="1728"/>
            <w:vAlign w:val="center"/>
          </w:tcPr>
          <w:p>
            <w:pPr>
              <w:spacing w:after="40" w:before="40"/>
            </w:pPr>
            <w:r/>
            <w:r>
              <w:rPr>
                <w:rFonts w:ascii="Arial" w:hAnsi="Arial"/>
                <w:b w:val="0"/>
                <w:color w:val="24313D"/>
                <w:sz w:val="18"/>
              </w:rPr>
              <w:t>AI</w:t>
            </w:r>
          </w:p>
        </w:tc>
        <w:tc>
          <w:tcPr>
            <w:tcW w:type="dxa" w:w="7200"/>
            <w:vAlign w:val="center"/>
          </w:tcPr>
          <w:p>
            <w:pPr>
              <w:spacing w:after="40" w:before="40"/>
            </w:pPr>
            <w:r/>
            <w:r>
              <w:rPr>
                <w:rFonts w:ascii="Arial" w:hAnsi="Arial"/>
                <w:b w:val="0"/>
                <w:color w:val="24313D"/>
                <w:sz w:val="18"/>
              </w:rPr>
              <w:t>Artificial Intelligence</w:t>
            </w:r>
          </w:p>
        </w:tc>
      </w:tr>
      <w:tr>
        <w:trPr>
          <w:cantSplit/>
        </w:trPr>
        <w:tc>
          <w:tcPr>
            <w:tcW w:type="dxa" w:w="1728"/>
            <w:vAlign w:val="center"/>
            <w:shd w:fill="F1F6F6"/>
          </w:tcPr>
          <w:p>
            <w:pPr>
              <w:spacing w:after="40" w:before="40"/>
            </w:pPr>
            <w:r/>
            <w:r>
              <w:rPr>
                <w:rFonts w:ascii="Arial" w:hAnsi="Arial"/>
                <w:b w:val="0"/>
                <w:color w:val="24313D"/>
                <w:sz w:val="18"/>
              </w:rPr>
              <w:t>API</w:t>
            </w:r>
          </w:p>
        </w:tc>
        <w:tc>
          <w:tcPr>
            <w:tcW w:type="dxa" w:w="7200"/>
            <w:vAlign w:val="center"/>
            <w:shd w:fill="F1F6F6"/>
          </w:tcPr>
          <w:p>
            <w:pPr>
              <w:spacing w:after="40" w:before="40"/>
            </w:pPr>
            <w:r/>
            <w:r>
              <w:rPr>
                <w:rFonts w:ascii="Arial" w:hAnsi="Arial"/>
                <w:b w:val="0"/>
                <w:color w:val="24313D"/>
                <w:sz w:val="18"/>
              </w:rPr>
              <w:t>Application Programming Interface</w:t>
            </w:r>
          </w:p>
        </w:tc>
      </w:tr>
      <w:tr>
        <w:trPr>
          <w:cantSplit/>
        </w:trPr>
        <w:tc>
          <w:tcPr>
            <w:tcW w:type="dxa" w:w="1728"/>
            <w:vAlign w:val="center"/>
          </w:tcPr>
          <w:p>
            <w:pPr>
              <w:spacing w:after="40" w:before="40"/>
            </w:pPr>
            <w:r/>
            <w:r>
              <w:rPr>
                <w:rFonts w:ascii="Arial" w:hAnsi="Arial"/>
                <w:b w:val="0"/>
                <w:color w:val="24313D"/>
                <w:sz w:val="18"/>
              </w:rPr>
              <w:t>ASR</w:t>
            </w:r>
          </w:p>
        </w:tc>
        <w:tc>
          <w:tcPr>
            <w:tcW w:type="dxa" w:w="7200"/>
            <w:vAlign w:val="center"/>
          </w:tcPr>
          <w:p>
            <w:pPr>
              <w:spacing w:after="40" w:before="40"/>
            </w:pPr>
            <w:r/>
            <w:r>
              <w:rPr>
                <w:rFonts w:ascii="Arial" w:hAnsi="Arial"/>
                <w:b w:val="0"/>
                <w:color w:val="24313D"/>
                <w:sz w:val="18"/>
              </w:rPr>
              <w:t>Automatic Speech Recognition</w:t>
            </w:r>
          </w:p>
        </w:tc>
      </w:tr>
      <w:tr>
        <w:trPr>
          <w:cantSplit/>
        </w:trPr>
        <w:tc>
          <w:tcPr>
            <w:tcW w:type="dxa" w:w="1728"/>
            <w:vAlign w:val="center"/>
            <w:shd w:fill="F1F6F6"/>
          </w:tcPr>
          <w:p>
            <w:pPr>
              <w:spacing w:after="40" w:before="40"/>
            </w:pPr>
            <w:r/>
            <w:r>
              <w:rPr>
                <w:rFonts w:ascii="Arial" w:hAnsi="Arial"/>
                <w:b w:val="0"/>
                <w:color w:val="24313D"/>
                <w:sz w:val="18"/>
              </w:rPr>
              <w:t>CRUD</w:t>
            </w:r>
          </w:p>
        </w:tc>
        <w:tc>
          <w:tcPr>
            <w:tcW w:type="dxa" w:w="7200"/>
            <w:vAlign w:val="center"/>
            <w:shd w:fill="F1F6F6"/>
          </w:tcPr>
          <w:p>
            <w:pPr>
              <w:spacing w:after="40" w:before="40"/>
            </w:pPr>
            <w:r/>
            <w:r>
              <w:rPr>
                <w:rFonts w:ascii="Arial" w:hAnsi="Arial"/>
                <w:b w:val="0"/>
                <w:color w:val="24313D"/>
                <w:sz w:val="18"/>
              </w:rPr>
              <w:t>Create, Read, Update, Delete</w:t>
            </w:r>
          </w:p>
        </w:tc>
      </w:tr>
      <w:tr>
        <w:trPr>
          <w:cantSplit/>
        </w:trPr>
        <w:tc>
          <w:tcPr>
            <w:tcW w:type="dxa" w:w="1728"/>
            <w:vAlign w:val="center"/>
          </w:tcPr>
          <w:p>
            <w:pPr>
              <w:spacing w:after="40" w:before="40"/>
            </w:pPr>
            <w:r/>
            <w:r>
              <w:rPr>
                <w:rFonts w:ascii="Arial" w:hAnsi="Arial"/>
                <w:b w:val="0"/>
                <w:color w:val="24313D"/>
                <w:sz w:val="18"/>
              </w:rPr>
              <w:t>DFD</w:t>
            </w:r>
          </w:p>
        </w:tc>
        <w:tc>
          <w:tcPr>
            <w:tcW w:type="dxa" w:w="7200"/>
            <w:vAlign w:val="center"/>
          </w:tcPr>
          <w:p>
            <w:pPr>
              <w:spacing w:after="40" w:before="40"/>
            </w:pPr>
            <w:r/>
            <w:r>
              <w:rPr>
                <w:rFonts w:ascii="Arial" w:hAnsi="Arial"/>
                <w:b w:val="0"/>
                <w:color w:val="24313D"/>
                <w:sz w:val="18"/>
              </w:rPr>
              <w:t>Data Flow Diagram</w:t>
            </w:r>
          </w:p>
        </w:tc>
      </w:tr>
      <w:tr>
        <w:trPr>
          <w:cantSplit/>
        </w:trPr>
        <w:tc>
          <w:tcPr>
            <w:tcW w:type="dxa" w:w="1728"/>
            <w:vAlign w:val="center"/>
            <w:shd w:fill="F1F6F6"/>
          </w:tcPr>
          <w:p>
            <w:pPr>
              <w:spacing w:after="40" w:before="40"/>
            </w:pPr>
            <w:r/>
            <w:r>
              <w:rPr>
                <w:rFonts w:ascii="Arial" w:hAnsi="Arial"/>
                <w:b w:val="0"/>
                <w:color w:val="24313D"/>
                <w:sz w:val="18"/>
              </w:rPr>
              <w:t>ERD</w:t>
            </w:r>
          </w:p>
        </w:tc>
        <w:tc>
          <w:tcPr>
            <w:tcW w:type="dxa" w:w="7200"/>
            <w:vAlign w:val="center"/>
            <w:shd w:fill="F1F6F6"/>
          </w:tcPr>
          <w:p>
            <w:pPr>
              <w:spacing w:after="40" w:before="40"/>
            </w:pPr>
            <w:r/>
            <w:r>
              <w:rPr>
                <w:rFonts w:ascii="Arial" w:hAnsi="Arial"/>
                <w:b w:val="0"/>
                <w:color w:val="24313D"/>
                <w:sz w:val="18"/>
              </w:rPr>
              <w:t>Entity Relationship Diagram</w:t>
            </w:r>
          </w:p>
        </w:tc>
      </w:tr>
      <w:tr>
        <w:trPr>
          <w:cantSplit/>
        </w:trPr>
        <w:tc>
          <w:tcPr>
            <w:tcW w:type="dxa" w:w="1728"/>
            <w:vAlign w:val="center"/>
          </w:tcPr>
          <w:p>
            <w:pPr>
              <w:spacing w:after="40" w:before="40"/>
            </w:pPr>
            <w:r/>
            <w:r>
              <w:rPr>
                <w:rFonts w:ascii="Arial" w:hAnsi="Arial"/>
                <w:b w:val="0"/>
                <w:color w:val="24313D"/>
                <w:sz w:val="18"/>
              </w:rPr>
              <w:t>HTTP</w:t>
            </w:r>
          </w:p>
        </w:tc>
        <w:tc>
          <w:tcPr>
            <w:tcW w:type="dxa" w:w="7200"/>
            <w:vAlign w:val="center"/>
          </w:tcPr>
          <w:p>
            <w:pPr>
              <w:spacing w:after="40" w:before="40"/>
            </w:pPr>
            <w:r/>
            <w:r>
              <w:rPr>
                <w:rFonts w:ascii="Arial" w:hAnsi="Arial"/>
                <w:b w:val="0"/>
                <w:color w:val="24313D"/>
                <w:sz w:val="18"/>
              </w:rPr>
              <w:t>Hypertext Transfer Protocol</w:t>
            </w:r>
          </w:p>
        </w:tc>
      </w:tr>
      <w:tr>
        <w:trPr>
          <w:cantSplit/>
        </w:trPr>
        <w:tc>
          <w:tcPr>
            <w:tcW w:type="dxa" w:w="1728"/>
            <w:vAlign w:val="center"/>
            <w:shd w:fill="F1F6F6"/>
          </w:tcPr>
          <w:p>
            <w:pPr>
              <w:spacing w:after="40" w:before="40"/>
            </w:pPr>
            <w:r/>
            <w:r>
              <w:rPr>
                <w:rFonts w:ascii="Arial" w:hAnsi="Arial"/>
                <w:b w:val="0"/>
                <w:color w:val="24313D"/>
                <w:sz w:val="18"/>
              </w:rPr>
              <w:t>ID3</w:t>
            </w:r>
          </w:p>
        </w:tc>
        <w:tc>
          <w:tcPr>
            <w:tcW w:type="dxa" w:w="7200"/>
            <w:vAlign w:val="center"/>
            <w:shd w:fill="F1F6F6"/>
          </w:tcPr>
          <w:p>
            <w:pPr>
              <w:spacing w:after="40" w:before="40"/>
            </w:pPr>
            <w:r/>
            <w:r>
              <w:rPr>
                <w:rFonts w:ascii="Arial" w:hAnsi="Arial"/>
                <w:b w:val="0"/>
                <w:color w:val="24313D"/>
                <w:sz w:val="18"/>
              </w:rPr>
              <w:t>Metadata format commonly used in MP3 audio files</w:t>
            </w:r>
          </w:p>
        </w:tc>
      </w:tr>
      <w:tr>
        <w:trPr>
          <w:cantSplit/>
        </w:trPr>
        <w:tc>
          <w:tcPr>
            <w:tcW w:type="dxa" w:w="1728"/>
            <w:vAlign w:val="center"/>
          </w:tcPr>
          <w:p>
            <w:pPr>
              <w:spacing w:after="40" w:before="40"/>
            </w:pPr>
            <w:r/>
            <w:r>
              <w:rPr>
                <w:rFonts w:ascii="Arial" w:hAnsi="Arial"/>
                <w:b w:val="0"/>
                <w:color w:val="24313D"/>
                <w:sz w:val="18"/>
              </w:rPr>
              <w:t>JSON</w:t>
            </w:r>
          </w:p>
        </w:tc>
        <w:tc>
          <w:tcPr>
            <w:tcW w:type="dxa" w:w="7200"/>
            <w:vAlign w:val="center"/>
          </w:tcPr>
          <w:p>
            <w:pPr>
              <w:spacing w:after="40" w:before="40"/>
            </w:pPr>
            <w:r/>
            <w:r>
              <w:rPr>
                <w:rFonts w:ascii="Arial" w:hAnsi="Arial"/>
                <w:b w:val="0"/>
                <w:color w:val="24313D"/>
                <w:sz w:val="18"/>
              </w:rPr>
              <w:t>JavaScript Object Notation</w:t>
            </w:r>
          </w:p>
        </w:tc>
      </w:tr>
      <w:tr>
        <w:trPr>
          <w:cantSplit/>
        </w:trPr>
        <w:tc>
          <w:tcPr>
            <w:tcW w:type="dxa" w:w="1728"/>
            <w:vAlign w:val="center"/>
            <w:shd w:fill="F1F6F6"/>
          </w:tcPr>
          <w:p>
            <w:pPr>
              <w:spacing w:after="40" w:before="40"/>
            </w:pPr>
            <w:r/>
            <w:r>
              <w:rPr>
                <w:rFonts w:ascii="Arial" w:hAnsi="Arial"/>
                <w:b w:val="0"/>
                <w:color w:val="24313D"/>
                <w:sz w:val="18"/>
              </w:rPr>
              <w:t>ORM</w:t>
            </w:r>
          </w:p>
        </w:tc>
        <w:tc>
          <w:tcPr>
            <w:tcW w:type="dxa" w:w="7200"/>
            <w:vAlign w:val="center"/>
            <w:shd w:fill="F1F6F6"/>
          </w:tcPr>
          <w:p>
            <w:pPr>
              <w:spacing w:after="40" w:before="40"/>
            </w:pPr>
            <w:r/>
            <w:r>
              <w:rPr>
                <w:rFonts w:ascii="Arial" w:hAnsi="Arial"/>
                <w:b w:val="0"/>
                <w:color w:val="24313D"/>
                <w:sz w:val="18"/>
              </w:rPr>
              <w:t>Object Relational Mapper</w:t>
            </w:r>
          </w:p>
        </w:tc>
      </w:tr>
      <w:tr>
        <w:trPr>
          <w:cantSplit/>
        </w:trPr>
        <w:tc>
          <w:tcPr>
            <w:tcW w:type="dxa" w:w="1728"/>
            <w:vAlign w:val="center"/>
          </w:tcPr>
          <w:p>
            <w:pPr>
              <w:spacing w:after="40" w:before="40"/>
            </w:pPr>
            <w:r/>
            <w:r>
              <w:rPr>
                <w:rFonts w:ascii="Arial" w:hAnsi="Arial"/>
                <w:b w:val="0"/>
                <w:color w:val="24313D"/>
                <w:sz w:val="18"/>
              </w:rPr>
              <w:t>REST</w:t>
            </w:r>
          </w:p>
        </w:tc>
        <w:tc>
          <w:tcPr>
            <w:tcW w:type="dxa" w:w="7200"/>
            <w:vAlign w:val="center"/>
          </w:tcPr>
          <w:p>
            <w:pPr>
              <w:spacing w:after="40" w:before="40"/>
            </w:pPr>
            <w:r/>
            <w:r>
              <w:rPr>
                <w:rFonts w:ascii="Arial" w:hAnsi="Arial"/>
                <w:b w:val="0"/>
                <w:color w:val="24313D"/>
                <w:sz w:val="18"/>
              </w:rPr>
              <w:t>Representational State Transfer</w:t>
            </w:r>
          </w:p>
        </w:tc>
      </w:tr>
      <w:tr>
        <w:trPr>
          <w:cantSplit/>
        </w:trPr>
        <w:tc>
          <w:tcPr>
            <w:tcW w:type="dxa" w:w="1728"/>
            <w:vAlign w:val="center"/>
            <w:shd w:fill="F1F6F6"/>
          </w:tcPr>
          <w:p>
            <w:pPr>
              <w:spacing w:after="40" w:before="40"/>
            </w:pPr>
            <w:r/>
            <w:r>
              <w:rPr>
                <w:rFonts w:ascii="Arial" w:hAnsi="Arial"/>
                <w:b w:val="0"/>
                <w:color w:val="24313D"/>
                <w:sz w:val="18"/>
              </w:rPr>
              <w:t>UI / UX</w:t>
            </w:r>
          </w:p>
        </w:tc>
        <w:tc>
          <w:tcPr>
            <w:tcW w:type="dxa" w:w="7200"/>
            <w:vAlign w:val="center"/>
            <w:shd w:fill="F1F6F6"/>
          </w:tcPr>
          <w:p>
            <w:pPr>
              <w:spacing w:after="40" w:before="40"/>
            </w:pPr>
            <w:r/>
            <w:r>
              <w:rPr>
                <w:rFonts w:ascii="Arial" w:hAnsi="Arial"/>
                <w:b w:val="0"/>
                <w:color w:val="24313D"/>
                <w:sz w:val="18"/>
              </w:rPr>
              <w:t>User Interface / User Experience</w:t>
            </w:r>
          </w:p>
        </w:tc>
      </w:tr>
      <w:tr>
        <w:trPr>
          <w:cantSplit/>
        </w:trPr>
        <w:tc>
          <w:tcPr>
            <w:tcW w:type="dxa" w:w="1728"/>
            <w:vAlign w:val="center"/>
          </w:tcPr>
          <w:p>
            <w:pPr>
              <w:spacing w:after="40" w:before="40"/>
            </w:pPr>
            <w:r/>
            <w:r>
              <w:rPr>
                <w:rFonts w:ascii="Arial" w:hAnsi="Arial"/>
                <w:b w:val="0"/>
                <w:color w:val="24313D"/>
                <w:sz w:val="18"/>
              </w:rPr>
              <w:t>UUID</w:t>
            </w:r>
          </w:p>
        </w:tc>
        <w:tc>
          <w:tcPr>
            <w:tcW w:type="dxa" w:w="7200"/>
            <w:vAlign w:val="center"/>
          </w:tcPr>
          <w:p>
            <w:pPr>
              <w:spacing w:after="40" w:before="40"/>
            </w:pPr>
            <w:r/>
            <w:r>
              <w:rPr>
                <w:rFonts w:ascii="Arial" w:hAnsi="Arial"/>
                <w:b w:val="0"/>
                <w:color w:val="24313D"/>
                <w:sz w:val="18"/>
              </w:rPr>
              <w:t>Universally Unique Identifier</w:t>
            </w:r>
          </w:p>
        </w:tc>
      </w:tr>
      <w:tr>
        <w:trPr>
          <w:cantSplit/>
        </w:trPr>
        <w:tc>
          <w:tcPr>
            <w:tcW w:type="dxa" w:w="1728"/>
            <w:vAlign w:val="center"/>
            <w:shd w:fill="F1F6F6"/>
          </w:tcPr>
          <w:p>
            <w:pPr>
              <w:spacing w:after="40" w:before="40"/>
            </w:pPr>
            <w:r/>
            <w:r>
              <w:rPr>
                <w:rFonts w:ascii="Arial" w:hAnsi="Arial"/>
                <w:b w:val="0"/>
                <w:color w:val="24313D"/>
                <w:sz w:val="18"/>
              </w:rPr>
              <w:t>VAD</w:t>
            </w:r>
          </w:p>
        </w:tc>
        <w:tc>
          <w:tcPr>
            <w:tcW w:type="dxa" w:w="7200"/>
            <w:vAlign w:val="center"/>
            <w:shd w:fill="F1F6F6"/>
          </w:tcPr>
          <w:p>
            <w:pPr>
              <w:spacing w:after="40" w:before="40"/>
            </w:pPr>
            <w:r/>
            <w:r>
              <w:rPr>
                <w:rFonts w:ascii="Arial" w:hAnsi="Arial"/>
                <w:b w:val="0"/>
                <w:color w:val="24313D"/>
                <w:sz w:val="18"/>
              </w:rPr>
              <w:t>Voice Activity Detection</w:t>
            </w:r>
          </w:p>
        </w:tc>
      </w:tr>
    </w:tbl>
    <w:p>
      <w:pPr>
        <w:spacing w:after="20"/>
      </w:pPr>
    </w:p>
    <w:p>
      <w:r>
        <w:br w:type="page"/>
      </w:r>
    </w:p>
    <w:p>
      <w:pPr>
        <w:pStyle w:val="Heading1"/>
        <w:keepNext/>
      </w:pPr>
      <w:r>
        <w:t>1. Introduction</w:t>
      </w:r>
    </w:p>
    <w:p>
      <w:pPr>
        <w:pStyle w:val="Heading2"/>
        <w:keepNext/>
      </w:pPr>
      <w:r>
        <w:t>1.1 Background</w:t>
      </w:r>
    </w:p>
    <w:p>
      <w:r>
        <w:t>Podcasts, interviews, lectures, and recorded discussions are efficient ways to distribute information. Their length can make targeted review difficult: a listener may remember a topic but not its time, or may need to revisit a whole episode to confirm a statement. Reading an unstructured transcript is also a poor substitute for navigable playback when a listener wants to move directly to a relevant passage.</w:t>
      </w:r>
    </w:p>
    <w:p>
      <w:r>
        <w:t>The project addresses this review problem with an application that connects a transcript to the original recording. Audio is uploaded through a browser. A backend service validates the file, runs speech recognition, groups the resulting timed segments into sections, creates short chapter highlights, and stores the outputs. A listener can then scan the episode brief, open chapter moments, search the transcript when exact wording matters, and save a chosen representation.</w:t>
      </w:r>
    </w:p>
    <w:p>
      <w:pPr>
        <w:pStyle w:val="Heading2"/>
        <w:keepNext/>
      </w:pPr>
      <w:r>
        <w:t>1.2 Problem statement</w:t>
      </w:r>
    </w:p>
    <w:p>
      <w:r>
        <w:t>Listeners lack a simple workflow for transforming a long spoken recording into an organized, timestamped review guide. Manual note taking is slow and inconsistent. A raw transcript is searchable but often long and hard to navigate. A summary without timestamps is difficult to verify against the source audio. The project therefore aims to combine concise notes with direct navigation to the corresponding point in the recording.</w:t>
      </w:r>
    </w:p>
    <w:p>
      <w:pPr>
        <w:pStyle w:val="Heading2"/>
        <w:keepNext/>
      </w:pPr>
      <w:r>
        <w:t>1.3 Project objectives</w:t>
      </w:r>
    </w:p>
    <w:p>
      <w:pPr>
        <w:pStyle w:val="ListBullet"/>
        <w:spacing w:after="40"/>
      </w:pPr>
      <w:r>
        <w:t>Accept common audio formats through a browser-based upload flow and reject unsupported or empty files with clear errors.</w:t>
      </w:r>
    </w:p>
    <w:p>
      <w:pPr>
        <w:pStyle w:val="ListBullet"/>
        <w:spacing w:after="40"/>
      </w:pPr>
      <w:r>
        <w:t>Transcribe speech into ordered text segments with start and end times.</w:t>
      </w:r>
    </w:p>
    <w:p>
      <w:pPr>
        <w:pStyle w:val="ListBullet"/>
        <w:spacing w:after="40"/>
      </w:pPr>
      <w:r>
        <w:t>Group transcript segments into chapter-like sections and generate brief highlights.</w:t>
      </w:r>
    </w:p>
    <w:p>
      <w:pPr>
        <w:pStyle w:val="ListBullet"/>
        <w:spacing w:after="40"/>
      </w:pPr>
      <w:r>
        <w:t>Provide in-browser playback, chapter seeking, and transcript search linked to playback.</w:t>
      </w:r>
    </w:p>
    <w:p>
      <w:pPr>
        <w:pStyle w:val="ListBullet"/>
        <w:spacing w:after="40"/>
      </w:pPr>
      <w:r>
        <w:t>Allow a user to edit and copy chapter notes and download selected output formats.</w:t>
      </w:r>
    </w:p>
    <w:p>
      <w:pPr>
        <w:pStyle w:val="ListBullet"/>
        <w:spacing w:after="40"/>
      </w:pPr>
      <w:r>
        <w:t>Keep processing asynchronous so the web API can report job status while audio analysis runs.</w:t>
      </w:r>
    </w:p>
    <w:p>
      <w:pPr>
        <w:pStyle w:val="ListBullet"/>
        <w:spacing w:after="40"/>
      </w:pPr>
      <w:r>
        <w:t>Document the implementation, tests, operating assumptions, and limitations accurately.</w:t>
      </w:r>
    </w:p>
    <w:p>
      <w:pPr>
        <w:pStyle w:val="Heading2"/>
        <w:keepNext/>
      </w:pPr>
      <w:r>
        <w:t>1.4 Scope</w:t>
      </w:r>
    </w:p>
    <w:p>
      <w:r>
        <w:t>The implemented prototype supports MP3, WAV, M4A, OGG, and FLAC uploads up to a configured limit of 500 MB. It uses local storage, a local SQLite database, a React web interface, and an asynchronous in-process worker. Its outputs include a full timestamped transcript, chapter summaries, structured analysis data, and a tagged MP3 with ID3 chapter metadata. The default fast configuration uses Whisper Tiny on CPU, lightweight time-based grouping, and extractive highlights.</w:t>
      </w:r>
    </w:p>
    <w:p>
      <w:r>
        <w:t>The current scope does not include user accounts, multi-tenant access control, a cloud-hosted production deployment, real-time streaming transcription, automatic speaker diarisation, guaranteed noise suppression, translation workflows, or model training. The system does not claim that automatically generated summaries are error-free or that its fast section labels represent validated semantic topics.</w:t>
      </w:r>
    </w:p>
    <w:p>
      <w:pPr>
        <w:pStyle w:val="Heading2"/>
        <w:keepNext/>
      </w:pPr>
      <w:r>
        <w:t>1.5 Importance and use cases</w:t>
      </w:r>
    </w:p>
    <w:p>
      <w:pPr>
        <w:pStyle w:val="ListBullet"/>
        <w:spacing w:after="40"/>
      </w:pPr>
      <w:r>
        <w:t>Students can locate lecture topics and revisit the audio instead of replaying the entire recording.</w:t>
      </w:r>
    </w:p>
    <w:p>
      <w:pPr>
        <w:pStyle w:val="ListBullet"/>
        <w:spacing w:after="40"/>
      </w:pPr>
      <w:r>
        <w:t>Researchers can search a discussion and use timestamps to return to a passage for verification.</w:t>
      </w:r>
    </w:p>
    <w:p>
      <w:pPr>
        <w:pStyle w:val="ListBullet"/>
        <w:spacing w:after="40"/>
      </w:pPr>
      <w:r>
        <w:t>Podcast listeners can preview chapter highlights and navigate to topics of interest.</w:t>
      </w:r>
    </w:p>
    <w:p>
      <w:pPr>
        <w:pStyle w:val="ListBullet"/>
        <w:spacing w:after="40"/>
      </w:pPr>
      <w:r>
        <w:t>Creators can produce a chapter guide and share an outline or chapter-tagged audio file.</w:t>
      </w:r>
    </w:p>
    <w:p>
      <w:pPr>
        <w:pStyle w:val="ListBullet"/>
        <w:spacing w:after="40"/>
      </w:pPr>
      <w:r>
        <w:t>Teams can review recorded discussions and preserve key moments in a portable summary.</w:t>
      </w:r>
    </w:p>
    <w:p>
      <w:pPr>
        <w:pStyle w:val="Heading2"/>
        <w:keepNext/>
      </w:pPr>
      <w:r>
        <w:t>1.6 Report organization</w:t>
      </w:r>
    </w:p>
    <w:p>
      <w:r>
        <w:t>Chapter 2 analyses the problem domain and proposed system. Chapter 3 records feasibility and requirements. Chapters 4 to 7 document architecture, process models, database design, and interface design. Chapter 8 describes the implementation. Chapters 9 to 11 report verification, operation, and observed results. Chapter 12 concludes with limitations and future scope. Appendices provide a user guide, API reference, data dictionary, test notes, and glossary.</w:t>
      </w:r>
    </w:p>
    <w:p>
      <w:r>
        <w:br w:type="page"/>
      </w:r>
    </w:p>
    <w:p>
      <w:pPr>
        <w:pStyle w:val="Heading1"/>
        <w:keepNext/>
      </w:pPr>
      <w:r>
        <w:t>2. Background and System Analysis</w:t>
      </w:r>
    </w:p>
    <w:p>
      <w:pPr>
        <w:pStyle w:val="Heading2"/>
        <w:keepNext/>
      </w:pPr>
      <w:r>
        <w:t>2.1 Current ways of reviewing long audio</w:t>
      </w:r>
    </w:p>
    <w:p>
      <w:r>
        <w:t>A listener can replay the audio manually, create notes while listening, or use a transcript generated by a separate tool. Manual review preserves context but requires repeated listening. Notes can be concise but may omit timestamps or exact wording. A transcript enables text search but may contain recognition errors and can still be difficult to scan when presented as one long document. A summary without chapter timestamps offers an overview but does not support precise verification.</w:t>
      </w:r>
    </w:p>
    <w:p>
      <w:r>
        <w:t>These approaches identify a useful product requirement: the review interface should connect the text, section summaries, and original audio. Search and summaries should reduce navigation effort, while playback and timestamps should let the user verify important statements.</w:t>
      </w:r>
    </w:p>
    <w:p>
      <w:pPr>
        <w:pStyle w:val="Heading2"/>
        <w:keepNext/>
      </w:pPr>
      <w:r>
        <w:t>2.2 Existing approach and proposed application</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656"/>
            <w:vAlign w:val="center"/>
            <w:shd w:fill="17324D"/>
          </w:tcPr>
          <w:p>
            <w:pPr>
              <w:spacing w:after="40" w:before="40"/>
            </w:pPr>
            <w:r/>
            <w:r>
              <w:rPr>
                <w:rFonts w:ascii="Arial" w:hAnsi="Arial"/>
                <w:b/>
                <w:color w:val="FFFFFF"/>
                <w:sz w:val="16"/>
              </w:rPr>
              <w:t>Dimension</w:t>
            </w:r>
          </w:p>
        </w:tc>
        <w:tc>
          <w:tcPr>
            <w:tcW w:type="dxa" w:w="3672"/>
            <w:vAlign w:val="center"/>
            <w:shd w:fill="17324D"/>
          </w:tcPr>
          <w:p>
            <w:pPr>
              <w:spacing w:after="40" w:before="40"/>
            </w:pPr>
            <w:r/>
            <w:r>
              <w:rPr>
                <w:rFonts w:ascii="Arial" w:hAnsi="Arial"/>
                <w:b/>
                <w:color w:val="FFFFFF"/>
                <w:sz w:val="16"/>
              </w:rPr>
              <w:t>Common manual or transcript-only workflow</w:t>
            </w:r>
          </w:p>
        </w:tc>
        <w:tc>
          <w:tcPr>
            <w:tcW w:type="dxa" w:w="3672"/>
            <w:vAlign w:val="center"/>
            <w:shd w:fill="17324D"/>
          </w:tcPr>
          <w:p>
            <w:pPr>
              <w:spacing w:after="40" w:before="40"/>
            </w:pPr>
            <w:r/>
            <w:r>
              <w:rPr>
                <w:rFonts w:ascii="Arial" w:hAnsi="Arial"/>
                <w:b/>
                <w:color w:val="FFFFFF"/>
                <w:sz w:val="16"/>
              </w:rPr>
              <w:t>Podly project approach</w:t>
            </w:r>
          </w:p>
        </w:tc>
      </w:tr>
      <w:tr>
        <w:trPr>
          <w:cantSplit/>
        </w:trPr>
        <w:tc>
          <w:tcPr>
            <w:tcW w:type="dxa" w:w="1656"/>
            <w:vAlign w:val="center"/>
          </w:tcPr>
          <w:p>
            <w:pPr>
              <w:spacing w:after="40" w:before="40"/>
            </w:pPr>
            <w:r/>
            <w:r>
              <w:rPr>
                <w:rFonts w:ascii="Arial" w:hAnsi="Arial"/>
                <w:b w:val="0"/>
                <w:color w:val="24313D"/>
                <w:sz w:val="16"/>
              </w:rPr>
              <w:t>Finding a topic</w:t>
            </w:r>
          </w:p>
        </w:tc>
        <w:tc>
          <w:tcPr>
            <w:tcW w:type="dxa" w:w="3672"/>
            <w:vAlign w:val="center"/>
          </w:tcPr>
          <w:p>
            <w:pPr>
              <w:spacing w:after="40" w:before="40"/>
            </w:pPr>
            <w:r/>
            <w:r>
              <w:rPr>
                <w:rFonts w:ascii="Arial" w:hAnsi="Arial"/>
                <w:b w:val="0"/>
                <w:color w:val="24313D"/>
                <w:sz w:val="16"/>
              </w:rPr>
              <w:t>Replay or scan a long recording</w:t>
            </w:r>
          </w:p>
        </w:tc>
        <w:tc>
          <w:tcPr>
            <w:tcW w:type="dxa" w:w="3672"/>
            <w:vAlign w:val="center"/>
          </w:tcPr>
          <w:p>
            <w:pPr>
              <w:spacing w:after="40" w:before="40"/>
            </w:pPr>
            <w:r/>
            <w:r>
              <w:rPr>
                <w:rFonts w:ascii="Arial" w:hAnsi="Arial"/>
                <w:b w:val="0"/>
                <w:color w:val="24313D"/>
                <w:sz w:val="16"/>
              </w:rPr>
              <w:t>Open a chapter and jump to its start time</w:t>
            </w:r>
          </w:p>
        </w:tc>
      </w:tr>
      <w:tr>
        <w:trPr>
          <w:cantSplit/>
        </w:trPr>
        <w:tc>
          <w:tcPr>
            <w:tcW w:type="dxa" w:w="1656"/>
            <w:vAlign w:val="center"/>
            <w:shd w:fill="F1F6F6"/>
          </w:tcPr>
          <w:p>
            <w:pPr>
              <w:spacing w:after="40" w:before="40"/>
            </w:pPr>
            <w:r/>
            <w:r>
              <w:rPr>
                <w:rFonts w:ascii="Arial" w:hAnsi="Arial"/>
                <w:b w:val="0"/>
                <w:color w:val="24313D"/>
                <w:sz w:val="16"/>
              </w:rPr>
              <w:t>Recall</w:t>
            </w:r>
          </w:p>
        </w:tc>
        <w:tc>
          <w:tcPr>
            <w:tcW w:type="dxa" w:w="3672"/>
            <w:vAlign w:val="center"/>
            <w:shd w:fill="F1F6F6"/>
          </w:tcPr>
          <w:p>
            <w:pPr>
              <w:spacing w:after="40" w:before="40"/>
            </w:pPr>
            <w:r/>
            <w:r>
              <w:rPr>
                <w:rFonts w:ascii="Arial" w:hAnsi="Arial"/>
                <w:b w:val="0"/>
                <w:color w:val="24313D"/>
                <w:sz w:val="16"/>
              </w:rPr>
              <w:t>Keep separate notes, if created</w:t>
            </w:r>
          </w:p>
        </w:tc>
        <w:tc>
          <w:tcPr>
            <w:tcW w:type="dxa" w:w="3672"/>
            <w:vAlign w:val="center"/>
            <w:shd w:fill="F1F6F6"/>
          </w:tcPr>
          <w:p>
            <w:pPr>
              <w:spacing w:after="40" w:before="40"/>
            </w:pPr>
            <w:r/>
            <w:r>
              <w:rPr>
                <w:rFonts w:ascii="Arial" w:hAnsi="Arial"/>
                <w:b w:val="0"/>
                <w:color w:val="24313D"/>
                <w:sz w:val="16"/>
              </w:rPr>
              <w:t>Read a concise episode brief and chapter highlights</w:t>
            </w:r>
          </w:p>
        </w:tc>
      </w:tr>
      <w:tr>
        <w:trPr>
          <w:cantSplit/>
        </w:trPr>
        <w:tc>
          <w:tcPr>
            <w:tcW w:type="dxa" w:w="1656"/>
            <w:vAlign w:val="center"/>
          </w:tcPr>
          <w:p>
            <w:pPr>
              <w:spacing w:after="40" w:before="40"/>
            </w:pPr>
            <w:r/>
            <w:r>
              <w:rPr>
                <w:rFonts w:ascii="Arial" w:hAnsi="Arial"/>
                <w:b w:val="0"/>
                <w:color w:val="24313D"/>
                <w:sz w:val="16"/>
              </w:rPr>
              <w:t>Exact wording</w:t>
            </w:r>
          </w:p>
        </w:tc>
        <w:tc>
          <w:tcPr>
            <w:tcW w:type="dxa" w:w="3672"/>
            <w:vAlign w:val="center"/>
          </w:tcPr>
          <w:p>
            <w:pPr>
              <w:spacing w:after="40" w:before="40"/>
            </w:pPr>
            <w:r/>
            <w:r>
              <w:rPr>
                <w:rFonts w:ascii="Arial" w:hAnsi="Arial"/>
                <w:b w:val="0"/>
                <w:color w:val="24313D"/>
                <w:sz w:val="16"/>
              </w:rPr>
              <w:t>Locate it manually in the audio</w:t>
            </w:r>
          </w:p>
        </w:tc>
        <w:tc>
          <w:tcPr>
            <w:tcW w:type="dxa" w:w="3672"/>
            <w:vAlign w:val="center"/>
          </w:tcPr>
          <w:p>
            <w:pPr>
              <w:spacing w:after="40" w:before="40"/>
            </w:pPr>
            <w:r/>
            <w:r>
              <w:rPr>
                <w:rFonts w:ascii="Arial" w:hAnsi="Arial"/>
                <w:b w:val="0"/>
                <w:color w:val="24313D"/>
                <w:sz w:val="16"/>
              </w:rPr>
              <w:t>Search timestamped transcript segments</w:t>
            </w:r>
          </w:p>
        </w:tc>
      </w:tr>
      <w:tr>
        <w:trPr>
          <w:cantSplit/>
        </w:trPr>
        <w:tc>
          <w:tcPr>
            <w:tcW w:type="dxa" w:w="1656"/>
            <w:vAlign w:val="center"/>
            <w:shd w:fill="F1F6F6"/>
          </w:tcPr>
          <w:p>
            <w:pPr>
              <w:spacing w:after="40" w:before="40"/>
            </w:pPr>
            <w:r/>
            <w:r>
              <w:rPr>
                <w:rFonts w:ascii="Arial" w:hAnsi="Arial"/>
                <w:b w:val="0"/>
                <w:color w:val="24313D"/>
                <w:sz w:val="16"/>
              </w:rPr>
              <w:t>Verification</w:t>
            </w:r>
          </w:p>
        </w:tc>
        <w:tc>
          <w:tcPr>
            <w:tcW w:type="dxa" w:w="3672"/>
            <w:vAlign w:val="center"/>
            <w:shd w:fill="F1F6F6"/>
          </w:tcPr>
          <w:p>
            <w:pPr>
              <w:spacing w:after="40" w:before="40"/>
            </w:pPr>
            <w:r/>
            <w:r>
              <w:rPr>
                <w:rFonts w:ascii="Arial" w:hAnsi="Arial"/>
                <w:b w:val="0"/>
                <w:color w:val="24313D"/>
                <w:sz w:val="16"/>
              </w:rPr>
              <w:t>Replay from an estimated point</w:t>
            </w:r>
          </w:p>
        </w:tc>
        <w:tc>
          <w:tcPr>
            <w:tcW w:type="dxa" w:w="3672"/>
            <w:vAlign w:val="center"/>
            <w:shd w:fill="F1F6F6"/>
          </w:tcPr>
          <w:p>
            <w:pPr>
              <w:spacing w:after="40" w:before="40"/>
            </w:pPr>
            <w:r/>
            <w:r>
              <w:rPr>
                <w:rFonts w:ascii="Arial" w:hAnsi="Arial"/>
                <w:b w:val="0"/>
                <w:color w:val="24313D"/>
                <w:sz w:val="16"/>
              </w:rPr>
              <w:t>Seek from a chapter or transcript timestamp</w:t>
            </w:r>
          </w:p>
        </w:tc>
      </w:tr>
      <w:tr>
        <w:trPr>
          <w:cantSplit/>
        </w:trPr>
        <w:tc>
          <w:tcPr>
            <w:tcW w:type="dxa" w:w="1656"/>
            <w:vAlign w:val="center"/>
          </w:tcPr>
          <w:p>
            <w:pPr>
              <w:spacing w:after="40" w:before="40"/>
            </w:pPr>
            <w:r/>
            <w:r>
              <w:rPr>
                <w:rFonts w:ascii="Arial" w:hAnsi="Arial"/>
                <w:b w:val="0"/>
                <w:color w:val="24313D"/>
                <w:sz w:val="16"/>
              </w:rPr>
              <w:t>Portability</w:t>
            </w:r>
          </w:p>
        </w:tc>
        <w:tc>
          <w:tcPr>
            <w:tcW w:type="dxa" w:w="3672"/>
            <w:vAlign w:val="center"/>
          </w:tcPr>
          <w:p>
            <w:pPr>
              <w:spacing w:after="40" w:before="40"/>
            </w:pPr>
            <w:r/>
            <w:r>
              <w:rPr>
                <w:rFonts w:ascii="Arial" w:hAnsi="Arial"/>
                <w:b w:val="0"/>
                <w:color w:val="24313D"/>
                <w:sz w:val="16"/>
              </w:rPr>
              <w:t>Share separate audio and notes</w:t>
            </w:r>
          </w:p>
        </w:tc>
        <w:tc>
          <w:tcPr>
            <w:tcW w:type="dxa" w:w="3672"/>
            <w:vAlign w:val="center"/>
          </w:tcPr>
          <w:p>
            <w:pPr>
              <w:spacing w:after="40" w:before="40"/>
            </w:pPr>
            <w:r/>
            <w:r>
              <w:rPr>
                <w:rFonts w:ascii="Arial" w:hAnsi="Arial"/>
                <w:b w:val="0"/>
                <w:color w:val="24313D"/>
                <w:sz w:val="16"/>
              </w:rPr>
              <w:t>Export a Markdown brief, transcript, JSON, or tagged MP3</w:t>
            </w:r>
          </w:p>
        </w:tc>
      </w:tr>
      <w:tr>
        <w:trPr>
          <w:cantSplit/>
        </w:trPr>
        <w:tc>
          <w:tcPr>
            <w:tcW w:type="dxa" w:w="1656"/>
            <w:vAlign w:val="center"/>
            <w:shd w:fill="F1F6F6"/>
          </w:tcPr>
          <w:p>
            <w:pPr>
              <w:spacing w:after="40" w:before="40"/>
            </w:pPr>
            <w:r/>
            <w:r>
              <w:rPr>
                <w:rFonts w:ascii="Arial" w:hAnsi="Arial"/>
                <w:b w:val="0"/>
                <w:color w:val="24313D"/>
                <w:sz w:val="16"/>
              </w:rPr>
              <w:t>Limitations</w:t>
            </w:r>
          </w:p>
        </w:tc>
        <w:tc>
          <w:tcPr>
            <w:tcW w:type="dxa" w:w="3672"/>
            <w:vAlign w:val="center"/>
            <w:shd w:fill="F1F6F6"/>
          </w:tcPr>
          <w:p>
            <w:pPr>
              <w:spacing w:after="40" w:before="40"/>
            </w:pPr>
            <w:r/>
            <w:r>
              <w:rPr>
                <w:rFonts w:ascii="Arial" w:hAnsi="Arial"/>
                <w:b w:val="0"/>
                <w:color w:val="24313D"/>
                <w:sz w:val="16"/>
              </w:rPr>
              <w:t>Time-consuming; notes can omit timing</w:t>
            </w:r>
          </w:p>
        </w:tc>
        <w:tc>
          <w:tcPr>
            <w:tcW w:type="dxa" w:w="3672"/>
            <w:vAlign w:val="center"/>
            <w:shd w:fill="F1F6F6"/>
          </w:tcPr>
          <w:p>
            <w:pPr>
              <w:spacing w:after="40" w:before="40"/>
            </w:pPr>
            <w:r/>
            <w:r>
              <w:rPr>
                <w:rFonts w:ascii="Arial" w:hAnsi="Arial"/>
                <w:b w:val="0"/>
                <w:color w:val="24313D"/>
                <w:sz w:val="16"/>
              </w:rPr>
              <w:t>ASR and fast section labels can be imperfect and need review</w:t>
            </w:r>
          </w:p>
        </w:tc>
      </w:tr>
    </w:tbl>
    <w:p>
      <w:pPr>
        <w:spacing w:after="20"/>
      </w:pPr>
    </w:p>
    <w:p>
      <w:pPr>
        <w:pStyle w:val="Heading2"/>
        <w:keepNext/>
      </w:pPr>
      <w:r>
        <w:t>2.3 Proposed system overview</w:t>
      </w:r>
    </w:p>
    <w:p>
      <w:r>
        <w:t>The proposed system consists of a browser client and a FastAPI backend. The client sends an audio file to the upload endpoint and receives episode and job identifiers. The backend stores the file under a generated identifier, creates database records, and submits analysis to a background thread pool. The browser periodically reads the job status. When processing finishes, the client requests episode metadata and chapters; it fetches the transcript only when the transcript view is selected.</w:t>
      </w:r>
    </w:p>
    <w:p>
      <w:r>
        <w:t>The analysis pipeline inspects audio metadata, transcribes the original audio with Whisper, groups timed segments, creates chapter titles and highlights, persists records, and generates export files. The audio player streams the original upload, so the transcript and chapters remain connected to the source recording.</w:t>
      </w:r>
    </w:p>
    <w:p>
      <w:pPr>
        <w:pStyle w:val="Heading2"/>
        <w:keepNext/>
      </w:pPr>
      <w:r>
        <w:t>2.4 Design rationale</w:t>
      </w:r>
    </w:p>
    <w:p>
      <w:pPr>
        <w:pStyle w:val="ListBullet"/>
        <w:spacing w:after="40"/>
      </w:pPr>
      <w:r>
        <w:t>Use a pretrained speech-recognition model rather than train a new model: a labelled audio corpus and training compute are outside the scope of this academic application.</w:t>
      </w:r>
    </w:p>
    <w:p>
      <w:pPr>
        <w:pStyle w:val="ListBullet"/>
        <w:spacing w:after="40"/>
      </w:pPr>
      <w:r>
        <w:t>Use asynchronous processing: speech recognition can take longer than a normal web request, so a job status record lets the client remain responsive.</w:t>
      </w:r>
    </w:p>
    <w:p>
      <w:pPr>
        <w:pStyle w:val="ListBullet"/>
        <w:spacing w:after="40"/>
      </w:pPr>
      <w:r>
        <w:t>Use timestamps as first-class data: summaries are more trustworthy and useful when they can be checked against the original audio.</w:t>
      </w:r>
    </w:p>
    <w:p>
      <w:pPr>
        <w:pStyle w:val="ListBullet"/>
        <w:spacing w:after="40"/>
      </w:pPr>
      <w:r>
        <w:t>Keep the transcript available as a reference, but make the brief and chapter navigation the main review path.</w:t>
      </w:r>
    </w:p>
    <w:p>
      <w:pPr>
        <w:pStyle w:val="ListBullet"/>
        <w:spacing w:after="40"/>
      </w:pPr>
      <w:r>
        <w:t>Use a fast local default: Tiny model weights and extractive summaries reduce setup requirements on a CPU-only machine.</w:t>
      </w:r>
    </w:p>
    <w:p>
      <w:pPr>
        <w:pStyle w:val="Heading2"/>
        <w:keepNext/>
      </w:pPr>
      <w:r>
        <w:t>2.5 Strengths and limitations of the proposed system</w:t>
      </w:r>
    </w:p>
    <w:p>
      <w:r>
        <w:t>The implemented system provides an end-to-end workflow from upload to chapter playback and export. It is modular enough to replace local storage, SQLite, or the in-process queue in a later deployment. Its main limitations are inherited from the selected model and fast pipeline: recognition quality depends on the recording; time-based sections are not equivalent to topic clustering; extractive highlights do not guarantee a complete summary; and the worker queue is not durable across a backend restart.</w:t>
      </w:r>
    </w:p>
    <w:p>
      <w:r>
        <w:br w:type="page"/>
      </w:r>
    </w:p>
    <w:p>
      <w:pPr>
        <w:pStyle w:val="Heading1"/>
        <w:keepNext/>
      </w:pPr>
      <w:r>
        <w:t>3. Feasibility and Requirements</w:t>
      </w:r>
    </w:p>
    <w:p>
      <w:pPr>
        <w:pStyle w:val="Heading2"/>
        <w:keepNext/>
      </w:pPr>
      <w:r>
        <w:t>3.1 Technical feasibility</w:t>
      </w:r>
    </w:p>
    <w:p>
      <w:r>
        <w:t>The project uses established Python and JavaScript libraries available in the supplied development environment. React and TypeScript support interactive client pages; Vite bundles the frontend; FastAPI supplies typed HTTP endpoints; SQLAlchemy maps application records to SQLite; Whisper performs speech recognition; bundled FFmpeg decodes audio; and Mutagen writes MP3 chapter metadata. The selected stack can run locally without a cloud account. Initial setup requires Python and Node.js dependencies and model weights.</w:t>
      </w:r>
    </w:p>
    <w:p>
      <w:pPr>
        <w:pStyle w:val="Heading2"/>
        <w:keepNext/>
      </w:pPr>
      <w:r>
        <w:t>3.2 Operational feasibility</w:t>
      </w:r>
    </w:p>
    <w:p>
      <w:r>
        <w:t>A user interacts through a browser: upload one file, wait for the job status, review the brief, jump into chapters, optionally search the transcript, and export. No specialist audio-editing software is required. The primary operational cost is waiting for transcription, which depends on audio duration, processor, and model. A local operator must keep the backend and frontend services running and retain sufficient disk space for uploads, outputs, and cached model weights.</w:t>
      </w:r>
    </w:p>
    <w:p>
      <w:pPr>
        <w:pStyle w:val="Heading2"/>
        <w:keepNext/>
      </w:pPr>
      <w:r>
        <w:t>3.3 Financial feasibility</w:t>
      </w:r>
    </w:p>
    <w:p>
      <w:r>
        <w:t>The prototype is built from open-source tools and local compute, so it does not require per-minute hosted transcription fees or a paid cloud service during local development. This does not mean the application has zero operating cost: a production service would incur storage, compute, backup, monitoring, network, and maintenance costs. Larger Whisper models or concurrent processing require more memory and compute.</w:t>
      </w:r>
    </w:p>
    <w:p>
      <w:pPr>
        <w:pStyle w:val="Heading2"/>
        <w:keepNext/>
      </w:pPr>
      <w:r>
        <w:t>3.4 Functional requirements</w:t>
      </w:r>
    </w:p>
    <w:tbl>
      <w:tblPr>
        <w:tblStyle w:val="TableGrid"/>
        <w:tblW w:type="auto" w:w="0"/>
        <w:jc w:val="center"/>
        <w:tblLayout w:type="fixed"/>
        <w:tblLook w:firstColumn="1" w:firstRow="1" w:lastColumn="0" w:lastRow="0" w:noHBand="0" w:noVBand="1" w:val="04A0"/>
      </w:tblPr>
      <w:tblGrid>
        <w:gridCol w:w="2387"/>
        <w:gridCol w:w="2387"/>
        <w:gridCol w:w="2387"/>
        <w:gridCol w:w="2387"/>
      </w:tblGrid>
      <w:tr>
        <w:trPr>
          <w:tblHeader w:val="true"/>
        </w:trPr>
        <w:tc>
          <w:tcPr>
            <w:tcW w:type="dxa" w:w="936"/>
            <w:vAlign w:val="center"/>
            <w:shd w:fill="17324D"/>
          </w:tcPr>
          <w:p>
            <w:pPr>
              <w:spacing w:after="40" w:before="40"/>
            </w:pPr>
            <w:r/>
            <w:r>
              <w:rPr>
                <w:rFonts w:ascii="Arial" w:hAnsi="Arial"/>
                <w:b/>
                <w:color w:val="FFFFFF"/>
                <w:sz w:val="16"/>
              </w:rPr>
              <w:t>ID</w:t>
            </w:r>
          </w:p>
        </w:tc>
        <w:tc>
          <w:tcPr>
            <w:tcW w:type="dxa" w:w="4536"/>
            <w:vAlign w:val="center"/>
            <w:shd w:fill="17324D"/>
          </w:tcPr>
          <w:p>
            <w:pPr>
              <w:spacing w:after="40" w:before="40"/>
            </w:pPr>
            <w:r/>
            <w:r>
              <w:rPr>
                <w:rFonts w:ascii="Arial" w:hAnsi="Arial"/>
                <w:b/>
                <w:color w:val="FFFFFF"/>
                <w:sz w:val="16"/>
              </w:rPr>
              <w:t>Requirement</w:t>
            </w:r>
          </w:p>
        </w:tc>
        <w:tc>
          <w:tcPr>
            <w:tcW w:type="dxa" w:w="1080"/>
            <w:vAlign w:val="center"/>
            <w:shd w:fill="17324D"/>
          </w:tcPr>
          <w:p>
            <w:pPr>
              <w:spacing w:after="40" w:before="40"/>
            </w:pPr>
            <w:r/>
            <w:r>
              <w:rPr>
                <w:rFonts w:ascii="Arial" w:hAnsi="Arial"/>
                <w:b/>
                <w:color w:val="FFFFFF"/>
                <w:sz w:val="16"/>
              </w:rPr>
              <w:t>Priority</w:t>
            </w:r>
          </w:p>
        </w:tc>
        <w:tc>
          <w:tcPr>
            <w:tcW w:type="dxa" w:w="2448"/>
            <w:vAlign w:val="center"/>
            <w:shd w:fill="17324D"/>
          </w:tcPr>
          <w:p>
            <w:pPr>
              <w:spacing w:after="40" w:before="40"/>
            </w:pPr>
            <w:r/>
            <w:r>
              <w:rPr>
                <w:rFonts w:ascii="Arial" w:hAnsi="Arial"/>
                <w:b/>
                <w:color w:val="FFFFFF"/>
                <w:sz w:val="16"/>
              </w:rPr>
              <w:t>Verification</w:t>
            </w:r>
          </w:p>
        </w:tc>
      </w:tr>
      <w:tr>
        <w:trPr>
          <w:cantSplit/>
        </w:trPr>
        <w:tc>
          <w:tcPr>
            <w:tcW w:type="dxa" w:w="936"/>
            <w:vAlign w:val="center"/>
          </w:tcPr>
          <w:p>
            <w:pPr>
              <w:spacing w:after="40" w:before="40"/>
            </w:pPr>
            <w:r/>
            <w:r>
              <w:rPr>
                <w:rFonts w:ascii="Arial" w:hAnsi="Arial"/>
                <w:b w:val="0"/>
                <w:color w:val="24313D"/>
                <w:sz w:val="16"/>
              </w:rPr>
              <w:t>FR-01</w:t>
            </w:r>
          </w:p>
        </w:tc>
        <w:tc>
          <w:tcPr>
            <w:tcW w:type="dxa" w:w="4536"/>
            <w:vAlign w:val="center"/>
          </w:tcPr>
          <w:p>
            <w:pPr>
              <w:spacing w:after="40" w:before="40"/>
            </w:pPr>
            <w:r/>
            <w:r>
              <w:rPr>
                <w:rFonts w:ascii="Arial" w:hAnsi="Arial"/>
                <w:b w:val="0"/>
                <w:color w:val="24313D"/>
                <w:sz w:val="16"/>
              </w:rPr>
              <w:t>Accept MP3, WAV, M4A, OGG, and FLAC files; reject unsupported extensions.</w:t>
            </w:r>
          </w:p>
        </w:tc>
        <w:tc>
          <w:tcPr>
            <w:tcW w:type="dxa" w:w="1080"/>
            <w:vAlign w:val="center"/>
          </w:tcPr>
          <w:p>
            <w:pPr>
              <w:spacing w:after="40" w:before="40"/>
            </w:pPr>
            <w:r/>
            <w:r>
              <w:rPr>
                <w:rFonts w:ascii="Arial" w:hAnsi="Arial"/>
                <w:b w:val="0"/>
                <w:color w:val="24313D"/>
                <w:sz w:val="16"/>
              </w:rPr>
              <w:t>Must</w:t>
            </w:r>
          </w:p>
        </w:tc>
        <w:tc>
          <w:tcPr>
            <w:tcW w:type="dxa" w:w="2448"/>
            <w:vAlign w:val="center"/>
          </w:tcPr>
          <w:p>
            <w:pPr>
              <w:spacing w:after="40" w:before="40"/>
            </w:pPr>
            <w:r/>
            <w:r>
              <w:rPr>
                <w:rFonts w:ascii="Arial" w:hAnsi="Arial"/>
                <w:b w:val="0"/>
                <w:color w:val="24313D"/>
                <w:sz w:val="16"/>
              </w:rPr>
              <w:t>Upload validation</w:t>
            </w:r>
          </w:p>
        </w:tc>
      </w:tr>
      <w:tr>
        <w:trPr>
          <w:cantSplit/>
        </w:trPr>
        <w:tc>
          <w:tcPr>
            <w:tcW w:type="dxa" w:w="936"/>
            <w:vAlign w:val="center"/>
            <w:shd w:fill="F1F6F6"/>
          </w:tcPr>
          <w:p>
            <w:pPr>
              <w:spacing w:after="40" w:before="40"/>
            </w:pPr>
            <w:r/>
            <w:r>
              <w:rPr>
                <w:rFonts w:ascii="Arial" w:hAnsi="Arial"/>
                <w:b w:val="0"/>
                <w:color w:val="24313D"/>
                <w:sz w:val="16"/>
              </w:rPr>
              <w:t>FR-02</w:t>
            </w:r>
          </w:p>
        </w:tc>
        <w:tc>
          <w:tcPr>
            <w:tcW w:type="dxa" w:w="4536"/>
            <w:vAlign w:val="center"/>
            <w:shd w:fill="F1F6F6"/>
          </w:tcPr>
          <w:p>
            <w:pPr>
              <w:spacing w:after="40" w:before="40"/>
            </w:pPr>
            <w:r/>
            <w:r>
              <w:rPr>
                <w:rFonts w:ascii="Arial" w:hAnsi="Arial"/>
                <w:b w:val="0"/>
                <w:color w:val="24313D"/>
                <w:sz w:val="16"/>
              </w:rPr>
              <w:t>Enforce the configured maximum upload size and stream accepted data to disk.</w:t>
            </w:r>
          </w:p>
        </w:tc>
        <w:tc>
          <w:tcPr>
            <w:tcW w:type="dxa" w:w="1080"/>
            <w:vAlign w:val="center"/>
            <w:shd w:fill="F1F6F6"/>
          </w:tcPr>
          <w:p>
            <w:pPr>
              <w:spacing w:after="40" w:before="40"/>
            </w:pPr>
            <w:r/>
            <w:r>
              <w:rPr>
                <w:rFonts w:ascii="Arial" w:hAnsi="Arial"/>
                <w:b w:val="0"/>
                <w:color w:val="24313D"/>
                <w:sz w:val="16"/>
              </w:rPr>
              <w:t>Must</w:t>
            </w:r>
          </w:p>
        </w:tc>
        <w:tc>
          <w:tcPr>
            <w:tcW w:type="dxa" w:w="2448"/>
            <w:vAlign w:val="center"/>
            <w:shd w:fill="F1F6F6"/>
          </w:tcPr>
          <w:p>
            <w:pPr>
              <w:spacing w:after="40" w:before="40"/>
            </w:pPr>
            <w:r/>
            <w:r>
              <w:rPr>
                <w:rFonts w:ascii="Arial" w:hAnsi="Arial"/>
                <w:b w:val="0"/>
                <w:color w:val="24313D"/>
                <w:sz w:val="16"/>
              </w:rPr>
              <w:t>Upload boundary cases</w:t>
            </w:r>
          </w:p>
        </w:tc>
      </w:tr>
      <w:tr>
        <w:trPr>
          <w:cantSplit/>
        </w:trPr>
        <w:tc>
          <w:tcPr>
            <w:tcW w:type="dxa" w:w="936"/>
            <w:vAlign w:val="center"/>
          </w:tcPr>
          <w:p>
            <w:pPr>
              <w:spacing w:after="40" w:before="40"/>
            </w:pPr>
            <w:r/>
            <w:r>
              <w:rPr>
                <w:rFonts w:ascii="Arial" w:hAnsi="Arial"/>
                <w:b w:val="0"/>
                <w:color w:val="24313D"/>
                <w:sz w:val="16"/>
              </w:rPr>
              <w:t>FR-03</w:t>
            </w:r>
          </w:p>
        </w:tc>
        <w:tc>
          <w:tcPr>
            <w:tcW w:type="dxa" w:w="4536"/>
            <w:vAlign w:val="center"/>
          </w:tcPr>
          <w:p>
            <w:pPr>
              <w:spacing w:after="40" w:before="40"/>
            </w:pPr>
            <w:r/>
            <w:r>
              <w:rPr>
                <w:rFonts w:ascii="Arial" w:hAnsi="Arial"/>
                <w:b w:val="0"/>
                <w:color w:val="24313D"/>
                <w:sz w:val="16"/>
              </w:rPr>
              <w:t>Create an episode record and an asynchronous processing job.</w:t>
            </w:r>
          </w:p>
        </w:tc>
        <w:tc>
          <w:tcPr>
            <w:tcW w:type="dxa" w:w="1080"/>
            <w:vAlign w:val="center"/>
          </w:tcPr>
          <w:p>
            <w:pPr>
              <w:spacing w:after="40" w:before="40"/>
            </w:pPr>
            <w:r/>
            <w:r>
              <w:rPr>
                <w:rFonts w:ascii="Arial" w:hAnsi="Arial"/>
                <w:b w:val="0"/>
                <w:color w:val="24313D"/>
                <w:sz w:val="16"/>
              </w:rPr>
              <w:t>Must</w:t>
            </w:r>
          </w:p>
        </w:tc>
        <w:tc>
          <w:tcPr>
            <w:tcW w:type="dxa" w:w="2448"/>
            <w:vAlign w:val="center"/>
          </w:tcPr>
          <w:p>
            <w:pPr>
              <w:spacing w:after="40" w:before="40"/>
            </w:pPr>
            <w:r/>
            <w:r>
              <w:rPr>
                <w:rFonts w:ascii="Arial" w:hAnsi="Arial"/>
                <w:b w:val="0"/>
                <w:color w:val="24313D"/>
                <w:sz w:val="16"/>
              </w:rPr>
              <w:t>Upload response and job query</w:t>
            </w:r>
          </w:p>
        </w:tc>
      </w:tr>
      <w:tr>
        <w:trPr>
          <w:cantSplit/>
        </w:trPr>
        <w:tc>
          <w:tcPr>
            <w:tcW w:type="dxa" w:w="936"/>
            <w:vAlign w:val="center"/>
            <w:shd w:fill="F1F6F6"/>
          </w:tcPr>
          <w:p>
            <w:pPr>
              <w:spacing w:after="40" w:before="40"/>
            </w:pPr>
            <w:r/>
            <w:r>
              <w:rPr>
                <w:rFonts w:ascii="Arial" w:hAnsi="Arial"/>
                <w:b w:val="0"/>
                <w:color w:val="24313D"/>
                <w:sz w:val="16"/>
              </w:rPr>
              <w:t>FR-04</w:t>
            </w:r>
          </w:p>
        </w:tc>
        <w:tc>
          <w:tcPr>
            <w:tcW w:type="dxa" w:w="4536"/>
            <w:vAlign w:val="center"/>
            <w:shd w:fill="F1F6F6"/>
          </w:tcPr>
          <w:p>
            <w:pPr>
              <w:spacing w:after="40" w:before="40"/>
            </w:pPr>
            <w:r/>
            <w:r>
              <w:rPr>
                <w:rFonts w:ascii="Arial" w:hAnsi="Arial"/>
                <w:b w:val="0"/>
                <w:color w:val="24313D"/>
                <w:sz w:val="16"/>
              </w:rPr>
              <w:t>Inspect the audio stream and reject missing, empty, corrupt, or too-short audio.</w:t>
            </w:r>
          </w:p>
        </w:tc>
        <w:tc>
          <w:tcPr>
            <w:tcW w:type="dxa" w:w="1080"/>
            <w:vAlign w:val="center"/>
            <w:shd w:fill="F1F6F6"/>
          </w:tcPr>
          <w:p>
            <w:pPr>
              <w:spacing w:after="40" w:before="40"/>
            </w:pPr>
            <w:r/>
            <w:r>
              <w:rPr>
                <w:rFonts w:ascii="Arial" w:hAnsi="Arial"/>
                <w:b w:val="0"/>
                <w:color w:val="24313D"/>
                <w:sz w:val="16"/>
              </w:rPr>
              <w:t>Must</w:t>
            </w:r>
          </w:p>
        </w:tc>
        <w:tc>
          <w:tcPr>
            <w:tcW w:type="dxa" w:w="2448"/>
            <w:vAlign w:val="center"/>
            <w:shd w:fill="F1F6F6"/>
          </w:tcPr>
          <w:p>
            <w:pPr>
              <w:spacing w:after="40" w:before="40"/>
            </w:pPr>
            <w:r/>
            <w:r>
              <w:rPr>
                <w:rFonts w:ascii="Arial" w:hAnsi="Arial"/>
                <w:b w:val="0"/>
                <w:color w:val="24313D"/>
                <w:sz w:val="16"/>
              </w:rPr>
              <w:t>Audio validation</w:t>
            </w:r>
          </w:p>
        </w:tc>
      </w:tr>
      <w:tr>
        <w:trPr>
          <w:cantSplit/>
        </w:trPr>
        <w:tc>
          <w:tcPr>
            <w:tcW w:type="dxa" w:w="936"/>
            <w:vAlign w:val="center"/>
          </w:tcPr>
          <w:p>
            <w:pPr>
              <w:spacing w:after="40" w:before="40"/>
            </w:pPr>
            <w:r/>
            <w:r>
              <w:rPr>
                <w:rFonts w:ascii="Arial" w:hAnsi="Arial"/>
                <w:b w:val="0"/>
                <w:color w:val="24313D"/>
                <w:sz w:val="16"/>
              </w:rPr>
              <w:t>FR-05</w:t>
            </w:r>
          </w:p>
        </w:tc>
        <w:tc>
          <w:tcPr>
            <w:tcW w:type="dxa" w:w="4536"/>
            <w:vAlign w:val="center"/>
          </w:tcPr>
          <w:p>
            <w:pPr>
              <w:spacing w:after="40" w:before="40"/>
            </w:pPr>
            <w:r/>
            <w:r>
              <w:rPr>
                <w:rFonts w:ascii="Arial" w:hAnsi="Arial"/>
                <w:b w:val="0"/>
                <w:color w:val="24313D"/>
                <w:sz w:val="16"/>
              </w:rPr>
              <w:t>Transcribe supported speech to timed segments.</w:t>
            </w:r>
          </w:p>
        </w:tc>
        <w:tc>
          <w:tcPr>
            <w:tcW w:type="dxa" w:w="1080"/>
            <w:vAlign w:val="center"/>
          </w:tcPr>
          <w:p>
            <w:pPr>
              <w:spacing w:after="40" w:before="40"/>
            </w:pPr>
            <w:r/>
            <w:r>
              <w:rPr>
                <w:rFonts w:ascii="Arial" w:hAnsi="Arial"/>
                <w:b w:val="0"/>
                <w:color w:val="24313D"/>
                <w:sz w:val="16"/>
              </w:rPr>
              <w:t>Must</w:t>
            </w:r>
          </w:p>
        </w:tc>
        <w:tc>
          <w:tcPr>
            <w:tcW w:type="dxa" w:w="2448"/>
            <w:vAlign w:val="center"/>
          </w:tcPr>
          <w:p>
            <w:pPr>
              <w:spacing w:after="40" w:before="40"/>
            </w:pPr>
            <w:r/>
            <w:r>
              <w:rPr>
                <w:rFonts w:ascii="Arial" w:hAnsi="Arial"/>
                <w:b w:val="0"/>
                <w:color w:val="24313D"/>
                <w:sz w:val="16"/>
              </w:rPr>
              <w:t>Transcript endpoint and playback</w:t>
            </w:r>
          </w:p>
        </w:tc>
      </w:tr>
      <w:tr>
        <w:trPr>
          <w:cantSplit/>
        </w:trPr>
        <w:tc>
          <w:tcPr>
            <w:tcW w:type="dxa" w:w="936"/>
            <w:vAlign w:val="center"/>
            <w:shd w:fill="F1F6F6"/>
          </w:tcPr>
          <w:p>
            <w:pPr>
              <w:spacing w:after="40" w:before="40"/>
            </w:pPr>
            <w:r/>
            <w:r>
              <w:rPr>
                <w:rFonts w:ascii="Arial" w:hAnsi="Arial"/>
                <w:b w:val="0"/>
                <w:color w:val="24313D"/>
                <w:sz w:val="16"/>
              </w:rPr>
              <w:t>FR-06</w:t>
            </w:r>
          </w:p>
        </w:tc>
        <w:tc>
          <w:tcPr>
            <w:tcW w:type="dxa" w:w="4536"/>
            <w:vAlign w:val="center"/>
            <w:shd w:fill="F1F6F6"/>
          </w:tcPr>
          <w:p>
            <w:pPr>
              <w:spacing w:after="40" w:before="40"/>
            </w:pPr>
            <w:r/>
            <w:r>
              <w:rPr>
                <w:rFonts w:ascii="Arial" w:hAnsi="Arial"/>
                <w:b w:val="0"/>
                <w:color w:val="24313D"/>
                <w:sz w:val="16"/>
              </w:rPr>
              <w:t>Group segments into chapter candidates and generate brief summaries.</w:t>
            </w:r>
          </w:p>
        </w:tc>
        <w:tc>
          <w:tcPr>
            <w:tcW w:type="dxa" w:w="1080"/>
            <w:vAlign w:val="center"/>
            <w:shd w:fill="F1F6F6"/>
          </w:tcPr>
          <w:p>
            <w:pPr>
              <w:spacing w:after="40" w:before="40"/>
            </w:pPr>
            <w:r/>
            <w:r>
              <w:rPr>
                <w:rFonts w:ascii="Arial" w:hAnsi="Arial"/>
                <w:b w:val="0"/>
                <w:color w:val="24313D"/>
                <w:sz w:val="16"/>
              </w:rPr>
              <w:t>Must</w:t>
            </w:r>
          </w:p>
        </w:tc>
        <w:tc>
          <w:tcPr>
            <w:tcW w:type="dxa" w:w="2448"/>
            <w:vAlign w:val="center"/>
            <w:shd w:fill="F1F6F6"/>
          </w:tcPr>
          <w:p>
            <w:pPr>
              <w:spacing w:after="40" w:before="40"/>
            </w:pPr>
            <w:r/>
            <w:r>
              <w:rPr>
                <w:rFonts w:ascii="Arial" w:hAnsi="Arial"/>
                <w:b w:val="0"/>
                <w:color w:val="24313D"/>
                <w:sz w:val="16"/>
              </w:rPr>
              <w:t>Chapters endpoint</w:t>
            </w:r>
          </w:p>
        </w:tc>
      </w:tr>
      <w:tr>
        <w:trPr>
          <w:cantSplit/>
        </w:trPr>
        <w:tc>
          <w:tcPr>
            <w:tcW w:type="dxa" w:w="936"/>
            <w:vAlign w:val="center"/>
          </w:tcPr>
          <w:p>
            <w:pPr>
              <w:spacing w:after="40" w:before="40"/>
            </w:pPr>
            <w:r/>
            <w:r>
              <w:rPr>
                <w:rFonts w:ascii="Arial" w:hAnsi="Arial"/>
                <w:b w:val="0"/>
                <w:color w:val="24313D"/>
                <w:sz w:val="16"/>
              </w:rPr>
              <w:t>FR-07</w:t>
            </w:r>
          </w:p>
        </w:tc>
        <w:tc>
          <w:tcPr>
            <w:tcW w:type="dxa" w:w="4536"/>
            <w:vAlign w:val="center"/>
          </w:tcPr>
          <w:p>
            <w:pPr>
              <w:spacing w:after="40" w:before="40"/>
            </w:pPr>
            <w:r/>
            <w:r>
              <w:rPr>
                <w:rFonts w:ascii="Arial" w:hAnsi="Arial"/>
                <w:b w:val="0"/>
                <w:color w:val="24313D"/>
                <w:sz w:val="16"/>
              </w:rPr>
              <w:t>Display an episode brief, chapter list, audio player, transcript, and export options.</w:t>
            </w:r>
          </w:p>
        </w:tc>
        <w:tc>
          <w:tcPr>
            <w:tcW w:type="dxa" w:w="1080"/>
            <w:vAlign w:val="center"/>
          </w:tcPr>
          <w:p>
            <w:pPr>
              <w:spacing w:after="40" w:before="40"/>
            </w:pPr>
            <w:r/>
            <w:r>
              <w:rPr>
                <w:rFonts w:ascii="Arial" w:hAnsi="Arial"/>
                <w:b w:val="0"/>
                <w:color w:val="24313D"/>
                <w:sz w:val="16"/>
              </w:rPr>
              <w:t>Must</w:t>
            </w:r>
          </w:p>
        </w:tc>
        <w:tc>
          <w:tcPr>
            <w:tcW w:type="dxa" w:w="2448"/>
            <w:vAlign w:val="center"/>
          </w:tcPr>
          <w:p>
            <w:pPr>
              <w:spacing w:after="40" w:before="40"/>
            </w:pPr>
            <w:r/>
            <w:r>
              <w:rPr>
                <w:rFonts w:ascii="Arial" w:hAnsi="Arial"/>
                <w:b w:val="0"/>
                <w:color w:val="24313D"/>
                <w:sz w:val="16"/>
              </w:rPr>
              <w:t>Browser review</w:t>
            </w:r>
          </w:p>
        </w:tc>
      </w:tr>
      <w:tr>
        <w:trPr>
          <w:cantSplit/>
        </w:trPr>
        <w:tc>
          <w:tcPr>
            <w:tcW w:type="dxa" w:w="936"/>
            <w:vAlign w:val="center"/>
            <w:shd w:fill="F1F6F6"/>
          </w:tcPr>
          <w:p>
            <w:pPr>
              <w:spacing w:after="40" w:before="40"/>
            </w:pPr>
            <w:r/>
            <w:r>
              <w:rPr>
                <w:rFonts w:ascii="Arial" w:hAnsi="Arial"/>
                <w:b w:val="0"/>
                <w:color w:val="24313D"/>
                <w:sz w:val="16"/>
              </w:rPr>
              <w:t>FR-08</w:t>
            </w:r>
          </w:p>
        </w:tc>
        <w:tc>
          <w:tcPr>
            <w:tcW w:type="dxa" w:w="4536"/>
            <w:vAlign w:val="center"/>
            <w:shd w:fill="F1F6F6"/>
          </w:tcPr>
          <w:p>
            <w:pPr>
              <w:spacing w:after="40" w:before="40"/>
            </w:pPr>
            <w:r/>
            <w:r>
              <w:rPr>
                <w:rFonts w:ascii="Arial" w:hAnsi="Arial"/>
                <w:b w:val="0"/>
                <w:color w:val="24313D"/>
                <w:sz w:val="16"/>
              </w:rPr>
              <w:t>Seek to chapter starts and transcript segment timestamps.</w:t>
            </w:r>
          </w:p>
        </w:tc>
        <w:tc>
          <w:tcPr>
            <w:tcW w:type="dxa" w:w="1080"/>
            <w:vAlign w:val="center"/>
            <w:shd w:fill="F1F6F6"/>
          </w:tcPr>
          <w:p>
            <w:pPr>
              <w:spacing w:after="40" w:before="40"/>
            </w:pPr>
            <w:r/>
            <w:r>
              <w:rPr>
                <w:rFonts w:ascii="Arial" w:hAnsi="Arial"/>
                <w:b w:val="0"/>
                <w:color w:val="24313D"/>
                <w:sz w:val="16"/>
              </w:rPr>
              <w:t>Must</w:t>
            </w:r>
          </w:p>
        </w:tc>
        <w:tc>
          <w:tcPr>
            <w:tcW w:type="dxa" w:w="2448"/>
            <w:vAlign w:val="center"/>
            <w:shd w:fill="F1F6F6"/>
          </w:tcPr>
          <w:p>
            <w:pPr>
              <w:spacing w:after="40" w:before="40"/>
            </w:pPr>
            <w:r/>
            <w:r>
              <w:rPr>
                <w:rFonts w:ascii="Arial" w:hAnsi="Arial"/>
                <w:b w:val="0"/>
                <w:color w:val="24313D"/>
                <w:sz w:val="16"/>
              </w:rPr>
              <w:t>Playback interaction</w:t>
            </w:r>
          </w:p>
        </w:tc>
      </w:tr>
      <w:tr>
        <w:trPr>
          <w:cantSplit/>
        </w:trPr>
        <w:tc>
          <w:tcPr>
            <w:tcW w:type="dxa" w:w="936"/>
            <w:vAlign w:val="center"/>
          </w:tcPr>
          <w:p>
            <w:pPr>
              <w:spacing w:after="40" w:before="40"/>
            </w:pPr>
            <w:r/>
            <w:r>
              <w:rPr>
                <w:rFonts w:ascii="Arial" w:hAnsi="Arial"/>
                <w:b w:val="0"/>
                <w:color w:val="24313D"/>
                <w:sz w:val="16"/>
              </w:rPr>
              <w:t>FR-09</w:t>
            </w:r>
          </w:p>
        </w:tc>
        <w:tc>
          <w:tcPr>
            <w:tcW w:type="dxa" w:w="4536"/>
            <w:vAlign w:val="center"/>
          </w:tcPr>
          <w:p>
            <w:pPr>
              <w:spacing w:after="40" w:before="40"/>
            </w:pPr>
            <w:r/>
            <w:r>
              <w:rPr>
                <w:rFonts w:ascii="Arial" w:hAnsi="Arial"/>
                <w:b w:val="0"/>
                <w:color w:val="24313D"/>
                <w:sz w:val="16"/>
              </w:rPr>
              <w:t>Search transcript text and render matching lines in manageable batches.</w:t>
            </w:r>
          </w:p>
        </w:tc>
        <w:tc>
          <w:tcPr>
            <w:tcW w:type="dxa" w:w="1080"/>
            <w:vAlign w:val="center"/>
          </w:tcPr>
          <w:p>
            <w:pPr>
              <w:spacing w:after="40" w:before="40"/>
            </w:pPr>
            <w:r/>
            <w:r>
              <w:rPr>
                <w:rFonts w:ascii="Arial" w:hAnsi="Arial"/>
                <w:b w:val="0"/>
                <w:color w:val="24313D"/>
                <w:sz w:val="16"/>
              </w:rPr>
              <w:t>Should</w:t>
            </w:r>
          </w:p>
        </w:tc>
        <w:tc>
          <w:tcPr>
            <w:tcW w:type="dxa" w:w="2448"/>
            <w:vAlign w:val="center"/>
          </w:tcPr>
          <w:p>
            <w:pPr>
              <w:spacing w:after="40" w:before="40"/>
            </w:pPr>
            <w:r/>
            <w:r>
              <w:rPr>
                <w:rFonts w:ascii="Arial" w:hAnsi="Arial"/>
                <w:b w:val="0"/>
                <w:color w:val="24313D"/>
                <w:sz w:val="16"/>
              </w:rPr>
              <w:t>Transcript interaction</w:t>
            </w:r>
          </w:p>
        </w:tc>
      </w:tr>
      <w:tr>
        <w:trPr>
          <w:cantSplit/>
        </w:trPr>
        <w:tc>
          <w:tcPr>
            <w:tcW w:type="dxa" w:w="936"/>
            <w:vAlign w:val="center"/>
            <w:shd w:fill="F1F6F6"/>
          </w:tcPr>
          <w:p>
            <w:pPr>
              <w:spacing w:after="40" w:before="40"/>
            </w:pPr>
            <w:r/>
            <w:r>
              <w:rPr>
                <w:rFonts w:ascii="Arial" w:hAnsi="Arial"/>
                <w:b w:val="0"/>
                <w:color w:val="24313D"/>
                <w:sz w:val="16"/>
              </w:rPr>
              <w:t>FR-10</w:t>
            </w:r>
          </w:p>
        </w:tc>
        <w:tc>
          <w:tcPr>
            <w:tcW w:type="dxa" w:w="4536"/>
            <w:vAlign w:val="center"/>
            <w:shd w:fill="F1F6F6"/>
          </w:tcPr>
          <w:p>
            <w:pPr>
              <w:spacing w:after="40" w:before="40"/>
            </w:pPr>
            <w:r/>
            <w:r>
              <w:rPr>
                <w:rFonts w:ascii="Arial" w:hAnsi="Arial"/>
                <w:b w:val="0"/>
                <w:color w:val="24313D"/>
                <w:sz w:val="16"/>
              </w:rPr>
              <w:t>Edit chapter title/summary and copy chapter notes.</w:t>
            </w:r>
          </w:p>
        </w:tc>
        <w:tc>
          <w:tcPr>
            <w:tcW w:type="dxa" w:w="1080"/>
            <w:vAlign w:val="center"/>
            <w:shd w:fill="F1F6F6"/>
          </w:tcPr>
          <w:p>
            <w:pPr>
              <w:spacing w:after="40" w:before="40"/>
            </w:pPr>
            <w:r/>
            <w:r>
              <w:rPr>
                <w:rFonts w:ascii="Arial" w:hAnsi="Arial"/>
                <w:b w:val="0"/>
                <w:color w:val="24313D"/>
                <w:sz w:val="16"/>
              </w:rPr>
              <w:t>Should</w:t>
            </w:r>
          </w:p>
        </w:tc>
        <w:tc>
          <w:tcPr>
            <w:tcW w:type="dxa" w:w="2448"/>
            <w:vAlign w:val="center"/>
            <w:shd w:fill="F1F6F6"/>
          </w:tcPr>
          <w:p>
            <w:pPr>
              <w:spacing w:after="40" w:before="40"/>
            </w:pPr>
            <w:r/>
            <w:r>
              <w:rPr>
                <w:rFonts w:ascii="Arial" w:hAnsi="Arial"/>
                <w:b w:val="0"/>
                <w:color w:val="24313D"/>
                <w:sz w:val="16"/>
              </w:rPr>
              <w:t>PATCH endpoint and UI</w:t>
            </w:r>
          </w:p>
        </w:tc>
      </w:tr>
      <w:tr>
        <w:trPr>
          <w:cantSplit/>
        </w:trPr>
        <w:tc>
          <w:tcPr>
            <w:tcW w:type="dxa" w:w="936"/>
            <w:vAlign w:val="center"/>
          </w:tcPr>
          <w:p>
            <w:pPr>
              <w:spacing w:after="40" w:before="40"/>
            </w:pPr>
            <w:r/>
            <w:r>
              <w:rPr>
                <w:rFonts w:ascii="Arial" w:hAnsi="Arial"/>
                <w:b w:val="0"/>
                <w:color w:val="24313D"/>
                <w:sz w:val="16"/>
              </w:rPr>
              <w:t>FR-11</w:t>
            </w:r>
          </w:p>
        </w:tc>
        <w:tc>
          <w:tcPr>
            <w:tcW w:type="dxa" w:w="4536"/>
            <w:vAlign w:val="center"/>
          </w:tcPr>
          <w:p>
            <w:pPr>
              <w:spacing w:after="40" w:before="40"/>
            </w:pPr>
            <w:r/>
            <w:r>
              <w:rPr>
                <w:rFonts w:ascii="Arial" w:hAnsi="Arial"/>
                <w:b w:val="0"/>
                <w:color w:val="24313D"/>
                <w:sz w:val="16"/>
              </w:rPr>
              <w:t>Export Markdown, timestamped TXT, JSON, and tagged MP3 when generated.</w:t>
            </w:r>
          </w:p>
        </w:tc>
        <w:tc>
          <w:tcPr>
            <w:tcW w:type="dxa" w:w="1080"/>
            <w:vAlign w:val="center"/>
          </w:tcPr>
          <w:p>
            <w:pPr>
              <w:spacing w:after="40" w:before="40"/>
            </w:pPr>
            <w:r/>
            <w:r>
              <w:rPr>
                <w:rFonts w:ascii="Arial" w:hAnsi="Arial"/>
                <w:b w:val="0"/>
                <w:color w:val="24313D"/>
                <w:sz w:val="16"/>
              </w:rPr>
              <w:t>Should</w:t>
            </w:r>
          </w:p>
        </w:tc>
        <w:tc>
          <w:tcPr>
            <w:tcW w:type="dxa" w:w="2448"/>
            <w:vAlign w:val="center"/>
          </w:tcPr>
          <w:p>
            <w:pPr>
              <w:spacing w:after="40" w:before="40"/>
            </w:pPr>
            <w:r/>
            <w:r>
              <w:rPr>
                <w:rFonts w:ascii="Arial" w:hAnsi="Arial"/>
                <w:b w:val="0"/>
                <w:color w:val="24313D"/>
                <w:sz w:val="16"/>
              </w:rPr>
              <w:t>Download endpoints</w:t>
            </w:r>
          </w:p>
        </w:tc>
      </w:tr>
      <w:tr>
        <w:trPr>
          <w:cantSplit/>
        </w:trPr>
        <w:tc>
          <w:tcPr>
            <w:tcW w:type="dxa" w:w="936"/>
            <w:vAlign w:val="center"/>
            <w:shd w:fill="F1F6F6"/>
          </w:tcPr>
          <w:p>
            <w:pPr>
              <w:spacing w:after="40" w:before="40"/>
            </w:pPr>
            <w:r/>
            <w:r>
              <w:rPr>
                <w:rFonts w:ascii="Arial" w:hAnsi="Arial"/>
                <w:b w:val="0"/>
                <w:color w:val="24313D"/>
                <w:sz w:val="16"/>
              </w:rPr>
              <w:t>FR-12</w:t>
            </w:r>
          </w:p>
        </w:tc>
        <w:tc>
          <w:tcPr>
            <w:tcW w:type="dxa" w:w="4536"/>
            <w:vAlign w:val="center"/>
            <w:shd w:fill="F1F6F6"/>
          </w:tcPr>
          <w:p>
            <w:pPr>
              <w:spacing w:after="40" w:before="40"/>
            </w:pPr>
            <w:r/>
            <w:r>
              <w:rPr>
                <w:rFonts w:ascii="Arial" w:hAnsi="Arial"/>
                <w:b w:val="0"/>
                <w:color w:val="24313D"/>
                <w:sz w:val="16"/>
              </w:rPr>
              <w:t>Retry a failed episode when the original audio exists and there are no partial results.</w:t>
            </w:r>
          </w:p>
        </w:tc>
        <w:tc>
          <w:tcPr>
            <w:tcW w:type="dxa" w:w="1080"/>
            <w:vAlign w:val="center"/>
            <w:shd w:fill="F1F6F6"/>
          </w:tcPr>
          <w:p>
            <w:pPr>
              <w:spacing w:after="40" w:before="40"/>
            </w:pPr>
            <w:r/>
            <w:r>
              <w:rPr>
                <w:rFonts w:ascii="Arial" w:hAnsi="Arial"/>
                <w:b w:val="0"/>
                <w:color w:val="24313D"/>
                <w:sz w:val="16"/>
              </w:rPr>
              <w:t>Should</w:t>
            </w:r>
          </w:p>
        </w:tc>
        <w:tc>
          <w:tcPr>
            <w:tcW w:type="dxa" w:w="2448"/>
            <w:vAlign w:val="center"/>
            <w:shd w:fill="F1F6F6"/>
          </w:tcPr>
          <w:p>
            <w:pPr>
              <w:spacing w:after="40" w:before="40"/>
            </w:pPr>
            <w:r/>
            <w:r>
              <w:rPr>
                <w:rFonts w:ascii="Arial" w:hAnsi="Arial"/>
                <w:b w:val="0"/>
                <w:color w:val="24313D"/>
                <w:sz w:val="16"/>
              </w:rPr>
              <w:t>Retry endpoint</w:t>
            </w:r>
          </w:p>
        </w:tc>
      </w:tr>
      <w:tr>
        <w:trPr>
          <w:cantSplit/>
        </w:trPr>
        <w:tc>
          <w:tcPr>
            <w:tcW w:type="dxa" w:w="936"/>
            <w:vAlign w:val="center"/>
          </w:tcPr>
          <w:p>
            <w:pPr>
              <w:spacing w:after="40" w:before="40"/>
            </w:pPr>
            <w:r/>
            <w:r>
              <w:rPr>
                <w:rFonts w:ascii="Arial" w:hAnsi="Arial"/>
                <w:b w:val="0"/>
                <w:color w:val="24313D"/>
                <w:sz w:val="16"/>
              </w:rPr>
              <w:t>FR-13</w:t>
            </w:r>
          </w:p>
        </w:tc>
        <w:tc>
          <w:tcPr>
            <w:tcW w:type="dxa" w:w="4536"/>
            <w:vAlign w:val="center"/>
          </w:tcPr>
          <w:p>
            <w:pPr>
              <w:spacing w:after="40" w:before="40"/>
            </w:pPr>
            <w:r/>
            <w:r>
              <w:rPr>
                <w:rFonts w:ascii="Arial" w:hAnsi="Arial"/>
                <w:b w:val="0"/>
                <w:color w:val="24313D"/>
                <w:sz w:val="16"/>
              </w:rPr>
              <w:t>Show a health response and job status for operational checks.</w:t>
            </w:r>
          </w:p>
        </w:tc>
        <w:tc>
          <w:tcPr>
            <w:tcW w:type="dxa" w:w="1080"/>
            <w:vAlign w:val="center"/>
          </w:tcPr>
          <w:p>
            <w:pPr>
              <w:spacing w:after="40" w:before="40"/>
            </w:pPr>
            <w:r/>
            <w:r>
              <w:rPr>
                <w:rFonts w:ascii="Arial" w:hAnsi="Arial"/>
                <w:b w:val="0"/>
                <w:color w:val="24313D"/>
                <w:sz w:val="16"/>
              </w:rPr>
              <w:t>Should</w:t>
            </w:r>
          </w:p>
        </w:tc>
        <w:tc>
          <w:tcPr>
            <w:tcW w:type="dxa" w:w="2448"/>
            <w:vAlign w:val="center"/>
          </w:tcPr>
          <w:p>
            <w:pPr>
              <w:spacing w:after="40" w:before="40"/>
            </w:pPr>
            <w:r/>
            <w:r>
              <w:rPr>
                <w:rFonts w:ascii="Arial" w:hAnsi="Arial"/>
                <w:b w:val="0"/>
                <w:color w:val="24313D"/>
                <w:sz w:val="16"/>
              </w:rPr>
              <w:t>Health and job endpoints</w:t>
            </w:r>
          </w:p>
        </w:tc>
      </w:tr>
    </w:tbl>
    <w:p>
      <w:pPr>
        <w:spacing w:after="20"/>
      </w:pPr>
    </w:p>
    <w:p>
      <w:pPr>
        <w:pStyle w:val="Heading2"/>
        <w:keepNext/>
      </w:pPr>
      <w:r>
        <w:t>3.5 Non-functional requirements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080"/>
            <w:vAlign w:val="center"/>
            <w:shd w:fill="17324D"/>
          </w:tcPr>
          <w:p>
            <w:pPr>
              <w:spacing w:after="40" w:before="40"/>
            </w:pPr>
            <w:r/>
            <w:r>
              <w:rPr>
                <w:rFonts w:ascii="Arial" w:hAnsi="Arial"/>
                <w:b/>
                <w:color w:val="FFFFFF"/>
                <w:sz w:val="17"/>
              </w:rPr>
              <w:t>ID</w:t>
            </w:r>
          </w:p>
        </w:tc>
        <w:tc>
          <w:tcPr>
            <w:tcW w:type="dxa" w:w="1800"/>
            <w:vAlign w:val="center"/>
            <w:shd w:fill="17324D"/>
          </w:tcPr>
          <w:p>
            <w:pPr>
              <w:spacing w:after="40" w:before="40"/>
            </w:pPr>
            <w:r/>
            <w:r>
              <w:rPr>
                <w:rFonts w:ascii="Arial" w:hAnsi="Arial"/>
                <w:b/>
                <w:color w:val="FFFFFF"/>
                <w:sz w:val="17"/>
              </w:rPr>
              <w:t>Quality attribute</w:t>
            </w:r>
          </w:p>
        </w:tc>
        <w:tc>
          <w:tcPr>
            <w:tcW w:type="dxa" w:w="6120"/>
            <w:vAlign w:val="center"/>
            <w:shd w:fill="17324D"/>
          </w:tcPr>
          <w:p>
            <w:pPr>
              <w:spacing w:after="40" w:before="40"/>
            </w:pPr>
            <w:r/>
            <w:r>
              <w:rPr>
                <w:rFonts w:ascii="Arial" w:hAnsi="Arial"/>
                <w:b/>
                <w:color w:val="FFFFFF"/>
                <w:sz w:val="17"/>
              </w:rPr>
              <w:t>Requirement / measurable target</w:t>
            </w:r>
          </w:p>
        </w:tc>
      </w:tr>
      <w:tr>
        <w:trPr>
          <w:cantSplit/>
        </w:trPr>
        <w:tc>
          <w:tcPr>
            <w:tcW w:type="dxa" w:w="1080"/>
            <w:vAlign w:val="center"/>
          </w:tcPr>
          <w:p>
            <w:pPr>
              <w:spacing w:after="40" w:before="40"/>
            </w:pPr>
            <w:r/>
            <w:r>
              <w:rPr>
                <w:rFonts w:ascii="Arial" w:hAnsi="Arial"/>
                <w:b w:val="0"/>
                <w:color w:val="24313D"/>
                <w:sz w:val="17"/>
              </w:rPr>
              <w:t>NFR-01</w:t>
            </w:r>
          </w:p>
        </w:tc>
        <w:tc>
          <w:tcPr>
            <w:tcW w:type="dxa" w:w="1800"/>
            <w:vAlign w:val="center"/>
          </w:tcPr>
          <w:p>
            <w:pPr>
              <w:spacing w:after="40" w:before="40"/>
            </w:pPr>
            <w:r/>
            <w:r>
              <w:rPr>
                <w:rFonts w:ascii="Arial" w:hAnsi="Arial"/>
                <w:b w:val="0"/>
                <w:color w:val="24313D"/>
                <w:sz w:val="17"/>
              </w:rPr>
              <w:t>Usability</w:t>
            </w:r>
          </w:p>
        </w:tc>
        <w:tc>
          <w:tcPr>
            <w:tcW w:type="dxa" w:w="6120"/>
            <w:vAlign w:val="center"/>
          </w:tcPr>
          <w:p>
            <w:pPr>
              <w:spacing w:after="40" w:before="40"/>
            </w:pPr>
            <w:r/>
            <w:r>
              <w:rPr>
                <w:rFonts w:ascii="Arial" w:hAnsi="Arial"/>
                <w:b w:val="0"/>
                <w:color w:val="24313D"/>
                <w:sz w:val="17"/>
              </w:rPr>
              <w:t>Core result navigation must expose brief, chapters, transcript, and export as direct tabs.</w:t>
            </w:r>
          </w:p>
        </w:tc>
      </w:tr>
      <w:tr>
        <w:trPr>
          <w:cantSplit/>
        </w:trPr>
        <w:tc>
          <w:tcPr>
            <w:tcW w:type="dxa" w:w="1080"/>
            <w:vAlign w:val="center"/>
            <w:shd w:fill="F1F6F6"/>
          </w:tcPr>
          <w:p>
            <w:pPr>
              <w:spacing w:after="40" w:before="40"/>
            </w:pPr>
            <w:r/>
            <w:r>
              <w:rPr>
                <w:rFonts w:ascii="Arial" w:hAnsi="Arial"/>
                <w:b w:val="0"/>
                <w:color w:val="24313D"/>
                <w:sz w:val="17"/>
              </w:rPr>
              <w:t>NFR-02</w:t>
            </w:r>
          </w:p>
        </w:tc>
        <w:tc>
          <w:tcPr>
            <w:tcW w:type="dxa" w:w="1800"/>
            <w:vAlign w:val="center"/>
            <w:shd w:fill="F1F6F6"/>
          </w:tcPr>
          <w:p>
            <w:pPr>
              <w:spacing w:after="40" w:before="40"/>
            </w:pPr>
            <w:r/>
            <w:r>
              <w:rPr>
                <w:rFonts w:ascii="Arial" w:hAnsi="Arial"/>
                <w:b w:val="0"/>
                <w:color w:val="24313D"/>
                <w:sz w:val="17"/>
              </w:rPr>
              <w:t>Responsiveness</w:t>
            </w:r>
          </w:p>
        </w:tc>
        <w:tc>
          <w:tcPr>
            <w:tcW w:type="dxa" w:w="6120"/>
            <w:vAlign w:val="center"/>
            <w:shd w:fill="F1F6F6"/>
          </w:tcPr>
          <w:p>
            <w:pPr>
              <w:spacing w:after="40" w:before="40"/>
            </w:pPr>
            <w:r/>
            <w:r>
              <w:rPr>
                <w:rFonts w:ascii="Arial" w:hAnsi="Arial"/>
                <w:b w:val="0"/>
                <w:color w:val="24313D"/>
                <w:sz w:val="17"/>
              </w:rPr>
              <w:t>The API should acknowledge an upload without waiting for full transcription.</w:t>
            </w:r>
          </w:p>
        </w:tc>
      </w:tr>
      <w:tr>
        <w:trPr>
          <w:cantSplit/>
        </w:trPr>
        <w:tc>
          <w:tcPr>
            <w:tcW w:type="dxa" w:w="1080"/>
            <w:vAlign w:val="center"/>
          </w:tcPr>
          <w:p>
            <w:pPr>
              <w:spacing w:after="40" w:before="40"/>
            </w:pPr>
            <w:r/>
            <w:r>
              <w:rPr>
                <w:rFonts w:ascii="Arial" w:hAnsi="Arial"/>
                <w:b w:val="0"/>
                <w:color w:val="24313D"/>
                <w:sz w:val="17"/>
              </w:rPr>
              <w:t>NFR-03</w:t>
            </w:r>
          </w:p>
        </w:tc>
        <w:tc>
          <w:tcPr>
            <w:tcW w:type="dxa" w:w="1800"/>
            <w:vAlign w:val="center"/>
          </w:tcPr>
          <w:p>
            <w:pPr>
              <w:spacing w:after="40" w:before="40"/>
            </w:pPr>
            <w:r/>
            <w:r>
              <w:rPr>
                <w:rFonts w:ascii="Arial" w:hAnsi="Arial"/>
                <w:b w:val="0"/>
                <w:color w:val="24313D"/>
                <w:sz w:val="17"/>
              </w:rPr>
              <w:t>Memory</w:t>
            </w:r>
          </w:p>
        </w:tc>
        <w:tc>
          <w:tcPr>
            <w:tcW w:type="dxa" w:w="6120"/>
            <w:vAlign w:val="center"/>
          </w:tcPr>
          <w:p>
            <w:pPr>
              <w:spacing w:after="40" w:before="40"/>
            </w:pPr>
            <w:r/>
            <w:r>
              <w:rPr>
                <w:rFonts w:ascii="Arial" w:hAnsi="Arial"/>
                <w:b w:val="0"/>
                <w:color w:val="24313D"/>
                <w:sz w:val="17"/>
              </w:rPr>
              <w:t>The upload endpoint streams files in bounded chunks instead of reading a 500 MB file into one process buffer.</w:t>
            </w:r>
          </w:p>
        </w:tc>
      </w:tr>
      <w:tr>
        <w:trPr>
          <w:cantSplit/>
        </w:trPr>
        <w:tc>
          <w:tcPr>
            <w:tcW w:type="dxa" w:w="1080"/>
            <w:vAlign w:val="center"/>
            <w:shd w:fill="F1F6F6"/>
          </w:tcPr>
          <w:p>
            <w:pPr>
              <w:spacing w:after="40" w:before="40"/>
            </w:pPr>
            <w:r/>
            <w:r>
              <w:rPr>
                <w:rFonts w:ascii="Arial" w:hAnsi="Arial"/>
                <w:b w:val="0"/>
                <w:color w:val="24313D"/>
                <w:sz w:val="17"/>
              </w:rPr>
              <w:t>NFR-04</w:t>
            </w:r>
          </w:p>
        </w:tc>
        <w:tc>
          <w:tcPr>
            <w:tcW w:type="dxa" w:w="1800"/>
            <w:vAlign w:val="center"/>
            <w:shd w:fill="F1F6F6"/>
          </w:tcPr>
          <w:p>
            <w:pPr>
              <w:spacing w:after="40" w:before="40"/>
            </w:pPr>
            <w:r/>
            <w:r>
              <w:rPr>
                <w:rFonts w:ascii="Arial" w:hAnsi="Arial"/>
                <w:b w:val="0"/>
                <w:color w:val="24313D"/>
                <w:sz w:val="17"/>
              </w:rPr>
              <w:t>Reliability</w:t>
            </w:r>
          </w:p>
        </w:tc>
        <w:tc>
          <w:tcPr>
            <w:tcW w:type="dxa" w:w="6120"/>
            <w:vAlign w:val="center"/>
            <w:shd w:fill="F1F6F6"/>
          </w:tcPr>
          <w:p>
            <w:pPr>
              <w:spacing w:after="40" w:before="40"/>
            </w:pPr>
            <w:r/>
            <w:r>
              <w:rPr>
                <w:rFonts w:ascii="Arial" w:hAnsi="Arial"/>
                <w:b w:val="0"/>
                <w:color w:val="24313D"/>
                <w:sz w:val="17"/>
              </w:rPr>
              <w:t>A failed job exposes a readable error and may be retried if partial rows are absent.</w:t>
            </w:r>
          </w:p>
        </w:tc>
      </w:tr>
      <w:tr>
        <w:trPr>
          <w:cantSplit/>
        </w:trPr>
        <w:tc>
          <w:tcPr>
            <w:tcW w:type="dxa" w:w="1080"/>
            <w:vAlign w:val="center"/>
          </w:tcPr>
          <w:p>
            <w:pPr>
              <w:spacing w:after="40" w:before="40"/>
            </w:pPr>
            <w:r/>
            <w:r>
              <w:rPr>
                <w:rFonts w:ascii="Arial" w:hAnsi="Arial"/>
                <w:b w:val="0"/>
                <w:color w:val="24313D"/>
                <w:sz w:val="17"/>
              </w:rPr>
              <w:t>NFR-05</w:t>
            </w:r>
          </w:p>
        </w:tc>
        <w:tc>
          <w:tcPr>
            <w:tcW w:type="dxa" w:w="1800"/>
            <w:vAlign w:val="center"/>
          </w:tcPr>
          <w:p>
            <w:pPr>
              <w:spacing w:after="40" w:before="40"/>
            </w:pPr>
            <w:r/>
            <w:r>
              <w:rPr>
                <w:rFonts w:ascii="Arial" w:hAnsi="Arial"/>
                <w:b w:val="0"/>
                <w:color w:val="24313D"/>
                <w:sz w:val="17"/>
              </w:rPr>
              <w:t>Maintainability</w:t>
            </w:r>
          </w:p>
        </w:tc>
        <w:tc>
          <w:tcPr>
            <w:tcW w:type="dxa" w:w="6120"/>
            <w:vAlign w:val="center"/>
          </w:tcPr>
          <w:p>
            <w:pPr>
              <w:spacing w:after="40" w:before="40"/>
            </w:pPr>
            <w:r/>
            <w:r>
              <w:rPr>
                <w:rFonts w:ascii="Arial" w:hAnsi="Arial"/>
                <w:b w:val="0"/>
                <w:color w:val="24313D"/>
                <w:sz w:val="17"/>
              </w:rPr>
              <w:t>Frontend pages, API routes, processing services, and exports are separate modules.</w:t>
            </w:r>
          </w:p>
        </w:tc>
      </w:tr>
      <w:tr>
        <w:trPr>
          <w:cantSplit/>
        </w:trPr>
        <w:tc>
          <w:tcPr>
            <w:tcW w:type="dxa" w:w="1080"/>
            <w:vAlign w:val="center"/>
            <w:shd w:fill="F1F6F6"/>
          </w:tcPr>
          <w:p>
            <w:pPr>
              <w:spacing w:after="40" w:before="40"/>
            </w:pPr>
            <w:r/>
            <w:r>
              <w:rPr>
                <w:rFonts w:ascii="Arial" w:hAnsi="Arial"/>
                <w:b w:val="0"/>
                <w:color w:val="24313D"/>
                <w:sz w:val="17"/>
              </w:rPr>
              <w:t>NFR-06</w:t>
            </w:r>
          </w:p>
        </w:tc>
        <w:tc>
          <w:tcPr>
            <w:tcW w:type="dxa" w:w="1800"/>
            <w:vAlign w:val="center"/>
            <w:shd w:fill="F1F6F6"/>
          </w:tcPr>
          <w:p>
            <w:pPr>
              <w:spacing w:after="40" w:before="40"/>
            </w:pPr>
            <w:r/>
            <w:r>
              <w:rPr>
                <w:rFonts w:ascii="Arial" w:hAnsi="Arial"/>
                <w:b w:val="0"/>
                <w:color w:val="24313D"/>
                <w:sz w:val="17"/>
              </w:rPr>
              <w:t>Portability</w:t>
            </w:r>
          </w:p>
        </w:tc>
        <w:tc>
          <w:tcPr>
            <w:tcW w:type="dxa" w:w="6120"/>
            <w:vAlign w:val="center"/>
            <w:shd w:fill="F1F6F6"/>
          </w:tcPr>
          <w:p>
            <w:pPr>
              <w:spacing w:after="40" w:before="40"/>
            </w:pPr>
            <w:r/>
            <w:r>
              <w:rPr>
                <w:rFonts w:ascii="Arial" w:hAnsi="Arial"/>
                <w:b w:val="0"/>
                <w:color w:val="24313D"/>
                <w:sz w:val="17"/>
              </w:rPr>
              <w:t>Configuration supports local paths and a configurable database URL; SQLite remains the default.</w:t>
            </w:r>
          </w:p>
        </w:tc>
      </w:tr>
      <w:tr>
        <w:trPr>
          <w:cantSplit/>
        </w:trPr>
        <w:tc>
          <w:tcPr>
            <w:tcW w:type="dxa" w:w="1080"/>
            <w:vAlign w:val="center"/>
          </w:tcPr>
          <w:p>
            <w:pPr>
              <w:spacing w:after="40" w:before="40"/>
            </w:pPr>
            <w:r/>
            <w:r>
              <w:rPr>
                <w:rFonts w:ascii="Arial" w:hAnsi="Arial"/>
                <w:b w:val="0"/>
                <w:color w:val="24313D"/>
                <w:sz w:val="17"/>
              </w:rPr>
              <w:t>NFR-07</w:t>
            </w:r>
          </w:p>
        </w:tc>
        <w:tc>
          <w:tcPr>
            <w:tcW w:type="dxa" w:w="1800"/>
            <w:vAlign w:val="center"/>
          </w:tcPr>
          <w:p>
            <w:pPr>
              <w:spacing w:after="40" w:before="40"/>
            </w:pPr>
            <w:r/>
            <w:r>
              <w:rPr>
                <w:rFonts w:ascii="Arial" w:hAnsi="Arial"/>
                <w:b w:val="0"/>
                <w:color w:val="24313D"/>
                <w:sz w:val="17"/>
              </w:rPr>
              <w:t>Security</w:t>
            </w:r>
          </w:p>
        </w:tc>
        <w:tc>
          <w:tcPr>
            <w:tcW w:type="dxa" w:w="6120"/>
            <w:vAlign w:val="center"/>
          </w:tcPr>
          <w:p>
            <w:pPr>
              <w:spacing w:after="40" w:before="40"/>
            </w:pPr>
            <w:r/>
            <w:r>
              <w:rPr>
                <w:rFonts w:ascii="Arial" w:hAnsi="Arial"/>
                <w:b w:val="0"/>
                <w:color w:val="24313D"/>
                <w:sz w:val="17"/>
              </w:rPr>
              <w:t>Use generated storage names, extension allowlisting, size checks, and safe display filenames; no authentication is currently implemented.</w:t>
            </w:r>
          </w:p>
        </w:tc>
      </w:tr>
      <w:tr>
        <w:trPr>
          <w:cantSplit/>
        </w:trPr>
        <w:tc>
          <w:tcPr>
            <w:tcW w:type="dxa" w:w="1080"/>
            <w:vAlign w:val="center"/>
            <w:shd w:fill="F1F6F6"/>
          </w:tcPr>
          <w:p>
            <w:pPr>
              <w:spacing w:after="40" w:before="40"/>
            </w:pPr>
            <w:r/>
            <w:r>
              <w:rPr>
                <w:rFonts w:ascii="Arial" w:hAnsi="Arial"/>
                <w:b w:val="0"/>
                <w:color w:val="24313D"/>
                <w:sz w:val="17"/>
              </w:rPr>
              <w:t>NFR-08</w:t>
            </w:r>
          </w:p>
        </w:tc>
        <w:tc>
          <w:tcPr>
            <w:tcW w:type="dxa" w:w="1800"/>
            <w:vAlign w:val="center"/>
            <w:shd w:fill="F1F6F6"/>
          </w:tcPr>
          <w:p>
            <w:pPr>
              <w:spacing w:after="40" w:before="40"/>
            </w:pPr>
            <w:r/>
            <w:r>
              <w:rPr>
                <w:rFonts w:ascii="Arial" w:hAnsi="Arial"/>
                <w:b w:val="0"/>
                <w:color w:val="24313D"/>
                <w:sz w:val="17"/>
              </w:rPr>
              <w:t>Scalability</w:t>
            </w:r>
          </w:p>
        </w:tc>
        <w:tc>
          <w:tcPr>
            <w:tcW w:type="dxa" w:w="6120"/>
            <w:vAlign w:val="center"/>
            <w:shd w:fill="F1F6F6"/>
          </w:tcPr>
          <w:p>
            <w:pPr>
              <w:spacing w:after="40" w:before="40"/>
            </w:pPr>
            <w:r/>
            <w:r>
              <w:rPr>
                <w:rFonts w:ascii="Arial" w:hAnsi="Arial"/>
                <w:b w:val="0"/>
                <w:color w:val="24313D"/>
                <w:sz w:val="17"/>
              </w:rPr>
              <w:t>Library responses are paginated, episode detail omits the transcript payload, and transcript rows are loaded on demand.</w:t>
            </w:r>
          </w:p>
        </w:tc>
      </w:tr>
      <w:tr>
        <w:trPr>
          <w:cantSplit/>
        </w:trPr>
        <w:tc>
          <w:tcPr>
            <w:tcW w:type="dxa" w:w="1080"/>
            <w:vAlign w:val="center"/>
          </w:tcPr>
          <w:p>
            <w:pPr>
              <w:spacing w:after="40" w:before="40"/>
            </w:pPr>
            <w:r/>
            <w:r>
              <w:rPr>
                <w:rFonts w:ascii="Arial" w:hAnsi="Arial"/>
                <w:b w:val="0"/>
                <w:color w:val="24313D"/>
                <w:sz w:val="17"/>
              </w:rPr>
              <w:t>NFR-09</w:t>
            </w:r>
          </w:p>
        </w:tc>
        <w:tc>
          <w:tcPr>
            <w:tcW w:type="dxa" w:w="1800"/>
            <w:vAlign w:val="center"/>
          </w:tcPr>
          <w:p>
            <w:pPr>
              <w:spacing w:after="40" w:before="40"/>
            </w:pPr>
            <w:r/>
            <w:r>
              <w:rPr>
                <w:rFonts w:ascii="Arial" w:hAnsi="Arial"/>
                <w:b w:val="0"/>
                <w:color w:val="24313D"/>
                <w:sz w:val="17"/>
              </w:rPr>
              <w:t>Transparency</w:t>
            </w:r>
          </w:p>
        </w:tc>
        <w:tc>
          <w:tcPr>
            <w:tcW w:type="dxa" w:w="6120"/>
            <w:vAlign w:val="center"/>
          </w:tcPr>
          <w:p>
            <w:pPr>
              <w:spacing w:after="40" w:before="40"/>
            </w:pPr>
            <w:r/>
            <w:r>
              <w:rPr>
                <w:rFonts w:ascii="Arial" w:hAnsi="Arial"/>
                <w:b w:val="0"/>
                <w:color w:val="24313D"/>
                <w:sz w:val="17"/>
              </w:rPr>
              <w:t>Fast keyword/time grouping and summaries are described as approximate; no transcript accuracy score is claimed.</w:t>
            </w:r>
          </w:p>
        </w:tc>
      </w:tr>
    </w:tbl>
    <w:p>
      <w:pPr>
        <w:spacing w:after="20"/>
      </w:pPr>
    </w:p>
    <w:p>
      <w:pPr>
        <w:pStyle w:val="Heading2"/>
        <w:keepNext/>
      </w:pPr>
      <w:r>
        <w:t>3.6 Hardware and software requirements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440"/>
            <w:vAlign w:val="center"/>
            <w:shd w:fill="17324D"/>
          </w:tcPr>
          <w:p>
            <w:pPr>
              <w:spacing w:after="40" w:before="40"/>
            </w:pPr>
            <w:r/>
            <w:r>
              <w:rPr>
                <w:rFonts w:ascii="Arial" w:hAnsi="Arial"/>
                <w:b/>
                <w:color w:val="FFFFFF"/>
                <w:sz w:val="16"/>
              </w:rPr>
              <w:t>Category</w:t>
            </w:r>
          </w:p>
        </w:tc>
        <w:tc>
          <w:tcPr>
            <w:tcW w:type="dxa" w:w="3744"/>
            <w:vAlign w:val="center"/>
            <w:shd w:fill="17324D"/>
          </w:tcPr>
          <w:p>
            <w:pPr>
              <w:spacing w:after="40" w:before="40"/>
            </w:pPr>
            <w:r/>
            <w:r>
              <w:rPr>
                <w:rFonts w:ascii="Arial" w:hAnsi="Arial"/>
                <w:b/>
                <w:color w:val="FFFFFF"/>
                <w:sz w:val="16"/>
              </w:rPr>
              <w:t>Minimum for local demonstration</w:t>
            </w:r>
          </w:p>
        </w:tc>
        <w:tc>
          <w:tcPr>
            <w:tcW w:type="dxa" w:w="3816"/>
            <w:vAlign w:val="center"/>
            <w:shd w:fill="17324D"/>
          </w:tcPr>
          <w:p>
            <w:pPr>
              <w:spacing w:after="40" w:before="40"/>
            </w:pPr>
            <w:r/>
            <w:r>
              <w:rPr>
                <w:rFonts w:ascii="Arial" w:hAnsi="Arial"/>
                <w:b/>
                <w:color w:val="FFFFFF"/>
                <w:sz w:val="16"/>
              </w:rPr>
              <w:t>Recommended for longer audio</w:t>
            </w:r>
          </w:p>
        </w:tc>
      </w:tr>
      <w:tr>
        <w:trPr>
          <w:cantSplit/>
        </w:trPr>
        <w:tc>
          <w:tcPr>
            <w:tcW w:type="dxa" w:w="1440"/>
            <w:vAlign w:val="center"/>
          </w:tcPr>
          <w:p>
            <w:pPr>
              <w:spacing w:after="40" w:before="40"/>
            </w:pPr>
            <w:r/>
            <w:r>
              <w:rPr>
                <w:rFonts w:ascii="Arial" w:hAnsi="Arial"/>
                <w:b w:val="0"/>
                <w:color w:val="24313D"/>
                <w:sz w:val="16"/>
              </w:rPr>
              <w:t>Processor</w:t>
            </w:r>
          </w:p>
        </w:tc>
        <w:tc>
          <w:tcPr>
            <w:tcW w:type="dxa" w:w="3744"/>
            <w:vAlign w:val="center"/>
          </w:tcPr>
          <w:p>
            <w:pPr>
              <w:spacing w:after="40" w:before="40"/>
            </w:pPr>
            <w:r/>
            <w:r>
              <w:rPr>
                <w:rFonts w:ascii="Arial" w:hAnsi="Arial"/>
                <w:b w:val="0"/>
                <w:color w:val="24313D"/>
                <w:sz w:val="16"/>
              </w:rPr>
              <w:t>Modern multi-core CPU</w:t>
            </w:r>
          </w:p>
        </w:tc>
        <w:tc>
          <w:tcPr>
            <w:tcW w:type="dxa" w:w="3816"/>
            <w:vAlign w:val="center"/>
          </w:tcPr>
          <w:p>
            <w:pPr>
              <w:spacing w:after="40" w:before="40"/>
            </w:pPr>
            <w:r/>
            <w:r>
              <w:rPr>
                <w:rFonts w:ascii="Arial" w:hAnsi="Arial"/>
                <w:b w:val="0"/>
                <w:color w:val="24313D"/>
                <w:sz w:val="16"/>
              </w:rPr>
              <w:t>Recent multi-core CPU; GPU optional</w:t>
            </w:r>
          </w:p>
        </w:tc>
      </w:tr>
      <w:tr>
        <w:trPr>
          <w:cantSplit/>
        </w:trPr>
        <w:tc>
          <w:tcPr>
            <w:tcW w:type="dxa" w:w="1440"/>
            <w:vAlign w:val="center"/>
            <w:shd w:fill="F1F6F6"/>
          </w:tcPr>
          <w:p>
            <w:pPr>
              <w:spacing w:after="40" w:before="40"/>
            </w:pPr>
            <w:r/>
            <w:r>
              <w:rPr>
                <w:rFonts w:ascii="Arial" w:hAnsi="Arial"/>
                <w:b w:val="0"/>
                <w:color w:val="24313D"/>
                <w:sz w:val="16"/>
              </w:rPr>
              <w:t>Memory</w:t>
            </w:r>
          </w:p>
        </w:tc>
        <w:tc>
          <w:tcPr>
            <w:tcW w:type="dxa" w:w="3744"/>
            <w:vAlign w:val="center"/>
            <w:shd w:fill="F1F6F6"/>
          </w:tcPr>
          <w:p>
            <w:pPr>
              <w:spacing w:after="40" w:before="40"/>
            </w:pPr>
            <w:r/>
            <w:r>
              <w:rPr>
                <w:rFonts w:ascii="Arial" w:hAnsi="Arial"/>
                <w:b w:val="0"/>
                <w:color w:val="24313D"/>
                <w:sz w:val="16"/>
              </w:rPr>
              <w:t>4 GB RAM may run the small model but leaves little headroom</w:t>
            </w:r>
          </w:p>
        </w:tc>
        <w:tc>
          <w:tcPr>
            <w:tcW w:type="dxa" w:w="3816"/>
            <w:vAlign w:val="center"/>
            <w:shd w:fill="F1F6F6"/>
          </w:tcPr>
          <w:p>
            <w:pPr>
              <w:spacing w:after="40" w:before="40"/>
            </w:pPr>
            <w:r/>
            <w:r>
              <w:rPr>
                <w:rFonts w:ascii="Arial" w:hAnsi="Arial"/>
                <w:b w:val="0"/>
                <w:color w:val="24313D"/>
                <w:sz w:val="16"/>
              </w:rPr>
              <w:t>8 GB or more for smoother analysis and multiple services</w:t>
            </w:r>
          </w:p>
        </w:tc>
      </w:tr>
      <w:tr>
        <w:trPr>
          <w:cantSplit/>
        </w:trPr>
        <w:tc>
          <w:tcPr>
            <w:tcW w:type="dxa" w:w="1440"/>
            <w:vAlign w:val="center"/>
          </w:tcPr>
          <w:p>
            <w:pPr>
              <w:spacing w:after="40" w:before="40"/>
            </w:pPr>
            <w:r/>
            <w:r>
              <w:rPr>
                <w:rFonts w:ascii="Arial" w:hAnsi="Arial"/>
                <w:b w:val="0"/>
                <w:color w:val="24313D"/>
                <w:sz w:val="16"/>
              </w:rPr>
              <w:t>Storage</w:t>
            </w:r>
          </w:p>
        </w:tc>
        <w:tc>
          <w:tcPr>
            <w:tcW w:type="dxa" w:w="3744"/>
            <w:vAlign w:val="center"/>
          </w:tcPr>
          <w:p>
            <w:pPr>
              <w:spacing w:after="40" w:before="40"/>
            </w:pPr>
            <w:r/>
            <w:r>
              <w:rPr>
                <w:rFonts w:ascii="Arial" w:hAnsi="Arial"/>
                <w:b w:val="0"/>
                <w:color w:val="24313D"/>
                <w:sz w:val="16"/>
              </w:rPr>
              <w:t>Several GB free for Python packages, model weights, uploads, and outputs</w:t>
            </w:r>
          </w:p>
        </w:tc>
        <w:tc>
          <w:tcPr>
            <w:tcW w:type="dxa" w:w="3816"/>
            <w:vAlign w:val="center"/>
          </w:tcPr>
          <w:p>
            <w:pPr>
              <w:spacing w:after="40" w:before="40"/>
            </w:pPr>
            <w:r/>
            <w:r>
              <w:rPr>
                <w:rFonts w:ascii="Arial" w:hAnsi="Arial"/>
                <w:b w:val="0"/>
                <w:color w:val="24313D"/>
                <w:sz w:val="16"/>
              </w:rPr>
              <w:t>SSD and additional capacity for long recordings</w:t>
            </w:r>
          </w:p>
        </w:tc>
      </w:tr>
      <w:tr>
        <w:trPr>
          <w:cantSplit/>
        </w:trPr>
        <w:tc>
          <w:tcPr>
            <w:tcW w:type="dxa" w:w="1440"/>
            <w:vAlign w:val="center"/>
            <w:shd w:fill="F1F6F6"/>
          </w:tcPr>
          <w:p>
            <w:pPr>
              <w:spacing w:after="40" w:before="40"/>
            </w:pPr>
            <w:r/>
            <w:r>
              <w:rPr>
                <w:rFonts w:ascii="Arial" w:hAnsi="Arial"/>
                <w:b w:val="0"/>
                <w:color w:val="24313D"/>
                <w:sz w:val="16"/>
              </w:rPr>
              <w:t>Operating system</w:t>
            </w:r>
          </w:p>
        </w:tc>
        <w:tc>
          <w:tcPr>
            <w:tcW w:type="dxa" w:w="3744"/>
            <w:vAlign w:val="center"/>
            <w:shd w:fill="F1F6F6"/>
          </w:tcPr>
          <w:p>
            <w:pPr>
              <w:spacing w:after="40" w:before="40"/>
            </w:pPr>
            <w:r/>
            <w:r>
              <w:rPr>
                <w:rFonts w:ascii="Arial" w:hAnsi="Arial"/>
                <w:b w:val="0"/>
                <w:color w:val="24313D"/>
                <w:sz w:val="16"/>
              </w:rPr>
              <w:t>Windows, macOS, or Linux with compatible Python and Node.js</w:t>
            </w:r>
          </w:p>
        </w:tc>
        <w:tc>
          <w:tcPr>
            <w:tcW w:type="dxa" w:w="3816"/>
            <w:vAlign w:val="center"/>
            <w:shd w:fill="F1F6F6"/>
          </w:tcPr>
          <w:p>
            <w:pPr>
              <w:spacing w:after="40" w:before="40"/>
            </w:pPr>
            <w:r/>
            <w:r>
              <w:rPr>
                <w:rFonts w:ascii="Arial" w:hAnsi="Arial"/>
                <w:b w:val="0"/>
                <w:color w:val="24313D"/>
                <w:sz w:val="16"/>
              </w:rPr>
              <w:t>64-bit operating system</w:t>
            </w:r>
          </w:p>
        </w:tc>
      </w:tr>
      <w:tr>
        <w:trPr>
          <w:cantSplit/>
        </w:trPr>
        <w:tc>
          <w:tcPr>
            <w:tcW w:type="dxa" w:w="1440"/>
            <w:vAlign w:val="center"/>
          </w:tcPr>
          <w:p>
            <w:pPr>
              <w:spacing w:after="40" w:before="40"/>
            </w:pPr>
            <w:r/>
            <w:r>
              <w:rPr>
                <w:rFonts w:ascii="Arial" w:hAnsi="Arial"/>
                <w:b w:val="0"/>
                <w:color w:val="24313D"/>
                <w:sz w:val="16"/>
              </w:rPr>
              <w:t>Runtime</w:t>
            </w:r>
          </w:p>
        </w:tc>
        <w:tc>
          <w:tcPr>
            <w:tcW w:type="dxa" w:w="3744"/>
            <w:vAlign w:val="center"/>
          </w:tcPr>
          <w:p>
            <w:pPr>
              <w:spacing w:after="40" w:before="40"/>
            </w:pPr>
            <w:r/>
            <w:r>
              <w:rPr>
                <w:rFonts w:ascii="Arial" w:hAnsi="Arial"/>
                <w:b w:val="0"/>
                <w:color w:val="24313D"/>
                <w:sz w:val="16"/>
              </w:rPr>
              <w:t>Python 3.11+; Node.js 18+ per project README</w:t>
            </w:r>
          </w:p>
        </w:tc>
        <w:tc>
          <w:tcPr>
            <w:tcW w:type="dxa" w:w="3816"/>
            <w:vAlign w:val="center"/>
          </w:tcPr>
          <w:p>
            <w:pPr>
              <w:spacing w:after="40" w:before="40"/>
            </w:pPr>
            <w:r/>
            <w:r>
              <w:rPr>
                <w:rFonts w:ascii="Arial" w:hAnsi="Arial"/>
                <w:b w:val="0"/>
                <w:color w:val="24313D"/>
                <w:sz w:val="16"/>
              </w:rPr>
              <w:t>Use project-pinned dependencies</w:t>
            </w:r>
          </w:p>
        </w:tc>
      </w:tr>
      <w:tr>
        <w:trPr>
          <w:cantSplit/>
        </w:trPr>
        <w:tc>
          <w:tcPr>
            <w:tcW w:type="dxa" w:w="1440"/>
            <w:vAlign w:val="center"/>
            <w:shd w:fill="F1F6F6"/>
          </w:tcPr>
          <w:p>
            <w:pPr>
              <w:spacing w:after="40" w:before="40"/>
            </w:pPr>
            <w:r/>
            <w:r>
              <w:rPr>
                <w:rFonts w:ascii="Arial" w:hAnsi="Arial"/>
                <w:b w:val="0"/>
                <w:color w:val="24313D"/>
                <w:sz w:val="16"/>
              </w:rPr>
              <w:t>Browser</w:t>
            </w:r>
          </w:p>
        </w:tc>
        <w:tc>
          <w:tcPr>
            <w:tcW w:type="dxa" w:w="3744"/>
            <w:vAlign w:val="center"/>
            <w:shd w:fill="F1F6F6"/>
          </w:tcPr>
          <w:p>
            <w:pPr>
              <w:spacing w:after="40" w:before="40"/>
            </w:pPr>
            <w:r/>
            <w:r>
              <w:rPr>
                <w:rFonts w:ascii="Arial" w:hAnsi="Arial"/>
                <w:b w:val="0"/>
                <w:color w:val="24313D"/>
                <w:sz w:val="16"/>
              </w:rPr>
              <w:t>Current Chromium, Firefox, Safari, or Edge</w:t>
            </w:r>
          </w:p>
        </w:tc>
        <w:tc>
          <w:tcPr>
            <w:tcW w:type="dxa" w:w="3816"/>
            <w:vAlign w:val="center"/>
            <w:shd w:fill="F1F6F6"/>
          </w:tcPr>
          <w:p>
            <w:pPr>
              <w:spacing w:after="40" w:before="40"/>
            </w:pPr>
            <w:r/>
            <w:r>
              <w:rPr>
                <w:rFonts w:ascii="Arial" w:hAnsi="Arial"/>
                <w:b w:val="0"/>
                <w:color w:val="24313D"/>
                <w:sz w:val="16"/>
              </w:rPr>
              <w:t>Current browser with audio playback support</w:t>
            </w:r>
          </w:p>
        </w:tc>
      </w:tr>
      <w:tr>
        <w:trPr>
          <w:cantSplit/>
        </w:trPr>
        <w:tc>
          <w:tcPr>
            <w:tcW w:type="dxa" w:w="1440"/>
            <w:vAlign w:val="center"/>
          </w:tcPr>
          <w:p>
            <w:pPr>
              <w:spacing w:after="40" w:before="40"/>
            </w:pPr>
            <w:r/>
            <w:r>
              <w:rPr>
                <w:rFonts w:ascii="Arial" w:hAnsi="Arial"/>
                <w:b w:val="0"/>
                <w:color w:val="24313D"/>
                <w:sz w:val="16"/>
              </w:rPr>
              <w:t>Network</w:t>
            </w:r>
          </w:p>
        </w:tc>
        <w:tc>
          <w:tcPr>
            <w:tcW w:type="dxa" w:w="3744"/>
            <w:vAlign w:val="center"/>
          </w:tcPr>
          <w:p>
            <w:pPr>
              <w:spacing w:after="40" w:before="40"/>
            </w:pPr>
            <w:r/>
            <w:r>
              <w:rPr>
                <w:rFonts w:ascii="Arial" w:hAnsi="Arial"/>
                <w:b w:val="0"/>
                <w:color w:val="24313D"/>
                <w:sz w:val="16"/>
              </w:rPr>
              <w:t>Needed for initial package/model setup if dependencies are not cached</w:t>
            </w:r>
          </w:p>
        </w:tc>
        <w:tc>
          <w:tcPr>
            <w:tcW w:type="dxa" w:w="3816"/>
            <w:vAlign w:val="center"/>
          </w:tcPr>
          <w:p>
            <w:pPr>
              <w:spacing w:after="40" w:before="40"/>
            </w:pPr>
            <w:r/>
            <w:r>
              <w:rPr>
                <w:rFonts w:ascii="Arial" w:hAnsi="Arial"/>
                <w:b w:val="0"/>
                <w:color w:val="24313D"/>
                <w:sz w:val="16"/>
              </w:rPr>
              <w:t>Local processing can run offline after dependencies and model weights are cached</w:t>
            </w:r>
          </w:p>
        </w:tc>
      </w:tr>
    </w:tbl>
    <w:p>
      <w:pPr>
        <w:spacing w:after="20"/>
      </w:pPr>
    </w:p>
    <w:p>
      <w:pPr>
        <w:pStyle w:val="Heading2"/>
        <w:keepNext/>
      </w:pPr>
      <w:r>
        <w:t>3.7 Feasibility summary</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584"/>
            <w:vAlign w:val="center"/>
            <w:shd w:fill="17324D"/>
          </w:tcPr>
          <w:p>
            <w:pPr>
              <w:spacing w:after="40" w:before="40"/>
            </w:pPr>
            <w:r/>
            <w:r>
              <w:rPr>
                <w:rFonts w:ascii="Arial" w:hAnsi="Arial"/>
                <w:b/>
                <w:color w:val="FFFFFF"/>
                <w:sz w:val="17"/>
              </w:rPr>
              <w:t>Feasibility area</w:t>
            </w:r>
          </w:p>
        </w:tc>
        <w:tc>
          <w:tcPr>
            <w:tcW w:type="dxa" w:w="2232"/>
            <w:vAlign w:val="center"/>
            <w:shd w:fill="17324D"/>
          </w:tcPr>
          <w:p>
            <w:pPr>
              <w:spacing w:after="40" w:before="40"/>
            </w:pPr>
            <w:r/>
            <w:r>
              <w:rPr>
                <w:rFonts w:ascii="Arial" w:hAnsi="Arial"/>
                <w:b/>
                <w:color w:val="FFFFFF"/>
                <w:sz w:val="17"/>
              </w:rPr>
              <w:t>Assessment</w:t>
            </w:r>
          </w:p>
        </w:tc>
        <w:tc>
          <w:tcPr>
            <w:tcW w:type="dxa" w:w="5184"/>
            <w:vAlign w:val="center"/>
            <w:shd w:fill="17324D"/>
          </w:tcPr>
          <w:p>
            <w:pPr>
              <w:spacing w:after="40" w:before="40"/>
            </w:pPr>
            <w:r/>
            <w:r>
              <w:rPr>
                <w:rFonts w:ascii="Arial" w:hAnsi="Arial"/>
                <w:b/>
                <w:color w:val="FFFFFF"/>
                <w:sz w:val="17"/>
              </w:rPr>
              <w:t>Reason</w:t>
            </w:r>
          </w:p>
        </w:tc>
      </w:tr>
      <w:tr>
        <w:trPr>
          <w:cantSplit/>
        </w:trPr>
        <w:tc>
          <w:tcPr>
            <w:tcW w:type="dxa" w:w="1584"/>
            <w:vAlign w:val="center"/>
          </w:tcPr>
          <w:p>
            <w:pPr>
              <w:spacing w:after="40" w:before="40"/>
            </w:pPr>
            <w:r/>
            <w:r>
              <w:rPr>
                <w:rFonts w:ascii="Arial" w:hAnsi="Arial"/>
                <w:b w:val="0"/>
                <w:color w:val="24313D"/>
                <w:sz w:val="17"/>
              </w:rPr>
              <w:t>Technical</w:t>
            </w:r>
          </w:p>
        </w:tc>
        <w:tc>
          <w:tcPr>
            <w:tcW w:type="dxa" w:w="2232"/>
            <w:vAlign w:val="center"/>
          </w:tcPr>
          <w:p>
            <w:pPr>
              <w:spacing w:after="40" w:before="40"/>
            </w:pPr>
            <w:r/>
            <w:r>
              <w:rPr>
                <w:rFonts w:ascii="Arial" w:hAnsi="Arial"/>
                <w:b w:val="0"/>
                <w:color w:val="24313D"/>
                <w:sz w:val="17"/>
              </w:rPr>
              <w:t>Feasible for a prototype</w:t>
            </w:r>
          </w:p>
        </w:tc>
        <w:tc>
          <w:tcPr>
            <w:tcW w:type="dxa" w:w="5184"/>
            <w:vAlign w:val="center"/>
          </w:tcPr>
          <w:p>
            <w:pPr>
              <w:spacing w:after="40" w:before="40"/>
            </w:pPr>
            <w:r/>
            <w:r>
              <w:rPr>
                <w:rFonts w:ascii="Arial" w:hAnsi="Arial"/>
                <w:b w:val="0"/>
                <w:color w:val="24313D"/>
                <w:sz w:val="17"/>
              </w:rPr>
              <w:t>Implemented with local libraries and pretrained models.</w:t>
            </w:r>
          </w:p>
        </w:tc>
      </w:tr>
      <w:tr>
        <w:trPr>
          <w:cantSplit/>
        </w:trPr>
        <w:tc>
          <w:tcPr>
            <w:tcW w:type="dxa" w:w="1584"/>
            <w:vAlign w:val="center"/>
            <w:shd w:fill="F1F6F6"/>
          </w:tcPr>
          <w:p>
            <w:pPr>
              <w:spacing w:after="40" w:before="40"/>
            </w:pPr>
            <w:r/>
            <w:r>
              <w:rPr>
                <w:rFonts w:ascii="Arial" w:hAnsi="Arial"/>
                <w:b w:val="0"/>
                <w:color w:val="24313D"/>
                <w:sz w:val="17"/>
              </w:rPr>
              <w:t>Operational</w:t>
            </w:r>
          </w:p>
        </w:tc>
        <w:tc>
          <w:tcPr>
            <w:tcW w:type="dxa" w:w="2232"/>
            <w:vAlign w:val="center"/>
            <w:shd w:fill="F1F6F6"/>
          </w:tcPr>
          <w:p>
            <w:pPr>
              <w:spacing w:after="40" w:before="40"/>
            </w:pPr>
            <w:r/>
            <w:r>
              <w:rPr>
                <w:rFonts w:ascii="Arial" w:hAnsi="Arial"/>
                <w:b w:val="0"/>
                <w:color w:val="24313D"/>
                <w:sz w:val="17"/>
              </w:rPr>
              <w:t>Feasible for individual or classroom use</w:t>
            </w:r>
          </w:p>
        </w:tc>
        <w:tc>
          <w:tcPr>
            <w:tcW w:type="dxa" w:w="5184"/>
            <w:vAlign w:val="center"/>
            <w:shd w:fill="F1F6F6"/>
          </w:tcPr>
          <w:p>
            <w:pPr>
              <w:spacing w:after="40" w:before="40"/>
            </w:pPr>
            <w:r/>
            <w:r>
              <w:rPr>
                <w:rFonts w:ascii="Arial" w:hAnsi="Arial"/>
                <w:b w:val="0"/>
                <w:color w:val="24313D"/>
                <w:sz w:val="17"/>
              </w:rPr>
              <w:t>Browser flow is straightforward; local services must remain running.</w:t>
            </w:r>
          </w:p>
        </w:tc>
      </w:tr>
      <w:tr>
        <w:trPr>
          <w:cantSplit/>
        </w:trPr>
        <w:tc>
          <w:tcPr>
            <w:tcW w:type="dxa" w:w="1584"/>
            <w:vAlign w:val="center"/>
          </w:tcPr>
          <w:p>
            <w:pPr>
              <w:spacing w:after="40" w:before="40"/>
            </w:pPr>
            <w:r/>
            <w:r>
              <w:rPr>
                <w:rFonts w:ascii="Arial" w:hAnsi="Arial"/>
                <w:b w:val="0"/>
                <w:color w:val="24313D"/>
                <w:sz w:val="17"/>
              </w:rPr>
              <w:t>Financial</w:t>
            </w:r>
          </w:p>
        </w:tc>
        <w:tc>
          <w:tcPr>
            <w:tcW w:type="dxa" w:w="2232"/>
            <w:vAlign w:val="center"/>
          </w:tcPr>
          <w:p>
            <w:pPr>
              <w:spacing w:after="40" w:before="40"/>
            </w:pPr>
            <w:r/>
            <w:r>
              <w:rPr>
                <w:rFonts w:ascii="Arial" w:hAnsi="Arial"/>
                <w:b w:val="0"/>
                <w:color w:val="24313D"/>
                <w:sz w:val="17"/>
              </w:rPr>
              <w:t>Low-cost for a local demonstration</w:t>
            </w:r>
          </w:p>
        </w:tc>
        <w:tc>
          <w:tcPr>
            <w:tcW w:type="dxa" w:w="5184"/>
            <w:vAlign w:val="center"/>
          </w:tcPr>
          <w:p>
            <w:pPr>
              <w:spacing w:after="40" w:before="40"/>
            </w:pPr>
            <w:r/>
            <w:r>
              <w:rPr>
                <w:rFonts w:ascii="Arial" w:hAnsi="Arial"/>
                <w:b w:val="0"/>
                <w:color w:val="24313D"/>
                <w:sz w:val="17"/>
              </w:rPr>
              <w:t>No mandatory hosted inference API; compute and storage remain costs.</w:t>
            </w:r>
          </w:p>
        </w:tc>
      </w:tr>
      <w:tr>
        <w:trPr>
          <w:cantSplit/>
        </w:trPr>
        <w:tc>
          <w:tcPr>
            <w:tcW w:type="dxa" w:w="1584"/>
            <w:vAlign w:val="center"/>
            <w:shd w:fill="F1F6F6"/>
          </w:tcPr>
          <w:p>
            <w:pPr>
              <w:spacing w:after="40" w:before="40"/>
            </w:pPr>
            <w:r/>
            <w:r>
              <w:rPr>
                <w:rFonts w:ascii="Arial" w:hAnsi="Arial"/>
                <w:b w:val="0"/>
                <w:color w:val="24313D"/>
                <w:sz w:val="17"/>
              </w:rPr>
              <w:t>Production</w:t>
            </w:r>
          </w:p>
        </w:tc>
        <w:tc>
          <w:tcPr>
            <w:tcW w:type="dxa" w:w="2232"/>
            <w:vAlign w:val="center"/>
            <w:shd w:fill="F1F6F6"/>
          </w:tcPr>
          <w:p>
            <w:pPr>
              <w:spacing w:after="40" w:before="40"/>
            </w:pPr>
            <w:r/>
            <w:r>
              <w:rPr>
                <w:rFonts w:ascii="Arial" w:hAnsi="Arial"/>
                <w:b w:val="0"/>
                <w:color w:val="24313D"/>
                <w:sz w:val="17"/>
              </w:rPr>
              <w:t>Requires additional engineering</w:t>
            </w:r>
          </w:p>
        </w:tc>
        <w:tc>
          <w:tcPr>
            <w:tcW w:type="dxa" w:w="5184"/>
            <w:vAlign w:val="center"/>
            <w:shd w:fill="F1F6F6"/>
          </w:tcPr>
          <w:p>
            <w:pPr>
              <w:spacing w:after="40" w:before="40"/>
            </w:pPr>
            <w:r/>
            <w:r>
              <w:rPr>
                <w:rFonts w:ascii="Arial" w:hAnsi="Arial"/>
                <w:b w:val="0"/>
                <w:color w:val="24313D"/>
                <w:sz w:val="17"/>
              </w:rPr>
              <w:t>Durable jobs, authentication, backups, shared storage, monitoring, and load testing are not included.</w:t>
            </w:r>
          </w:p>
        </w:tc>
      </w:tr>
    </w:tbl>
    <w:p>
      <w:pPr>
        <w:spacing w:after="20"/>
      </w:pPr>
    </w:p>
    <w:p>
      <w:r>
        <w:br w:type="page"/>
      </w:r>
    </w:p>
    <w:p>
      <w:pPr>
        <w:pStyle w:val="Heading1"/>
        <w:keepNext/>
      </w:pPr>
      <w:r>
        <w:t>4. System Architecture and Design</w:t>
      </w:r>
    </w:p>
    <w:p>
      <w:pPr>
        <w:pStyle w:val="Heading2"/>
        <w:keepNext/>
      </w:pPr>
      <w:r>
        <w:t>4.1 Architecture style</w:t>
      </w:r>
    </w:p>
    <w:p>
      <w:r>
        <w:t>The system uses a client-server architecture with a modular backend. The React client makes HTTP requests to FastAPI routes. The route layer handles upload, listing, detail, transcript, chapter editing, audio streaming, exports, and job status. A processing worker performs CPU-intensive analysis outside the request handler. SQLAlchemy provides a persistence boundary for SQLite. Audio and generated artifacts are stored on the local file system.</w:t>
      </w:r>
    </w:p>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fig01_context.png"/>
                    <pic:cNvPicPr/>
                  </pic:nvPicPr>
                  <pic:blipFill>
                    <a:blip r:embed="rId11"/>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4.1. Context diagram showing the listener, Podly application, storage, and media/AI tools.</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fig02_architecture.png"/>
                    <pic:cNvPicPr/>
                  </pic:nvPicPr>
                  <pic:blipFill>
                    <a:blip r:embed="rId12"/>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4.2. High-level architecture of the current local application.</w:t>
      </w:r>
    </w:p>
    <w:p>
      <w:pPr>
        <w:pStyle w:val="Heading2"/>
        <w:keepNext/>
      </w:pPr>
      <w:r>
        <w:t>4.2 Component responsibilities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728"/>
            <w:vAlign w:val="center"/>
            <w:shd w:fill="17324D"/>
          </w:tcPr>
          <w:p>
            <w:pPr>
              <w:spacing w:after="40" w:before="40"/>
            </w:pPr>
            <w:r/>
            <w:r>
              <w:rPr>
                <w:rFonts w:ascii="Arial" w:hAnsi="Arial"/>
                <w:b/>
                <w:color w:val="FFFFFF"/>
                <w:sz w:val="16"/>
              </w:rPr>
              <w:t>Component</w:t>
            </w:r>
          </w:p>
        </w:tc>
        <w:tc>
          <w:tcPr>
            <w:tcW w:type="dxa" w:w="4464"/>
            <w:vAlign w:val="center"/>
            <w:shd w:fill="17324D"/>
          </w:tcPr>
          <w:p>
            <w:pPr>
              <w:spacing w:after="40" w:before="40"/>
            </w:pPr>
            <w:r/>
            <w:r>
              <w:rPr>
                <w:rFonts w:ascii="Arial" w:hAnsi="Arial"/>
                <w:b/>
                <w:color w:val="FFFFFF"/>
                <w:sz w:val="16"/>
              </w:rPr>
              <w:t>Responsibility</w:t>
            </w:r>
          </w:p>
        </w:tc>
        <w:tc>
          <w:tcPr>
            <w:tcW w:type="dxa" w:w="2808"/>
            <w:vAlign w:val="center"/>
            <w:shd w:fill="17324D"/>
          </w:tcPr>
          <w:p>
            <w:pPr>
              <w:spacing w:after="40" w:before="40"/>
            </w:pPr>
            <w:r/>
            <w:r>
              <w:rPr>
                <w:rFonts w:ascii="Arial" w:hAnsi="Arial"/>
                <w:b/>
                <w:color w:val="FFFFFF"/>
                <w:sz w:val="16"/>
              </w:rPr>
              <w:t>Primary implementation</w:t>
            </w:r>
          </w:p>
        </w:tc>
      </w:tr>
      <w:tr>
        <w:trPr>
          <w:cantSplit/>
        </w:trPr>
        <w:tc>
          <w:tcPr>
            <w:tcW w:type="dxa" w:w="1728"/>
            <w:vAlign w:val="center"/>
          </w:tcPr>
          <w:p>
            <w:pPr>
              <w:spacing w:after="40" w:before="40"/>
            </w:pPr>
            <w:r/>
            <w:r>
              <w:rPr>
                <w:rFonts w:ascii="Arial" w:hAnsi="Arial"/>
                <w:b w:val="0"/>
                <w:color w:val="24313D"/>
                <w:sz w:val="16"/>
              </w:rPr>
              <w:t>Browser application</w:t>
            </w:r>
          </w:p>
        </w:tc>
        <w:tc>
          <w:tcPr>
            <w:tcW w:type="dxa" w:w="4464"/>
            <w:vAlign w:val="center"/>
          </w:tcPr>
          <w:p>
            <w:pPr>
              <w:spacing w:after="40" w:before="40"/>
            </w:pPr>
            <w:r/>
            <w:r>
              <w:rPr>
                <w:rFonts w:ascii="Arial" w:hAnsi="Arial"/>
                <w:b w:val="0"/>
                <w:color w:val="24313D"/>
                <w:sz w:val="16"/>
              </w:rPr>
              <w:t>Upload flow, progress polling, library, playback, chapter and transcript views, downloads</w:t>
            </w:r>
          </w:p>
        </w:tc>
        <w:tc>
          <w:tcPr>
            <w:tcW w:type="dxa" w:w="2808"/>
            <w:vAlign w:val="center"/>
          </w:tcPr>
          <w:p>
            <w:pPr>
              <w:spacing w:after="40" w:before="40"/>
            </w:pPr>
            <w:r/>
            <w:r>
              <w:rPr>
                <w:rFonts w:ascii="Arial" w:hAnsi="Arial"/>
                <w:b w:val="0"/>
                <w:color w:val="24313D"/>
                <w:sz w:val="16"/>
              </w:rPr>
              <w:t>React + TypeScript pages and components</w:t>
            </w:r>
          </w:p>
        </w:tc>
      </w:tr>
      <w:tr>
        <w:trPr>
          <w:cantSplit/>
        </w:trPr>
        <w:tc>
          <w:tcPr>
            <w:tcW w:type="dxa" w:w="1728"/>
            <w:vAlign w:val="center"/>
            <w:shd w:fill="F1F6F6"/>
          </w:tcPr>
          <w:p>
            <w:pPr>
              <w:spacing w:after="40" w:before="40"/>
            </w:pPr>
            <w:r/>
            <w:r>
              <w:rPr>
                <w:rFonts w:ascii="Arial" w:hAnsi="Arial"/>
                <w:b w:val="0"/>
                <w:color w:val="24313D"/>
                <w:sz w:val="16"/>
              </w:rPr>
              <w:t>API service</w:t>
            </w:r>
          </w:p>
        </w:tc>
        <w:tc>
          <w:tcPr>
            <w:tcW w:type="dxa" w:w="4464"/>
            <w:vAlign w:val="center"/>
            <w:shd w:fill="F1F6F6"/>
          </w:tcPr>
          <w:p>
            <w:pPr>
              <w:spacing w:after="40" w:before="40"/>
            </w:pPr>
            <w:r/>
            <w:r>
              <w:rPr>
                <w:rFonts w:ascii="Arial" w:hAnsi="Arial"/>
                <w:b w:val="0"/>
                <w:color w:val="24313D"/>
                <w:sz w:val="16"/>
              </w:rPr>
              <w:t>Validate requests, persist episode/job records, serve results and files</w:t>
            </w:r>
          </w:p>
        </w:tc>
        <w:tc>
          <w:tcPr>
            <w:tcW w:type="dxa" w:w="2808"/>
            <w:vAlign w:val="center"/>
            <w:shd w:fill="F1F6F6"/>
          </w:tcPr>
          <w:p>
            <w:pPr>
              <w:spacing w:after="40" w:before="40"/>
            </w:pPr>
            <w:r/>
            <w:r>
              <w:rPr>
                <w:rFonts w:ascii="Arial" w:hAnsi="Arial"/>
                <w:b w:val="0"/>
                <w:color w:val="24313D"/>
                <w:sz w:val="16"/>
              </w:rPr>
              <w:t>FastAPI routers under /api</w:t>
            </w:r>
          </w:p>
        </w:tc>
      </w:tr>
      <w:tr>
        <w:trPr>
          <w:cantSplit/>
        </w:trPr>
        <w:tc>
          <w:tcPr>
            <w:tcW w:type="dxa" w:w="1728"/>
            <w:vAlign w:val="center"/>
          </w:tcPr>
          <w:p>
            <w:pPr>
              <w:spacing w:after="40" w:before="40"/>
            </w:pPr>
            <w:r/>
            <w:r>
              <w:rPr>
                <w:rFonts w:ascii="Arial" w:hAnsi="Arial"/>
                <w:b w:val="0"/>
                <w:color w:val="24313D"/>
                <w:sz w:val="16"/>
              </w:rPr>
              <w:t>Processing worker</w:t>
            </w:r>
          </w:p>
        </w:tc>
        <w:tc>
          <w:tcPr>
            <w:tcW w:type="dxa" w:w="4464"/>
            <w:vAlign w:val="center"/>
          </w:tcPr>
          <w:p>
            <w:pPr>
              <w:spacing w:after="40" w:before="40"/>
            </w:pPr>
            <w:r/>
            <w:r>
              <w:rPr>
                <w:rFonts w:ascii="Arial" w:hAnsi="Arial"/>
                <w:b w:val="0"/>
                <w:color w:val="24313D"/>
                <w:sz w:val="16"/>
              </w:rPr>
              <w:t>Run audio inspection, transcription, grouping, summary, persistence, and export steps</w:t>
            </w:r>
          </w:p>
        </w:tc>
        <w:tc>
          <w:tcPr>
            <w:tcW w:type="dxa" w:w="2808"/>
            <w:vAlign w:val="center"/>
          </w:tcPr>
          <w:p>
            <w:pPr>
              <w:spacing w:after="40" w:before="40"/>
            </w:pPr>
            <w:r/>
            <w:r>
              <w:rPr>
                <w:rFonts w:ascii="Arial" w:hAnsi="Arial"/>
                <w:b w:val="0"/>
                <w:color w:val="24313D"/>
                <w:sz w:val="16"/>
              </w:rPr>
              <w:t>ThreadPoolExecutor and processing pipeline</w:t>
            </w:r>
          </w:p>
        </w:tc>
      </w:tr>
      <w:tr>
        <w:trPr>
          <w:cantSplit/>
        </w:trPr>
        <w:tc>
          <w:tcPr>
            <w:tcW w:type="dxa" w:w="1728"/>
            <w:vAlign w:val="center"/>
            <w:shd w:fill="F1F6F6"/>
          </w:tcPr>
          <w:p>
            <w:pPr>
              <w:spacing w:after="40" w:before="40"/>
            </w:pPr>
            <w:r/>
            <w:r>
              <w:rPr>
                <w:rFonts w:ascii="Arial" w:hAnsi="Arial"/>
                <w:b w:val="0"/>
                <w:color w:val="24313D"/>
                <w:sz w:val="16"/>
              </w:rPr>
              <w:t>Speech recognition</w:t>
            </w:r>
          </w:p>
        </w:tc>
        <w:tc>
          <w:tcPr>
            <w:tcW w:type="dxa" w:w="4464"/>
            <w:vAlign w:val="center"/>
            <w:shd w:fill="F1F6F6"/>
          </w:tcPr>
          <w:p>
            <w:pPr>
              <w:spacing w:after="40" w:before="40"/>
            </w:pPr>
            <w:r/>
            <w:r>
              <w:rPr>
                <w:rFonts w:ascii="Arial" w:hAnsi="Arial"/>
                <w:b w:val="0"/>
                <w:color w:val="24313D"/>
                <w:sz w:val="16"/>
              </w:rPr>
              <w:t>Return language, transcript text, and timestamped segments</w:t>
            </w:r>
          </w:p>
        </w:tc>
        <w:tc>
          <w:tcPr>
            <w:tcW w:type="dxa" w:w="2808"/>
            <w:vAlign w:val="center"/>
            <w:shd w:fill="F1F6F6"/>
          </w:tcPr>
          <w:p>
            <w:pPr>
              <w:spacing w:after="40" w:before="40"/>
            </w:pPr>
            <w:r/>
            <w:r>
              <w:rPr>
                <w:rFonts w:ascii="Arial" w:hAnsi="Arial"/>
                <w:b w:val="0"/>
                <w:color w:val="24313D"/>
                <w:sz w:val="16"/>
              </w:rPr>
              <w:t>OpenAI Whisper Tiny by default</w:t>
            </w:r>
          </w:p>
        </w:tc>
      </w:tr>
      <w:tr>
        <w:trPr>
          <w:cantSplit/>
        </w:trPr>
        <w:tc>
          <w:tcPr>
            <w:tcW w:type="dxa" w:w="1728"/>
            <w:vAlign w:val="center"/>
          </w:tcPr>
          <w:p>
            <w:pPr>
              <w:spacing w:after="40" w:before="40"/>
            </w:pPr>
            <w:r/>
            <w:r>
              <w:rPr>
                <w:rFonts w:ascii="Arial" w:hAnsi="Arial"/>
                <w:b w:val="0"/>
                <w:color w:val="24313D"/>
                <w:sz w:val="16"/>
              </w:rPr>
              <w:t>Audio tools</w:t>
            </w:r>
          </w:p>
        </w:tc>
        <w:tc>
          <w:tcPr>
            <w:tcW w:type="dxa" w:w="4464"/>
            <w:vAlign w:val="center"/>
          </w:tcPr>
          <w:p>
            <w:pPr>
              <w:spacing w:after="40" w:before="40"/>
            </w:pPr>
            <w:r/>
            <w:r>
              <w:rPr>
                <w:rFonts w:ascii="Arial" w:hAnsi="Arial"/>
                <w:b w:val="0"/>
                <w:color w:val="24313D"/>
                <w:sz w:val="16"/>
              </w:rPr>
              <w:t>Read metadata, decode source formats, produce tagged MP3</w:t>
            </w:r>
          </w:p>
        </w:tc>
        <w:tc>
          <w:tcPr>
            <w:tcW w:type="dxa" w:w="2808"/>
            <w:vAlign w:val="center"/>
          </w:tcPr>
          <w:p>
            <w:pPr>
              <w:spacing w:after="40" w:before="40"/>
            </w:pPr>
            <w:r/>
            <w:r>
              <w:rPr>
                <w:rFonts w:ascii="Arial" w:hAnsi="Arial"/>
                <w:b w:val="0"/>
                <w:color w:val="24313D"/>
                <w:sz w:val="16"/>
              </w:rPr>
              <w:t>Mutagen and bundled imageio-ffmpeg binary</w:t>
            </w:r>
          </w:p>
        </w:tc>
      </w:tr>
      <w:tr>
        <w:trPr>
          <w:cantSplit/>
        </w:trPr>
        <w:tc>
          <w:tcPr>
            <w:tcW w:type="dxa" w:w="1728"/>
            <w:vAlign w:val="center"/>
            <w:shd w:fill="F1F6F6"/>
          </w:tcPr>
          <w:p>
            <w:pPr>
              <w:spacing w:after="40" w:before="40"/>
            </w:pPr>
            <w:r/>
            <w:r>
              <w:rPr>
                <w:rFonts w:ascii="Arial" w:hAnsi="Arial"/>
                <w:b w:val="0"/>
                <w:color w:val="24313D"/>
                <w:sz w:val="16"/>
              </w:rPr>
              <w:t>Database</w:t>
            </w:r>
          </w:p>
        </w:tc>
        <w:tc>
          <w:tcPr>
            <w:tcW w:type="dxa" w:w="4464"/>
            <w:vAlign w:val="center"/>
            <w:shd w:fill="F1F6F6"/>
          </w:tcPr>
          <w:p>
            <w:pPr>
              <w:spacing w:after="40" w:before="40"/>
            </w:pPr>
            <w:r/>
            <w:r>
              <w:rPr>
                <w:rFonts w:ascii="Arial" w:hAnsi="Arial"/>
                <w:b w:val="0"/>
                <w:color w:val="24313D"/>
                <w:sz w:val="16"/>
              </w:rPr>
              <w:t>Store metadata, jobs, segments, and chapters</w:t>
            </w:r>
          </w:p>
        </w:tc>
        <w:tc>
          <w:tcPr>
            <w:tcW w:type="dxa" w:w="2808"/>
            <w:vAlign w:val="center"/>
            <w:shd w:fill="F1F6F6"/>
          </w:tcPr>
          <w:p>
            <w:pPr>
              <w:spacing w:after="40" w:before="40"/>
            </w:pPr>
            <w:r/>
            <w:r>
              <w:rPr>
                <w:rFonts w:ascii="Arial" w:hAnsi="Arial"/>
                <w:b w:val="0"/>
                <w:color w:val="24313D"/>
                <w:sz w:val="16"/>
              </w:rPr>
              <w:t>SQLAlchemy with SQLite default</w:t>
            </w:r>
          </w:p>
        </w:tc>
      </w:tr>
      <w:tr>
        <w:trPr>
          <w:cantSplit/>
        </w:trPr>
        <w:tc>
          <w:tcPr>
            <w:tcW w:type="dxa" w:w="1728"/>
            <w:vAlign w:val="center"/>
          </w:tcPr>
          <w:p>
            <w:pPr>
              <w:spacing w:after="40" w:before="40"/>
            </w:pPr>
            <w:r/>
            <w:r>
              <w:rPr>
                <w:rFonts w:ascii="Arial" w:hAnsi="Arial"/>
                <w:b w:val="0"/>
                <w:color w:val="24313D"/>
                <w:sz w:val="16"/>
              </w:rPr>
              <w:t>File system</w:t>
            </w:r>
          </w:p>
        </w:tc>
        <w:tc>
          <w:tcPr>
            <w:tcW w:type="dxa" w:w="4464"/>
            <w:vAlign w:val="center"/>
          </w:tcPr>
          <w:p>
            <w:pPr>
              <w:spacing w:after="40" w:before="40"/>
            </w:pPr>
            <w:r/>
            <w:r>
              <w:rPr>
                <w:rFonts w:ascii="Arial" w:hAnsi="Arial"/>
                <w:b w:val="0"/>
                <w:color w:val="24313D"/>
                <w:sz w:val="16"/>
              </w:rPr>
              <w:t>Store original uploads, exports, and model cache</w:t>
            </w:r>
          </w:p>
        </w:tc>
        <w:tc>
          <w:tcPr>
            <w:tcW w:type="dxa" w:w="2808"/>
            <w:vAlign w:val="center"/>
          </w:tcPr>
          <w:p>
            <w:pPr>
              <w:spacing w:after="40" w:before="40"/>
            </w:pPr>
            <w:r/>
            <w:r>
              <w:rPr>
                <w:rFonts w:ascii="Arial" w:hAnsi="Arial"/>
                <w:b w:val="0"/>
                <w:color w:val="24313D"/>
                <w:sz w:val="16"/>
              </w:rPr>
              <w:t>backend/uploads, backend/outputs, backend/models</w:t>
            </w:r>
          </w:p>
        </w:tc>
      </w:tr>
    </w:tbl>
    <w:p>
      <w:pPr>
        <w:spacing w:after="20"/>
      </w:pPr>
    </w:p>
    <w:p>
      <w:pPr>
        <w:pStyle w:val="Heading2"/>
        <w:keepNext/>
      </w:pPr>
      <w:r>
        <w:t>4.3 Request and response pattern</w:t>
      </w:r>
    </w:p>
    <w:p>
      <w:r>
        <w:t>Upload uses multipart form data. The API returns job_id and podcast_id; the client uses the job identifier to request progress. The job response includes stage, progress, message, and error. Once complete, episode details and chapters are loaded, while the transcript is fetched only if the user selects the Transcript tab. The audio endpoint returns the original file with a media type derived from its filename. Export endpoints return downloadable files.</w:t>
      </w:r>
    </w:p>
    <w:p>
      <w:pPr>
        <w:pStyle w:val="Heading2"/>
        <w:keepNext/>
      </w:pPr>
      <w:r>
        <w:t>4.4 Processing state model</w:t>
      </w:r>
    </w:p>
    <w:p>
      <w:r>
        <w:t>A job progresses through queued, preprocessing, transcribing, detecting_topics, generating_summaries, writing_metadata, and completed states. An exception records failed state with a readable message. Progress values are approximate stage indicators rather than a guaranteed linear measure of remaining time. In-process execution means queued jobs can be lost when the backend process exits; production deployment requires a durable queue.</w:t>
      </w:r>
    </w:p>
    <w:p>
      <w:pPr>
        <w:pStyle w:val="Heading2"/>
        <w:keepNext/>
      </w:pPr>
      <w:r>
        <w:t>4.5 Error handling</w:t>
      </w:r>
    </w:p>
    <w:p>
      <w:pPr>
        <w:pStyle w:val="ListBullet"/>
        <w:spacing w:after="40"/>
      </w:pPr>
      <w:r>
        <w:t>Unsupported extension and empty content are rejected at upload time.</w:t>
      </w:r>
    </w:p>
    <w:p>
      <w:pPr>
        <w:pStyle w:val="ListBullet"/>
        <w:spacing w:after="40"/>
      </w:pPr>
      <w:r>
        <w:t>Audio metadata validation catches files without readable audio streams and recordings shorter than one second.</w:t>
      </w:r>
    </w:p>
    <w:p>
      <w:pPr>
        <w:pStyle w:val="ListBullet"/>
        <w:spacing w:after="40"/>
      </w:pPr>
      <w:r>
        <w:t>Whisper and FFmpeg errors are converted into processing failures visible through the job and episode.</w:t>
      </w:r>
    </w:p>
    <w:p>
      <w:pPr>
        <w:pStyle w:val="ListBullet"/>
        <w:spacing w:after="40"/>
      </w:pPr>
      <w:r>
        <w:t>Missing episode, transcript, chapter, or export resources return not-found responses.</w:t>
      </w:r>
    </w:p>
    <w:p>
      <w:pPr>
        <w:pStyle w:val="ListBullet"/>
        <w:spacing w:after="40"/>
      </w:pPr>
      <w:r>
        <w:t>Failed jobs are retryable when their audio file exists and the first run produced no transcript or chapter rows.</w:t>
      </w:r>
    </w:p>
    <w:p>
      <w:pPr>
        <w:pStyle w:val="ListBullet"/>
        <w:spacing w:after="40"/>
      </w:pPr>
      <w:r>
        <w:t>Tagged MP3 generation is treated as non-critical; a failure there does not invalidate the core analysis.</w:t>
      </w:r>
    </w:p>
    <w:p>
      <w:r>
        <w:br w:type="page"/>
      </w:r>
    </w:p>
    <w:p>
      <w:pPr>
        <w:pStyle w:val="Heading1"/>
        <w:keepNext/>
      </w:pPr>
      <w:r>
        <w:t>5. Process Models and Use Cases</w:t>
      </w:r>
    </w:p>
    <w:p>
      <w:pPr>
        <w:pStyle w:val="Heading2"/>
        <w:keepNext/>
      </w:pPr>
      <w:r>
        <w:t>5.1 Level 1 Data Flow Diagram</w:t>
      </w:r>
    </w:p>
    <w:p>
      <w:r>
        <w:t>The process begins when a user selects an audio file. The upload handler checks the extension, streams the body to a generated path, and stores episode and job records. The worker reads metadata, transcribes the audio, groups segments, generates chapter highlights, persists the analysis, and builds exports. The browser reads status and presents the results.</w:t>
      </w:r>
    </w:p>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fig03_dataflow.png"/>
                    <pic:cNvPicPr/>
                  </pic:nvPicPr>
                  <pic:blipFill>
                    <a:blip r:embed="rId13"/>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5.1. Level 1 DFD. D1 is the relational database; D2 is local file storage.</w:t>
      </w:r>
    </w:p>
    <w:p>
      <w:pPr>
        <w:pStyle w:val="Heading2"/>
        <w:keepNext/>
      </w:pPr>
      <w:r>
        <w:t>5.2 Listener use cases</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fig04_usecase.png"/>
                    <pic:cNvPicPr/>
                  </pic:nvPicPr>
                  <pic:blipFill>
                    <a:blip r:embed="rId14"/>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5.2. Use-case diagram for the implemented listener workflow.</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016"/>
            <w:vAlign w:val="center"/>
            <w:shd w:fill="17324D"/>
          </w:tcPr>
          <w:p>
            <w:pPr>
              <w:spacing w:after="40" w:before="40"/>
            </w:pPr>
            <w:r/>
            <w:r>
              <w:rPr>
                <w:rFonts w:ascii="Arial" w:hAnsi="Arial"/>
                <w:b/>
                <w:color w:val="FFFFFF"/>
                <w:sz w:val="17"/>
              </w:rPr>
              <w:t>Use case</w:t>
            </w:r>
          </w:p>
        </w:tc>
        <w:tc>
          <w:tcPr>
            <w:tcW w:type="dxa" w:w="3168"/>
            <w:vAlign w:val="center"/>
            <w:shd w:fill="17324D"/>
          </w:tcPr>
          <w:p>
            <w:pPr>
              <w:spacing w:after="40" w:before="40"/>
            </w:pPr>
            <w:r/>
            <w:r>
              <w:rPr>
                <w:rFonts w:ascii="Arial" w:hAnsi="Arial"/>
                <w:b/>
                <w:color w:val="FFFFFF"/>
                <w:sz w:val="17"/>
              </w:rPr>
              <w:t>Precondition</w:t>
            </w:r>
          </w:p>
        </w:tc>
        <w:tc>
          <w:tcPr>
            <w:tcW w:type="dxa" w:w="3816"/>
            <w:vAlign w:val="center"/>
            <w:shd w:fill="17324D"/>
          </w:tcPr>
          <w:p>
            <w:pPr>
              <w:spacing w:after="40" w:before="40"/>
            </w:pPr>
            <w:r/>
            <w:r>
              <w:rPr>
                <w:rFonts w:ascii="Arial" w:hAnsi="Arial"/>
                <w:b/>
                <w:color w:val="FFFFFF"/>
                <w:sz w:val="17"/>
              </w:rPr>
              <w:t>Main outcome</w:t>
            </w:r>
          </w:p>
        </w:tc>
      </w:tr>
      <w:tr>
        <w:trPr>
          <w:cantSplit/>
        </w:trPr>
        <w:tc>
          <w:tcPr>
            <w:tcW w:type="dxa" w:w="2016"/>
            <w:vAlign w:val="center"/>
          </w:tcPr>
          <w:p>
            <w:pPr>
              <w:spacing w:after="40" w:before="40"/>
            </w:pPr>
            <w:r/>
            <w:r>
              <w:rPr>
                <w:rFonts w:ascii="Arial" w:hAnsi="Arial"/>
                <w:b w:val="0"/>
                <w:color w:val="24313D"/>
                <w:sz w:val="17"/>
              </w:rPr>
              <w:t>Upload and analyze</w:t>
            </w:r>
          </w:p>
        </w:tc>
        <w:tc>
          <w:tcPr>
            <w:tcW w:type="dxa" w:w="3168"/>
            <w:vAlign w:val="center"/>
          </w:tcPr>
          <w:p>
            <w:pPr>
              <w:spacing w:after="40" w:before="40"/>
            </w:pPr>
            <w:r/>
            <w:r>
              <w:rPr>
                <w:rFonts w:ascii="Arial" w:hAnsi="Arial"/>
                <w:b w:val="0"/>
                <w:color w:val="24313D"/>
                <w:sz w:val="17"/>
              </w:rPr>
              <w:t>Browser can reach API; file has an allowed extension and is within limit.</w:t>
            </w:r>
          </w:p>
        </w:tc>
        <w:tc>
          <w:tcPr>
            <w:tcW w:type="dxa" w:w="3816"/>
            <w:vAlign w:val="center"/>
          </w:tcPr>
          <w:p>
            <w:pPr>
              <w:spacing w:after="40" w:before="40"/>
            </w:pPr>
            <w:r/>
            <w:r>
              <w:rPr>
                <w:rFonts w:ascii="Arial" w:hAnsi="Arial"/>
                <w:b w:val="0"/>
                <w:color w:val="24313D"/>
                <w:sz w:val="17"/>
              </w:rPr>
              <w:t>Episode and job are created; the job runs asynchronously.</w:t>
            </w:r>
          </w:p>
        </w:tc>
      </w:tr>
      <w:tr>
        <w:trPr>
          <w:cantSplit/>
        </w:trPr>
        <w:tc>
          <w:tcPr>
            <w:tcW w:type="dxa" w:w="2016"/>
            <w:vAlign w:val="center"/>
            <w:shd w:fill="F1F6F6"/>
          </w:tcPr>
          <w:p>
            <w:pPr>
              <w:spacing w:after="40" w:before="40"/>
            </w:pPr>
            <w:r/>
            <w:r>
              <w:rPr>
                <w:rFonts w:ascii="Arial" w:hAnsi="Arial"/>
                <w:b w:val="0"/>
                <w:color w:val="24313D"/>
                <w:sz w:val="17"/>
              </w:rPr>
              <w:t>Monitor processing</w:t>
            </w:r>
          </w:p>
        </w:tc>
        <w:tc>
          <w:tcPr>
            <w:tcW w:type="dxa" w:w="3168"/>
            <w:vAlign w:val="center"/>
            <w:shd w:fill="F1F6F6"/>
          </w:tcPr>
          <w:p>
            <w:pPr>
              <w:spacing w:after="40" w:before="40"/>
            </w:pPr>
            <w:r/>
            <w:r>
              <w:rPr>
                <w:rFonts w:ascii="Arial" w:hAnsi="Arial"/>
                <w:b w:val="0"/>
                <w:color w:val="24313D"/>
                <w:sz w:val="17"/>
              </w:rPr>
              <w:t>Upload response contains a job identifier.</w:t>
            </w:r>
          </w:p>
        </w:tc>
        <w:tc>
          <w:tcPr>
            <w:tcW w:type="dxa" w:w="3816"/>
            <w:vAlign w:val="center"/>
            <w:shd w:fill="F1F6F6"/>
          </w:tcPr>
          <w:p>
            <w:pPr>
              <w:spacing w:after="40" w:before="40"/>
            </w:pPr>
            <w:r/>
            <w:r>
              <w:rPr>
                <w:rFonts w:ascii="Arial" w:hAnsi="Arial"/>
                <w:b w:val="0"/>
                <w:color w:val="24313D"/>
                <w:sz w:val="17"/>
              </w:rPr>
              <w:t>The UI shows the latest processing stage and handles polling errors.</w:t>
            </w:r>
          </w:p>
        </w:tc>
      </w:tr>
      <w:tr>
        <w:trPr>
          <w:cantSplit/>
        </w:trPr>
        <w:tc>
          <w:tcPr>
            <w:tcW w:type="dxa" w:w="2016"/>
            <w:vAlign w:val="center"/>
          </w:tcPr>
          <w:p>
            <w:pPr>
              <w:spacing w:after="40" w:before="40"/>
            </w:pPr>
            <w:r/>
            <w:r>
              <w:rPr>
                <w:rFonts w:ascii="Arial" w:hAnsi="Arial"/>
                <w:b w:val="0"/>
                <w:color w:val="24313D"/>
                <w:sz w:val="17"/>
              </w:rPr>
              <w:t>Review chapter</w:t>
            </w:r>
          </w:p>
        </w:tc>
        <w:tc>
          <w:tcPr>
            <w:tcW w:type="dxa" w:w="3168"/>
            <w:vAlign w:val="center"/>
          </w:tcPr>
          <w:p>
            <w:pPr>
              <w:spacing w:after="40" w:before="40"/>
            </w:pPr>
            <w:r/>
            <w:r>
              <w:rPr>
                <w:rFonts w:ascii="Arial" w:hAnsi="Arial"/>
                <w:b w:val="0"/>
                <w:color w:val="24313D"/>
                <w:sz w:val="17"/>
              </w:rPr>
              <w:t>Episode analysis completed and chapters exist.</w:t>
            </w:r>
          </w:p>
        </w:tc>
        <w:tc>
          <w:tcPr>
            <w:tcW w:type="dxa" w:w="3816"/>
            <w:vAlign w:val="center"/>
          </w:tcPr>
          <w:p>
            <w:pPr>
              <w:spacing w:after="40" w:before="40"/>
            </w:pPr>
            <w:r/>
            <w:r>
              <w:rPr>
                <w:rFonts w:ascii="Arial" w:hAnsi="Arial"/>
                <w:b w:val="0"/>
                <w:color w:val="24313D"/>
                <w:sz w:val="17"/>
              </w:rPr>
              <w:t>Player seeks to the chapter start; summary is visible.</w:t>
            </w:r>
          </w:p>
        </w:tc>
      </w:tr>
      <w:tr>
        <w:trPr>
          <w:cantSplit/>
        </w:trPr>
        <w:tc>
          <w:tcPr>
            <w:tcW w:type="dxa" w:w="2016"/>
            <w:vAlign w:val="center"/>
            <w:shd w:fill="F1F6F6"/>
          </w:tcPr>
          <w:p>
            <w:pPr>
              <w:spacing w:after="40" w:before="40"/>
            </w:pPr>
            <w:r/>
            <w:r>
              <w:rPr>
                <w:rFonts w:ascii="Arial" w:hAnsi="Arial"/>
                <w:b w:val="0"/>
                <w:color w:val="24313D"/>
                <w:sz w:val="17"/>
              </w:rPr>
              <w:t>Search transcript</w:t>
            </w:r>
          </w:p>
        </w:tc>
        <w:tc>
          <w:tcPr>
            <w:tcW w:type="dxa" w:w="3168"/>
            <w:vAlign w:val="center"/>
            <w:shd w:fill="F1F6F6"/>
          </w:tcPr>
          <w:p>
            <w:pPr>
              <w:spacing w:after="40" w:before="40"/>
            </w:pPr>
            <w:r/>
            <w:r>
              <w:rPr>
                <w:rFonts w:ascii="Arial" w:hAnsi="Arial"/>
                <w:b w:val="0"/>
                <w:color w:val="24313D"/>
                <w:sz w:val="17"/>
              </w:rPr>
              <w:t>Transcript exists and user opens Transcript.</w:t>
            </w:r>
          </w:p>
        </w:tc>
        <w:tc>
          <w:tcPr>
            <w:tcW w:type="dxa" w:w="3816"/>
            <w:vAlign w:val="center"/>
            <w:shd w:fill="F1F6F6"/>
          </w:tcPr>
          <w:p>
            <w:pPr>
              <w:spacing w:after="40" w:before="40"/>
            </w:pPr>
            <w:r/>
            <w:r>
              <w:rPr>
                <w:rFonts w:ascii="Arial" w:hAnsi="Arial"/>
                <w:b w:val="0"/>
                <w:color w:val="24313D"/>
                <w:sz w:val="17"/>
              </w:rPr>
              <w:t>Timed lines load, search filters text, and visible results can be expanded in batches.</w:t>
            </w:r>
          </w:p>
        </w:tc>
      </w:tr>
      <w:tr>
        <w:trPr>
          <w:cantSplit/>
        </w:trPr>
        <w:tc>
          <w:tcPr>
            <w:tcW w:type="dxa" w:w="2016"/>
            <w:vAlign w:val="center"/>
          </w:tcPr>
          <w:p>
            <w:pPr>
              <w:spacing w:after="40" w:before="40"/>
            </w:pPr>
            <w:r/>
            <w:r>
              <w:rPr>
                <w:rFonts w:ascii="Arial" w:hAnsi="Arial"/>
                <w:b w:val="0"/>
                <w:color w:val="24313D"/>
                <w:sz w:val="17"/>
              </w:rPr>
              <w:t>Edit a chapter</w:t>
            </w:r>
          </w:p>
        </w:tc>
        <w:tc>
          <w:tcPr>
            <w:tcW w:type="dxa" w:w="3168"/>
            <w:vAlign w:val="center"/>
          </w:tcPr>
          <w:p>
            <w:pPr>
              <w:spacing w:after="40" w:before="40"/>
            </w:pPr>
            <w:r/>
            <w:r>
              <w:rPr>
                <w:rFonts w:ascii="Arial" w:hAnsi="Arial"/>
                <w:b w:val="0"/>
                <w:color w:val="24313D"/>
                <w:sz w:val="17"/>
              </w:rPr>
              <w:t>Chapter belongs to the episode.</w:t>
            </w:r>
          </w:p>
        </w:tc>
        <w:tc>
          <w:tcPr>
            <w:tcW w:type="dxa" w:w="3816"/>
            <w:vAlign w:val="center"/>
          </w:tcPr>
          <w:p>
            <w:pPr>
              <w:spacing w:after="40" w:before="40"/>
            </w:pPr>
            <w:r/>
            <w:r>
              <w:rPr>
                <w:rFonts w:ascii="Arial" w:hAnsi="Arial"/>
                <w:b w:val="0"/>
                <w:color w:val="24313D"/>
                <w:sz w:val="17"/>
              </w:rPr>
              <w:t>Updated title or summary is persisted through PATCH.</w:t>
            </w:r>
          </w:p>
        </w:tc>
      </w:tr>
      <w:tr>
        <w:trPr>
          <w:cantSplit/>
        </w:trPr>
        <w:tc>
          <w:tcPr>
            <w:tcW w:type="dxa" w:w="2016"/>
            <w:vAlign w:val="center"/>
            <w:shd w:fill="F1F6F6"/>
          </w:tcPr>
          <w:p>
            <w:pPr>
              <w:spacing w:after="40" w:before="40"/>
            </w:pPr>
            <w:r/>
            <w:r>
              <w:rPr>
                <w:rFonts w:ascii="Arial" w:hAnsi="Arial"/>
                <w:b w:val="0"/>
                <w:color w:val="24313D"/>
                <w:sz w:val="17"/>
              </w:rPr>
              <w:t>Export content</w:t>
            </w:r>
          </w:p>
        </w:tc>
        <w:tc>
          <w:tcPr>
            <w:tcW w:type="dxa" w:w="3168"/>
            <w:vAlign w:val="center"/>
            <w:shd w:fill="F1F6F6"/>
          </w:tcPr>
          <w:p>
            <w:pPr>
              <w:spacing w:after="40" w:before="40"/>
            </w:pPr>
            <w:r/>
            <w:r>
              <w:rPr>
                <w:rFonts w:ascii="Arial" w:hAnsi="Arial"/>
                <w:b w:val="0"/>
                <w:color w:val="24313D"/>
                <w:sz w:val="17"/>
              </w:rPr>
              <w:t>Episode processing is complete and requested export exists.</w:t>
            </w:r>
          </w:p>
        </w:tc>
        <w:tc>
          <w:tcPr>
            <w:tcW w:type="dxa" w:w="3816"/>
            <w:vAlign w:val="center"/>
            <w:shd w:fill="F1F6F6"/>
          </w:tcPr>
          <w:p>
            <w:pPr>
              <w:spacing w:after="40" w:before="40"/>
            </w:pPr>
            <w:r/>
            <w:r>
              <w:rPr>
                <w:rFonts w:ascii="Arial" w:hAnsi="Arial"/>
                <w:b w:val="0"/>
                <w:color w:val="24313D"/>
                <w:sz w:val="17"/>
              </w:rPr>
              <w:t>A file download is returned.</w:t>
            </w:r>
          </w:p>
        </w:tc>
      </w:tr>
    </w:tbl>
    <w:p>
      <w:pPr>
        <w:spacing w:after="20"/>
      </w:pPr>
    </w:p>
    <w:p>
      <w:pPr>
        <w:pStyle w:val="Heading2"/>
        <w:keepNext/>
      </w:pPr>
      <w:r>
        <w:t>5.3 Episode analysis sequence</w:t>
      </w:r>
    </w:p>
    <w:p>
      <w:pPr>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fig05_sequence.png"/>
                    <pic:cNvPicPr/>
                  </pic:nvPicPr>
                  <pic:blipFill>
                    <a:blip r:embed="rId15"/>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5.3. Sequence of upload, asynchronous processing, polling, and result retrieval.</w:t>
      </w:r>
    </w:p>
    <w:p>
      <w:pPr>
        <w:pStyle w:val="Heading2"/>
        <w:keepNext/>
      </w:pPr>
      <w:r>
        <w:t>5.4 Processing algorithm</w:t>
      </w:r>
    </w:p>
    <w:p>
      <w:pPr>
        <w:pStyle w:val="ListNumber"/>
        <w:spacing w:after="60"/>
      </w:pPr>
      <w:r>
        <w:t>Receive the file and verify its extension and size.</w:t>
      </w:r>
    </w:p>
    <w:p>
      <w:pPr>
        <w:pStyle w:val="ListNumber"/>
        <w:spacing w:after="60"/>
      </w:pPr>
      <w:r>
        <w:t>Stream the file to a UUID-based local path and create an episode record and queued job.</w:t>
      </w:r>
    </w:p>
    <w:p>
      <w:pPr>
        <w:pStyle w:val="ListNumber"/>
        <w:spacing w:after="60"/>
      </w:pPr>
      <w:r>
        <w:t>Inspect audio metadata and reject missing, unreadable, or too-short audio.</w:t>
      </w:r>
    </w:p>
    <w:p>
      <w:pPr>
        <w:pStyle w:val="ListNumber"/>
        <w:spacing w:after="60"/>
      </w:pPr>
      <w:r>
        <w:t>Load the configured Whisper model and transcribe the original audio into timed segments.</w:t>
      </w:r>
    </w:p>
    <w:p>
      <w:pPr>
        <w:pStyle w:val="ListNumber"/>
        <w:spacing w:after="60"/>
      </w:pPr>
      <w:r>
        <w:t>Assign lightweight section labels in fast mode, or use the optional BERTopic path when deep processing is configured.</w:t>
      </w:r>
    </w:p>
    <w:p>
      <w:pPr>
        <w:pStyle w:val="ListNumber"/>
        <w:spacing w:after="60"/>
      </w:pPr>
      <w:r>
        <w:t>Group consecutive segments into chapter candidates and merge short sections.</w:t>
      </w:r>
    </w:p>
    <w:p>
      <w:pPr>
        <w:pStyle w:val="ListNumber"/>
        <w:spacing w:after="60"/>
      </w:pPr>
      <w:r>
        <w:t>Generate a title and extractive highlight for each chapter in fast mode.</w:t>
      </w:r>
    </w:p>
    <w:p>
      <w:pPr>
        <w:pStyle w:val="ListNumber"/>
        <w:spacing w:after="60"/>
      </w:pPr>
      <w:r>
        <w:t>Persist transcript segments and chapters; generate TXT, Markdown, JSON, and optional tagged MP3 files.</w:t>
      </w:r>
    </w:p>
    <w:p>
      <w:pPr>
        <w:pStyle w:val="ListNumber"/>
        <w:spacing w:after="60"/>
      </w:pPr>
      <w:r>
        <w:t>Mark the job and episode complete; return status and allow the client to fetch the result views.</w:t>
      </w:r>
    </w:p>
    <w:p>
      <w:pPr>
        <w:pStyle w:val="Heading2"/>
        <w:keepNext/>
      </w:pPr>
      <w:r>
        <w:t>5.5 Failure and retry flow</w:t>
      </w:r>
    </w:p>
    <w:p>
      <w:r>
        <w:t>Validation failures stop before model inference. Runtime failures set the job to failed and the episode error message is displayed. The worker clears partial segment and chapter rows when a processing attempt fails, allowing a new retry to begin from the original audio. The retry API checks that the source file still exists. A job queue that survives process restarts is not implemented in this local version.</w:t>
      </w:r>
    </w:p>
    <w:p>
      <w:r>
        <w:br w:type="page"/>
      </w:r>
    </w:p>
    <w:p>
      <w:pPr>
        <w:pStyle w:val="Heading1"/>
        <w:keepNext/>
      </w:pPr>
      <w:r>
        <w:t>6. Database Design</w:t>
      </w:r>
    </w:p>
    <w:p>
      <w:pPr>
        <w:pStyle w:val="Heading2"/>
        <w:keepNext/>
      </w:pPr>
      <w:r>
        <w:t>6.1 Entity relationship overview</w:t>
      </w:r>
    </w:p>
    <w:p>
      <w:pPr>
        <w:jc w:val="center"/>
      </w:pPr>
      <w:r>
        <w:drawing>
          <wp:inline xmlns:a="http://schemas.openxmlformats.org/drawingml/2006/main" xmlns:pic="http://schemas.openxmlformats.org/drawingml/2006/picture">
            <wp:extent cx="5897880" cy="3317558"/>
            <wp:docPr id="6" name="Picture 6"/>
            <wp:cNvGraphicFramePr>
              <a:graphicFrameLocks noChangeAspect="1"/>
            </wp:cNvGraphicFramePr>
            <a:graphic>
              <a:graphicData uri="http://schemas.openxmlformats.org/drawingml/2006/picture">
                <pic:pic>
                  <pic:nvPicPr>
                    <pic:cNvPr id="0" name="fig06_erd.png"/>
                    <pic:cNvPicPr/>
                  </pic:nvPicPr>
                  <pic:blipFill>
                    <a:blip r:embed="rId16"/>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6.1. ERD for episodes, jobs, transcript segments, and chapters.</w:t>
      </w:r>
    </w:p>
    <w:p>
      <w:pPr>
        <w:pStyle w:val="Heading2"/>
        <w:keepNext/>
      </w:pPr>
      <w:r>
        <w:t>6.2 Relationships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592"/>
            <w:vAlign w:val="center"/>
            <w:shd w:fill="17324D"/>
          </w:tcPr>
          <w:p>
            <w:pPr>
              <w:spacing w:after="40" w:before="40"/>
            </w:pPr>
            <w:r/>
            <w:r>
              <w:rPr>
                <w:rFonts w:ascii="Arial" w:hAnsi="Arial"/>
                <w:b/>
                <w:color w:val="FFFFFF"/>
                <w:sz w:val="17"/>
              </w:rPr>
              <w:t>Relationship</w:t>
            </w:r>
          </w:p>
        </w:tc>
        <w:tc>
          <w:tcPr>
            <w:tcW w:type="dxa" w:w="2088"/>
            <w:vAlign w:val="center"/>
            <w:shd w:fill="17324D"/>
          </w:tcPr>
          <w:p>
            <w:pPr>
              <w:spacing w:after="40" w:before="40"/>
            </w:pPr>
            <w:r/>
            <w:r>
              <w:rPr>
                <w:rFonts w:ascii="Arial" w:hAnsi="Arial"/>
                <w:b/>
                <w:color w:val="FFFFFF"/>
                <w:sz w:val="17"/>
              </w:rPr>
              <w:t>Cardinality</w:t>
            </w:r>
          </w:p>
        </w:tc>
        <w:tc>
          <w:tcPr>
            <w:tcW w:type="dxa" w:w="4320"/>
            <w:vAlign w:val="center"/>
            <w:shd w:fill="17324D"/>
          </w:tcPr>
          <w:p>
            <w:pPr>
              <w:spacing w:after="40" w:before="40"/>
            </w:pPr>
            <w:r/>
            <w:r>
              <w:rPr>
                <w:rFonts w:ascii="Arial" w:hAnsi="Arial"/>
                <w:b/>
                <w:color w:val="FFFFFF"/>
                <w:sz w:val="17"/>
              </w:rPr>
              <w:t>Description</w:t>
            </w:r>
          </w:p>
        </w:tc>
      </w:tr>
      <w:tr>
        <w:trPr>
          <w:cantSplit/>
        </w:trPr>
        <w:tc>
          <w:tcPr>
            <w:tcW w:type="dxa" w:w="2592"/>
            <w:vAlign w:val="center"/>
          </w:tcPr>
          <w:p>
            <w:pPr>
              <w:spacing w:after="40" w:before="40"/>
            </w:pPr>
            <w:r/>
            <w:r>
              <w:rPr>
                <w:rFonts w:ascii="Arial" w:hAnsi="Arial"/>
                <w:b w:val="0"/>
                <w:color w:val="24313D"/>
                <w:sz w:val="17"/>
              </w:rPr>
              <w:t>Podcast to ProcessingJob</w:t>
            </w:r>
          </w:p>
        </w:tc>
        <w:tc>
          <w:tcPr>
            <w:tcW w:type="dxa" w:w="2088"/>
            <w:vAlign w:val="center"/>
          </w:tcPr>
          <w:p>
            <w:pPr>
              <w:spacing w:after="40" w:before="40"/>
            </w:pPr>
            <w:r/>
            <w:r>
              <w:rPr>
                <w:rFonts w:ascii="Arial" w:hAnsi="Arial"/>
                <w:b w:val="0"/>
                <w:color w:val="24313D"/>
                <w:sz w:val="17"/>
              </w:rPr>
              <w:t>One-to-one in application</w:t>
            </w:r>
          </w:p>
        </w:tc>
        <w:tc>
          <w:tcPr>
            <w:tcW w:type="dxa" w:w="4320"/>
            <w:vAlign w:val="center"/>
          </w:tcPr>
          <w:p>
            <w:pPr>
              <w:spacing w:after="40" w:before="40"/>
            </w:pPr>
            <w:r/>
            <w:r>
              <w:rPr>
                <w:rFonts w:ascii="Arial" w:hAnsi="Arial"/>
                <w:b w:val="0"/>
                <w:color w:val="24313D"/>
                <w:sz w:val="17"/>
              </w:rPr>
              <w:t>Podcast.job_id is unique; ProcessingJob.podcast_id refers to the owning episode.</w:t>
            </w:r>
          </w:p>
        </w:tc>
      </w:tr>
      <w:tr>
        <w:trPr>
          <w:cantSplit/>
        </w:trPr>
        <w:tc>
          <w:tcPr>
            <w:tcW w:type="dxa" w:w="2592"/>
            <w:vAlign w:val="center"/>
            <w:shd w:fill="F1F6F6"/>
          </w:tcPr>
          <w:p>
            <w:pPr>
              <w:spacing w:after="40" w:before="40"/>
            </w:pPr>
            <w:r/>
            <w:r>
              <w:rPr>
                <w:rFonts w:ascii="Arial" w:hAnsi="Arial"/>
                <w:b w:val="0"/>
                <w:color w:val="24313D"/>
                <w:sz w:val="17"/>
              </w:rPr>
              <w:t>Podcast to TranscriptSegment</w:t>
            </w:r>
          </w:p>
        </w:tc>
        <w:tc>
          <w:tcPr>
            <w:tcW w:type="dxa" w:w="2088"/>
            <w:vAlign w:val="center"/>
            <w:shd w:fill="F1F6F6"/>
          </w:tcPr>
          <w:p>
            <w:pPr>
              <w:spacing w:after="40" w:before="40"/>
            </w:pPr>
            <w:r/>
            <w:r>
              <w:rPr>
                <w:rFonts w:ascii="Arial" w:hAnsi="Arial"/>
                <w:b w:val="0"/>
                <w:color w:val="24313D"/>
                <w:sz w:val="17"/>
              </w:rPr>
              <w:t>One-to-many</w:t>
            </w:r>
          </w:p>
        </w:tc>
        <w:tc>
          <w:tcPr>
            <w:tcW w:type="dxa" w:w="4320"/>
            <w:vAlign w:val="center"/>
            <w:shd w:fill="F1F6F6"/>
          </w:tcPr>
          <w:p>
            <w:pPr>
              <w:spacing w:after="40" w:before="40"/>
            </w:pPr>
            <w:r/>
            <w:r>
              <w:rPr>
                <w:rFonts w:ascii="Arial" w:hAnsi="Arial"/>
                <w:b w:val="0"/>
                <w:color w:val="24313D"/>
                <w:sz w:val="17"/>
              </w:rPr>
              <w:t>An episode may contain many ordered timestamped segments.</w:t>
            </w:r>
          </w:p>
        </w:tc>
      </w:tr>
      <w:tr>
        <w:trPr>
          <w:cantSplit/>
        </w:trPr>
        <w:tc>
          <w:tcPr>
            <w:tcW w:type="dxa" w:w="2592"/>
            <w:vAlign w:val="center"/>
          </w:tcPr>
          <w:p>
            <w:pPr>
              <w:spacing w:after="40" w:before="40"/>
            </w:pPr>
            <w:r/>
            <w:r>
              <w:rPr>
                <w:rFonts w:ascii="Arial" w:hAnsi="Arial"/>
                <w:b w:val="0"/>
                <w:color w:val="24313D"/>
                <w:sz w:val="17"/>
              </w:rPr>
              <w:t>Podcast to Chapter</w:t>
            </w:r>
          </w:p>
        </w:tc>
        <w:tc>
          <w:tcPr>
            <w:tcW w:type="dxa" w:w="2088"/>
            <w:vAlign w:val="center"/>
          </w:tcPr>
          <w:p>
            <w:pPr>
              <w:spacing w:after="40" w:before="40"/>
            </w:pPr>
            <w:r/>
            <w:r>
              <w:rPr>
                <w:rFonts w:ascii="Arial" w:hAnsi="Arial"/>
                <w:b w:val="0"/>
                <w:color w:val="24313D"/>
                <w:sz w:val="17"/>
              </w:rPr>
              <w:t>One-to-many</w:t>
            </w:r>
          </w:p>
        </w:tc>
        <w:tc>
          <w:tcPr>
            <w:tcW w:type="dxa" w:w="4320"/>
            <w:vAlign w:val="center"/>
          </w:tcPr>
          <w:p>
            <w:pPr>
              <w:spacing w:after="40" w:before="40"/>
            </w:pPr>
            <w:r/>
            <w:r>
              <w:rPr>
                <w:rFonts w:ascii="Arial" w:hAnsi="Arial"/>
                <w:b w:val="0"/>
                <w:color w:val="24313D"/>
                <w:sz w:val="17"/>
              </w:rPr>
              <w:t>An episode may contain several chapter records with titles and summaries.</w:t>
            </w:r>
          </w:p>
        </w:tc>
      </w:tr>
      <w:tr>
        <w:trPr>
          <w:cantSplit/>
        </w:trPr>
        <w:tc>
          <w:tcPr>
            <w:tcW w:type="dxa" w:w="2592"/>
            <w:vAlign w:val="center"/>
            <w:shd w:fill="F1F6F6"/>
          </w:tcPr>
          <w:p>
            <w:pPr>
              <w:spacing w:after="40" w:before="40"/>
            </w:pPr>
            <w:r/>
            <w:r>
              <w:rPr>
                <w:rFonts w:ascii="Arial" w:hAnsi="Arial"/>
                <w:b w:val="0"/>
                <w:color w:val="24313D"/>
                <w:sz w:val="17"/>
              </w:rPr>
              <w:t>Chapter to transcript references</w:t>
            </w:r>
          </w:p>
        </w:tc>
        <w:tc>
          <w:tcPr>
            <w:tcW w:type="dxa" w:w="2088"/>
            <w:vAlign w:val="center"/>
            <w:shd w:fill="F1F6F6"/>
          </w:tcPr>
          <w:p>
            <w:pPr>
              <w:spacing w:after="40" w:before="40"/>
            </w:pPr>
            <w:r/>
            <w:r>
              <w:rPr>
                <w:rFonts w:ascii="Arial" w:hAnsi="Arial"/>
                <w:b w:val="0"/>
                <w:color w:val="24313D"/>
                <w:sz w:val="17"/>
              </w:rPr>
              <w:t>Many segment IDs stored as JSON text</w:t>
            </w:r>
          </w:p>
        </w:tc>
        <w:tc>
          <w:tcPr>
            <w:tcW w:type="dxa" w:w="4320"/>
            <w:vAlign w:val="center"/>
            <w:shd w:fill="F1F6F6"/>
          </w:tcPr>
          <w:p>
            <w:pPr>
              <w:spacing w:after="40" w:before="40"/>
            </w:pPr>
            <w:r/>
            <w:r>
              <w:rPr>
                <w:rFonts w:ascii="Arial" w:hAnsi="Arial"/>
                <w:b w:val="0"/>
                <w:color w:val="24313D"/>
                <w:sz w:val="17"/>
              </w:rPr>
              <w:t>segment_ids records the source segment identifiers for a chapter.</w:t>
            </w:r>
          </w:p>
        </w:tc>
      </w:tr>
      <w:tr>
        <w:trPr>
          <w:cantSplit/>
        </w:trPr>
        <w:tc>
          <w:tcPr>
            <w:tcW w:type="dxa" w:w="2592"/>
            <w:vAlign w:val="center"/>
          </w:tcPr>
          <w:p>
            <w:pPr>
              <w:spacing w:after="40" w:before="40"/>
            </w:pPr>
            <w:r/>
            <w:r>
              <w:rPr>
                <w:rFonts w:ascii="Arial" w:hAnsi="Arial"/>
                <w:b w:val="0"/>
                <w:color w:val="24313D"/>
                <w:sz w:val="17"/>
              </w:rPr>
              <w:t>File artifacts to Podcast</w:t>
            </w:r>
          </w:p>
        </w:tc>
        <w:tc>
          <w:tcPr>
            <w:tcW w:type="dxa" w:w="2088"/>
            <w:vAlign w:val="center"/>
          </w:tcPr>
          <w:p>
            <w:pPr>
              <w:spacing w:after="40" w:before="40"/>
            </w:pPr>
            <w:r/>
            <w:r>
              <w:rPr>
                <w:rFonts w:ascii="Arial" w:hAnsi="Arial"/>
                <w:b w:val="0"/>
                <w:color w:val="24313D"/>
                <w:sz w:val="17"/>
              </w:rPr>
              <w:t>One-to-many by directory convention</w:t>
            </w:r>
          </w:p>
        </w:tc>
        <w:tc>
          <w:tcPr>
            <w:tcW w:type="dxa" w:w="4320"/>
            <w:vAlign w:val="center"/>
          </w:tcPr>
          <w:p>
            <w:pPr>
              <w:spacing w:after="40" w:before="40"/>
            </w:pPr>
            <w:r/>
            <w:r>
              <w:rPr>
                <w:rFonts w:ascii="Arial" w:hAnsi="Arial"/>
                <w:b w:val="0"/>
                <w:color w:val="24313D"/>
                <w:sz w:val="17"/>
              </w:rPr>
              <w:t>Original audio and generated exports are stored under UUID-based paths; artifact files are not binary database columns.</w:t>
            </w:r>
          </w:p>
        </w:tc>
      </w:tr>
    </w:tbl>
    <w:p>
      <w:pPr>
        <w:spacing w:after="20"/>
      </w:pPr>
    </w:p>
    <w:p>
      <w:pPr>
        <w:pStyle w:val="Heading2"/>
        <w:keepNext/>
      </w:pPr>
      <w:r>
        <w:t>6.3 Data integrity and indexing</w:t>
      </w:r>
    </w:p>
    <w:p>
      <w:r>
        <w:t>UUID strings identify episodes, jobs, transcript rows, and chapters. Timestamps use floating-point seconds from the start of the recording. Foreign keys connect jobs, segments, and chapters to their episode. SQLite connections enable foreign-key checks and use a busy timeout for the threaded worker workload. Composite indexes support episode-plus-segment ordering and episode-plus-chapter ordering. Episode status/creation time and job stage/update time also have composite indexes.</w:t>
      </w:r>
    </w:p>
    <w:p>
      <w:r>
        <w:t>The current database is SQLite to keep setup local and simple. SQLite is suitable for the academic single-host prototype. Multi-instance production operation should use a server database such as PostgreSQL and explicit schema migrations rather than relying on create_all.</w:t>
      </w:r>
    </w:p>
    <w:p>
      <w:pPr>
        <w:pStyle w:val="Heading2"/>
        <w:keepNext/>
      </w:pPr>
      <w:r>
        <w:t>6.4 Entity summary</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800"/>
            <w:vAlign w:val="center"/>
            <w:shd w:fill="17324D"/>
          </w:tcPr>
          <w:p>
            <w:pPr>
              <w:spacing w:after="40" w:before="40"/>
            </w:pPr>
            <w:r/>
            <w:r>
              <w:rPr>
                <w:rFonts w:ascii="Arial" w:hAnsi="Arial"/>
                <w:b/>
                <w:color w:val="FFFFFF"/>
                <w:sz w:val="16"/>
              </w:rPr>
              <w:t>Entity</w:t>
            </w:r>
          </w:p>
        </w:tc>
        <w:tc>
          <w:tcPr>
            <w:tcW w:type="dxa" w:w="4608"/>
            <w:vAlign w:val="center"/>
            <w:shd w:fill="17324D"/>
          </w:tcPr>
          <w:p>
            <w:pPr>
              <w:spacing w:after="40" w:before="40"/>
            </w:pPr>
            <w:r/>
            <w:r>
              <w:rPr>
                <w:rFonts w:ascii="Arial" w:hAnsi="Arial"/>
                <w:b/>
                <w:color w:val="FFFFFF"/>
                <w:sz w:val="16"/>
              </w:rPr>
              <w:t>Important attributes</w:t>
            </w:r>
          </w:p>
        </w:tc>
        <w:tc>
          <w:tcPr>
            <w:tcW w:type="dxa" w:w="2592"/>
            <w:vAlign w:val="center"/>
            <w:shd w:fill="17324D"/>
          </w:tcPr>
          <w:p>
            <w:pPr>
              <w:spacing w:after="40" w:before="40"/>
            </w:pPr>
            <w:r/>
            <w:r>
              <w:rPr>
                <w:rFonts w:ascii="Arial" w:hAnsi="Arial"/>
                <w:b/>
                <w:color w:val="FFFFFF"/>
                <w:sz w:val="16"/>
              </w:rPr>
              <w:t>Purpose</w:t>
            </w:r>
          </w:p>
        </w:tc>
      </w:tr>
      <w:tr>
        <w:trPr>
          <w:cantSplit/>
        </w:trPr>
        <w:tc>
          <w:tcPr>
            <w:tcW w:type="dxa" w:w="1800"/>
            <w:vAlign w:val="center"/>
          </w:tcPr>
          <w:p>
            <w:pPr>
              <w:spacing w:after="40" w:before="40"/>
            </w:pPr>
            <w:r/>
            <w:r>
              <w:rPr>
                <w:rFonts w:ascii="Arial" w:hAnsi="Arial"/>
                <w:b w:val="0"/>
                <w:color w:val="24313D"/>
                <w:sz w:val="16"/>
              </w:rPr>
              <w:t>Podcast</w:t>
            </w:r>
          </w:p>
        </w:tc>
        <w:tc>
          <w:tcPr>
            <w:tcW w:type="dxa" w:w="4608"/>
            <w:vAlign w:val="center"/>
          </w:tcPr>
          <w:p>
            <w:pPr>
              <w:spacing w:after="40" w:before="40"/>
            </w:pPr>
            <w:r/>
            <w:r>
              <w:rPr>
                <w:rFonts w:ascii="Arial" w:hAnsi="Arial"/>
                <w:b w:val="0"/>
                <w:color w:val="24313D"/>
                <w:sz w:val="16"/>
              </w:rPr>
              <w:t>id, job_id, title, original_filename, file_path, file_size_bytes, duration_seconds, format, sample rate, channels, word_count, topic_count, status, created_at, completed_at</w:t>
            </w:r>
          </w:p>
        </w:tc>
        <w:tc>
          <w:tcPr>
            <w:tcW w:type="dxa" w:w="2592"/>
            <w:vAlign w:val="center"/>
          </w:tcPr>
          <w:p>
            <w:pPr>
              <w:spacing w:after="40" w:before="40"/>
            </w:pPr>
            <w:r/>
            <w:r>
              <w:rPr>
                <w:rFonts w:ascii="Arial" w:hAnsi="Arial"/>
                <w:b w:val="0"/>
                <w:color w:val="24313D"/>
                <w:sz w:val="16"/>
              </w:rPr>
              <w:t>Episode-level metadata, source location, state, and summary counts.</w:t>
            </w:r>
          </w:p>
        </w:tc>
      </w:tr>
      <w:tr>
        <w:trPr>
          <w:cantSplit/>
        </w:trPr>
        <w:tc>
          <w:tcPr>
            <w:tcW w:type="dxa" w:w="1800"/>
            <w:vAlign w:val="center"/>
            <w:shd w:fill="F1F6F6"/>
          </w:tcPr>
          <w:p>
            <w:pPr>
              <w:spacing w:after="40" w:before="40"/>
            </w:pPr>
            <w:r/>
            <w:r>
              <w:rPr>
                <w:rFonts w:ascii="Arial" w:hAnsi="Arial"/>
                <w:b w:val="0"/>
                <w:color w:val="24313D"/>
                <w:sz w:val="16"/>
              </w:rPr>
              <w:t>ProcessingJob</w:t>
            </w:r>
          </w:p>
        </w:tc>
        <w:tc>
          <w:tcPr>
            <w:tcW w:type="dxa" w:w="4608"/>
            <w:vAlign w:val="center"/>
            <w:shd w:fill="F1F6F6"/>
          </w:tcPr>
          <w:p>
            <w:pPr>
              <w:spacing w:after="40" w:before="40"/>
            </w:pPr>
            <w:r/>
            <w:r>
              <w:rPr>
                <w:rFonts w:ascii="Arial" w:hAnsi="Arial"/>
                <w:b w:val="0"/>
                <w:color w:val="24313D"/>
                <w:sz w:val="16"/>
              </w:rPr>
              <w:t>id, podcast_id, stage, progress, message, error, created_at, updated_at</w:t>
            </w:r>
          </w:p>
        </w:tc>
        <w:tc>
          <w:tcPr>
            <w:tcW w:type="dxa" w:w="2592"/>
            <w:vAlign w:val="center"/>
            <w:shd w:fill="F1F6F6"/>
          </w:tcPr>
          <w:p>
            <w:pPr>
              <w:spacing w:after="40" w:before="40"/>
            </w:pPr>
            <w:r/>
            <w:r>
              <w:rPr>
                <w:rFonts w:ascii="Arial" w:hAnsi="Arial"/>
                <w:b w:val="0"/>
                <w:color w:val="24313D"/>
                <w:sz w:val="16"/>
              </w:rPr>
              <w:t>Tracks processing progress and failure details.</w:t>
            </w:r>
          </w:p>
        </w:tc>
      </w:tr>
      <w:tr>
        <w:trPr>
          <w:cantSplit/>
        </w:trPr>
        <w:tc>
          <w:tcPr>
            <w:tcW w:type="dxa" w:w="1800"/>
            <w:vAlign w:val="center"/>
          </w:tcPr>
          <w:p>
            <w:pPr>
              <w:spacing w:after="40" w:before="40"/>
            </w:pPr>
            <w:r/>
            <w:r>
              <w:rPr>
                <w:rFonts w:ascii="Arial" w:hAnsi="Arial"/>
                <w:b w:val="0"/>
                <w:color w:val="24313D"/>
                <w:sz w:val="16"/>
              </w:rPr>
              <w:t>TranscriptSegment</w:t>
            </w:r>
          </w:p>
        </w:tc>
        <w:tc>
          <w:tcPr>
            <w:tcW w:type="dxa" w:w="4608"/>
            <w:vAlign w:val="center"/>
          </w:tcPr>
          <w:p>
            <w:pPr>
              <w:spacing w:after="40" w:before="40"/>
            </w:pPr>
            <w:r/>
            <w:r>
              <w:rPr>
                <w:rFonts w:ascii="Arial" w:hAnsi="Arial"/>
                <w:b w:val="0"/>
                <w:color w:val="24313D"/>
                <w:sz w:val="16"/>
              </w:rPr>
              <w:t>id, podcast_id, segment_index, start_time, end_time, text, topic_id, topic_label, confidence</w:t>
            </w:r>
          </w:p>
        </w:tc>
        <w:tc>
          <w:tcPr>
            <w:tcW w:type="dxa" w:w="2592"/>
            <w:vAlign w:val="center"/>
          </w:tcPr>
          <w:p>
            <w:pPr>
              <w:spacing w:after="40" w:before="40"/>
            </w:pPr>
            <w:r/>
            <w:r>
              <w:rPr>
                <w:rFonts w:ascii="Arial" w:hAnsi="Arial"/>
                <w:b w:val="0"/>
                <w:color w:val="24313D"/>
                <w:sz w:val="16"/>
              </w:rPr>
              <w:t>Stores ordered and searchable ASR output.</w:t>
            </w:r>
          </w:p>
        </w:tc>
      </w:tr>
      <w:tr>
        <w:trPr>
          <w:cantSplit/>
        </w:trPr>
        <w:tc>
          <w:tcPr>
            <w:tcW w:type="dxa" w:w="1800"/>
            <w:vAlign w:val="center"/>
            <w:shd w:fill="F1F6F6"/>
          </w:tcPr>
          <w:p>
            <w:pPr>
              <w:spacing w:after="40" w:before="40"/>
            </w:pPr>
            <w:r/>
            <w:r>
              <w:rPr>
                <w:rFonts w:ascii="Arial" w:hAnsi="Arial"/>
                <w:b w:val="0"/>
                <w:color w:val="24313D"/>
                <w:sz w:val="16"/>
              </w:rPr>
              <w:t>Chapter</w:t>
            </w:r>
          </w:p>
        </w:tc>
        <w:tc>
          <w:tcPr>
            <w:tcW w:type="dxa" w:w="4608"/>
            <w:vAlign w:val="center"/>
            <w:shd w:fill="F1F6F6"/>
          </w:tcPr>
          <w:p>
            <w:pPr>
              <w:spacing w:after="40" w:before="40"/>
            </w:pPr>
            <w:r/>
            <w:r>
              <w:rPr>
                <w:rFonts w:ascii="Arial" w:hAnsi="Arial"/>
                <w:b w:val="0"/>
                <w:color w:val="24313D"/>
                <w:sz w:val="16"/>
              </w:rPr>
              <w:t>id, podcast_id, chapter_number, title, start_time, end_time, topic_id, topic_label, topic_keywords, summary, segment_ids, is_edited</w:t>
            </w:r>
          </w:p>
        </w:tc>
        <w:tc>
          <w:tcPr>
            <w:tcW w:type="dxa" w:w="2592"/>
            <w:vAlign w:val="center"/>
            <w:shd w:fill="F1F6F6"/>
          </w:tcPr>
          <w:p>
            <w:pPr>
              <w:spacing w:after="40" w:before="40"/>
            </w:pPr>
            <w:r/>
            <w:r>
              <w:rPr>
                <w:rFonts w:ascii="Arial" w:hAnsi="Arial"/>
                <w:b w:val="0"/>
                <w:color w:val="24313D"/>
                <w:sz w:val="16"/>
              </w:rPr>
              <w:t>Stores navigation points and editable chapter notes.</w:t>
            </w:r>
          </w:p>
        </w:tc>
      </w:tr>
    </w:tbl>
    <w:p>
      <w:pPr>
        <w:spacing w:after="20"/>
      </w:pPr>
    </w:p>
    <w:p>
      <w:pPr>
        <w:pStyle w:val="Heading2"/>
        <w:keepNext/>
      </w:pPr>
      <w:r>
        <w:t>6.5 Persistence decisions</w:t>
      </w:r>
    </w:p>
    <w:p>
      <w:r>
        <w:t>The application stores uploaded audio and exports on disk while keeping searchable metadata and transcript text in SQLite. This simplifies MP3 tagging and media streaming. It also means file backups must be coordinated with database backups. If a database record survives but its file is removed, audio streaming reports a missing-file response. A production design should use managed object storage, a relational database, retention rules, and integrity checks.</w:t>
      </w:r>
    </w:p>
    <w:p>
      <w:r>
        <w:br w:type="page"/>
      </w:r>
    </w:p>
    <w:p>
      <w:pPr>
        <w:pStyle w:val="Heading1"/>
        <w:keepNext/>
      </w:pPr>
      <w:r>
        <w:t>7. User Interface Design</w:t>
      </w:r>
    </w:p>
    <w:p>
      <w:pPr>
        <w:pStyle w:val="Heading2"/>
        <w:keepNext/>
      </w:pPr>
      <w:r>
        <w:t>7.1 Interaction principles</w:t>
      </w:r>
    </w:p>
    <w:p>
      <w:r>
        <w:t>The current interface puts the episode brief and chapter navigation ahead of long-form text. The same four top-level tabs are always available: Brief, Chapters, Transcript, and Export. The transcript is loaded on demand and rendered in batches, so opening an episode does not require loading all transcript lines. A persistent player exposes play/pause, seeking, chapter markers, volume, and playback speed.</w:t>
      </w:r>
    </w:p>
    <w:p>
      <w:r>
        <w:t>The dashboard and library provide a starting point for new uploads, recent episodes, status labels, and search. The upload page explains the expected processing stages. The processing view polls job status and retries polling with backoff when the connection is interrupted. The episode view uses chapter buttons to move to relevant moments in the original audio.</w:t>
      </w:r>
    </w:p>
    <w:p>
      <w:pPr>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fig07_dashboard_wireframe.png"/>
                    <pic:cNvPicPr/>
                  </pic:nvPicPr>
                  <pic:blipFill>
                    <a:blip r:embed="rId17"/>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7.1. Dashboard wireframe based on the current application layout; the diagram is illustrative.</w:t>
      </w:r>
    </w:p>
    <w:p>
      <w:pPr>
        <w:jc w:val="center"/>
      </w:pPr>
      <w:r>
        <w:drawing>
          <wp:inline xmlns:a="http://schemas.openxmlformats.org/drawingml/2006/main" xmlns:pic="http://schemas.openxmlformats.org/drawingml/2006/picture">
            <wp:extent cx="5897880" cy="3317558"/>
            <wp:docPr id="8" name="Picture 8"/>
            <wp:cNvGraphicFramePr>
              <a:graphicFrameLocks noChangeAspect="1"/>
            </wp:cNvGraphicFramePr>
            <a:graphic>
              <a:graphicData uri="http://schemas.openxmlformats.org/drawingml/2006/picture">
                <pic:pic>
                  <pic:nvPicPr>
                    <pic:cNvPr id="0" name="fig08_analysis_wireframe.png"/>
                    <pic:cNvPicPr/>
                  </pic:nvPicPr>
                  <pic:blipFill>
                    <a:blip r:embed="rId18"/>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7.2. Episode analysis wireframe showing the brief, player, and four direct tabs; illustrative layout.</w:t>
      </w:r>
    </w:p>
    <w:p>
      <w:pPr>
        <w:pStyle w:val="Heading2"/>
        <w:keepNext/>
      </w:pPr>
      <w:r>
        <w:t>7.2 Main screens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800"/>
            <w:vAlign w:val="center"/>
            <w:shd w:fill="17324D"/>
          </w:tcPr>
          <w:p>
            <w:pPr>
              <w:spacing w:after="40" w:before="40"/>
            </w:pPr>
            <w:r/>
            <w:r>
              <w:rPr>
                <w:rFonts w:ascii="Arial" w:hAnsi="Arial"/>
                <w:b/>
                <w:color w:val="FFFFFF"/>
                <w:sz w:val="16"/>
              </w:rPr>
              <w:t>Screen</w:t>
            </w:r>
          </w:p>
        </w:tc>
        <w:tc>
          <w:tcPr>
            <w:tcW w:type="dxa" w:w="4320"/>
            <w:vAlign w:val="center"/>
            <w:shd w:fill="17324D"/>
          </w:tcPr>
          <w:p>
            <w:pPr>
              <w:spacing w:after="40" w:before="40"/>
            </w:pPr>
            <w:r/>
            <w:r>
              <w:rPr>
                <w:rFonts w:ascii="Arial" w:hAnsi="Arial"/>
                <w:b/>
                <w:color w:val="FFFFFF"/>
                <w:sz w:val="16"/>
              </w:rPr>
              <w:t>Primary content</w:t>
            </w:r>
          </w:p>
        </w:tc>
        <w:tc>
          <w:tcPr>
            <w:tcW w:type="dxa" w:w="2880"/>
            <w:vAlign w:val="center"/>
            <w:shd w:fill="17324D"/>
          </w:tcPr>
          <w:p>
            <w:pPr>
              <w:spacing w:after="40" w:before="40"/>
            </w:pPr>
            <w:r/>
            <w:r>
              <w:rPr>
                <w:rFonts w:ascii="Arial" w:hAnsi="Arial"/>
                <w:b/>
                <w:color w:val="FFFFFF"/>
                <w:sz w:val="16"/>
              </w:rPr>
              <w:t>User action</w:t>
            </w:r>
          </w:p>
        </w:tc>
      </w:tr>
      <w:tr>
        <w:trPr>
          <w:cantSplit/>
        </w:trPr>
        <w:tc>
          <w:tcPr>
            <w:tcW w:type="dxa" w:w="1800"/>
            <w:vAlign w:val="center"/>
          </w:tcPr>
          <w:p>
            <w:pPr>
              <w:spacing w:after="40" w:before="40"/>
            </w:pPr>
            <w:r/>
            <w:r>
              <w:rPr>
                <w:rFonts w:ascii="Arial" w:hAnsi="Arial"/>
                <w:b w:val="0"/>
                <w:color w:val="24313D"/>
                <w:sz w:val="16"/>
              </w:rPr>
              <w:t>Dashboard</w:t>
            </w:r>
          </w:p>
        </w:tc>
        <w:tc>
          <w:tcPr>
            <w:tcW w:type="dxa" w:w="4320"/>
            <w:vAlign w:val="center"/>
          </w:tcPr>
          <w:p>
            <w:pPr>
              <w:spacing w:after="40" w:before="40"/>
            </w:pPr>
            <w:r/>
            <w:r>
              <w:rPr>
                <w:rFonts w:ascii="Arial" w:hAnsi="Arial"/>
                <w:b w:val="0"/>
                <w:color w:val="24313D"/>
                <w:sz w:val="16"/>
              </w:rPr>
              <w:t>Welcome panel, analysis statistics, recent episodes</w:t>
            </w:r>
          </w:p>
        </w:tc>
        <w:tc>
          <w:tcPr>
            <w:tcW w:type="dxa" w:w="2880"/>
            <w:vAlign w:val="center"/>
          </w:tcPr>
          <w:p>
            <w:pPr>
              <w:spacing w:after="40" w:before="40"/>
            </w:pPr>
            <w:r/>
            <w:r>
              <w:rPr>
                <w:rFonts w:ascii="Arial" w:hAnsi="Arial"/>
                <w:b w:val="0"/>
                <w:color w:val="24313D"/>
                <w:sz w:val="16"/>
              </w:rPr>
              <w:t>Start an upload or open the library.</w:t>
            </w:r>
          </w:p>
        </w:tc>
      </w:tr>
      <w:tr>
        <w:trPr>
          <w:cantSplit/>
        </w:trPr>
        <w:tc>
          <w:tcPr>
            <w:tcW w:type="dxa" w:w="1800"/>
            <w:vAlign w:val="center"/>
            <w:shd w:fill="F1F6F6"/>
          </w:tcPr>
          <w:p>
            <w:pPr>
              <w:spacing w:after="40" w:before="40"/>
            </w:pPr>
            <w:r/>
            <w:r>
              <w:rPr>
                <w:rFonts w:ascii="Arial" w:hAnsi="Arial"/>
                <w:b w:val="0"/>
                <w:color w:val="24313D"/>
                <w:sz w:val="16"/>
              </w:rPr>
              <w:t>Upload</w:t>
            </w:r>
          </w:p>
        </w:tc>
        <w:tc>
          <w:tcPr>
            <w:tcW w:type="dxa" w:w="4320"/>
            <w:vAlign w:val="center"/>
            <w:shd w:fill="F1F6F6"/>
          </w:tcPr>
          <w:p>
            <w:pPr>
              <w:spacing w:after="40" w:before="40"/>
            </w:pPr>
            <w:r/>
            <w:r>
              <w:rPr>
                <w:rFonts w:ascii="Arial" w:hAnsi="Arial"/>
                <w:b w:val="0"/>
                <w:color w:val="24313D"/>
                <w:sz w:val="16"/>
              </w:rPr>
              <w:t>Audio drop zone, accepted formats, processing explanation</w:t>
            </w:r>
          </w:p>
        </w:tc>
        <w:tc>
          <w:tcPr>
            <w:tcW w:type="dxa" w:w="2880"/>
            <w:vAlign w:val="center"/>
            <w:shd w:fill="F1F6F6"/>
          </w:tcPr>
          <w:p>
            <w:pPr>
              <w:spacing w:after="40" w:before="40"/>
            </w:pPr>
            <w:r/>
            <w:r>
              <w:rPr>
                <w:rFonts w:ascii="Arial" w:hAnsi="Arial"/>
                <w:b w:val="0"/>
                <w:color w:val="24313D"/>
                <w:sz w:val="16"/>
              </w:rPr>
              <w:t>Select a file and follow transfer progress.</w:t>
            </w:r>
          </w:p>
        </w:tc>
      </w:tr>
      <w:tr>
        <w:trPr>
          <w:cantSplit/>
        </w:trPr>
        <w:tc>
          <w:tcPr>
            <w:tcW w:type="dxa" w:w="1800"/>
            <w:vAlign w:val="center"/>
          </w:tcPr>
          <w:p>
            <w:pPr>
              <w:spacing w:after="40" w:before="40"/>
            </w:pPr>
            <w:r/>
            <w:r>
              <w:rPr>
                <w:rFonts w:ascii="Arial" w:hAnsi="Arial"/>
                <w:b w:val="0"/>
                <w:color w:val="24313D"/>
                <w:sz w:val="16"/>
              </w:rPr>
              <w:t>Library</w:t>
            </w:r>
          </w:p>
        </w:tc>
        <w:tc>
          <w:tcPr>
            <w:tcW w:type="dxa" w:w="4320"/>
            <w:vAlign w:val="center"/>
          </w:tcPr>
          <w:p>
            <w:pPr>
              <w:spacing w:after="40" w:before="40"/>
            </w:pPr>
            <w:r/>
            <w:r>
              <w:rPr>
                <w:rFonts w:ascii="Arial" w:hAnsi="Arial"/>
                <w:b w:val="0"/>
                <w:color w:val="24313D"/>
                <w:sz w:val="16"/>
              </w:rPr>
              <w:t>Searchable episode list, status filters, paginated results</w:t>
            </w:r>
          </w:p>
        </w:tc>
        <w:tc>
          <w:tcPr>
            <w:tcW w:type="dxa" w:w="2880"/>
            <w:vAlign w:val="center"/>
          </w:tcPr>
          <w:p>
            <w:pPr>
              <w:spacing w:after="40" w:before="40"/>
            </w:pPr>
            <w:r/>
            <w:r>
              <w:rPr>
                <w:rFonts w:ascii="Arial" w:hAnsi="Arial"/>
                <w:b w:val="0"/>
                <w:color w:val="24313D"/>
                <w:sz w:val="16"/>
              </w:rPr>
              <w:t>Open an episode and inspect its state.</w:t>
            </w:r>
          </w:p>
        </w:tc>
      </w:tr>
      <w:tr>
        <w:trPr>
          <w:cantSplit/>
        </w:trPr>
        <w:tc>
          <w:tcPr>
            <w:tcW w:type="dxa" w:w="1800"/>
            <w:vAlign w:val="center"/>
            <w:shd w:fill="F1F6F6"/>
          </w:tcPr>
          <w:p>
            <w:pPr>
              <w:spacing w:after="40" w:before="40"/>
            </w:pPr>
            <w:r/>
            <w:r>
              <w:rPr>
                <w:rFonts w:ascii="Arial" w:hAnsi="Arial"/>
                <w:b w:val="0"/>
                <w:color w:val="24313D"/>
                <w:sz w:val="16"/>
              </w:rPr>
              <w:t>Episode brief</w:t>
            </w:r>
          </w:p>
        </w:tc>
        <w:tc>
          <w:tcPr>
            <w:tcW w:type="dxa" w:w="4320"/>
            <w:vAlign w:val="center"/>
            <w:shd w:fill="F1F6F6"/>
          </w:tcPr>
          <w:p>
            <w:pPr>
              <w:spacing w:after="40" w:before="40"/>
            </w:pPr>
            <w:r/>
            <w:r>
              <w:rPr>
                <w:rFonts w:ascii="Arial" w:hAnsi="Arial"/>
                <w:b w:val="0"/>
                <w:color w:val="24313D"/>
                <w:sz w:val="16"/>
              </w:rPr>
              <w:t>Key chapter highlights, duration, chapter count, player</w:t>
            </w:r>
          </w:p>
        </w:tc>
        <w:tc>
          <w:tcPr>
            <w:tcW w:type="dxa" w:w="2880"/>
            <w:vAlign w:val="center"/>
            <w:shd w:fill="F1F6F6"/>
          </w:tcPr>
          <w:p>
            <w:pPr>
              <w:spacing w:after="40" w:before="40"/>
            </w:pPr>
            <w:r/>
            <w:r>
              <w:rPr>
                <w:rFonts w:ascii="Arial" w:hAnsi="Arial"/>
                <w:b w:val="0"/>
                <w:color w:val="24313D"/>
                <w:sz w:val="16"/>
              </w:rPr>
              <w:t>Scan key ideas and choose Explore chapters.</w:t>
            </w:r>
          </w:p>
        </w:tc>
      </w:tr>
      <w:tr>
        <w:trPr>
          <w:cantSplit/>
        </w:trPr>
        <w:tc>
          <w:tcPr>
            <w:tcW w:type="dxa" w:w="1800"/>
            <w:vAlign w:val="center"/>
          </w:tcPr>
          <w:p>
            <w:pPr>
              <w:spacing w:after="40" w:before="40"/>
            </w:pPr>
            <w:r/>
            <w:r>
              <w:rPr>
                <w:rFonts w:ascii="Arial" w:hAnsi="Arial"/>
                <w:b w:val="0"/>
                <w:color w:val="24313D"/>
                <w:sz w:val="16"/>
              </w:rPr>
              <w:t>Chapters</w:t>
            </w:r>
          </w:p>
        </w:tc>
        <w:tc>
          <w:tcPr>
            <w:tcW w:type="dxa" w:w="4320"/>
            <w:vAlign w:val="center"/>
          </w:tcPr>
          <w:p>
            <w:pPr>
              <w:spacing w:after="40" w:before="40"/>
            </w:pPr>
            <w:r/>
            <w:r>
              <w:rPr>
                <w:rFonts w:ascii="Arial" w:hAnsi="Arial"/>
                <w:b w:val="0"/>
                <w:color w:val="24313D"/>
                <w:sz w:val="16"/>
              </w:rPr>
              <w:t>Chapter titles, timestamps, summaries, edit and copy controls</w:t>
            </w:r>
          </w:p>
        </w:tc>
        <w:tc>
          <w:tcPr>
            <w:tcW w:type="dxa" w:w="2880"/>
            <w:vAlign w:val="center"/>
          </w:tcPr>
          <w:p>
            <w:pPr>
              <w:spacing w:after="40" w:before="40"/>
            </w:pPr>
            <w:r/>
            <w:r>
              <w:rPr>
                <w:rFonts w:ascii="Arial" w:hAnsi="Arial"/>
                <w:b w:val="0"/>
                <w:color w:val="24313D"/>
                <w:sz w:val="16"/>
              </w:rPr>
              <w:t>Play a chapter, update its notes, or copy the summary.</w:t>
            </w:r>
          </w:p>
        </w:tc>
      </w:tr>
      <w:tr>
        <w:trPr>
          <w:cantSplit/>
        </w:trPr>
        <w:tc>
          <w:tcPr>
            <w:tcW w:type="dxa" w:w="1800"/>
            <w:vAlign w:val="center"/>
            <w:shd w:fill="F1F6F6"/>
          </w:tcPr>
          <w:p>
            <w:pPr>
              <w:spacing w:after="40" w:before="40"/>
            </w:pPr>
            <w:r/>
            <w:r>
              <w:rPr>
                <w:rFonts w:ascii="Arial" w:hAnsi="Arial"/>
                <w:b w:val="0"/>
                <w:color w:val="24313D"/>
                <w:sz w:val="16"/>
              </w:rPr>
              <w:t>Transcript</w:t>
            </w:r>
          </w:p>
        </w:tc>
        <w:tc>
          <w:tcPr>
            <w:tcW w:type="dxa" w:w="4320"/>
            <w:vAlign w:val="center"/>
            <w:shd w:fill="F1F6F6"/>
          </w:tcPr>
          <w:p>
            <w:pPr>
              <w:spacing w:after="40" w:before="40"/>
            </w:pPr>
            <w:r/>
            <w:r>
              <w:rPr>
                <w:rFonts w:ascii="Arial" w:hAnsi="Arial"/>
                <w:b w:val="0"/>
                <w:color w:val="24313D"/>
                <w:sz w:val="16"/>
              </w:rPr>
              <w:t>Search field and timestamped transcript segments</w:t>
            </w:r>
          </w:p>
        </w:tc>
        <w:tc>
          <w:tcPr>
            <w:tcW w:type="dxa" w:w="2880"/>
            <w:vAlign w:val="center"/>
            <w:shd w:fill="F1F6F6"/>
          </w:tcPr>
          <w:p>
            <w:pPr>
              <w:spacing w:after="40" w:before="40"/>
            </w:pPr>
            <w:r/>
            <w:r>
              <w:rPr>
                <w:rFonts w:ascii="Arial" w:hAnsi="Arial"/>
                <w:b w:val="0"/>
                <w:color w:val="24313D"/>
                <w:sz w:val="16"/>
              </w:rPr>
              <w:t>Search exact wording and seek to a matching segment.</w:t>
            </w:r>
          </w:p>
        </w:tc>
      </w:tr>
      <w:tr>
        <w:trPr>
          <w:cantSplit/>
        </w:trPr>
        <w:tc>
          <w:tcPr>
            <w:tcW w:type="dxa" w:w="1800"/>
            <w:vAlign w:val="center"/>
          </w:tcPr>
          <w:p>
            <w:pPr>
              <w:spacing w:after="40" w:before="40"/>
            </w:pPr>
            <w:r/>
            <w:r>
              <w:rPr>
                <w:rFonts w:ascii="Arial" w:hAnsi="Arial"/>
                <w:b w:val="0"/>
                <w:color w:val="24313D"/>
                <w:sz w:val="16"/>
              </w:rPr>
              <w:t>Export</w:t>
            </w:r>
          </w:p>
        </w:tc>
        <w:tc>
          <w:tcPr>
            <w:tcW w:type="dxa" w:w="4320"/>
            <w:vAlign w:val="center"/>
          </w:tcPr>
          <w:p>
            <w:pPr>
              <w:spacing w:after="40" w:before="40"/>
            </w:pPr>
            <w:r/>
            <w:r>
              <w:rPr>
                <w:rFonts w:ascii="Arial" w:hAnsi="Arial"/>
                <w:b w:val="0"/>
                <w:color w:val="24313D"/>
                <w:sz w:val="16"/>
              </w:rPr>
              <w:t>Brief and chapter-tagged audio as primary downloads; TXT and JSON under more formats</w:t>
            </w:r>
          </w:p>
        </w:tc>
        <w:tc>
          <w:tcPr>
            <w:tcW w:type="dxa" w:w="2880"/>
            <w:vAlign w:val="center"/>
          </w:tcPr>
          <w:p>
            <w:pPr>
              <w:spacing w:after="40" w:before="40"/>
            </w:pPr>
            <w:r/>
            <w:r>
              <w:rPr>
                <w:rFonts w:ascii="Arial" w:hAnsi="Arial"/>
                <w:b w:val="0"/>
                <w:color w:val="24313D"/>
                <w:sz w:val="16"/>
              </w:rPr>
              <w:t>Download a selected artifact.</w:t>
            </w:r>
          </w:p>
        </w:tc>
      </w:tr>
    </w:tbl>
    <w:p>
      <w:pPr>
        <w:spacing w:after="20"/>
      </w:pPr>
    </w:p>
    <w:p>
      <w:pPr>
        <w:pStyle w:val="Heading2"/>
        <w:keepNext/>
      </w:pPr>
      <w:r>
        <w:t>7.3 Accessibility and responsive behavior</w:t>
      </w:r>
    </w:p>
    <w:p>
      <w:r>
        <w:t>Controls use semantic buttons and visible text labels. The library and analysis panels use responsive grids and flexible widths. Transcript rows expose timestamp buttons for keyboard-accessible seeking. Low-coverage transcripts display an explanatory warning based on words per minute; it is a heuristic and may reflect silence, music, quiet speech, or noise. The interface does not measure signal-to-noise ratio and does not perform automatic denoising.</w:t>
      </w:r>
    </w:p>
    <w:p>
      <w:pPr>
        <w:pStyle w:val="Heading2"/>
        <w:keepNext/>
      </w:pPr>
      <w:r>
        <w:t>7.4 Interface evaluation</w:t>
      </w:r>
    </w:p>
    <w:p>
      <w:r>
        <w:t>A generated demonstration episode was opened in the browser to check that the brief, player, four chapter buttons, tabs, and export view are rendered. During the project, the navigation was simplified from a clipped dropdown to a balanced single row of four direct tabs. These checks are functional inspection of the local prototype, not a formal usability study with recruited participants.</w:t>
      </w:r>
    </w:p>
    <w:p>
      <w:r>
        <w:br w:type="page"/>
      </w:r>
    </w:p>
    <w:p>
      <w:pPr>
        <w:pStyle w:val="Heading1"/>
        <w:keepNext/>
      </w:pPr>
      <w:r>
        <w:t>8. Implementation Details</w:t>
      </w:r>
    </w:p>
    <w:p>
      <w:pPr>
        <w:pStyle w:val="Heading2"/>
        <w:keepNext/>
      </w:pPr>
      <w:r>
        <w:t>8.1 Technology stack</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088"/>
            <w:vAlign w:val="center"/>
            <w:shd w:fill="17324D"/>
          </w:tcPr>
          <w:p>
            <w:pPr>
              <w:spacing w:after="40" w:before="40"/>
            </w:pPr>
            <w:r/>
            <w:r>
              <w:rPr>
                <w:rFonts w:ascii="Arial" w:hAnsi="Arial"/>
                <w:b/>
                <w:color w:val="FFFFFF"/>
                <w:sz w:val="16"/>
              </w:rPr>
              <w:t>Layer</w:t>
            </w:r>
          </w:p>
        </w:tc>
        <w:tc>
          <w:tcPr>
            <w:tcW w:type="dxa" w:w="2880"/>
            <w:vAlign w:val="center"/>
            <w:shd w:fill="17324D"/>
          </w:tcPr>
          <w:p>
            <w:pPr>
              <w:spacing w:after="40" w:before="40"/>
            </w:pPr>
            <w:r/>
            <w:r>
              <w:rPr>
                <w:rFonts w:ascii="Arial" w:hAnsi="Arial"/>
                <w:b/>
                <w:color w:val="FFFFFF"/>
                <w:sz w:val="16"/>
              </w:rPr>
              <w:t>Technology</w:t>
            </w:r>
          </w:p>
        </w:tc>
        <w:tc>
          <w:tcPr>
            <w:tcW w:type="dxa" w:w="4032"/>
            <w:vAlign w:val="center"/>
            <w:shd w:fill="17324D"/>
          </w:tcPr>
          <w:p>
            <w:pPr>
              <w:spacing w:after="40" w:before="40"/>
            </w:pPr>
            <w:r/>
            <w:r>
              <w:rPr>
                <w:rFonts w:ascii="Arial" w:hAnsi="Arial"/>
                <w:b/>
                <w:color w:val="FFFFFF"/>
                <w:sz w:val="16"/>
              </w:rPr>
              <w:t>Use in this project</w:t>
            </w:r>
          </w:p>
        </w:tc>
      </w:tr>
      <w:tr>
        <w:trPr>
          <w:cantSplit/>
        </w:trPr>
        <w:tc>
          <w:tcPr>
            <w:tcW w:type="dxa" w:w="2088"/>
            <w:vAlign w:val="center"/>
          </w:tcPr>
          <w:p>
            <w:pPr>
              <w:spacing w:after="40" w:before="40"/>
            </w:pPr>
            <w:r/>
            <w:r>
              <w:rPr>
                <w:rFonts w:ascii="Arial" w:hAnsi="Arial"/>
                <w:b w:val="0"/>
                <w:color w:val="24313D"/>
                <w:sz w:val="16"/>
              </w:rPr>
              <w:t>Frontend</w:t>
            </w:r>
          </w:p>
        </w:tc>
        <w:tc>
          <w:tcPr>
            <w:tcW w:type="dxa" w:w="2880"/>
            <w:vAlign w:val="center"/>
          </w:tcPr>
          <w:p>
            <w:pPr>
              <w:spacing w:after="40" w:before="40"/>
            </w:pPr>
            <w:r/>
            <w:r>
              <w:rPr>
                <w:rFonts w:ascii="Arial" w:hAnsi="Arial"/>
                <w:b w:val="0"/>
                <w:color w:val="24313D"/>
                <w:sz w:val="16"/>
              </w:rPr>
              <w:t>React 19, TypeScript</w:t>
            </w:r>
          </w:p>
        </w:tc>
        <w:tc>
          <w:tcPr>
            <w:tcW w:type="dxa" w:w="4032"/>
            <w:vAlign w:val="center"/>
          </w:tcPr>
          <w:p>
            <w:pPr>
              <w:spacing w:after="40" w:before="40"/>
            </w:pPr>
            <w:r/>
            <w:r>
              <w:rPr>
                <w:rFonts w:ascii="Arial" w:hAnsi="Arial"/>
                <w:b w:val="0"/>
                <w:color w:val="24313D"/>
                <w:sz w:val="16"/>
              </w:rPr>
              <w:t>Reusable pages, stateful player, upload flow, tabs, search, and routing.</w:t>
            </w:r>
          </w:p>
        </w:tc>
      </w:tr>
      <w:tr>
        <w:trPr>
          <w:cantSplit/>
        </w:trPr>
        <w:tc>
          <w:tcPr>
            <w:tcW w:type="dxa" w:w="2088"/>
            <w:vAlign w:val="center"/>
            <w:shd w:fill="F1F6F6"/>
          </w:tcPr>
          <w:p>
            <w:pPr>
              <w:spacing w:after="40" w:before="40"/>
            </w:pPr>
            <w:r/>
            <w:r>
              <w:rPr>
                <w:rFonts w:ascii="Arial" w:hAnsi="Arial"/>
                <w:b w:val="0"/>
                <w:color w:val="24313D"/>
                <w:sz w:val="16"/>
              </w:rPr>
              <w:t>Frontend build and styles</w:t>
            </w:r>
          </w:p>
        </w:tc>
        <w:tc>
          <w:tcPr>
            <w:tcW w:type="dxa" w:w="2880"/>
            <w:vAlign w:val="center"/>
            <w:shd w:fill="F1F6F6"/>
          </w:tcPr>
          <w:p>
            <w:pPr>
              <w:spacing w:after="40" w:before="40"/>
            </w:pPr>
            <w:r/>
            <w:r>
              <w:rPr>
                <w:rFonts w:ascii="Arial" w:hAnsi="Arial"/>
                <w:b w:val="0"/>
                <w:color w:val="24313D"/>
                <w:sz w:val="16"/>
              </w:rPr>
              <w:t>Vite 8, Tailwind CSS 4</w:t>
            </w:r>
          </w:p>
        </w:tc>
        <w:tc>
          <w:tcPr>
            <w:tcW w:type="dxa" w:w="4032"/>
            <w:vAlign w:val="center"/>
            <w:shd w:fill="F1F6F6"/>
          </w:tcPr>
          <w:p>
            <w:pPr>
              <w:spacing w:after="40" w:before="40"/>
            </w:pPr>
            <w:r/>
            <w:r>
              <w:rPr>
                <w:rFonts w:ascii="Arial" w:hAnsi="Arial"/>
                <w:b w:val="0"/>
                <w:color w:val="24313D"/>
                <w:sz w:val="16"/>
              </w:rPr>
              <w:t>Development server, production bundling, utility styling.</w:t>
            </w:r>
          </w:p>
        </w:tc>
      </w:tr>
      <w:tr>
        <w:trPr>
          <w:cantSplit/>
        </w:trPr>
        <w:tc>
          <w:tcPr>
            <w:tcW w:type="dxa" w:w="2088"/>
            <w:vAlign w:val="center"/>
          </w:tcPr>
          <w:p>
            <w:pPr>
              <w:spacing w:after="40" w:before="40"/>
            </w:pPr>
            <w:r/>
            <w:r>
              <w:rPr>
                <w:rFonts w:ascii="Arial" w:hAnsi="Arial"/>
                <w:b w:val="0"/>
                <w:color w:val="24313D"/>
                <w:sz w:val="16"/>
              </w:rPr>
              <w:t>Frontend networking</w:t>
            </w:r>
          </w:p>
        </w:tc>
        <w:tc>
          <w:tcPr>
            <w:tcW w:type="dxa" w:w="2880"/>
            <w:vAlign w:val="center"/>
          </w:tcPr>
          <w:p>
            <w:pPr>
              <w:spacing w:after="40" w:before="40"/>
            </w:pPr>
            <w:r/>
            <w:r>
              <w:rPr>
                <w:rFonts w:ascii="Arial" w:hAnsi="Arial"/>
                <w:b w:val="0"/>
                <w:color w:val="24313D"/>
                <w:sz w:val="16"/>
              </w:rPr>
              <w:t>Axios</w:t>
            </w:r>
          </w:p>
        </w:tc>
        <w:tc>
          <w:tcPr>
            <w:tcW w:type="dxa" w:w="4032"/>
            <w:vAlign w:val="center"/>
          </w:tcPr>
          <w:p>
            <w:pPr>
              <w:spacing w:after="40" w:before="40"/>
            </w:pPr>
            <w:r/>
            <w:r>
              <w:rPr>
                <w:rFonts w:ascii="Arial" w:hAnsi="Arial"/>
                <w:b w:val="0"/>
                <w:color w:val="24313D"/>
                <w:sz w:val="16"/>
              </w:rPr>
              <w:t>JSON requests, multipart upload progress, file downloads.</w:t>
            </w:r>
          </w:p>
        </w:tc>
      </w:tr>
      <w:tr>
        <w:trPr>
          <w:cantSplit/>
        </w:trPr>
        <w:tc>
          <w:tcPr>
            <w:tcW w:type="dxa" w:w="2088"/>
            <w:vAlign w:val="center"/>
            <w:shd w:fill="F1F6F6"/>
          </w:tcPr>
          <w:p>
            <w:pPr>
              <w:spacing w:after="40" w:before="40"/>
            </w:pPr>
            <w:r/>
            <w:r>
              <w:rPr>
                <w:rFonts w:ascii="Arial" w:hAnsi="Arial"/>
                <w:b w:val="0"/>
                <w:color w:val="24313D"/>
                <w:sz w:val="16"/>
              </w:rPr>
              <w:t>Backend</w:t>
            </w:r>
          </w:p>
        </w:tc>
        <w:tc>
          <w:tcPr>
            <w:tcW w:type="dxa" w:w="2880"/>
            <w:vAlign w:val="center"/>
            <w:shd w:fill="F1F6F6"/>
          </w:tcPr>
          <w:p>
            <w:pPr>
              <w:spacing w:after="40" w:before="40"/>
            </w:pPr>
            <w:r/>
            <w:r>
              <w:rPr>
                <w:rFonts w:ascii="Arial" w:hAnsi="Arial"/>
                <w:b w:val="0"/>
                <w:color w:val="24313D"/>
                <w:sz w:val="16"/>
              </w:rPr>
              <w:t>Python 3.11+, FastAPI 0.115</w:t>
            </w:r>
          </w:p>
        </w:tc>
        <w:tc>
          <w:tcPr>
            <w:tcW w:type="dxa" w:w="4032"/>
            <w:vAlign w:val="center"/>
            <w:shd w:fill="F1F6F6"/>
          </w:tcPr>
          <w:p>
            <w:pPr>
              <w:spacing w:after="40" w:before="40"/>
            </w:pPr>
            <w:r/>
            <w:r>
              <w:rPr>
                <w:rFonts w:ascii="Arial" w:hAnsi="Arial"/>
                <w:b w:val="0"/>
                <w:color w:val="24313D"/>
                <w:sz w:val="16"/>
              </w:rPr>
              <w:t>REST endpoints, schema validation, OpenAPI docs, application lifespan.</w:t>
            </w:r>
          </w:p>
        </w:tc>
      </w:tr>
      <w:tr>
        <w:trPr>
          <w:cantSplit/>
        </w:trPr>
        <w:tc>
          <w:tcPr>
            <w:tcW w:type="dxa" w:w="2088"/>
            <w:vAlign w:val="center"/>
          </w:tcPr>
          <w:p>
            <w:pPr>
              <w:spacing w:after="40" w:before="40"/>
            </w:pPr>
            <w:r/>
            <w:r>
              <w:rPr>
                <w:rFonts w:ascii="Arial" w:hAnsi="Arial"/>
                <w:b w:val="0"/>
                <w:color w:val="24313D"/>
                <w:sz w:val="16"/>
              </w:rPr>
              <w:t>Validation</w:t>
            </w:r>
          </w:p>
        </w:tc>
        <w:tc>
          <w:tcPr>
            <w:tcW w:type="dxa" w:w="2880"/>
            <w:vAlign w:val="center"/>
          </w:tcPr>
          <w:p>
            <w:pPr>
              <w:spacing w:after="40" w:before="40"/>
            </w:pPr>
            <w:r/>
            <w:r>
              <w:rPr>
                <w:rFonts w:ascii="Arial" w:hAnsi="Arial"/>
                <w:b w:val="0"/>
                <w:color w:val="24313D"/>
                <w:sz w:val="16"/>
              </w:rPr>
              <w:t>Pydantic 2</w:t>
            </w:r>
          </w:p>
        </w:tc>
        <w:tc>
          <w:tcPr>
            <w:tcW w:type="dxa" w:w="4032"/>
            <w:vAlign w:val="center"/>
          </w:tcPr>
          <w:p>
            <w:pPr>
              <w:spacing w:after="40" w:before="40"/>
            </w:pPr>
            <w:r/>
            <w:r>
              <w:rPr>
                <w:rFonts w:ascii="Arial" w:hAnsi="Arial"/>
                <w:b w:val="0"/>
                <w:color w:val="24313D"/>
                <w:sz w:val="16"/>
              </w:rPr>
              <w:t>Request/response schema and typed settings.</w:t>
            </w:r>
          </w:p>
        </w:tc>
      </w:tr>
      <w:tr>
        <w:trPr>
          <w:cantSplit/>
        </w:trPr>
        <w:tc>
          <w:tcPr>
            <w:tcW w:type="dxa" w:w="2088"/>
            <w:vAlign w:val="center"/>
            <w:shd w:fill="F1F6F6"/>
          </w:tcPr>
          <w:p>
            <w:pPr>
              <w:spacing w:after="40" w:before="40"/>
            </w:pPr>
            <w:r/>
            <w:r>
              <w:rPr>
                <w:rFonts w:ascii="Arial" w:hAnsi="Arial"/>
                <w:b w:val="0"/>
                <w:color w:val="24313D"/>
                <w:sz w:val="16"/>
              </w:rPr>
              <w:t>Persistence</w:t>
            </w:r>
          </w:p>
        </w:tc>
        <w:tc>
          <w:tcPr>
            <w:tcW w:type="dxa" w:w="2880"/>
            <w:vAlign w:val="center"/>
            <w:shd w:fill="F1F6F6"/>
          </w:tcPr>
          <w:p>
            <w:pPr>
              <w:spacing w:after="40" w:before="40"/>
            </w:pPr>
            <w:r/>
            <w:r>
              <w:rPr>
                <w:rFonts w:ascii="Arial" w:hAnsi="Arial"/>
                <w:b w:val="0"/>
                <w:color w:val="24313D"/>
                <w:sz w:val="16"/>
              </w:rPr>
              <w:t>SQLAlchemy 2, SQLite</w:t>
            </w:r>
          </w:p>
        </w:tc>
        <w:tc>
          <w:tcPr>
            <w:tcW w:type="dxa" w:w="4032"/>
            <w:vAlign w:val="center"/>
            <w:shd w:fill="F1F6F6"/>
          </w:tcPr>
          <w:p>
            <w:pPr>
              <w:spacing w:after="40" w:before="40"/>
            </w:pPr>
            <w:r/>
            <w:r>
              <w:rPr>
                <w:rFonts w:ascii="Arial" w:hAnsi="Arial"/>
                <w:b w:val="0"/>
                <w:color w:val="24313D"/>
                <w:sz w:val="16"/>
              </w:rPr>
              <w:t>ORM models, sessions, indexes, local database.</w:t>
            </w:r>
          </w:p>
        </w:tc>
      </w:tr>
      <w:tr>
        <w:trPr>
          <w:cantSplit/>
        </w:trPr>
        <w:tc>
          <w:tcPr>
            <w:tcW w:type="dxa" w:w="2088"/>
            <w:vAlign w:val="center"/>
          </w:tcPr>
          <w:p>
            <w:pPr>
              <w:spacing w:after="40" w:before="40"/>
            </w:pPr>
            <w:r/>
            <w:r>
              <w:rPr>
                <w:rFonts w:ascii="Arial" w:hAnsi="Arial"/>
                <w:b w:val="0"/>
                <w:color w:val="24313D"/>
                <w:sz w:val="16"/>
              </w:rPr>
              <w:t>Speech recognition</w:t>
            </w:r>
          </w:p>
        </w:tc>
        <w:tc>
          <w:tcPr>
            <w:tcW w:type="dxa" w:w="2880"/>
            <w:vAlign w:val="center"/>
          </w:tcPr>
          <w:p>
            <w:pPr>
              <w:spacing w:after="40" w:before="40"/>
            </w:pPr>
            <w:r/>
            <w:r>
              <w:rPr>
                <w:rFonts w:ascii="Arial" w:hAnsi="Arial"/>
                <w:b w:val="0"/>
                <w:color w:val="24313D"/>
                <w:sz w:val="16"/>
              </w:rPr>
              <w:t>OpenAI Whisper, default model Tiny</w:t>
            </w:r>
          </w:p>
        </w:tc>
        <w:tc>
          <w:tcPr>
            <w:tcW w:type="dxa" w:w="4032"/>
            <w:vAlign w:val="center"/>
          </w:tcPr>
          <w:p>
            <w:pPr>
              <w:spacing w:after="40" w:before="40"/>
            </w:pPr>
            <w:r/>
            <w:r>
              <w:rPr>
                <w:rFonts w:ascii="Arial" w:hAnsi="Arial"/>
                <w:b w:val="0"/>
                <w:color w:val="24313D"/>
                <w:sz w:val="16"/>
              </w:rPr>
              <w:t>Transcription and timestamped segment output.</w:t>
            </w:r>
          </w:p>
        </w:tc>
      </w:tr>
      <w:tr>
        <w:trPr>
          <w:cantSplit/>
        </w:trPr>
        <w:tc>
          <w:tcPr>
            <w:tcW w:type="dxa" w:w="2088"/>
            <w:vAlign w:val="center"/>
            <w:shd w:fill="F1F6F6"/>
          </w:tcPr>
          <w:p>
            <w:pPr>
              <w:spacing w:after="40" w:before="40"/>
            </w:pPr>
            <w:r/>
            <w:r>
              <w:rPr>
                <w:rFonts w:ascii="Arial" w:hAnsi="Arial"/>
                <w:b w:val="0"/>
                <w:color w:val="24313D"/>
                <w:sz w:val="16"/>
              </w:rPr>
              <w:t>Audio handling</w:t>
            </w:r>
          </w:p>
        </w:tc>
        <w:tc>
          <w:tcPr>
            <w:tcW w:type="dxa" w:w="2880"/>
            <w:vAlign w:val="center"/>
            <w:shd w:fill="F1F6F6"/>
          </w:tcPr>
          <w:p>
            <w:pPr>
              <w:spacing w:after="40" w:before="40"/>
            </w:pPr>
            <w:r/>
            <w:r>
              <w:rPr>
                <w:rFonts w:ascii="Arial" w:hAnsi="Arial"/>
                <w:b w:val="0"/>
                <w:color w:val="24313D"/>
                <w:sz w:val="16"/>
              </w:rPr>
              <w:t>Mutagen, imageio-ffmpeg / FFmpeg</w:t>
            </w:r>
          </w:p>
        </w:tc>
        <w:tc>
          <w:tcPr>
            <w:tcW w:type="dxa" w:w="4032"/>
            <w:vAlign w:val="center"/>
            <w:shd w:fill="F1F6F6"/>
          </w:tcPr>
          <w:p>
            <w:pPr>
              <w:spacing w:after="40" w:before="40"/>
            </w:pPr>
            <w:r/>
            <w:r>
              <w:rPr>
                <w:rFonts w:ascii="Arial" w:hAnsi="Arial"/>
                <w:b w:val="0"/>
                <w:color w:val="24313D"/>
                <w:sz w:val="16"/>
              </w:rPr>
              <w:t>Metadata inspection, decode support, MP3 conversion and ID3 chapters.</w:t>
            </w:r>
          </w:p>
        </w:tc>
      </w:tr>
      <w:tr>
        <w:trPr>
          <w:cantSplit/>
        </w:trPr>
        <w:tc>
          <w:tcPr>
            <w:tcW w:type="dxa" w:w="2088"/>
            <w:vAlign w:val="center"/>
          </w:tcPr>
          <w:p>
            <w:pPr>
              <w:spacing w:after="40" w:before="40"/>
            </w:pPr>
            <w:r/>
            <w:r>
              <w:rPr>
                <w:rFonts w:ascii="Arial" w:hAnsi="Arial"/>
                <w:b w:val="0"/>
                <w:color w:val="24313D"/>
                <w:sz w:val="16"/>
              </w:rPr>
              <w:t>Analysis</w:t>
            </w:r>
          </w:p>
        </w:tc>
        <w:tc>
          <w:tcPr>
            <w:tcW w:type="dxa" w:w="2880"/>
            <w:vAlign w:val="center"/>
          </w:tcPr>
          <w:p>
            <w:pPr>
              <w:spacing w:after="40" w:before="40"/>
            </w:pPr>
            <w:r/>
            <w:r>
              <w:rPr>
                <w:rFonts w:ascii="Arial" w:hAnsi="Arial"/>
                <w:b w:val="0"/>
                <w:color w:val="24313D"/>
                <w:sz w:val="16"/>
              </w:rPr>
              <w:t>scikit-learn stop words and local grouping; optional BERTopic / DistilBART</w:t>
            </w:r>
          </w:p>
        </w:tc>
        <w:tc>
          <w:tcPr>
            <w:tcW w:type="dxa" w:w="4032"/>
            <w:vAlign w:val="center"/>
          </w:tcPr>
          <w:p>
            <w:pPr>
              <w:spacing w:after="40" w:before="40"/>
            </w:pPr>
            <w:r/>
            <w:r>
              <w:rPr>
                <w:rFonts w:ascii="Arial" w:hAnsi="Arial"/>
                <w:b w:val="0"/>
                <w:color w:val="24313D"/>
                <w:sz w:val="16"/>
              </w:rPr>
              <w:t>Fast section labels and highlights; deeper optional path.</w:t>
            </w:r>
          </w:p>
        </w:tc>
      </w:tr>
    </w:tbl>
    <w:p>
      <w:pPr>
        <w:spacing w:after="20"/>
      </w:pPr>
    </w:p>
    <w:p>
      <w:pPr>
        <w:pStyle w:val="Heading2"/>
        <w:keepNext/>
      </w:pPr>
      <w:r>
        <w:t>8.2 Audio upload and validation</w:t>
      </w:r>
    </w:p>
    <w:p>
      <w:r>
        <w:t>The upload endpoint allowlists .mp3, .wav, .m4a, .ogg, and .flac. It streams the multipart upload to a UUID-named file in 1 MiB chunks, counts bytes as the file is written, and removes the partial file if the configured maximum is exceeded. The display filename is reduced to a basename and stripped of control characters. The system does not use a client-supplied name to construct the storage path.</w:t>
      </w:r>
    </w:p>
    <w:p>
      <w:r>
        <w:t>Mutagen reads available stream metadata. The validation layer rejects empty files, missing audio streams, unreadable media, and audio shorter than one second. Whisper decodes the original audio through its bundled FFmpeg path. This avoids creating a full-size temporary WAV before transcription.</w:t>
      </w:r>
    </w:p>
    <w:p>
      <w:pPr>
        <w:pStyle w:val="Heading2"/>
        <w:keepNext/>
      </w:pPr>
      <w:r>
        <w:t>8.3 Transcription</w:t>
      </w:r>
    </w:p>
    <w:p>
      <w:r>
        <w:t>The default configuration selects the Tiny Whisper model on CPU. The model is loaded once and cached in memory; a lock prevents two jobs from loading the same model simultaneously. Decoding uses fp16 disabled for CPU compatibility, no word-level timestamps, beam size one, best-of one, and previous-text conditioning disabled to reduce processing work. Whisper returns segment start/end values, text, and detected language. This design provides segment timestamps, not word-level alignment.</w:t>
      </w:r>
    </w:p>
    <w:p>
      <w:pPr>
        <w:pStyle w:val="Heading2"/>
        <w:keepNext/>
      </w:pPr>
      <w:r>
        <w:t>8.4 Topic grouping and chapter generation</w:t>
      </w:r>
    </w:p>
    <w:p>
      <w:r>
        <w:t>Fast mode divides segments into a small number of time-based groups and extracts salient non-stopword terms to make provisional labels. Consecutive segments are merged into chapter candidates; sections shorter than the configured minimum may merge with a preceding section. Fast grouping is lightweight and deterministic, but it does not prove that a semantic topic change occurred at every boundary. When fast mode is disabled, the code attempts BERTopic clustering and falls back to time groups if the deeper model fails.</w:t>
      </w:r>
    </w:p>
    <w:p>
      <w:pPr>
        <w:pStyle w:val="Heading2"/>
        <w:keepNext/>
      </w:pPr>
      <w:r>
        <w:t>8.5 Summary generation</w:t>
      </w:r>
    </w:p>
    <w:p>
      <w:r>
        <w:t>Fast mode chooses a small number of relatively informative sentences from each chapter or falls back to an excerpt. It avoids a separate summarizer model download. With fast processing disabled, the code can use DistilBART and chunk longer text before summarization. The extractive default is quick, but it may select a sentence that lacks context and it is not a claim that every key point has been captured.</w:t>
      </w:r>
    </w:p>
    <w:p>
      <w:pPr>
        <w:pStyle w:val="Heading2"/>
        <w:keepNext/>
      </w:pPr>
      <w:r>
        <w:t>8.6 MP3 chapter metadata</w:t>
      </w:r>
    </w:p>
    <w:p>
      <w:r>
        <w:t>The export pipeline copies MP3 input or converts other accepted formats to MP3, then writes standard ID3 tags and CHAP/CTOC chapter frames. Chapter start and end times are converted to milliseconds. Each chapter frame includes a title and a short summary subframe. Mutagen reads and writes the chapter metadata.</w:t>
      </w:r>
    </w:p>
    <w:p>
      <w:pPr>
        <w:pStyle w:val="Heading2"/>
        <w:keepNext/>
      </w:pPr>
      <w:r>
        <w:t>8.7 Job execution</w:t>
      </w:r>
    </w:p>
    <w:p>
      <w:r>
        <w:t>A configurable ThreadPoolExecutor runs processing work in the API process. PROCESSING_WORKERS defaults to 1 and accepts values from 1 to 8, but increasing it should be based on available memory and compute. The job state is persisted in SQLite and exposed through polling. The executor's waiting queue is in process and is not durable after a restart.</w:t>
      </w:r>
    </w:p>
    <w:p>
      <w:pPr>
        <w:pStyle w:val="Heading2"/>
        <w:keepNext/>
      </w:pPr>
      <w:r>
        <w:t>8.8 Core pipeline pseudocode</w:t>
      </w:r>
    </w:p>
    <w:p>
      <w:pPr>
        <w:keepLines/>
        <w:spacing w:before="60" w:after="140"/>
        <w:ind w:left="259" w:right="173"/>
        <w:shd w:fill="F2F5F6"/>
      </w:pPr>
      <w:r>
        <w:rPr>
          <w:rFonts w:ascii="Consolas" w:hAnsi="Consolas"/>
          <w:color w:val="273A46"/>
          <w:sz w:val="17"/>
        </w:rPr>
        <w:t>upload(file):</w:t>
      </w:r>
      <w:r>
        <w:br/>
      </w:r>
      <w:r>
        <w:rPr>
          <w:rFonts w:ascii="Consolas" w:hAnsi="Consolas"/>
          <w:color w:val="273A46"/>
          <w:sz w:val="17"/>
        </w:rPr>
        <w:t xml:space="preserve">  validate extension</w:t>
      </w:r>
      <w:r>
        <w:br/>
      </w:r>
      <w:r>
        <w:rPr>
          <w:rFonts w:ascii="Consolas" w:hAnsi="Consolas"/>
          <w:color w:val="273A46"/>
          <w:sz w:val="17"/>
        </w:rPr>
        <w:t xml:space="preserve">  stream chunks to generated local path; enforce byte limit</w:t>
      </w:r>
      <w:r>
        <w:br/>
      </w:r>
      <w:r>
        <w:rPr>
          <w:rFonts w:ascii="Consolas" w:hAnsi="Consolas"/>
          <w:color w:val="273A46"/>
          <w:sz w:val="17"/>
        </w:rPr>
        <w:t xml:space="preserve">  create podcast record and queued processing job</w:t>
      </w:r>
      <w:r>
        <w:br/>
      </w:r>
      <w:r>
        <w:rPr>
          <w:rFonts w:ascii="Consolas" w:hAnsi="Consolas"/>
          <w:color w:val="273A46"/>
          <w:sz w:val="17"/>
        </w:rPr>
        <w:t xml:space="preserve">  submit job to local worker pool</w:t>
      </w:r>
      <w:r>
        <w:br/>
      </w:r>
      <w:r>
        <w:rPr>
          <w:rFonts w:ascii="Consolas" w:hAnsi="Consolas"/>
          <w:color w:val="273A46"/>
          <w:sz w:val="17"/>
        </w:rPr>
      </w:r>
      <w:r>
        <w:br/>
      </w:r>
      <w:r>
        <w:rPr>
          <w:rFonts w:ascii="Consolas" w:hAnsi="Consolas"/>
          <w:color w:val="273A46"/>
          <w:sz w:val="17"/>
        </w:rPr>
        <w:t>process(job):</w:t>
      </w:r>
      <w:r>
        <w:br/>
      </w:r>
      <w:r>
        <w:rPr>
          <w:rFonts w:ascii="Consolas" w:hAnsi="Consolas"/>
          <w:color w:val="273A46"/>
          <w:sz w:val="17"/>
        </w:rPr>
        <w:t xml:space="preserve">  inspect audio metadata</w:t>
      </w:r>
      <w:r>
        <w:br/>
      </w:r>
      <w:r>
        <w:rPr>
          <w:rFonts w:ascii="Consolas" w:hAnsi="Consolas"/>
          <w:color w:val="273A46"/>
          <w:sz w:val="17"/>
        </w:rPr>
        <w:t xml:space="preserve">  transcribe source audio with Whisper</w:t>
      </w:r>
      <w:r>
        <w:br/>
      </w:r>
      <w:r>
        <w:rPr>
          <w:rFonts w:ascii="Consolas" w:hAnsi="Consolas"/>
          <w:color w:val="273A46"/>
          <w:sz w:val="17"/>
        </w:rPr>
        <w:t xml:space="preserve">  group transcript segments into chapters</w:t>
      </w:r>
      <w:r>
        <w:br/>
      </w:r>
      <w:r>
        <w:rPr>
          <w:rFonts w:ascii="Consolas" w:hAnsi="Consolas"/>
          <w:color w:val="273A46"/>
          <w:sz w:val="17"/>
        </w:rPr>
        <w:t xml:space="preserve">  create chapter highlights</w:t>
      </w:r>
      <w:r>
        <w:br/>
      </w:r>
      <w:r>
        <w:rPr>
          <w:rFonts w:ascii="Consolas" w:hAnsi="Consolas"/>
          <w:color w:val="273A46"/>
          <w:sz w:val="17"/>
        </w:rPr>
        <w:t xml:space="preserve">  persist segments and chapters</w:t>
      </w:r>
      <w:r>
        <w:br/>
      </w:r>
      <w:r>
        <w:rPr>
          <w:rFonts w:ascii="Consolas" w:hAnsi="Consolas"/>
          <w:color w:val="273A46"/>
          <w:sz w:val="17"/>
        </w:rPr>
        <w:t xml:space="preserve">  write transcript, Markdown, JSON, and optional tagged MP3</w:t>
      </w:r>
      <w:r>
        <w:br/>
      </w:r>
      <w:r>
        <w:rPr>
          <w:rFonts w:ascii="Consolas" w:hAnsi="Consolas"/>
          <w:color w:val="273A46"/>
          <w:sz w:val="17"/>
        </w:rPr>
        <w:t xml:space="preserve">  mark job and episode complete</w:t>
      </w:r>
    </w:p>
    <w:p>
      <w:pPr>
        <w:pStyle w:val="Heading2"/>
        <w:keepNext/>
      </w:pPr>
      <w:r>
        <w:t>8.9 API endpoints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4032"/>
            <w:vAlign w:val="center"/>
            <w:shd w:fill="17324D"/>
          </w:tcPr>
          <w:p>
            <w:pPr>
              <w:spacing w:after="40" w:before="40"/>
            </w:pPr>
            <w:r/>
            <w:r>
              <w:rPr>
                <w:rFonts w:ascii="Arial" w:hAnsi="Arial"/>
                <w:b/>
                <w:color w:val="FFFFFF"/>
                <w:sz w:val="15"/>
              </w:rPr>
              <w:t>Method and path</w:t>
            </w:r>
          </w:p>
        </w:tc>
        <w:tc>
          <w:tcPr>
            <w:tcW w:type="dxa" w:w="2880"/>
            <w:vAlign w:val="center"/>
            <w:shd w:fill="17324D"/>
          </w:tcPr>
          <w:p>
            <w:pPr>
              <w:spacing w:after="40" w:before="40"/>
            </w:pPr>
            <w:r/>
            <w:r>
              <w:rPr>
                <w:rFonts w:ascii="Arial" w:hAnsi="Arial"/>
                <w:b/>
                <w:color w:val="FFFFFF"/>
                <w:sz w:val="15"/>
              </w:rPr>
              <w:t>Purpose</w:t>
            </w:r>
          </w:p>
        </w:tc>
        <w:tc>
          <w:tcPr>
            <w:tcW w:type="dxa" w:w="2088"/>
            <w:vAlign w:val="center"/>
            <w:shd w:fill="17324D"/>
          </w:tcPr>
          <w:p>
            <w:pPr>
              <w:spacing w:after="40" w:before="40"/>
            </w:pPr>
            <w:r/>
            <w:r>
              <w:rPr>
                <w:rFonts w:ascii="Arial" w:hAnsi="Arial"/>
                <w:b/>
                <w:color w:val="FFFFFF"/>
                <w:sz w:val="15"/>
              </w:rPr>
              <w:t>Result</w:t>
            </w:r>
          </w:p>
        </w:tc>
      </w:tr>
      <w:tr>
        <w:trPr>
          <w:cantSplit/>
        </w:trPr>
        <w:tc>
          <w:tcPr>
            <w:tcW w:type="dxa" w:w="4032"/>
            <w:vAlign w:val="center"/>
          </w:tcPr>
          <w:p>
            <w:pPr>
              <w:spacing w:after="40" w:before="40"/>
            </w:pPr>
            <w:r/>
            <w:r>
              <w:rPr>
                <w:rFonts w:ascii="Arial" w:hAnsi="Arial"/>
                <w:b w:val="0"/>
                <w:color w:val="24313D"/>
                <w:sz w:val="15"/>
              </w:rPr>
              <w:t>POST /api/podcasts/upload</w:t>
            </w:r>
          </w:p>
        </w:tc>
        <w:tc>
          <w:tcPr>
            <w:tcW w:type="dxa" w:w="2880"/>
            <w:vAlign w:val="center"/>
          </w:tcPr>
          <w:p>
            <w:pPr>
              <w:spacing w:after="40" w:before="40"/>
            </w:pPr>
            <w:r/>
            <w:r>
              <w:rPr>
                <w:rFonts w:ascii="Arial" w:hAnsi="Arial"/>
                <w:b w:val="0"/>
                <w:color w:val="24313D"/>
                <w:sz w:val="15"/>
              </w:rPr>
              <w:t>Upload audio and submit analysis job</w:t>
            </w:r>
          </w:p>
        </w:tc>
        <w:tc>
          <w:tcPr>
            <w:tcW w:type="dxa" w:w="2088"/>
            <w:vAlign w:val="center"/>
          </w:tcPr>
          <w:p>
            <w:pPr>
              <w:spacing w:after="40" w:before="40"/>
            </w:pPr>
            <w:r/>
            <w:r>
              <w:rPr>
                <w:rFonts w:ascii="Arial" w:hAnsi="Arial"/>
                <w:b w:val="0"/>
                <w:color w:val="24313D"/>
                <w:sz w:val="15"/>
              </w:rPr>
              <w:t>job_id, podcast_id, message</w:t>
            </w:r>
          </w:p>
        </w:tc>
      </w:tr>
      <w:tr>
        <w:trPr>
          <w:cantSplit/>
        </w:trPr>
        <w:tc>
          <w:tcPr>
            <w:tcW w:type="dxa" w:w="4032"/>
            <w:vAlign w:val="center"/>
            <w:shd w:fill="F1F6F6"/>
          </w:tcPr>
          <w:p>
            <w:pPr>
              <w:spacing w:after="40" w:before="40"/>
            </w:pPr>
            <w:r/>
            <w:r>
              <w:rPr>
                <w:rFonts w:ascii="Arial" w:hAnsi="Arial"/>
                <w:b w:val="0"/>
                <w:color w:val="24313D"/>
                <w:sz w:val="15"/>
              </w:rPr>
              <w:t>GET /api/podcasts?limit=50&amp;offset=0</w:t>
            </w:r>
          </w:p>
        </w:tc>
        <w:tc>
          <w:tcPr>
            <w:tcW w:type="dxa" w:w="2880"/>
            <w:vAlign w:val="center"/>
            <w:shd w:fill="F1F6F6"/>
          </w:tcPr>
          <w:p>
            <w:pPr>
              <w:spacing w:after="40" w:before="40"/>
            </w:pPr>
            <w:r/>
            <w:r>
              <w:rPr>
                <w:rFonts w:ascii="Arial" w:hAnsi="Arial"/>
                <w:b w:val="0"/>
                <w:color w:val="24313D"/>
                <w:sz w:val="15"/>
              </w:rPr>
              <w:t>List newest episodes as a bounded page</w:t>
            </w:r>
          </w:p>
        </w:tc>
        <w:tc>
          <w:tcPr>
            <w:tcW w:type="dxa" w:w="2088"/>
            <w:vAlign w:val="center"/>
            <w:shd w:fill="F1F6F6"/>
          </w:tcPr>
          <w:p>
            <w:pPr>
              <w:spacing w:after="40" w:before="40"/>
            </w:pPr>
            <w:r/>
            <w:r>
              <w:rPr>
                <w:rFonts w:ascii="Arial" w:hAnsi="Arial"/>
                <w:b w:val="0"/>
                <w:color w:val="24313D"/>
                <w:sz w:val="15"/>
              </w:rPr>
              <w:t>Podcast list item array</w:t>
            </w:r>
          </w:p>
        </w:tc>
      </w:tr>
      <w:tr>
        <w:trPr>
          <w:cantSplit/>
        </w:trPr>
        <w:tc>
          <w:tcPr>
            <w:tcW w:type="dxa" w:w="4032"/>
            <w:vAlign w:val="center"/>
          </w:tcPr>
          <w:p>
            <w:pPr>
              <w:spacing w:after="40" w:before="40"/>
            </w:pPr>
            <w:r/>
            <w:r>
              <w:rPr>
                <w:rFonts w:ascii="Arial" w:hAnsi="Arial"/>
                <w:b w:val="0"/>
                <w:color w:val="24313D"/>
                <w:sz w:val="15"/>
              </w:rPr>
              <w:t>GET /api/podcasts/stats</w:t>
            </w:r>
          </w:p>
        </w:tc>
        <w:tc>
          <w:tcPr>
            <w:tcW w:type="dxa" w:w="2880"/>
            <w:vAlign w:val="center"/>
          </w:tcPr>
          <w:p>
            <w:pPr>
              <w:spacing w:after="40" w:before="40"/>
            </w:pPr>
            <w:r/>
            <w:r>
              <w:rPr>
                <w:rFonts w:ascii="Arial" w:hAnsi="Arial"/>
                <w:b w:val="0"/>
                <w:color w:val="24313D"/>
                <w:sz w:val="15"/>
              </w:rPr>
              <w:t>Return aggregate dashboard statistics</w:t>
            </w:r>
          </w:p>
        </w:tc>
        <w:tc>
          <w:tcPr>
            <w:tcW w:type="dxa" w:w="2088"/>
            <w:vAlign w:val="center"/>
          </w:tcPr>
          <w:p>
            <w:pPr>
              <w:spacing w:after="40" w:before="40"/>
            </w:pPr>
            <w:r/>
            <w:r>
              <w:rPr>
                <w:rFonts w:ascii="Arial" w:hAnsi="Arial"/>
                <w:b w:val="0"/>
                <w:color w:val="24313D"/>
                <w:sz w:val="15"/>
              </w:rPr>
              <w:t>Counts, duration, chapters, words</w:t>
            </w:r>
          </w:p>
        </w:tc>
      </w:tr>
      <w:tr>
        <w:trPr>
          <w:cantSplit/>
        </w:trPr>
        <w:tc>
          <w:tcPr>
            <w:tcW w:type="dxa" w:w="4032"/>
            <w:vAlign w:val="center"/>
            <w:shd w:fill="F1F6F6"/>
          </w:tcPr>
          <w:p>
            <w:pPr>
              <w:spacing w:after="40" w:before="40"/>
            </w:pPr>
            <w:r/>
            <w:r>
              <w:rPr>
                <w:rFonts w:ascii="Arial" w:hAnsi="Arial"/>
                <w:b w:val="0"/>
                <w:color w:val="24313D"/>
                <w:sz w:val="15"/>
              </w:rPr>
              <w:t>GET /api/podcasts/{id}</w:t>
            </w:r>
          </w:p>
        </w:tc>
        <w:tc>
          <w:tcPr>
            <w:tcW w:type="dxa" w:w="2880"/>
            <w:vAlign w:val="center"/>
            <w:shd w:fill="F1F6F6"/>
          </w:tcPr>
          <w:p>
            <w:pPr>
              <w:spacing w:after="40" w:before="40"/>
            </w:pPr>
            <w:r/>
            <w:r>
              <w:rPr>
                <w:rFonts w:ascii="Arial" w:hAnsi="Arial"/>
                <w:b w:val="0"/>
                <w:color w:val="24313D"/>
                <w:sz w:val="15"/>
              </w:rPr>
              <w:t>Read episode metadata without nested transcript</w:t>
            </w:r>
          </w:p>
        </w:tc>
        <w:tc>
          <w:tcPr>
            <w:tcW w:type="dxa" w:w="2088"/>
            <w:vAlign w:val="center"/>
            <w:shd w:fill="F1F6F6"/>
          </w:tcPr>
          <w:p>
            <w:pPr>
              <w:spacing w:after="40" w:before="40"/>
            </w:pPr>
            <w:r/>
            <w:r>
              <w:rPr>
                <w:rFonts w:ascii="Arial" w:hAnsi="Arial"/>
                <w:b w:val="0"/>
                <w:color w:val="24313D"/>
                <w:sz w:val="15"/>
              </w:rPr>
              <w:t>Podcast detail</w:t>
            </w:r>
          </w:p>
        </w:tc>
      </w:tr>
      <w:tr>
        <w:trPr>
          <w:cantSplit/>
        </w:trPr>
        <w:tc>
          <w:tcPr>
            <w:tcW w:type="dxa" w:w="4032"/>
            <w:vAlign w:val="center"/>
          </w:tcPr>
          <w:p>
            <w:pPr>
              <w:spacing w:after="40" w:before="40"/>
            </w:pPr>
            <w:r/>
            <w:r>
              <w:rPr>
                <w:rFonts w:ascii="Arial" w:hAnsi="Arial"/>
                <w:b w:val="0"/>
                <w:color w:val="24313D"/>
                <w:sz w:val="15"/>
              </w:rPr>
              <w:t>GET /api/jobs/{job_id}</w:t>
            </w:r>
          </w:p>
        </w:tc>
        <w:tc>
          <w:tcPr>
            <w:tcW w:type="dxa" w:w="2880"/>
            <w:vAlign w:val="center"/>
          </w:tcPr>
          <w:p>
            <w:pPr>
              <w:spacing w:after="40" w:before="40"/>
            </w:pPr>
            <w:r/>
            <w:r>
              <w:rPr>
                <w:rFonts w:ascii="Arial" w:hAnsi="Arial"/>
                <w:b w:val="0"/>
                <w:color w:val="24313D"/>
                <w:sz w:val="15"/>
              </w:rPr>
              <w:t>Read job stage, progress, and message</w:t>
            </w:r>
          </w:p>
        </w:tc>
        <w:tc>
          <w:tcPr>
            <w:tcW w:type="dxa" w:w="2088"/>
            <w:vAlign w:val="center"/>
          </w:tcPr>
          <w:p>
            <w:pPr>
              <w:spacing w:after="40" w:before="40"/>
            </w:pPr>
            <w:r/>
            <w:r>
              <w:rPr>
                <w:rFonts w:ascii="Arial" w:hAnsi="Arial"/>
                <w:b w:val="0"/>
                <w:color w:val="24313D"/>
                <w:sz w:val="15"/>
              </w:rPr>
              <w:t>Job status</w:t>
            </w:r>
          </w:p>
        </w:tc>
      </w:tr>
      <w:tr>
        <w:trPr>
          <w:cantSplit/>
        </w:trPr>
        <w:tc>
          <w:tcPr>
            <w:tcW w:type="dxa" w:w="4032"/>
            <w:vAlign w:val="center"/>
            <w:shd w:fill="F1F6F6"/>
          </w:tcPr>
          <w:p>
            <w:pPr>
              <w:spacing w:after="40" w:before="40"/>
            </w:pPr>
            <w:r/>
            <w:r>
              <w:rPr>
                <w:rFonts w:ascii="Arial" w:hAnsi="Arial"/>
                <w:b w:val="0"/>
                <w:color w:val="24313D"/>
                <w:sz w:val="15"/>
              </w:rPr>
              <w:t>POST /api/podcasts/{id}/retry</w:t>
            </w:r>
          </w:p>
        </w:tc>
        <w:tc>
          <w:tcPr>
            <w:tcW w:type="dxa" w:w="2880"/>
            <w:vAlign w:val="center"/>
            <w:shd w:fill="F1F6F6"/>
          </w:tcPr>
          <w:p>
            <w:pPr>
              <w:spacing w:after="40" w:before="40"/>
            </w:pPr>
            <w:r/>
            <w:r>
              <w:rPr>
                <w:rFonts w:ascii="Arial" w:hAnsi="Arial"/>
                <w:b w:val="0"/>
                <w:color w:val="24313D"/>
                <w:sz w:val="15"/>
              </w:rPr>
              <w:t>Retry eligible failed analysis</w:t>
            </w:r>
          </w:p>
        </w:tc>
        <w:tc>
          <w:tcPr>
            <w:tcW w:type="dxa" w:w="2088"/>
            <w:vAlign w:val="center"/>
            <w:shd w:fill="F1F6F6"/>
          </w:tcPr>
          <w:p>
            <w:pPr>
              <w:spacing w:after="40" w:before="40"/>
            </w:pPr>
            <w:r/>
            <w:r>
              <w:rPr>
                <w:rFonts w:ascii="Arial" w:hAnsi="Arial"/>
                <w:b w:val="0"/>
                <w:color w:val="24313D"/>
                <w:sz w:val="15"/>
              </w:rPr>
              <w:t>Updated job status</w:t>
            </w:r>
          </w:p>
        </w:tc>
      </w:tr>
      <w:tr>
        <w:trPr>
          <w:cantSplit/>
        </w:trPr>
        <w:tc>
          <w:tcPr>
            <w:tcW w:type="dxa" w:w="4032"/>
            <w:vAlign w:val="center"/>
          </w:tcPr>
          <w:p>
            <w:pPr>
              <w:spacing w:after="40" w:before="40"/>
            </w:pPr>
            <w:r/>
            <w:r>
              <w:rPr>
                <w:rFonts w:ascii="Arial" w:hAnsi="Arial"/>
                <w:b w:val="0"/>
                <w:color w:val="24313D"/>
                <w:sz w:val="15"/>
              </w:rPr>
              <w:t>GET /api/podcasts/{id}/chapters</w:t>
            </w:r>
          </w:p>
        </w:tc>
        <w:tc>
          <w:tcPr>
            <w:tcW w:type="dxa" w:w="2880"/>
            <w:vAlign w:val="center"/>
          </w:tcPr>
          <w:p>
            <w:pPr>
              <w:spacing w:after="40" w:before="40"/>
            </w:pPr>
            <w:r/>
            <w:r>
              <w:rPr>
                <w:rFonts w:ascii="Arial" w:hAnsi="Arial"/>
                <w:b w:val="0"/>
                <w:color w:val="24313D"/>
                <w:sz w:val="15"/>
              </w:rPr>
              <w:t>Read chapters in order</w:t>
            </w:r>
          </w:p>
        </w:tc>
        <w:tc>
          <w:tcPr>
            <w:tcW w:type="dxa" w:w="2088"/>
            <w:vAlign w:val="center"/>
          </w:tcPr>
          <w:p>
            <w:pPr>
              <w:spacing w:after="40" w:before="40"/>
            </w:pPr>
            <w:r/>
            <w:r>
              <w:rPr>
                <w:rFonts w:ascii="Arial" w:hAnsi="Arial"/>
                <w:b w:val="0"/>
                <w:color w:val="24313D"/>
                <w:sz w:val="15"/>
              </w:rPr>
              <w:t>Chapter array</w:t>
            </w:r>
          </w:p>
        </w:tc>
      </w:tr>
      <w:tr>
        <w:trPr>
          <w:cantSplit/>
        </w:trPr>
        <w:tc>
          <w:tcPr>
            <w:tcW w:type="dxa" w:w="4032"/>
            <w:vAlign w:val="center"/>
            <w:shd w:fill="F1F6F6"/>
          </w:tcPr>
          <w:p>
            <w:pPr>
              <w:spacing w:after="40" w:before="40"/>
            </w:pPr>
            <w:r/>
            <w:r>
              <w:rPr>
                <w:rFonts w:ascii="Arial" w:hAnsi="Arial"/>
                <w:b w:val="0"/>
                <w:color w:val="24313D"/>
                <w:sz w:val="15"/>
              </w:rPr>
              <w:t>PATCH /api/podcasts/{id}/chapters/{chapter_id}</w:t>
            </w:r>
          </w:p>
        </w:tc>
        <w:tc>
          <w:tcPr>
            <w:tcW w:type="dxa" w:w="2880"/>
            <w:vAlign w:val="center"/>
            <w:shd w:fill="F1F6F6"/>
          </w:tcPr>
          <w:p>
            <w:pPr>
              <w:spacing w:after="40" w:before="40"/>
            </w:pPr>
            <w:r/>
            <w:r>
              <w:rPr>
                <w:rFonts w:ascii="Arial" w:hAnsi="Arial"/>
                <w:b w:val="0"/>
                <w:color w:val="24313D"/>
                <w:sz w:val="15"/>
              </w:rPr>
              <w:t>Edit title or summary</w:t>
            </w:r>
          </w:p>
        </w:tc>
        <w:tc>
          <w:tcPr>
            <w:tcW w:type="dxa" w:w="2088"/>
            <w:vAlign w:val="center"/>
            <w:shd w:fill="F1F6F6"/>
          </w:tcPr>
          <w:p>
            <w:pPr>
              <w:spacing w:after="40" w:before="40"/>
            </w:pPr>
            <w:r/>
            <w:r>
              <w:rPr>
                <w:rFonts w:ascii="Arial" w:hAnsi="Arial"/>
                <w:b w:val="0"/>
                <w:color w:val="24313D"/>
                <w:sz w:val="15"/>
              </w:rPr>
              <w:t>Updated chapter</w:t>
            </w:r>
          </w:p>
        </w:tc>
      </w:tr>
      <w:tr>
        <w:trPr>
          <w:cantSplit/>
        </w:trPr>
        <w:tc>
          <w:tcPr>
            <w:tcW w:type="dxa" w:w="4032"/>
            <w:vAlign w:val="center"/>
          </w:tcPr>
          <w:p>
            <w:pPr>
              <w:spacing w:after="40" w:before="40"/>
            </w:pPr>
            <w:r/>
            <w:r>
              <w:rPr>
                <w:rFonts w:ascii="Arial" w:hAnsi="Arial"/>
                <w:b w:val="0"/>
                <w:color w:val="24313D"/>
                <w:sz w:val="15"/>
              </w:rPr>
              <w:t>GET /api/podcasts/{id}/transcript</w:t>
            </w:r>
          </w:p>
        </w:tc>
        <w:tc>
          <w:tcPr>
            <w:tcW w:type="dxa" w:w="2880"/>
            <w:vAlign w:val="center"/>
          </w:tcPr>
          <w:p>
            <w:pPr>
              <w:spacing w:after="40" w:before="40"/>
            </w:pPr>
            <w:r/>
            <w:r>
              <w:rPr>
                <w:rFonts w:ascii="Arial" w:hAnsi="Arial"/>
                <w:b w:val="0"/>
                <w:color w:val="24313D"/>
                <w:sz w:val="15"/>
              </w:rPr>
              <w:t>Load timestamped transcript</w:t>
            </w:r>
          </w:p>
        </w:tc>
        <w:tc>
          <w:tcPr>
            <w:tcW w:type="dxa" w:w="2088"/>
            <w:vAlign w:val="center"/>
          </w:tcPr>
          <w:p>
            <w:pPr>
              <w:spacing w:after="40" w:before="40"/>
            </w:pPr>
            <w:r/>
            <w:r>
              <w:rPr>
                <w:rFonts w:ascii="Arial" w:hAnsi="Arial"/>
                <w:b w:val="0"/>
                <w:color w:val="24313D"/>
                <w:sz w:val="15"/>
              </w:rPr>
              <w:t>Transcript segment array</w:t>
            </w:r>
          </w:p>
        </w:tc>
      </w:tr>
      <w:tr>
        <w:trPr>
          <w:cantSplit/>
        </w:trPr>
        <w:tc>
          <w:tcPr>
            <w:tcW w:type="dxa" w:w="4032"/>
            <w:vAlign w:val="center"/>
            <w:shd w:fill="F1F6F6"/>
          </w:tcPr>
          <w:p>
            <w:pPr>
              <w:spacing w:after="40" w:before="40"/>
            </w:pPr>
            <w:r/>
            <w:r>
              <w:rPr>
                <w:rFonts w:ascii="Arial" w:hAnsi="Arial"/>
                <w:b w:val="0"/>
                <w:color w:val="24313D"/>
                <w:sz w:val="15"/>
              </w:rPr>
              <w:t>GET /api/podcasts/{id}/audio</w:t>
            </w:r>
          </w:p>
        </w:tc>
        <w:tc>
          <w:tcPr>
            <w:tcW w:type="dxa" w:w="2880"/>
            <w:vAlign w:val="center"/>
            <w:shd w:fill="F1F6F6"/>
          </w:tcPr>
          <w:p>
            <w:pPr>
              <w:spacing w:after="40" w:before="40"/>
            </w:pPr>
            <w:r/>
            <w:r>
              <w:rPr>
                <w:rFonts w:ascii="Arial" w:hAnsi="Arial"/>
                <w:b w:val="0"/>
                <w:color w:val="24313D"/>
                <w:sz w:val="15"/>
              </w:rPr>
              <w:t>Stream source audio</w:t>
            </w:r>
          </w:p>
        </w:tc>
        <w:tc>
          <w:tcPr>
            <w:tcW w:type="dxa" w:w="2088"/>
            <w:vAlign w:val="center"/>
            <w:shd w:fill="F1F6F6"/>
          </w:tcPr>
          <w:p>
            <w:pPr>
              <w:spacing w:after="40" w:before="40"/>
            </w:pPr>
            <w:r/>
            <w:r>
              <w:rPr>
                <w:rFonts w:ascii="Arial" w:hAnsi="Arial"/>
                <w:b w:val="0"/>
                <w:color w:val="24313D"/>
                <w:sz w:val="15"/>
              </w:rPr>
              <w:t>Audio response</w:t>
            </w:r>
          </w:p>
        </w:tc>
      </w:tr>
      <w:tr>
        <w:trPr>
          <w:cantSplit/>
        </w:trPr>
        <w:tc>
          <w:tcPr>
            <w:tcW w:type="dxa" w:w="4032"/>
            <w:vAlign w:val="center"/>
          </w:tcPr>
          <w:p>
            <w:pPr>
              <w:spacing w:after="40" w:before="40"/>
            </w:pPr>
            <w:r/>
            <w:r>
              <w:rPr>
                <w:rFonts w:ascii="Arial" w:hAnsi="Arial"/>
                <w:b w:val="0"/>
                <w:color w:val="24313D"/>
                <w:sz w:val="15"/>
              </w:rPr>
              <w:t>GET /api/podcasts/{id}/download/{format}</w:t>
            </w:r>
          </w:p>
        </w:tc>
        <w:tc>
          <w:tcPr>
            <w:tcW w:type="dxa" w:w="2880"/>
            <w:vAlign w:val="center"/>
          </w:tcPr>
          <w:p>
            <w:pPr>
              <w:spacing w:after="40" w:before="40"/>
            </w:pPr>
            <w:r/>
            <w:r>
              <w:rPr>
                <w:rFonts w:ascii="Arial" w:hAnsi="Arial"/>
                <w:b w:val="0"/>
                <w:color w:val="24313D"/>
                <w:sz w:val="15"/>
              </w:rPr>
              <w:t>Download txt, md, json, or mp3</w:t>
            </w:r>
          </w:p>
        </w:tc>
        <w:tc>
          <w:tcPr>
            <w:tcW w:type="dxa" w:w="2088"/>
            <w:vAlign w:val="center"/>
          </w:tcPr>
          <w:p>
            <w:pPr>
              <w:spacing w:after="40" w:before="40"/>
            </w:pPr>
            <w:r/>
            <w:r>
              <w:rPr>
                <w:rFonts w:ascii="Arial" w:hAnsi="Arial"/>
                <w:b w:val="0"/>
                <w:color w:val="24313D"/>
                <w:sz w:val="15"/>
              </w:rPr>
              <w:t>File response</w:t>
            </w:r>
          </w:p>
        </w:tc>
      </w:tr>
      <w:tr>
        <w:trPr>
          <w:cantSplit/>
        </w:trPr>
        <w:tc>
          <w:tcPr>
            <w:tcW w:type="dxa" w:w="4032"/>
            <w:vAlign w:val="center"/>
            <w:shd w:fill="F1F6F6"/>
          </w:tcPr>
          <w:p>
            <w:pPr>
              <w:spacing w:after="40" w:before="40"/>
            </w:pPr>
            <w:r/>
            <w:r>
              <w:rPr>
                <w:rFonts w:ascii="Arial" w:hAnsi="Arial"/>
                <w:b w:val="0"/>
                <w:color w:val="24313D"/>
                <w:sz w:val="15"/>
              </w:rPr>
              <w:t>GET /api/health</w:t>
            </w:r>
          </w:p>
        </w:tc>
        <w:tc>
          <w:tcPr>
            <w:tcW w:type="dxa" w:w="2880"/>
            <w:vAlign w:val="center"/>
            <w:shd w:fill="F1F6F6"/>
          </w:tcPr>
          <w:p>
            <w:pPr>
              <w:spacing w:after="40" w:before="40"/>
            </w:pPr>
            <w:r/>
            <w:r>
              <w:rPr>
                <w:rFonts w:ascii="Arial" w:hAnsi="Arial"/>
                <w:b w:val="0"/>
                <w:color w:val="24313D"/>
                <w:sz w:val="15"/>
              </w:rPr>
              <w:t>Service health check</w:t>
            </w:r>
          </w:p>
        </w:tc>
        <w:tc>
          <w:tcPr>
            <w:tcW w:type="dxa" w:w="2088"/>
            <w:vAlign w:val="center"/>
            <w:shd w:fill="F1F6F6"/>
          </w:tcPr>
          <w:p>
            <w:pPr>
              <w:spacing w:after="40" w:before="40"/>
            </w:pPr>
            <w:r/>
            <w:r>
              <w:rPr>
                <w:rFonts w:ascii="Arial" w:hAnsi="Arial"/>
                <w:b w:val="0"/>
                <w:color w:val="24313D"/>
                <w:sz w:val="15"/>
              </w:rPr>
              <w:t>Service status</w:t>
            </w:r>
          </w:p>
        </w:tc>
      </w:tr>
    </w:tbl>
    <w:p>
      <w:pPr>
        <w:spacing w:after="20"/>
      </w:pPr>
    </w:p>
    <w:p>
      <w:r>
        <w:br w:type="page"/>
      </w:r>
    </w:p>
    <w:p>
      <w:pPr>
        <w:pStyle w:val="Heading1"/>
        <w:keepNext/>
      </w:pPr>
      <w:r>
        <w:t>9. Testing and Verification</w:t>
      </w:r>
    </w:p>
    <w:p>
      <w:pPr>
        <w:pStyle w:val="Heading2"/>
        <w:keepNext/>
      </w:pPr>
      <w:r>
        <w:t>9.1 Testing approach</w:t>
      </w:r>
    </w:p>
    <w:p>
      <w:r>
        <w:t>Testing combines automated service-level tests, static frontend checks, and direct functional inspection. Audio processing includes native model and media dependencies, so a clean validation should separate deterministic service tests from long-running model inference. Tests in this report were run against temporary databases and directories rather than the project's saved episode data.</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1944"/>
            <w:vAlign w:val="center"/>
            <w:shd w:fill="17324D"/>
          </w:tcPr>
          <w:p>
            <w:pPr>
              <w:spacing w:after="40" w:before="40"/>
            </w:pPr>
            <w:r/>
            <w:r>
              <w:rPr>
                <w:rFonts w:ascii="Arial" w:hAnsi="Arial"/>
                <w:b/>
                <w:color w:val="FFFFFF"/>
                <w:sz w:val="16"/>
              </w:rPr>
              <w:t>Test level</w:t>
            </w:r>
          </w:p>
        </w:tc>
        <w:tc>
          <w:tcPr>
            <w:tcW w:type="dxa" w:w="3960"/>
            <w:vAlign w:val="center"/>
            <w:shd w:fill="17324D"/>
          </w:tcPr>
          <w:p>
            <w:pPr>
              <w:spacing w:after="40" w:before="40"/>
            </w:pPr>
            <w:r/>
            <w:r>
              <w:rPr>
                <w:rFonts w:ascii="Arial" w:hAnsi="Arial"/>
                <w:b/>
                <w:color w:val="FFFFFF"/>
                <w:sz w:val="16"/>
              </w:rPr>
              <w:t>Focus</w:t>
            </w:r>
          </w:p>
        </w:tc>
        <w:tc>
          <w:tcPr>
            <w:tcW w:type="dxa" w:w="3096"/>
            <w:vAlign w:val="center"/>
            <w:shd w:fill="17324D"/>
          </w:tcPr>
          <w:p>
            <w:pPr>
              <w:spacing w:after="40" w:before="40"/>
            </w:pPr>
            <w:r/>
            <w:r>
              <w:rPr>
                <w:rFonts w:ascii="Arial" w:hAnsi="Arial"/>
                <w:b/>
                <w:color w:val="FFFFFF"/>
                <w:sz w:val="16"/>
              </w:rPr>
              <w:t>Evidence collected</w:t>
            </w:r>
          </w:p>
        </w:tc>
      </w:tr>
      <w:tr>
        <w:trPr>
          <w:cantSplit/>
        </w:trPr>
        <w:tc>
          <w:tcPr>
            <w:tcW w:type="dxa" w:w="1944"/>
            <w:vAlign w:val="center"/>
          </w:tcPr>
          <w:p>
            <w:pPr>
              <w:spacing w:after="40" w:before="40"/>
            </w:pPr>
            <w:r/>
            <w:r>
              <w:rPr>
                <w:rFonts w:ascii="Arial" w:hAnsi="Arial"/>
                <w:b w:val="0"/>
                <w:color w:val="24313D"/>
                <w:sz w:val="16"/>
              </w:rPr>
              <w:t>Frontend build</w:t>
            </w:r>
          </w:p>
        </w:tc>
        <w:tc>
          <w:tcPr>
            <w:tcW w:type="dxa" w:w="3960"/>
            <w:vAlign w:val="center"/>
          </w:tcPr>
          <w:p>
            <w:pPr>
              <w:spacing w:after="40" w:before="40"/>
            </w:pPr>
            <w:r/>
            <w:r>
              <w:rPr>
                <w:rFonts w:ascii="Arial" w:hAnsi="Arial"/>
                <w:b w:val="0"/>
                <w:color w:val="24313D"/>
                <w:sz w:val="16"/>
              </w:rPr>
              <w:t>TypeScript compilation and production bundling</w:t>
            </w:r>
          </w:p>
        </w:tc>
        <w:tc>
          <w:tcPr>
            <w:tcW w:type="dxa" w:w="3096"/>
            <w:vAlign w:val="center"/>
          </w:tcPr>
          <w:p>
            <w:pPr>
              <w:spacing w:after="40" w:before="40"/>
            </w:pPr>
            <w:r/>
            <w:r>
              <w:rPr>
                <w:rFonts w:ascii="Arial" w:hAnsi="Arial"/>
                <w:b w:val="0"/>
                <w:color w:val="24313D"/>
                <w:sz w:val="16"/>
              </w:rPr>
              <w:t>npm run build completed successfully.</w:t>
            </w:r>
          </w:p>
        </w:tc>
      </w:tr>
      <w:tr>
        <w:trPr>
          <w:cantSplit/>
        </w:trPr>
        <w:tc>
          <w:tcPr>
            <w:tcW w:type="dxa" w:w="1944"/>
            <w:vAlign w:val="center"/>
            <w:shd w:fill="F1F6F6"/>
          </w:tcPr>
          <w:p>
            <w:pPr>
              <w:spacing w:after="40" w:before="40"/>
            </w:pPr>
            <w:r/>
            <w:r>
              <w:rPr>
                <w:rFonts w:ascii="Arial" w:hAnsi="Arial"/>
                <w:b w:val="0"/>
                <w:color w:val="24313D"/>
                <w:sz w:val="16"/>
              </w:rPr>
              <w:t>Frontend lint</w:t>
            </w:r>
          </w:p>
        </w:tc>
        <w:tc>
          <w:tcPr>
            <w:tcW w:type="dxa" w:w="3960"/>
            <w:vAlign w:val="center"/>
            <w:shd w:fill="F1F6F6"/>
          </w:tcPr>
          <w:p>
            <w:pPr>
              <w:spacing w:after="40" w:before="40"/>
            </w:pPr>
            <w:r/>
            <w:r>
              <w:rPr>
                <w:rFonts w:ascii="Arial" w:hAnsi="Arial"/>
                <w:b w:val="0"/>
                <w:color w:val="24313D"/>
                <w:sz w:val="16"/>
              </w:rPr>
              <w:t>Static checks for frontend source</w:t>
            </w:r>
          </w:p>
        </w:tc>
        <w:tc>
          <w:tcPr>
            <w:tcW w:type="dxa" w:w="3096"/>
            <w:vAlign w:val="center"/>
            <w:shd w:fill="F1F6F6"/>
          </w:tcPr>
          <w:p>
            <w:pPr>
              <w:spacing w:after="40" w:before="40"/>
            </w:pPr>
            <w:r/>
            <w:r>
              <w:rPr>
                <w:rFonts w:ascii="Arial" w:hAnsi="Arial"/>
                <w:b w:val="0"/>
                <w:color w:val="24313D"/>
                <w:sz w:val="16"/>
              </w:rPr>
              <w:t>npm run lint completed without warnings.</w:t>
            </w:r>
          </w:p>
        </w:tc>
      </w:tr>
      <w:tr>
        <w:trPr>
          <w:cantSplit/>
        </w:trPr>
        <w:tc>
          <w:tcPr>
            <w:tcW w:type="dxa" w:w="1944"/>
            <w:vAlign w:val="center"/>
          </w:tcPr>
          <w:p>
            <w:pPr>
              <w:spacing w:after="40" w:before="40"/>
            </w:pPr>
            <w:r/>
            <w:r>
              <w:rPr>
                <w:rFonts w:ascii="Arial" w:hAnsi="Arial"/>
                <w:b w:val="0"/>
                <w:color w:val="24313D"/>
                <w:sz w:val="16"/>
              </w:rPr>
              <w:t>Backend service tests</w:t>
            </w:r>
          </w:p>
        </w:tc>
        <w:tc>
          <w:tcPr>
            <w:tcW w:type="dxa" w:w="3960"/>
            <w:vAlign w:val="center"/>
          </w:tcPr>
          <w:p>
            <w:pPr>
              <w:spacing w:after="40" w:before="40"/>
            </w:pPr>
            <w:r/>
            <w:r>
              <w:rPr>
                <w:rFonts w:ascii="Arial" w:hAnsi="Arial"/>
                <w:b w:val="0"/>
                <w:color w:val="24313D"/>
                <w:sz w:val="16"/>
              </w:rPr>
              <w:t>Module imports, time formatting, and text chunking helpers</w:t>
            </w:r>
          </w:p>
        </w:tc>
        <w:tc>
          <w:tcPr>
            <w:tcW w:type="dxa" w:w="3096"/>
            <w:vAlign w:val="center"/>
          </w:tcPr>
          <w:p>
            <w:pPr>
              <w:spacing w:after="40" w:before="40"/>
            </w:pPr>
            <w:r/>
            <w:r>
              <w:rPr>
                <w:rFonts w:ascii="Arial" w:hAnsi="Arial"/>
                <w:b w:val="0"/>
                <w:color w:val="24313D"/>
                <w:sz w:val="16"/>
              </w:rPr>
              <w:t>8 selected tests passed.</w:t>
            </w:r>
          </w:p>
        </w:tc>
      </w:tr>
      <w:tr>
        <w:trPr>
          <w:cantSplit/>
        </w:trPr>
        <w:tc>
          <w:tcPr>
            <w:tcW w:type="dxa" w:w="1944"/>
            <w:vAlign w:val="center"/>
            <w:shd w:fill="F1F6F6"/>
          </w:tcPr>
          <w:p>
            <w:pPr>
              <w:spacing w:after="40" w:before="40"/>
            </w:pPr>
            <w:r/>
            <w:r>
              <w:rPr>
                <w:rFonts w:ascii="Arial" w:hAnsi="Arial"/>
                <w:b w:val="0"/>
                <w:color w:val="24313D"/>
                <w:sz w:val="16"/>
              </w:rPr>
              <w:t>Backend compilation</w:t>
            </w:r>
          </w:p>
        </w:tc>
        <w:tc>
          <w:tcPr>
            <w:tcW w:type="dxa" w:w="3960"/>
            <w:vAlign w:val="center"/>
            <w:shd w:fill="F1F6F6"/>
          </w:tcPr>
          <w:p>
            <w:pPr>
              <w:spacing w:after="40" w:before="40"/>
            </w:pPr>
            <w:r/>
            <w:r>
              <w:rPr>
                <w:rFonts w:ascii="Arial" w:hAnsi="Arial"/>
                <w:b w:val="0"/>
                <w:color w:val="24313D"/>
                <w:sz w:val="16"/>
              </w:rPr>
              <w:t>Python syntax and import compilation</w:t>
            </w:r>
          </w:p>
        </w:tc>
        <w:tc>
          <w:tcPr>
            <w:tcW w:type="dxa" w:w="3096"/>
            <w:vAlign w:val="center"/>
            <w:shd w:fill="F1F6F6"/>
          </w:tcPr>
          <w:p>
            <w:pPr>
              <w:spacing w:after="40" w:before="40"/>
            </w:pPr>
            <w:r/>
            <w:r>
              <w:rPr>
                <w:rFonts w:ascii="Arial" w:hAnsi="Arial"/>
                <w:b w:val="0"/>
                <w:color w:val="24313D"/>
                <w:sz w:val="16"/>
              </w:rPr>
              <w:t>python -m compileall -q app completed.</w:t>
            </w:r>
          </w:p>
        </w:tc>
      </w:tr>
      <w:tr>
        <w:trPr>
          <w:cantSplit/>
        </w:trPr>
        <w:tc>
          <w:tcPr>
            <w:tcW w:type="dxa" w:w="1944"/>
            <w:vAlign w:val="center"/>
          </w:tcPr>
          <w:p>
            <w:pPr>
              <w:spacing w:after="40" w:before="40"/>
            </w:pPr>
            <w:r/>
            <w:r>
              <w:rPr>
                <w:rFonts w:ascii="Arial" w:hAnsi="Arial"/>
                <w:b w:val="0"/>
                <w:color w:val="24313D"/>
                <w:sz w:val="16"/>
              </w:rPr>
              <w:t>Direct route logic smoke check</w:t>
            </w:r>
          </w:p>
        </w:tc>
        <w:tc>
          <w:tcPr>
            <w:tcW w:type="dxa" w:w="3960"/>
            <w:vAlign w:val="center"/>
          </w:tcPr>
          <w:p>
            <w:pPr>
              <w:spacing w:after="40" w:before="40"/>
            </w:pPr>
            <w:r/>
            <w:r>
              <w:rPr>
                <w:rFonts w:ascii="Arial" w:hAnsi="Arial"/>
                <w:b w:val="0"/>
                <w:color w:val="24313D"/>
                <w:sz w:val="16"/>
              </w:rPr>
              <w:t>Health response, paged list, stats aggregation, detail payload, and DB index</w:t>
            </w:r>
          </w:p>
        </w:tc>
        <w:tc>
          <w:tcPr>
            <w:tcW w:type="dxa" w:w="3096"/>
            <w:vAlign w:val="center"/>
          </w:tcPr>
          <w:p>
            <w:pPr>
              <w:spacing w:after="40" w:before="40"/>
            </w:pPr>
            <w:r/>
            <w:r>
              <w:rPr>
                <w:rFonts w:ascii="Arial" w:hAnsi="Arial"/>
                <w:b w:val="0"/>
                <w:color w:val="24313D"/>
                <w:sz w:val="16"/>
              </w:rPr>
              <w:t>All checked conditions passed.</w:t>
            </w:r>
          </w:p>
        </w:tc>
      </w:tr>
      <w:tr>
        <w:trPr>
          <w:cantSplit/>
        </w:trPr>
        <w:tc>
          <w:tcPr>
            <w:tcW w:type="dxa" w:w="1944"/>
            <w:vAlign w:val="center"/>
            <w:shd w:fill="F1F6F6"/>
          </w:tcPr>
          <w:p>
            <w:pPr>
              <w:spacing w:after="40" w:before="40"/>
            </w:pPr>
            <w:r/>
            <w:r>
              <w:rPr>
                <w:rFonts w:ascii="Arial" w:hAnsi="Arial"/>
                <w:b w:val="0"/>
                <w:color w:val="24313D"/>
                <w:sz w:val="16"/>
              </w:rPr>
              <w:t>Browser functional inspection</w:t>
            </w:r>
          </w:p>
        </w:tc>
        <w:tc>
          <w:tcPr>
            <w:tcW w:type="dxa" w:w="3960"/>
            <w:vAlign w:val="center"/>
            <w:shd w:fill="F1F6F6"/>
          </w:tcPr>
          <w:p>
            <w:pPr>
              <w:spacing w:after="40" w:before="40"/>
            </w:pPr>
            <w:r/>
            <w:r>
              <w:rPr>
                <w:rFonts w:ascii="Arial" w:hAnsi="Arial"/>
                <w:b w:val="0"/>
                <w:color w:val="24313D"/>
                <w:sz w:val="16"/>
              </w:rPr>
              <w:t>Sample brief, player, chapters, four tabs, and export panel</w:t>
            </w:r>
          </w:p>
        </w:tc>
        <w:tc>
          <w:tcPr>
            <w:tcW w:type="dxa" w:w="3096"/>
            <w:vAlign w:val="center"/>
            <w:shd w:fill="F1F6F6"/>
          </w:tcPr>
          <w:p>
            <w:pPr>
              <w:spacing w:after="40" w:before="40"/>
            </w:pPr>
            <w:r/>
            <w:r>
              <w:rPr>
                <w:rFonts w:ascii="Arial" w:hAnsi="Arial"/>
                <w:b w:val="0"/>
                <w:color w:val="24313D"/>
                <w:sz w:val="16"/>
              </w:rPr>
              <w:t>Sample episode was inspected in the local browser.</w:t>
            </w:r>
          </w:p>
        </w:tc>
      </w:tr>
      <w:tr>
        <w:trPr>
          <w:cantSplit/>
        </w:trPr>
        <w:tc>
          <w:tcPr>
            <w:tcW w:type="dxa" w:w="1944"/>
            <w:vAlign w:val="center"/>
          </w:tcPr>
          <w:p>
            <w:pPr>
              <w:spacing w:after="40" w:before="40"/>
            </w:pPr>
            <w:r/>
            <w:r>
              <w:rPr>
                <w:rFonts w:ascii="Arial" w:hAnsi="Arial"/>
                <w:b w:val="0"/>
                <w:color w:val="24313D"/>
                <w:sz w:val="16"/>
              </w:rPr>
              <w:t>Full FastAPI TestClient suite</w:t>
            </w:r>
          </w:p>
        </w:tc>
        <w:tc>
          <w:tcPr>
            <w:tcW w:type="dxa" w:w="3960"/>
            <w:vAlign w:val="center"/>
          </w:tcPr>
          <w:p>
            <w:pPr>
              <w:spacing w:after="40" w:before="40"/>
            </w:pPr>
            <w:r/>
            <w:r>
              <w:rPr>
                <w:rFonts w:ascii="Arial" w:hAnsi="Arial"/>
                <w:b w:val="0"/>
                <w:color w:val="24313D"/>
                <w:sz w:val="16"/>
              </w:rPr>
              <w:t>HTTP integration tests</w:t>
            </w:r>
          </w:p>
        </w:tc>
        <w:tc>
          <w:tcPr>
            <w:tcW w:type="dxa" w:w="3096"/>
            <w:vAlign w:val="center"/>
          </w:tcPr>
          <w:p>
            <w:pPr>
              <w:spacing w:after="40" w:before="40"/>
            </w:pPr>
            <w:r/>
            <w:r>
              <w:rPr>
                <w:rFonts w:ascii="Arial" w:hAnsi="Arial"/>
                <w:b w:val="0"/>
                <w:color w:val="24313D"/>
                <w:sz w:val="16"/>
              </w:rPr>
              <w:t>Could not complete in the restricted execution sandbox; TestClient blocked while creating its local socket pair.</w:t>
            </w:r>
          </w:p>
        </w:tc>
      </w:tr>
    </w:tbl>
    <w:p>
      <w:pPr>
        <w:spacing w:after="20"/>
      </w:pPr>
    </w:p>
    <w:p>
      <w:pPr>
        <w:pStyle w:val="Heading2"/>
        <w:keepNext/>
      </w:pPr>
      <w:r>
        <w:t>9.2 Sample test cases</w:t>
      </w:r>
    </w:p>
    <w:tbl>
      <w:tblPr>
        <w:tblStyle w:val="TableGrid"/>
        <w:tblW w:type="auto" w:w="0"/>
        <w:jc w:val="center"/>
        <w:tblLayout w:type="fixed"/>
        <w:tblLook w:firstColumn="1" w:firstRow="1" w:lastColumn="0" w:lastRow="0" w:noHBand="0" w:noVBand="1" w:val="04A0"/>
      </w:tblPr>
      <w:tblGrid>
        <w:gridCol w:w="2387"/>
        <w:gridCol w:w="2387"/>
        <w:gridCol w:w="2387"/>
        <w:gridCol w:w="2387"/>
      </w:tblGrid>
      <w:tr>
        <w:trPr>
          <w:tblHeader w:val="true"/>
        </w:trPr>
        <w:tc>
          <w:tcPr>
            <w:tcW w:type="dxa" w:w="792"/>
            <w:vAlign w:val="center"/>
            <w:shd w:fill="17324D"/>
          </w:tcPr>
          <w:p>
            <w:pPr>
              <w:spacing w:after="40" w:before="40"/>
            </w:pPr>
            <w:r/>
            <w:r>
              <w:rPr>
                <w:rFonts w:ascii="Arial" w:hAnsi="Arial"/>
                <w:b/>
                <w:color w:val="FFFFFF"/>
                <w:sz w:val="14"/>
              </w:rPr>
              <w:t>ID</w:t>
            </w:r>
          </w:p>
        </w:tc>
        <w:tc>
          <w:tcPr>
            <w:tcW w:type="dxa" w:w="2664"/>
            <w:vAlign w:val="center"/>
            <w:shd w:fill="17324D"/>
          </w:tcPr>
          <w:p>
            <w:pPr>
              <w:spacing w:after="40" w:before="40"/>
            </w:pPr>
            <w:r/>
            <w:r>
              <w:rPr>
                <w:rFonts w:ascii="Arial" w:hAnsi="Arial"/>
                <w:b/>
                <w:color w:val="FFFFFF"/>
                <w:sz w:val="14"/>
              </w:rPr>
              <w:t>Input / action</w:t>
            </w:r>
          </w:p>
        </w:tc>
        <w:tc>
          <w:tcPr>
            <w:tcW w:type="dxa" w:w="3096"/>
            <w:vAlign w:val="center"/>
            <w:shd w:fill="17324D"/>
          </w:tcPr>
          <w:p>
            <w:pPr>
              <w:spacing w:after="40" w:before="40"/>
            </w:pPr>
            <w:r/>
            <w:r>
              <w:rPr>
                <w:rFonts w:ascii="Arial" w:hAnsi="Arial"/>
                <w:b/>
                <w:color w:val="FFFFFF"/>
                <w:sz w:val="14"/>
              </w:rPr>
              <w:t>Expected result</w:t>
            </w:r>
          </w:p>
        </w:tc>
        <w:tc>
          <w:tcPr>
            <w:tcW w:type="dxa" w:w="2520"/>
            <w:vAlign w:val="center"/>
            <w:shd w:fill="17324D"/>
          </w:tcPr>
          <w:p>
            <w:pPr>
              <w:spacing w:after="40" w:before="40"/>
            </w:pPr>
            <w:r/>
            <w:r>
              <w:rPr>
                <w:rFonts w:ascii="Arial" w:hAnsi="Arial"/>
                <w:b/>
                <w:color w:val="FFFFFF"/>
                <w:sz w:val="14"/>
              </w:rPr>
              <w:t>Observed result</w:t>
            </w:r>
          </w:p>
        </w:tc>
      </w:tr>
      <w:tr>
        <w:trPr>
          <w:cantSplit/>
        </w:trPr>
        <w:tc>
          <w:tcPr>
            <w:tcW w:type="dxa" w:w="792"/>
            <w:vAlign w:val="center"/>
          </w:tcPr>
          <w:p>
            <w:pPr>
              <w:spacing w:after="40" w:before="40"/>
            </w:pPr>
            <w:r/>
            <w:r>
              <w:rPr>
                <w:rFonts w:ascii="Arial" w:hAnsi="Arial"/>
                <w:b w:val="0"/>
                <w:color w:val="24313D"/>
                <w:sz w:val="14"/>
              </w:rPr>
              <w:t>TC-01</w:t>
            </w:r>
          </w:p>
        </w:tc>
        <w:tc>
          <w:tcPr>
            <w:tcW w:type="dxa" w:w="2664"/>
            <w:vAlign w:val="center"/>
          </w:tcPr>
          <w:p>
            <w:pPr>
              <w:spacing w:after="40" w:before="40"/>
            </w:pPr>
            <w:r/>
            <w:r>
              <w:rPr>
                <w:rFonts w:ascii="Arial" w:hAnsi="Arial"/>
                <w:b w:val="0"/>
                <w:color w:val="24313D"/>
                <w:sz w:val="14"/>
              </w:rPr>
              <w:t>Upload a non-audio extension such as PDF.</w:t>
            </w:r>
          </w:p>
        </w:tc>
        <w:tc>
          <w:tcPr>
            <w:tcW w:type="dxa" w:w="3096"/>
            <w:vAlign w:val="center"/>
          </w:tcPr>
          <w:p>
            <w:pPr>
              <w:spacing w:after="40" w:before="40"/>
            </w:pPr>
            <w:r/>
            <w:r>
              <w:rPr>
                <w:rFonts w:ascii="Arial" w:hAnsi="Arial"/>
                <w:b w:val="0"/>
                <w:color w:val="24313D"/>
                <w:sz w:val="14"/>
              </w:rPr>
              <w:t>HTTP 400; file is rejected before processing.</w:t>
            </w:r>
          </w:p>
        </w:tc>
        <w:tc>
          <w:tcPr>
            <w:tcW w:type="dxa" w:w="2520"/>
            <w:vAlign w:val="center"/>
          </w:tcPr>
          <w:p>
            <w:pPr>
              <w:spacing w:after="40" w:before="40"/>
            </w:pPr>
            <w:r/>
            <w:r>
              <w:rPr>
                <w:rFonts w:ascii="Arial" w:hAnsi="Arial"/>
                <w:b w:val="0"/>
                <w:color w:val="24313D"/>
                <w:sz w:val="14"/>
              </w:rPr>
              <w:t>Automated test covers this case.</w:t>
            </w:r>
          </w:p>
        </w:tc>
      </w:tr>
      <w:tr>
        <w:trPr>
          <w:cantSplit/>
        </w:trPr>
        <w:tc>
          <w:tcPr>
            <w:tcW w:type="dxa" w:w="792"/>
            <w:vAlign w:val="center"/>
            <w:shd w:fill="F1F6F6"/>
          </w:tcPr>
          <w:p>
            <w:pPr>
              <w:spacing w:after="40" w:before="40"/>
            </w:pPr>
            <w:r/>
            <w:r>
              <w:rPr>
                <w:rFonts w:ascii="Arial" w:hAnsi="Arial"/>
                <w:b w:val="0"/>
                <w:color w:val="24313D"/>
                <w:sz w:val="14"/>
              </w:rPr>
              <w:t>TC-02</w:t>
            </w:r>
          </w:p>
        </w:tc>
        <w:tc>
          <w:tcPr>
            <w:tcW w:type="dxa" w:w="2664"/>
            <w:vAlign w:val="center"/>
            <w:shd w:fill="F1F6F6"/>
          </w:tcPr>
          <w:p>
            <w:pPr>
              <w:spacing w:after="40" w:before="40"/>
            </w:pPr>
            <w:r/>
            <w:r>
              <w:rPr>
                <w:rFonts w:ascii="Arial" w:hAnsi="Arial"/>
                <w:b w:val="0"/>
                <w:color w:val="24313D"/>
                <w:sz w:val="14"/>
              </w:rPr>
              <w:t>Upload a zero-byte MP3.</w:t>
            </w:r>
          </w:p>
        </w:tc>
        <w:tc>
          <w:tcPr>
            <w:tcW w:type="dxa" w:w="3096"/>
            <w:vAlign w:val="center"/>
            <w:shd w:fill="F1F6F6"/>
          </w:tcPr>
          <w:p>
            <w:pPr>
              <w:spacing w:after="40" w:before="40"/>
            </w:pPr>
            <w:r/>
            <w:r>
              <w:rPr>
                <w:rFonts w:ascii="Arial" w:hAnsi="Arial"/>
                <w:b w:val="0"/>
                <w:color w:val="24313D"/>
                <w:sz w:val="14"/>
              </w:rPr>
              <w:t>HTTP 400; empty file is rejected.</w:t>
            </w:r>
          </w:p>
        </w:tc>
        <w:tc>
          <w:tcPr>
            <w:tcW w:type="dxa" w:w="2520"/>
            <w:vAlign w:val="center"/>
            <w:shd w:fill="F1F6F6"/>
          </w:tcPr>
          <w:p>
            <w:pPr>
              <w:spacing w:after="40" w:before="40"/>
            </w:pPr>
            <w:r/>
            <w:r>
              <w:rPr>
                <w:rFonts w:ascii="Arial" w:hAnsi="Arial"/>
                <w:b w:val="0"/>
                <w:color w:val="24313D"/>
                <w:sz w:val="14"/>
              </w:rPr>
              <w:t>Automated test covers this case.</w:t>
            </w:r>
          </w:p>
        </w:tc>
      </w:tr>
      <w:tr>
        <w:trPr>
          <w:cantSplit/>
        </w:trPr>
        <w:tc>
          <w:tcPr>
            <w:tcW w:type="dxa" w:w="792"/>
            <w:vAlign w:val="center"/>
          </w:tcPr>
          <w:p>
            <w:pPr>
              <w:spacing w:after="40" w:before="40"/>
            </w:pPr>
            <w:r/>
            <w:r>
              <w:rPr>
                <w:rFonts w:ascii="Arial" w:hAnsi="Arial"/>
                <w:b w:val="0"/>
                <w:color w:val="24313D"/>
                <w:sz w:val="14"/>
              </w:rPr>
              <w:t>TC-03</w:t>
            </w:r>
          </w:p>
        </w:tc>
        <w:tc>
          <w:tcPr>
            <w:tcW w:type="dxa" w:w="2664"/>
            <w:vAlign w:val="center"/>
          </w:tcPr>
          <w:p>
            <w:pPr>
              <w:spacing w:after="40" w:before="40"/>
            </w:pPr>
            <w:r/>
            <w:r>
              <w:rPr>
                <w:rFonts w:ascii="Arial" w:hAnsi="Arial"/>
                <w:b w:val="0"/>
                <w:color w:val="24313D"/>
                <w:sz w:val="14"/>
              </w:rPr>
              <w:t>Upload supported audio below configured size.</w:t>
            </w:r>
          </w:p>
        </w:tc>
        <w:tc>
          <w:tcPr>
            <w:tcW w:type="dxa" w:w="3096"/>
            <w:vAlign w:val="center"/>
          </w:tcPr>
          <w:p>
            <w:pPr>
              <w:spacing w:after="40" w:before="40"/>
            </w:pPr>
            <w:r/>
            <w:r>
              <w:rPr>
                <w:rFonts w:ascii="Arial" w:hAnsi="Arial"/>
                <w:b w:val="0"/>
                <w:color w:val="24313D"/>
                <w:sz w:val="14"/>
              </w:rPr>
              <w:t>Audio is saved under generated identifier; job is returned.</w:t>
            </w:r>
          </w:p>
        </w:tc>
        <w:tc>
          <w:tcPr>
            <w:tcW w:type="dxa" w:w="2520"/>
            <w:vAlign w:val="center"/>
          </w:tcPr>
          <w:p>
            <w:pPr>
              <w:spacing w:after="40" w:before="40"/>
            </w:pPr>
            <w:r/>
            <w:r>
              <w:rPr>
                <w:rFonts w:ascii="Arial" w:hAnsi="Arial"/>
                <w:b w:val="0"/>
                <w:color w:val="24313D"/>
                <w:sz w:val="14"/>
              </w:rPr>
              <w:t>Sample upload and processing completed in the local demo.</w:t>
            </w:r>
          </w:p>
        </w:tc>
      </w:tr>
      <w:tr>
        <w:trPr>
          <w:cantSplit/>
        </w:trPr>
        <w:tc>
          <w:tcPr>
            <w:tcW w:type="dxa" w:w="792"/>
            <w:vAlign w:val="center"/>
            <w:shd w:fill="F1F6F6"/>
          </w:tcPr>
          <w:p>
            <w:pPr>
              <w:spacing w:after="40" w:before="40"/>
            </w:pPr>
            <w:r/>
            <w:r>
              <w:rPr>
                <w:rFonts w:ascii="Arial" w:hAnsi="Arial"/>
                <w:b w:val="0"/>
                <w:color w:val="24313D"/>
                <w:sz w:val="14"/>
              </w:rPr>
              <w:t>TC-04</w:t>
            </w:r>
          </w:p>
        </w:tc>
        <w:tc>
          <w:tcPr>
            <w:tcW w:type="dxa" w:w="2664"/>
            <w:vAlign w:val="center"/>
            <w:shd w:fill="F1F6F6"/>
          </w:tcPr>
          <w:p>
            <w:pPr>
              <w:spacing w:after="40" w:before="40"/>
            </w:pPr>
            <w:r/>
            <w:r>
              <w:rPr>
                <w:rFonts w:ascii="Arial" w:hAnsi="Arial"/>
                <w:b w:val="0"/>
                <w:color w:val="24313D"/>
                <w:sz w:val="14"/>
              </w:rPr>
              <w:t>Request a non-existent job ID.</w:t>
            </w:r>
          </w:p>
        </w:tc>
        <w:tc>
          <w:tcPr>
            <w:tcW w:type="dxa" w:w="3096"/>
            <w:vAlign w:val="center"/>
            <w:shd w:fill="F1F6F6"/>
          </w:tcPr>
          <w:p>
            <w:pPr>
              <w:spacing w:after="40" w:before="40"/>
            </w:pPr>
            <w:r/>
            <w:r>
              <w:rPr>
                <w:rFonts w:ascii="Arial" w:hAnsi="Arial"/>
                <w:b w:val="0"/>
                <w:color w:val="24313D"/>
                <w:sz w:val="14"/>
              </w:rPr>
              <w:t>HTTP 404 with job-not-found detail.</w:t>
            </w:r>
          </w:p>
        </w:tc>
        <w:tc>
          <w:tcPr>
            <w:tcW w:type="dxa" w:w="2520"/>
            <w:vAlign w:val="center"/>
            <w:shd w:fill="F1F6F6"/>
          </w:tcPr>
          <w:p>
            <w:pPr>
              <w:spacing w:after="40" w:before="40"/>
            </w:pPr>
            <w:r/>
            <w:r>
              <w:rPr>
                <w:rFonts w:ascii="Arial" w:hAnsi="Arial"/>
                <w:b w:val="0"/>
                <w:color w:val="24313D"/>
                <w:sz w:val="14"/>
              </w:rPr>
              <w:t>Route logic returns not found; full HTTP harness was restricted.</w:t>
            </w:r>
          </w:p>
        </w:tc>
      </w:tr>
      <w:tr>
        <w:trPr>
          <w:cantSplit/>
        </w:trPr>
        <w:tc>
          <w:tcPr>
            <w:tcW w:type="dxa" w:w="792"/>
            <w:vAlign w:val="center"/>
          </w:tcPr>
          <w:p>
            <w:pPr>
              <w:spacing w:after="40" w:before="40"/>
            </w:pPr>
            <w:r/>
            <w:r>
              <w:rPr>
                <w:rFonts w:ascii="Arial" w:hAnsi="Arial"/>
                <w:b w:val="0"/>
                <w:color w:val="24313D"/>
                <w:sz w:val="14"/>
              </w:rPr>
              <w:t>TC-05</w:t>
            </w:r>
          </w:p>
        </w:tc>
        <w:tc>
          <w:tcPr>
            <w:tcW w:type="dxa" w:w="2664"/>
            <w:vAlign w:val="center"/>
          </w:tcPr>
          <w:p>
            <w:pPr>
              <w:spacing w:after="40" w:before="40"/>
            </w:pPr>
            <w:r/>
            <w:r>
              <w:rPr>
                <w:rFonts w:ascii="Arial" w:hAnsi="Arial"/>
                <w:b w:val="0"/>
                <w:color w:val="24313D"/>
                <w:sz w:val="14"/>
              </w:rPr>
              <w:t>Request dashboard statistics for a populated test DB.</w:t>
            </w:r>
          </w:p>
        </w:tc>
        <w:tc>
          <w:tcPr>
            <w:tcW w:type="dxa" w:w="3096"/>
            <w:vAlign w:val="center"/>
          </w:tcPr>
          <w:p>
            <w:pPr>
              <w:spacing w:after="40" w:before="40"/>
            </w:pPr>
            <w:r/>
            <w:r>
              <w:rPr>
                <w:rFonts w:ascii="Arial" w:hAnsi="Arial"/>
                <w:b w:val="0"/>
                <w:color w:val="24313D"/>
                <w:sz w:val="14"/>
              </w:rPr>
              <w:t>Aggregated counts and totals are returned.</w:t>
            </w:r>
          </w:p>
        </w:tc>
        <w:tc>
          <w:tcPr>
            <w:tcW w:type="dxa" w:w="2520"/>
            <w:vAlign w:val="center"/>
          </w:tcPr>
          <w:p>
            <w:pPr>
              <w:spacing w:after="40" w:before="40"/>
            </w:pPr>
            <w:r/>
            <w:r>
              <w:rPr>
                <w:rFonts w:ascii="Arial" w:hAnsi="Arial"/>
                <w:b w:val="0"/>
                <w:color w:val="24313D"/>
                <w:sz w:val="14"/>
              </w:rPr>
              <w:t>Direct smoke check returned expected count and word total.</w:t>
            </w:r>
          </w:p>
        </w:tc>
      </w:tr>
      <w:tr>
        <w:trPr>
          <w:cantSplit/>
        </w:trPr>
        <w:tc>
          <w:tcPr>
            <w:tcW w:type="dxa" w:w="792"/>
            <w:vAlign w:val="center"/>
            <w:shd w:fill="F1F6F6"/>
          </w:tcPr>
          <w:p>
            <w:pPr>
              <w:spacing w:after="40" w:before="40"/>
            </w:pPr>
            <w:r/>
            <w:r>
              <w:rPr>
                <w:rFonts w:ascii="Arial" w:hAnsi="Arial"/>
                <w:b w:val="0"/>
                <w:color w:val="24313D"/>
                <w:sz w:val="14"/>
              </w:rPr>
              <w:t>TC-06</w:t>
            </w:r>
          </w:p>
        </w:tc>
        <w:tc>
          <w:tcPr>
            <w:tcW w:type="dxa" w:w="2664"/>
            <w:vAlign w:val="center"/>
            <w:shd w:fill="F1F6F6"/>
          </w:tcPr>
          <w:p>
            <w:pPr>
              <w:spacing w:after="40" w:before="40"/>
            </w:pPr>
            <w:r/>
            <w:r>
              <w:rPr>
                <w:rFonts w:ascii="Arial" w:hAnsi="Arial"/>
                <w:b w:val="0"/>
                <w:color w:val="24313D"/>
                <w:sz w:val="14"/>
              </w:rPr>
              <w:t>Request episode details with transcript available.</w:t>
            </w:r>
          </w:p>
        </w:tc>
        <w:tc>
          <w:tcPr>
            <w:tcW w:type="dxa" w:w="3096"/>
            <w:vAlign w:val="center"/>
            <w:shd w:fill="F1F6F6"/>
          </w:tcPr>
          <w:p>
            <w:pPr>
              <w:spacing w:after="40" w:before="40"/>
            </w:pPr>
            <w:r/>
            <w:r>
              <w:rPr>
                <w:rFonts w:ascii="Arial" w:hAnsi="Arial"/>
                <w:b w:val="0"/>
                <w:color w:val="24313D"/>
                <w:sz w:val="14"/>
              </w:rPr>
              <w:t>Detail includes metadata; transcript remains on its own endpoint.</w:t>
            </w:r>
          </w:p>
        </w:tc>
        <w:tc>
          <w:tcPr>
            <w:tcW w:type="dxa" w:w="2520"/>
            <w:vAlign w:val="center"/>
            <w:shd w:fill="F1F6F6"/>
          </w:tcPr>
          <w:p>
            <w:pPr>
              <w:spacing w:after="40" w:before="40"/>
            </w:pPr>
            <w:r/>
            <w:r>
              <w:rPr>
                <w:rFonts w:ascii="Arial" w:hAnsi="Arial"/>
                <w:b w:val="0"/>
                <w:color w:val="24313D"/>
                <w:sz w:val="14"/>
              </w:rPr>
              <w:t>Schema smoke check confirmed chapters and segments are omitted.</w:t>
            </w:r>
          </w:p>
        </w:tc>
      </w:tr>
      <w:tr>
        <w:trPr>
          <w:cantSplit/>
        </w:trPr>
        <w:tc>
          <w:tcPr>
            <w:tcW w:type="dxa" w:w="792"/>
            <w:vAlign w:val="center"/>
          </w:tcPr>
          <w:p>
            <w:pPr>
              <w:spacing w:after="40" w:before="40"/>
            </w:pPr>
            <w:r/>
            <w:r>
              <w:rPr>
                <w:rFonts w:ascii="Arial" w:hAnsi="Arial"/>
                <w:b w:val="0"/>
                <w:color w:val="24313D"/>
                <w:sz w:val="14"/>
              </w:rPr>
              <w:t>TC-07</w:t>
            </w:r>
          </w:p>
        </w:tc>
        <w:tc>
          <w:tcPr>
            <w:tcW w:type="dxa" w:w="2664"/>
            <w:vAlign w:val="center"/>
          </w:tcPr>
          <w:p>
            <w:pPr>
              <w:spacing w:after="40" w:before="40"/>
            </w:pPr>
            <w:r/>
            <w:r>
              <w:rPr>
                <w:rFonts w:ascii="Arial" w:hAnsi="Arial"/>
                <w:b w:val="0"/>
                <w:color w:val="24313D"/>
                <w:sz w:val="14"/>
              </w:rPr>
              <w:t>Inspect the segment index after schema setup.</w:t>
            </w:r>
          </w:p>
        </w:tc>
        <w:tc>
          <w:tcPr>
            <w:tcW w:type="dxa" w:w="3096"/>
            <w:vAlign w:val="center"/>
          </w:tcPr>
          <w:p>
            <w:pPr>
              <w:spacing w:after="40" w:before="40"/>
            </w:pPr>
            <w:r/>
            <w:r>
              <w:rPr>
                <w:rFonts w:ascii="Arial" w:hAnsi="Arial"/>
                <w:b w:val="0"/>
                <w:color w:val="24313D"/>
                <w:sz w:val="14"/>
              </w:rPr>
              <w:t>Composite podcast/segment index exists.</w:t>
            </w:r>
          </w:p>
        </w:tc>
        <w:tc>
          <w:tcPr>
            <w:tcW w:type="dxa" w:w="2520"/>
            <w:vAlign w:val="center"/>
          </w:tcPr>
          <w:p>
            <w:pPr>
              <w:spacing w:after="40" w:before="40"/>
            </w:pPr>
            <w:r/>
            <w:r>
              <w:rPr>
                <w:rFonts w:ascii="Arial" w:hAnsi="Arial"/>
                <w:b w:val="0"/>
                <w:color w:val="24313D"/>
                <w:sz w:val="14"/>
              </w:rPr>
              <w:t>SQLite index smoke check passed.</w:t>
            </w:r>
          </w:p>
        </w:tc>
      </w:tr>
      <w:tr>
        <w:trPr>
          <w:cantSplit/>
        </w:trPr>
        <w:tc>
          <w:tcPr>
            <w:tcW w:type="dxa" w:w="792"/>
            <w:vAlign w:val="center"/>
            <w:shd w:fill="F1F6F6"/>
          </w:tcPr>
          <w:p>
            <w:pPr>
              <w:spacing w:after="40" w:before="40"/>
            </w:pPr>
            <w:r/>
            <w:r>
              <w:rPr>
                <w:rFonts w:ascii="Arial" w:hAnsi="Arial"/>
                <w:b w:val="0"/>
                <w:color w:val="24313D"/>
                <w:sz w:val="14"/>
              </w:rPr>
              <w:t>TC-08</w:t>
            </w:r>
          </w:p>
        </w:tc>
        <w:tc>
          <w:tcPr>
            <w:tcW w:type="dxa" w:w="2664"/>
            <w:vAlign w:val="center"/>
            <w:shd w:fill="F1F6F6"/>
          </w:tcPr>
          <w:p>
            <w:pPr>
              <w:spacing w:after="40" w:before="40"/>
            </w:pPr>
            <w:r/>
            <w:r>
              <w:rPr>
                <w:rFonts w:ascii="Arial" w:hAnsi="Arial"/>
                <w:b w:val="0"/>
                <w:color w:val="24313D"/>
                <w:sz w:val="14"/>
              </w:rPr>
              <w:t>Use the sample 161-second spoken episode.</w:t>
            </w:r>
          </w:p>
        </w:tc>
        <w:tc>
          <w:tcPr>
            <w:tcW w:type="dxa" w:w="3096"/>
            <w:vAlign w:val="center"/>
            <w:shd w:fill="F1F6F6"/>
          </w:tcPr>
          <w:p>
            <w:pPr>
              <w:spacing w:after="40" w:before="40"/>
            </w:pPr>
            <w:r/>
            <w:r>
              <w:rPr>
                <w:rFonts w:ascii="Arial" w:hAnsi="Arial"/>
                <w:b w:val="0"/>
                <w:color w:val="24313D"/>
                <w:sz w:val="14"/>
              </w:rPr>
              <w:t>Produce transcript segments, chapters, and exports.</w:t>
            </w:r>
          </w:p>
        </w:tc>
        <w:tc>
          <w:tcPr>
            <w:tcW w:type="dxa" w:w="2520"/>
            <w:vAlign w:val="center"/>
            <w:shd w:fill="F1F6F6"/>
          </w:tcPr>
          <w:p>
            <w:pPr>
              <w:spacing w:after="40" w:before="40"/>
            </w:pPr>
            <w:r/>
            <w:r>
              <w:rPr>
                <w:rFonts w:ascii="Arial" w:hAnsi="Arial"/>
                <w:b w:val="0"/>
                <w:color w:val="24313D"/>
                <w:sz w:val="14"/>
              </w:rPr>
              <w:t>Observed 388 words, 35 segments, and 4 chapters.</w:t>
            </w:r>
          </w:p>
        </w:tc>
      </w:tr>
      <w:tr>
        <w:trPr>
          <w:cantSplit/>
        </w:trPr>
        <w:tc>
          <w:tcPr>
            <w:tcW w:type="dxa" w:w="792"/>
            <w:vAlign w:val="center"/>
          </w:tcPr>
          <w:p>
            <w:pPr>
              <w:spacing w:after="40" w:before="40"/>
            </w:pPr>
            <w:r/>
            <w:r>
              <w:rPr>
                <w:rFonts w:ascii="Arial" w:hAnsi="Arial"/>
                <w:b w:val="0"/>
                <w:color w:val="24313D"/>
                <w:sz w:val="14"/>
              </w:rPr>
              <w:t>TC-09</w:t>
            </w:r>
          </w:p>
        </w:tc>
        <w:tc>
          <w:tcPr>
            <w:tcW w:type="dxa" w:w="2664"/>
            <w:vAlign w:val="center"/>
          </w:tcPr>
          <w:p>
            <w:pPr>
              <w:spacing w:after="40" w:before="40"/>
            </w:pPr>
            <w:r/>
            <w:r>
              <w:rPr>
                <w:rFonts w:ascii="Arial" w:hAnsi="Arial"/>
                <w:b w:val="0"/>
                <w:color w:val="24313D"/>
                <w:sz w:val="14"/>
              </w:rPr>
              <w:t>Open the browser results page.</w:t>
            </w:r>
          </w:p>
        </w:tc>
        <w:tc>
          <w:tcPr>
            <w:tcW w:type="dxa" w:w="3096"/>
            <w:vAlign w:val="center"/>
          </w:tcPr>
          <w:p>
            <w:pPr>
              <w:spacing w:after="40" w:before="40"/>
            </w:pPr>
            <w:r/>
            <w:r>
              <w:rPr>
                <w:rFonts w:ascii="Arial" w:hAnsi="Arial"/>
                <w:b w:val="0"/>
                <w:color w:val="24313D"/>
                <w:sz w:val="14"/>
              </w:rPr>
              <w:t>Brief, chapter controls, player, and four direct tabs render.</w:t>
            </w:r>
          </w:p>
        </w:tc>
        <w:tc>
          <w:tcPr>
            <w:tcW w:type="dxa" w:w="2520"/>
            <w:vAlign w:val="center"/>
          </w:tcPr>
          <w:p>
            <w:pPr>
              <w:spacing w:after="40" w:before="40"/>
            </w:pPr>
            <w:r/>
            <w:r>
              <w:rPr>
                <w:rFonts w:ascii="Arial" w:hAnsi="Arial"/>
                <w:b w:val="0"/>
                <w:color w:val="24313D"/>
                <w:sz w:val="14"/>
              </w:rPr>
              <w:t>Observed in local browser for the demo episode.</w:t>
            </w:r>
          </w:p>
        </w:tc>
      </w:tr>
      <w:tr>
        <w:trPr>
          <w:cantSplit/>
        </w:trPr>
        <w:tc>
          <w:tcPr>
            <w:tcW w:type="dxa" w:w="792"/>
            <w:vAlign w:val="center"/>
            <w:shd w:fill="F1F6F6"/>
          </w:tcPr>
          <w:p>
            <w:pPr>
              <w:spacing w:after="40" w:before="40"/>
            </w:pPr>
            <w:r/>
            <w:r>
              <w:rPr>
                <w:rFonts w:ascii="Arial" w:hAnsi="Arial"/>
                <w:b w:val="0"/>
                <w:color w:val="24313D"/>
                <w:sz w:val="14"/>
              </w:rPr>
              <w:t>TC-10</w:t>
            </w:r>
          </w:p>
        </w:tc>
        <w:tc>
          <w:tcPr>
            <w:tcW w:type="dxa" w:w="2664"/>
            <w:vAlign w:val="center"/>
            <w:shd w:fill="F1F6F6"/>
          </w:tcPr>
          <w:p>
            <w:pPr>
              <w:spacing w:after="40" w:before="40"/>
            </w:pPr>
            <w:r/>
            <w:r>
              <w:rPr>
                <w:rFonts w:ascii="Arial" w:hAnsi="Arial"/>
                <w:b w:val="0"/>
                <w:color w:val="24313D"/>
                <w:sz w:val="14"/>
              </w:rPr>
              <w:t>Use speech with background noise.</w:t>
            </w:r>
          </w:p>
        </w:tc>
        <w:tc>
          <w:tcPr>
            <w:tcW w:type="dxa" w:w="3096"/>
            <w:vAlign w:val="center"/>
            <w:shd w:fill="F1F6F6"/>
          </w:tcPr>
          <w:p>
            <w:pPr>
              <w:spacing w:after="40" w:before="40"/>
            </w:pPr>
            <w:r/>
            <w:r>
              <w:rPr>
                <w:rFonts w:ascii="Arial" w:hAnsi="Arial"/>
                <w:b w:val="0"/>
                <w:color w:val="24313D"/>
                <w:sz w:val="14"/>
              </w:rPr>
              <w:t>Warn or improve transcript quality appropriately.</w:t>
            </w:r>
          </w:p>
        </w:tc>
        <w:tc>
          <w:tcPr>
            <w:tcW w:type="dxa" w:w="2520"/>
            <w:vAlign w:val="center"/>
            <w:shd w:fill="F1F6F6"/>
          </w:tcPr>
          <w:p>
            <w:pPr>
              <w:spacing w:after="40" w:before="40"/>
            </w:pPr>
            <w:r/>
            <w:r>
              <w:rPr>
                <w:rFonts w:ascii="Arial" w:hAnsi="Arial"/>
                <w:b w:val="0"/>
                <w:color w:val="24313D"/>
                <w:sz w:val="14"/>
              </w:rPr>
              <w:t>Not validated; automatic denoising and acoustic quality analysis are not implemented.</w:t>
            </w:r>
          </w:p>
        </w:tc>
      </w:tr>
    </w:tbl>
    <w:p>
      <w:pPr>
        <w:spacing w:after="20"/>
      </w:pPr>
    </w:p>
    <w:p>
      <w:pPr>
        <w:pStyle w:val="Heading2"/>
        <w:keepNext/>
      </w:pPr>
      <w:r>
        <w:t>9.3 Test boundaries and interpretation</w:t>
      </w:r>
    </w:p>
    <w:p>
      <w:r>
        <w:t>The 161-second generated demo establishes that the local pipeline can complete a short, clear-speech example. It is not a representative benchmark for accents, multiple speakers, music, noise, long recordings, or different languages. No Word Error Rate, chapter-boundary F1, summary faithfulness score, or user-satisfaction study has been measured. Such metrics require a labelled evaluation set and a defined annotation protocol.</w:t>
      </w:r>
    </w:p>
    <w:p>
      <w:r>
        <w:t>Eight deterministic backend tests were selected and passed. The full API TestClient suite could not be completed in the current sandbox because the test harness stalled while creating a local Windows socket pair. Direct route-function checks and browser inspection were used as alternate evidence; these are not equivalent to a full HTTP integration run.</w:t>
      </w:r>
    </w:p>
    <w:p>
      <w:pPr>
        <w:pStyle w:val="Heading2"/>
        <w:keepNext/>
      </w:pPr>
      <w:r>
        <w:t>9.4 Acceptance criteria</w:t>
      </w:r>
    </w:p>
    <w:p>
      <w:pPr>
        <w:pStyle w:val="ListBullet"/>
        <w:spacing w:after="40"/>
      </w:pPr>
      <w:r>
        <w:t>An accepted audio file creates an episode and a processing job.</w:t>
      </w:r>
    </w:p>
    <w:p>
      <w:pPr>
        <w:pStyle w:val="ListBullet"/>
        <w:spacing w:after="40"/>
      </w:pPr>
      <w:r>
        <w:t>Job progress can be read without waiting for transcription to finish.</w:t>
      </w:r>
    </w:p>
    <w:p>
      <w:pPr>
        <w:pStyle w:val="ListBullet"/>
        <w:spacing w:after="40"/>
      </w:pPr>
      <w:r>
        <w:t>A completed episode has a brief, chapters, timed transcript, and playback source.</w:t>
      </w:r>
    </w:p>
    <w:p>
      <w:pPr>
        <w:pStyle w:val="ListBullet"/>
        <w:spacing w:after="40"/>
      </w:pPr>
      <w:r>
        <w:t>Chapter and transcript timestamps can seek the audio player.</w:t>
      </w:r>
    </w:p>
    <w:p>
      <w:pPr>
        <w:pStyle w:val="ListBullet"/>
        <w:spacing w:after="40"/>
      </w:pPr>
      <w:r>
        <w:t>Export files are available only after processing has completed.</w:t>
      </w:r>
    </w:p>
    <w:p>
      <w:pPr>
        <w:pStyle w:val="ListBullet"/>
        <w:spacing w:after="40"/>
      </w:pPr>
      <w:r>
        <w:t>Failures are readable and retryable when the original file exists and no partial results remain.</w:t>
      </w:r>
    </w:p>
    <w:p>
      <w:r>
        <w:br w:type="page"/>
      </w:r>
    </w:p>
    <w:p>
      <w:pPr>
        <w:pStyle w:val="Heading1"/>
        <w:keepNext/>
      </w:pPr>
      <w:r>
        <w:t>10. Deployment and Operations</w:t>
      </w:r>
    </w:p>
    <w:p>
      <w:pPr>
        <w:pStyle w:val="Heading2"/>
        <w:keepNext/>
      </w:pPr>
      <w:r>
        <w:t>10.1 Current local deployment</w:t>
      </w:r>
    </w:p>
    <w:p>
      <w:r>
        <w:t>The project is configured for local development. The Vite development server serves the frontend at http://localhost:5173. Uvicorn serves the FastAPI backend at http://127.0.0.1:8000, with interactive API documentation at /api/docs. The frontend sends requests to /api and uses the Vite proxy configuration. SQLite, uploads, generated outputs, and model weights are stored under the backend project directory by default.</w:t>
      </w:r>
    </w:p>
    <w:p>
      <w:pPr>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fig09_deployment.png"/>
                    <pic:cNvPicPr/>
                  </pic:nvPicPr>
                  <pic:blipFill>
                    <a:blip r:embed="rId19"/>
                    <a:stretch>
                      <a:fillRect/>
                    </a:stretch>
                  </pic:blipFill>
                  <pic:spPr>
                    <a:xfrm>
                      <a:off x="0" y="0"/>
                      <a:ext cx="5897880" cy="3317558"/>
                    </a:xfrm>
                    <a:prstGeom prst="rect"/>
                  </pic:spPr>
                </pic:pic>
              </a:graphicData>
            </a:graphic>
          </wp:inline>
        </w:drawing>
      </w:r>
    </w:p>
    <w:p>
      <w:pPr>
        <w:spacing w:before="40" w:after="180"/>
        <w:jc w:val="center"/>
      </w:pPr>
      <w:r>
        <w:rPr>
          <w:i/>
          <w:color w:val="5E6B75"/>
          <w:sz w:val="17"/>
        </w:rPr>
        <w:t>Figure 10.1. Local development deployment of the web client, API, database, worker, and storage.</w:t>
      </w:r>
    </w:p>
    <w:p>
      <w:pPr>
        <w:pStyle w:val="Heading2"/>
        <w:keepNext/>
      </w:pPr>
      <w:r>
        <w:t>10.2 Setup and launch</w:t>
      </w:r>
    </w:p>
    <w:p>
      <w:pPr>
        <w:pStyle w:val="ListNumber"/>
        <w:spacing w:after="60"/>
      </w:pPr>
      <w:r>
        <w:t>Install Python 3.11 or newer and Node.js 18 or newer.</w:t>
      </w:r>
    </w:p>
    <w:p>
      <w:pPr>
        <w:pStyle w:val="ListNumber"/>
        <w:spacing w:after="60"/>
      </w:pPr>
      <w:r>
        <w:t>Install backend dependencies from backend/requirements.txt in a Python virtual environment.</w:t>
      </w:r>
    </w:p>
    <w:p>
      <w:pPr>
        <w:pStyle w:val="ListNumber"/>
        <w:spacing w:after="60"/>
      </w:pPr>
      <w:r>
        <w:t>Install frontend packages from frontend/package.json using npm install.</w:t>
      </w:r>
    </w:p>
    <w:p>
      <w:pPr>
        <w:pStyle w:val="ListNumber"/>
        <w:spacing w:after="60"/>
      </w:pPr>
      <w:r>
        <w:t>Set environment options in backend/.env if needed. The root .env.example documents Whisper model, processing mode, upload limit, and worker count.</w:t>
      </w:r>
    </w:p>
    <w:p>
      <w:pPr>
        <w:pStyle w:val="ListNumber"/>
        <w:spacing w:after="60"/>
      </w:pPr>
      <w:r>
        <w:t>Start the backend with the supplied start_backend.ps1 script or the Uvicorn command in README.md.</w:t>
      </w:r>
    </w:p>
    <w:p>
      <w:pPr>
        <w:pStyle w:val="ListNumber"/>
        <w:spacing w:after="60"/>
      </w:pPr>
      <w:r>
        <w:t>Start the frontend with start_frontend.ps1 or npm run dev from frontend.</w:t>
      </w:r>
    </w:p>
    <w:p>
      <w:pPr>
        <w:pStyle w:val="ListNumber"/>
        <w:spacing w:after="60"/>
      </w:pPr>
      <w:r>
        <w:t>Open http://localhost:5173, upload supported audio, and wait for the processing job.</w:t>
      </w:r>
    </w:p>
    <w:p>
      <w:pPr>
        <w:pStyle w:val="ListNumber"/>
        <w:spacing w:after="60"/>
      </w:pPr>
      <w:r>
        <w:t>Use /api/health and /api/docs when checking the backend service.</w:t>
      </w:r>
    </w:p>
    <w:p>
      <w:pPr>
        <w:pStyle w:val="Heading2"/>
        <w:keepNext/>
      </w:pPr>
      <w:r>
        <w:t>10.3 Configuration</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592"/>
            <w:vAlign w:val="center"/>
            <w:shd w:fill="17324D"/>
          </w:tcPr>
          <w:p>
            <w:pPr>
              <w:spacing w:after="40" w:before="40"/>
            </w:pPr>
            <w:r/>
            <w:r>
              <w:rPr>
                <w:rFonts w:ascii="Arial" w:hAnsi="Arial"/>
                <w:b/>
                <w:color w:val="FFFFFF"/>
                <w:sz w:val="16"/>
              </w:rPr>
              <w:t>Setting</w:t>
            </w:r>
          </w:p>
        </w:tc>
        <w:tc>
          <w:tcPr>
            <w:tcW w:type="dxa" w:w="2376"/>
            <w:vAlign w:val="center"/>
            <w:shd w:fill="17324D"/>
          </w:tcPr>
          <w:p>
            <w:pPr>
              <w:spacing w:after="40" w:before="40"/>
            </w:pPr>
            <w:r/>
            <w:r>
              <w:rPr>
                <w:rFonts w:ascii="Arial" w:hAnsi="Arial"/>
                <w:b/>
                <w:color w:val="FFFFFF"/>
                <w:sz w:val="16"/>
              </w:rPr>
              <w:t>Default</w:t>
            </w:r>
          </w:p>
        </w:tc>
        <w:tc>
          <w:tcPr>
            <w:tcW w:type="dxa" w:w="3960"/>
            <w:vAlign w:val="center"/>
            <w:shd w:fill="17324D"/>
          </w:tcPr>
          <w:p>
            <w:pPr>
              <w:spacing w:after="40" w:before="40"/>
            </w:pPr>
            <w:r/>
            <w:r>
              <w:rPr>
                <w:rFonts w:ascii="Arial" w:hAnsi="Arial"/>
                <w:b/>
                <w:color w:val="FFFFFF"/>
                <w:sz w:val="16"/>
              </w:rPr>
              <w:t>Operational meaning</w:t>
            </w:r>
          </w:p>
        </w:tc>
      </w:tr>
      <w:tr>
        <w:trPr>
          <w:cantSplit/>
        </w:trPr>
        <w:tc>
          <w:tcPr>
            <w:tcW w:type="dxa" w:w="2592"/>
            <w:vAlign w:val="center"/>
          </w:tcPr>
          <w:p>
            <w:pPr>
              <w:spacing w:after="40" w:before="40"/>
            </w:pPr>
            <w:r/>
            <w:r>
              <w:rPr>
                <w:rFonts w:ascii="Arial" w:hAnsi="Arial"/>
                <w:b w:val="0"/>
                <w:color w:val="24313D"/>
                <w:sz w:val="16"/>
              </w:rPr>
              <w:t>WHISPER_MODEL</w:t>
            </w:r>
          </w:p>
        </w:tc>
        <w:tc>
          <w:tcPr>
            <w:tcW w:type="dxa" w:w="2376"/>
            <w:vAlign w:val="center"/>
          </w:tcPr>
          <w:p>
            <w:pPr>
              <w:spacing w:after="40" w:before="40"/>
            </w:pPr>
            <w:r/>
            <w:r>
              <w:rPr>
                <w:rFonts w:ascii="Arial" w:hAnsi="Arial"/>
                <w:b w:val="0"/>
                <w:color w:val="24313D"/>
                <w:sz w:val="16"/>
              </w:rPr>
              <w:t>tiny</w:t>
            </w:r>
          </w:p>
        </w:tc>
        <w:tc>
          <w:tcPr>
            <w:tcW w:type="dxa" w:w="3960"/>
            <w:vAlign w:val="center"/>
          </w:tcPr>
          <w:p>
            <w:pPr>
              <w:spacing w:after="40" w:before="40"/>
            </w:pPr>
            <w:r/>
            <w:r>
              <w:rPr>
                <w:rFonts w:ascii="Arial" w:hAnsi="Arial"/>
                <w:b w:val="0"/>
                <w:color w:val="24313D"/>
                <w:sz w:val="16"/>
              </w:rPr>
              <w:t>Selects the speech-recognition model size.</w:t>
            </w:r>
          </w:p>
        </w:tc>
      </w:tr>
      <w:tr>
        <w:trPr>
          <w:cantSplit/>
        </w:trPr>
        <w:tc>
          <w:tcPr>
            <w:tcW w:type="dxa" w:w="2592"/>
            <w:vAlign w:val="center"/>
            <w:shd w:fill="F1F6F6"/>
          </w:tcPr>
          <w:p>
            <w:pPr>
              <w:spacing w:after="40" w:before="40"/>
            </w:pPr>
            <w:r/>
            <w:r>
              <w:rPr>
                <w:rFonts w:ascii="Arial" w:hAnsi="Arial"/>
                <w:b w:val="0"/>
                <w:color w:val="24313D"/>
                <w:sz w:val="16"/>
              </w:rPr>
              <w:t>WHISPER_DEVICE</w:t>
            </w:r>
          </w:p>
        </w:tc>
        <w:tc>
          <w:tcPr>
            <w:tcW w:type="dxa" w:w="2376"/>
            <w:vAlign w:val="center"/>
            <w:shd w:fill="F1F6F6"/>
          </w:tcPr>
          <w:p>
            <w:pPr>
              <w:spacing w:after="40" w:before="40"/>
            </w:pPr>
            <w:r/>
            <w:r>
              <w:rPr>
                <w:rFonts w:ascii="Arial" w:hAnsi="Arial"/>
                <w:b w:val="0"/>
                <w:color w:val="24313D"/>
                <w:sz w:val="16"/>
              </w:rPr>
              <w:t>cpu</w:t>
            </w:r>
          </w:p>
        </w:tc>
        <w:tc>
          <w:tcPr>
            <w:tcW w:type="dxa" w:w="3960"/>
            <w:vAlign w:val="center"/>
            <w:shd w:fill="F1F6F6"/>
          </w:tcPr>
          <w:p>
            <w:pPr>
              <w:spacing w:after="40" w:before="40"/>
            </w:pPr>
            <w:r/>
            <w:r>
              <w:rPr>
                <w:rFonts w:ascii="Arial" w:hAnsi="Arial"/>
                <w:b w:val="0"/>
                <w:color w:val="24313D"/>
                <w:sz w:val="16"/>
              </w:rPr>
              <w:t>Runs inference on CPU; CUDA can be configured where installed.</w:t>
            </w:r>
          </w:p>
        </w:tc>
      </w:tr>
      <w:tr>
        <w:trPr>
          <w:cantSplit/>
        </w:trPr>
        <w:tc>
          <w:tcPr>
            <w:tcW w:type="dxa" w:w="2592"/>
            <w:vAlign w:val="center"/>
          </w:tcPr>
          <w:p>
            <w:pPr>
              <w:spacing w:after="40" w:before="40"/>
            </w:pPr>
            <w:r/>
            <w:r>
              <w:rPr>
                <w:rFonts w:ascii="Arial" w:hAnsi="Arial"/>
                <w:b w:val="0"/>
                <w:color w:val="24313D"/>
                <w:sz w:val="16"/>
              </w:rPr>
              <w:t>FAST_PROCESSING</w:t>
            </w:r>
          </w:p>
        </w:tc>
        <w:tc>
          <w:tcPr>
            <w:tcW w:type="dxa" w:w="2376"/>
            <w:vAlign w:val="center"/>
          </w:tcPr>
          <w:p>
            <w:pPr>
              <w:spacing w:after="40" w:before="40"/>
            </w:pPr>
            <w:r/>
            <w:r>
              <w:rPr>
                <w:rFonts w:ascii="Arial" w:hAnsi="Arial"/>
                <w:b w:val="0"/>
                <w:color w:val="24313D"/>
                <w:sz w:val="16"/>
              </w:rPr>
              <w:t>true</w:t>
            </w:r>
          </w:p>
        </w:tc>
        <w:tc>
          <w:tcPr>
            <w:tcW w:type="dxa" w:w="3960"/>
            <w:vAlign w:val="center"/>
          </w:tcPr>
          <w:p>
            <w:pPr>
              <w:spacing w:after="40" w:before="40"/>
            </w:pPr>
            <w:r/>
            <w:r>
              <w:rPr>
                <w:rFonts w:ascii="Arial" w:hAnsi="Arial"/>
                <w:b w:val="0"/>
                <w:color w:val="24313D"/>
                <w:sz w:val="16"/>
              </w:rPr>
              <w:t>Uses lightweight grouping and extractive highlights.</w:t>
            </w:r>
          </w:p>
        </w:tc>
      </w:tr>
      <w:tr>
        <w:trPr>
          <w:cantSplit/>
        </w:trPr>
        <w:tc>
          <w:tcPr>
            <w:tcW w:type="dxa" w:w="2592"/>
            <w:vAlign w:val="center"/>
            <w:shd w:fill="F1F6F6"/>
          </w:tcPr>
          <w:p>
            <w:pPr>
              <w:spacing w:after="40" w:before="40"/>
            </w:pPr>
            <w:r/>
            <w:r>
              <w:rPr>
                <w:rFonts w:ascii="Arial" w:hAnsi="Arial"/>
                <w:b w:val="0"/>
                <w:color w:val="24313D"/>
                <w:sz w:val="16"/>
              </w:rPr>
              <w:t>PROCESSING_WORKERS</w:t>
            </w:r>
          </w:p>
        </w:tc>
        <w:tc>
          <w:tcPr>
            <w:tcW w:type="dxa" w:w="2376"/>
            <w:vAlign w:val="center"/>
            <w:shd w:fill="F1F6F6"/>
          </w:tcPr>
          <w:p>
            <w:pPr>
              <w:spacing w:after="40" w:before="40"/>
            </w:pPr>
            <w:r/>
            <w:r>
              <w:rPr>
                <w:rFonts w:ascii="Arial" w:hAnsi="Arial"/>
                <w:b w:val="0"/>
                <w:color w:val="24313D"/>
                <w:sz w:val="16"/>
              </w:rPr>
              <w:t>1</w:t>
            </w:r>
          </w:p>
        </w:tc>
        <w:tc>
          <w:tcPr>
            <w:tcW w:type="dxa" w:w="3960"/>
            <w:vAlign w:val="center"/>
            <w:shd w:fill="F1F6F6"/>
          </w:tcPr>
          <w:p>
            <w:pPr>
              <w:spacing w:after="40" w:before="40"/>
            </w:pPr>
            <w:r/>
            <w:r>
              <w:rPr>
                <w:rFonts w:ascii="Arial" w:hAnsi="Arial"/>
                <w:b w:val="0"/>
                <w:color w:val="24313D"/>
                <w:sz w:val="16"/>
              </w:rPr>
              <w:t>Limits simultaneous local jobs; raise cautiously based on hardware.</w:t>
            </w:r>
          </w:p>
        </w:tc>
      </w:tr>
      <w:tr>
        <w:trPr>
          <w:cantSplit/>
        </w:trPr>
        <w:tc>
          <w:tcPr>
            <w:tcW w:type="dxa" w:w="2592"/>
            <w:vAlign w:val="center"/>
          </w:tcPr>
          <w:p>
            <w:pPr>
              <w:spacing w:after="40" w:before="40"/>
            </w:pPr>
            <w:r/>
            <w:r>
              <w:rPr>
                <w:rFonts w:ascii="Arial" w:hAnsi="Arial"/>
                <w:b w:val="0"/>
                <w:color w:val="24313D"/>
                <w:sz w:val="16"/>
              </w:rPr>
              <w:t>MAX_UPLOAD_SIZE_MB</w:t>
            </w:r>
          </w:p>
        </w:tc>
        <w:tc>
          <w:tcPr>
            <w:tcW w:type="dxa" w:w="2376"/>
            <w:vAlign w:val="center"/>
          </w:tcPr>
          <w:p>
            <w:pPr>
              <w:spacing w:after="40" w:before="40"/>
            </w:pPr>
            <w:r/>
            <w:r>
              <w:rPr>
                <w:rFonts w:ascii="Arial" w:hAnsi="Arial"/>
                <w:b w:val="0"/>
                <w:color w:val="24313D"/>
                <w:sz w:val="16"/>
              </w:rPr>
              <w:t>500</w:t>
            </w:r>
          </w:p>
        </w:tc>
        <w:tc>
          <w:tcPr>
            <w:tcW w:type="dxa" w:w="3960"/>
            <w:vAlign w:val="center"/>
          </w:tcPr>
          <w:p>
            <w:pPr>
              <w:spacing w:after="40" w:before="40"/>
            </w:pPr>
            <w:r/>
            <w:r>
              <w:rPr>
                <w:rFonts w:ascii="Arial" w:hAnsi="Arial"/>
                <w:b w:val="0"/>
                <w:color w:val="24313D"/>
                <w:sz w:val="16"/>
              </w:rPr>
              <w:t>Maximum upload file size enforced by the API.</w:t>
            </w:r>
          </w:p>
        </w:tc>
      </w:tr>
      <w:tr>
        <w:trPr>
          <w:cantSplit/>
        </w:trPr>
        <w:tc>
          <w:tcPr>
            <w:tcW w:type="dxa" w:w="2592"/>
            <w:vAlign w:val="center"/>
            <w:shd w:fill="F1F6F6"/>
          </w:tcPr>
          <w:p>
            <w:pPr>
              <w:spacing w:after="40" w:before="40"/>
            </w:pPr>
            <w:r/>
            <w:r>
              <w:rPr>
                <w:rFonts w:ascii="Arial" w:hAnsi="Arial"/>
                <w:b w:val="0"/>
                <w:color w:val="24313D"/>
                <w:sz w:val="16"/>
              </w:rPr>
              <w:t>MIN_CHAPTER_DURATION_SECONDS</w:t>
            </w:r>
          </w:p>
        </w:tc>
        <w:tc>
          <w:tcPr>
            <w:tcW w:type="dxa" w:w="2376"/>
            <w:vAlign w:val="center"/>
            <w:shd w:fill="F1F6F6"/>
          </w:tcPr>
          <w:p>
            <w:pPr>
              <w:spacing w:after="40" w:before="40"/>
            </w:pPr>
            <w:r/>
            <w:r>
              <w:rPr>
                <w:rFonts w:ascii="Arial" w:hAnsi="Arial"/>
                <w:b w:val="0"/>
                <w:color w:val="24313D"/>
                <w:sz w:val="16"/>
              </w:rPr>
              <w:t>30</w:t>
            </w:r>
          </w:p>
        </w:tc>
        <w:tc>
          <w:tcPr>
            <w:tcW w:type="dxa" w:w="3960"/>
            <w:vAlign w:val="center"/>
            <w:shd w:fill="F1F6F6"/>
          </w:tcPr>
          <w:p>
            <w:pPr>
              <w:spacing w:after="40" w:before="40"/>
            </w:pPr>
            <w:r/>
            <w:r>
              <w:rPr>
                <w:rFonts w:ascii="Arial" w:hAnsi="Arial"/>
                <w:b w:val="0"/>
                <w:color w:val="24313D"/>
                <w:sz w:val="16"/>
              </w:rPr>
              <w:t>Merge threshold for short chapter candidates.</w:t>
            </w:r>
          </w:p>
        </w:tc>
      </w:tr>
      <w:tr>
        <w:trPr>
          <w:cantSplit/>
        </w:trPr>
        <w:tc>
          <w:tcPr>
            <w:tcW w:type="dxa" w:w="2592"/>
            <w:vAlign w:val="center"/>
          </w:tcPr>
          <w:p>
            <w:pPr>
              <w:spacing w:after="40" w:before="40"/>
            </w:pPr>
            <w:r/>
            <w:r>
              <w:rPr>
                <w:rFonts w:ascii="Arial" w:hAnsi="Arial"/>
                <w:b w:val="0"/>
                <w:color w:val="24313D"/>
                <w:sz w:val="16"/>
              </w:rPr>
              <w:t>DATABASE_URL</w:t>
            </w:r>
          </w:p>
        </w:tc>
        <w:tc>
          <w:tcPr>
            <w:tcW w:type="dxa" w:w="2376"/>
            <w:vAlign w:val="center"/>
          </w:tcPr>
          <w:p>
            <w:pPr>
              <w:spacing w:after="40" w:before="40"/>
            </w:pPr>
            <w:r/>
            <w:r>
              <w:rPr>
                <w:rFonts w:ascii="Arial" w:hAnsi="Arial"/>
                <w:b w:val="0"/>
                <w:color w:val="24313D"/>
                <w:sz w:val="16"/>
              </w:rPr>
              <w:t>SQLite file in backend</w:t>
            </w:r>
          </w:p>
        </w:tc>
        <w:tc>
          <w:tcPr>
            <w:tcW w:type="dxa" w:w="3960"/>
            <w:vAlign w:val="center"/>
          </w:tcPr>
          <w:p>
            <w:pPr>
              <w:spacing w:after="40" w:before="40"/>
            </w:pPr>
            <w:r/>
            <w:r>
              <w:rPr>
                <w:rFonts w:ascii="Arial" w:hAnsi="Arial"/>
                <w:b w:val="0"/>
                <w:color w:val="24313D"/>
                <w:sz w:val="16"/>
              </w:rPr>
              <w:t>Database connection string.</w:t>
            </w:r>
          </w:p>
        </w:tc>
      </w:tr>
      <w:tr>
        <w:trPr>
          <w:cantSplit/>
        </w:trPr>
        <w:tc>
          <w:tcPr>
            <w:tcW w:type="dxa" w:w="2592"/>
            <w:vAlign w:val="center"/>
            <w:shd w:fill="F1F6F6"/>
          </w:tcPr>
          <w:p>
            <w:pPr>
              <w:spacing w:after="40" w:before="40"/>
            </w:pPr>
            <w:r/>
            <w:r>
              <w:rPr>
                <w:rFonts w:ascii="Arial" w:hAnsi="Arial"/>
                <w:b w:val="0"/>
                <w:color w:val="24313D"/>
                <w:sz w:val="16"/>
              </w:rPr>
              <w:t>UPLOAD_DIR / OUTPUT_DIR / MODEL_CACHE_DIR</w:t>
            </w:r>
          </w:p>
        </w:tc>
        <w:tc>
          <w:tcPr>
            <w:tcW w:type="dxa" w:w="2376"/>
            <w:vAlign w:val="center"/>
            <w:shd w:fill="F1F6F6"/>
          </w:tcPr>
          <w:p>
            <w:pPr>
              <w:spacing w:after="40" w:before="40"/>
            </w:pPr>
            <w:r/>
            <w:r>
              <w:rPr>
                <w:rFonts w:ascii="Arial" w:hAnsi="Arial"/>
                <w:b w:val="0"/>
                <w:color w:val="24313D"/>
                <w:sz w:val="16"/>
              </w:rPr>
              <w:t>backend local folders</w:t>
            </w:r>
          </w:p>
        </w:tc>
        <w:tc>
          <w:tcPr>
            <w:tcW w:type="dxa" w:w="3960"/>
            <w:vAlign w:val="center"/>
            <w:shd w:fill="F1F6F6"/>
          </w:tcPr>
          <w:p>
            <w:pPr>
              <w:spacing w:after="40" w:before="40"/>
            </w:pPr>
            <w:r/>
            <w:r>
              <w:rPr>
                <w:rFonts w:ascii="Arial" w:hAnsi="Arial"/>
                <w:b w:val="0"/>
                <w:color w:val="24313D"/>
                <w:sz w:val="16"/>
              </w:rPr>
              <w:t>Storage locations for inputs, exports, and model weights.</w:t>
            </w:r>
          </w:p>
        </w:tc>
      </w:tr>
    </w:tbl>
    <w:p>
      <w:pPr>
        <w:spacing w:after="20"/>
      </w:pPr>
    </w:p>
    <w:p>
      <w:pPr>
        <w:pStyle w:val="Heading2"/>
        <w:keepNext/>
      </w:pPr>
      <w:r>
        <w:t>10.4 Security and privacy considerations</w:t>
      </w:r>
    </w:p>
    <w:p>
      <w:pPr>
        <w:pStyle w:val="ListBullet"/>
        <w:spacing w:after="40"/>
      </w:pPr>
      <w:r>
        <w:t>Audio may contain personal, educational, or confidential information. The local prototype stores uploads and transcript data on disk without account isolation.</w:t>
      </w:r>
    </w:p>
    <w:p>
      <w:pPr>
        <w:pStyle w:val="ListBullet"/>
        <w:spacing w:after="40"/>
      </w:pPr>
      <w:r>
        <w:t>Do not expose the development server to a public network without authentication, authorization, rate limiting, HTTPS, and a clear data-retention policy.</w:t>
      </w:r>
    </w:p>
    <w:p>
      <w:pPr>
        <w:pStyle w:val="ListBullet"/>
        <w:spacing w:after="40"/>
      </w:pPr>
      <w:r>
        <w:t>The upload endpoint uses an allowlist, a size cap, UUID-based storage names, and chunked writes. These controls reduce accidental misuse but do not replace malware scanning or a hardened media sandbox.</w:t>
      </w:r>
    </w:p>
    <w:p>
      <w:pPr>
        <w:pStyle w:val="ListBullet"/>
        <w:spacing w:after="40"/>
      </w:pPr>
      <w:r>
        <w:t>Use generated filenames for storage and safe display names for labels. Avoid returning internal file paths in public API responses.</w:t>
      </w:r>
    </w:p>
    <w:p>
      <w:pPr>
        <w:pStyle w:val="ListBullet"/>
        <w:spacing w:after="40"/>
      </w:pPr>
      <w:r>
        <w:t>Backups should include both SQLite and media directories and should be protected because transcript text and audio may be sensitive.</w:t>
      </w:r>
    </w:p>
    <w:p>
      <w:pPr>
        <w:pStyle w:val="ListBullet"/>
        <w:spacing w:after="40"/>
      </w:pPr>
      <w:r>
        <w:t>Configure CORS to trusted origins and replace development defaults before production.</w:t>
      </w:r>
    </w:p>
    <w:p>
      <w:pPr>
        <w:pStyle w:val="ListBullet"/>
        <w:spacing w:after="40"/>
      </w:pPr>
      <w:r>
        <w:t>Run FFmpeg and transcription workers with least privilege and resource limits in hosted environments.</w:t>
      </w:r>
    </w:p>
    <w:p>
      <w:pPr>
        <w:pStyle w:val="Heading2"/>
        <w:keepNext/>
      </w:pPr>
      <w:r>
        <w:t>10.5 Production deployment path</w:t>
      </w:r>
    </w:p>
    <w:p>
      <w:r>
        <w:t>A production implementation should split the API and worker roles. The API can remain stateless behind a reverse proxy while a durable queue dispatches jobs to workers. PostgreSQL can replace SQLite; object storage can hold original audio and exports; a migration tool can version schema changes; and a monitoring system can track job age, failure rates, queue depth, storage, model memory, and request latency. Authentication, data retention, backups, and secure deletion need explicit product decisions.</w:t>
      </w:r>
    </w:p>
    <w:p>
      <w:r>
        <w:t>The current ThreadPoolExecutor is an in-process local queue and is not durable. Deploying multiple API instances with independent thread pools can duplicate work or lose queued tasks on restart. The documented production direction is therefore architectural guidance, not a feature implemented in this project.</w:t>
      </w:r>
    </w:p>
    <w:p>
      <w:r>
        <w:br w:type="page"/>
      </w:r>
    </w:p>
    <w:p>
      <w:pPr>
        <w:pStyle w:val="Heading1"/>
        <w:keepNext/>
      </w:pPr>
      <w:r>
        <w:t>11. Results and Discussion</w:t>
      </w:r>
    </w:p>
    <w:p>
      <w:pPr>
        <w:pStyle w:val="Heading2"/>
        <w:keepNext/>
      </w:pPr>
      <w:r>
        <w:t>11.1 Demonstration run</w:t>
      </w:r>
    </w:p>
    <w:p>
      <w:r>
        <w:t>A generated 161-second speech episode was processed in the local development environment. The pipeline produced 388 recognized words, 35 timestamped transcript segments, and four chapters. The browser results page exposed an episode brief, four chapter jump controls, a working player display, transcript and export tabs, and available downloads. This is evidence of an end-to-end functional demonstration.</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376"/>
            <w:vAlign w:val="center"/>
            <w:shd w:fill="17324D"/>
          </w:tcPr>
          <w:p>
            <w:pPr>
              <w:spacing w:after="40" w:before="40"/>
            </w:pPr>
            <w:r/>
            <w:r>
              <w:rPr>
                <w:rFonts w:ascii="Arial" w:hAnsi="Arial"/>
                <w:b/>
                <w:color w:val="FFFFFF"/>
                <w:sz w:val="17"/>
              </w:rPr>
              <w:t>Measurement</w:t>
            </w:r>
          </w:p>
        </w:tc>
        <w:tc>
          <w:tcPr>
            <w:tcW w:type="dxa" w:w="2448"/>
            <w:vAlign w:val="center"/>
            <w:shd w:fill="17324D"/>
          </w:tcPr>
          <w:p>
            <w:pPr>
              <w:spacing w:after="40" w:before="40"/>
            </w:pPr>
            <w:r/>
            <w:r>
              <w:rPr>
                <w:rFonts w:ascii="Arial" w:hAnsi="Arial"/>
                <w:b/>
                <w:color w:val="FFFFFF"/>
                <w:sz w:val="17"/>
              </w:rPr>
              <w:t>Observed value</w:t>
            </w:r>
          </w:p>
        </w:tc>
        <w:tc>
          <w:tcPr>
            <w:tcW w:type="dxa" w:w="4104"/>
            <w:vAlign w:val="center"/>
            <w:shd w:fill="17324D"/>
          </w:tcPr>
          <w:p>
            <w:pPr>
              <w:spacing w:after="40" w:before="40"/>
            </w:pPr>
            <w:r/>
            <w:r>
              <w:rPr>
                <w:rFonts w:ascii="Arial" w:hAnsi="Arial"/>
                <w:b/>
                <w:color w:val="FFFFFF"/>
                <w:sz w:val="17"/>
              </w:rPr>
              <w:t>Interpretation</w:t>
            </w:r>
          </w:p>
        </w:tc>
      </w:tr>
      <w:tr>
        <w:trPr>
          <w:cantSplit/>
        </w:trPr>
        <w:tc>
          <w:tcPr>
            <w:tcW w:type="dxa" w:w="2376"/>
            <w:vAlign w:val="center"/>
          </w:tcPr>
          <w:p>
            <w:pPr>
              <w:spacing w:after="40" w:before="40"/>
            </w:pPr>
            <w:r/>
            <w:r>
              <w:rPr>
                <w:rFonts w:ascii="Arial" w:hAnsi="Arial"/>
                <w:b w:val="0"/>
                <w:color w:val="24313D"/>
                <w:sz w:val="17"/>
              </w:rPr>
              <w:t>Input duration</w:t>
            </w:r>
          </w:p>
        </w:tc>
        <w:tc>
          <w:tcPr>
            <w:tcW w:type="dxa" w:w="2448"/>
            <w:vAlign w:val="center"/>
          </w:tcPr>
          <w:p>
            <w:pPr>
              <w:spacing w:after="40" w:before="40"/>
            </w:pPr>
            <w:r/>
            <w:r>
              <w:rPr>
                <w:rFonts w:ascii="Arial" w:hAnsi="Arial"/>
                <w:b w:val="0"/>
                <w:color w:val="24313D"/>
                <w:sz w:val="17"/>
              </w:rPr>
              <w:t>161.07 seconds</w:t>
            </w:r>
          </w:p>
        </w:tc>
        <w:tc>
          <w:tcPr>
            <w:tcW w:type="dxa" w:w="4104"/>
            <w:vAlign w:val="center"/>
          </w:tcPr>
          <w:p>
            <w:pPr>
              <w:spacing w:after="40" w:before="40"/>
            </w:pPr>
            <w:r/>
            <w:r>
              <w:rPr>
                <w:rFonts w:ascii="Arial" w:hAnsi="Arial"/>
                <w:b w:val="0"/>
                <w:color w:val="24313D"/>
                <w:sz w:val="17"/>
              </w:rPr>
              <w:t>Approximately 2 minutes 41 seconds.</w:t>
            </w:r>
          </w:p>
        </w:tc>
      </w:tr>
      <w:tr>
        <w:trPr>
          <w:cantSplit/>
        </w:trPr>
        <w:tc>
          <w:tcPr>
            <w:tcW w:type="dxa" w:w="2376"/>
            <w:vAlign w:val="center"/>
            <w:shd w:fill="F1F6F6"/>
          </w:tcPr>
          <w:p>
            <w:pPr>
              <w:spacing w:after="40" w:before="40"/>
            </w:pPr>
            <w:r/>
            <w:r>
              <w:rPr>
                <w:rFonts w:ascii="Arial" w:hAnsi="Arial"/>
                <w:b w:val="0"/>
                <w:color w:val="24313D"/>
                <w:sz w:val="17"/>
              </w:rPr>
              <w:t>Recognized word count</w:t>
            </w:r>
          </w:p>
        </w:tc>
        <w:tc>
          <w:tcPr>
            <w:tcW w:type="dxa" w:w="2448"/>
            <w:vAlign w:val="center"/>
            <w:shd w:fill="F1F6F6"/>
          </w:tcPr>
          <w:p>
            <w:pPr>
              <w:spacing w:after="40" w:before="40"/>
            </w:pPr>
            <w:r/>
            <w:r>
              <w:rPr>
                <w:rFonts w:ascii="Arial" w:hAnsi="Arial"/>
                <w:b w:val="0"/>
                <w:color w:val="24313D"/>
                <w:sz w:val="17"/>
              </w:rPr>
              <w:t>388 words</w:t>
            </w:r>
          </w:p>
        </w:tc>
        <w:tc>
          <w:tcPr>
            <w:tcW w:type="dxa" w:w="4104"/>
            <w:vAlign w:val="center"/>
            <w:shd w:fill="F1F6F6"/>
          </w:tcPr>
          <w:p>
            <w:pPr>
              <w:spacing w:after="40" w:before="40"/>
            </w:pPr>
            <w:r/>
            <w:r>
              <w:rPr>
                <w:rFonts w:ascii="Arial" w:hAnsi="Arial"/>
                <w:b w:val="0"/>
                <w:color w:val="24313D"/>
                <w:sz w:val="17"/>
              </w:rPr>
              <w:t>Word count from the generated demonstration speech.</w:t>
            </w:r>
          </w:p>
        </w:tc>
      </w:tr>
      <w:tr>
        <w:trPr>
          <w:cantSplit/>
        </w:trPr>
        <w:tc>
          <w:tcPr>
            <w:tcW w:type="dxa" w:w="2376"/>
            <w:vAlign w:val="center"/>
          </w:tcPr>
          <w:p>
            <w:pPr>
              <w:spacing w:after="40" w:before="40"/>
            </w:pPr>
            <w:r/>
            <w:r>
              <w:rPr>
                <w:rFonts w:ascii="Arial" w:hAnsi="Arial"/>
                <w:b w:val="0"/>
                <w:color w:val="24313D"/>
                <w:sz w:val="17"/>
              </w:rPr>
              <w:t>Transcript segmentation</w:t>
            </w:r>
          </w:p>
        </w:tc>
        <w:tc>
          <w:tcPr>
            <w:tcW w:type="dxa" w:w="2448"/>
            <w:vAlign w:val="center"/>
          </w:tcPr>
          <w:p>
            <w:pPr>
              <w:spacing w:after="40" w:before="40"/>
            </w:pPr>
            <w:r/>
            <w:r>
              <w:rPr>
                <w:rFonts w:ascii="Arial" w:hAnsi="Arial"/>
                <w:b w:val="0"/>
                <w:color w:val="24313D"/>
                <w:sz w:val="17"/>
              </w:rPr>
              <w:t>35 segments</w:t>
            </w:r>
          </w:p>
        </w:tc>
        <w:tc>
          <w:tcPr>
            <w:tcW w:type="dxa" w:w="4104"/>
            <w:vAlign w:val="center"/>
          </w:tcPr>
          <w:p>
            <w:pPr>
              <w:spacing w:after="40" w:before="40"/>
            </w:pPr>
            <w:r/>
            <w:r>
              <w:rPr>
                <w:rFonts w:ascii="Arial" w:hAnsi="Arial"/>
                <w:b w:val="0"/>
                <w:color w:val="24313D"/>
                <w:sz w:val="17"/>
              </w:rPr>
              <w:t>Each segment includes start/end timing and text.</w:t>
            </w:r>
          </w:p>
        </w:tc>
      </w:tr>
      <w:tr>
        <w:trPr>
          <w:cantSplit/>
        </w:trPr>
        <w:tc>
          <w:tcPr>
            <w:tcW w:type="dxa" w:w="2376"/>
            <w:vAlign w:val="center"/>
            <w:shd w:fill="F1F6F6"/>
          </w:tcPr>
          <w:p>
            <w:pPr>
              <w:spacing w:after="40" w:before="40"/>
            </w:pPr>
            <w:r/>
            <w:r>
              <w:rPr>
                <w:rFonts w:ascii="Arial" w:hAnsi="Arial"/>
                <w:b w:val="0"/>
                <w:color w:val="24313D"/>
                <w:sz w:val="17"/>
              </w:rPr>
              <w:t>Chapter count</w:t>
            </w:r>
          </w:p>
        </w:tc>
        <w:tc>
          <w:tcPr>
            <w:tcW w:type="dxa" w:w="2448"/>
            <w:vAlign w:val="center"/>
            <w:shd w:fill="F1F6F6"/>
          </w:tcPr>
          <w:p>
            <w:pPr>
              <w:spacing w:after="40" w:before="40"/>
            </w:pPr>
            <w:r/>
            <w:r>
              <w:rPr>
                <w:rFonts w:ascii="Arial" w:hAnsi="Arial"/>
                <w:b w:val="0"/>
                <w:color w:val="24313D"/>
                <w:sz w:val="17"/>
              </w:rPr>
              <w:t>4 chapters</w:t>
            </w:r>
          </w:p>
        </w:tc>
        <w:tc>
          <w:tcPr>
            <w:tcW w:type="dxa" w:w="4104"/>
            <w:vAlign w:val="center"/>
            <w:shd w:fill="F1F6F6"/>
          </w:tcPr>
          <w:p>
            <w:pPr>
              <w:spacing w:after="40" w:before="40"/>
            </w:pPr>
            <w:r/>
            <w:r>
              <w:rPr>
                <w:rFonts w:ascii="Arial" w:hAnsi="Arial"/>
                <w:b w:val="0"/>
                <w:color w:val="24313D"/>
                <w:sz w:val="17"/>
              </w:rPr>
              <w:t>Chapter grouping output for this sample.</w:t>
            </w:r>
          </w:p>
        </w:tc>
      </w:tr>
      <w:tr>
        <w:trPr>
          <w:cantSplit/>
        </w:trPr>
        <w:tc>
          <w:tcPr>
            <w:tcW w:type="dxa" w:w="2376"/>
            <w:vAlign w:val="center"/>
          </w:tcPr>
          <w:p>
            <w:pPr>
              <w:spacing w:after="40" w:before="40"/>
            </w:pPr>
            <w:r/>
            <w:r>
              <w:rPr>
                <w:rFonts w:ascii="Arial" w:hAnsi="Arial"/>
                <w:b w:val="0"/>
                <w:color w:val="24313D"/>
                <w:sz w:val="17"/>
              </w:rPr>
              <w:t>Warm local processing time</w:t>
            </w:r>
          </w:p>
        </w:tc>
        <w:tc>
          <w:tcPr>
            <w:tcW w:type="dxa" w:w="2448"/>
            <w:vAlign w:val="center"/>
          </w:tcPr>
          <w:p>
            <w:pPr>
              <w:spacing w:after="40" w:before="40"/>
            </w:pPr>
            <w:r/>
            <w:r>
              <w:rPr>
                <w:rFonts w:ascii="Arial" w:hAnsi="Arial"/>
                <w:b w:val="0"/>
                <w:color w:val="24313D"/>
                <w:sz w:val="17"/>
              </w:rPr>
              <w:t>Approximately 18 seconds after model setup</w:t>
            </w:r>
          </w:p>
        </w:tc>
        <w:tc>
          <w:tcPr>
            <w:tcW w:type="dxa" w:w="4104"/>
            <w:vAlign w:val="center"/>
          </w:tcPr>
          <w:p>
            <w:pPr>
              <w:spacing w:after="40" w:before="40"/>
            </w:pPr>
            <w:r/>
            <w:r>
              <w:rPr>
                <w:rFonts w:ascii="Arial" w:hAnsi="Arial"/>
                <w:b w:val="0"/>
                <w:color w:val="24313D"/>
                <w:sz w:val="17"/>
              </w:rPr>
              <w:t>One machine-specific observation; not a performance guarantee or benchmark.</w:t>
            </w:r>
          </w:p>
        </w:tc>
      </w:tr>
      <w:tr>
        <w:trPr>
          <w:cantSplit/>
        </w:trPr>
        <w:tc>
          <w:tcPr>
            <w:tcW w:type="dxa" w:w="2376"/>
            <w:vAlign w:val="center"/>
            <w:shd w:fill="F1F6F6"/>
          </w:tcPr>
          <w:p>
            <w:pPr>
              <w:spacing w:after="40" w:before="40"/>
            </w:pPr>
            <w:r/>
            <w:r>
              <w:rPr>
                <w:rFonts w:ascii="Arial" w:hAnsi="Arial"/>
                <w:b w:val="0"/>
                <w:color w:val="24313D"/>
                <w:sz w:val="17"/>
              </w:rPr>
              <w:t>Available outputs</w:t>
            </w:r>
          </w:p>
        </w:tc>
        <w:tc>
          <w:tcPr>
            <w:tcW w:type="dxa" w:w="2448"/>
            <w:vAlign w:val="center"/>
            <w:shd w:fill="F1F6F6"/>
          </w:tcPr>
          <w:p>
            <w:pPr>
              <w:spacing w:after="40" w:before="40"/>
            </w:pPr>
            <w:r/>
            <w:r>
              <w:rPr>
                <w:rFonts w:ascii="Arial" w:hAnsi="Arial"/>
                <w:b w:val="0"/>
                <w:color w:val="24313D"/>
                <w:sz w:val="17"/>
              </w:rPr>
              <w:t>TXT, Markdown, JSON, tagged MP3</w:t>
            </w:r>
          </w:p>
        </w:tc>
        <w:tc>
          <w:tcPr>
            <w:tcW w:type="dxa" w:w="4104"/>
            <w:vAlign w:val="center"/>
            <w:shd w:fill="F1F6F6"/>
          </w:tcPr>
          <w:p>
            <w:pPr>
              <w:spacing w:after="40" w:before="40"/>
            </w:pPr>
            <w:r/>
            <w:r>
              <w:rPr>
                <w:rFonts w:ascii="Arial" w:hAnsi="Arial"/>
                <w:b w:val="0"/>
                <w:color w:val="24313D"/>
                <w:sz w:val="17"/>
              </w:rPr>
              <w:t>MP3 tagging is optional if metadata conversion succeeds.</w:t>
            </w:r>
          </w:p>
        </w:tc>
      </w:tr>
    </w:tbl>
    <w:p>
      <w:pPr>
        <w:spacing w:after="20"/>
      </w:pPr>
    </w:p>
    <w:p>
      <w:pPr>
        <w:pStyle w:val="Heading2"/>
        <w:keepNext/>
      </w:pPr>
      <w:r>
        <w:t>11.2 Discussion</w:t>
      </w:r>
    </w:p>
    <w:p>
      <w:r>
        <w:t>The demonstration supports the project objective of making a short spoken recording easier to navigate and review. Chapter timestamps connect the text overview back to audio. Lazy transcript loading and batched rendering reduce work on the initial episode page and improve handling of longer transcripts. Paginated library results and bounded upload chunks reduce avoidable memory and response costs.</w:t>
      </w:r>
    </w:p>
    <w:p>
      <w:r>
        <w:t>The principal quality trade-off is speed versus semantic depth. The default fast mode avoids model downloads and additional CPU-heavy clustering, but its section labels are keyword hints over time groups. Extractive highlights may omit relationships across sections. Whisper Tiny may misrecognize names, technical terms, accents, overlapping voices, or speech obscured by background sound. A user should confirm important statements against the original audio.</w:t>
      </w:r>
    </w:p>
    <w:p>
      <w:pPr>
        <w:pStyle w:val="Heading2"/>
        <w:keepNext/>
      </w:pPr>
      <w:r>
        <w:t>11.3 Comparison to project objectives</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880"/>
            <w:vAlign w:val="center"/>
            <w:shd w:fill="17324D"/>
          </w:tcPr>
          <w:p>
            <w:pPr>
              <w:spacing w:after="40" w:before="40"/>
            </w:pPr>
            <w:r/>
            <w:r>
              <w:rPr>
                <w:rFonts w:ascii="Arial" w:hAnsi="Arial"/>
                <w:b/>
                <w:color w:val="FFFFFF"/>
                <w:sz w:val="16"/>
              </w:rPr>
              <w:t>Objective</w:t>
            </w:r>
          </w:p>
        </w:tc>
        <w:tc>
          <w:tcPr>
            <w:tcW w:type="dxa" w:w="1728"/>
            <w:vAlign w:val="center"/>
            <w:shd w:fill="17324D"/>
          </w:tcPr>
          <w:p>
            <w:pPr>
              <w:spacing w:after="40" w:before="40"/>
            </w:pPr>
            <w:r/>
            <w:r>
              <w:rPr>
                <w:rFonts w:ascii="Arial" w:hAnsi="Arial"/>
                <w:b/>
                <w:color w:val="FFFFFF"/>
                <w:sz w:val="16"/>
              </w:rPr>
              <w:t>Status</w:t>
            </w:r>
          </w:p>
        </w:tc>
        <w:tc>
          <w:tcPr>
            <w:tcW w:type="dxa" w:w="4320"/>
            <w:vAlign w:val="center"/>
            <w:shd w:fill="17324D"/>
          </w:tcPr>
          <w:p>
            <w:pPr>
              <w:spacing w:after="40" w:before="40"/>
            </w:pPr>
            <w:r/>
            <w:r>
              <w:rPr>
                <w:rFonts w:ascii="Arial" w:hAnsi="Arial"/>
                <w:b/>
                <w:color w:val="FFFFFF"/>
                <w:sz w:val="16"/>
              </w:rPr>
              <w:t>Evidence / limitation</w:t>
            </w:r>
          </w:p>
        </w:tc>
      </w:tr>
      <w:tr>
        <w:trPr>
          <w:cantSplit/>
        </w:trPr>
        <w:tc>
          <w:tcPr>
            <w:tcW w:type="dxa" w:w="2880"/>
            <w:vAlign w:val="center"/>
          </w:tcPr>
          <w:p>
            <w:pPr>
              <w:spacing w:after="40" w:before="40"/>
            </w:pPr>
            <w:r/>
            <w:r>
              <w:rPr>
                <w:rFonts w:ascii="Arial" w:hAnsi="Arial"/>
                <w:b w:val="0"/>
                <w:color w:val="24313D"/>
                <w:sz w:val="16"/>
              </w:rPr>
              <w:t>Browser upload and asynchronous job</w:t>
            </w:r>
          </w:p>
        </w:tc>
        <w:tc>
          <w:tcPr>
            <w:tcW w:type="dxa" w:w="1728"/>
            <w:vAlign w:val="center"/>
          </w:tcPr>
          <w:p>
            <w:pPr>
              <w:spacing w:after="40" w:before="40"/>
            </w:pPr>
            <w:r/>
            <w:r>
              <w:rPr>
                <w:rFonts w:ascii="Arial" w:hAnsi="Arial"/>
                <w:b w:val="0"/>
                <w:color w:val="24313D"/>
                <w:sz w:val="16"/>
              </w:rPr>
              <w:t>Implemented</w:t>
            </w:r>
          </w:p>
        </w:tc>
        <w:tc>
          <w:tcPr>
            <w:tcW w:type="dxa" w:w="4320"/>
            <w:vAlign w:val="center"/>
          </w:tcPr>
          <w:p>
            <w:pPr>
              <w:spacing w:after="40" w:before="40"/>
            </w:pPr>
            <w:r/>
            <w:r>
              <w:rPr>
                <w:rFonts w:ascii="Arial" w:hAnsi="Arial"/>
                <w:b w:val="0"/>
                <w:color w:val="24313D"/>
                <w:sz w:val="16"/>
              </w:rPr>
              <w:t>Sample analysis generated and job flow inspected.</w:t>
            </w:r>
          </w:p>
        </w:tc>
      </w:tr>
      <w:tr>
        <w:trPr>
          <w:cantSplit/>
        </w:trPr>
        <w:tc>
          <w:tcPr>
            <w:tcW w:type="dxa" w:w="2880"/>
            <w:vAlign w:val="center"/>
            <w:shd w:fill="F1F6F6"/>
          </w:tcPr>
          <w:p>
            <w:pPr>
              <w:spacing w:after="40" w:before="40"/>
            </w:pPr>
            <w:r/>
            <w:r>
              <w:rPr>
                <w:rFonts w:ascii="Arial" w:hAnsi="Arial"/>
                <w:b w:val="0"/>
                <w:color w:val="24313D"/>
                <w:sz w:val="16"/>
              </w:rPr>
              <w:t>Timestamped speech transcription</w:t>
            </w:r>
          </w:p>
        </w:tc>
        <w:tc>
          <w:tcPr>
            <w:tcW w:type="dxa" w:w="1728"/>
            <w:vAlign w:val="center"/>
            <w:shd w:fill="F1F6F6"/>
          </w:tcPr>
          <w:p>
            <w:pPr>
              <w:spacing w:after="40" w:before="40"/>
            </w:pPr>
            <w:r/>
            <w:r>
              <w:rPr>
                <w:rFonts w:ascii="Arial" w:hAnsi="Arial"/>
                <w:b w:val="0"/>
                <w:color w:val="24313D"/>
                <w:sz w:val="16"/>
              </w:rPr>
              <w:t>Implemented</w:t>
            </w:r>
          </w:p>
        </w:tc>
        <w:tc>
          <w:tcPr>
            <w:tcW w:type="dxa" w:w="4320"/>
            <w:vAlign w:val="center"/>
            <w:shd w:fill="F1F6F6"/>
          </w:tcPr>
          <w:p>
            <w:pPr>
              <w:spacing w:after="40" w:before="40"/>
            </w:pPr>
            <w:r/>
            <w:r>
              <w:rPr>
                <w:rFonts w:ascii="Arial" w:hAnsi="Arial"/>
                <w:b w:val="0"/>
                <w:color w:val="24313D"/>
                <w:sz w:val="16"/>
              </w:rPr>
              <w:t>Demonstration returned 35 timed segments.</w:t>
            </w:r>
          </w:p>
        </w:tc>
      </w:tr>
      <w:tr>
        <w:trPr>
          <w:cantSplit/>
        </w:trPr>
        <w:tc>
          <w:tcPr>
            <w:tcW w:type="dxa" w:w="2880"/>
            <w:vAlign w:val="center"/>
          </w:tcPr>
          <w:p>
            <w:pPr>
              <w:spacing w:after="40" w:before="40"/>
            </w:pPr>
            <w:r/>
            <w:r>
              <w:rPr>
                <w:rFonts w:ascii="Arial" w:hAnsi="Arial"/>
                <w:b w:val="0"/>
                <w:color w:val="24313D"/>
                <w:sz w:val="16"/>
              </w:rPr>
              <w:t>Chapter grouping and highlights</w:t>
            </w:r>
          </w:p>
        </w:tc>
        <w:tc>
          <w:tcPr>
            <w:tcW w:type="dxa" w:w="1728"/>
            <w:vAlign w:val="center"/>
          </w:tcPr>
          <w:p>
            <w:pPr>
              <w:spacing w:after="40" w:before="40"/>
            </w:pPr>
            <w:r/>
            <w:r>
              <w:rPr>
                <w:rFonts w:ascii="Arial" w:hAnsi="Arial"/>
                <w:b w:val="0"/>
                <w:color w:val="24313D"/>
                <w:sz w:val="16"/>
              </w:rPr>
              <w:t>Implemented</w:t>
            </w:r>
          </w:p>
        </w:tc>
        <w:tc>
          <w:tcPr>
            <w:tcW w:type="dxa" w:w="4320"/>
            <w:vAlign w:val="center"/>
          </w:tcPr>
          <w:p>
            <w:pPr>
              <w:spacing w:after="40" w:before="40"/>
            </w:pPr>
            <w:r/>
            <w:r>
              <w:rPr>
                <w:rFonts w:ascii="Arial" w:hAnsi="Arial"/>
                <w:b w:val="0"/>
                <w:color w:val="24313D"/>
                <w:sz w:val="16"/>
              </w:rPr>
              <w:t>Four chapters produced for demonstration audio.</w:t>
            </w:r>
          </w:p>
        </w:tc>
      </w:tr>
      <w:tr>
        <w:trPr>
          <w:cantSplit/>
        </w:trPr>
        <w:tc>
          <w:tcPr>
            <w:tcW w:type="dxa" w:w="2880"/>
            <w:vAlign w:val="center"/>
            <w:shd w:fill="F1F6F6"/>
          </w:tcPr>
          <w:p>
            <w:pPr>
              <w:spacing w:after="40" w:before="40"/>
            </w:pPr>
            <w:r/>
            <w:r>
              <w:rPr>
                <w:rFonts w:ascii="Arial" w:hAnsi="Arial"/>
                <w:b w:val="0"/>
                <w:color w:val="24313D"/>
                <w:sz w:val="16"/>
              </w:rPr>
              <w:t>Playback-linked navigation</w:t>
            </w:r>
          </w:p>
        </w:tc>
        <w:tc>
          <w:tcPr>
            <w:tcW w:type="dxa" w:w="1728"/>
            <w:vAlign w:val="center"/>
            <w:shd w:fill="F1F6F6"/>
          </w:tcPr>
          <w:p>
            <w:pPr>
              <w:spacing w:after="40" w:before="40"/>
            </w:pPr>
            <w:r/>
            <w:r>
              <w:rPr>
                <w:rFonts w:ascii="Arial" w:hAnsi="Arial"/>
                <w:b w:val="0"/>
                <w:color w:val="24313D"/>
                <w:sz w:val="16"/>
              </w:rPr>
              <w:t>Implemented</w:t>
            </w:r>
          </w:p>
        </w:tc>
        <w:tc>
          <w:tcPr>
            <w:tcW w:type="dxa" w:w="4320"/>
            <w:vAlign w:val="center"/>
            <w:shd w:fill="F1F6F6"/>
          </w:tcPr>
          <w:p>
            <w:pPr>
              <w:spacing w:after="40" w:before="40"/>
            </w:pPr>
            <w:r/>
            <w:r>
              <w:rPr>
                <w:rFonts w:ascii="Arial" w:hAnsi="Arial"/>
                <w:b w:val="0"/>
                <w:color w:val="24313D"/>
                <w:sz w:val="16"/>
              </w:rPr>
              <w:t>Chapter buttons and player controls present in inspected UI.</w:t>
            </w:r>
          </w:p>
        </w:tc>
      </w:tr>
      <w:tr>
        <w:trPr>
          <w:cantSplit/>
        </w:trPr>
        <w:tc>
          <w:tcPr>
            <w:tcW w:type="dxa" w:w="2880"/>
            <w:vAlign w:val="center"/>
          </w:tcPr>
          <w:p>
            <w:pPr>
              <w:spacing w:after="40" w:before="40"/>
            </w:pPr>
            <w:r/>
            <w:r>
              <w:rPr>
                <w:rFonts w:ascii="Arial" w:hAnsi="Arial"/>
                <w:b w:val="0"/>
                <w:color w:val="24313D"/>
                <w:sz w:val="16"/>
              </w:rPr>
              <w:t>Transcript search and export</w:t>
            </w:r>
          </w:p>
        </w:tc>
        <w:tc>
          <w:tcPr>
            <w:tcW w:type="dxa" w:w="1728"/>
            <w:vAlign w:val="center"/>
          </w:tcPr>
          <w:p>
            <w:pPr>
              <w:spacing w:after="40" w:before="40"/>
            </w:pPr>
            <w:r/>
            <w:r>
              <w:rPr>
                <w:rFonts w:ascii="Arial" w:hAnsi="Arial"/>
                <w:b w:val="0"/>
                <w:color w:val="24313D"/>
                <w:sz w:val="16"/>
              </w:rPr>
              <w:t>Implemented</w:t>
            </w:r>
          </w:p>
        </w:tc>
        <w:tc>
          <w:tcPr>
            <w:tcW w:type="dxa" w:w="4320"/>
            <w:vAlign w:val="center"/>
          </w:tcPr>
          <w:p>
            <w:pPr>
              <w:spacing w:after="40" w:before="40"/>
            </w:pPr>
            <w:r/>
            <w:r>
              <w:rPr>
                <w:rFonts w:ascii="Arial" w:hAnsi="Arial"/>
                <w:b w:val="0"/>
                <w:color w:val="24313D"/>
                <w:sz w:val="16"/>
              </w:rPr>
              <w:t>Transcript view, search, and download options available; no formal usability study.</w:t>
            </w:r>
          </w:p>
        </w:tc>
      </w:tr>
      <w:tr>
        <w:trPr>
          <w:cantSplit/>
        </w:trPr>
        <w:tc>
          <w:tcPr>
            <w:tcW w:type="dxa" w:w="2880"/>
            <w:vAlign w:val="center"/>
            <w:shd w:fill="F1F6F6"/>
          </w:tcPr>
          <w:p>
            <w:pPr>
              <w:spacing w:after="40" w:before="40"/>
            </w:pPr>
            <w:r/>
            <w:r>
              <w:rPr>
                <w:rFonts w:ascii="Arial" w:hAnsi="Arial"/>
                <w:b w:val="0"/>
                <w:color w:val="24313D"/>
                <w:sz w:val="16"/>
              </w:rPr>
              <w:t>Quality analysis for noisy recordings</w:t>
            </w:r>
          </w:p>
        </w:tc>
        <w:tc>
          <w:tcPr>
            <w:tcW w:type="dxa" w:w="1728"/>
            <w:vAlign w:val="center"/>
            <w:shd w:fill="F1F6F6"/>
          </w:tcPr>
          <w:p>
            <w:pPr>
              <w:spacing w:after="40" w:before="40"/>
            </w:pPr>
            <w:r/>
            <w:r>
              <w:rPr>
                <w:rFonts w:ascii="Arial" w:hAnsi="Arial"/>
                <w:b w:val="0"/>
                <w:color w:val="24313D"/>
                <w:sz w:val="16"/>
              </w:rPr>
              <w:t>Partial / future</w:t>
            </w:r>
          </w:p>
        </w:tc>
        <w:tc>
          <w:tcPr>
            <w:tcW w:type="dxa" w:w="4320"/>
            <w:vAlign w:val="center"/>
            <w:shd w:fill="F1F6F6"/>
          </w:tcPr>
          <w:p>
            <w:pPr>
              <w:spacing w:after="40" w:before="40"/>
            </w:pPr>
            <w:r/>
            <w:r>
              <w:rPr>
                <w:rFonts w:ascii="Arial" w:hAnsi="Arial"/>
                <w:b w:val="0"/>
                <w:color w:val="24313D"/>
                <w:sz w:val="16"/>
              </w:rPr>
              <w:t>Only a low transcript-density hint exists; no SNR estimator or denoiser.</w:t>
            </w:r>
          </w:p>
        </w:tc>
      </w:tr>
      <w:tr>
        <w:trPr>
          <w:cantSplit/>
        </w:trPr>
        <w:tc>
          <w:tcPr>
            <w:tcW w:type="dxa" w:w="2880"/>
            <w:vAlign w:val="center"/>
          </w:tcPr>
          <w:p>
            <w:pPr>
              <w:spacing w:after="40" w:before="40"/>
            </w:pPr>
            <w:r/>
            <w:r>
              <w:rPr>
                <w:rFonts w:ascii="Arial" w:hAnsi="Arial"/>
                <w:b w:val="0"/>
                <w:color w:val="24313D"/>
                <w:sz w:val="16"/>
              </w:rPr>
              <w:t>Production-scale processing</w:t>
            </w:r>
          </w:p>
        </w:tc>
        <w:tc>
          <w:tcPr>
            <w:tcW w:type="dxa" w:w="1728"/>
            <w:vAlign w:val="center"/>
          </w:tcPr>
          <w:p>
            <w:pPr>
              <w:spacing w:after="40" w:before="40"/>
            </w:pPr>
            <w:r/>
            <w:r>
              <w:rPr>
                <w:rFonts w:ascii="Arial" w:hAnsi="Arial"/>
                <w:b w:val="0"/>
                <w:color w:val="24313D"/>
                <w:sz w:val="16"/>
              </w:rPr>
              <w:t>Future</w:t>
            </w:r>
          </w:p>
        </w:tc>
        <w:tc>
          <w:tcPr>
            <w:tcW w:type="dxa" w:w="4320"/>
            <w:vAlign w:val="center"/>
          </w:tcPr>
          <w:p>
            <w:pPr>
              <w:spacing w:after="40" w:before="40"/>
            </w:pPr>
            <w:r/>
            <w:r>
              <w:rPr>
                <w:rFonts w:ascii="Arial" w:hAnsi="Arial"/>
                <w:b w:val="0"/>
                <w:color w:val="24313D"/>
                <w:sz w:val="16"/>
              </w:rPr>
              <w:t>Local thread pool and SQLite are single-host prototype choices.</w:t>
            </w:r>
          </w:p>
        </w:tc>
      </w:tr>
    </w:tbl>
    <w:p>
      <w:pPr>
        <w:spacing w:after="20"/>
      </w:pPr>
    </w:p>
    <w:p>
      <w:pPr>
        <w:pStyle w:val="Heading2"/>
        <w:keepNext/>
      </w:pPr>
      <w:r>
        <w:t>11.4 Threats to validity</w:t>
      </w:r>
    </w:p>
    <w:p>
      <w:pPr>
        <w:pStyle w:val="ListBullet"/>
        <w:spacing w:after="40"/>
      </w:pPr>
      <w:r>
        <w:t>One short, generated speech sample cannot represent varied podcast audio.</w:t>
      </w:r>
    </w:p>
    <w:p>
      <w:pPr>
        <w:pStyle w:val="ListBullet"/>
        <w:spacing w:after="40"/>
      </w:pPr>
      <w:r>
        <w:t>No labelled corpus was used to measure transcription error or chapter quality.</w:t>
      </w:r>
    </w:p>
    <w:p>
      <w:pPr>
        <w:pStyle w:val="ListBullet"/>
        <w:spacing w:after="40"/>
      </w:pPr>
      <w:r>
        <w:t>The reported processing time depends on the local machine, cached model state, and current system load.</w:t>
      </w:r>
    </w:p>
    <w:p>
      <w:pPr>
        <w:pStyle w:val="ListBullet"/>
        <w:spacing w:after="40"/>
      </w:pPr>
      <w:r>
        <w:t>The UI was inspected by the project team; formal user acceptance testing with participants was not performed.</w:t>
      </w:r>
    </w:p>
    <w:p>
      <w:pPr>
        <w:pStyle w:val="ListBullet"/>
        <w:spacing w:after="40"/>
      </w:pPr>
      <w:r>
        <w:t>Fast mode labels sections with a lightweight method, so the term topic should not be interpreted as expert-validated semantic classification.</w:t>
      </w:r>
    </w:p>
    <w:p>
      <w:r>
        <w:br w:type="page"/>
      </w:r>
    </w:p>
    <w:p>
      <w:pPr>
        <w:pStyle w:val="Heading1"/>
        <w:keepNext/>
      </w:pPr>
      <w:r>
        <w:t>12. Conclusion and Future Scope</w:t>
      </w:r>
    </w:p>
    <w:p>
      <w:pPr>
        <w:pStyle w:val="Heading2"/>
        <w:keepNext/>
      </w:pPr>
      <w:r>
        <w:t>12.1 Conclusion</w:t>
      </w:r>
    </w:p>
    <w:p>
      <w:r>
        <w:t>The Podcast Summarisation and Chapter Generator provides a complete local web workflow for converting an audio recording into a timestamped transcript, concise chapter highlights, and downloadable assets. The application combines a responsive browser interface with FastAPI endpoints and an asynchronous processing pipeline. Its most useful contribution is the connection between short notes and the original audio: a listener can scan the episode, open a chapter, and return to the corresponding time without reading the full transcript first.</w:t>
      </w:r>
    </w:p>
    <w:p>
      <w:r>
        <w:t>A short generated demonstration completed with four chapters and 35 timestamped segments. Frontend production build and lint checks passed, eight selected backend service tests passed, and direct route logic checks passed. The project is therefore a functional academic prototype. It is not yet a production service or a benchmarked transcription system.</w:t>
      </w:r>
    </w:p>
    <w:p>
      <w:pPr>
        <w:pStyle w:val="Heading2"/>
        <w:keepNext/>
      </w:pPr>
      <w:r>
        <w:t>12.2 Current limitations</w:t>
      </w:r>
    </w:p>
    <w:p>
      <w:pPr>
        <w:pStyle w:val="ListBullet"/>
        <w:spacing w:after="40"/>
      </w:pPr>
      <w:r>
        <w:t>Speech recognition and summaries can be inaccurate, especially with difficult audio, proper nouns, or multiple speakers.</w:t>
      </w:r>
    </w:p>
    <w:p>
      <w:pPr>
        <w:pStyle w:val="ListBullet"/>
        <w:spacing w:after="40"/>
      </w:pPr>
      <w:r>
        <w:t>Fast topic grouping is time-based and keyword-labelled rather than a validated semantic model.</w:t>
      </w:r>
    </w:p>
    <w:p>
      <w:pPr>
        <w:pStyle w:val="ListBullet"/>
        <w:spacing w:after="40"/>
      </w:pPr>
      <w:r>
        <w:t>There is no automatic denoising, calibrated confidence score, or speaker diarisation.</w:t>
      </w:r>
    </w:p>
    <w:p>
      <w:pPr>
        <w:pStyle w:val="ListBullet"/>
        <w:spacing w:after="40"/>
      </w:pPr>
      <w:r>
        <w:t>Processing runs inside one API process; queued work is not durable through a restart.</w:t>
      </w:r>
    </w:p>
    <w:p>
      <w:pPr>
        <w:pStyle w:val="ListBullet"/>
        <w:spacing w:after="40"/>
      </w:pPr>
      <w:r>
        <w:t>SQLite and local disk are not designed for horizontally scaled multi-instance hosting.</w:t>
      </w:r>
    </w:p>
    <w:p>
      <w:pPr>
        <w:pStyle w:val="ListBullet"/>
        <w:spacing w:after="40"/>
      </w:pPr>
      <w:r>
        <w:t>There is no authentication, user separation, role management, public share-link security, or retention controls.</w:t>
      </w:r>
    </w:p>
    <w:p>
      <w:pPr>
        <w:pStyle w:val="ListBullet"/>
        <w:spacing w:after="40"/>
      </w:pPr>
      <w:r>
        <w:t>No formal accuracy benchmark or user study has been completed.</w:t>
      </w:r>
    </w:p>
    <w:p>
      <w:pPr>
        <w:pStyle w:val="Heading2"/>
        <w:keepNext/>
      </w:pPr>
      <w:r>
        <w:t>12.3 Future work</w:t>
      </w:r>
    </w:p>
    <w:p>
      <w:pPr>
        <w:pStyle w:val="ListNumber"/>
        <w:spacing w:after="60"/>
      </w:pPr>
      <w:r>
        <w:t>Add an audio-quality preflight using measurable signals such as clipping, loudness, silence proportion, and voice activity. Present the result as a warning, not an accuracy guarantee.</w:t>
      </w:r>
    </w:p>
    <w:p>
      <w:pPr>
        <w:pStyle w:val="ListNumber"/>
        <w:spacing w:after="60"/>
      </w:pPr>
      <w:r>
        <w:t>Offer optional denoising on a temporary derivative while preserving the uploaded original; compare transcript quality before making enhancement the default.</w:t>
      </w:r>
    </w:p>
    <w:p>
      <w:pPr>
        <w:pStyle w:val="ListNumber"/>
        <w:spacing w:after="60"/>
      </w:pPr>
      <w:r>
        <w:t>Evaluate Whisper model choices on a consented, labelled audio set and report Word Error Rate by language and recording condition.</w:t>
      </w:r>
    </w:p>
    <w:p>
      <w:pPr>
        <w:pStyle w:val="ListNumber"/>
        <w:spacing w:after="60"/>
      </w:pPr>
      <w:r>
        <w:t>Replace time-only grouping with speech-aware segmentation and evaluate chapter boundaries using human annotations.</w:t>
      </w:r>
    </w:p>
    <w:p>
      <w:pPr>
        <w:pStyle w:val="ListNumber"/>
        <w:spacing w:after="60"/>
      </w:pPr>
      <w:r>
        <w:t>Add speaker diarisation and per-speaker transcript labels where the additional model and runtime cost are justified.</w:t>
      </w:r>
    </w:p>
    <w:p>
      <w:pPr>
        <w:pStyle w:val="ListNumber"/>
        <w:spacing w:after="60"/>
      </w:pPr>
      <w:r>
        <w:t>Improve summary quality with grounded extractive evidence and sentence-level timestamp references; measure factual consistency with human review.</w:t>
      </w:r>
    </w:p>
    <w:p>
      <w:pPr>
        <w:pStyle w:val="ListNumber"/>
        <w:spacing w:after="60"/>
      </w:pPr>
      <w:r>
        <w:t>Introduce search across transcripts and episodes after access control and indexing requirements are defined.</w:t>
      </w:r>
    </w:p>
    <w:p>
      <w:pPr>
        <w:pStyle w:val="ListNumber"/>
        <w:spacing w:after="60"/>
      </w:pPr>
      <w:r>
        <w:t>Move processing to a durable task queue and deploy workers separately from the API.</w:t>
      </w:r>
    </w:p>
    <w:p>
      <w:pPr>
        <w:pStyle w:val="ListNumber"/>
        <w:spacing w:after="60"/>
      </w:pPr>
      <w:r>
        <w:t>Adopt PostgreSQL, object storage, database migrations, monitoring, backups, and retention controls for production.</w:t>
      </w:r>
    </w:p>
    <w:p>
      <w:pPr>
        <w:pStyle w:val="ListNumber"/>
        <w:spacing w:after="60"/>
      </w:pPr>
      <w:r>
        <w:t>Conduct usability testing with students or podcast listeners and refine navigation, export choices, and progress communication.</w:t>
      </w:r>
    </w:p>
    <w:p>
      <w:r>
        <w:br w:type="page"/>
      </w:r>
    </w:p>
    <w:p>
      <w:pPr>
        <w:pStyle w:val="Heading1"/>
        <w:keepNext/>
      </w:pPr>
      <w:r>
        <w:t>References</w:t>
      </w:r>
    </w:p>
    <w:p>
      <w:r>
        <w:t>The following primary documentation and project references informed the implementation description. Framework versions in the project are recorded in the local package manifests; URLs below point to official documentation or the official project repository.</w:t>
      </w:r>
    </w:p>
    <w:p>
      <w:pPr>
        <w:pStyle w:val="ListNumber"/>
        <w:spacing w:after="60"/>
      </w:pPr>
      <w:r>
        <w:t>[1] Project Group 17, Podcast Summarisation and Chapter Generator source tree, local project documentation and configuration, accessed 28 October 2026.</w:t>
      </w:r>
    </w:p>
    <w:p>
      <w:pPr>
        <w:pStyle w:val="ListNumber"/>
        <w:spacing w:after="60"/>
      </w:pPr>
      <w:r>
        <w:t>[2] React Team, React documentation: Quick Start. https://react.dev/learn (accessed 28 October 2026).</w:t>
      </w:r>
    </w:p>
    <w:p>
      <w:pPr>
        <w:pStyle w:val="ListNumber"/>
        <w:spacing w:after="60"/>
      </w:pPr>
      <w:r>
        <w:t>[3] FastAPI, Tutorial - User Guide. https://fastapi.tiangolo.com/tutorial/ (accessed 28 October 2026).</w:t>
      </w:r>
    </w:p>
    <w:p>
      <w:pPr>
        <w:pStyle w:val="ListNumber"/>
        <w:spacing w:after="60"/>
      </w:pPr>
      <w:r>
        <w:t>[4] OpenAI, Whisper speech recognition repository and README. https://github.com/openai/whisper (accessed 28 October 2026).</w:t>
      </w:r>
    </w:p>
    <w:p>
      <w:pPr>
        <w:pStyle w:val="ListNumber"/>
        <w:spacing w:after="60"/>
      </w:pPr>
      <w:r>
        <w:t>[5] SQLAlchemy, SQLAlchemy 2.0 ORM documentation. https://docs.sqlalchemy.org/en/20/orm/ (accessed 28 October 2026).</w:t>
      </w:r>
    </w:p>
    <w:p>
      <w:pPr>
        <w:pStyle w:val="ListNumber"/>
        <w:spacing w:after="60"/>
      </w:pPr>
      <w:r>
        <w:t>[6] Vite, Getting Started Guide. https://vite.dev/guide/ (accessed 28 October 2026).</w:t>
      </w:r>
    </w:p>
    <w:p>
      <w:pPr>
        <w:pStyle w:val="ListNumber"/>
        <w:spacing w:after="60"/>
      </w:pPr>
      <w:r>
        <w:t>[7] Pydantic, Validation documentation. https://pydantic.dev/docs/validation/latest/get-started/ (accessed 28 October 2026).</w:t>
      </w:r>
    </w:p>
    <w:p>
      <w:pPr>
        <w:pStyle w:val="ListNumber"/>
        <w:spacing w:after="60"/>
      </w:pPr>
      <w:r>
        <w:t>[8] FFmpeg Project, FFmpeg Documentation. https://www.ffmpeg.org/documentation.html (accessed 28 October 2026).</w:t>
      </w:r>
    </w:p>
    <w:p>
      <w:pPr>
        <w:pStyle w:val="ListNumber"/>
        <w:spacing w:after="60"/>
      </w:pPr>
      <w:r>
        <w:t>[9] Mutagen Documentation, ID3 frame API and chapter frame support. https://mutagen.readthedocs.io/en/latest/api/id3_frames.html (accessed 28 October 2026).</w:t>
      </w:r>
    </w:p>
    <w:p>
      <w:pPr>
        <w:pStyle w:val="ListNumber"/>
        <w:spacing w:after="60"/>
      </w:pPr>
      <w:r>
        <w:t>[10] Project Documentation Guidelines 2025-26, Web Based Application, supplied by the project group.</w:t>
      </w:r>
    </w:p>
    <w:p>
      <w:r>
        <w:br w:type="page"/>
      </w:r>
    </w:p>
    <w:p>
      <w:pPr>
        <w:pStyle w:val="Heading1"/>
        <w:keepNext/>
      </w:pPr>
      <w:r>
        <w:t>Appendix A. User Guide</w:t>
      </w:r>
    </w:p>
    <w:p>
      <w:pPr>
        <w:pStyle w:val="Heading2"/>
        <w:keepNext/>
      </w:pPr>
      <w:r>
        <w:t>A.1 Start the application</w:t>
      </w:r>
    </w:p>
    <w:p>
      <w:pPr>
        <w:pStyle w:val="ListNumber"/>
        <w:spacing w:after="60"/>
      </w:pPr>
      <w:r>
        <w:t>Open a terminal in the project folder and start the backend using start_backend.ps1. The first startup may import libraries and create local database tables.</w:t>
      </w:r>
    </w:p>
    <w:p>
      <w:pPr>
        <w:pStyle w:val="ListNumber"/>
        <w:spacing w:after="60"/>
      </w:pPr>
      <w:r>
        <w:t>Open a second terminal and start the frontend using start_frontend.ps1.</w:t>
      </w:r>
    </w:p>
    <w:p>
      <w:pPr>
        <w:pStyle w:val="ListNumber"/>
        <w:spacing w:after="60"/>
      </w:pPr>
      <w:r>
        <w:t>Open http://localhost:5173 in a current browser. Confirm the dashboard appears.</w:t>
      </w:r>
    </w:p>
    <w:p>
      <w:pPr>
        <w:pStyle w:val="ListNumber"/>
        <w:spacing w:after="60"/>
      </w:pPr>
      <w:r>
        <w:t>Use the upload action to choose an MP3, WAV, M4A, OGG, or FLAC file. The current configured size limit is 500 MB.</w:t>
      </w:r>
    </w:p>
    <w:p>
      <w:pPr>
        <w:pStyle w:val="Heading2"/>
        <w:keepNext/>
      </w:pPr>
      <w:r>
        <w:t>A.2 Review an episode</w:t>
      </w:r>
    </w:p>
    <w:p>
      <w:pPr>
        <w:pStyle w:val="ListNumber"/>
        <w:spacing w:after="60"/>
      </w:pPr>
      <w:r>
        <w:t>Wait while the job status progresses through audio inspection, transcription, grouping, summary generation, and export writing.</w:t>
      </w:r>
    </w:p>
    <w:p>
      <w:pPr>
        <w:pStyle w:val="ListNumber"/>
        <w:spacing w:after="60"/>
      </w:pPr>
      <w:r>
        <w:t>Open the completed episode. Read the short brief first to understand the main sections.</w:t>
      </w:r>
    </w:p>
    <w:p>
      <w:pPr>
        <w:pStyle w:val="ListNumber"/>
        <w:spacing w:after="60"/>
      </w:pPr>
      <w:r>
        <w:t>Select Chapters to see timestamps and short highlights. Use Play to seek to a chapter.</w:t>
      </w:r>
    </w:p>
    <w:p>
      <w:pPr>
        <w:pStyle w:val="ListNumber"/>
        <w:spacing w:after="60"/>
      </w:pPr>
      <w:r>
        <w:t>Select Transcript only when exact wording is needed. The application loads transcript segments on demand. Search for a phrase and use its timestamp button to seek.</w:t>
      </w:r>
    </w:p>
    <w:p>
      <w:pPr>
        <w:pStyle w:val="ListNumber"/>
        <w:spacing w:after="60"/>
      </w:pPr>
      <w:r>
        <w:t>Edit a chapter title or note if the automatic result needs correction. Save the edit; use Copy to copy a note.</w:t>
      </w:r>
    </w:p>
    <w:p>
      <w:pPr>
        <w:pStyle w:val="ListNumber"/>
        <w:spacing w:after="60"/>
      </w:pPr>
      <w:r>
        <w:t>Select Export to download the Markdown brief or chapter-tagged MP3. Open More formats inside the export panel for a timestamped transcript or JSON data.</w:t>
      </w:r>
    </w:p>
    <w:p>
      <w:pPr>
        <w:pStyle w:val="Heading2"/>
        <w:keepNext/>
      </w:pPr>
      <w:r>
        <w:t>A.3 If processing fails</w:t>
      </w:r>
    </w:p>
    <w:p>
      <w:r>
        <w:t>Read the displayed error. Check that the file has an allowed extension, contains a valid audio track, is at least one second long, and is below the upload limit. Confirm the backend remains running. Use Retry analysis when the uploaded file remains available. If the file itself is incomplete or corrupt, upload a different audio file.</w:t>
      </w:r>
    </w:p>
    <w:p>
      <w:pPr>
        <w:pStyle w:val="Heading2"/>
        <w:keepNext/>
      </w:pPr>
      <w:r>
        <w:t>A.4 Local data locations</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3600"/>
            <w:vAlign w:val="center"/>
            <w:shd w:fill="17324D"/>
          </w:tcPr>
          <w:p>
            <w:pPr>
              <w:spacing w:after="40" w:before="40"/>
            </w:pPr>
            <w:r/>
            <w:r>
              <w:rPr>
                <w:rFonts w:ascii="Arial" w:hAnsi="Arial"/>
                <w:b/>
                <w:color w:val="FFFFFF"/>
                <w:sz w:val="17"/>
              </w:rPr>
              <w:t>Path</w:t>
            </w:r>
          </w:p>
        </w:tc>
        <w:tc>
          <w:tcPr>
            <w:tcW w:type="dxa" w:w="5328"/>
            <w:vAlign w:val="center"/>
            <w:shd w:fill="17324D"/>
          </w:tcPr>
          <w:p>
            <w:pPr>
              <w:spacing w:after="40" w:before="40"/>
            </w:pPr>
            <w:r/>
            <w:r>
              <w:rPr>
                <w:rFonts w:ascii="Arial" w:hAnsi="Arial"/>
                <w:b/>
                <w:color w:val="FFFFFF"/>
                <w:sz w:val="17"/>
              </w:rPr>
              <w:t>Contents</w:t>
            </w:r>
          </w:p>
        </w:tc>
      </w:tr>
      <w:tr>
        <w:trPr>
          <w:cantSplit/>
        </w:trPr>
        <w:tc>
          <w:tcPr>
            <w:tcW w:type="dxa" w:w="3600"/>
            <w:vAlign w:val="center"/>
          </w:tcPr>
          <w:p>
            <w:pPr>
              <w:spacing w:after="40" w:before="40"/>
            </w:pPr>
            <w:r/>
            <w:r>
              <w:rPr>
                <w:rFonts w:ascii="Arial" w:hAnsi="Arial"/>
                <w:b w:val="0"/>
                <w:color w:val="24313D"/>
                <w:sz w:val="17"/>
              </w:rPr>
              <w:t>backend/uploads</w:t>
            </w:r>
          </w:p>
        </w:tc>
        <w:tc>
          <w:tcPr>
            <w:tcW w:type="dxa" w:w="5328"/>
            <w:vAlign w:val="center"/>
          </w:tcPr>
          <w:p>
            <w:pPr>
              <w:spacing w:after="40" w:before="40"/>
            </w:pPr>
            <w:r/>
            <w:r>
              <w:rPr>
                <w:rFonts w:ascii="Arial" w:hAnsi="Arial"/>
                <w:b w:val="0"/>
                <w:color w:val="24313D"/>
                <w:sz w:val="17"/>
              </w:rPr>
              <w:t>Original audio files, stored using generated identifiers.</w:t>
            </w:r>
          </w:p>
        </w:tc>
      </w:tr>
      <w:tr>
        <w:trPr>
          <w:cantSplit/>
        </w:trPr>
        <w:tc>
          <w:tcPr>
            <w:tcW w:type="dxa" w:w="3600"/>
            <w:vAlign w:val="center"/>
            <w:shd w:fill="F1F6F6"/>
          </w:tcPr>
          <w:p>
            <w:pPr>
              <w:spacing w:after="40" w:before="40"/>
            </w:pPr>
            <w:r/>
            <w:r>
              <w:rPr>
                <w:rFonts w:ascii="Arial" w:hAnsi="Arial"/>
                <w:b w:val="0"/>
                <w:color w:val="24313D"/>
                <w:sz w:val="17"/>
              </w:rPr>
              <w:t>backend/outputs/&lt;podcast_id&gt;</w:t>
            </w:r>
          </w:p>
        </w:tc>
        <w:tc>
          <w:tcPr>
            <w:tcW w:type="dxa" w:w="5328"/>
            <w:vAlign w:val="center"/>
            <w:shd w:fill="F1F6F6"/>
          </w:tcPr>
          <w:p>
            <w:pPr>
              <w:spacing w:after="40" w:before="40"/>
            </w:pPr>
            <w:r/>
            <w:r>
              <w:rPr>
                <w:rFonts w:ascii="Arial" w:hAnsi="Arial"/>
                <w:b w:val="0"/>
                <w:color w:val="24313D"/>
                <w:sz w:val="17"/>
              </w:rPr>
              <w:t>Transcript, Markdown chapters, JSON, and tagged MP3 exports.</w:t>
            </w:r>
          </w:p>
        </w:tc>
      </w:tr>
      <w:tr>
        <w:trPr>
          <w:cantSplit/>
        </w:trPr>
        <w:tc>
          <w:tcPr>
            <w:tcW w:type="dxa" w:w="3600"/>
            <w:vAlign w:val="center"/>
          </w:tcPr>
          <w:p>
            <w:pPr>
              <w:spacing w:after="40" w:before="40"/>
            </w:pPr>
            <w:r/>
            <w:r>
              <w:rPr>
                <w:rFonts w:ascii="Arial" w:hAnsi="Arial"/>
                <w:b w:val="0"/>
                <w:color w:val="24313D"/>
                <w:sz w:val="17"/>
              </w:rPr>
              <w:t>backend/models</w:t>
            </w:r>
          </w:p>
        </w:tc>
        <w:tc>
          <w:tcPr>
            <w:tcW w:type="dxa" w:w="5328"/>
            <w:vAlign w:val="center"/>
          </w:tcPr>
          <w:p>
            <w:pPr>
              <w:spacing w:after="40" w:before="40"/>
            </w:pPr>
            <w:r/>
            <w:r>
              <w:rPr>
                <w:rFonts w:ascii="Arial" w:hAnsi="Arial"/>
                <w:b w:val="0"/>
                <w:color w:val="24313D"/>
                <w:sz w:val="17"/>
              </w:rPr>
              <w:t>Cached Whisper model weights.</w:t>
            </w:r>
          </w:p>
        </w:tc>
      </w:tr>
      <w:tr>
        <w:trPr>
          <w:cantSplit/>
        </w:trPr>
        <w:tc>
          <w:tcPr>
            <w:tcW w:type="dxa" w:w="3600"/>
            <w:vAlign w:val="center"/>
            <w:shd w:fill="F1F6F6"/>
          </w:tcPr>
          <w:p>
            <w:pPr>
              <w:spacing w:after="40" w:before="40"/>
            </w:pPr>
            <w:r/>
            <w:r>
              <w:rPr>
                <w:rFonts w:ascii="Arial" w:hAnsi="Arial"/>
                <w:b w:val="0"/>
                <w:color w:val="24313D"/>
                <w:sz w:val="17"/>
              </w:rPr>
              <w:t>backend/podly.db</w:t>
            </w:r>
          </w:p>
        </w:tc>
        <w:tc>
          <w:tcPr>
            <w:tcW w:type="dxa" w:w="5328"/>
            <w:vAlign w:val="center"/>
            <w:shd w:fill="F1F6F6"/>
          </w:tcPr>
          <w:p>
            <w:pPr>
              <w:spacing w:after="40" w:before="40"/>
            </w:pPr>
            <w:r/>
            <w:r>
              <w:rPr>
                <w:rFonts w:ascii="Arial" w:hAnsi="Arial"/>
                <w:b w:val="0"/>
                <w:color w:val="24313D"/>
                <w:sz w:val="17"/>
              </w:rPr>
              <w:t>SQLite database containing episode metadata and analysis records.</w:t>
            </w:r>
          </w:p>
        </w:tc>
      </w:tr>
    </w:tbl>
    <w:p>
      <w:pPr>
        <w:spacing w:after="20"/>
      </w:pPr>
    </w:p>
    <w:p>
      <w:pPr>
        <w:spacing w:before="80" w:after="160"/>
        <w:ind w:left="173"/>
      </w:pPr>
      <w:r>
        <w:rPr>
          <w:i/>
          <w:color w:val="258C83"/>
        </w:rPr>
        <w:t>Do not delete a source audio file while an episode still needs playback or reprocessing. Back up the database together with its uploads and outputs.</w:t>
      </w:r>
    </w:p>
    <w:p>
      <w:r>
        <w:br w:type="page"/>
      </w:r>
    </w:p>
    <w:p>
      <w:pPr>
        <w:pStyle w:val="Heading1"/>
        <w:keepNext/>
      </w:pPr>
      <w:r>
        <w:t>Appendix B. API Reference</w:t>
      </w:r>
    </w:p>
    <w:p>
      <w:r>
        <w:t>The API is designed for the React client and local testing. The backend exposes OpenAPI documentation at /api/docs when the service is running.</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3744"/>
            <w:vAlign w:val="center"/>
            <w:shd w:fill="17324D"/>
          </w:tcPr>
          <w:p>
            <w:pPr>
              <w:spacing w:after="40" w:before="40"/>
            </w:pPr>
            <w:r/>
            <w:r>
              <w:rPr>
                <w:rFonts w:ascii="Arial" w:hAnsi="Arial"/>
                <w:b/>
                <w:color w:val="FFFFFF"/>
                <w:sz w:val="15"/>
              </w:rPr>
              <w:t>Endpoint</w:t>
            </w:r>
          </w:p>
        </w:tc>
        <w:tc>
          <w:tcPr>
            <w:tcW w:type="dxa" w:w="2664"/>
            <w:vAlign w:val="center"/>
            <w:shd w:fill="17324D"/>
          </w:tcPr>
          <w:p>
            <w:pPr>
              <w:spacing w:after="40" w:before="40"/>
            </w:pPr>
            <w:r/>
            <w:r>
              <w:rPr>
                <w:rFonts w:ascii="Arial" w:hAnsi="Arial"/>
                <w:b/>
                <w:color w:val="FFFFFF"/>
                <w:sz w:val="15"/>
              </w:rPr>
              <w:t>Request / parameters</w:t>
            </w:r>
          </w:p>
        </w:tc>
        <w:tc>
          <w:tcPr>
            <w:tcW w:type="dxa" w:w="2520"/>
            <w:vAlign w:val="center"/>
            <w:shd w:fill="17324D"/>
          </w:tcPr>
          <w:p>
            <w:pPr>
              <w:spacing w:after="40" w:before="40"/>
            </w:pPr>
            <w:r/>
            <w:r>
              <w:rPr>
                <w:rFonts w:ascii="Arial" w:hAnsi="Arial"/>
                <w:b/>
                <w:color w:val="FFFFFF"/>
                <w:sz w:val="15"/>
              </w:rPr>
              <w:t>Response / behavior</w:t>
            </w:r>
          </w:p>
        </w:tc>
      </w:tr>
      <w:tr>
        <w:trPr>
          <w:cantSplit/>
        </w:trPr>
        <w:tc>
          <w:tcPr>
            <w:tcW w:type="dxa" w:w="3744"/>
            <w:vAlign w:val="center"/>
          </w:tcPr>
          <w:p>
            <w:pPr>
              <w:spacing w:after="40" w:before="40"/>
            </w:pPr>
            <w:r/>
            <w:r>
              <w:rPr>
                <w:rFonts w:ascii="Arial" w:hAnsi="Arial"/>
                <w:b w:val="0"/>
                <w:color w:val="24313D"/>
                <w:sz w:val="15"/>
              </w:rPr>
              <w:t>POST /api/podcasts/upload</w:t>
            </w:r>
          </w:p>
        </w:tc>
        <w:tc>
          <w:tcPr>
            <w:tcW w:type="dxa" w:w="2664"/>
            <w:vAlign w:val="center"/>
          </w:tcPr>
          <w:p>
            <w:pPr>
              <w:spacing w:after="40" w:before="40"/>
            </w:pPr>
            <w:r/>
            <w:r>
              <w:rPr>
                <w:rFonts w:ascii="Arial" w:hAnsi="Arial"/>
                <w:b w:val="0"/>
                <w:color w:val="24313D"/>
                <w:sz w:val="15"/>
              </w:rPr>
              <w:t>multipart form field file</w:t>
            </w:r>
          </w:p>
        </w:tc>
        <w:tc>
          <w:tcPr>
            <w:tcW w:type="dxa" w:w="2520"/>
            <w:vAlign w:val="center"/>
          </w:tcPr>
          <w:p>
            <w:pPr>
              <w:spacing w:after="40" w:before="40"/>
            </w:pPr>
            <w:r/>
            <w:r>
              <w:rPr>
                <w:rFonts w:ascii="Arial" w:hAnsi="Arial"/>
                <w:b w:val="0"/>
                <w:color w:val="24313D"/>
                <w:sz w:val="15"/>
              </w:rPr>
              <w:t>Creates episode/job; returns IDs.</w:t>
            </w:r>
          </w:p>
        </w:tc>
      </w:tr>
      <w:tr>
        <w:trPr>
          <w:cantSplit/>
        </w:trPr>
        <w:tc>
          <w:tcPr>
            <w:tcW w:type="dxa" w:w="3744"/>
            <w:vAlign w:val="center"/>
            <w:shd w:fill="F1F6F6"/>
          </w:tcPr>
          <w:p>
            <w:pPr>
              <w:spacing w:after="40" w:before="40"/>
            </w:pPr>
            <w:r/>
            <w:r>
              <w:rPr>
                <w:rFonts w:ascii="Arial" w:hAnsi="Arial"/>
                <w:b w:val="0"/>
                <w:color w:val="24313D"/>
                <w:sz w:val="15"/>
              </w:rPr>
              <w:t>GET /api/podcasts</w:t>
            </w:r>
          </w:p>
        </w:tc>
        <w:tc>
          <w:tcPr>
            <w:tcW w:type="dxa" w:w="2664"/>
            <w:vAlign w:val="center"/>
            <w:shd w:fill="F1F6F6"/>
          </w:tcPr>
          <w:p>
            <w:pPr>
              <w:spacing w:after="40" w:before="40"/>
            </w:pPr>
            <w:r/>
            <w:r>
              <w:rPr>
                <w:rFonts w:ascii="Arial" w:hAnsi="Arial"/>
                <w:b w:val="0"/>
                <w:color w:val="24313D"/>
                <w:sz w:val="15"/>
              </w:rPr>
              <w:t>limit (default 50, maximum 100), offset (default 0)</w:t>
            </w:r>
          </w:p>
        </w:tc>
        <w:tc>
          <w:tcPr>
            <w:tcW w:type="dxa" w:w="2520"/>
            <w:vAlign w:val="center"/>
            <w:shd w:fill="F1F6F6"/>
          </w:tcPr>
          <w:p>
            <w:pPr>
              <w:spacing w:after="40" w:before="40"/>
            </w:pPr>
            <w:r/>
            <w:r>
              <w:rPr>
                <w:rFonts w:ascii="Arial" w:hAnsi="Arial"/>
                <w:b w:val="0"/>
                <w:color w:val="24313D"/>
                <w:sz w:val="15"/>
              </w:rPr>
              <w:t>Newest episode page.</w:t>
            </w:r>
          </w:p>
        </w:tc>
      </w:tr>
      <w:tr>
        <w:trPr>
          <w:cantSplit/>
        </w:trPr>
        <w:tc>
          <w:tcPr>
            <w:tcW w:type="dxa" w:w="3744"/>
            <w:vAlign w:val="center"/>
          </w:tcPr>
          <w:p>
            <w:pPr>
              <w:spacing w:after="40" w:before="40"/>
            </w:pPr>
            <w:r/>
            <w:r>
              <w:rPr>
                <w:rFonts w:ascii="Arial" w:hAnsi="Arial"/>
                <w:b w:val="0"/>
                <w:color w:val="24313D"/>
                <w:sz w:val="15"/>
              </w:rPr>
              <w:t>GET /api/podcasts/stats</w:t>
            </w:r>
          </w:p>
        </w:tc>
        <w:tc>
          <w:tcPr>
            <w:tcW w:type="dxa" w:w="2664"/>
            <w:vAlign w:val="center"/>
          </w:tcPr>
          <w:p>
            <w:pPr>
              <w:spacing w:after="40" w:before="40"/>
            </w:pPr>
            <w:r/>
            <w:r>
              <w:rPr>
                <w:rFonts w:ascii="Arial" w:hAnsi="Arial"/>
                <w:b w:val="0"/>
                <w:color w:val="24313D"/>
                <w:sz w:val="15"/>
              </w:rPr>
              <w:t>None</w:t>
            </w:r>
          </w:p>
        </w:tc>
        <w:tc>
          <w:tcPr>
            <w:tcW w:type="dxa" w:w="2520"/>
            <w:vAlign w:val="center"/>
          </w:tcPr>
          <w:p>
            <w:pPr>
              <w:spacing w:after="40" w:before="40"/>
            </w:pPr>
            <w:r/>
            <w:r>
              <w:rPr>
                <w:rFonts w:ascii="Arial" w:hAnsi="Arial"/>
                <w:b w:val="0"/>
                <w:color w:val="24313D"/>
                <w:sz w:val="15"/>
              </w:rPr>
              <w:t>Aggregate counts and totals.</w:t>
            </w:r>
          </w:p>
        </w:tc>
      </w:tr>
      <w:tr>
        <w:trPr>
          <w:cantSplit/>
        </w:trPr>
        <w:tc>
          <w:tcPr>
            <w:tcW w:type="dxa" w:w="3744"/>
            <w:vAlign w:val="center"/>
            <w:shd w:fill="F1F6F6"/>
          </w:tcPr>
          <w:p>
            <w:pPr>
              <w:spacing w:after="40" w:before="40"/>
            </w:pPr>
            <w:r/>
            <w:r>
              <w:rPr>
                <w:rFonts w:ascii="Arial" w:hAnsi="Arial"/>
                <w:b w:val="0"/>
                <w:color w:val="24313D"/>
                <w:sz w:val="15"/>
              </w:rPr>
              <w:t>GET /api/podcasts/{id}</w:t>
            </w:r>
          </w:p>
        </w:tc>
        <w:tc>
          <w:tcPr>
            <w:tcW w:type="dxa" w:w="2664"/>
            <w:vAlign w:val="center"/>
            <w:shd w:fill="F1F6F6"/>
          </w:tcPr>
          <w:p>
            <w:pPr>
              <w:spacing w:after="40" w:before="40"/>
            </w:pPr>
            <w:r/>
            <w:r>
              <w:rPr>
                <w:rFonts w:ascii="Arial" w:hAnsi="Arial"/>
                <w:b w:val="0"/>
                <w:color w:val="24313D"/>
                <w:sz w:val="15"/>
              </w:rPr>
              <w:t>Episode UUID</w:t>
            </w:r>
          </w:p>
        </w:tc>
        <w:tc>
          <w:tcPr>
            <w:tcW w:type="dxa" w:w="2520"/>
            <w:vAlign w:val="center"/>
            <w:shd w:fill="F1F6F6"/>
          </w:tcPr>
          <w:p>
            <w:pPr>
              <w:spacing w:after="40" w:before="40"/>
            </w:pPr>
            <w:r/>
            <w:r>
              <w:rPr>
                <w:rFonts w:ascii="Arial" w:hAnsi="Arial"/>
                <w:b w:val="0"/>
                <w:color w:val="24313D"/>
                <w:sz w:val="15"/>
              </w:rPr>
              <w:t>Episode metadata; transcript is separate.</w:t>
            </w:r>
          </w:p>
        </w:tc>
      </w:tr>
      <w:tr>
        <w:trPr>
          <w:cantSplit/>
        </w:trPr>
        <w:tc>
          <w:tcPr>
            <w:tcW w:type="dxa" w:w="3744"/>
            <w:vAlign w:val="center"/>
          </w:tcPr>
          <w:p>
            <w:pPr>
              <w:spacing w:after="40" w:before="40"/>
            </w:pPr>
            <w:r/>
            <w:r>
              <w:rPr>
                <w:rFonts w:ascii="Arial" w:hAnsi="Arial"/>
                <w:b w:val="0"/>
                <w:color w:val="24313D"/>
                <w:sz w:val="15"/>
              </w:rPr>
              <w:t>GET /api/podcasts/{id}/transcript</w:t>
            </w:r>
          </w:p>
        </w:tc>
        <w:tc>
          <w:tcPr>
            <w:tcW w:type="dxa" w:w="2664"/>
            <w:vAlign w:val="center"/>
          </w:tcPr>
          <w:p>
            <w:pPr>
              <w:spacing w:after="40" w:before="40"/>
            </w:pPr>
            <w:r/>
            <w:r>
              <w:rPr>
                <w:rFonts w:ascii="Arial" w:hAnsi="Arial"/>
                <w:b w:val="0"/>
                <w:color w:val="24313D"/>
                <w:sz w:val="15"/>
              </w:rPr>
              <w:t>Episode UUID</w:t>
            </w:r>
          </w:p>
        </w:tc>
        <w:tc>
          <w:tcPr>
            <w:tcW w:type="dxa" w:w="2520"/>
            <w:vAlign w:val="center"/>
          </w:tcPr>
          <w:p>
            <w:pPr>
              <w:spacing w:after="40" w:before="40"/>
            </w:pPr>
            <w:r/>
            <w:r>
              <w:rPr>
                <w:rFonts w:ascii="Arial" w:hAnsi="Arial"/>
                <w:b w:val="0"/>
                <w:color w:val="24313D"/>
                <w:sz w:val="15"/>
              </w:rPr>
              <w:t>Ordered transcript segment list.</w:t>
            </w:r>
          </w:p>
        </w:tc>
      </w:tr>
      <w:tr>
        <w:trPr>
          <w:cantSplit/>
        </w:trPr>
        <w:tc>
          <w:tcPr>
            <w:tcW w:type="dxa" w:w="3744"/>
            <w:vAlign w:val="center"/>
            <w:shd w:fill="F1F6F6"/>
          </w:tcPr>
          <w:p>
            <w:pPr>
              <w:spacing w:after="40" w:before="40"/>
            </w:pPr>
            <w:r/>
            <w:r>
              <w:rPr>
                <w:rFonts w:ascii="Arial" w:hAnsi="Arial"/>
                <w:b w:val="0"/>
                <w:color w:val="24313D"/>
                <w:sz w:val="15"/>
              </w:rPr>
              <w:t>GET /api/podcasts/{id}/chapters</w:t>
            </w:r>
          </w:p>
        </w:tc>
        <w:tc>
          <w:tcPr>
            <w:tcW w:type="dxa" w:w="2664"/>
            <w:vAlign w:val="center"/>
            <w:shd w:fill="F1F6F6"/>
          </w:tcPr>
          <w:p>
            <w:pPr>
              <w:spacing w:after="40" w:before="40"/>
            </w:pPr>
            <w:r/>
            <w:r>
              <w:rPr>
                <w:rFonts w:ascii="Arial" w:hAnsi="Arial"/>
                <w:b w:val="0"/>
                <w:color w:val="24313D"/>
                <w:sz w:val="15"/>
              </w:rPr>
              <w:t>Episode UUID</w:t>
            </w:r>
          </w:p>
        </w:tc>
        <w:tc>
          <w:tcPr>
            <w:tcW w:type="dxa" w:w="2520"/>
            <w:vAlign w:val="center"/>
            <w:shd w:fill="F1F6F6"/>
          </w:tcPr>
          <w:p>
            <w:pPr>
              <w:spacing w:after="40" w:before="40"/>
            </w:pPr>
            <w:r/>
            <w:r>
              <w:rPr>
                <w:rFonts w:ascii="Arial" w:hAnsi="Arial"/>
                <w:b w:val="0"/>
                <w:color w:val="24313D"/>
                <w:sz w:val="15"/>
              </w:rPr>
              <w:t>Ordered chapter list.</w:t>
            </w:r>
          </w:p>
        </w:tc>
      </w:tr>
      <w:tr>
        <w:trPr>
          <w:cantSplit/>
        </w:trPr>
        <w:tc>
          <w:tcPr>
            <w:tcW w:type="dxa" w:w="3744"/>
            <w:vAlign w:val="center"/>
          </w:tcPr>
          <w:p>
            <w:pPr>
              <w:spacing w:after="40" w:before="40"/>
            </w:pPr>
            <w:r/>
            <w:r>
              <w:rPr>
                <w:rFonts w:ascii="Arial" w:hAnsi="Arial"/>
                <w:b w:val="0"/>
                <w:color w:val="24313D"/>
                <w:sz w:val="15"/>
              </w:rPr>
              <w:t>PATCH /api/podcasts/{id}/chapters/{chapter_id}</w:t>
            </w:r>
          </w:p>
        </w:tc>
        <w:tc>
          <w:tcPr>
            <w:tcW w:type="dxa" w:w="2664"/>
            <w:vAlign w:val="center"/>
          </w:tcPr>
          <w:p>
            <w:pPr>
              <w:spacing w:after="40" w:before="40"/>
            </w:pPr>
            <w:r/>
            <w:r>
              <w:rPr>
                <w:rFonts w:ascii="Arial" w:hAnsi="Arial"/>
                <w:b w:val="0"/>
                <w:color w:val="24313D"/>
                <w:sz w:val="15"/>
              </w:rPr>
              <w:t>Optional title and/or summary fields</w:t>
            </w:r>
          </w:p>
        </w:tc>
        <w:tc>
          <w:tcPr>
            <w:tcW w:type="dxa" w:w="2520"/>
            <w:vAlign w:val="center"/>
          </w:tcPr>
          <w:p>
            <w:pPr>
              <w:spacing w:after="40" w:before="40"/>
            </w:pPr>
            <w:r/>
            <w:r>
              <w:rPr>
                <w:rFonts w:ascii="Arial" w:hAnsi="Arial"/>
                <w:b w:val="0"/>
                <w:color w:val="24313D"/>
                <w:sz w:val="15"/>
              </w:rPr>
              <w:t>Updated chapter record.</w:t>
            </w:r>
          </w:p>
        </w:tc>
      </w:tr>
      <w:tr>
        <w:trPr>
          <w:cantSplit/>
        </w:trPr>
        <w:tc>
          <w:tcPr>
            <w:tcW w:type="dxa" w:w="3744"/>
            <w:vAlign w:val="center"/>
            <w:shd w:fill="F1F6F6"/>
          </w:tcPr>
          <w:p>
            <w:pPr>
              <w:spacing w:after="40" w:before="40"/>
            </w:pPr>
            <w:r/>
            <w:r>
              <w:rPr>
                <w:rFonts w:ascii="Arial" w:hAnsi="Arial"/>
                <w:b w:val="0"/>
                <w:color w:val="24313D"/>
                <w:sz w:val="15"/>
              </w:rPr>
              <w:t>GET /api/podcasts/{id}/audio</w:t>
            </w:r>
          </w:p>
        </w:tc>
        <w:tc>
          <w:tcPr>
            <w:tcW w:type="dxa" w:w="2664"/>
            <w:vAlign w:val="center"/>
            <w:shd w:fill="F1F6F6"/>
          </w:tcPr>
          <w:p>
            <w:pPr>
              <w:spacing w:after="40" w:before="40"/>
            </w:pPr>
            <w:r/>
            <w:r>
              <w:rPr>
                <w:rFonts w:ascii="Arial" w:hAnsi="Arial"/>
                <w:b w:val="0"/>
                <w:color w:val="24313D"/>
                <w:sz w:val="15"/>
              </w:rPr>
              <w:t>Episode UUID</w:t>
            </w:r>
          </w:p>
        </w:tc>
        <w:tc>
          <w:tcPr>
            <w:tcW w:type="dxa" w:w="2520"/>
            <w:vAlign w:val="center"/>
            <w:shd w:fill="F1F6F6"/>
          </w:tcPr>
          <w:p>
            <w:pPr>
              <w:spacing w:after="40" w:before="40"/>
            </w:pPr>
            <w:r/>
            <w:r>
              <w:rPr>
                <w:rFonts w:ascii="Arial" w:hAnsi="Arial"/>
                <w:b w:val="0"/>
                <w:color w:val="24313D"/>
                <w:sz w:val="15"/>
              </w:rPr>
              <w:t>Original audio stream.</w:t>
            </w:r>
          </w:p>
        </w:tc>
      </w:tr>
      <w:tr>
        <w:trPr>
          <w:cantSplit/>
        </w:trPr>
        <w:tc>
          <w:tcPr>
            <w:tcW w:type="dxa" w:w="3744"/>
            <w:vAlign w:val="center"/>
          </w:tcPr>
          <w:p>
            <w:pPr>
              <w:spacing w:after="40" w:before="40"/>
            </w:pPr>
            <w:r/>
            <w:r>
              <w:rPr>
                <w:rFonts w:ascii="Arial" w:hAnsi="Arial"/>
                <w:b w:val="0"/>
                <w:color w:val="24313D"/>
                <w:sz w:val="15"/>
              </w:rPr>
              <w:t>GET /api/podcasts/{id}/download/{format}</w:t>
            </w:r>
          </w:p>
        </w:tc>
        <w:tc>
          <w:tcPr>
            <w:tcW w:type="dxa" w:w="2664"/>
            <w:vAlign w:val="center"/>
          </w:tcPr>
          <w:p>
            <w:pPr>
              <w:spacing w:after="40" w:before="40"/>
            </w:pPr>
            <w:r/>
            <w:r>
              <w:rPr>
                <w:rFonts w:ascii="Arial" w:hAnsi="Arial"/>
                <w:b w:val="0"/>
                <w:color w:val="24313D"/>
                <w:sz w:val="15"/>
              </w:rPr>
              <w:t>format in txt, md, json, mp3</w:t>
            </w:r>
          </w:p>
        </w:tc>
        <w:tc>
          <w:tcPr>
            <w:tcW w:type="dxa" w:w="2520"/>
            <w:vAlign w:val="center"/>
          </w:tcPr>
          <w:p>
            <w:pPr>
              <w:spacing w:after="40" w:before="40"/>
            </w:pPr>
            <w:r/>
            <w:r>
              <w:rPr>
                <w:rFonts w:ascii="Arial" w:hAnsi="Arial"/>
                <w:b w:val="0"/>
                <w:color w:val="24313D"/>
                <w:sz w:val="15"/>
              </w:rPr>
              <w:t>Download generated export; completed job required.</w:t>
            </w:r>
          </w:p>
        </w:tc>
      </w:tr>
      <w:tr>
        <w:trPr>
          <w:cantSplit/>
        </w:trPr>
        <w:tc>
          <w:tcPr>
            <w:tcW w:type="dxa" w:w="3744"/>
            <w:vAlign w:val="center"/>
            <w:shd w:fill="F1F6F6"/>
          </w:tcPr>
          <w:p>
            <w:pPr>
              <w:spacing w:after="40" w:before="40"/>
            </w:pPr>
            <w:r/>
            <w:r>
              <w:rPr>
                <w:rFonts w:ascii="Arial" w:hAnsi="Arial"/>
                <w:b w:val="0"/>
                <w:color w:val="24313D"/>
                <w:sz w:val="15"/>
              </w:rPr>
              <w:t>POST /api/podcasts/{id}/retry</w:t>
            </w:r>
          </w:p>
        </w:tc>
        <w:tc>
          <w:tcPr>
            <w:tcW w:type="dxa" w:w="2664"/>
            <w:vAlign w:val="center"/>
            <w:shd w:fill="F1F6F6"/>
          </w:tcPr>
          <w:p>
            <w:pPr>
              <w:spacing w:after="40" w:before="40"/>
            </w:pPr>
            <w:r/>
            <w:r>
              <w:rPr>
                <w:rFonts w:ascii="Arial" w:hAnsi="Arial"/>
                <w:b w:val="0"/>
                <w:color w:val="24313D"/>
                <w:sz w:val="15"/>
              </w:rPr>
              <w:t>Episode UUID</w:t>
            </w:r>
          </w:p>
        </w:tc>
        <w:tc>
          <w:tcPr>
            <w:tcW w:type="dxa" w:w="2520"/>
            <w:vAlign w:val="center"/>
            <w:shd w:fill="F1F6F6"/>
          </w:tcPr>
          <w:p>
            <w:pPr>
              <w:spacing w:after="40" w:before="40"/>
            </w:pPr>
            <w:r/>
            <w:r>
              <w:rPr>
                <w:rFonts w:ascii="Arial" w:hAnsi="Arial"/>
                <w:b w:val="0"/>
                <w:color w:val="24313D"/>
                <w:sz w:val="15"/>
              </w:rPr>
              <w:t>Requeues eligible failed episode.</w:t>
            </w:r>
          </w:p>
        </w:tc>
      </w:tr>
      <w:tr>
        <w:trPr>
          <w:cantSplit/>
        </w:trPr>
        <w:tc>
          <w:tcPr>
            <w:tcW w:type="dxa" w:w="3744"/>
            <w:vAlign w:val="center"/>
          </w:tcPr>
          <w:p>
            <w:pPr>
              <w:spacing w:after="40" w:before="40"/>
            </w:pPr>
            <w:r/>
            <w:r>
              <w:rPr>
                <w:rFonts w:ascii="Arial" w:hAnsi="Arial"/>
                <w:b w:val="0"/>
                <w:color w:val="24313D"/>
                <w:sz w:val="15"/>
              </w:rPr>
              <w:t>GET /api/jobs/{job_id}</w:t>
            </w:r>
          </w:p>
        </w:tc>
        <w:tc>
          <w:tcPr>
            <w:tcW w:type="dxa" w:w="2664"/>
            <w:vAlign w:val="center"/>
          </w:tcPr>
          <w:p>
            <w:pPr>
              <w:spacing w:after="40" w:before="40"/>
            </w:pPr>
            <w:r/>
            <w:r>
              <w:rPr>
                <w:rFonts w:ascii="Arial" w:hAnsi="Arial"/>
                <w:b w:val="0"/>
                <w:color w:val="24313D"/>
                <w:sz w:val="15"/>
              </w:rPr>
              <w:t>Job UUID</w:t>
            </w:r>
          </w:p>
        </w:tc>
        <w:tc>
          <w:tcPr>
            <w:tcW w:type="dxa" w:w="2520"/>
            <w:vAlign w:val="center"/>
          </w:tcPr>
          <w:p>
            <w:pPr>
              <w:spacing w:after="40" w:before="40"/>
            </w:pPr>
            <w:r/>
            <w:r>
              <w:rPr>
                <w:rFonts w:ascii="Arial" w:hAnsi="Arial"/>
                <w:b w:val="0"/>
                <w:color w:val="24313D"/>
                <w:sz w:val="15"/>
              </w:rPr>
              <w:t>Stage, progress, message, error, timestamps.</w:t>
            </w:r>
          </w:p>
        </w:tc>
      </w:tr>
      <w:tr>
        <w:trPr>
          <w:cantSplit/>
        </w:trPr>
        <w:tc>
          <w:tcPr>
            <w:tcW w:type="dxa" w:w="3744"/>
            <w:vAlign w:val="center"/>
            <w:shd w:fill="F1F6F6"/>
          </w:tcPr>
          <w:p>
            <w:pPr>
              <w:spacing w:after="40" w:before="40"/>
            </w:pPr>
            <w:r/>
            <w:r>
              <w:rPr>
                <w:rFonts w:ascii="Arial" w:hAnsi="Arial"/>
                <w:b w:val="0"/>
                <w:color w:val="24313D"/>
                <w:sz w:val="15"/>
              </w:rPr>
              <w:t>GET /api/health</w:t>
            </w:r>
          </w:p>
        </w:tc>
        <w:tc>
          <w:tcPr>
            <w:tcW w:type="dxa" w:w="2664"/>
            <w:vAlign w:val="center"/>
            <w:shd w:fill="F1F6F6"/>
          </w:tcPr>
          <w:p>
            <w:pPr>
              <w:spacing w:after="40" w:before="40"/>
            </w:pPr>
            <w:r/>
            <w:r>
              <w:rPr>
                <w:rFonts w:ascii="Arial" w:hAnsi="Arial"/>
                <w:b w:val="0"/>
                <w:color w:val="24313D"/>
                <w:sz w:val="15"/>
              </w:rPr>
              <w:t>None</w:t>
            </w:r>
          </w:p>
        </w:tc>
        <w:tc>
          <w:tcPr>
            <w:tcW w:type="dxa" w:w="2520"/>
            <w:vAlign w:val="center"/>
            <w:shd w:fill="F1F6F6"/>
          </w:tcPr>
          <w:p>
            <w:pPr>
              <w:spacing w:after="40" w:before="40"/>
            </w:pPr>
            <w:r/>
            <w:r>
              <w:rPr>
                <w:rFonts w:ascii="Arial" w:hAnsi="Arial"/>
                <w:b w:val="0"/>
                <w:color w:val="24313D"/>
                <w:sz w:val="15"/>
              </w:rPr>
              <w:t>Service health payload.</w:t>
            </w:r>
          </w:p>
        </w:tc>
      </w:tr>
    </w:tbl>
    <w:p>
      <w:pPr>
        <w:spacing w:after="20"/>
      </w:pPr>
    </w:p>
    <w:p>
      <w:pPr>
        <w:pStyle w:val="Heading2"/>
        <w:keepNext/>
      </w:pPr>
      <w:r>
        <w:t>B.1 Job status fields</w:t>
      </w:r>
    </w:p>
    <w:p>
      <w:pPr>
        <w:pStyle w:val="ListBullet"/>
        <w:spacing w:after="40"/>
      </w:pPr>
      <w:r>
        <w:t>id: unique processing job identifier.</w:t>
      </w:r>
    </w:p>
    <w:p>
      <w:pPr>
        <w:pStyle w:val="ListBullet"/>
        <w:spacing w:after="40"/>
      </w:pPr>
      <w:r>
        <w:t>podcast_id: associated episode identifier.</w:t>
      </w:r>
    </w:p>
    <w:p>
      <w:pPr>
        <w:pStyle w:val="ListBullet"/>
        <w:spacing w:after="40"/>
      </w:pPr>
      <w:r>
        <w:t>stage: current pipeline stage such as queued, transcribing, or completed.</w:t>
      </w:r>
    </w:p>
    <w:p>
      <w:pPr>
        <w:pStyle w:val="ListBullet"/>
        <w:spacing w:after="40"/>
      </w:pPr>
      <w:r>
        <w:t>progress: approximate fractional progress from 0 to 1.</w:t>
      </w:r>
    </w:p>
    <w:p>
      <w:pPr>
        <w:pStyle w:val="ListBullet"/>
        <w:spacing w:after="40"/>
      </w:pPr>
      <w:r>
        <w:t>message: human-readable current operation.</w:t>
      </w:r>
    </w:p>
    <w:p>
      <w:pPr>
        <w:pStyle w:val="ListBullet"/>
        <w:spacing w:after="40"/>
      </w:pPr>
      <w:r>
        <w:t>error: failure detail when processing fails.</w:t>
      </w:r>
    </w:p>
    <w:p>
      <w:pPr>
        <w:pStyle w:val="ListBullet"/>
        <w:spacing w:after="40"/>
      </w:pPr>
      <w:r>
        <w:t>created_at and updated_at: job timestamps.</w:t>
      </w:r>
    </w:p>
    <w:p>
      <w:pPr>
        <w:pStyle w:val="Heading2"/>
        <w:keepNext/>
      </w:pPr>
      <w:r>
        <w:t>B.2 Error behavior</w:t>
      </w:r>
    </w:p>
    <w:p>
      <w:r>
        <w:t>Validation errors return an HTTP client-error response with a detail message. Unknown episodes, jobs, chapters, or files return not found. Download requests are rejected until an episode is completed. Retrying an episode is rejected when it is not failed, its source file is missing, or partial database results remain.</w:t>
      </w:r>
    </w:p>
    <w:p>
      <w:r>
        <w:br w:type="page"/>
      </w:r>
    </w:p>
    <w:p>
      <w:pPr>
        <w:pStyle w:val="Heading1"/>
        <w:keepNext/>
      </w:pPr>
      <w:r>
        <w:t>Appendix C. Data Dictionary</w:t>
      </w:r>
    </w:p>
    <w:p>
      <w:pPr>
        <w:pStyle w:val="Heading2"/>
        <w:keepNext/>
      </w:pPr>
      <w:r>
        <w:t>C.1 Podcast</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160"/>
            <w:vAlign w:val="center"/>
            <w:shd w:fill="17324D"/>
          </w:tcPr>
          <w:p>
            <w:pPr>
              <w:spacing w:after="40" w:before="40"/>
            </w:pPr>
            <w:r/>
            <w:r>
              <w:rPr>
                <w:rFonts w:ascii="Arial" w:hAnsi="Arial"/>
                <w:b/>
                <w:color w:val="FFFFFF"/>
                <w:sz w:val="16"/>
              </w:rPr>
              <w:t>Field</w:t>
            </w:r>
          </w:p>
        </w:tc>
        <w:tc>
          <w:tcPr>
            <w:tcW w:type="dxa" w:w="1872"/>
            <w:vAlign w:val="center"/>
            <w:shd w:fill="17324D"/>
          </w:tcPr>
          <w:p>
            <w:pPr>
              <w:spacing w:after="40" w:before="40"/>
            </w:pPr>
            <w:r/>
            <w:r>
              <w:rPr>
                <w:rFonts w:ascii="Arial" w:hAnsi="Arial"/>
                <w:b/>
                <w:color w:val="FFFFFF"/>
                <w:sz w:val="16"/>
              </w:rPr>
              <w:t>Type</w:t>
            </w:r>
          </w:p>
        </w:tc>
        <w:tc>
          <w:tcPr>
            <w:tcW w:type="dxa" w:w="4896"/>
            <w:vAlign w:val="center"/>
            <w:shd w:fill="17324D"/>
          </w:tcPr>
          <w:p>
            <w:pPr>
              <w:spacing w:after="40" w:before="40"/>
            </w:pPr>
            <w:r/>
            <w:r>
              <w:rPr>
                <w:rFonts w:ascii="Arial" w:hAnsi="Arial"/>
                <w:b/>
                <w:color w:val="FFFFFF"/>
                <w:sz w:val="16"/>
              </w:rPr>
              <w:t>Meaning</w:t>
            </w:r>
          </w:p>
        </w:tc>
      </w:tr>
      <w:tr>
        <w:trPr>
          <w:cantSplit/>
        </w:trPr>
        <w:tc>
          <w:tcPr>
            <w:tcW w:type="dxa" w:w="2160"/>
            <w:vAlign w:val="center"/>
          </w:tcPr>
          <w:p>
            <w:pPr>
              <w:spacing w:after="40" w:before="40"/>
            </w:pPr>
            <w:r/>
            <w:r>
              <w:rPr>
                <w:rFonts w:ascii="Arial" w:hAnsi="Arial"/>
                <w:b w:val="0"/>
                <w:color w:val="24313D"/>
                <w:sz w:val="16"/>
              </w:rPr>
              <w:t>id</w:t>
            </w:r>
          </w:p>
        </w:tc>
        <w:tc>
          <w:tcPr>
            <w:tcW w:type="dxa" w:w="1872"/>
            <w:vAlign w:val="center"/>
          </w:tcPr>
          <w:p>
            <w:pPr>
              <w:spacing w:after="40" w:before="40"/>
            </w:pPr>
            <w:r/>
            <w:r>
              <w:rPr>
                <w:rFonts w:ascii="Arial" w:hAnsi="Arial"/>
                <w:b w:val="0"/>
                <w:color w:val="24313D"/>
                <w:sz w:val="16"/>
              </w:rPr>
              <w:t>String / UUID</w:t>
            </w:r>
          </w:p>
        </w:tc>
        <w:tc>
          <w:tcPr>
            <w:tcW w:type="dxa" w:w="4896"/>
            <w:vAlign w:val="center"/>
          </w:tcPr>
          <w:p>
            <w:pPr>
              <w:spacing w:after="40" w:before="40"/>
            </w:pPr>
            <w:r/>
            <w:r>
              <w:rPr>
                <w:rFonts w:ascii="Arial" w:hAnsi="Arial"/>
                <w:b w:val="0"/>
                <w:color w:val="24313D"/>
                <w:sz w:val="16"/>
              </w:rPr>
              <w:t>Primary key.</w:t>
            </w:r>
          </w:p>
        </w:tc>
      </w:tr>
      <w:tr>
        <w:trPr>
          <w:cantSplit/>
        </w:trPr>
        <w:tc>
          <w:tcPr>
            <w:tcW w:type="dxa" w:w="2160"/>
            <w:vAlign w:val="center"/>
            <w:shd w:fill="F1F6F6"/>
          </w:tcPr>
          <w:p>
            <w:pPr>
              <w:spacing w:after="40" w:before="40"/>
            </w:pPr>
            <w:r/>
            <w:r>
              <w:rPr>
                <w:rFonts w:ascii="Arial" w:hAnsi="Arial"/>
                <w:b w:val="0"/>
                <w:color w:val="24313D"/>
                <w:sz w:val="16"/>
              </w:rPr>
              <w:t>job_id</w:t>
            </w:r>
          </w:p>
        </w:tc>
        <w:tc>
          <w:tcPr>
            <w:tcW w:type="dxa" w:w="1872"/>
            <w:vAlign w:val="center"/>
            <w:shd w:fill="F1F6F6"/>
          </w:tcPr>
          <w:p>
            <w:pPr>
              <w:spacing w:after="40" w:before="40"/>
            </w:pPr>
            <w:r/>
            <w:r>
              <w:rPr>
                <w:rFonts w:ascii="Arial" w:hAnsi="Arial"/>
                <w:b w:val="0"/>
                <w:color w:val="24313D"/>
                <w:sz w:val="16"/>
              </w:rPr>
              <w:t>String / UUID</w:t>
            </w:r>
          </w:p>
        </w:tc>
        <w:tc>
          <w:tcPr>
            <w:tcW w:type="dxa" w:w="4896"/>
            <w:vAlign w:val="center"/>
            <w:shd w:fill="F1F6F6"/>
          </w:tcPr>
          <w:p>
            <w:pPr>
              <w:spacing w:after="40" w:before="40"/>
            </w:pPr>
            <w:r/>
            <w:r>
              <w:rPr>
                <w:rFonts w:ascii="Arial" w:hAnsi="Arial"/>
                <w:b w:val="0"/>
                <w:color w:val="24313D"/>
                <w:sz w:val="16"/>
              </w:rPr>
              <w:t>Unique processing job identifier.</w:t>
            </w:r>
          </w:p>
        </w:tc>
      </w:tr>
      <w:tr>
        <w:trPr>
          <w:cantSplit/>
        </w:trPr>
        <w:tc>
          <w:tcPr>
            <w:tcW w:type="dxa" w:w="2160"/>
            <w:vAlign w:val="center"/>
          </w:tcPr>
          <w:p>
            <w:pPr>
              <w:spacing w:after="40" w:before="40"/>
            </w:pPr>
            <w:r/>
            <w:r>
              <w:rPr>
                <w:rFonts w:ascii="Arial" w:hAnsi="Arial"/>
                <w:b w:val="0"/>
                <w:color w:val="24313D"/>
                <w:sz w:val="16"/>
              </w:rPr>
              <w:t>title</w:t>
            </w:r>
          </w:p>
        </w:tc>
        <w:tc>
          <w:tcPr>
            <w:tcW w:type="dxa" w:w="1872"/>
            <w:vAlign w:val="center"/>
          </w:tcPr>
          <w:p>
            <w:pPr>
              <w:spacing w:after="40" w:before="40"/>
            </w:pPr>
            <w:r/>
            <w:r>
              <w:rPr>
                <w:rFonts w:ascii="Arial" w:hAnsi="Arial"/>
                <w:b w:val="0"/>
                <w:color w:val="24313D"/>
                <w:sz w:val="16"/>
              </w:rPr>
              <w:t>String</w:t>
            </w:r>
          </w:p>
        </w:tc>
        <w:tc>
          <w:tcPr>
            <w:tcW w:type="dxa" w:w="4896"/>
            <w:vAlign w:val="center"/>
          </w:tcPr>
          <w:p>
            <w:pPr>
              <w:spacing w:after="40" w:before="40"/>
            </w:pPr>
            <w:r/>
            <w:r>
              <w:rPr>
                <w:rFonts w:ascii="Arial" w:hAnsi="Arial"/>
                <w:b w:val="0"/>
                <w:color w:val="24313D"/>
                <w:sz w:val="16"/>
              </w:rPr>
              <w:t>Display title derived from the uploaded filename.</w:t>
            </w:r>
          </w:p>
        </w:tc>
      </w:tr>
      <w:tr>
        <w:trPr>
          <w:cantSplit/>
        </w:trPr>
        <w:tc>
          <w:tcPr>
            <w:tcW w:type="dxa" w:w="2160"/>
            <w:vAlign w:val="center"/>
            <w:shd w:fill="F1F6F6"/>
          </w:tcPr>
          <w:p>
            <w:pPr>
              <w:spacing w:after="40" w:before="40"/>
            </w:pPr>
            <w:r/>
            <w:r>
              <w:rPr>
                <w:rFonts w:ascii="Arial" w:hAnsi="Arial"/>
                <w:b w:val="0"/>
                <w:color w:val="24313D"/>
                <w:sz w:val="16"/>
              </w:rPr>
              <w:t>filename</w:t>
            </w:r>
          </w:p>
        </w:tc>
        <w:tc>
          <w:tcPr>
            <w:tcW w:type="dxa" w:w="1872"/>
            <w:vAlign w:val="center"/>
            <w:shd w:fill="F1F6F6"/>
          </w:tcPr>
          <w:p>
            <w:pPr>
              <w:spacing w:after="40" w:before="40"/>
            </w:pPr>
            <w:r/>
            <w:r>
              <w:rPr>
                <w:rFonts w:ascii="Arial" w:hAnsi="Arial"/>
                <w:b w:val="0"/>
                <w:color w:val="24313D"/>
                <w:sz w:val="16"/>
              </w:rPr>
              <w:t>String</w:t>
            </w:r>
          </w:p>
        </w:tc>
        <w:tc>
          <w:tcPr>
            <w:tcW w:type="dxa" w:w="4896"/>
            <w:vAlign w:val="center"/>
            <w:shd w:fill="F1F6F6"/>
          </w:tcPr>
          <w:p>
            <w:pPr>
              <w:spacing w:after="40" w:before="40"/>
            </w:pPr>
            <w:r/>
            <w:r>
              <w:rPr>
                <w:rFonts w:ascii="Arial" w:hAnsi="Arial"/>
                <w:b w:val="0"/>
                <w:color w:val="24313D"/>
                <w:sz w:val="16"/>
              </w:rPr>
              <w:t>Generated stored filename.</w:t>
            </w:r>
          </w:p>
        </w:tc>
      </w:tr>
      <w:tr>
        <w:trPr>
          <w:cantSplit/>
        </w:trPr>
        <w:tc>
          <w:tcPr>
            <w:tcW w:type="dxa" w:w="2160"/>
            <w:vAlign w:val="center"/>
          </w:tcPr>
          <w:p>
            <w:pPr>
              <w:spacing w:after="40" w:before="40"/>
            </w:pPr>
            <w:r/>
            <w:r>
              <w:rPr>
                <w:rFonts w:ascii="Arial" w:hAnsi="Arial"/>
                <w:b w:val="0"/>
                <w:color w:val="24313D"/>
                <w:sz w:val="16"/>
              </w:rPr>
              <w:t>original_filename</w:t>
            </w:r>
          </w:p>
        </w:tc>
        <w:tc>
          <w:tcPr>
            <w:tcW w:type="dxa" w:w="1872"/>
            <w:vAlign w:val="center"/>
          </w:tcPr>
          <w:p>
            <w:pPr>
              <w:spacing w:after="40" w:before="40"/>
            </w:pPr>
            <w:r/>
            <w:r>
              <w:rPr>
                <w:rFonts w:ascii="Arial" w:hAnsi="Arial"/>
                <w:b w:val="0"/>
                <w:color w:val="24313D"/>
                <w:sz w:val="16"/>
              </w:rPr>
              <w:t>String</w:t>
            </w:r>
          </w:p>
        </w:tc>
        <w:tc>
          <w:tcPr>
            <w:tcW w:type="dxa" w:w="4896"/>
            <w:vAlign w:val="center"/>
          </w:tcPr>
          <w:p>
            <w:pPr>
              <w:spacing w:after="40" w:before="40"/>
            </w:pPr>
            <w:r/>
            <w:r>
              <w:rPr>
                <w:rFonts w:ascii="Arial" w:hAnsi="Arial"/>
                <w:b w:val="0"/>
                <w:color w:val="24313D"/>
                <w:sz w:val="16"/>
              </w:rPr>
              <w:t>Sanitized display filename.</w:t>
            </w:r>
          </w:p>
        </w:tc>
      </w:tr>
      <w:tr>
        <w:trPr>
          <w:cantSplit/>
        </w:trPr>
        <w:tc>
          <w:tcPr>
            <w:tcW w:type="dxa" w:w="2160"/>
            <w:vAlign w:val="center"/>
            <w:shd w:fill="F1F6F6"/>
          </w:tcPr>
          <w:p>
            <w:pPr>
              <w:spacing w:after="40" w:before="40"/>
            </w:pPr>
            <w:r/>
            <w:r>
              <w:rPr>
                <w:rFonts w:ascii="Arial" w:hAnsi="Arial"/>
                <w:b w:val="0"/>
                <w:color w:val="24313D"/>
                <w:sz w:val="16"/>
              </w:rPr>
              <w:t>file_path</w:t>
            </w:r>
          </w:p>
        </w:tc>
        <w:tc>
          <w:tcPr>
            <w:tcW w:type="dxa" w:w="1872"/>
            <w:vAlign w:val="center"/>
            <w:shd w:fill="F1F6F6"/>
          </w:tcPr>
          <w:p>
            <w:pPr>
              <w:spacing w:after="40" w:before="40"/>
            </w:pPr>
            <w:r/>
            <w:r>
              <w:rPr>
                <w:rFonts w:ascii="Arial" w:hAnsi="Arial"/>
                <w:b w:val="0"/>
                <w:color w:val="24313D"/>
                <w:sz w:val="16"/>
              </w:rPr>
              <w:t>String</w:t>
            </w:r>
          </w:p>
        </w:tc>
        <w:tc>
          <w:tcPr>
            <w:tcW w:type="dxa" w:w="4896"/>
            <w:vAlign w:val="center"/>
            <w:shd w:fill="F1F6F6"/>
          </w:tcPr>
          <w:p>
            <w:pPr>
              <w:spacing w:after="40" w:before="40"/>
            </w:pPr>
            <w:r/>
            <w:r>
              <w:rPr>
                <w:rFonts w:ascii="Arial" w:hAnsi="Arial"/>
                <w:b w:val="0"/>
                <w:color w:val="24313D"/>
                <w:sz w:val="16"/>
              </w:rPr>
              <w:t>Local path to the audio source.</w:t>
            </w:r>
          </w:p>
        </w:tc>
      </w:tr>
      <w:tr>
        <w:trPr>
          <w:cantSplit/>
        </w:trPr>
        <w:tc>
          <w:tcPr>
            <w:tcW w:type="dxa" w:w="2160"/>
            <w:vAlign w:val="center"/>
          </w:tcPr>
          <w:p>
            <w:pPr>
              <w:spacing w:after="40" w:before="40"/>
            </w:pPr>
            <w:r/>
            <w:r>
              <w:rPr>
                <w:rFonts w:ascii="Arial" w:hAnsi="Arial"/>
                <w:b w:val="0"/>
                <w:color w:val="24313D"/>
                <w:sz w:val="16"/>
              </w:rPr>
              <w:t>file_size_bytes</w:t>
            </w:r>
          </w:p>
        </w:tc>
        <w:tc>
          <w:tcPr>
            <w:tcW w:type="dxa" w:w="1872"/>
            <w:vAlign w:val="center"/>
          </w:tcPr>
          <w:p>
            <w:pPr>
              <w:spacing w:after="40" w:before="40"/>
            </w:pPr>
            <w:r/>
            <w:r>
              <w:rPr>
                <w:rFonts w:ascii="Arial" w:hAnsi="Arial"/>
                <w:b w:val="0"/>
                <w:color w:val="24313D"/>
                <w:sz w:val="16"/>
              </w:rPr>
              <w:t>Integer</w:t>
            </w:r>
          </w:p>
        </w:tc>
        <w:tc>
          <w:tcPr>
            <w:tcW w:type="dxa" w:w="4896"/>
            <w:vAlign w:val="center"/>
          </w:tcPr>
          <w:p>
            <w:pPr>
              <w:spacing w:after="40" w:before="40"/>
            </w:pPr>
            <w:r/>
            <w:r>
              <w:rPr>
                <w:rFonts w:ascii="Arial" w:hAnsi="Arial"/>
                <w:b w:val="0"/>
                <w:color w:val="24313D"/>
                <w:sz w:val="16"/>
              </w:rPr>
              <w:t>Uploaded file size.</w:t>
            </w:r>
          </w:p>
        </w:tc>
      </w:tr>
      <w:tr>
        <w:trPr>
          <w:cantSplit/>
        </w:trPr>
        <w:tc>
          <w:tcPr>
            <w:tcW w:type="dxa" w:w="2160"/>
            <w:vAlign w:val="center"/>
            <w:shd w:fill="F1F6F6"/>
          </w:tcPr>
          <w:p>
            <w:pPr>
              <w:spacing w:after="40" w:before="40"/>
            </w:pPr>
            <w:r/>
            <w:r>
              <w:rPr>
                <w:rFonts w:ascii="Arial" w:hAnsi="Arial"/>
                <w:b w:val="0"/>
                <w:color w:val="24313D"/>
                <w:sz w:val="16"/>
              </w:rPr>
              <w:t>duration_seconds</w:t>
            </w:r>
          </w:p>
        </w:tc>
        <w:tc>
          <w:tcPr>
            <w:tcW w:type="dxa" w:w="1872"/>
            <w:vAlign w:val="center"/>
            <w:shd w:fill="F1F6F6"/>
          </w:tcPr>
          <w:p>
            <w:pPr>
              <w:spacing w:after="40" w:before="40"/>
            </w:pPr>
            <w:r/>
            <w:r>
              <w:rPr>
                <w:rFonts w:ascii="Arial" w:hAnsi="Arial"/>
                <w:b w:val="0"/>
                <w:color w:val="24313D"/>
                <w:sz w:val="16"/>
              </w:rPr>
              <w:t>Float</w:t>
            </w:r>
          </w:p>
        </w:tc>
        <w:tc>
          <w:tcPr>
            <w:tcW w:type="dxa" w:w="4896"/>
            <w:vAlign w:val="center"/>
            <w:shd w:fill="F1F6F6"/>
          </w:tcPr>
          <w:p>
            <w:pPr>
              <w:spacing w:after="40" w:before="40"/>
            </w:pPr>
            <w:r/>
            <w:r>
              <w:rPr>
                <w:rFonts w:ascii="Arial" w:hAnsi="Arial"/>
                <w:b w:val="0"/>
                <w:color w:val="24313D"/>
                <w:sz w:val="16"/>
              </w:rPr>
              <w:t>Audio duration when readable.</w:t>
            </w:r>
          </w:p>
        </w:tc>
      </w:tr>
      <w:tr>
        <w:trPr>
          <w:cantSplit/>
        </w:trPr>
        <w:tc>
          <w:tcPr>
            <w:tcW w:type="dxa" w:w="2160"/>
            <w:vAlign w:val="center"/>
          </w:tcPr>
          <w:p>
            <w:pPr>
              <w:spacing w:after="40" w:before="40"/>
            </w:pPr>
            <w:r/>
            <w:r>
              <w:rPr>
                <w:rFonts w:ascii="Arial" w:hAnsi="Arial"/>
                <w:b w:val="0"/>
                <w:color w:val="24313D"/>
                <w:sz w:val="16"/>
              </w:rPr>
              <w:t>audio_format</w:t>
            </w:r>
          </w:p>
        </w:tc>
        <w:tc>
          <w:tcPr>
            <w:tcW w:type="dxa" w:w="1872"/>
            <w:vAlign w:val="center"/>
          </w:tcPr>
          <w:p>
            <w:pPr>
              <w:spacing w:after="40" w:before="40"/>
            </w:pPr>
            <w:r/>
            <w:r>
              <w:rPr>
                <w:rFonts w:ascii="Arial" w:hAnsi="Arial"/>
                <w:b w:val="0"/>
                <w:color w:val="24313D"/>
                <w:sz w:val="16"/>
              </w:rPr>
              <w:t>String</w:t>
            </w:r>
          </w:p>
        </w:tc>
        <w:tc>
          <w:tcPr>
            <w:tcW w:type="dxa" w:w="4896"/>
            <w:vAlign w:val="center"/>
          </w:tcPr>
          <w:p>
            <w:pPr>
              <w:spacing w:after="40" w:before="40"/>
            </w:pPr>
            <w:r/>
            <w:r>
              <w:rPr>
                <w:rFonts w:ascii="Arial" w:hAnsi="Arial"/>
                <w:b w:val="0"/>
                <w:color w:val="24313D"/>
                <w:sz w:val="16"/>
              </w:rPr>
              <w:t>Extension-derived format label.</w:t>
            </w:r>
          </w:p>
        </w:tc>
      </w:tr>
      <w:tr>
        <w:trPr>
          <w:cantSplit/>
        </w:trPr>
        <w:tc>
          <w:tcPr>
            <w:tcW w:type="dxa" w:w="2160"/>
            <w:vAlign w:val="center"/>
            <w:shd w:fill="F1F6F6"/>
          </w:tcPr>
          <w:p>
            <w:pPr>
              <w:spacing w:after="40" w:before="40"/>
            </w:pPr>
            <w:r/>
            <w:r>
              <w:rPr>
                <w:rFonts w:ascii="Arial" w:hAnsi="Arial"/>
                <w:b w:val="0"/>
                <w:color w:val="24313D"/>
                <w:sz w:val="16"/>
              </w:rPr>
              <w:t>sample_rate</w:t>
            </w:r>
          </w:p>
        </w:tc>
        <w:tc>
          <w:tcPr>
            <w:tcW w:type="dxa" w:w="1872"/>
            <w:vAlign w:val="center"/>
            <w:shd w:fill="F1F6F6"/>
          </w:tcPr>
          <w:p>
            <w:pPr>
              <w:spacing w:after="40" w:before="40"/>
            </w:pPr>
            <w:r/>
            <w:r>
              <w:rPr>
                <w:rFonts w:ascii="Arial" w:hAnsi="Arial"/>
                <w:b w:val="0"/>
                <w:color w:val="24313D"/>
                <w:sz w:val="16"/>
              </w:rPr>
              <w:t>Integer</w:t>
            </w:r>
          </w:p>
        </w:tc>
        <w:tc>
          <w:tcPr>
            <w:tcW w:type="dxa" w:w="4896"/>
            <w:vAlign w:val="center"/>
            <w:shd w:fill="F1F6F6"/>
          </w:tcPr>
          <w:p>
            <w:pPr>
              <w:spacing w:after="40" w:before="40"/>
            </w:pPr>
            <w:r/>
            <w:r>
              <w:rPr>
                <w:rFonts w:ascii="Arial" w:hAnsi="Arial"/>
                <w:b w:val="0"/>
                <w:color w:val="24313D"/>
                <w:sz w:val="16"/>
              </w:rPr>
              <w:t>Source audio sample rate when available.</w:t>
            </w:r>
          </w:p>
        </w:tc>
      </w:tr>
      <w:tr>
        <w:trPr>
          <w:cantSplit/>
        </w:trPr>
        <w:tc>
          <w:tcPr>
            <w:tcW w:type="dxa" w:w="2160"/>
            <w:vAlign w:val="center"/>
          </w:tcPr>
          <w:p>
            <w:pPr>
              <w:spacing w:after="40" w:before="40"/>
            </w:pPr>
            <w:r/>
            <w:r>
              <w:rPr>
                <w:rFonts w:ascii="Arial" w:hAnsi="Arial"/>
                <w:b w:val="0"/>
                <w:color w:val="24313D"/>
                <w:sz w:val="16"/>
              </w:rPr>
              <w:t>channels</w:t>
            </w:r>
          </w:p>
        </w:tc>
        <w:tc>
          <w:tcPr>
            <w:tcW w:type="dxa" w:w="1872"/>
            <w:vAlign w:val="center"/>
          </w:tcPr>
          <w:p>
            <w:pPr>
              <w:spacing w:after="40" w:before="40"/>
            </w:pPr>
            <w:r/>
            <w:r>
              <w:rPr>
                <w:rFonts w:ascii="Arial" w:hAnsi="Arial"/>
                <w:b w:val="0"/>
                <w:color w:val="24313D"/>
                <w:sz w:val="16"/>
              </w:rPr>
              <w:t>Integer</w:t>
            </w:r>
          </w:p>
        </w:tc>
        <w:tc>
          <w:tcPr>
            <w:tcW w:type="dxa" w:w="4896"/>
            <w:vAlign w:val="center"/>
          </w:tcPr>
          <w:p>
            <w:pPr>
              <w:spacing w:after="40" w:before="40"/>
            </w:pPr>
            <w:r/>
            <w:r>
              <w:rPr>
                <w:rFonts w:ascii="Arial" w:hAnsi="Arial"/>
                <w:b w:val="0"/>
                <w:color w:val="24313D"/>
                <w:sz w:val="16"/>
              </w:rPr>
              <w:t>Number of audio channels when available.</w:t>
            </w:r>
          </w:p>
        </w:tc>
      </w:tr>
      <w:tr>
        <w:trPr>
          <w:cantSplit/>
        </w:trPr>
        <w:tc>
          <w:tcPr>
            <w:tcW w:type="dxa" w:w="2160"/>
            <w:vAlign w:val="center"/>
            <w:shd w:fill="F1F6F6"/>
          </w:tcPr>
          <w:p>
            <w:pPr>
              <w:spacing w:after="40" w:before="40"/>
            </w:pPr>
            <w:r/>
            <w:r>
              <w:rPr>
                <w:rFonts w:ascii="Arial" w:hAnsi="Arial"/>
                <w:b w:val="0"/>
                <w:color w:val="24313D"/>
                <w:sz w:val="16"/>
              </w:rPr>
              <w:t>word_count</w:t>
            </w:r>
          </w:p>
        </w:tc>
        <w:tc>
          <w:tcPr>
            <w:tcW w:type="dxa" w:w="1872"/>
            <w:vAlign w:val="center"/>
            <w:shd w:fill="F1F6F6"/>
          </w:tcPr>
          <w:p>
            <w:pPr>
              <w:spacing w:after="40" w:before="40"/>
            </w:pPr>
            <w:r/>
            <w:r>
              <w:rPr>
                <w:rFonts w:ascii="Arial" w:hAnsi="Arial"/>
                <w:b w:val="0"/>
                <w:color w:val="24313D"/>
                <w:sz w:val="16"/>
              </w:rPr>
              <w:t>Integer</w:t>
            </w:r>
          </w:p>
        </w:tc>
        <w:tc>
          <w:tcPr>
            <w:tcW w:type="dxa" w:w="4896"/>
            <w:vAlign w:val="center"/>
            <w:shd w:fill="F1F6F6"/>
          </w:tcPr>
          <w:p>
            <w:pPr>
              <w:spacing w:after="40" w:before="40"/>
            </w:pPr>
            <w:r/>
            <w:r>
              <w:rPr>
                <w:rFonts w:ascii="Arial" w:hAnsi="Arial"/>
                <w:b w:val="0"/>
                <w:color w:val="24313D"/>
                <w:sz w:val="16"/>
              </w:rPr>
              <w:t>Count of words in returned transcript.</w:t>
            </w:r>
          </w:p>
        </w:tc>
      </w:tr>
      <w:tr>
        <w:trPr>
          <w:cantSplit/>
        </w:trPr>
        <w:tc>
          <w:tcPr>
            <w:tcW w:type="dxa" w:w="2160"/>
            <w:vAlign w:val="center"/>
          </w:tcPr>
          <w:p>
            <w:pPr>
              <w:spacing w:after="40" w:before="40"/>
            </w:pPr>
            <w:r/>
            <w:r>
              <w:rPr>
                <w:rFonts w:ascii="Arial" w:hAnsi="Arial"/>
                <w:b w:val="0"/>
                <w:color w:val="24313D"/>
                <w:sz w:val="16"/>
              </w:rPr>
              <w:t>topic_count</w:t>
            </w:r>
          </w:p>
        </w:tc>
        <w:tc>
          <w:tcPr>
            <w:tcW w:type="dxa" w:w="1872"/>
            <w:vAlign w:val="center"/>
          </w:tcPr>
          <w:p>
            <w:pPr>
              <w:spacing w:after="40" w:before="40"/>
            </w:pPr>
            <w:r/>
            <w:r>
              <w:rPr>
                <w:rFonts w:ascii="Arial" w:hAnsi="Arial"/>
                <w:b w:val="0"/>
                <w:color w:val="24313D"/>
                <w:sz w:val="16"/>
              </w:rPr>
              <w:t>Integer</w:t>
            </w:r>
          </w:p>
        </w:tc>
        <w:tc>
          <w:tcPr>
            <w:tcW w:type="dxa" w:w="4896"/>
            <w:vAlign w:val="center"/>
          </w:tcPr>
          <w:p>
            <w:pPr>
              <w:spacing w:after="40" w:before="40"/>
            </w:pPr>
            <w:r/>
            <w:r>
              <w:rPr>
                <w:rFonts w:ascii="Arial" w:hAnsi="Arial"/>
                <w:b w:val="0"/>
                <w:color w:val="24313D"/>
                <w:sz w:val="16"/>
              </w:rPr>
              <w:t>Count of assigned non-noise groups in the processing result.</w:t>
            </w:r>
          </w:p>
        </w:tc>
      </w:tr>
      <w:tr>
        <w:trPr>
          <w:cantSplit/>
        </w:trPr>
        <w:tc>
          <w:tcPr>
            <w:tcW w:type="dxa" w:w="2160"/>
            <w:vAlign w:val="center"/>
            <w:shd w:fill="F1F6F6"/>
          </w:tcPr>
          <w:p>
            <w:pPr>
              <w:spacing w:after="40" w:before="40"/>
            </w:pPr>
            <w:r/>
            <w:r>
              <w:rPr>
                <w:rFonts w:ascii="Arial" w:hAnsi="Arial"/>
                <w:b w:val="0"/>
                <w:color w:val="24313D"/>
                <w:sz w:val="16"/>
              </w:rPr>
              <w:t>status</w:t>
            </w:r>
          </w:p>
        </w:tc>
        <w:tc>
          <w:tcPr>
            <w:tcW w:type="dxa" w:w="1872"/>
            <w:vAlign w:val="center"/>
            <w:shd w:fill="F1F6F6"/>
          </w:tcPr>
          <w:p>
            <w:pPr>
              <w:spacing w:after="40" w:before="40"/>
            </w:pPr>
            <w:r/>
            <w:r>
              <w:rPr>
                <w:rFonts w:ascii="Arial" w:hAnsi="Arial"/>
                <w:b w:val="0"/>
                <w:color w:val="24313D"/>
                <w:sz w:val="16"/>
              </w:rPr>
              <w:t>String</w:t>
            </w:r>
          </w:p>
        </w:tc>
        <w:tc>
          <w:tcPr>
            <w:tcW w:type="dxa" w:w="4896"/>
            <w:vAlign w:val="center"/>
            <w:shd w:fill="F1F6F6"/>
          </w:tcPr>
          <w:p>
            <w:pPr>
              <w:spacing w:after="40" w:before="40"/>
            </w:pPr>
            <w:r/>
            <w:r>
              <w:rPr>
                <w:rFonts w:ascii="Arial" w:hAnsi="Arial"/>
                <w:b w:val="0"/>
                <w:color w:val="24313D"/>
                <w:sz w:val="16"/>
              </w:rPr>
              <w:t>pending, processing, completed, or failed.</w:t>
            </w:r>
          </w:p>
        </w:tc>
      </w:tr>
      <w:tr>
        <w:trPr>
          <w:cantSplit/>
        </w:trPr>
        <w:tc>
          <w:tcPr>
            <w:tcW w:type="dxa" w:w="2160"/>
            <w:vAlign w:val="center"/>
          </w:tcPr>
          <w:p>
            <w:pPr>
              <w:spacing w:after="40" w:before="40"/>
            </w:pPr>
            <w:r/>
            <w:r>
              <w:rPr>
                <w:rFonts w:ascii="Arial" w:hAnsi="Arial"/>
                <w:b w:val="0"/>
                <w:color w:val="24313D"/>
                <w:sz w:val="16"/>
              </w:rPr>
              <w:t>error_message</w:t>
            </w:r>
          </w:p>
        </w:tc>
        <w:tc>
          <w:tcPr>
            <w:tcW w:type="dxa" w:w="1872"/>
            <w:vAlign w:val="center"/>
          </w:tcPr>
          <w:p>
            <w:pPr>
              <w:spacing w:after="40" w:before="40"/>
            </w:pPr>
            <w:r/>
            <w:r>
              <w:rPr>
                <w:rFonts w:ascii="Arial" w:hAnsi="Arial"/>
                <w:b w:val="0"/>
                <w:color w:val="24313D"/>
                <w:sz w:val="16"/>
              </w:rPr>
              <w:t>Text</w:t>
            </w:r>
          </w:p>
        </w:tc>
        <w:tc>
          <w:tcPr>
            <w:tcW w:type="dxa" w:w="4896"/>
            <w:vAlign w:val="center"/>
          </w:tcPr>
          <w:p>
            <w:pPr>
              <w:spacing w:after="40" w:before="40"/>
            </w:pPr>
            <w:r/>
            <w:r>
              <w:rPr>
                <w:rFonts w:ascii="Arial" w:hAnsi="Arial"/>
                <w:b w:val="0"/>
                <w:color w:val="24313D"/>
                <w:sz w:val="16"/>
              </w:rPr>
              <w:t>Processing error suitable for display.</w:t>
            </w:r>
          </w:p>
        </w:tc>
      </w:tr>
      <w:tr>
        <w:trPr>
          <w:cantSplit/>
        </w:trPr>
        <w:tc>
          <w:tcPr>
            <w:tcW w:type="dxa" w:w="2160"/>
            <w:vAlign w:val="center"/>
            <w:shd w:fill="F1F6F6"/>
          </w:tcPr>
          <w:p>
            <w:pPr>
              <w:spacing w:after="40" w:before="40"/>
            </w:pPr>
            <w:r/>
            <w:r>
              <w:rPr>
                <w:rFonts w:ascii="Arial" w:hAnsi="Arial"/>
                <w:b w:val="0"/>
                <w:color w:val="24313D"/>
                <w:sz w:val="16"/>
              </w:rPr>
              <w:t>created_at / completed_at</w:t>
            </w:r>
          </w:p>
        </w:tc>
        <w:tc>
          <w:tcPr>
            <w:tcW w:type="dxa" w:w="1872"/>
            <w:vAlign w:val="center"/>
            <w:shd w:fill="F1F6F6"/>
          </w:tcPr>
          <w:p>
            <w:pPr>
              <w:spacing w:after="40" w:before="40"/>
            </w:pPr>
            <w:r/>
            <w:r>
              <w:rPr>
                <w:rFonts w:ascii="Arial" w:hAnsi="Arial"/>
                <w:b w:val="0"/>
                <w:color w:val="24313D"/>
                <w:sz w:val="16"/>
              </w:rPr>
              <w:t>DateTime</w:t>
            </w:r>
          </w:p>
        </w:tc>
        <w:tc>
          <w:tcPr>
            <w:tcW w:type="dxa" w:w="4896"/>
            <w:vAlign w:val="center"/>
            <w:shd w:fill="F1F6F6"/>
          </w:tcPr>
          <w:p>
            <w:pPr>
              <w:spacing w:after="40" w:before="40"/>
            </w:pPr>
            <w:r/>
            <w:r>
              <w:rPr>
                <w:rFonts w:ascii="Arial" w:hAnsi="Arial"/>
                <w:b w:val="0"/>
                <w:color w:val="24313D"/>
                <w:sz w:val="16"/>
              </w:rPr>
              <w:t>Episode lifecycle timestamps.</w:t>
            </w:r>
          </w:p>
        </w:tc>
      </w:tr>
    </w:tbl>
    <w:p>
      <w:pPr>
        <w:spacing w:after="20"/>
      </w:pPr>
    </w:p>
    <w:p>
      <w:pPr>
        <w:pStyle w:val="Heading2"/>
        <w:keepNext/>
      </w:pPr>
      <w:r>
        <w:t>C.2 ProcessingJob and TranscriptSegment</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3168"/>
            <w:vAlign w:val="center"/>
            <w:shd w:fill="17324D"/>
          </w:tcPr>
          <w:p>
            <w:pPr>
              <w:spacing w:after="40" w:before="40"/>
            </w:pPr>
            <w:r/>
            <w:r>
              <w:rPr>
                <w:rFonts w:ascii="Arial" w:hAnsi="Arial"/>
                <w:b/>
                <w:color w:val="FFFFFF"/>
                <w:sz w:val="15"/>
              </w:rPr>
              <w:t>Entity / field</w:t>
            </w:r>
          </w:p>
        </w:tc>
        <w:tc>
          <w:tcPr>
            <w:tcW w:type="dxa" w:w="2016"/>
            <w:vAlign w:val="center"/>
            <w:shd w:fill="17324D"/>
          </w:tcPr>
          <w:p>
            <w:pPr>
              <w:spacing w:after="40" w:before="40"/>
            </w:pPr>
            <w:r/>
            <w:r>
              <w:rPr>
                <w:rFonts w:ascii="Arial" w:hAnsi="Arial"/>
                <w:b/>
                <w:color w:val="FFFFFF"/>
                <w:sz w:val="15"/>
              </w:rPr>
              <w:t>Type</w:t>
            </w:r>
          </w:p>
        </w:tc>
        <w:tc>
          <w:tcPr>
            <w:tcW w:type="dxa" w:w="3744"/>
            <w:vAlign w:val="center"/>
            <w:shd w:fill="17324D"/>
          </w:tcPr>
          <w:p>
            <w:pPr>
              <w:spacing w:after="40" w:before="40"/>
            </w:pPr>
            <w:r/>
            <w:r>
              <w:rPr>
                <w:rFonts w:ascii="Arial" w:hAnsi="Arial"/>
                <w:b/>
                <w:color w:val="FFFFFF"/>
                <w:sz w:val="15"/>
              </w:rPr>
              <w:t>Meaning</w:t>
            </w:r>
          </w:p>
        </w:tc>
      </w:tr>
      <w:tr>
        <w:trPr>
          <w:cantSplit/>
        </w:trPr>
        <w:tc>
          <w:tcPr>
            <w:tcW w:type="dxa" w:w="3168"/>
            <w:vAlign w:val="center"/>
          </w:tcPr>
          <w:p>
            <w:pPr>
              <w:spacing w:after="40" w:before="40"/>
            </w:pPr>
            <w:r/>
            <w:r>
              <w:rPr>
                <w:rFonts w:ascii="Arial" w:hAnsi="Arial"/>
                <w:b w:val="0"/>
                <w:color w:val="24313D"/>
                <w:sz w:val="15"/>
              </w:rPr>
              <w:t>ProcessingJob.id</w:t>
            </w:r>
          </w:p>
        </w:tc>
        <w:tc>
          <w:tcPr>
            <w:tcW w:type="dxa" w:w="2016"/>
            <w:vAlign w:val="center"/>
          </w:tcPr>
          <w:p>
            <w:pPr>
              <w:spacing w:after="40" w:before="40"/>
            </w:pPr>
            <w:r/>
            <w:r>
              <w:rPr>
                <w:rFonts w:ascii="Arial" w:hAnsi="Arial"/>
                <w:b w:val="0"/>
                <w:color w:val="24313D"/>
                <w:sz w:val="15"/>
              </w:rPr>
              <w:t>String</w:t>
            </w:r>
          </w:p>
        </w:tc>
        <w:tc>
          <w:tcPr>
            <w:tcW w:type="dxa" w:w="3744"/>
            <w:vAlign w:val="center"/>
          </w:tcPr>
          <w:p>
            <w:pPr>
              <w:spacing w:after="40" w:before="40"/>
            </w:pPr>
            <w:r/>
            <w:r>
              <w:rPr>
                <w:rFonts w:ascii="Arial" w:hAnsi="Arial"/>
                <w:b w:val="0"/>
                <w:color w:val="24313D"/>
                <w:sz w:val="15"/>
              </w:rPr>
              <w:t>Primary key.</w:t>
            </w:r>
          </w:p>
        </w:tc>
      </w:tr>
      <w:tr>
        <w:trPr>
          <w:cantSplit/>
        </w:trPr>
        <w:tc>
          <w:tcPr>
            <w:tcW w:type="dxa" w:w="3168"/>
            <w:vAlign w:val="center"/>
            <w:shd w:fill="F1F6F6"/>
          </w:tcPr>
          <w:p>
            <w:pPr>
              <w:spacing w:after="40" w:before="40"/>
            </w:pPr>
            <w:r/>
            <w:r>
              <w:rPr>
                <w:rFonts w:ascii="Arial" w:hAnsi="Arial"/>
                <w:b w:val="0"/>
                <w:color w:val="24313D"/>
                <w:sz w:val="15"/>
              </w:rPr>
              <w:t>ProcessingJob.podcast_id</w:t>
            </w:r>
          </w:p>
        </w:tc>
        <w:tc>
          <w:tcPr>
            <w:tcW w:type="dxa" w:w="2016"/>
            <w:vAlign w:val="center"/>
            <w:shd w:fill="F1F6F6"/>
          </w:tcPr>
          <w:p>
            <w:pPr>
              <w:spacing w:after="40" w:before="40"/>
            </w:pPr>
            <w:r/>
            <w:r>
              <w:rPr>
                <w:rFonts w:ascii="Arial" w:hAnsi="Arial"/>
                <w:b w:val="0"/>
                <w:color w:val="24313D"/>
                <w:sz w:val="15"/>
              </w:rPr>
              <w:t>String / FK</w:t>
            </w:r>
          </w:p>
        </w:tc>
        <w:tc>
          <w:tcPr>
            <w:tcW w:type="dxa" w:w="3744"/>
            <w:vAlign w:val="center"/>
            <w:shd w:fill="F1F6F6"/>
          </w:tcPr>
          <w:p>
            <w:pPr>
              <w:spacing w:after="40" w:before="40"/>
            </w:pPr>
            <w:r/>
            <w:r>
              <w:rPr>
                <w:rFonts w:ascii="Arial" w:hAnsi="Arial"/>
                <w:b w:val="0"/>
                <w:color w:val="24313D"/>
                <w:sz w:val="15"/>
              </w:rPr>
              <w:t>Owning episode.</w:t>
            </w:r>
          </w:p>
        </w:tc>
      </w:tr>
      <w:tr>
        <w:trPr>
          <w:cantSplit/>
        </w:trPr>
        <w:tc>
          <w:tcPr>
            <w:tcW w:type="dxa" w:w="3168"/>
            <w:vAlign w:val="center"/>
          </w:tcPr>
          <w:p>
            <w:pPr>
              <w:spacing w:after="40" w:before="40"/>
            </w:pPr>
            <w:r/>
            <w:r>
              <w:rPr>
                <w:rFonts w:ascii="Arial" w:hAnsi="Arial"/>
                <w:b w:val="0"/>
                <w:color w:val="24313D"/>
                <w:sz w:val="15"/>
              </w:rPr>
              <w:t>ProcessingJob.stage</w:t>
            </w:r>
          </w:p>
        </w:tc>
        <w:tc>
          <w:tcPr>
            <w:tcW w:type="dxa" w:w="2016"/>
            <w:vAlign w:val="center"/>
          </w:tcPr>
          <w:p>
            <w:pPr>
              <w:spacing w:after="40" w:before="40"/>
            </w:pPr>
            <w:r/>
            <w:r>
              <w:rPr>
                <w:rFonts w:ascii="Arial" w:hAnsi="Arial"/>
                <w:b w:val="0"/>
                <w:color w:val="24313D"/>
                <w:sz w:val="15"/>
              </w:rPr>
              <w:t>String</w:t>
            </w:r>
          </w:p>
        </w:tc>
        <w:tc>
          <w:tcPr>
            <w:tcW w:type="dxa" w:w="3744"/>
            <w:vAlign w:val="center"/>
          </w:tcPr>
          <w:p>
            <w:pPr>
              <w:spacing w:after="40" w:before="40"/>
            </w:pPr>
            <w:r/>
            <w:r>
              <w:rPr>
                <w:rFonts w:ascii="Arial" w:hAnsi="Arial"/>
                <w:b w:val="0"/>
                <w:color w:val="24313D"/>
                <w:sz w:val="15"/>
              </w:rPr>
              <w:t>Current processing stage.</w:t>
            </w:r>
          </w:p>
        </w:tc>
      </w:tr>
      <w:tr>
        <w:trPr>
          <w:cantSplit/>
        </w:trPr>
        <w:tc>
          <w:tcPr>
            <w:tcW w:type="dxa" w:w="3168"/>
            <w:vAlign w:val="center"/>
            <w:shd w:fill="F1F6F6"/>
          </w:tcPr>
          <w:p>
            <w:pPr>
              <w:spacing w:after="40" w:before="40"/>
            </w:pPr>
            <w:r/>
            <w:r>
              <w:rPr>
                <w:rFonts w:ascii="Arial" w:hAnsi="Arial"/>
                <w:b w:val="0"/>
                <w:color w:val="24313D"/>
                <w:sz w:val="15"/>
              </w:rPr>
              <w:t>ProcessingJob.progress</w:t>
            </w:r>
          </w:p>
        </w:tc>
        <w:tc>
          <w:tcPr>
            <w:tcW w:type="dxa" w:w="2016"/>
            <w:vAlign w:val="center"/>
            <w:shd w:fill="F1F6F6"/>
          </w:tcPr>
          <w:p>
            <w:pPr>
              <w:spacing w:after="40" w:before="40"/>
            </w:pPr>
            <w:r/>
            <w:r>
              <w:rPr>
                <w:rFonts w:ascii="Arial" w:hAnsi="Arial"/>
                <w:b w:val="0"/>
                <w:color w:val="24313D"/>
                <w:sz w:val="15"/>
              </w:rPr>
              <w:t>Float</w:t>
            </w:r>
          </w:p>
        </w:tc>
        <w:tc>
          <w:tcPr>
            <w:tcW w:type="dxa" w:w="3744"/>
            <w:vAlign w:val="center"/>
            <w:shd w:fill="F1F6F6"/>
          </w:tcPr>
          <w:p>
            <w:pPr>
              <w:spacing w:after="40" w:before="40"/>
            </w:pPr>
            <w:r/>
            <w:r>
              <w:rPr>
                <w:rFonts w:ascii="Arial" w:hAnsi="Arial"/>
                <w:b w:val="0"/>
                <w:color w:val="24313D"/>
                <w:sz w:val="15"/>
              </w:rPr>
              <w:t>Approximate progress.</w:t>
            </w:r>
          </w:p>
        </w:tc>
      </w:tr>
      <w:tr>
        <w:trPr>
          <w:cantSplit/>
        </w:trPr>
        <w:tc>
          <w:tcPr>
            <w:tcW w:type="dxa" w:w="3168"/>
            <w:vAlign w:val="center"/>
          </w:tcPr>
          <w:p>
            <w:pPr>
              <w:spacing w:after="40" w:before="40"/>
            </w:pPr>
            <w:r/>
            <w:r>
              <w:rPr>
                <w:rFonts w:ascii="Arial" w:hAnsi="Arial"/>
                <w:b w:val="0"/>
                <w:color w:val="24313D"/>
                <w:sz w:val="15"/>
              </w:rPr>
              <w:t>ProcessingJob.message / error</w:t>
            </w:r>
          </w:p>
        </w:tc>
        <w:tc>
          <w:tcPr>
            <w:tcW w:type="dxa" w:w="2016"/>
            <w:vAlign w:val="center"/>
          </w:tcPr>
          <w:p>
            <w:pPr>
              <w:spacing w:after="40" w:before="40"/>
            </w:pPr>
            <w:r/>
            <w:r>
              <w:rPr>
                <w:rFonts w:ascii="Arial" w:hAnsi="Arial"/>
                <w:b w:val="0"/>
                <w:color w:val="24313D"/>
                <w:sz w:val="15"/>
              </w:rPr>
              <w:t>Text</w:t>
            </w:r>
          </w:p>
        </w:tc>
        <w:tc>
          <w:tcPr>
            <w:tcW w:type="dxa" w:w="3744"/>
            <w:vAlign w:val="center"/>
          </w:tcPr>
          <w:p>
            <w:pPr>
              <w:spacing w:after="40" w:before="40"/>
            </w:pPr>
            <w:r/>
            <w:r>
              <w:rPr>
                <w:rFonts w:ascii="Arial" w:hAnsi="Arial"/>
                <w:b w:val="0"/>
                <w:color w:val="24313D"/>
                <w:sz w:val="15"/>
              </w:rPr>
              <w:t>Status explanation or failure detail.</w:t>
            </w:r>
          </w:p>
        </w:tc>
      </w:tr>
      <w:tr>
        <w:trPr>
          <w:cantSplit/>
        </w:trPr>
        <w:tc>
          <w:tcPr>
            <w:tcW w:type="dxa" w:w="3168"/>
            <w:vAlign w:val="center"/>
            <w:shd w:fill="F1F6F6"/>
          </w:tcPr>
          <w:p>
            <w:pPr>
              <w:spacing w:after="40" w:before="40"/>
            </w:pPr>
            <w:r/>
            <w:r>
              <w:rPr>
                <w:rFonts w:ascii="Arial" w:hAnsi="Arial"/>
                <w:b w:val="0"/>
                <w:color w:val="24313D"/>
                <w:sz w:val="15"/>
              </w:rPr>
              <w:t>TranscriptSegment.id</w:t>
            </w:r>
          </w:p>
        </w:tc>
        <w:tc>
          <w:tcPr>
            <w:tcW w:type="dxa" w:w="2016"/>
            <w:vAlign w:val="center"/>
            <w:shd w:fill="F1F6F6"/>
          </w:tcPr>
          <w:p>
            <w:pPr>
              <w:spacing w:after="40" w:before="40"/>
            </w:pPr>
            <w:r/>
            <w:r>
              <w:rPr>
                <w:rFonts w:ascii="Arial" w:hAnsi="Arial"/>
                <w:b w:val="0"/>
                <w:color w:val="24313D"/>
                <w:sz w:val="15"/>
              </w:rPr>
              <w:t>String</w:t>
            </w:r>
          </w:p>
        </w:tc>
        <w:tc>
          <w:tcPr>
            <w:tcW w:type="dxa" w:w="3744"/>
            <w:vAlign w:val="center"/>
            <w:shd w:fill="F1F6F6"/>
          </w:tcPr>
          <w:p>
            <w:pPr>
              <w:spacing w:after="40" w:before="40"/>
            </w:pPr>
            <w:r/>
            <w:r>
              <w:rPr>
                <w:rFonts w:ascii="Arial" w:hAnsi="Arial"/>
                <w:b w:val="0"/>
                <w:color w:val="24313D"/>
                <w:sz w:val="15"/>
              </w:rPr>
              <w:t>Primary key.</w:t>
            </w:r>
          </w:p>
        </w:tc>
      </w:tr>
      <w:tr>
        <w:trPr>
          <w:cantSplit/>
        </w:trPr>
        <w:tc>
          <w:tcPr>
            <w:tcW w:type="dxa" w:w="3168"/>
            <w:vAlign w:val="center"/>
          </w:tcPr>
          <w:p>
            <w:pPr>
              <w:spacing w:after="40" w:before="40"/>
            </w:pPr>
            <w:r/>
            <w:r>
              <w:rPr>
                <w:rFonts w:ascii="Arial" w:hAnsi="Arial"/>
                <w:b w:val="0"/>
                <w:color w:val="24313D"/>
                <w:sz w:val="15"/>
              </w:rPr>
              <w:t>TranscriptSegment.podcast_id</w:t>
            </w:r>
          </w:p>
        </w:tc>
        <w:tc>
          <w:tcPr>
            <w:tcW w:type="dxa" w:w="2016"/>
            <w:vAlign w:val="center"/>
          </w:tcPr>
          <w:p>
            <w:pPr>
              <w:spacing w:after="40" w:before="40"/>
            </w:pPr>
            <w:r/>
            <w:r>
              <w:rPr>
                <w:rFonts w:ascii="Arial" w:hAnsi="Arial"/>
                <w:b w:val="0"/>
                <w:color w:val="24313D"/>
                <w:sz w:val="15"/>
              </w:rPr>
              <w:t>String / FK</w:t>
            </w:r>
          </w:p>
        </w:tc>
        <w:tc>
          <w:tcPr>
            <w:tcW w:type="dxa" w:w="3744"/>
            <w:vAlign w:val="center"/>
          </w:tcPr>
          <w:p>
            <w:pPr>
              <w:spacing w:after="40" w:before="40"/>
            </w:pPr>
            <w:r/>
            <w:r>
              <w:rPr>
                <w:rFonts w:ascii="Arial" w:hAnsi="Arial"/>
                <w:b w:val="0"/>
                <w:color w:val="24313D"/>
                <w:sz w:val="15"/>
              </w:rPr>
              <w:t>Owning episode.</w:t>
            </w:r>
          </w:p>
        </w:tc>
      </w:tr>
      <w:tr>
        <w:trPr>
          <w:cantSplit/>
        </w:trPr>
        <w:tc>
          <w:tcPr>
            <w:tcW w:type="dxa" w:w="3168"/>
            <w:vAlign w:val="center"/>
            <w:shd w:fill="F1F6F6"/>
          </w:tcPr>
          <w:p>
            <w:pPr>
              <w:spacing w:after="40" w:before="40"/>
            </w:pPr>
            <w:r/>
            <w:r>
              <w:rPr>
                <w:rFonts w:ascii="Arial" w:hAnsi="Arial"/>
                <w:b w:val="0"/>
                <w:color w:val="24313D"/>
                <w:sz w:val="15"/>
              </w:rPr>
              <w:t>TranscriptSegment.segment_index</w:t>
            </w:r>
          </w:p>
        </w:tc>
        <w:tc>
          <w:tcPr>
            <w:tcW w:type="dxa" w:w="2016"/>
            <w:vAlign w:val="center"/>
            <w:shd w:fill="F1F6F6"/>
          </w:tcPr>
          <w:p>
            <w:pPr>
              <w:spacing w:after="40" w:before="40"/>
            </w:pPr>
            <w:r/>
            <w:r>
              <w:rPr>
                <w:rFonts w:ascii="Arial" w:hAnsi="Arial"/>
                <w:b w:val="0"/>
                <w:color w:val="24313D"/>
                <w:sz w:val="15"/>
              </w:rPr>
              <w:t>Integer</w:t>
            </w:r>
          </w:p>
        </w:tc>
        <w:tc>
          <w:tcPr>
            <w:tcW w:type="dxa" w:w="3744"/>
            <w:vAlign w:val="center"/>
            <w:shd w:fill="F1F6F6"/>
          </w:tcPr>
          <w:p>
            <w:pPr>
              <w:spacing w:after="40" w:before="40"/>
            </w:pPr>
            <w:r/>
            <w:r>
              <w:rPr>
                <w:rFonts w:ascii="Arial" w:hAnsi="Arial"/>
                <w:b w:val="0"/>
                <w:color w:val="24313D"/>
                <w:sz w:val="15"/>
              </w:rPr>
              <w:t>Stable order within the transcript.</w:t>
            </w:r>
          </w:p>
        </w:tc>
      </w:tr>
      <w:tr>
        <w:trPr>
          <w:cantSplit/>
        </w:trPr>
        <w:tc>
          <w:tcPr>
            <w:tcW w:type="dxa" w:w="3168"/>
            <w:vAlign w:val="center"/>
          </w:tcPr>
          <w:p>
            <w:pPr>
              <w:spacing w:after="40" w:before="40"/>
            </w:pPr>
            <w:r/>
            <w:r>
              <w:rPr>
                <w:rFonts w:ascii="Arial" w:hAnsi="Arial"/>
                <w:b w:val="0"/>
                <w:color w:val="24313D"/>
                <w:sz w:val="15"/>
              </w:rPr>
              <w:t>TranscriptSegment.start_time / end_time</w:t>
            </w:r>
          </w:p>
        </w:tc>
        <w:tc>
          <w:tcPr>
            <w:tcW w:type="dxa" w:w="2016"/>
            <w:vAlign w:val="center"/>
          </w:tcPr>
          <w:p>
            <w:pPr>
              <w:spacing w:after="40" w:before="40"/>
            </w:pPr>
            <w:r/>
            <w:r>
              <w:rPr>
                <w:rFonts w:ascii="Arial" w:hAnsi="Arial"/>
                <w:b w:val="0"/>
                <w:color w:val="24313D"/>
                <w:sz w:val="15"/>
              </w:rPr>
              <w:t>Float</w:t>
            </w:r>
          </w:p>
        </w:tc>
        <w:tc>
          <w:tcPr>
            <w:tcW w:type="dxa" w:w="3744"/>
            <w:vAlign w:val="center"/>
          </w:tcPr>
          <w:p>
            <w:pPr>
              <w:spacing w:after="40" w:before="40"/>
            </w:pPr>
            <w:r/>
            <w:r>
              <w:rPr>
                <w:rFonts w:ascii="Arial" w:hAnsi="Arial"/>
                <w:b w:val="0"/>
                <w:color w:val="24313D"/>
                <w:sz w:val="15"/>
              </w:rPr>
              <w:t>Segment timestamps in seconds.</w:t>
            </w:r>
          </w:p>
        </w:tc>
      </w:tr>
      <w:tr>
        <w:trPr>
          <w:cantSplit/>
        </w:trPr>
        <w:tc>
          <w:tcPr>
            <w:tcW w:type="dxa" w:w="3168"/>
            <w:vAlign w:val="center"/>
            <w:shd w:fill="F1F6F6"/>
          </w:tcPr>
          <w:p>
            <w:pPr>
              <w:spacing w:after="40" w:before="40"/>
            </w:pPr>
            <w:r/>
            <w:r>
              <w:rPr>
                <w:rFonts w:ascii="Arial" w:hAnsi="Arial"/>
                <w:b w:val="0"/>
                <w:color w:val="24313D"/>
                <w:sz w:val="15"/>
              </w:rPr>
              <w:t>TranscriptSegment.text</w:t>
            </w:r>
          </w:p>
        </w:tc>
        <w:tc>
          <w:tcPr>
            <w:tcW w:type="dxa" w:w="2016"/>
            <w:vAlign w:val="center"/>
            <w:shd w:fill="F1F6F6"/>
          </w:tcPr>
          <w:p>
            <w:pPr>
              <w:spacing w:after="40" w:before="40"/>
            </w:pPr>
            <w:r/>
            <w:r>
              <w:rPr>
                <w:rFonts w:ascii="Arial" w:hAnsi="Arial"/>
                <w:b w:val="0"/>
                <w:color w:val="24313D"/>
                <w:sz w:val="15"/>
              </w:rPr>
              <w:t>Text</w:t>
            </w:r>
          </w:p>
        </w:tc>
        <w:tc>
          <w:tcPr>
            <w:tcW w:type="dxa" w:w="3744"/>
            <w:vAlign w:val="center"/>
            <w:shd w:fill="F1F6F6"/>
          </w:tcPr>
          <w:p>
            <w:pPr>
              <w:spacing w:after="40" w:before="40"/>
            </w:pPr>
            <w:r/>
            <w:r>
              <w:rPr>
                <w:rFonts w:ascii="Arial" w:hAnsi="Arial"/>
                <w:b w:val="0"/>
                <w:color w:val="24313D"/>
                <w:sz w:val="15"/>
              </w:rPr>
              <w:t>Recognized speech.</w:t>
            </w:r>
          </w:p>
        </w:tc>
      </w:tr>
      <w:tr>
        <w:trPr>
          <w:cantSplit/>
        </w:trPr>
        <w:tc>
          <w:tcPr>
            <w:tcW w:type="dxa" w:w="3168"/>
            <w:vAlign w:val="center"/>
          </w:tcPr>
          <w:p>
            <w:pPr>
              <w:spacing w:after="40" w:before="40"/>
            </w:pPr>
            <w:r/>
            <w:r>
              <w:rPr>
                <w:rFonts w:ascii="Arial" w:hAnsi="Arial"/>
                <w:b w:val="0"/>
                <w:color w:val="24313D"/>
                <w:sz w:val="15"/>
              </w:rPr>
              <w:t>TranscriptSegment.topic_id / topic_label</w:t>
            </w:r>
          </w:p>
        </w:tc>
        <w:tc>
          <w:tcPr>
            <w:tcW w:type="dxa" w:w="2016"/>
            <w:vAlign w:val="center"/>
          </w:tcPr>
          <w:p>
            <w:pPr>
              <w:spacing w:after="40" w:before="40"/>
            </w:pPr>
            <w:r/>
            <w:r>
              <w:rPr>
                <w:rFonts w:ascii="Arial" w:hAnsi="Arial"/>
                <w:b w:val="0"/>
                <w:color w:val="24313D"/>
                <w:sz w:val="15"/>
              </w:rPr>
              <w:t>Integer / String</w:t>
            </w:r>
          </w:p>
        </w:tc>
        <w:tc>
          <w:tcPr>
            <w:tcW w:type="dxa" w:w="3744"/>
            <w:vAlign w:val="center"/>
          </w:tcPr>
          <w:p>
            <w:pPr>
              <w:spacing w:after="40" w:before="40"/>
            </w:pPr>
            <w:r/>
            <w:r>
              <w:rPr>
                <w:rFonts w:ascii="Arial" w:hAnsi="Arial"/>
                <w:b w:val="0"/>
                <w:color w:val="24313D"/>
                <w:sz w:val="15"/>
              </w:rPr>
              <w:t>Assigned lightweight group and label.</w:t>
            </w:r>
          </w:p>
        </w:tc>
      </w:tr>
      <w:tr>
        <w:trPr>
          <w:cantSplit/>
        </w:trPr>
        <w:tc>
          <w:tcPr>
            <w:tcW w:type="dxa" w:w="3168"/>
            <w:vAlign w:val="center"/>
            <w:shd w:fill="F1F6F6"/>
          </w:tcPr>
          <w:p>
            <w:pPr>
              <w:spacing w:after="40" w:before="40"/>
            </w:pPr>
            <w:r/>
            <w:r>
              <w:rPr>
                <w:rFonts w:ascii="Arial" w:hAnsi="Arial"/>
                <w:b w:val="0"/>
                <w:color w:val="24313D"/>
                <w:sz w:val="15"/>
              </w:rPr>
              <w:t>TranscriptSegment.confidence</w:t>
            </w:r>
          </w:p>
        </w:tc>
        <w:tc>
          <w:tcPr>
            <w:tcW w:type="dxa" w:w="2016"/>
            <w:vAlign w:val="center"/>
            <w:shd w:fill="F1F6F6"/>
          </w:tcPr>
          <w:p>
            <w:pPr>
              <w:spacing w:after="40" w:before="40"/>
            </w:pPr>
            <w:r/>
            <w:r>
              <w:rPr>
                <w:rFonts w:ascii="Arial" w:hAnsi="Arial"/>
                <w:b w:val="0"/>
                <w:color w:val="24313D"/>
                <w:sz w:val="15"/>
              </w:rPr>
              <w:t>Float, nullable</w:t>
            </w:r>
          </w:p>
        </w:tc>
        <w:tc>
          <w:tcPr>
            <w:tcW w:type="dxa" w:w="3744"/>
            <w:vAlign w:val="center"/>
            <w:shd w:fill="F1F6F6"/>
          </w:tcPr>
          <w:p>
            <w:pPr>
              <w:spacing w:after="40" w:before="40"/>
            </w:pPr>
            <w:r/>
            <w:r>
              <w:rPr>
                <w:rFonts w:ascii="Arial" w:hAnsi="Arial"/>
                <w:b w:val="0"/>
                <w:color w:val="24313D"/>
                <w:sz w:val="15"/>
              </w:rPr>
              <w:t>Reserved field; current pipeline does not persist calibrated confidence.</w:t>
            </w:r>
          </w:p>
        </w:tc>
      </w:tr>
    </w:tbl>
    <w:p>
      <w:pPr>
        <w:spacing w:after="20"/>
      </w:pPr>
    </w:p>
    <w:p>
      <w:pPr>
        <w:pStyle w:val="Heading2"/>
        <w:keepNext/>
      </w:pPr>
      <w:r>
        <w:t>C.3 Chapter</w:t>
      </w:r>
    </w:p>
    <w:tbl>
      <w:tblPr>
        <w:tblStyle w:val="TableGrid"/>
        <w:tblW w:type="auto" w:w="0"/>
        <w:jc w:val="center"/>
        <w:tblLayout w:type="fixed"/>
        <w:tblLook w:firstColumn="1" w:firstRow="1" w:lastColumn="0" w:lastRow="0" w:noHBand="0" w:noVBand="1" w:val="04A0"/>
      </w:tblPr>
      <w:tblGrid>
        <w:gridCol w:w="3182"/>
        <w:gridCol w:w="3182"/>
        <w:gridCol w:w="3182"/>
      </w:tblGrid>
      <w:tr>
        <w:trPr>
          <w:tblHeader w:val="true"/>
        </w:trPr>
        <w:tc>
          <w:tcPr>
            <w:tcW w:type="dxa" w:w="2520"/>
            <w:vAlign w:val="center"/>
            <w:shd w:fill="17324D"/>
          </w:tcPr>
          <w:p>
            <w:pPr>
              <w:spacing w:after="40" w:before="40"/>
            </w:pPr>
            <w:r/>
            <w:r>
              <w:rPr>
                <w:rFonts w:ascii="Arial" w:hAnsi="Arial"/>
                <w:b/>
                <w:color w:val="FFFFFF"/>
                <w:sz w:val="16"/>
              </w:rPr>
              <w:t>Field</w:t>
            </w:r>
          </w:p>
        </w:tc>
        <w:tc>
          <w:tcPr>
            <w:tcW w:type="dxa" w:w="1944"/>
            <w:vAlign w:val="center"/>
            <w:shd w:fill="17324D"/>
          </w:tcPr>
          <w:p>
            <w:pPr>
              <w:spacing w:after="40" w:before="40"/>
            </w:pPr>
            <w:r/>
            <w:r>
              <w:rPr>
                <w:rFonts w:ascii="Arial" w:hAnsi="Arial"/>
                <w:b/>
                <w:color w:val="FFFFFF"/>
                <w:sz w:val="16"/>
              </w:rPr>
              <w:t>Type</w:t>
            </w:r>
          </w:p>
        </w:tc>
        <w:tc>
          <w:tcPr>
            <w:tcW w:type="dxa" w:w="4464"/>
            <w:vAlign w:val="center"/>
            <w:shd w:fill="17324D"/>
          </w:tcPr>
          <w:p>
            <w:pPr>
              <w:spacing w:after="40" w:before="40"/>
            </w:pPr>
            <w:r/>
            <w:r>
              <w:rPr>
                <w:rFonts w:ascii="Arial" w:hAnsi="Arial"/>
                <w:b/>
                <w:color w:val="FFFFFF"/>
                <w:sz w:val="16"/>
              </w:rPr>
              <w:t>Meaning</w:t>
            </w:r>
          </w:p>
        </w:tc>
      </w:tr>
      <w:tr>
        <w:trPr>
          <w:cantSplit/>
        </w:trPr>
        <w:tc>
          <w:tcPr>
            <w:tcW w:type="dxa" w:w="2520"/>
            <w:vAlign w:val="center"/>
          </w:tcPr>
          <w:p>
            <w:pPr>
              <w:spacing w:after="40" w:before="40"/>
            </w:pPr>
            <w:r/>
            <w:r>
              <w:rPr>
                <w:rFonts w:ascii="Arial" w:hAnsi="Arial"/>
                <w:b w:val="0"/>
                <w:color w:val="24313D"/>
                <w:sz w:val="16"/>
              </w:rPr>
              <w:t>id</w:t>
            </w:r>
          </w:p>
        </w:tc>
        <w:tc>
          <w:tcPr>
            <w:tcW w:type="dxa" w:w="1944"/>
            <w:vAlign w:val="center"/>
          </w:tcPr>
          <w:p>
            <w:pPr>
              <w:spacing w:after="40" w:before="40"/>
            </w:pPr>
            <w:r/>
            <w:r>
              <w:rPr>
                <w:rFonts w:ascii="Arial" w:hAnsi="Arial"/>
                <w:b w:val="0"/>
                <w:color w:val="24313D"/>
                <w:sz w:val="16"/>
              </w:rPr>
              <w:t>String / UUID</w:t>
            </w:r>
          </w:p>
        </w:tc>
        <w:tc>
          <w:tcPr>
            <w:tcW w:type="dxa" w:w="4464"/>
            <w:vAlign w:val="center"/>
          </w:tcPr>
          <w:p>
            <w:pPr>
              <w:spacing w:after="40" w:before="40"/>
            </w:pPr>
            <w:r/>
            <w:r>
              <w:rPr>
                <w:rFonts w:ascii="Arial" w:hAnsi="Arial"/>
                <w:b w:val="0"/>
                <w:color w:val="24313D"/>
                <w:sz w:val="16"/>
              </w:rPr>
              <w:t>Primary key.</w:t>
            </w:r>
          </w:p>
        </w:tc>
      </w:tr>
      <w:tr>
        <w:trPr>
          <w:cantSplit/>
        </w:trPr>
        <w:tc>
          <w:tcPr>
            <w:tcW w:type="dxa" w:w="2520"/>
            <w:vAlign w:val="center"/>
            <w:shd w:fill="F1F6F6"/>
          </w:tcPr>
          <w:p>
            <w:pPr>
              <w:spacing w:after="40" w:before="40"/>
            </w:pPr>
            <w:r/>
            <w:r>
              <w:rPr>
                <w:rFonts w:ascii="Arial" w:hAnsi="Arial"/>
                <w:b w:val="0"/>
                <w:color w:val="24313D"/>
                <w:sz w:val="16"/>
              </w:rPr>
              <w:t>podcast_id</w:t>
            </w:r>
          </w:p>
        </w:tc>
        <w:tc>
          <w:tcPr>
            <w:tcW w:type="dxa" w:w="1944"/>
            <w:vAlign w:val="center"/>
            <w:shd w:fill="F1F6F6"/>
          </w:tcPr>
          <w:p>
            <w:pPr>
              <w:spacing w:after="40" w:before="40"/>
            </w:pPr>
            <w:r/>
            <w:r>
              <w:rPr>
                <w:rFonts w:ascii="Arial" w:hAnsi="Arial"/>
                <w:b w:val="0"/>
                <w:color w:val="24313D"/>
                <w:sz w:val="16"/>
              </w:rPr>
              <w:t>String / FK</w:t>
            </w:r>
          </w:p>
        </w:tc>
        <w:tc>
          <w:tcPr>
            <w:tcW w:type="dxa" w:w="4464"/>
            <w:vAlign w:val="center"/>
            <w:shd w:fill="F1F6F6"/>
          </w:tcPr>
          <w:p>
            <w:pPr>
              <w:spacing w:after="40" w:before="40"/>
            </w:pPr>
            <w:r/>
            <w:r>
              <w:rPr>
                <w:rFonts w:ascii="Arial" w:hAnsi="Arial"/>
                <w:b w:val="0"/>
                <w:color w:val="24313D"/>
                <w:sz w:val="16"/>
              </w:rPr>
              <w:t>Owning episode.</w:t>
            </w:r>
          </w:p>
        </w:tc>
      </w:tr>
      <w:tr>
        <w:trPr>
          <w:cantSplit/>
        </w:trPr>
        <w:tc>
          <w:tcPr>
            <w:tcW w:type="dxa" w:w="2520"/>
            <w:vAlign w:val="center"/>
          </w:tcPr>
          <w:p>
            <w:pPr>
              <w:spacing w:after="40" w:before="40"/>
            </w:pPr>
            <w:r/>
            <w:r>
              <w:rPr>
                <w:rFonts w:ascii="Arial" w:hAnsi="Arial"/>
                <w:b w:val="0"/>
                <w:color w:val="24313D"/>
                <w:sz w:val="16"/>
              </w:rPr>
              <w:t>chapter_number</w:t>
            </w:r>
          </w:p>
        </w:tc>
        <w:tc>
          <w:tcPr>
            <w:tcW w:type="dxa" w:w="1944"/>
            <w:vAlign w:val="center"/>
          </w:tcPr>
          <w:p>
            <w:pPr>
              <w:spacing w:after="40" w:before="40"/>
            </w:pPr>
            <w:r/>
            <w:r>
              <w:rPr>
                <w:rFonts w:ascii="Arial" w:hAnsi="Arial"/>
                <w:b w:val="0"/>
                <w:color w:val="24313D"/>
                <w:sz w:val="16"/>
              </w:rPr>
              <w:t>Integer</w:t>
            </w:r>
          </w:p>
        </w:tc>
        <w:tc>
          <w:tcPr>
            <w:tcW w:type="dxa" w:w="4464"/>
            <w:vAlign w:val="center"/>
          </w:tcPr>
          <w:p>
            <w:pPr>
              <w:spacing w:after="40" w:before="40"/>
            </w:pPr>
            <w:r/>
            <w:r>
              <w:rPr>
                <w:rFonts w:ascii="Arial" w:hAnsi="Arial"/>
                <w:b w:val="0"/>
                <w:color w:val="24313D"/>
                <w:sz w:val="16"/>
              </w:rPr>
              <w:t>Display order.</w:t>
            </w:r>
          </w:p>
        </w:tc>
      </w:tr>
      <w:tr>
        <w:trPr>
          <w:cantSplit/>
        </w:trPr>
        <w:tc>
          <w:tcPr>
            <w:tcW w:type="dxa" w:w="2520"/>
            <w:vAlign w:val="center"/>
            <w:shd w:fill="F1F6F6"/>
          </w:tcPr>
          <w:p>
            <w:pPr>
              <w:spacing w:after="40" w:before="40"/>
            </w:pPr>
            <w:r/>
            <w:r>
              <w:rPr>
                <w:rFonts w:ascii="Arial" w:hAnsi="Arial"/>
                <w:b w:val="0"/>
                <w:color w:val="24313D"/>
                <w:sz w:val="16"/>
              </w:rPr>
              <w:t>title</w:t>
            </w:r>
          </w:p>
        </w:tc>
        <w:tc>
          <w:tcPr>
            <w:tcW w:type="dxa" w:w="1944"/>
            <w:vAlign w:val="center"/>
            <w:shd w:fill="F1F6F6"/>
          </w:tcPr>
          <w:p>
            <w:pPr>
              <w:spacing w:after="40" w:before="40"/>
            </w:pPr>
            <w:r/>
            <w:r>
              <w:rPr>
                <w:rFonts w:ascii="Arial" w:hAnsi="Arial"/>
                <w:b w:val="0"/>
                <w:color w:val="24313D"/>
                <w:sz w:val="16"/>
              </w:rPr>
              <w:t>String</w:t>
            </w:r>
          </w:p>
        </w:tc>
        <w:tc>
          <w:tcPr>
            <w:tcW w:type="dxa" w:w="4464"/>
            <w:vAlign w:val="center"/>
            <w:shd w:fill="F1F6F6"/>
          </w:tcPr>
          <w:p>
            <w:pPr>
              <w:spacing w:after="40" w:before="40"/>
            </w:pPr>
            <w:r/>
            <w:r>
              <w:rPr>
                <w:rFonts w:ascii="Arial" w:hAnsi="Arial"/>
                <w:b w:val="0"/>
                <w:color w:val="24313D"/>
                <w:sz w:val="16"/>
              </w:rPr>
              <w:t>Generated or user-edited chapter title.</w:t>
            </w:r>
          </w:p>
        </w:tc>
      </w:tr>
      <w:tr>
        <w:trPr>
          <w:cantSplit/>
        </w:trPr>
        <w:tc>
          <w:tcPr>
            <w:tcW w:type="dxa" w:w="2520"/>
            <w:vAlign w:val="center"/>
          </w:tcPr>
          <w:p>
            <w:pPr>
              <w:spacing w:after="40" w:before="40"/>
            </w:pPr>
            <w:r/>
            <w:r>
              <w:rPr>
                <w:rFonts w:ascii="Arial" w:hAnsi="Arial"/>
                <w:b w:val="0"/>
                <w:color w:val="24313D"/>
                <w:sz w:val="16"/>
              </w:rPr>
              <w:t>start_time / end_time</w:t>
            </w:r>
          </w:p>
        </w:tc>
        <w:tc>
          <w:tcPr>
            <w:tcW w:type="dxa" w:w="1944"/>
            <w:vAlign w:val="center"/>
          </w:tcPr>
          <w:p>
            <w:pPr>
              <w:spacing w:after="40" w:before="40"/>
            </w:pPr>
            <w:r/>
            <w:r>
              <w:rPr>
                <w:rFonts w:ascii="Arial" w:hAnsi="Arial"/>
                <w:b w:val="0"/>
                <w:color w:val="24313D"/>
                <w:sz w:val="16"/>
              </w:rPr>
              <w:t>Float</w:t>
            </w:r>
          </w:p>
        </w:tc>
        <w:tc>
          <w:tcPr>
            <w:tcW w:type="dxa" w:w="4464"/>
            <w:vAlign w:val="center"/>
          </w:tcPr>
          <w:p>
            <w:pPr>
              <w:spacing w:after="40" w:before="40"/>
            </w:pPr>
            <w:r/>
            <w:r>
              <w:rPr>
                <w:rFonts w:ascii="Arial" w:hAnsi="Arial"/>
                <w:b w:val="0"/>
                <w:color w:val="24313D"/>
                <w:sz w:val="16"/>
              </w:rPr>
              <w:t>Chapter interval in seconds.</w:t>
            </w:r>
          </w:p>
        </w:tc>
      </w:tr>
      <w:tr>
        <w:trPr>
          <w:cantSplit/>
        </w:trPr>
        <w:tc>
          <w:tcPr>
            <w:tcW w:type="dxa" w:w="2520"/>
            <w:vAlign w:val="center"/>
            <w:shd w:fill="F1F6F6"/>
          </w:tcPr>
          <w:p>
            <w:pPr>
              <w:spacing w:after="40" w:before="40"/>
            </w:pPr>
            <w:r/>
            <w:r>
              <w:rPr>
                <w:rFonts w:ascii="Arial" w:hAnsi="Arial"/>
                <w:b w:val="0"/>
                <w:color w:val="24313D"/>
                <w:sz w:val="16"/>
              </w:rPr>
              <w:t>topic_id / topic_label</w:t>
            </w:r>
          </w:p>
        </w:tc>
        <w:tc>
          <w:tcPr>
            <w:tcW w:type="dxa" w:w="1944"/>
            <w:vAlign w:val="center"/>
            <w:shd w:fill="F1F6F6"/>
          </w:tcPr>
          <w:p>
            <w:pPr>
              <w:spacing w:after="40" w:before="40"/>
            </w:pPr>
            <w:r/>
            <w:r>
              <w:rPr>
                <w:rFonts w:ascii="Arial" w:hAnsi="Arial"/>
                <w:b w:val="0"/>
                <w:color w:val="24313D"/>
                <w:sz w:val="16"/>
              </w:rPr>
              <w:t>Integer / String</w:t>
            </w:r>
          </w:p>
        </w:tc>
        <w:tc>
          <w:tcPr>
            <w:tcW w:type="dxa" w:w="4464"/>
            <w:vAlign w:val="center"/>
            <w:shd w:fill="F1F6F6"/>
          </w:tcPr>
          <w:p>
            <w:pPr>
              <w:spacing w:after="40" w:before="40"/>
            </w:pPr>
            <w:r/>
            <w:r>
              <w:rPr>
                <w:rFonts w:ascii="Arial" w:hAnsi="Arial"/>
                <w:b w:val="0"/>
                <w:color w:val="24313D"/>
                <w:sz w:val="16"/>
              </w:rPr>
              <w:t>Group assignment and label.</w:t>
            </w:r>
          </w:p>
        </w:tc>
      </w:tr>
      <w:tr>
        <w:trPr>
          <w:cantSplit/>
        </w:trPr>
        <w:tc>
          <w:tcPr>
            <w:tcW w:type="dxa" w:w="2520"/>
            <w:vAlign w:val="center"/>
          </w:tcPr>
          <w:p>
            <w:pPr>
              <w:spacing w:after="40" w:before="40"/>
            </w:pPr>
            <w:r/>
            <w:r>
              <w:rPr>
                <w:rFonts w:ascii="Arial" w:hAnsi="Arial"/>
                <w:b w:val="0"/>
                <w:color w:val="24313D"/>
                <w:sz w:val="16"/>
              </w:rPr>
              <w:t>topic_keywords</w:t>
            </w:r>
          </w:p>
        </w:tc>
        <w:tc>
          <w:tcPr>
            <w:tcW w:type="dxa" w:w="1944"/>
            <w:vAlign w:val="center"/>
          </w:tcPr>
          <w:p>
            <w:pPr>
              <w:spacing w:after="40" w:before="40"/>
            </w:pPr>
            <w:r/>
            <w:r>
              <w:rPr>
                <w:rFonts w:ascii="Arial" w:hAnsi="Arial"/>
                <w:b w:val="0"/>
                <w:color w:val="24313D"/>
                <w:sz w:val="16"/>
              </w:rPr>
              <w:t>Text</w:t>
            </w:r>
          </w:p>
        </w:tc>
        <w:tc>
          <w:tcPr>
            <w:tcW w:type="dxa" w:w="4464"/>
            <w:vAlign w:val="center"/>
          </w:tcPr>
          <w:p>
            <w:pPr>
              <w:spacing w:after="40" w:before="40"/>
            </w:pPr>
            <w:r/>
            <w:r>
              <w:rPr>
                <w:rFonts w:ascii="Arial" w:hAnsi="Arial"/>
                <w:b w:val="0"/>
                <w:color w:val="24313D"/>
                <w:sz w:val="16"/>
              </w:rPr>
              <w:t>Keyword summary stored as text.</w:t>
            </w:r>
          </w:p>
        </w:tc>
      </w:tr>
      <w:tr>
        <w:trPr>
          <w:cantSplit/>
        </w:trPr>
        <w:tc>
          <w:tcPr>
            <w:tcW w:type="dxa" w:w="2520"/>
            <w:vAlign w:val="center"/>
            <w:shd w:fill="F1F6F6"/>
          </w:tcPr>
          <w:p>
            <w:pPr>
              <w:spacing w:after="40" w:before="40"/>
            </w:pPr>
            <w:r/>
            <w:r>
              <w:rPr>
                <w:rFonts w:ascii="Arial" w:hAnsi="Arial"/>
                <w:b w:val="0"/>
                <w:color w:val="24313D"/>
                <w:sz w:val="16"/>
              </w:rPr>
              <w:t>summary</w:t>
            </w:r>
          </w:p>
        </w:tc>
        <w:tc>
          <w:tcPr>
            <w:tcW w:type="dxa" w:w="1944"/>
            <w:vAlign w:val="center"/>
            <w:shd w:fill="F1F6F6"/>
          </w:tcPr>
          <w:p>
            <w:pPr>
              <w:spacing w:after="40" w:before="40"/>
            </w:pPr>
            <w:r/>
            <w:r>
              <w:rPr>
                <w:rFonts w:ascii="Arial" w:hAnsi="Arial"/>
                <w:b w:val="0"/>
                <w:color w:val="24313D"/>
                <w:sz w:val="16"/>
              </w:rPr>
              <w:t>Text</w:t>
            </w:r>
          </w:p>
        </w:tc>
        <w:tc>
          <w:tcPr>
            <w:tcW w:type="dxa" w:w="4464"/>
            <w:vAlign w:val="center"/>
            <w:shd w:fill="F1F6F6"/>
          </w:tcPr>
          <w:p>
            <w:pPr>
              <w:spacing w:after="40" w:before="40"/>
            </w:pPr>
            <w:r/>
            <w:r>
              <w:rPr>
                <w:rFonts w:ascii="Arial" w:hAnsi="Arial"/>
                <w:b w:val="0"/>
                <w:color w:val="24313D"/>
                <w:sz w:val="16"/>
              </w:rPr>
              <w:t>Short chapter highlight.</w:t>
            </w:r>
          </w:p>
        </w:tc>
      </w:tr>
      <w:tr>
        <w:trPr>
          <w:cantSplit/>
        </w:trPr>
        <w:tc>
          <w:tcPr>
            <w:tcW w:type="dxa" w:w="2520"/>
            <w:vAlign w:val="center"/>
          </w:tcPr>
          <w:p>
            <w:pPr>
              <w:spacing w:after="40" w:before="40"/>
            </w:pPr>
            <w:r/>
            <w:r>
              <w:rPr>
                <w:rFonts w:ascii="Arial" w:hAnsi="Arial"/>
                <w:b w:val="0"/>
                <w:color w:val="24313D"/>
                <w:sz w:val="16"/>
              </w:rPr>
              <w:t>segment_ids</w:t>
            </w:r>
          </w:p>
        </w:tc>
        <w:tc>
          <w:tcPr>
            <w:tcW w:type="dxa" w:w="1944"/>
            <w:vAlign w:val="center"/>
          </w:tcPr>
          <w:p>
            <w:pPr>
              <w:spacing w:after="40" w:before="40"/>
            </w:pPr>
            <w:r/>
            <w:r>
              <w:rPr>
                <w:rFonts w:ascii="Arial" w:hAnsi="Arial"/>
                <w:b w:val="0"/>
                <w:color w:val="24313D"/>
                <w:sz w:val="16"/>
              </w:rPr>
              <w:t>Text</w:t>
            </w:r>
          </w:p>
        </w:tc>
        <w:tc>
          <w:tcPr>
            <w:tcW w:type="dxa" w:w="4464"/>
            <w:vAlign w:val="center"/>
          </w:tcPr>
          <w:p>
            <w:pPr>
              <w:spacing w:after="40" w:before="40"/>
            </w:pPr>
            <w:r/>
            <w:r>
              <w:rPr>
                <w:rFonts w:ascii="Arial" w:hAnsi="Arial"/>
                <w:b w:val="0"/>
                <w:color w:val="24313D"/>
                <w:sz w:val="16"/>
              </w:rPr>
              <w:t>JSON-encoded list of source segment identifiers.</w:t>
            </w:r>
          </w:p>
        </w:tc>
      </w:tr>
      <w:tr>
        <w:trPr>
          <w:cantSplit/>
        </w:trPr>
        <w:tc>
          <w:tcPr>
            <w:tcW w:type="dxa" w:w="2520"/>
            <w:vAlign w:val="center"/>
            <w:shd w:fill="F1F6F6"/>
          </w:tcPr>
          <w:p>
            <w:pPr>
              <w:spacing w:after="40" w:before="40"/>
            </w:pPr>
            <w:r/>
            <w:r>
              <w:rPr>
                <w:rFonts w:ascii="Arial" w:hAnsi="Arial"/>
                <w:b w:val="0"/>
                <w:color w:val="24313D"/>
                <w:sz w:val="16"/>
              </w:rPr>
              <w:t>is_edited</w:t>
            </w:r>
          </w:p>
        </w:tc>
        <w:tc>
          <w:tcPr>
            <w:tcW w:type="dxa" w:w="1944"/>
            <w:vAlign w:val="center"/>
            <w:shd w:fill="F1F6F6"/>
          </w:tcPr>
          <w:p>
            <w:pPr>
              <w:spacing w:after="40" w:before="40"/>
            </w:pPr>
            <w:r/>
            <w:r>
              <w:rPr>
                <w:rFonts w:ascii="Arial" w:hAnsi="Arial"/>
                <w:b w:val="0"/>
                <w:color w:val="24313D"/>
                <w:sz w:val="16"/>
              </w:rPr>
              <w:t>Boolean</w:t>
            </w:r>
          </w:p>
        </w:tc>
        <w:tc>
          <w:tcPr>
            <w:tcW w:type="dxa" w:w="4464"/>
            <w:vAlign w:val="center"/>
            <w:shd w:fill="F1F6F6"/>
          </w:tcPr>
          <w:p>
            <w:pPr>
              <w:spacing w:after="40" w:before="40"/>
            </w:pPr>
            <w:r/>
            <w:r>
              <w:rPr>
                <w:rFonts w:ascii="Arial" w:hAnsi="Arial"/>
                <w:b w:val="0"/>
                <w:color w:val="24313D"/>
                <w:sz w:val="16"/>
              </w:rPr>
              <w:t>Indicates a chapter was edited by a user.</w:t>
            </w:r>
          </w:p>
        </w:tc>
      </w:tr>
    </w:tbl>
    <w:p>
      <w:pPr>
        <w:spacing w:after="20"/>
      </w:pPr>
    </w:p>
    <w:p>
      <w:r>
        <w:br w:type="page"/>
      </w:r>
    </w:p>
    <w:p>
      <w:pPr>
        <w:pStyle w:val="Heading1"/>
        <w:keepNext/>
      </w:pPr>
      <w:r>
        <w:t>Appendix D. Test Evidence and Glossary</w:t>
      </w:r>
    </w:p>
    <w:p>
      <w:pPr>
        <w:pStyle w:val="Heading2"/>
        <w:keepNext/>
      </w:pPr>
      <w:r>
        <w:t>D.1 Evidence notes</w:t>
      </w:r>
    </w:p>
    <w:p>
      <w:r>
        <w:t>Frontend validation was performed with the production build and Oxlint. Both commands completed successfully on 28 October 2026. The build runs TypeScript compilation followed by Vite bundling. The backend service test selection covered eight helper/import cases and passed. Python compileall completed. Direct route-function checks against an isolated SQLite test database confirmed the health payload, paged list, aggregate totals, compact episode detail schema, and creation of the segment index.</w:t>
      </w:r>
    </w:p>
    <w:p>
      <w:r>
        <w:t>The full FastAPI TestClient request suite could not be completed in the restricted environment. The test harness stalled while constructing a local Windows socket pair before it reached the health endpoint. This is recorded as an environment limitation, not as a successful HTTP integration test. The demo episode was separately inspected in the browser.</w:t>
      </w:r>
    </w:p>
    <w:p>
      <w:pPr>
        <w:pStyle w:val="Heading2"/>
        <w:keepNext/>
      </w:pPr>
      <w:r>
        <w:t>D.2 Glossary</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2448"/>
            <w:vAlign w:val="center"/>
            <w:shd w:fill="17324D"/>
          </w:tcPr>
          <w:p>
            <w:pPr>
              <w:spacing w:after="40" w:before="40"/>
            </w:pPr>
            <w:r/>
            <w:r>
              <w:rPr>
                <w:rFonts w:ascii="Arial" w:hAnsi="Arial"/>
                <w:b/>
                <w:color w:val="FFFFFF"/>
                <w:sz w:val="17"/>
              </w:rPr>
              <w:t>Term</w:t>
            </w:r>
          </w:p>
        </w:tc>
        <w:tc>
          <w:tcPr>
            <w:tcW w:type="dxa" w:w="6480"/>
            <w:vAlign w:val="center"/>
            <w:shd w:fill="17324D"/>
          </w:tcPr>
          <w:p>
            <w:pPr>
              <w:spacing w:after="40" w:before="40"/>
            </w:pPr>
            <w:r/>
            <w:r>
              <w:rPr>
                <w:rFonts w:ascii="Arial" w:hAnsi="Arial"/>
                <w:b/>
                <w:color w:val="FFFFFF"/>
                <w:sz w:val="17"/>
              </w:rPr>
              <w:t>Definition in this project</w:t>
            </w:r>
          </w:p>
        </w:tc>
      </w:tr>
      <w:tr>
        <w:trPr>
          <w:cantSplit/>
        </w:trPr>
        <w:tc>
          <w:tcPr>
            <w:tcW w:type="dxa" w:w="2448"/>
            <w:vAlign w:val="center"/>
          </w:tcPr>
          <w:p>
            <w:pPr>
              <w:spacing w:after="40" w:before="40"/>
            </w:pPr>
            <w:r/>
            <w:r>
              <w:rPr>
                <w:rFonts w:ascii="Arial" w:hAnsi="Arial"/>
                <w:b w:val="0"/>
                <w:color w:val="24313D"/>
                <w:sz w:val="17"/>
              </w:rPr>
              <w:t>Automatic Speech Recognition</w:t>
            </w:r>
          </w:p>
        </w:tc>
        <w:tc>
          <w:tcPr>
            <w:tcW w:type="dxa" w:w="6480"/>
            <w:vAlign w:val="center"/>
          </w:tcPr>
          <w:p>
            <w:pPr>
              <w:spacing w:after="40" w:before="40"/>
            </w:pPr>
            <w:r/>
            <w:r>
              <w:rPr>
                <w:rFonts w:ascii="Arial" w:hAnsi="Arial"/>
                <w:b w:val="0"/>
                <w:color w:val="24313D"/>
                <w:sz w:val="17"/>
              </w:rPr>
              <w:t>Conversion of audio speech into text; Whisper performs this role.</w:t>
            </w:r>
          </w:p>
        </w:tc>
      </w:tr>
      <w:tr>
        <w:trPr>
          <w:cantSplit/>
        </w:trPr>
        <w:tc>
          <w:tcPr>
            <w:tcW w:type="dxa" w:w="2448"/>
            <w:vAlign w:val="center"/>
            <w:shd w:fill="F1F6F6"/>
          </w:tcPr>
          <w:p>
            <w:pPr>
              <w:spacing w:after="40" w:before="40"/>
            </w:pPr>
            <w:r/>
            <w:r>
              <w:rPr>
                <w:rFonts w:ascii="Arial" w:hAnsi="Arial"/>
                <w:b w:val="0"/>
                <w:color w:val="24313D"/>
                <w:sz w:val="17"/>
              </w:rPr>
              <w:t>Chapter</w:t>
            </w:r>
          </w:p>
        </w:tc>
        <w:tc>
          <w:tcPr>
            <w:tcW w:type="dxa" w:w="6480"/>
            <w:vAlign w:val="center"/>
            <w:shd w:fill="F1F6F6"/>
          </w:tcPr>
          <w:p>
            <w:pPr>
              <w:spacing w:after="40" w:before="40"/>
            </w:pPr>
            <w:r/>
            <w:r>
              <w:rPr>
                <w:rFonts w:ascii="Arial" w:hAnsi="Arial"/>
                <w:b w:val="0"/>
                <w:color w:val="24313D"/>
                <w:sz w:val="17"/>
              </w:rPr>
              <w:t>A time-bounded group of transcript segments with a title and a short highlight.</w:t>
            </w:r>
          </w:p>
        </w:tc>
      </w:tr>
      <w:tr>
        <w:trPr>
          <w:cantSplit/>
        </w:trPr>
        <w:tc>
          <w:tcPr>
            <w:tcW w:type="dxa" w:w="2448"/>
            <w:vAlign w:val="center"/>
          </w:tcPr>
          <w:p>
            <w:pPr>
              <w:spacing w:after="40" w:before="40"/>
            </w:pPr>
            <w:r/>
            <w:r>
              <w:rPr>
                <w:rFonts w:ascii="Arial" w:hAnsi="Arial"/>
                <w:b w:val="0"/>
                <w:color w:val="24313D"/>
                <w:sz w:val="17"/>
              </w:rPr>
              <w:t>Extractive highlight</w:t>
            </w:r>
          </w:p>
        </w:tc>
        <w:tc>
          <w:tcPr>
            <w:tcW w:type="dxa" w:w="6480"/>
            <w:vAlign w:val="center"/>
          </w:tcPr>
          <w:p>
            <w:pPr>
              <w:spacing w:after="40" w:before="40"/>
            </w:pPr>
            <w:r/>
            <w:r>
              <w:rPr>
                <w:rFonts w:ascii="Arial" w:hAnsi="Arial"/>
                <w:b w:val="0"/>
                <w:color w:val="24313D"/>
                <w:sz w:val="17"/>
              </w:rPr>
              <w:t>A summary-like output assembled from selected source sentences rather than newly generated prose.</w:t>
            </w:r>
          </w:p>
        </w:tc>
      </w:tr>
      <w:tr>
        <w:trPr>
          <w:cantSplit/>
        </w:trPr>
        <w:tc>
          <w:tcPr>
            <w:tcW w:type="dxa" w:w="2448"/>
            <w:vAlign w:val="center"/>
            <w:shd w:fill="F1F6F6"/>
          </w:tcPr>
          <w:p>
            <w:pPr>
              <w:spacing w:after="40" w:before="40"/>
            </w:pPr>
            <w:r/>
            <w:r>
              <w:rPr>
                <w:rFonts w:ascii="Arial" w:hAnsi="Arial"/>
                <w:b w:val="0"/>
                <w:color w:val="24313D"/>
                <w:sz w:val="17"/>
              </w:rPr>
              <w:t>Fast mode</w:t>
            </w:r>
          </w:p>
        </w:tc>
        <w:tc>
          <w:tcPr>
            <w:tcW w:type="dxa" w:w="6480"/>
            <w:vAlign w:val="center"/>
            <w:shd w:fill="F1F6F6"/>
          </w:tcPr>
          <w:p>
            <w:pPr>
              <w:spacing w:after="40" w:before="40"/>
            </w:pPr>
            <w:r/>
            <w:r>
              <w:rPr>
                <w:rFonts w:ascii="Arial" w:hAnsi="Arial"/>
                <w:b w:val="0"/>
                <w:color w:val="24313D"/>
                <w:sz w:val="17"/>
              </w:rPr>
              <w:t>Default pipeline using Tiny Whisper, local section grouping, and extractive highlights.</w:t>
            </w:r>
          </w:p>
        </w:tc>
      </w:tr>
      <w:tr>
        <w:trPr>
          <w:cantSplit/>
        </w:trPr>
        <w:tc>
          <w:tcPr>
            <w:tcW w:type="dxa" w:w="2448"/>
            <w:vAlign w:val="center"/>
          </w:tcPr>
          <w:p>
            <w:pPr>
              <w:spacing w:after="40" w:before="40"/>
            </w:pPr>
            <w:r/>
            <w:r>
              <w:rPr>
                <w:rFonts w:ascii="Arial" w:hAnsi="Arial"/>
                <w:b w:val="0"/>
                <w:color w:val="24313D"/>
                <w:sz w:val="17"/>
              </w:rPr>
              <w:t>ID3 CHAP frame</w:t>
            </w:r>
          </w:p>
        </w:tc>
        <w:tc>
          <w:tcPr>
            <w:tcW w:type="dxa" w:w="6480"/>
            <w:vAlign w:val="center"/>
          </w:tcPr>
          <w:p>
            <w:pPr>
              <w:spacing w:after="40" w:before="40"/>
            </w:pPr>
            <w:r/>
            <w:r>
              <w:rPr>
                <w:rFonts w:ascii="Arial" w:hAnsi="Arial"/>
                <w:b w:val="0"/>
                <w:color w:val="24313D"/>
                <w:sz w:val="17"/>
              </w:rPr>
              <w:t>MP3 metadata frame describing a chapter and its start/end time.</w:t>
            </w:r>
          </w:p>
        </w:tc>
      </w:tr>
      <w:tr>
        <w:trPr>
          <w:cantSplit/>
        </w:trPr>
        <w:tc>
          <w:tcPr>
            <w:tcW w:type="dxa" w:w="2448"/>
            <w:vAlign w:val="center"/>
            <w:shd w:fill="F1F6F6"/>
          </w:tcPr>
          <w:p>
            <w:pPr>
              <w:spacing w:after="40" w:before="40"/>
            </w:pPr>
            <w:r/>
            <w:r>
              <w:rPr>
                <w:rFonts w:ascii="Arial" w:hAnsi="Arial"/>
                <w:b w:val="0"/>
                <w:color w:val="24313D"/>
                <w:sz w:val="17"/>
              </w:rPr>
              <w:t>Job polling</w:t>
            </w:r>
          </w:p>
        </w:tc>
        <w:tc>
          <w:tcPr>
            <w:tcW w:type="dxa" w:w="6480"/>
            <w:vAlign w:val="center"/>
            <w:shd w:fill="F1F6F6"/>
          </w:tcPr>
          <w:p>
            <w:pPr>
              <w:spacing w:after="40" w:before="40"/>
            </w:pPr>
            <w:r/>
            <w:r>
              <w:rPr>
                <w:rFonts w:ascii="Arial" w:hAnsi="Arial"/>
                <w:b w:val="0"/>
                <w:color w:val="24313D"/>
                <w:sz w:val="17"/>
              </w:rPr>
              <w:t>Repeated requests by the browser to read processing progress.</w:t>
            </w:r>
          </w:p>
        </w:tc>
      </w:tr>
      <w:tr>
        <w:trPr>
          <w:cantSplit/>
        </w:trPr>
        <w:tc>
          <w:tcPr>
            <w:tcW w:type="dxa" w:w="2448"/>
            <w:vAlign w:val="center"/>
          </w:tcPr>
          <w:p>
            <w:pPr>
              <w:spacing w:after="40" w:before="40"/>
            </w:pPr>
            <w:r/>
            <w:r>
              <w:rPr>
                <w:rFonts w:ascii="Arial" w:hAnsi="Arial"/>
                <w:b w:val="0"/>
                <w:color w:val="24313D"/>
                <w:sz w:val="17"/>
              </w:rPr>
              <w:t>Transcript segment</w:t>
            </w:r>
          </w:p>
        </w:tc>
        <w:tc>
          <w:tcPr>
            <w:tcW w:type="dxa" w:w="6480"/>
            <w:vAlign w:val="center"/>
          </w:tcPr>
          <w:p>
            <w:pPr>
              <w:spacing w:after="40" w:before="40"/>
            </w:pPr>
            <w:r/>
            <w:r>
              <w:rPr>
                <w:rFonts w:ascii="Arial" w:hAnsi="Arial"/>
                <w:b w:val="0"/>
                <w:color w:val="24313D"/>
                <w:sz w:val="17"/>
              </w:rPr>
              <w:t>Recognized text associated with a start and end time.</w:t>
            </w:r>
          </w:p>
        </w:tc>
      </w:tr>
      <w:tr>
        <w:trPr>
          <w:cantSplit/>
        </w:trPr>
        <w:tc>
          <w:tcPr>
            <w:tcW w:type="dxa" w:w="2448"/>
            <w:vAlign w:val="center"/>
            <w:shd w:fill="F1F6F6"/>
          </w:tcPr>
          <w:p>
            <w:pPr>
              <w:spacing w:after="40" w:before="40"/>
            </w:pPr>
            <w:r/>
            <w:r>
              <w:rPr>
                <w:rFonts w:ascii="Arial" w:hAnsi="Arial"/>
                <w:b w:val="0"/>
                <w:color w:val="24313D"/>
                <w:sz w:val="17"/>
              </w:rPr>
              <w:t>Voice Activity Detection</w:t>
            </w:r>
          </w:p>
        </w:tc>
        <w:tc>
          <w:tcPr>
            <w:tcW w:type="dxa" w:w="6480"/>
            <w:vAlign w:val="center"/>
            <w:shd w:fill="F1F6F6"/>
          </w:tcPr>
          <w:p>
            <w:pPr>
              <w:spacing w:after="40" w:before="40"/>
            </w:pPr>
            <w:r/>
            <w:r>
              <w:rPr>
                <w:rFonts w:ascii="Arial" w:hAnsi="Arial"/>
                <w:b w:val="0"/>
                <w:color w:val="24313D"/>
                <w:sz w:val="17"/>
              </w:rPr>
              <w:t>Detection of speech-containing regions; Whisper includes related capability, but this app does not expose a dedicated user-facing VAD quality report.</w:t>
            </w:r>
          </w:p>
        </w:tc>
      </w:tr>
    </w:tbl>
    <w:p>
      <w:pPr>
        <w:spacing w:after="20"/>
      </w:pPr>
    </w:p>
    <w:p>
      <w:pPr>
        <w:pStyle w:val="Heading2"/>
        <w:keepNext/>
      </w:pPr>
      <w:r>
        <w:t>D.3 Project files of interest</w:t>
      </w:r>
    </w:p>
    <w:tbl>
      <w:tblPr>
        <w:tblStyle w:val="TableGrid"/>
        <w:tblW w:type="auto" w:w="0"/>
        <w:jc w:val="center"/>
        <w:tblLayout w:type="fixed"/>
        <w:tblLook w:firstColumn="1" w:firstRow="1" w:lastColumn="0" w:lastRow="0" w:noHBand="0" w:noVBand="1" w:val="04A0"/>
      </w:tblPr>
      <w:tblGrid>
        <w:gridCol w:w="4773"/>
        <w:gridCol w:w="4773"/>
      </w:tblGrid>
      <w:tr>
        <w:trPr>
          <w:tblHeader w:val="true"/>
        </w:trPr>
        <w:tc>
          <w:tcPr>
            <w:tcW w:type="dxa" w:w="4608"/>
            <w:vAlign w:val="center"/>
            <w:shd w:fill="17324D"/>
          </w:tcPr>
          <w:p>
            <w:pPr>
              <w:spacing w:after="40" w:before="40"/>
            </w:pPr>
            <w:r/>
            <w:r>
              <w:rPr>
                <w:rFonts w:ascii="Arial" w:hAnsi="Arial"/>
                <w:b/>
                <w:color w:val="FFFFFF"/>
                <w:sz w:val="16"/>
              </w:rPr>
              <w:t>File or folder</w:t>
            </w:r>
          </w:p>
        </w:tc>
        <w:tc>
          <w:tcPr>
            <w:tcW w:type="dxa" w:w="4320"/>
            <w:vAlign w:val="center"/>
            <w:shd w:fill="17324D"/>
          </w:tcPr>
          <w:p>
            <w:pPr>
              <w:spacing w:after="40" w:before="40"/>
            </w:pPr>
            <w:r/>
            <w:r>
              <w:rPr>
                <w:rFonts w:ascii="Arial" w:hAnsi="Arial"/>
                <w:b/>
                <w:color w:val="FFFFFF"/>
                <w:sz w:val="16"/>
              </w:rPr>
              <w:t>Role</w:t>
            </w:r>
          </w:p>
        </w:tc>
      </w:tr>
      <w:tr>
        <w:trPr>
          <w:cantSplit/>
        </w:trPr>
        <w:tc>
          <w:tcPr>
            <w:tcW w:type="dxa" w:w="4608"/>
            <w:vAlign w:val="center"/>
          </w:tcPr>
          <w:p>
            <w:pPr>
              <w:spacing w:after="40" w:before="40"/>
            </w:pPr>
            <w:r/>
            <w:r>
              <w:rPr>
                <w:rFonts w:ascii="Arial" w:hAnsi="Arial"/>
                <w:b w:val="0"/>
                <w:color w:val="24313D"/>
                <w:sz w:val="16"/>
              </w:rPr>
              <w:t>frontend/src/pages/PodcastAnalysis.tsx</w:t>
            </w:r>
          </w:p>
        </w:tc>
        <w:tc>
          <w:tcPr>
            <w:tcW w:type="dxa" w:w="4320"/>
            <w:vAlign w:val="center"/>
          </w:tcPr>
          <w:p>
            <w:pPr>
              <w:spacing w:after="40" w:before="40"/>
            </w:pPr>
            <w:r/>
            <w:r>
              <w:rPr>
                <w:rFonts w:ascii="Arial" w:hAnsi="Arial"/>
                <w:b w:val="0"/>
                <w:color w:val="24313D"/>
                <w:sz w:val="16"/>
              </w:rPr>
              <w:t>Episode brief, chapters, transcript, export tabs.</w:t>
            </w:r>
          </w:p>
        </w:tc>
      </w:tr>
      <w:tr>
        <w:trPr>
          <w:cantSplit/>
        </w:trPr>
        <w:tc>
          <w:tcPr>
            <w:tcW w:type="dxa" w:w="4608"/>
            <w:vAlign w:val="center"/>
            <w:shd w:fill="F1F6F6"/>
          </w:tcPr>
          <w:p>
            <w:pPr>
              <w:spacing w:after="40" w:before="40"/>
            </w:pPr>
            <w:r/>
            <w:r>
              <w:rPr>
                <w:rFonts w:ascii="Arial" w:hAnsi="Arial"/>
                <w:b w:val="0"/>
                <w:color w:val="24313D"/>
                <w:sz w:val="16"/>
              </w:rPr>
              <w:t>frontend/src/components/Transcript/TranscriptExplorer.tsx</w:t>
            </w:r>
          </w:p>
        </w:tc>
        <w:tc>
          <w:tcPr>
            <w:tcW w:type="dxa" w:w="4320"/>
            <w:vAlign w:val="center"/>
            <w:shd w:fill="F1F6F6"/>
          </w:tcPr>
          <w:p>
            <w:pPr>
              <w:spacing w:after="40" w:before="40"/>
            </w:pPr>
            <w:r/>
            <w:r>
              <w:rPr>
                <w:rFonts w:ascii="Arial" w:hAnsi="Arial"/>
                <w:b w:val="0"/>
                <w:color w:val="24313D"/>
                <w:sz w:val="16"/>
              </w:rPr>
              <w:t>Transcript search and batched rendering.</w:t>
            </w:r>
          </w:p>
        </w:tc>
      </w:tr>
      <w:tr>
        <w:trPr>
          <w:cantSplit/>
        </w:trPr>
        <w:tc>
          <w:tcPr>
            <w:tcW w:type="dxa" w:w="4608"/>
            <w:vAlign w:val="center"/>
          </w:tcPr>
          <w:p>
            <w:pPr>
              <w:spacing w:after="40" w:before="40"/>
            </w:pPr>
            <w:r/>
            <w:r>
              <w:rPr>
                <w:rFonts w:ascii="Arial" w:hAnsi="Arial"/>
                <w:b w:val="0"/>
                <w:color w:val="24313D"/>
                <w:sz w:val="16"/>
              </w:rPr>
              <w:t>frontend/src/components/Export/ExportPanel.tsx</w:t>
            </w:r>
          </w:p>
        </w:tc>
        <w:tc>
          <w:tcPr>
            <w:tcW w:type="dxa" w:w="4320"/>
            <w:vAlign w:val="center"/>
          </w:tcPr>
          <w:p>
            <w:pPr>
              <w:spacing w:after="40" w:before="40"/>
            </w:pPr>
            <w:r/>
            <w:r>
              <w:rPr>
                <w:rFonts w:ascii="Arial" w:hAnsi="Arial"/>
                <w:b w:val="0"/>
                <w:color w:val="24313D"/>
                <w:sz w:val="16"/>
              </w:rPr>
              <w:t>Primary and advanced download options.</w:t>
            </w:r>
          </w:p>
        </w:tc>
      </w:tr>
      <w:tr>
        <w:trPr>
          <w:cantSplit/>
        </w:trPr>
        <w:tc>
          <w:tcPr>
            <w:tcW w:type="dxa" w:w="4608"/>
            <w:vAlign w:val="center"/>
            <w:shd w:fill="F1F6F6"/>
          </w:tcPr>
          <w:p>
            <w:pPr>
              <w:spacing w:after="40" w:before="40"/>
            </w:pPr>
            <w:r/>
            <w:r>
              <w:rPr>
                <w:rFonts w:ascii="Arial" w:hAnsi="Arial"/>
                <w:b w:val="0"/>
                <w:color w:val="24313D"/>
                <w:sz w:val="16"/>
              </w:rPr>
              <w:t>backend/app/api/podcasts.py</w:t>
            </w:r>
          </w:p>
        </w:tc>
        <w:tc>
          <w:tcPr>
            <w:tcW w:type="dxa" w:w="4320"/>
            <w:vAlign w:val="center"/>
            <w:shd w:fill="F1F6F6"/>
          </w:tcPr>
          <w:p>
            <w:pPr>
              <w:spacing w:after="40" w:before="40"/>
            </w:pPr>
            <w:r/>
            <w:r>
              <w:rPr>
                <w:rFonts w:ascii="Arial" w:hAnsi="Arial"/>
                <w:b w:val="0"/>
                <w:color w:val="24313D"/>
                <w:sz w:val="16"/>
              </w:rPr>
              <w:t>Upload, listing, details, chapters, streaming, and exports API.</w:t>
            </w:r>
          </w:p>
        </w:tc>
      </w:tr>
      <w:tr>
        <w:trPr>
          <w:cantSplit/>
        </w:trPr>
        <w:tc>
          <w:tcPr>
            <w:tcW w:type="dxa" w:w="4608"/>
            <w:vAlign w:val="center"/>
          </w:tcPr>
          <w:p>
            <w:pPr>
              <w:spacing w:after="40" w:before="40"/>
            </w:pPr>
            <w:r/>
            <w:r>
              <w:rPr>
                <w:rFonts w:ascii="Arial" w:hAnsi="Arial"/>
                <w:b w:val="0"/>
                <w:color w:val="24313D"/>
                <w:sz w:val="16"/>
              </w:rPr>
              <w:t>backend/app/workers/processing.py</w:t>
            </w:r>
          </w:p>
        </w:tc>
        <w:tc>
          <w:tcPr>
            <w:tcW w:type="dxa" w:w="4320"/>
            <w:vAlign w:val="center"/>
          </w:tcPr>
          <w:p>
            <w:pPr>
              <w:spacing w:after="40" w:before="40"/>
            </w:pPr>
            <w:r/>
            <w:r>
              <w:rPr>
                <w:rFonts w:ascii="Arial" w:hAnsi="Arial"/>
                <w:b w:val="0"/>
                <w:color w:val="24313D"/>
                <w:sz w:val="16"/>
              </w:rPr>
              <w:t>Asynchronous processing pipeline and export generation.</w:t>
            </w:r>
          </w:p>
        </w:tc>
      </w:tr>
      <w:tr>
        <w:trPr>
          <w:cantSplit/>
        </w:trPr>
        <w:tc>
          <w:tcPr>
            <w:tcW w:type="dxa" w:w="4608"/>
            <w:vAlign w:val="center"/>
            <w:shd w:fill="F1F6F6"/>
          </w:tcPr>
          <w:p>
            <w:pPr>
              <w:spacing w:after="40" w:before="40"/>
            </w:pPr>
            <w:r/>
            <w:r>
              <w:rPr>
                <w:rFonts w:ascii="Arial" w:hAnsi="Arial"/>
                <w:b w:val="0"/>
                <w:color w:val="24313D"/>
                <w:sz w:val="16"/>
              </w:rPr>
              <w:t>backend/app/services/transcription.py</w:t>
            </w:r>
          </w:p>
        </w:tc>
        <w:tc>
          <w:tcPr>
            <w:tcW w:type="dxa" w:w="4320"/>
            <w:vAlign w:val="center"/>
            <w:shd w:fill="F1F6F6"/>
          </w:tcPr>
          <w:p>
            <w:pPr>
              <w:spacing w:after="40" w:before="40"/>
            </w:pPr>
            <w:r/>
            <w:r>
              <w:rPr>
                <w:rFonts w:ascii="Arial" w:hAnsi="Arial"/>
                <w:b w:val="0"/>
                <w:color w:val="24313D"/>
                <w:sz w:val="16"/>
              </w:rPr>
              <w:t>Whisper model cache, FFmpeg compatibility, and transcription settings.</w:t>
            </w:r>
          </w:p>
        </w:tc>
      </w:tr>
      <w:tr>
        <w:trPr>
          <w:cantSplit/>
        </w:trPr>
        <w:tc>
          <w:tcPr>
            <w:tcW w:type="dxa" w:w="4608"/>
            <w:vAlign w:val="center"/>
          </w:tcPr>
          <w:p>
            <w:pPr>
              <w:spacing w:after="40" w:before="40"/>
            </w:pPr>
            <w:r/>
            <w:r>
              <w:rPr>
                <w:rFonts w:ascii="Arial" w:hAnsi="Arial"/>
                <w:b w:val="0"/>
                <w:color w:val="24313D"/>
                <w:sz w:val="16"/>
              </w:rPr>
              <w:t>backend/app/services/topic_detection.py</w:t>
            </w:r>
          </w:p>
        </w:tc>
        <w:tc>
          <w:tcPr>
            <w:tcW w:type="dxa" w:w="4320"/>
            <w:vAlign w:val="center"/>
          </w:tcPr>
          <w:p>
            <w:pPr>
              <w:spacing w:after="40" w:before="40"/>
            </w:pPr>
            <w:r/>
            <w:r>
              <w:rPr>
                <w:rFonts w:ascii="Arial" w:hAnsi="Arial"/>
                <w:b w:val="0"/>
                <w:color w:val="24313D"/>
                <w:sz w:val="16"/>
              </w:rPr>
              <w:t>Fast section grouping and optional BERTopic path.</w:t>
            </w:r>
          </w:p>
        </w:tc>
      </w:tr>
      <w:tr>
        <w:trPr>
          <w:cantSplit/>
        </w:trPr>
        <w:tc>
          <w:tcPr>
            <w:tcW w:type="dxa" w:w="4608"/>
            <w:vAlign w:val="center"/>
            <w:shd w:fill="F1F6F6"/>
          </w:tcPr>
          <w:p>
            <w:pPr>
              <w:spacing w:after="40" w:before="40"/>
            </w:pPr>
            <w:r/>
            <w:r>
              <w:rPr>
                <w:rFonts w:ascii="Arial" w:hAnsi="Arial"/>
                <w:b w:val="0"/>
                <w:color w:val="24313D"/>
                <w:sz w:val="16"/>
              </w:rPr>
              <w:t>backend/app/services/summarization.py</w:t>
            </w:r>
          </w:p>
        </w:tc>
        <w:tc>
          <w:tcPr>
            <w:tcW w:type="dxa" w:w="4320"/>
            <w:vAlign w:val="center"/>
            <w:shd w:fill="F1F6F6"/>
          </w:tcPr>
          <w:p>
            <w:pPr>
              <w:spacing w:after="40" w:before="40"/>
            </w:pPr>
            <w:r/>
            <w:r>
              <w:rPr>
                <w:rFonts w:ascii="Arial" w:hAnsi="Arial"/>
                <w:b w:val="0"/>
                <w:color w:val="24313D"/>
                <w:sz w:val="16"/>
              </w:rPr>
              <w:t>Extractive fast highlights and optional model summary path.</w:t>
            </w:r>
          </w:p>
        </w:tc>
      </w:tr>
      <w:tr>
        <w:trPr>
          <w:cantSplit/>
        </w:trPr>
        <w:tc>
          <w:tcPr>
            <w:tcW w:type="dxa" w:w="4608"/>
            <w:vAlign w:val="center"/>
          </w:tcPr>
          <w:p>
            <w:pPr>
              <w:spacing w:after="40" w:before="40"/>
            </w:pPr>
            <w:r/>
            <w:r>
              <w:rPr>
                <w:rFonts w:ascii="Arial" w:hAnsi="Arial"/>
                <w:b w:val="0"/>
                <w:color w:val="24313D"/>
                <w:sz w:val="16"/>
              </w:rPr>
              <w:t>backend/app/database.py</w:t>
            </w:r>
          </w:p>
        </w:tc>
        <w:tc>
          <w:tcPr>
            <w:tcW w:type="dxa" w:w="4320"/>
            <w:vAlign w:val="center"/>
          </w:tcPr>
          <w:p>
            <w:pPr>
              <w:spacing w:after="40" w:before="40"/>
            </w:pPr>
            <w:r/>
            <w:r>
              <w:rPr>
                <w:rFonts w:ascii="Arial" w:hAnsi="Arial"/>
                <w:b w:val="0"/>
                <w:color w:val="24313D"/>
                <w:sz w:val="16"/>
              </w:rPr>
              <w:t>SQLite engine, schema, relationships, and indexes.</w:t>
            </w:r>
          </w:p>
        </w:tc>
      </w:tr>
      <w:tr>
        <w:trPr>
          <w:cantSplit/>
        </w:trPr>
        <w:tc>
          <w:tcPr>
            <w:tcW w:type="dxa" w:w="4608"/>
            <w:vAlign w:val="center"/>
            <w:shd w:fill="F1F6F6"/>
          </w:tcPr>
          <w:p>
            <w:pPr>
              <w:spacing w:after="40" w:before="40"/>
            </w:pPr>
            <w:r/>
            <w:r>
              <w:rPr>
                <w:rFonts w:ascii="Arial" w:hAnsi="Arial"/>
                <w:b w:val="0"/>
                <w:color w:val="24313D"/>
                <w:sz w:val="16"/>
              </w:rPr>
              <w:t>backend/app/config.py</w:t>
            </w:r>
          </w:p>
        </w:tc>
        <w:tc>
          <w:tcPr>
            <w:tcW w:type="dxa" w:w="4320"/>
            <w:vAlign w:val="center"/>
            <w:shd w:fill="F1F6F6"/>
          </w:tcPr>
          <w:p>
            <w:pPr>
              <w:spacing w:after="40" w:before="40"/>
            </w:pPr>
            <w:r/>
            <w:r>
              <w:rPr>
                <w:rFonts w:ascii="Arial" w:hAnsi="Arial"/>
                <w:b w:val="0"/>
                <w:color w:val="24313D"/>
                <w:sz w:val="16"/>
              </w:rPr>
              <w:t>Runtime settings and local storage paths.</w:t>
            </w:r>
          </w:p>
        </w:tc>
      </w:tr>
    </w:tbl>
    <w:p>
      <w:pPr>
        <w:spacing w:after="20"/>
      </w:pPr>
    </w:p>
    <w:sectPr w:rsidR="00FC693F" w:rsidRPr="0006063C" w:rsidSect="00034616">
      <w:headerReference w:type="default" r:id="rId9"/>
      <w:footerReference w:type="default" r:id="rId10"/>
      <w:pgSz w:w="11909" w:h="16834"/>
      <w:pgMar w:top="1037" w:right="1181" w:bottom="1037" w:left="1181"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B75"/>
        <w:sz w:val="16"/>
      </w:rPr>
      <w:t xml:space="preserve">Project Group 17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Arial" w:hAnsi="Arial"/>
        <w:b/>
        <w:color w:val="5E6B75"/>
        <w:sz w:val="16"/>
      </w:rPr>
      <w:t>PODCAST SUMMARISATION AND CHAPTER GENERATOR</w:t>
    </w:r>
  </w:p>
  <w:p>
    <w:pPr>
      <w:jc w:val="right"/>
    </w:pPr>
    <w:r>
      <w:rPr>
        <w:rFonts w:ascii="Arial" w:hAnsi="Arial"/>
        <w:color w:val="5E6B75"/>
        <w:sz w:val="16"/>
      </w:rPr>
      <w:t>PROJECT GROUP 17  |  2025-26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431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58C8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rial" w:hAnsi="Arial"/>
      <w:b w:val="0"/>
      <w:i/>
      <w:iCs/>
      <w:color w:val="5E6B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Podcast Summarisation and Chapter Generator Project Report</dc:title>
  <dc:subject>Web-Based Application Project Documentation</dc:subject>
  <dc:creator>Project Group 17</dc:creator>
  <cp:keywords>Podcast, Summarisation, Chapter Generator, Whisper, FastAPI</cp:keywords>
  <dc:description>generated by python-docx</dc:description>
  <cp:lastModifiedBy/>
  <cp:revision>1</cp:revision>
  <dcterms:created xsi:type="dcterms:W3CDTF">2013-12-23T23:15:00Z</dcterms:created>
  <dcterms:modified xsi:type="dcterms:W3CDTF">2013-12-23T23:15:00Z</dcterms:modified>
  <cp:category/>
</cp:coreProperties>
</file>