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6902F5" w14:textId="0AD1F9C2" w:rsidR="00636CF7" w:rsidRDefault="00E424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Networking - </w:t>
      </w:r>
      <w:r w:rsidRPr="00E424F8">
        <w:rPr>
          <w:rFonts w:ascii="Times New Roman" w:hAnsi="Times New Roman" w:cs="Times New Roman"/>
          <w:sz w:val="28"/>
          <w:szCs w:val="28"/>
        </w:rPr>
        <w:t>The term </w:t>
      </w:r>
      <w:r w:rsidRPr="00E424F8">
        <w:rPr>
          <w:rFonts w:ascii="Times New Roman" w:hAnsi="Times New Roman" w:cs="Times New Roman"/>
          <w:i/>
          <w:iCs/>
          <w:sz w:val="28"/>
          <w:szCs w:val="28"/>
        </w:rPr>
        <w:t>networking</w:t>
      </w:r>
      <w:r w:rsidRPr="00E424F8">
        <w:rPr>
          <w:rFonts w:ascii="Times New Roman" w:hAnsi="Times New Roman" w:cs="Times New Roman"/>
          <w:sz w:val="28"/>
          <w:szCs w:val="28"/>
        </w:rPr>
        <w:t> refers to interconnected devices that can exchange data and resources.</w:t>
      </w:r>
    </w:p>
    <w:p w14:paraId="77D0AB99" w14:textId="3AB127DF" w:rsidR="00E424F8" w:rsidRDefault="00E424F8">
      <w:pPr>
        <w:rPr>
          <w:rFonts w:ascii="Times New Roman" w:hAnsi="Times New Roman" w:cs="Times New Roman"/>
          <w:sz w:val="28"/>
          <w:szCs w:val="28"/>
        </w:rPr>
      </w:pPr>
      <w:r w:rsidRPr="00E424F8">
        <w:rPr>
          <w:rFonts w:ascii="Times New Roman" w:hAnsi="Times New Roman" w:cs="Times New Roman"/>
          <w:sz w:val="28"/>
          <w:szCs w:val="28"/>
        </w:rPr>
        <w:t>Amazon Virtual Private Cloud (Amazon VPC) - An Amazon VPC lets you provision a logically isolated section of the AWS Cloud where you can launch AWS resources in a virtual network that you define.</w:t>
      </w:r>
    </w:p>
    <w:p w14:paraId="19FBBF84" w14:textId="077324C0" w:rsidR="00E424F8" w:rsidRDefault="00E424F8">
      <w:pPr>
        <w:rPr>
          <w:rFonts w:ascii="Times New Roman" w:hAnsi="Times New Roman" w:cs="Times New Roman"/>
          <w:sz w:val="28"/>
          <w:szCs w:val="28"/>
        </w:rPr>
      </w:pPr>
      <w:r w:rsidRPr="00E424F8">
        <w:rPr>
          <w:rFonts w:ascii="Times New Roman" w:hAnsi="Times New Roman" w:cs="Times New Roman"/>
          <w:sz w:val="28"/>
          <w:szCs w:val="28"/>
        </w:rPr>
        <w:t>Subnet - Subnets are used to organize your resources and can be made publicly or privately accessible. A private subnet is commonly used to contain resources like a database storing customer or transactional information. A public subnet is commonly used for resources like a customer-facing website.</w:t>
      </w:r>
    </w:p>
    <w:p w14:paraId="047EC12F" w14:textId="22B0A747" w:rsidR="00E424F8" w:rsidRDefault="00E424F8">
      <w:pPr>
        <w:rPr>
          <w:rFonts w:ascii="Times New Roman" w:hAnsi="Times New Roman" w:cs="Times New Roman"/>
          <w:sz w:val="28"/>
          <w:szCs w:val="28"/>
        </w:rPr>
      </w:pPr>
      <w:r w:rsidRPr="00E424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E0A0F" wp14:editId="0A0E494E">
            <wp:extent cx="5731510" cy="3063875"/>
            <wp:effectExtent l="0" t="0" r="2540" b="3175"/>
            <wp:docPr id="198700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00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8EA5" w14:textId="6830E8AA" w:rsidR="00A85639" w:rsidRDefault="00A85639">
      <w:pPr>
        <w:rPr>
          <w:rFonts w:ascii="Times New Roman" w:hAnsi="Times New Roman" w:cs="Times New Roman"/>
          <w:sz w:val="28"/>
          <w:szCs w:val="28"/>
        </w:rPr>
      </w:pPr>
      <w:r w:rsidRPr="00A856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5AAACF" wp14:editId="2A976BA9">
            <wp:extent cx="5731510" cy="1985645"/>
            <wp:effectExtent l="0" t="0" r="2540" b="0"/>
            <wp:docPr id="149518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8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4759" w14:textId="6290F114" w:rsidR="00A85639" w:rsidRDefault="00A85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Internet Gateway - </w:t>
      </w:r>
      <w:r w:rsidRPr="00A85639">
        <w:rPr>
          <w:rFonts w:ascii="Times New Roman" w:hAnsi="Times New Roman" w:cs="Times New Roman"/>
          <w:sz w:val="28"/>
          <w:szCs w:val="28"/>
        </w:rPr>
        <w:t> An internet gateway is a connection between a VPC and the internet.</w:t>
      </w:r>
      <w:r w:rsidRPr="00A85639">
        <w:rPr>
          <w:rFonts w:ascii="Ember Display2" w:hAnsi="Ember Display2"/>
          <w:color w:val="000000"/>
          <w:sz w:val="26"/>
          <w:szCs w:val="26"/>
          <w:shd w:val="clear" w:color="auto" w:fill="FFFFFF"/>
        </w:rPr>
        <w:t xml:space="preserve"> </w:t>
      </w:r>
      <w:r w:rsidRPr="00A85639">
        <w:rPr>
          <w:rFonts w:ascii="Times New Roman" w:hAnsi="Times New Roman" w:cs="Times New Roman"/>
          <w:sz w:val="28"/>
          <w:szCs w:val="28"/>
        </w:rPr>
        <w:t>Without an internet gateway, no one can access the resources within your VPC.</w:t>
      </w:r>
    </w:p>
    <w:p w14:paraId="2267B02F" w14:textId="57D5C731" w:rsidR="00A85639" w:rsidRDefault="00A85639">
      <w:pPr>
        <w:rPr>
          <w:rFonts w:ascii="Times New Roman" w:hAnsi="Times New Roman" w:cs="Times New Roman"/>
          <w:sz w:val="28"/>
          <w:szCs w:val="28"/>
        </w:rPr>
      </w:pPr>
      <w:r w:rsidRPr="00A856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4780E9" wp14:editId="6C4FAE7F">
            <wp:extent cx="5731510" cy="1576070"/>
            <wp:effectExtent l="0" t="0" r="2540" b="5080"/>
            <wp:docPr id="50276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643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83A0" w14:textId="5101C245" w:rsidR="00A85639" w:rsidRDefault="00A856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85639">
        <w:rPr>
          <w:rFonts w:ascii="Times New Roman" w:hAnsi="Times New Roman" w:cs="Times New Roman"/>
          <w:b/>
          <w:bCs/>
          <w:sz w:val="28"/>
          <w:szCs w:val="28"/>
        </w:rPr>
        <w:t>Connecting to the AWS Cloud</w:t>
      </w:r>
    </w:p>
    <w:p w14:paraId="4C8BF01F" w14:textId="6991C477" w:rsid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82B0670" wp14:editId="2098C083">
            <wp:extent cx="5731510" cy="3843655"/>
            <wp:effectExtent l="0" t="0" r="2540" b="4445"/>
            <wp:docPr id="715385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856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3EF54" w14:textId="3A79DEED" w:rsidR="0061695E" w:rsidRDefault="0061695E" w:rsidP="006169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AWS Client VPN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</w:p>
    <w:p w14:paraId="1A493DC4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Benefits:</w:t>
      </w:r>
      <w:r w:rsidRPr="0061695E">
        <w:rPr>
          <w:rFonts w:ascii="Times New Roman" w:hAnsi="Times New Roman" w:cs="Times New Roman"/>
          <w:sz w:val="28"/>
          <w:szCs w:val="28"/>
        </w:rPr>
        <w:t> AWS Client VPN provides advanced authentication, remote access. It is elastic and fully managed.</w:t>
      </w:r>
    </w:p>
    <w:p w14:paraId="06D33F81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Use case:</w:t>
      </w:r>
      <w:r w:rsidRPr="0061695E">
        <w:rPr>
          <w:rFonts w:ascii="Times New Roman" w:hAnsi="Times New Roman" w:cs="Times New Roman"/>
          <w:sz w:val="28"/>
          <w:szCs w:val="28"/>
        </w:rPr>
        <w:t> It can be used to quickly scale remote-worker access.</w:t>
      </w:r>
    </w:p>
    <w:p w14:paraId="4599BD4D" w14:textId="51BC9C3D" w:rsid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2A581" wp14:editId="4EA048DE">
            <wp:extent cx="2613660" cy="1524000"/>
            <wp:effectExtent l="0" t="0" r="0" b="0"/>
            <wp:docPr id="190898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87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4029" cy="152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564D" w14:textId="3291C33E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lastRenderedPageBreak/>
        <w:t>AWS Site-to-Site VPN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</w:p>
    <w:p w14:paraId="26EDAFF4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Benefits:</w:t>
      </w:r>
      <w:r w:rsidRPr="0061695E">
        <w:rPr>
          <w:rFonts w:ascii="Times New Roman" w:hAnsi="Times New Roman" w:cs="Times New Roman"/>
          <w:sz w:val="28"/>
          <w:szCs w:val="28"/>
        </w:rPr>
        <w:t> Site-to-Site VPN provides high availability, secure and private sessions, and accelerates applications.</w:t>
      </w:r>
    </w:p>
    <w:p w14:paraId="0783F2EB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Use cases: </w:t>
      </w:r>
      <w:r w:rsidRPr="0061695E">
        <w:rPr>
          <w:rFonts w:ascii="Times New Roman" w:hAnsi="Times New Roman" w:cs="Times New Roman"/>
          <w:sz w:val="28"/>
          <w:szCs w:val="28"/>
        </w:rPr>
        <w:t>It can be used for application migration and secure communication between remote locations.</w:t>
      </w:r>
    </w:p>
    <w:p w14:paraId="0962F80B" w14:textId="22BD326D" w:rsidR="0061695E" w:rsidRDefault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444DD2" wp14:editId="23E8E0A1">
            <wp:extent cx="3086100" cy="2324100"/>
            <wp:effectExtent l="0" t="0" r="0" b="0"/>
            <wp:docPr id="179200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02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C4CA" w14:textId="73267CA5" w:rsidR="0061695E" w:rsidRDefault="006169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AWS PrivateLink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</w:p>
    <w:p w14:paraId="28DD35CD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Benefits: </w:t>
      </w:r>
      <w:r w:rsidRPr="0061695E">
        <w:rPr>
          <w:rFonts w:ascii="Times New Roman" w:hAnsi="Times New Roman" w:cs="Times New Roman"/>
          <w:sz w:val="28"/>
          <w:szCs w:val="28"/>
        </w:rPr>
        <w:t>AWS PrivateLink helps you secure your traffic and connect with simplified management rules.</w:t>
      </w:r>
    </w:p>
    <w:p w14:paraId="4965AEF9" w14:textId="77777777" w:rsidR="0061695E" w:rsidRPr="0061695E" w:rsidRDefault="0061695E" w:rsidP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Use case: </w:t>
      </w:r>
      <w:r w:rsidRPr="0061695E">
        <w:rPr>
          <w:rFonts w:ascii="Times New Roman" w:hAnsi="Times New Roman" w:cs="Times New Roman"/>
          <w:sz w:val="28"/>
          <w:szCs w:val="28"/>
        </w:rPr>
        <w:t>It is used for connecting your clients in your VPC to resources, other VPCs, and endpoints.</w:t>
      </w:r>
    </w:p>
    <w:p w14:paraId="35528B5E" w14:textId="67EDE6F7" w:rsidR="0061695E" w:rsidRDefault="0061695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AWS Direct Connect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</w:p>
    <w:p w14:paraId="4C7A3085" w14:textId="16FB3AE0" w:rsidR="0061695E" w:rsidRDefault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b/>
          <w:bCs/>
          <w:sz w:val="28"/>
          <w:szCs w:val="28"/>
        </w:rPr>
        <w:t>Benefits:</w:t>
      </w:r>
      <w:r w:rsidRPr="0061695E">
        <w:rPr>
          <w:rFonts w:ascii="Times New Roman" w:hAnsi="Times New Roman" w:cs="Times New Roman"/>
          <w:sz w:val="28"/>
          <w:szCs w:val="28"/>
        </w:rPr>
        <w:t> AWS Direct Connect reduces network costs and increases amount of bandwidth.</w:t>
      </w:r>
    </w:p>
    <w:p w14:paraId="3AE570E0" w14:textId="457F02BB" w:rsidR="0061695E" w:rsidRDefault="0061695E">
      <w:pPr>
        <w:rPr>
          <w:rFonts w:ascii="Times New Roman" w:hAnsi="Times New Roman" w:cs="Times New Roman"/>
          <w:sz w:val="28"/>
          <w:szCs w:val="28"/>
        </w:rPr>
      </w:pPr>
      <w:r w:rsidRPr="0061695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889F7" wp14:editId="3DDD73EC">
            <wp:extent cx="5731510" cy="2242820"/>
            <wp:effectExtent l="0" t="0" r="2540" b="5080"/>
            <wp:docPr id="146892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21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20C6" w14:textId="34A3557B" w:rsidR="00F3605D" w:rsidRDefault="00F36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Subnet - </w:t>
      </w:r>
      <w:r w:rsidRPr="00F3605D">
        <w:rPr>
          <w:rFonts w:ascii="Times New Roman" w:hAnsi="Times New Roman" w:cs="Times New Roman"/>
          <w:sz w:val="28"/>
          <w:szCs w:val="28"/>
        </w:rPr>
        <w:t>A </w:t>
      </w:r>
      <w:r w:rsidRPr="00F3605D">
        <w:rPr>
          <w:rFonts w:ascii="Times New Roman" w:hAnsi="Times New Roman" w:cs="Times New Roman"/>
          <w:b/>
          <w:bCs/>
          <w:sz w:val="28"/>
          <w:szCs w:val="28"/>
        </w:rPr>
        <w:t>subnet</w:t>
      </w:r>
      <w:r w:rsidRPr="00F3605D">
        <w:rPr>
          <w:rFonts w:ascii="Times New Roman" w:hAnsi="Times New Roman" w:cs="Times New Roman"/>
          <w:sz w:val="28"/>
          <w:szCs w:val="28"/>
        </w:rPr>
        <w:t> is a section of a VPC in which you can group resources based on security or operational needs. Subnets can be public or private.</w:t>
      </w:r>
    </w:p>
    <w:p w14:paraId="718609E5" w14:textId="6E75A52C" w:rsidR="00F3605D" w:rsidRDefault="00F36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Public subnet - </w:t>
      </w:r>
      <w:r w:rsidRPr="00F3605D">
        <w:rPr>
          <w:rFonts w:ascii="Times New Roman" w:hAnsi="Times New Roman" w:cs="Times New Roman"/>
          <w:b/>
          <w:bCs/>
          <w:sz w:val="28"/>
          <w:szCs w:val="28"/>
        </w:rPr>
        <w:t>Public subnets </w:t>
      </w:r>
      <w:r w:rsidRPr="00F3605D">
        <w:rPr>
          <w:rFonts w:ascii="Times New Roman" w:hAnsi="Times New Roman" w:cs="Times New Roman"/>
          <w:sz w:val="28"/>
          <w:szCs w:val="28"/>
        </w:rPr>
        <w:t>contain resources that need to be accessible by the public, such as an online store’s website.</w:t>
      </w:r>
    </w:p>
    <w:p w14:paraId="3F70C954" w14:textId="095522C9" w:rsidR="00F3605D" w:rsidRDefault="00F360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Private subnet - </w:t>
      </w:r>
      <w:r w:rsidRPr="00F3605D">
        <w:rPr>
          <w:rFonts w:ascii="Times New Roman" w:hAnsi="Times New Roman" w:cs="Times New Roman"/>
          <w:b/>
          <w:bCs/>
          <w:sz w:val="28"/>
          <w:szCs w:val="28"/>
        </w:rPr>
        <w:t>Private subnets</w:t>
      </w:r>
      <w:r w:rsidRPr="00F3605D">
        <w:rPr>
          <w:rFonts w:ascii="Times New Roman" w:hAnsi="Times New Roman" w:cs="Times New Roman"/>
          <w:sz w:val="28"/>
          <w:szCs w:val="28"/>
        </w:rPr>
        <w:t> contain resources that should be accessible only through your private network, such as a database that contains customers’ personal information and order histories.</w:t>
      </w:r>
    </w:p>
    <w:p w14:paraId="598ED0B2" w14:textId="217C0476" w:rsidR="00F3605D" w:rsidRPr="00DA3BAC" w:rsidRDefault="00F3605D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sz w:val="28"/>
          <w:szCs w:val="28"/>
        </w:rPr>
        <w:t>Network ACLs - A network ACL is a virtual firewall that controls inbound and outbound traffic at the subnet level.</w:t>
      </w:r>
    </w:p>
    <w:p w14:paraId="305AE77F" w14:textId="3038C576" w:rsidR="00F3605D" w:rsidRPr="00DA3BAC" w:rsidRDefault="00F3605D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sz w:val="28"/>
          <w:szCs w:val="28"/>
        </w:rPr>
        <w:t>Stateless packet filtering - Network ACLs perform stateless packet filtering. They remember nothing and check packets that cross the subnet border each way: inbound and outbound.</w:t>
      </w:r>
    </w:p>
    <w:p w14:paraId="56E8C6FF" w14:textId="1694CCB1" w:rsidR="00F3605D" w:rsidRPr="00DA3BAC" w:rsidRDefault="00F3605D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sz w:val="28"/>
          <w:szCs w:val="28"/>
        </w:rPr>
        <w:t>Security groups - It is a virtual firewall that controls inbound and outbound traffic for specific AWS resources, like Amazon EC2 instances.</w:t>
      </w:r>
      <w:r w:rsidRPr="00DA3BAC">
        <w:rPr>
          <w:rFonts w:ascii="Ember Display2" w:hAnsi="Ember Display2"/>
          <w:color w:val="000000"/>
          <w:sz w:val="26"/>
          <w:szCs w:val="26"/>
          <w:shd w:val="clear" w:color="auto" w:fill="FFFFFF"/>
        </w:rPr>
        <w:t xml:space="preserve"> </w:t>
      </w:r>
      <w:r w:rsidRPr="00DA3BAC">
        <w:rPr>
          <w:rFonts w:ascii="Times New Roman" w:hAnsi="Times New Roman" w:cs="Times New Roman"/>
          <w:sz w:val="28"/>
          <w:szCs w:val="28"/>
        </w:rPr>
        <w:t>By default, a security group denies all inbound traffic and allows all outbound traffic.</w:t>
      </w:r>
    </w:p>
    <w:p w14:paraId="7778BD80" w14:textId="43017366" w:rsidR="00DA3BAC" w:rsidRDefault="00DA3BAC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sz w:val="28"/>
          <w:szCs w:val="28"/>
        </w:rPr>
        <w:t>Stateful packet filtering - Security groups perform stateful packet filtering. They remember previous decisions made for incoming packets.</w:t>
      </w:r>
    </w:p>
    <w:p w14:paraId="241FB86A" w14:textId="38203BBC" w:rsidR="00DA3BAC" w:rsidRDefault="00DA3BAC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A0724A" wp14:editId="32D095DB">
            <wp:extent cx="5731510" cy="2705100"/>
            <wp:effectExtent l="0" t="0" r="2540" b="0"/>
            <wp:docPr id="1263390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901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291" w14:textId="03E725F4" w:rsidR="00DA3BAC" w:rsidRDefault="00DA3BAC">
      <w:pPr>
        <w:rPr>
          <w:rFonts w:ascii="Times New Roman" w:hAnsi="Times New Roman" w:cs="Times New Roman"/>
          <w:sz w:val="28"/>
          <w:szCs w:val="28"/>
        </w:rPr>
      </w:pPr>
      <w:r w:rsidRPr="00DA3B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A7A5D4" wp14:editId="598758DD">
            <wp:extent cx="5731510" cy="3514725"/>
            <wp:effectExtent l="0" t="0" r="2540" b="9525"/>
            <wp:docPr id="18540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89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1A7B" w14:textId="0B445F67" w:rsidR="005C1CD7" w:rsidRPr="005C1CD7" w:rsidRDefault="00C86E99">
      <w:pPr>
        <w:rPr>
          <w:rFonts w:ascii="Times New Roman" w:hAnsi="Times New Roman" w:cs="Times New Roman"/>
          <w:sz w:val="28"/>
          <w:szCs w:val="28"/>
        </w:rPr>
      </w:pPr>
      <w:r w:rsidRPr="00C86E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0CAD9C" wp14:editId="1FB0A160">
            <wp:extent cx="5731510" cy="1858645"/>
            <wp:effectExtent l="0" t="0" r="2540" b="8255"/>
            <wp:docPr id="120669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30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1CD7" w:rsidRPr="005C1C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4C48E1" w14:textId="77777777" w:rsidR="00F3727D" w:rsidRDefault="00F3727D" w:rsidP="00F3605D">
      <w:pPr>
        <w:spacing w:after="0" w:line="240" w:lineRule="auto"/>
      </w:pPr>
      <w:r>
        <w:separator/>
      </w:r>
    </w:p>
  </w:endnote>
  <w:endnote w:type="continuationSeparator" w:id="0">
    <w:p w14:paraId="7CE86839" w14:textId="77777777" w:rsidR="00F3727D" w:rsidRDefault="00F3727D" w:rsidP="00F360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mber Display2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0FB4F1" w14:textId="77777777" w:rsidR="00F3727D" w:rsidRDefault="00F3727D" w:rsidP="00F3605D">
      <w:pPr>
        <w:spacing w:after="0" w:line="240" w:lineRule="auto"/>
      </w:pPr>
      <w:r>
        <w:separator/>
      </w:r>
    </w:p>
  </w:footnote>
  <w:footnote w:type="continuationSeparator" w:id="0">
    <w:p w14:paraId="48C9E365" w14:textId="77777777" w:rsidR="00F3727D" w:rsidRDefault="00F3727D" w:rsidP="00F3605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4F8"/>
    <w:rsid w:val="00136892"/>
    <w:rsid w:val="003417A7"/>
    <w:rsid w:val="003C3649"/>
    <w:rsid w:val="005C1CD7"/>
    <w:rsid w:val="005F0DC6"/>
    <w:rsid w:val="0061695E"/>
    <w:rsid w:val="00636CF7"/>
    <w:rsid w:val="00A85639"/>
    <w:rsid w:val="00AD5AD1"/>
    <w:rsid w:val="00C0789F"/>
    <w:rsid w:val="00C30479"/>
    <w:rsid w:val="00C459B4"/>
    <w:rsid w:val="00C65D8D"/>
    <w:rsid w:val="00C86E99"/>
    <w:rsid w:val="00DA3BAC"/>
    <w:rsid w:val="00E424F8"/>
    <w:rsid w:val="00F3605D"/>
    <w:rsid w:val="00F37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2F0AE8"/>
  <w15:chartTrackingRefBased/>
  <w15:docId w15:val="{AC1088D2-0894-491E-B21F-58A48139B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24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24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24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24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24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24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24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24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24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24F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24F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rsid w:val="00E424F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24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24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24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24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24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24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24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424F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4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424F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424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4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24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24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24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24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24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36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05D"/>
  </w:style>
  <w:style w:type="paragraph" w:styleId="Footer">
    <w:name w:val="footer"/>
    <w:basedOn w:val="Normal"/>
    <w:link w:val="FooterChar"/>
    <w:uiPriority w:val="99"/>
    <w:unhideWhenUsed/>
    <w:rsid w:val="00F36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552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 Chaturvedi</dc:creator>
  <cp:keywords/>
  <dc:description/>
  <cp:lastModifiedBy>Ishika Chaturvedi</cp:lastModifiedBy>
  <cp:revision>3</cp:revision>
  <dcterms:created xsi:type="dcterms:W3CDTF">2025-07-28T02:38:00Z</dcterms:created>
  <dcterms:modified xsi:type="dcterms:W3CDTF">2025-07-30T02:52:00Z</dcterms:modified>
</cp:coreProperties>
</file>