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 w:type="dxa"/>
        <w:tblLayout w:type="fixed"/>
        <w:tblLook w:val="0000" w:firstRow="0" w:lastRow="0" w:firstColumn="0" w:lastColumn="0" w:noHBand="0" w:noVBand="0"/>
      </w:tblPr>
      <w:tblGrid>
        <w:gridCol w:w="3332"/>
        <w:gridCol w:w="5509"/>
      </w:tblGrid>
      <w:tr w:rsidR="008B52FA" w:rsidRPr="004D4298" w14:paraId="18ACF44B" w14:textId="77777777">
        <w:tc>
          <w:tcPr>
            <w:tcW w:w="3332" w:type="dxa"/>
            <w:shd w:val="clear" w:color="auto" w:fill="auto"/>
          </w:tcPr>
          <w:p w14:paraId="148BCFF4" w14:textId="77777777" w:rsidR="008B52FA" w:rsidRPr="004D4298" w:rsidRDefault="008B52FA" w:rsidP="00D533A2">
            <w:pPr>
              <w:spacing w:before="120"/>
              <w:jc w:val="center"/>
              <w:rPr>
                <w:rFonts w:ascii="Arial" w:hAnsi="Arial" w:cs="Arial"/>
                <w:b/>
                <w:bCs/>
                <w:sz w:val="20"/>
                <w:szCs w:val="20"/>
              </w:rPr>
            </w:pPr>
            <w:r w:rsidRPr="004D4298">
              <w:rPr>
                <w:rFonts w:ascii="Arial" w:hAnsi="Arial" w:cs="Arial"/>
                <w:b/>
                <w:bCs/>
                <w:sz w:val="20"/>
                <w:szCs w:val="20"/>
              </w:rPr>
              <w:t>CHÍNH PHỦ</w:t>
            </w:r>
            <w:r w:rsidRPr="004D4298">
              <w:rPr>
                <w:rFonts w:ascii="Arial" w:hAnsi="Arial" w:cs="Arial"/>
                <w:b/>
                <w:bCs/>
                <w:sz w:val="20"/>
                <w:szCs w:val="20"/>
              </w:rPr>
              <w:br/>
              <w:t>-------</w:t>
            </w:r>
          </w:p>
        </w:tc>
        <w:tc>
          <w:tcPr>
            <w:tcW w:w="5509" w:type="dxa"/>
            <w:shd w:val="clear" w:color="auto" w:fill="auto"/>
          </w:tcPr>
          <w:p w14:paraId="52B5849A" w14:textId="77777777" w:rsidR="008B52FA" w:rsidRPr="004D4298" w:rsidRDefault="008B52FA" w:rsidP="00D533A2">
            <w:pPr>
              <w:spacing w:before="120"/>
              <w:jc w:val="center"/>
              <w:rPr>
                <w:rFonts w:ascii="Arial" w:hAnsi="Arial" w:cs="Arial"/>
                <w:sz w:val="20"/>
                <w:szCs w:val="20"/>
              </w:rPr>
            </w:pPr>
            <w:r w:rsidRPr="004D4298">
              <w:rPr>
                <w:rFonts w:ascii="Arial" w:hAnsi="Arial" w:cs="Arial"/>
                <w:b/>
                <w:bCs/>
                <w:sz w:val="20"/>
                <w:szCs w:val="20"/>
              </w:rPr>
              <w:t>CỘNG HÒA XÃ HỘI CHỦ NGHĨA VIỆT NAM</w:t>
            </w:r>
            <w:r w:rsidRPr="004D4298">
              <w:rPr>
                <w:rFonts w:ascii="Arial" w:hAnsi="Arial" w:cs="Arial"/>
                <w:b/>
                <w:bCs/>
                <w:sz w:val="20"/>
                <w:szCs w:val="20"/>
              </w:rPr>
              <w:br/>
              <w:t xml:space="preserve">Độc lập - Tự do - Hạnh phúc </w:t>
            </w:r>
            <w:r w:rsidRPr="004D4298">
              <w:rPr>
                <w:rFonts w:ascii="Arial" w:hAnsi="Arial" w:cs="Arial"/>
                <w:b/>
                <w:bCs/>
                <w:sz w:val="20"/>
                <w:szCs w:val="20"/>
              </w:rPr>
              <w:br/>
              <w:t>---------------</w:t>
            </w:r>
          </w:p>
        </w:tc>
      </w:tr>
      <w:tr w:rsidR="008B52FA" w:rsidRPr="004D4298" w14:paraId="153F0E9D" w14:textId="77777777">
        <w:tc>
          <w:tcPr>
            <w:tcW w:w="3332" w:type="dxa"/>
            <w:shd w:val="clear" w:color="auto" w:fill="auto"/>
          </w:tcPr>
          <w:p w14:paraId="3E24ADC0" w14:textId="77777777" w:rsidR="008B52FA" w:rsidRPr="004D4298" w:rsidRDefault="008B52FA" w:rsidP="00D533A2">
            <w:pPr>
              <w:spacing w:before="120"/>
              <w:jc w:val="center"/>
              <w:rPr>
                <w:rFonts w:ascii="Arial" w:hAnsi="Arial" w:cs="Arial"/>
                <w:i/>
                <w:iCs/>
                <w:sz w:val="20"/>
                <w:szCs w:val="20"/>
              </w:rPr>
            </w:pPr>
            <w:r w:rsidRPr="004D4298">
              <w:rPr>
                <w:rFonts w:ascii="Arial" w:hAnsi="Arial" w:cs="Arial"/>
                <w:sz w:val="20"/>
                <w:szCs w:val="20"/>
              </w:rPr>
              <w:t>Số: 54</w:t>
            </w:r>
            <w:r w:rsidR="004D4298" w:rsidRPr="004D4298">
              <w:rPr>
                <w:rFonts w:ascii="Arial" w:hAnsi="Arial" w:cs="Arial"/>
                <w:sz w:val="20"/>
                <w:szCs w:val="20"/>
              </w:rPr>
              <w:t>/</w:t>
            </w:r>
            <w:r w:rsidRPr="004D4298">
              <w:rPr>
                <w:rFonts w:ascii="Arial" w:hAnsi="Arial" w:cs="Arial"/>
                <w:sz w:val="20"/>
                <w:szCs w:val="20"/>
              </w:rPr>
              <w:t>2017</w:t>
            </w:r>
            <w:r w:rsidR="004D4298" w:rsidRPr="004D4298">
              <w:rPr>
                <w:rFonts w:ascii="Arial" w:hAnsi="Arial" w:cs="Arial"/>
                <w:sz w:val="20"/>
                <w:szCs w:val="20"/>
              </w:rPr>
              <w:t>/</w:t>
            </w:r>
            <w:r w:rsidRPr="004D4298">
              <w:rPr>
                <w:rFonts w:ascii="Arial" w:hAnsi="Arial" w:cs="Arial"/>
                <w:sz w:val="20"/>
                <w:szCs w:val="20"/>
              </w:rPr>
              <w:t>NĐ-CP</w:t>
            </w:r>
          </w:p>
        </w:tc>
        <w:tc>
          <w:tcPr>
            <w:tcW w:w="5509" w:type="dxa"/>
            <w:shd w:val="clear" w:color="auto" w:fill="auto"/>
          </w:tcPr>
          <w:p w14:paraId="202A63B0" w14:textId="77777777" w:rsidR="008B52FA" w:rsidRPr="004D4298" w:rsidRDefault="008B52FA" w:rsidP="00D533A2">
            <w:pPr>
              <w:spacing w:before="120"/>
              <w:jc w:val="right"/>
              <w:rPr>
                <w:rFonts w:ascii="Arial" w:hAnsi="Arial" w:cs="Arial"/>
                <w:sz w:val="20"/>
                <w:szCs w:val="20"/>
              </w:rPr>
            </w:pPr>
            <w:r w:rsidRPr="004D4298">
              <w:rPr>
                <w:rFonts w:ascii="Arial" w:hAnsi="Arial" w:cs="Arial"/>
                <w:i/>
                <w:iCs/>
                <w:sz w:val="20"/>
                <w:szCs w:val="20"/>
              </w:rPr>
              <w:t>Hà Nội, ngày 08 tháng 05 năm 2017</w:t>
            </w:r>
          </w:p>
        </w:tc>
      </w:tr>
    </w:tbl>
    <w:p w14:paraId="2F204EF0" w14:textId="77777777" w:rsidR="008B52FA" w:rsidRPr="004D4298" w:rsidRDefault="008B52FA" w:rsidP="00D533A2">
      <w:pPr>
        <w:spacing w:before="120"/>
        <w:rPr>
          <w:rFonts w:ascii="Arial" w:hAnsi="Arial" w:cs="Arial"/>
          <w:sz w:val="20"/>
          <w:szCs w:val="20"/>
        </w:rPr>
      </w:pPr>
    </w:p>
    <w:p w14:paraId="058125FB" w14:textId="77777777" w:rsidR="008B52FA" w:rsidRPr="004D4298" w:rsidRDefault="00D533A2" w:rsidP="00D533A2">
      <w:pPr>
        <w:spacing w:before="120"/>
        <w:jc w:val="center"/>
        <w:rPr>
          <w:rFonts w:ascii="Arial" w:hAnsi="Arial" w:cs="Arial"/>
          <w:b/>
        </w:rPr>
      </w:pPr>
      <w:bookmarkStart w:id="0" w:name="loai_1"/>
      <w:r w:rsidRPr="004D4298">
        <w:rPr>
          <w:rFonts w:ascii="Arial" w:hAnsi="Arial" w:cs="Arial"/>
          <w:b/>
        </w:rPr>
        <w:t>NGHỊ ĐỊNH</w:t>
      </w:r>
      <w:bookmarkEnd w:id="0"/>
    </w:p>
    <w:p w14:paraId="469ACB06" w14:textId="77777777" w:rsidR="008B52FA" w:rsidRPr="004D4298" w:rsidRDefault="008B52FA" w:rsidP="00D533A2">
      <w:pPr>
        <w:spacing w:before="120"/>
        <w:jc w:val="center"/>
        <w:rPr>
          <w:rFonts w:ascii="Arial" w:hAnsi="Arial" w:cs="Arial"/>
          <w:sz w:val="20"/>
          <w:szCs w:val="20"/>
        </w:rPr>
      </w:pPr>
      <w:bookmarkStart w:id="1" w:name="loai_1_name"/>
      <w:r w:rsidRPr="004D4298">
        <w:rPr>
          <w:rFonts w:ascii="Arial" w:hAnsi="Arial" w:cs="Arial"/>
          <w:sz w:val="20"/>
          <w:szCs w:val="20"/>
        </w:rPr>
        <w:t>QUY ĐỊNH CHI TIẾT MỘT SỐ ĐIỀU VÀ BIỆN PHÁP THI HÀNH LUẬT DƯỢC</w:t>
      </w:r>
      <w:bookmarkEnd w:id="1"/>
    </w:p>
    <w:p w14:paraId="3B6B91E7" w14:textId="77777777" w:rsidR="008B52FA" w:rsidRPr="004D4298" w:rsidRDefault="008B52FA" w:rsidP="00D533A2">
      <w:pPr>
        <w:spacing w:before="120"/>
        <w:rPr>
          <w:rFonts w:ascii="Arial" w:hAnsi="Arial" w:cs="Arial"/>
          <w:i/>
          <w:sz w:val="20"/>
          <w:szCs w:val="20"/>
        </w:rPr>
      </w:pPr>
      <w:r w:rsidRPr="004D4298">
        <w:rPr>
          <w:rFonts w:ascii="Arial" w:hAnsi="Arial" w:cs="Arial"/>
          <w:i/>
          <w:sz w:val="20"/>
          <w:szCs w:val="20"/>
        </w:rPr>
        <w:t xml:space="preserve">Căn cứ </w:t>
      </w:r>
      <w:r w:rsidR="004D4298" w:rsidRPr="004D4298">
        <w:rPr>
          <w:rFonts w:ascii="Arial" w:hAnsi="Arial" w:cs="Arial"/>
          <w:i/>
          <w:sz w:val="20"/>
          <w:szCs w:val="20"/>
        </w:rPr>
        <w:t>Luật</w:t>
      </w:r>
      <w:r w:rsidRPr="004D4298">
        <w:rPr>
          <w:rFonts w:ascii="Arial" w:hAnsi="Arial" w:cs="Arial"/>
          <w:i/>
          <w:sz w:val="20"/>
          <w:szCs w:val="20"/>
        </w:rPr>
        <w:t xml:space="preserve"> tổ chức Chính phủ ngày 19 tháng 6 năm 2015;</w:t>
      </w:r>
    </w:p>
    <w:p w14:paraId="28C913E6" w14:textId="77777777" w:rsidR="008B52FA" w:rsidRPr="004D4298" w:rsidRDefault="008B52FA" w:rsidP="00D533A2">
      <w:pPr>
        <w:spacing w:before="120"/>
        <w:rPr>
          <w:rFonts w:ascii="Arial" w:hAnsi="Arial" w:cs="Arial"/>
          <w:i/>
          <w:sz w:val="20"/>
          <w:szCs w:val="20"/>
        </w:rPr>
      </w:pPr>
      <w:r w:rsidRPr="004D4298">
        <w:rPr>
          <w:rFonts w:ascii="Arial" w:hAnsi="Arial" w:cs="Arial"/>
          <w:i/>
          <w:sz w:val="20"/>
          <w:szCs w:val="20"/>
        </w:rPr>
        <w:t xml:space="preserve">Căn cứ </w:t>
      </w:r>
      <w:r w:rsidR="004D4298" w:rsidRPr="004D4298">
        <w:rPr>
          <w:rFonts w:ascii="Arial" w:hAnsi="Arial" w:cs="Arial"/>
          <w:i/>
          <w:sz w:val="20"/>
          <w:szCs w:val="20"/>
        </w:rPr>
        <w:t>Luật</w:t>
      </w:r>
      <w:r w:rsidRPr="004D4298">
        <w:rPr>
          <w:rFonts w:ascii="Arial" w:hAnsi="Arial" w:cs="Arial"/>
          <w:i/>
          <w:sz w:val="20"/>
          <w:szCs w:val="20"/>
        </w:rPr>
        <w:t xml:space="preserve"> dược ngày 06 tháng 4 năm 2016;</w:t>
      </w:r>
    </w:p>
    <w:p w14:paraId="450D353F" w14:textId="77777777" w:rsidR="008B52FA" w:rsidRPr="004D4298" w:rsidRDefault="008B52FA" w:rsidP="00D533A2">
      <w:pPr>
        <w:spacing w:before="120"/>
        <w:rPr>
          <w:rFonts w:ascii="Arial" w:hAnsi="Arial" w:cs="Arial"/>
          <w:i/>
          <w:sz w:val="20"/>
          <w:szCs w:val="20"/>
        </w:rPr>
      </w:pPr>
      <w:r w:rsidRPr="004D4298">
        <w:rPr>
          <w:rFonts w:ascii="Arial" w:hAnsi="Arial" w:cs="Arial"/>
          <w:i/>
          <w:sz w:val="20"/>
          <w:szCs w:val="20"/>
        </w:rPr>
        <w:t>Theo đề nghị của Bộ trưởng Bộ Y tế;</w:t>
      </w:r>
    </w:p>
    <w:p w14:paraId="26C091CC" w14:textId="77777777" w:rsidR="008B52FA" w:rsidRPr="004D4298" w:rsidRDefault="008B52FA" w:rsidP="00D533A2">
      <w:pPr>
        <w:spacing w:before="120"/>
        <w:rPr>
          <w:rFonts w:ascii="Arial" w:hAnsi="Arial" w:cs="Arial"/>
          <w:sz w:val="20"/>
          <w:szCs w:val="20"/>
        </w:rPr>
      </w:pPr>
      <w:r w:rsidRPr="004D4298">
        <w:rPr>
          <w:rFonts w:ascii="Arial" w:hAnsi="Arial" w:cs="Arial"/>
          <w:i/>
          <w:sz w:val="20"/>
          <w:szCs w:val="20"/>
        </w:rPr>
        <w:t xml:space="preserve">Chính phủ ban hành Nghị định quy định chi tiết một số </w:t>
      </w:r>
      <w:r w:rsidR="004D4298" w:rsidRPr="004D4298">
        <w:rPr>
          <w:rFonts w:ascii="Arial" w:hAnsi="Arial" w:cs="Arial"/>
          <w:i/>
          <w:sz w:val="20"/>
          <w:szCs w:val="20"/>
        </w:rPr>
        <w:t>điều</w:t>
      </w:r>
      <w:r w:rsidRPr="004D4298">
        <w:rPr>
          <w:rFonts w:ascii="Arial" w:hAnsi="Arial" w:cs="Arial"/>
          <w:i/>
          <w:sz w:val="20"/>
          <w:szCs w:val="20"/>
        </w:rPr>
        <w:t xml:space="preserve"> và biện pháp thi hành </w:t>
      </w:r>
      <w:r w:rsidR="004D4298" w:rsidRPr="004D4298">
        <w:rPr>
          <w:rFonts w:ascii="Arial" w:hAnsi="Arial" w:cs="Arial"/>
          <w:i/>
          <w:sz w:val="20"/>
          <w:szCs w:val="20"/>
        </w:rPr>
        <w:t>Luật</w:t>
      </w:r>
      <w:r w:rsidRPr="004D4298">
        <w:rPr>
          <w:rFonts w:ascii="Arial" w:hAnsi="Arial" w:cs="Arial"/>
          <w:i/>
          <w:sz w:val="20"/>
          <w:szCs w:val="20"/>
        </w:rPr>
        <w:t xml:space="preserve"> dược.</w:t>
      </w:r>
    </w:p>
    <w:p w14:paraId="44A605C4" w14:textId="77777777" w:rsidR="008B52FA" w:rsidRPr="004D4298" w:rsidRDefault="004D4298" w:rsidP="00D533A2">
      <w:pPr>
        <w:spacing w:before="120"/>
        <w:rPr>
          <w:rFonts w:ascii="Arial" w:hAnsi="Arial" w:cs="Arial"/>
          <w:b/>
          <w:sz w:val="20"/>
          <w:szCs w:val="20"/>
        </w:rPr>
      </w:pPr>
      <w:bookmarkStart w:id="2" w:name="chuong_1"/>
      <w:r w:rsidRPr="004D4298">
        <w:rPr>
          <w:rFonts w:ascii="Arial" w:hAnsi="Arial" w:cs="Arial"/>
          <w:b/>
          <w:sz w:val="20"/>
          <w:szCs w:val="20"/>
        </w:rPr>
        <w:t>Chương</w:t>
      </w:r>
      <w:r w:rsidR="008B52FA" w:rsidRPr="004D4298">
        <w:rPr>
          <w:rFonts w:ascii="Arial" w:hAnsi="Arial" w:cs="Arial"/>
          <w:b/>
          <w:sz w:val="20"/>
          <w:szCs w:val="20"/>
        </w:rPr>
        <w:t xml:space="preserve"> I</w:t>
      </w:r>
      <w:bookmarkEnd w:id="2"/>
    </w:p>
    <w:p w14:paraId="3038150F" w14:textId="77777777" w:rsidR="008B52FA" w:rsidRPr="004D4298" w:rsidRDefault="008B52FA" w:rsidP="00D533A2">
      <w:pPr>
        <w:spacing w:before="120"/>
        <w:jc w:val="center"/>
        <w:rPr>
          <w:rFonts w:ascii="Arial" w:hAnsi="Arial" w:cs="Arial"/>
          <w:b/>
          <w:bCs/>
        </w:rPr>
      </w:pPr>
      <w:bookmarkStart w:id="3" w:name="chuong_1_name"/>
      <w:r w:rsidRPr="004D4298">
        <w:rPr>
          <w:rFonts w:ascii="Arial" w:hAnsi="Arial" w:cs="Arial"/>
          <w:b/>
          <w:bCs/>
        </w:rPr>
        <w:t>NHỮNG QUY ĐỊNH CHUNG</w:t>
      </w:r>
      <w:bookmarkEnd w:id="3"/>
    </w:p>
    <w:p w14:paraId="728CA6A7" w14:textId="77777777" w:rsidR="008B52FA" w:rsidRPr="004D4298" w:rsidRDefault="004D4298" w:rsidP="00D533A2">
      <w:pPr>
        <w:pStyle w:val="NormalWeb"/>
        <w:spacing w:before="120" w:after="0" w:line="240" w:lineRule="auto"/>
        <w:textAlignment w:val="baseline"/>
        <w:rPr>
          <w:rFonts w:ascii="Arial" w:hAnsi="Arial" w:cs="Arial"/>
          <w:sz w:val="20"/>
          <w:szCs w:val="20"/>
          <w:lang w:val="pt-BR"/>
        </w:rPr>
      </w:pPr>
      <w:bookmarkStart w:id="4" w:name="dieu_1"/>
      <w:r w:rsidRPr="004D4298">
        <w:rPr>
          <w:rFonts w:ascii="Arial" w:hAnsi="Arial" w:cs="Arial"/>
          <w:b/>
          <w:bCs/>
          <w:sz w:val="20"/>
          <w:szCs w:val="20"/>
        </w:rPr>
        <w:t>Điều</w:t>
      </w:r>
      <w:r w:rsidR="008B52FA" w:rsidRPr="004D4298">
        <w:rPr>
          <w:rStyle w:val="apple-converted-space"/>
          <w:rFonts w:ascii="Arial" w:hAnsi="Arial" w:cs="Arial"/>
          <w:b/>
          <w:bCs/>
          <w:sz w:val="20"/>
          <w:szCs w:val="20"/>
        </w:rPr>
        <w:t xml:space="preserve"> 1. </w:t>
      </w:r>
      <w:r w:rsidR="008B52FA" w:rsidRPr="004D4298">
        <w:rPr>
          <w:rFonts w:ascii="Arial" w:hAnsi="Arial" w:cs="Arial"/>
          <w:b/>
          <w:bCs/>
          <w:sz w:val="20"/>
          <w:szCs w:val="20"/>
        </w:rPr>
        <w:t xml:space="preserve">Phạm vi </w:t>
      </w:r>
      <w:r w:rsidRPr="004D4298">
        <w:rPr>
          <w:rFonts w:ascii="Arial" w:hAnsi="Arial" w:cs="Arial"/>
          <w:b/>
          <w:bCs/>
          <w:sz w:val="20"/>
          <w:szCs w:val="20"/>
        </w:rPr>
        <w:t>điều</w:t>
      </w:r>
      <w:r w:rsidR="008B52FA" w:rsidRPr="004D4298">
        <w:rPr>
          <w:rFonts w:ascii="Arial" w:hAnsi="Arial" w:cs="Arial"/>
          <w:b/>
          <w:bCs/>
          <w:sz w:val="20"/>
          <w:szCs w:val="20"/>
        </w:rPr>
        <w:t xml:space="preserve"> chỉnh và đối tượng áp dụng</w:t>
      </w:r>
      <w:bookmarkEnd w:id="4"/>
    </w:p>
    <w:p w14:paraId="18E25C71" w14:textId="77777777" w:rsidR="008B52FA" w:rsidRPr="004D4298" w:rsidRDefault="008B52FA" w:rsidP="00D533A2">
      <w:pPr>
        <w:tabs>
          <w:tab w:val="left" w:pos="4999"/>
        </w:tabs>
        <w:spacing w:before="120"/>
        <w:rPr>
          <w:rFonts w:ascii="Arial" w:hAnsi="Arial" w:cs="Arial"/>
          <w:bCs/>
          <w:sz w:val="20"/>
          <w:szCs w:val="20"/>
          <w:lang w:val="pt-BR"/>
        </w:rPr>
      </w:pPr>
      <w:r w:rsidRPr="004D4298">
        <w:rPr>
          <w:rFonts w:ascii="Arial" w:eastAsia="Times New Roman" w:hAnsi="Arial" w:cs="Arial"/>
          <w:sz w:val="20"/>
          <w:szCs w:val="20"/>
          <w:lang w:val="pt-BR"/>
        </w:rPr>
        <w:t>1. Nghị định này quy định về Chứng chỉ hành nghề dược; kinh doanh dược; xuất khẩu, nhập khẩu thuốc; đăng ký lưu hành dược liệu, tá dược, vỏ nang; đánh giá cơ sở sản xuất thuốc tại nước ngoài; thẩm quyền, hình thức, thủ tục thu hồi nguyên liệu làm thuốc, biện pháp xử lý nguyên liệu làm thuốc bị thu hồi; hồ sơ, trình tự thủ tục và thẩm quyền cấp giấy xác nhận nội dung thông tin, quảng cáo thuốc và biện pháp quản lý giá thuốc.</w:t>
      </w:r>
    </w:p>
    <w:p w14:paraId="3F01139F" w14:textId="77777777" w:rsidR="008B52FA" w:rsidRPr="004D4298" w:rsidRDefault="008B52FA" w:rsidP="00D533A2">
      <w:pPr>
        <w:tabs>
          <w:tab w:val="left" w:pos="4999"/>
        </w:tabs>
        <w:spacing w:before="120"/>
        <w:rPr>
          <w:rFonts w:ascii="Arial" w:hAnsi="Arial" w:cs="Arial"/>
          <w:b/>
          <w:bCs/>
          <w:sz w:val="20"/>
          <w:szCs w:val="20"/>
          <w:lang w:val="pt-BR"/>
        </w:rPr>
      </w:pPr>
      <w:r w:rsidRPr="004D4298">
        <w:rPr>
          <w:rFonts w:ascii="Arial" w:hAnsi="Arial" w:cs="Arial"/>
          <w:bCs/>
          <w:sz w:val="20"/>
          <w:szCs w:val="20"/>
          <w:lang w:val="pt-BR"/>
        </w:rPr>
        <w:t xml:space="preserve">2. </w:t>
      </w:r>
      <w:r w:rsidRPr="004D4298">
        <w:rPr>
          <w:rFonts w:ascii="Arial" w:hAnsi="Arial" w:cs="Arial"/>
          <w:sz w:val="20"/>
          <w:szCs w:val="20"/>
          <w:lang w:val="pt-BR"/>
        </w:rPr>
        <w:t>Nghị định này áp dụng đối với cơ quan, tổ chức, cá nhân trong nước và nước ngoài có hoạt động liên quan đến dược tại Việt Nam.</w:t>
      </w:r>
    </w:p>
    <w:p w14:paraId="275A99EC" w14:textId="77777777" w:rsidR="008B52FA" w:rsidRPr="004D4298" w:rsidRDefault="004D4298" w:rsidP="00D533A2">
      <w:pPr>
        <w:pStyle w:val="NormalWeb"/>
        <w:spacing w:before="120" w:after="0" w:line="240" w:lineRule="auto"/>
        <w:textAlignment w:val="baseline"/>
        <w:rPr>
          <w:rFonts w:ascii="Arial" w:hAnsi="Arial" w:cs="Arial"/>
          <w:sz w:val="20"/>
          <w:szCs w:val="20"/>
          <w:lang w:val="pt-BR"/>
        </w:rPr>
      </w:pPr>
      <w:bookmarkStart w:id="5" w:name="dieu_2"/>
      <w:r w:rsidRPr="004D4298">
        <w:rPr>
          <w:rFonts w:ascii="Arial" w:hAnsi="Arial" w:cs="Arial"/>
          <w:b/>
          <w:bCs/>
          <w:sz w:val="20"/>
          <w:szCs w:val="20"/>
          <w:lang w:val="pt-BR"/>
        </w:rPr>
        <w:t>Điều</w:t>
      </w:r>
      <w:r w:rsidR="008B52FA" w:rsidRPr="004D4298">
        <w:rPr>
          <w:rFonts w:ascii="Arial" w:hAnsi="Arial" w:cs="Arial"/>
          <w:b/>
          <w:bCs/>
          <w:sz w:val="20"/>
          <w:szCs w:val="20"/>
          <w:lang w:val="pt-BR"/>
        </w:rPr>
        <w:t xml:space="preserve"> 2. Giải thích từ ngữ </w:t>
      </w:r>
      <w:bookmarkEnd w:id="5"/>
    </w:p>
    <w:p w14:paraId="59CFC06F" w14:textId="77777777" w:rsidR="008B52FA" w:rsidRPr="004D4298" w:rsidRDefault="008B52FA" w:rsidP="00D533A2">
      <w:pPr>
        <w:pStyle w:val="NormalWeb"/>
        <w:spacing w:before="120" w:after="0" w:line="240" w:lineRule="auto"/>
        <w:textAlignment w:val="baseline"/>
        <w:rPr>
          <w:rFonts w:ascii="Arial" w:hAnsi="Arial" w:cs="Arial"/>
          <w:sz w:val="20"/>
          <w:szCs w:val="20"/>
          <w:lang w:val="pt-BR"/>
        </w:rPr>
      </w:pPr>
      <w:r w:rsidRPr="004D4298">
        <w:rPr>
          <w:rFonts w:ascii="Arial" w:hAnsi="Arial" w:cs="Arial"/>
          <w:sz w:val="20"/>
          <w:szCs w:val="20"/>
          <w:lang w:val="pt-BR"/>
        </w:rPr>
        <w:t>Trong Nghị định này các từ, ngữ dưới đây được hiểu như sau:</w:t>
      </w:r>
    </w:p>
    <w:p w14:paraId="12164A07"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sz w:val="20"/>
          <w:szCs w:val="20"/>
          <w:lang w:val="pt-BR"/>
        </w:rPr>
        <w:t xml:space="preserve">1. </w:t>
      </w:r>
      <w:r w:rsidRPr="004D4298">
        <w:rPr>
          <w:rFonts w:ascii="Arial" w:hAnsi="Arial" w:cs="Arial"/>
          <w:bCs/>
          <w:sz w:val="20"/>
          <w:szCs w:val="20"/>
          <w:lang w:val="pt-BR"/>
        </w:rPr>
        <w:t>Thông tin thuốc là việc thu thập, cung cấp các thông tin có liên quan đến thuốc bao gồm chỉ định, chống chỉ định, liều dùng, cách dùng, phản ứng có hại của thuốc và các thông tin khác liên quan đến chất lượng, an toàn, hiệu quả của thuốc do các cơ sở có trách nhiệm thông tin thuốc thực hiện nhằm đáp ứng yêu cầu thông tin của cơ quan quản lý nhà nước về dược, tổ chức, cá nhân đang trực tiếp hành nghề y, dược hoặc của người sử dụng thuốc.</w:t>
      </w:r>
    </w:p>
    <w:p w14:paraId="7C22B100" w14:textId="77777777" w:rsidR="008B52FA" w:rsidRPr="004D4298" w:rsidRDefault="0065278E" w:rsidP="00D533A2">
      <w:pPr>
        <w:spacing w:before="120"/>
        <w:rPr>
          <w:rFonts w:ascii="Arial" w:hAnsi="Arial" w:cs="Arial"/>
          <w:bCs/>
          <w:sz w:val="20"/>
          <w:szCs w:val="20"/>
          <w:lang w:val="pt-BR"/>
        </w:rPr>
      </w:pPr>
      <w:bookmarkStart w:id="6" w:name="khoan_2_2"/>
      <w:r w:rsidRPr="0065278E">
        <w:rPr>
          <w:rFonts w:ascii="Arial" w:hAnsi="Arial" w:cs="Arial"/>
          <w:bCs/>
          <w:sz w:val="20"/>
          <w:szCs w:val="20"/>
          <w:lang w:val="pt-BR"/>
        </w:rPr>
        <w:t>2. Hội thảo giới thiệu thuốc là buổi giới thiệu thuốc hoặc thảo luận chuyên đề khoa học liên quan đến thuốc cho người hành nghề khám bệnh, chữa bệnh.</w:t>
      </w:r>
      <w:bookmarkEnd w:id="6"/>
    </w:p>
    <w:p w14:paraId="59ED519F"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 xml:space="preserve">3. Bán thành phẩm thuốc là sản phẩm đã qua một, một số hoặc tất cả các công đoạn chế biến, sản xuất, trừ công đoạn đóng gói cuối cùng. </w:t>
      </w:r>
    </w:p>
    <w:p w14:paraId="00612E16"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4. Giá nhập khẩu của thuốc là trị giá hải quan của thuốc nhập khẩu được ghi trên tờ khai trị giá hải quan tại cảng Việt Nam sau khi thông quan.</w:t>
      </w:r>
    </w:p>
    <w:p w14:paraId="2B31B5FE"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5. Giá thành toàn bộ của thuốc sản xuất trong nước là các chi phí về nguyên liệu, nhiên liệu, công cụ, dụng cụ, năng lượng trực tiếp cộng (+) chi phí nhân công trực tiếp cộng (+) chi phí khấu hao máy móc thiết bị trực tiếp cộng (+) chi phí sản xuất chung cộng (+) chi phí tài chính (nếu có) cộng (+) chi phí bán hàng cộng (+) chi phí quản lý trừ (-) chi phí phân bổ cho sản phẩm phụ (nếu có).</w:t>
      </w:r>
    </w:p>
    <w:p w14:paraId="2D1FAD5D"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6. Giá bán buôn thuốc là giá bán giữa các cơ sở kinh doanh dược với nhau hoặc giá bán của cơ sở kinh doanh dược cho các cơ sở khám bệnh, chữa bệnh.</w:t>
      </w:r>
    </w:p>
    <w:p w14:paraId="334A93B7"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 xml:space="preserve">7. Giá bán buôn thuốc dự kiến là giá do </w:t>
      </w:r>
      <w:r w:rsidRPr="004D4298">
        <w:rPr>
          <w:rFonts w:ascii="Arial" w:hAnsi="Arial" w:cs="Arial"/>
          <w:sz w:val="20"/>
          <w:szCs w:val="20"/>
          <w:lang w:val="it-IT"/>
        </w:rPr>
        <w:t>cơ sở nhập khẩu thuốc,</w:t>
      </w:r>
      <w:r w:rsidRPr="004D4298">
        <w:rPr>
          <w:rFonts w:ascii="Arial" w:hAnsi="Arial" w:cs="Arial"/>
          <w:sz w:val="20"/>
          <w:szCs w:val="20"/>
        </w:rPr>
        <w:t xml:space="preserve"> </w:t>
      </w:r>
      <w:r w:rsidRPr="004D4298">
        <w:rPr>
          <w:rFonts w:ascii="Arial" w:hAnsi="Arial" w:cs="Arial"/>
          <w:sz w:val="20"/>
          <w:szCs w:val="20"/>
          <w:lang w:val="it-IT"/>
        </w:rPr>
        <w:t>cơ s</w:t>
      </w:r>
      <w:r w:rsidRPr="004D4298">
        <w:rPr>
          <w:rFonts w:ascii="Arial" w:hAnsi="Arial" w:cs="Arial"/>
          <w:sz w:val="20"/>
          <w:szCs w:val="20"/>
          <w:lang w:val="ar-SA"/>
        </w:rPr>
        <w:t xml:space="preserve">ở </w:t>
      </w:r>
      <w:r w:rsidRPr="004D4298">
        <w:rPr>
          <w:rFonts w:ascii="Arial" w:hAnsi="Arial" w:cs="Arial"/>
          <w:sz w:val="20"/>
          <w:szCs w:val="20"/>
          <w:lang w:val="it-IT"/>
        </w:rPr>
        <w:t>s</w:t>
      </w:r>
      <w:r w:rsidRPr="004D4298">
        <w:rPr>
          <w:rFonts w:ascii="Arial" w:hAnsi="Arial" w:cs="Arial"/>
          <w:sz w:val="20"/>
          <w:szCs w:val="20"/>
          <w:lang w:val="ar-SA"/>
        </w:rPr>
        <w:t>ả</w:t>
      </w:r>
      <w:r w:rsidRPr="004D4298">
        <w:rPr>
          <w:rFonts w:ascii="Arial" w:hAnsi="Arial" w:cs="Arial"/>
          <w:sz w:val="20"/>
          <w:szCs w:val="20"/>
          <w:lang w:val="it-IT"/>
        </w:rPr>
        <w:t>n xu</w:t>
      </w:r>
      <w:r w:rsidRPr="004D4298">
        <w:rPr>
          <w:rFonts w:ascii="Arial" w:hAnsi="Arial" w:cs="Arial"/>
          <w:sz w:val="20"/>
          <w:szCs w:val="20"/>
          <w:lang w:val="ar-SA"/>
        </w:rPr>
        <w:t>ấ</w:t>
      </w:r>
      <w:r w:rsidRPr="004D4298">
        <w:rPr>
          <w:rFonts w:ascii="Arial" w:hAnsi="Arial" w:cs="Arial"/>
          <w:sz w:val="20"/>
          <w:szCs w:val="20"/>
          <w:lang w:val="it-IT"/>
        </w:rPr>
        <w:t>t thu</w:t>
      </w:r>
      <w:r w:rsidRPr="004D4298">
        <w:rPr>
          <w:rFonts w:ascii="Arial" w:hAnsi="Arial" w:cs="Arial"/>
          <w:sz w:val="20"/>
          <w:szCs w:val="20"/>
          <w:lang w:val="ar-SA"/>
        </w:rPr>
        <w:t>ố</w:t>
      </w:r>
      <w:r w:rsidRPr="004D4298">
        <w:rPr>
          <w:rFonts w:ascii="Arial" w:hAnsi="Arial" w:cs="Arial"/>
          <w:sz w:val="20"/>
          <w:szCs w:val="20"/>
          <w:lang w:val="it-IT"/>
        </w:rPr>
        <w:t>c hoặc cơ sở đặt gia công thuốc (trong trường hợp thuốc sản xuất gia công)</w:t>
      </w:r>
      <w:r w:rsidRPr="004D4298">
        <w:rPr>
          <w:rFonts w:ascii="Arial" w:hAnsi="Arial" w:cs="Arial"/>
          <w:bCs/>
          <w:sz w:val="20"/>
          <w:szCs w:val="20"/>
          <w:lang w:val="pt-BR"/>
        </w:rPr>
        <w:t xml:space="preserve"> kê khai với cơ quan quản lý nhà nước có thẩm quyền.</w:t>
      </w:r>
    </w:p>
    <w:p w14:paraId="4F119F88"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8. Giá bán lẻ thuốc là giá bán trực tiếp cho người mua thuốc tại các cơ sở bán lẻ thuốc.</w:t>
      </w:r>
    </w:p>
    <w:p w14:paraId="72220C41"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9. Thặng số bán lẻ là trị giá tiền chênh lệch giữa giá thuốc bán ra và giá thuốc mua vào của cơ sở bán lẻ thuốc.</w:t>
      </w:r>
    </w:p>
    <w:p w14:paraId="1F3D1061"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bCs/>
          <w:sz w:val="20"/>
          <w:szCs w:val="20"/>
          <w:lang w:val="pt-BR"/>
        </w:rPr>
        <w:t xml:space="preserve">10. Mức thặng số bán lẻ là tỉ lệ </w:t>
      </w:r>
      <w:r w:rsidR="004D4298" w:rsidRPr="004D4298">
        <w:rPr>
          <w:rFonts w:ascii="Arial" w:hAnsi="Arial" w:cs="Arial"/>
          <w:bCs/>
          <w:sz w:val="20"/>
          <w:szCs w:val="20"/>
          <w:lang w:val="pt-BR"/>
        </w:rPr>
        <w:t>phần</w:t>
      </w:r>
      <w:r w:rsidRPr="004D4298">
        <w:rPr>
          <w:rFonts w:ascii="Arial" w:hAnsi="Arial" w:cs="Arial"/>
          <w:bCs/>
          <w:sz w:val="20"/>
          <w:szCs w:val="20"/>
          <w:lang w:val="pt-BR"/>
        </w:rPr>
        <w:t xml:space="preserve"> trăm (%) giữa thặng số bán lẻ và giá thuốc mua vào của cơ sở bán lẻ thuốc.</w:t>
      </w:r>
    </w:p>
    <w:p w14:paraId="04AA08F9" w14:textId="77777777" w:rsidR="008B52FA" w:rsidRPr="004D4298" w:rsidRDefault="004D4298" w:rsidP="00D533A2">
      <w:pPr>
        <w:spacing w:before="120"/>
        <w:rPr>
          <w:rFonts w:ascii="Arial" w:hAnsi="Arial" w:cs="Arial"/>
          <w:b/>
          <w:sz w:val="20"/>
          <w:szCs w:val="20"/>
          <w:lang w:val="pt-BR"/>
        </w:rPr>
      </w:pPr>
      <w:bookmarkStart w:id="7" w:name="chuong_2"/>
      <w:r w:rsidRPr="004D4298">
        <w:rPr>
          <w:rFonts w:ascii="Arial" w:hAnsi="Arial" w:cs="Arial"/>
          <w:b/>
          <w:sz w:val="20"/>
          <w:szCs w:val="20"/>
          <w:lang w:val="pt-BR"/>
        </w:rPr>
        <w:t>Chương</w:t>
      </w:r>
      <w:r w:rsidR="008B52FA" w:rsidRPr="004D4298">
        <w:rPr>
          <w:rFonts w:ascii="Arial" w:hAnsi="Arial" w:cs="Arial"/>
          <w:b/>
          <w:sz w:val="20"/>
          <w:szCs w:val="20"/>
          <w:lang w:val="pt-BR"/>
        </w:rPr>
        <w:t xml:space="preserve"> II</w:t>
      </w:r>
      <w:bookmarkEnd w:id="7"/>
    </w:p>
    <w:p w14:paraId="0A26E09F" w14:textId="77777777" w:rsidR="008B52FA" w:rsidRPr="004D4298" w:rsidRDefault="008B52FA" w:rsidP="00D533A2">
      <w:pPr>
        <w:spacing w:before="120"/>
        <w:jc w:val="center"/>
        <w:rPr>
          <w:rFonts w:ascii="Arial" w:hAnsi="Arial" w:cs="Arial"/>
          <w:b/>
          <w:bCs/>
        </w:rPr>
      </w:pPr>
      <w:bookmarkStart w:id="8" w:name="chuong_2_name"/>
      <w:r w:rsidRPr="004D4298">
        <w:rPr>
          <w:rFonts w:ascii="Arial" w:hAnsi="Arial" w:cs="Arial"/>
          <w:b/>
          <w:bCs/>
        </w:rPr>
        <w:t>CHỨNG CHỈ HÀNH NGHỀ DƯỢC</w:t>
      </w:r>
      <w:bookmarkEnd w:id="8"/>
    </w:p>
    <w:p w14:paraId="1083F507" w14:textId="77777777" w:rsidR="008B52FA" w:rsidRPr="004D4298" w:rsidRDefault="004D4298" w:rsidP="00D533A2">
      <w:pPr>
        <w:spacing w:before="120"/>
        <w:rPr>
          <w:rFonts w:ascii="Arial" w:hAnsi="Arial" w:cs="Arial"/>
          <w:b/>
          <w:sz w:val="20"/>
          <w:szCs w:val="20"/>
          <w:lang w:val="pt-BR"/>
        </w:rPr>
      </w:pPr>
      <w:bookmarkStart w:id="9" w:name="muc_1"/>
      <w:r w:rsidRPr="004D4298">
        <w:rPr>
          <w:rFonts w:ascii="Arial" w:hAnsi="Arial" w:cs="Arial"/>
          <w:b/>
          <w:sz w:val="20"/>
          <w:szCs w:val="20"/>
          <w:lang w:val="pt-BR"/>
        </w:rPr>
        <w:t>Mục</w:t>
      </w:r>
      <w:r w:rsidR="008B52FA" w:rsidRPr="004D4298">
        <w:rPr>
          <w:rFonts w:ascii="Arial" w:hAnsi="Arial" w:cs="Arial"/>
          <w:b/>
          <w:sz w:val="20"/>
          <w:szCs w:val="20"/>
          <w:lang w:val="pt-BR"/>
        </w:rPr>
        <w:t xml:space="preserve"> 1. HỒ SƠ, THỦ TỤC CẤP, CẤP LẠI, ĐIỀU CHỈNH NỘI DUNG VÀ THU HỒI CHỨNG CHỈ HÀNH NGHỀ DƯỢC</w:t>
      </w:r>
      <w:bookmarkEnd w:id="9"/>
    </w:p>
    <w:p w14:paraId="315BC90A" w14:textId="77777777" w:rsidR="008B52FA" w:rsidRPr="004D4298" w:rsidRDefault="004D4298" w:rsidP="00D533A2">
      <w:pPr>
        <w:spacing w:before="120"/>
        <w:rPr>
          <w:rFonts w:ascii="Arial" w:hAnsi="Arial" w:cs="Arial"/>
          <w:sz w:val="20"/>
          <w:szCs w:val="20"/>
          <w:lang w:val="pt-BR"/>
        </w:rPr>
      </w:pPr>
      <w:bookmarkStart w:id="10" w:name="dieu_3"/>
      <w:r w:rsidRPr="004D4298">
        <w:rPr>
          <w:rFonts w:ascii="Arial" w:hAnsi="Arial" w:cs="Arial"/>
          <w:b/>
          <w:sz w:val="20"/>
          <w:szCs w:val="20"/>
          <w:lang w:val="pt-BR"/>
        </w:rPr>
        <w:lastRenderedPageBreak/>
        <w:t>Điều</w:t>
      </w:r>
      <w:r w:rsidR="008B52FA" w:rsidRPr="004D4298">
        <w:rPr>
          <w:rFonts w:ascii="Arial" w:hAnsi="Arial" w:cs="Arial"/>
          <w:b/>
          <w:sz w:val="20"/>
          <w:szCs w:val="20"/>
          <w:lang w:val="pt-BR"/>
        </w:rPr>
        <w:t xml:space="preserve"> 3. Quy định chi tiết về hồ sơ đề nghị cấp Chứng chỉ hành nghề dược</w:t>
      </w:r>
      <w:bookmarkEnd w:id="10"/>
    </w:p>
    <w:p w14:paraId="293C40A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1. Hồ sơ đề nghị cấp Chứng chỉ hành nghề dược thực hiện theo quy định tại </w:t>
      </w:r>
      <w:bookmarkStart w:id="11" w:name="dc_1"/>
      <w:r w:rsidR="004D4298" w:rsidRPr="004D4298">
        <w:rPr>
          <w:rFonts w:ascii="Arial" w:hAnsi="Arial" w:cs="Arial"/>
          <w:sz w:val="20"/>
          <w:szCs w:val="20"/>
          <w:lang w:val="pt-BR"/>
        </w:rPr>
        <w:t>Điều</w:t>
      </w:r>
      <w:r w:rsidRPr="004D4298">
        <w:rPr>
          <w:rFonts w:ascii="Arial" w:hAnsi="Arial" w:cs="Arial"/>
          <w:sz w:val="20"/>
          <w:szCs w:val="20"/>
          <w:lang w:val="pt-BR"/>
        </w:rPr>
        <w:t xml:space="preserve"> 24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11"/>
      <w:r w:rsidRPr="004D4298">
        <w:rPr>
          <w:rFonts w:ascii="Arial" w:hAnsi="Arial" w:cs="Arial"/>
          <w:sz w:val="20"/>
          <w:szCs w:val="20"/>
          <w:lang w:val="pt-BR"/>
        </w:rPr>
        <w:t xml:space="preserve"> và được quy định cụ thể như sau:</w:t>
      </w:r>
    </w:p>
    <w:p w14:paraId="07890D1B" w14:textId="77777777" w:rsidR="008B52FA" w:rsidRPr="004D4298" w:rsidRDefault="0065278E" w:rsidP="00D533A2">
      <w:pPr>
        <w:spacing w:before="120"/>
        <w:rPr>
          <w:rFonts w:ascii="Arial" w:hAnsi="Arial" w:cs="Arial"/>
          <w:sz w:val="20"/>
          <w:szCs w:val="20"/>
          <w:lang w:val="pt-BR"/>
        </w:rPr>
      </w:pPr>
      <w:bookmarkStart w:id="12" w:name="diem_a_1_3"/>
      <w:r w:rsidRPr="0065278E">
        <w:rPr>
          <w:rFonts w:ascii="Arial" w:hAnsi="Arial" w:cs="Arial"/>
          <w:sz w:val="20"/>
          <w:szCs w:val="20"/>
          <w:lang w:val="pt-BR"/>
        </w:rPr>
        <w:t>a) Đơn đề nghị cấp Chứng chỉ hành nghề dược thực hiện theo</w:t>
      </w:r>
      <w:bookmarkEnd w:id="12"/>
      <w:r w:rsidR="008B52FA" w:rsidRPr="004D4298">
        <w:rPr>
          <w:rFonts w:ascii="Arial" w:hAnsi="Arial" w:cs="Arial"/>
          <w:sz w:val="20"/>
          <w:szCs w:val="20"/>
          <w:lang w:val="pt-BR"/>
        </w:rPr>
        <w:t xml:space="preserve"> </w:t>
      </w:r>
      <w:bookmarkStart w:id="13" w:name="bieumau_02_pl1"/>
      <w:r w:rsidR="008B52FA" w:rsidRPr="004D4298">
        <w:rPr>
          <w:rFonts w:ascii="Arial" w:hAnsi="Arial" w:cs="Arial"/>
          <w:sz w:val="20"/>
          <w:szCs w:val="20"/>
        </w:rPr>
        <w:t>Mẫu số 02</w:t>
      </w:r>
      <w:bookmarkEnd w:id="13"/>
      <w:r w:rsidR="008B52FA" w:rsidRPr="004D4298">
        <w:rPr>
          <w:rFonts w:ascii="Arial" w:hAnsi="Arial" w:cs="Arial"/>
          <w:sz w:val="20"/>
          <w:szCs w:val="20"/>
          <w:lang w:val="pt-BR"/>
        </w:rPr>
        <w:t xml:space="preserve"> </w:t>
      </w:r>
      <w:bookmarkStart w:id="14" w:name="diem_a_1_3_name"/>
      <w:r w:rsidRPr="0065278E">
        <w:rPr>
          <w:rFonts w:ascii="Arial" w:hAnsi="Arial" w:cs="Arial"/>
          <w:sz w:val="20"/>
          <w:szCs w:val="20"/>
          <w:lang w:val="pt-BR"/>
        </w:rPr>
        <w:t>tại Phụ lục I ban hành kèm theo Nghị định này, 02 ảnh chân dung cỡ 4 cm x 6 cm của người đề nghị cấp Chứng chỉ hành nghề dược chụp trên nền trắng trong thời gian không quá 06 tháng;</w:t>
      </w:r>
      <w:bookmarkEnd w:id="14"/>
    </w:p>
    <w:p w14:paraId="2FC86E65"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Bản sao có chứng thực văn bằng chuyên môn</w:t>
      </w:r>
      <w:r w:rsidRPr="004D4298">
        <w:rPr>
          <w:rFonts w:ascii="Arial" w:hAnsi="Arial" w:cs="Arial"/>
          <w:sz w:val="20"/>
          <w:szCs w:val="20"/>
        </w:rPr>
        <w:t xml:space="preserve">. </w:t>
      </w:r>
      <w:r w:rsidRPr="004D4298">
        <w:rPr>
          <w:rFonts w:ascii="Arial" w:hAnsi="Arial" w:cs="Arial"/>
          <w:sz w:val="20"/>
          <w:szCs w:val="20"/>
          <w:lang w:val="pt-BR"/>
        </w:rPr>
        <w:t xml:space="preserve">Đối với các văn bằng do cơ sở đào tạo nước ngoài cấp, phải kèm theo bản sao có chứng thực giấy công nhận tương đương của cơ quan có thẩm quyền về công nhận tương đương theo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lang w:val="pt-BR"/>
        </w:rPr>
        <w:t>Điều</w:t>
      </w:r>
      <w:r w:rsidRPr="004D4298">
        <w:rPr>
          <w:rFonts w:ascii="Arial" w:hAnsi="Arial" w:cs="Arial"/>
          <w:sz w:val="20"/>
          <w:szCs w:val="20"/>
          <w:lang w:val="pt-BR"/>
        </w:rPr>
        <w:t xml:space="preserve"> 18 của Nghị định này;</w:t>
      </w:r>
    </w:p>
    <w:p w14:paraId="373FEB43" w14:textId="77777777" w:rsidR="008B52FA" w:rsidRPr="00643581" w:rsidRDefault="008B52FA" w:rsidP="00643581">
      <w:pPr>
        <w:rPr>
          <w:rFonts w:ascii="Arial" w:hAnsi="Arial" w:cs="Arial"/>
        </w:rPr>
      </w:pPr>
      <w:bookmarkStart w:id="15" w:name="diem_c_1_3"/>
      <w:r w:rsidRPr="00643581">
        <w:rPr>
          <w:rFonts w:ascii="Arial" w:hAnsi="Arial" w:cs="Arial"/>
          <w:sz w:val="20"/>
        </w:rPr>
        <w:t xml:space="preserve">c) Bản chính hoặc bản sao có chứng thực Giấy chứng nhận sức khỏe do cơ sở khám bệnh, chữa bệnh cấp theo quy định tại </w:t>
      </w:r>
      <w:r w:rsidR="004D4298" w:rsidRPr="00643581">
        <w:rPr>
          <w:rFonts w:ascii="Arial" w:hAnsi="Arial" w:cs="Arial"/>
          <w:sz w:val="20"/>
        </w:rPr>
        <w:t>Luật</w:t>
      </w:r>
      <w:r w:rsidRPr="00643581">
        <w:rPr>
          <w:rFonts w:ascii="Arial" w:hAnsi="Arial" w:cs="Arial"/>
          <w:sz w:val="20"/>
        </w:rPr>
        <w:t xml:space="preserve"> khám bệnh, chữa bệnh;</w:t>
      </w:r>
      <w:bookmarkEnd w:id="15"/>
    </w:p>
    <w:p w14:paraId="2A3149A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d) Bản chính hoặc bản sao có chứng thực Giấy xác nhận thời gian thực hành theo quy định tại </w:t>
      </w:r>
      <w:bookmarkStart w:id="16" w:name="bieumau_03_pl1"/>
      <w:r w:rsidRPr="004D4298">
        <w:rPr>
          <w:rFonts w:ascii="Arial" w:hAnsi="Arial" w:cs="Arial"/>
          <w:sz w:val="20"/>
          <w:szCs w:val="20"/>
        </w:rPr>
        <w:t>Mẫu số 03</w:t>
      </w:r>
      <w:bookmarkEnd w:id="16"/>
      <w:r w:rsidRPr="004D4298">
        <w:rPr>
          <w:rFonts w:ascii="Arial" w:hAnsi="Arial" w:cs="Arial"/>
          <w:sz w:val="20"/>
          <w:szCs w:val="20"/>
          <w:lang w:val="pt-BR"/>
        </w:rPr>
        <w:t xml:space="preserve"> tại Phụ lục I ban hành kèm theo Nghị định này. Trường hợp thực hành tại nhiều cơ sở, thời gian thực hành được tính là tổng thời gian thực hành tại các cơ sở nhưng phải có Giấy xác nhận thời gian thực hành của từng cơ sở đó;</w:t>
      </w:r>
    </w:p>
    <w:p w14:paraId="3FE2424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đ) Trường hợp đề nghị cấp Chứng chỉ hành nghề dược với phạm vi hoạt động khác nhau và yêu cầu thời gian thực hành, cơ sở thực hành chuyên môn khác nhau thì hồ sơ phải có Giấy xác nhận thời gian thực hành chuyên môn và nội dung thực hành chuyên môn của một hoặc một số cơ sở đáp ứng yêu cầu của mỗi phạm vi, vị trí hành nghề. Trường hợp các phạm vi hoạt động chuyên môn có cùng yêu cầu về thời gian thực hành và cơ sở thực hành chuyên môn thì không yêu cầu phải có Giấy xác nhận riêng đối với từng phạm vi hoạt động chuyên môn;</w:t>
      </w:r>
    </w:p>
    <w:p w14:paraId="6614D49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e) Bản chính hoặc bản sao chứng thực giấy xác nhận kết quả thi do cơ sở tổ chức thi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lang w:val="pt-BR"/>
        </w:rPr>
        <w:t>Điều</w:t>
      </w:r>
      <w:r w:rsidRPr="004D4298">
        <w:rPr>
          <w:rFonts w:ascii="Arial" w:hAnsi="Arial" w:cs="Arial"/>
          <w:sz w:val="20"/>
          <w:szCs w:val="20"/>
          <w:lang w:val="pt-BR"/>
        </w:rPr>
        <w:t xml:space="preserve"> 28 của Nghị định này cấp đối với trường hợp Chứng chỉ hành nghề dược cấp theo hình thức thi;</w:t>
      </w:r>
    </w:p>
    <w:p w14:paraId="482C6CF0" w14:textId="77777777" w:rsidR="008B52FA" w:rsidRPr="004D4298" w:rsidRDefault="004A5E2C" w:rsidP="00D533A2">
      <w:pPr>
        <w:spacing w:before="120"/>
        <w:rPr>
          <w:rFonts w:ascii="Arial" w:hAnsi="Arial" w:cs="Arial"/>
          <w:sz w:val="20"/>
          <w:szCs w:val="20"/>
          <w:lang w:val="pt-BR"/>
        </w:rPr>
      </w:pPr>
      <w:bookmarkStart w:id="17" w:name="diem_g_1_3"/>
      <w:r w:rsidRPr="004A5E2C">
        <w:rPr>
          <w:rFonts w:ascii="Arial" w:hAnsi="Arial" w:cs="Arial"/>
          <w:sz w:val="20"/>
          <w:szCs w:val="20"/>
          <w:lang w:val="pt-BR"/>
        </w:rPr>
        <w:t>g) Đối với người nước ngoài, người Việt Nam định cư ở nước ngoài đề nghị cấp Chứng chỉ hành nghề dược theo hình thức xét hồ sơ, phải có các tài liệu chứng minh về việc đáp ứng yêu cầu về sử dụng ngôn ngữ theo quy định tại</w:t>
      </w:r>
      <w:bookmarkEnd w:id="17"/>
      <w:r w:rsidR="008B52FA" w:rsidRPr="004D4298">
        <w:rPr>
          <w:rFonts w:ascii="Arial" w:hAnsi="Arial" w:cs="Arial"/>
          <w:sz w:val="20"/>
          <w:szCs w:val="20"/>
          <w:lang w:val="pt-BR"/>
        </w:rPr>
        <w:t xml:space="preserve"> </w:t>
      </w:r>
      <w:bookmarkStart w:id="18" w:name="dc_2"/>
      <w:r w:rsidR="004D4298" w:rsidRPr="004D4298">
        <w:rPr>
          <w:rFonts w:ascii="Arial" w:hAnsi="Arial" w:cs="Arial"/>
          <w:sz w:val="20"/>
          <w:szCs w:val="20"/>
          <w:lang w:val="pt-BR"/>
        </w:rPr>
        <w:t>khoản</w:t>
      </w:r>
      <w:r w:rsidR="008B52FA" w:rsidRPr="004D4298">
        <w:rPr>
          <w:rFonts w:ascii="Arial" w:hAnsi="Arial" w:cs="Arial"/>
          <w:sz w:val="20"/>
          <w:szCs w:val="20"/>
          <w:lang w:val="pt-BR"/>
        </w:rPr>
        <w:t xml:space="preserve"> 2 </w:t>
      </w:r>
      <w:r w:rsidR="004D4298" w:rsidRPr="004D4298">
        <w:rPr>
          <w:rFonts w:ascii="Arial" w:hAnsi="Arial" w:cs="Arial"/>
          <w:sz w:val="20"/>
          <w:szCs w:val="20"/>
          <w:lang w:val="pt-BR"/>
        </w:rPr>
        <w:t>Điều</w:t>
      </w:r>
      <w:r w:rsidR="008B52FA" w:rsidRPr="004D4298">
        <w:rPr>
          <w:rFonts w:ascii="Arial" w:hAnsi="Arial" w:cs="Arial"/>
          <w:sz w:val="20"/>
          <w:szCs w:val="20"/>
          <w:lang w:val="pt-BR"/>
        </w:rPr>
        <w:t xml:space="preserve"> 14 của </w:t>
      </w:r>
      <w:r w:rsidR="004D4298" w:rsidRPr="004D4298">
        <w:rPr>
          <w:rFonts w:ascii="Arial" w:hAnsi="Arial" w:cs="Arial"/>
          <w:sz w:val="20"/>
          <w:szCs w:val="20"/>
          <w:lang w:val="pt-BR"/>
        </w:rPr>
        <w:t>Luật</w:t>
      </w:r>
      <w:r w:rsidR="008B52FA" w:rsidRPr="004D4298">
        <w:rPr>
          <w:rFonts w:ascii="Arial" w:hAnsi="Arial" w:cs="Arial"/>
          <w:sz w:val="20"/>
          <w:szCs w:val="20"/>
          <w:lang w:val="pt-BR"/>
        </w:rPr>
        <w:t xml:space="preserve"> dược</w:t>
      </w:r>
      <w:bookmarkEnd w:id="18"/>
      <w:r w:rsidR="008B52FA" w:rsidRPr="004D4298">
        <w:rPr>
          <w:rFonts w:ascii="Arial" w:hAnsi="Arial" w:cs="Arial"/>
          <w:sz w:val="20"/>
          <w:szCs w:val="20"/>
          <w:lang w:val="pt-BR"/>
        </w:rPr>
        <w:t>.</w:t>
      </w:r>
    </w:p>
    <w:p w14:paraId="6B5C02F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2. </w:t>
      </w:r>
      <w:r w:rsidRPr="004D4298">
        <w:rPr>
          <w:rFonts w:ascii="Arial" w:hAnsi="Arial" w:cs="Arial"/>
          <w:sz w:val="20"/>
          <w:szCs w:val="20"/>
        </w:rPr>
        <w:t>Đối với c</w:t>
      </w:r>
      <w:r w:rsidRPr="004D4298">
        <w:rPr>
          <w:rFonts w:ascii="Arial" w:hAnsi="Arial" w:cs="Arial"/>
          <w:sz w:val="20"/>
          <w:szCs w:val="20"/>
          <w:lang w:val="pt-BR"/>
        </w:rPr>
        <w:t>ác giấy tờ do cơ quan có thẩm quyền nước ngoài cấp</w:t>
      </w:r>
      <w:r w:rsidRPr="004D4298">
        <w:rPr>
          <w:rFonts w:ascii="Arial" w:hAnsi="Arial" w:cs="Arial"/>
          <w:sz w:val="20"/>
          <w:szCs w:val="20"/>
        </w:rPr>
        <w:t xml:space="preserve"> phải </w:t>
      </w:r>
      <w:r w:rsidRPr="004D4298">
        <w:rPr>
          <w:rFonts w:ascii="Arial" w:hAnsi="Arial" w:cs="Arial"/>
          <w:sz w:val="20"/>
          <w:szCs w:val="20"/>
          <w:lang w:val="pt-BR"/>
        </w:rPr>
        <w:t>được hợp pháp hóa lãnh sự theo quy định. Các giấy tờ này phải có bản dịch sang tiếng Việt và được công chứng theo quy định.</w:t>
      </w:r>
    </w:p>
    <w:p w14:paraId="43EB688B" w14:textId="77777777" w:rsidR="008B52FA" w:rsidRPr="004D4298" w:rsidRDefault="008B52FA" w:rsidP="00D533A2">
      <w:pPr>
        <w:spacing w:before="120"/>
        <w:rPr>
          <w:rFonts w:ascii="Arial" w:hAnsi="Arial" w:cs="Arial"/>
          <w:b/>
          <w:sz w:val="20"/>
          <w:szCs w:val="20"/>
          <w:lang w:val="pt-BR"/>
        </w:rPr>
      </w:pPr>
      <w:r w:rsidRPr="004D4298">
        <w:rPr>
          <w:rFonts w:ascii="Arial" w:hAnsi="Arial" w:cs="Arial"/>
          <w:sz w:val="20"/>
          <w:szCs w:val="20"/>
          <w:lang w:val="pt-BR"/>
        </w:rPr>
        <w:t xml:space="preserve">3. Số lượng hồ sơ quy định tại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là 01 bộ. </w:t>
      </w:r>
    </w:p>
    <w:p w14:paraId="39168506" w14:textId="77777777" w:rsidR="008B52FA" w:rsidRPr="004D4298" w:rsidRDefault="004D4298" w:rsidP="00D533A2">
      <w:pPr>
        <w:spacing w:before="120"/>
        <w:rPr>
          <w:rFonts w:ascii="Arial" w:hAnsi="Arial" w:cs="Arial"/>
          <w:sz w:val="20"/>
          <w:szCs w:val="20"/>
          <w:lang w:val="pt-BR"/>
        </w:rPr>
      </w:pPr>
      <w:bookmarkStart w:id="19" w:name="dieu_4"/>
      <w:r w:rsidRPr="004D4298">
        <w:rPr>
          <w:rFonts w:ascii="Arial" w:hAnsi="Arial" w:cs="Arial"/>
          <w:b/>
          <w:sz w:val="20"/>
          <w:szCs w:val="20"/>
          <w:lang w:val="pt-BR"/>
        </w:rPr>
        <w:t>Điều</w:t>
      </w:r>
      <w:r w:rsidR="008B52FA" w:rsidRPr="004D4298">
        <w:rPr>
          <w:rFonts w:ascii="Arial" w:hAnsi="Arial" w:cs="Arial"/>
          <w:b/>
          <w:sz w:val="20"/>
          <w:szCs w:val="20"/>
          <w:lang w:val="pt-BR"/>
        </w:rPr>
        <w:t xml:space="preserve"> 4. Quy định chi tiết về hồ sơ đề nghị cấp lại Chứng chỉ hành nghề dược</w:t>
      </w:r>
      <w:bookmarkEnd w:id="19"/>
    </w:p>
    <w:p w14:paraId="2FF9F991" w14:textId="77777777" w:rsidR="008B52FA" w:rsidRPr="004D4298" w:rsidRDefault="0065278E" w:rsidP="00D533A2">
      <w:pPr>
        <w:spacing w:before="120"/>
        <w:rPr>
          <w:rFonts w:ascii="Arial" w:hAnsi="Arial" w:cs="Arial"/>
          <w:sz w:val="20"/>
          <w:szCs w:val="20"/>
          <w:lang w:val="pt-BR"/>
        </w:rPr>
      </w:pPr>
      <w:r w:rsidRPr="0065278E">
        <w:rPr>
          <w:rFonts w:ascii="Arial" w:hAnsi="Arial" w:cs="Arial"/>
          <w:sz w:val="20"/>
          <w:szCs w:val="20"/>
          <w:lang w:val="pt-BR"/>
        </w:rPr>
        <w:t>1. Hồ sơ đề nghị cấp lại Chứng chỉ hành nghề dược thực hiện theo quy định tại</w:t>
      </w:r>
      <w:r w:rsidR="008B52FA" w:rsidRPr="004D4298">
        <w:rPr>
          <w:rFonts w:ascii="Arial" w:hAnsi="Arial" w:cs="Arial"/>
          <w:sz w:val="20"/>
          <w:szCs w:val="20"/>
          <w:lang w:val="pt-BR"/>
        </w:rPr>
        <w:t xml:space="preserve"> </w:t>
      </w:r>
      <w:bookmarkStart w:id="20" w:name="dc_3"/>
      <w:r w:rsidR="004D4298" w:rsidRPr="004D4298">
        <w:rPr>
          <w:rFonts w:ascii="Arial" w:hAnsi="Arial" w:cs="Arial"/>
          <w:sz w:val="20"/>
          <w:szCs w:val="20"/>
          <w:lang w:val="pt-BR"/>
        </w:rPr>
        <w:t>Điều</w:t>
      </w:r>
      <w:r w:rsidR="008B52FA" w:rsidRPr="004D4298">
        <w:rPr>
          <w:rFonts w:ascii="Arial" w:hAnsi="Arial" w:cs="Arial"/>
          <w:sz w:val="20"/>
          <w:szCs w:val="20"/>
          <w:lang w:val="pt-BR"/>
        </w:rPr>
        <w:t xml:space="preserve"> 25 của </w:t>
      </w:r>
      <w:r w:rsidR="004D4298" w:rsidRPr="004D4298">
        <w:rPr>
          <w:rFonts w:ascii="Arial" w:hAnsi="Arial" w:cs="Arial"/>
          <w:sz w:val="20"/>
          <w:szCs w:val="20"/>
          <w:lang w:val="pt-BR"/>
        </w:rPr>
        <w:t>Luật</w:t>
      </w:r>
      <w:r w:rsidR="008B52FA" w:rsidRPr="004D4298">
        <w:rPr>
          <w:rFonts w:ascii="Arial" w:hAnsi="Arial" w:cs="Arial"/>
          <w:sz w:val="20"/>
          <w:szCs w:val="20"/>
          <w:lang w:val="pt-BR"/>
        </w:rPr>
        <w:t xml:space="preserve"> dược</w:t>
      </w:r>
      <w:bookmarkEnd w:id="20"/>
      <w:r w:rsidR="008B52FA" w:rsidRPr="004D4298">
        <w:rPr>
          <w:rFonts w:ascii="Arial" w:hAnsi="Arial" w:cs="Arial"/>
          <w:sz w:val="20"/>
          <w:szCs w:val="20"/>
          <w:lang w:val="pt-BR"/>
        </w:rPr>
        <w:t xml:space="preserve"> và được quy định cụ thể như sau:</w:t>
      </w:r>
    </w:p>
    <w:p w14:paraId="23E806F8" w14:textId="77777777" w:rsidR="008B52FA" w:rsidRPr="004D4298" w:rsidRDefault="0065278E" w:rsidP="00D533A2">
      <w:pPr>
        <w:spacing w:before="120"/>
        <w:rPr>
          <w:rFonts w:ascii="Arial" w:hAnsi="Arial" w:cs="Arial"/>
          <w:sz w:val="20"/>
          <w:szCs w:val="20"/>
          <w:lang w:val="pt-BR"/>
        </w:rPr>
      </w:pPr>
      <w:bookmarkStart w:id="21" w:name="diem_a_1_4"/>
      <w:r w:rsidRPr="0065278E">
        <w:rPr>
          <w:rFonts w:ascii="Arial" w:hAnsi="Arial" w:cs="Arial"/>
          <w:sz w:val="20"/>
          <w:szCs w:val="20"/>
          <w:lang w:val="pt-BR"/>
        </w:rPr>
        <w:t>a) Đơn đề nghị cấp lại Chứng chỉ hành nghề dược thực hiện theo</w:t>
      </w:r>
      <w:bookmarkEnd w:id="21"/>
      <w:r w:rsidR="008B52FA" w:rsidRPr="004D4298">
        <w:rPr>
          <w:rFonts w:ascii="Arial" w:hAnsi="Arial" w:cs="Arial"/>
          <w:sz w:val="20"/>
          <w:szCs w:val="20"/>
          <w:lang w:val="pt-BR"/>
        </w:rPr>
        <w:t xml:space="preserve"> </w:t>
      </w:r>
      <w:bookmarkStart w:id="22" w:name="bieumau_04_pl1"/>
      <w:r w:rsidR="008B52FA" w:rsidRPr="004D4298">
        <w:rPr>
          <w:rFonts w:ascii="Arial" w:hAnsi="Arial" w:cs="Arial"/>
          <w:sz w:val="20"/>
          <w:szCs w:val="20"/>
        </w:rPr>
        <w:t>Mẫu số 04</w:t>
      </w:r>
      <w:bookmarkEnd w:id="22"/>
      <w:r w:rsidR="008B52FA" w:rsidRPr="004D4298">
        <w:rPr>
          <w:rFonts w:ascii="Arial" w:hAnsi="Arial" w:cs="Arial"/>
          <w:sz w:val="20"/>
          <w:szCs w:val="20"/>
        </w:rPr>
        <w:t xml:space="preserve"> </w:t>
      </w:r>
      <w:bookmarkStart w:id="23" w:name="diem_a_1_4_name"/>
      <w:r w:rsidRPr="0065278E">
        <w:rPr>
          <w:rFonts w:ascii="Arial" w:hAnsi="Arial" w:cs="Arial"/>
          <w:sz w:val="20"/>
          <w:szCs w:val="20"/>
          <w:lang w:val="pt-BR"/>
        </w:rPr>
        <w:t>tại Phụ lục I ban hành kèm theo Nghị định này, 02 ảnh chân dung cỡ 4 cm x 6 cm của người đề nghị cấp Chứng chỉ hành nghề dược chụp trên nền trắng trong thời gian không quá 06 tháng;</w:t>
      </w:r>
      <w:bookmarkEnd w:id="23"/>
    </w:p>
    <w:p w14:paraId="17602306" w14:textId="77777777" w:rsidR="008B52FA" w:rsidRPr="00643581" w:rsidRDefault="008B52FA" w:rsidP="00643581">
      <w:pPr>
        <w:rPr>
          <w:rFonts w:ascii="Arial" w:hAnsi="Arial" w:cs="Arial"/>
        </w:rPr>
      </w:pPr>
      <w:bookmarkStart w:id="24" w:name="diem_b_1_4"/>
      <w:r w:rsidRPr="00643581">
        <w:rPr>
          <w:rFonts w:ascii="Arial" w:hAnsi="Arial" w:cs="Arial"/>
          <w:sz w:val="20"/>
        </w:rPr>
        <w:t>b) Bản sao Chứng chỉ hành nghề dược đã được cấp trừ trường hợp bị mất Chứng chỉ hành nghề dược.</w:t>
      </w:r>
      <w:bookmarkEnd w:id="24"/>
      <w:r w:rsidRPr="00643581">
        <w:rPr>
          <w:rFonts w:ascii="Arial" w:hAnsi="Arial" w:cs="Arial"/>
        </w:rPr>
        <w:t xml:space="preserve"> </w:t>
      </w:r>
    </w:p>
    <w:p w14:paraId="5E2C693B" w14:textId="77777777" w:rsidR="008B52FA" w:rsidRPr="004D4298" w:rsidRDefault="008B52FA" w:rsidP="00D533A2">
      <w:pPr>
        <w:spacing w:before="120"/>
        <w:rPr>
          <w:rFonts w:ascii="Arial" w:hAnsi="Arial" w:cs="Arial"/>
          <w:b/>
          <w:sz w:val="20"/>
          <w:szCs w:val="20"/>
          <w:lang w:val="pt-BR"/>
        </w:rPr>
      </w:pPr>
      <w:r w:rsidRPr="004D4298">
        <w:rPr>
          <w:rFonts w:ascii="Arial" w:hAnsi="Arial" w:cs="Arial"/>
          <w:sz w:val="20"/>
          <w:szCs w:val="20"/>
          <w:lang w:val="pt-BR"/>
        </w:rPr>
        <w:t xml:space="preserve">2. Số lượng hồ sơ quy định tại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là 01 bộ. </w:t>
      </w:r>
    </w:p>
    <w:p w14:paraId="68CDE448" w14:textId="77777777" w:rsidR="008B52FA" w:rsidRPr="004D4298" w:rsidRDefault="004D4298" w:rsidP="00D533A2">
      <w:pPr>
        <w:spacing w:before="120"/>
        <w:rPr>
          <w:rFonts w:ascii="Arial" w:hAnsi="Arial" w:cs="Arial"/>
          <w:sz w:val="20"/>
          <w:szCs w:val="20"/>
          <w:lang w:val="pt-BR"/>
        </w:rPr>
      </w:pPr>
      <w:bookmarkStart w:id="25" w:name="dieu_5"/>
      <w:r w:rsidRPr="004D4298">
        <w:rPr>
          <w:rFonts w:ascii="Arial" w:hAnsi="Arial" w:cs="Arial"/>
          <w:b/>
          <w:sz w:val="20"/>
          <w:szCs w:val="20"/>
          <w:lang w:val="pt-BR"/>
        </w:rPr>
        <w:t>Điều 5</w:t>
      </w:r>
      <w:r w:rsidR="008B52FA" w:rsidRPr="004D4298">
        <w:rPr>
          <w:rFonts w:ascii="Arial" w:hAnsi="Arial" w:cs="Arial"/>
          <w:b/>
          <w:sz w:val="20"/>
          <w:szCs w:val="20"/>
          <w:lang w:val="pt-BR"/>
        </w:rPr>
        <w:t xml:space="preserve">. Quy định chi tiết về hồ sơ đề nghị </w:t>
      </w:r>
      <w:r w:rsidRPr="004D4298">
        <w:rPr>
          <w:rFonts w:ascii="Arial" w:hAnsi="Arial" w:cs="Arial"/>
          <w:b/>
          <w:sz w:val="20"/>
          <w:szCs w:val="20"/>
          <w:lang w:val="pt-BR"/>
        </w:rPr>
        <w:t>điều</w:t>
      </w:r>
      <w:r w:rsidR="008B52FA" w:rsidRPr="004D4298">
        <w:rPr>
          <w:rFonts w:ascii="Arial" w:hAnsi="Arial" w:cs="Arial"/>
          <w:b/>
          <w:sz w:val="20"/>
          <w:szCs w:val="20"/>
          <w:lang w:val="pt-BR"/>
        </w:rPr>
        <w:t xml:space="preserve"> chỉnh nội dung Chứng chỉ hành nghề dược</w:t>
      </w:r>
      <w:bookmarkEnd w:id="25"/>
    </w:p>
    <w:p w14:paraId="3DBB94E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1. Hồ sơ đề nghị </w:t>
      </w:r>
      <w:r w:rsidR="004D4298" w:rsidRPr="004D4298">
        <w:rPr>
          <w:rFonts w:ascii="Arial" w:hAnsi="Arial" w:cs="Arial"/>
          <w:sz w:val="20"/>
          <w:szCs w:val="20"/>
          <w:lang w:val="pt-BR"/>
        </w:rPr>
        <w:t>điều</w:t>
      </w:r>
      <w:r w:rsidRPr="004D4298">
        <w:rPr>
          <w:rFonts w:ascii="Arial" w:hAnsi="Arial" w:cs="Arial"/>
          <w:sz w:val="20"/>
          <w:szCs w:val="20"/>
          <w:lang w:val="pt-BR"/>
        </w:rPr>
        <w:t xml:space="preserve"> chỉnh nội dung Chứng chỉ hành nghề dược thực hiện theo quy định tại </w:t>
      </w:r>
      <w:bookmarkStart w:id="26" w:name="dc_4"/>
      <w:r w:rsidR="004D4298" w:rsidRPr="004D4298">
        <w:rPr>
          <w:rFonts w:ascii="Arial" w:hAnsi="Arial" w:cs="Arial"/>
          <w:sz w:val="20"/>
          <w:szCs w:val="20"/>
          <w:lang w:val="pt-BR"/>
        </w:rPr>
        <w:t>Điều</w:t>
      </w:r>
      <w:r w:rsidRPr="004D4298">
        <w:rPr>
          <w:rFonts w:ascii="Arial" w:hAnsi="Arial" w:cs="Arial"/>
          <w:sz w:val="20"/>
          <w:szCs w:val="20"/>
          <w:lang w:val="pt-BR"/>
        </w:rPr>
        <w:t xml:space="preserve"> 26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26"/>
      <w:r w:rsidRPr="004D4298">
        <w:rPr>
          <w:rFonts w:ascii="Arial" w:hAnsi="Arial" w:cs="Arial"/>
          <w:sz w:val="20"/>
          <w:szCs w:val="20"/>
          <w:lang w:val="pt-BR"/>
        </w:rPr>
        <w:t xml:space="preserve"> và được quy định cụ thể như sau:</w:t>
      </w:r>
    </w:p>
    <w:p w14:paraId="604CD163" w14:textId="77777777" w:rsidR="008B52FA" w:rsidRPr="004D4298" w:rsidRDefault="0065278E" w:rsidP="00D533A2">
      <w:pPr>
        <w:spacing w:before="120"/>
        <w:rPr>
          <w:rFonts w:ascii="Arial" w:hAnsi="Arial" w:cs="Arial"/>
          <w:sz w:val="20"/>
          <w:szCs w:val="20"/>
        </w:rPr>
      </w:pPr>
      <w:bookmarkStart w:id="27" w:name="diem_a_1_5"/>
      <w:r w:rsidRPr="0065278E">
        <w:rPr>
          <w:rFonts w:ascii="Arial" w:hAnsi="Arial" w:cs="Arial"/>
          <w:sz w:val="20"/>
          <w:szCs w:val="20"/>
          <w:lang w:val="pt-BR"/>
        </w:rPr>
        <w:t>a) Đơn đề nghị điều chỉnh nội dung Chứng chỉ hành nghề dược thực hiện theo</w:t>
      </w:r>
      <w:bookmarkEnd w:id="27"/>
      <w:r w:rsidR="008B52FA" w:rsidRPr="004D4298">
        <w:rPr>
          <w:rFonts w:ascii="Arial" w:hAnsi="Arial" w:cs="Arial"/>
          <w:sz w:val="20"/>
          <w:szCs w:val="20"/>
          <w:lang w:val="pt-BR"/>
        </w:rPr>
        <w:t xml:space="preserve"> </w:t>
      </w:r>
      <w:bookmarkStart w:id="28" w:name="bieumau_05_pl1"/>
      <w:r w:rsidR="008B52FA" w:rsidRPr="004D4298">
        <w:rPr>
          <w:rFonts w:ascii="Arial" w:hAnsi="Arial" w:cs="Arial"/>
          <w:sz w:val="20"/>
          <w:szCs w:val="20"/>
        </w:rPr>
        <w:t>Mẫu số 05</w:t>
      </w:r>
      <w:bookmarkEnd w:id="28"/>
      <w:r w:rsidR="008B52FA" w:rsidRPr="004D4298">
        <w:rPr>
          <w:rFonts w:ascii="Arial" w:hAnsi="Arial" w:cs="Arial"/>
          <w:sz w:val="20"/>
          <w:szCs w:val="20"/>
          <w:lang w:val="pt-BR"/>
        </w:rPr>
        <w:t xml:space="preserve"> </w:t>
      </w:r>
      <w:bookmarkStart w:id="29" w:name="diem_a_1_5_name"/>
      <w:r w:rsidRPr="0065278E">
        <w:rPr>
          <w:rFonts w:ascii="Arial" w:hAnsi="Arial" w:cs="Arial"/>
          <w:sz w:val="20"/>
          <w:szCs w:val="20"/>
          <w:lang w:val="pt-BR"/>
        </w:rPr>
        <w:t xml:space="preserve">tại Phụ lục I ban hành kèm theo Nghị định này, 02 ảnh chân dung cỡ 4 cm x 6 cm của người </w:t>
      </w:r>
      <w:r w:rsidR="008B52FA" w:rsidRPr="004D4298">
        <w:rPr>
          <w:rFonts w:ascii="Arial" w:hAnsi="Arial" w:cs="Arial"/>
          <w:sz w:val="20"/>
          <w:szCs w:val="20"/>
          <w:lang w:val="pt-BR"/>
        </w:rPr>
        <w:t>đề nghị cấp Chứng chỉ hành nghề dược chụp trên nền trắng trong thời gian không quá 06 tháng</w:t>
      </w:r>
      <w:r w:rsidR="008B52FA" w:rsidRPr="004D4298">
        <w:rPr>
          <w:rFonts w:ascii="Arial" w:hAnsi="Arial" w:cs="Arial"/>
          <w:sz w:val="20"/>
          <w:szCs w:val="20"/>
        </w:rPr>
        <w:t>;</w:t>
      </w:r>
      <w:bookmarkEnd w:id="29"/>
    </w:p>
    <w:p w14:paraId="7E09B0E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Đối với trường hợp thay đổi thông tin cá nhân của người hành nghề dược phải có giấy tờ chứng minh liên quan đến nội dung thay đổi, gồm một trong các giấy tờ sau: Chứng minh nhân dân, hộ chiếu, hộ khẩu, thẻ căn cước công dân hoặc các giấy tờ xác nhận liên quan đến nội dung thay đổi do cơ quan có thẩm quyền cấp theo quy định của pháp </w:t>
      </w:r>
      <w:r w:rsidR="004D4298" w:rsidRPr="004D4298">
        <w:rPr>
          <w:rFonts w:ascii="Arial" w:hAnsi="Arial" w:cs="Arial"/>
          <w:sz w:val="20"/>
          <w:szCs w:val="20"/>
        </w:rPr>
        <w:t>luật</w:t>
      </w:r>
      <w:r w:rsidRPr="004D4298">
        <w:rPr>
          <w:rFonts w:ascii="Arial" w:hAnsi="Arial" w:cs="Arial"/>
          <w:sz w:val="20"/>
          <w:szCs w:val="20"/>
        </w:rPr>
        <w:t>;</w:t>
      </w:r>
    </w:p>
    <w:p w14:paraId="54D3B9D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Đối với trường hợp thay đổi phạm vi hoạt động chuyên môn, yêu cầu các giấy tờ chứng minh nội dung thay đổi sau: Văn bằng chuyên môn tương ứng và giấy xác nhận thời gian thực hành chuyên môn tại cơ sở dược phù hợp.</w:t>
      </w:r>
    </w:p>
    <w:p w14:paraId="598D9B7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w:t>
      </w:r>
      <w:r w:rsidRPr="004D4298">
        <w:rPr>
          <w:rFonts w:ascii="Arial" w:hAnsi="Arial" w:cs="Arial"/>
          <w:sz w:val="20"/>
          <w:szCs w:val="20"/>
          <w:lang w:val="pt-BR"/>
        </w:rPr>
        <w:t xml:space="preserve">Bản chính hoặc bản sao có chứng thực các giấy tờ quy định tại </w:t>
      </w:r>
      <w:r w:rsidR="004D4298" w:rsidRPr="004D4298">
        <w:rPr>
          <w:rFonts w:ascii="Arial" w:hAnsi="Arial" w:cs="Arial"/>
          <w:sz w:val="20"/>
          <w:szCs w:val="20"/>
          <w:lang w:val="pt-BR"/>
        </w:rPr>
        <w:t>điểm</w:t>
      </w:r>
      <w:r w:rsidRPr="004D4298">
        <w:rPr>
          <w:rFonts w:ascii="Arial" w:hAnsi="Arial" w:cs="Arial"/>
          <w:sz w:val="20"/>
          <w:szCs w:val="20"/>
          <w:lang w:val="pt-BR"/>
        </w:rPr>
        <w:t xml:space="preserve"> b và </w:t>
      </w:r>
      <w:r w:rsidR="004D4298" w:rsidRPr="004D4298">
        <w:rPr>
          <w:rFonts w:ascii="Arial" w:hAnsi="Arial" w:cs="Arial"/>
          <w:sz w:val="20"/>
          <w:szCs w:val="20"/>
          <w:lang w:val="pt-BR"/>
        </w:rPr>
        <w:t>điểm</w:t>
      </w:r>
      <w:r w:rsidRPr="004D4298">
        <w:rPr>
          <w:rFonts w:ascii="Arial" w:hAnsi="Arial" w:cs="Arial"/>
          <w:sz w:val="20"/>
          <w:szCs w:val="20"/>
          <w:lang w:val="pt-BR"/>
        </w:rPr>
        <w:t xml:space="preserve"> c </w:t>
      </w:r>
      <w:r w:rsidR="004D4298" w:rsidRPr="004D4298">
        <w:rPr>
          <w:rFonts w:ascii="Arial" w:hAnsi="Arial" w:cs="Arial"/>
          <w:sz w:val="20"/>
          <w:szCs w:val="20"/>
          <w:lang w:val="pt-BR"/>
        </w:rPr>
        <w:t>khoản</w:t>
      </w:r>
      <w:r w:rsidRPr="004D4298">
        <w:rPr>
          <w:rFonts w:ascii="Arial" w:hAnsi="Arial" w:cs="Arial"/>
          <w:sz w:val="20"/>
          <w:szCs w:val="20"/>
          <w:lang w:val="pt-BR"/>
        </w:rPr>
        <w:t xml:space="preserve"> 1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w:t>
      </w:r>
      <w:r w:rsidRPr="004D4298">
        <w:rPr>
          <w:rFonts w:ascii="Arial" w:hAnsi="Arial" w:cs="Arial"/>
          <w:sz w:val="20"/>
          <w:szCs w:val="20"/>
        </w:rPr>
        <w:t>.</w:t>
      </w:r>
    </w:p>
    <w:p w14:paraId="2891F1B5"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rPr>
        <w:t>3. Đối với c</w:t>
      </w:r>
      <w:r w:rsidRPr="004D4298">
        <w:rPr>
          <w:rFonts w:ascii="Arial" w:hAnsi="Arial" w:cs="Arial"/>
          <w:sz w:val="20"/>
          <w:szCs w:val="20"/>
          <w:lang w:val="pt-BR"/>
        </w:rPr>
        <w:t xml:space="preserve">ác giấy tờ quy định tại </w:t>
      </w:r>
      <w:r w:rsidR="004D4298" w:rsidRPr="004D4298">
        <w:rPr>
          <w:rFonts w:ascii="Arial" w:hAnsi="Arial" w:cs="Arial"/>
          <w:sz w:val="20"/>
          <w:szCs w:val="20"/>
          <w:lang w:val="pt-BR"/>
        </w:rPr>
        <w:t>điểm</w:t>
      </w:r>
      <w:r w:rsidRPr="004D4298">
        <w:rPr>
          <w:rFonts w:ascii="Arial" w:hAnsi="Arial" w:cs="Arial"/>
          <w:sz w:val="20"/>
          <w:szCs w:val="20"/>
          <w:lang w:val="pt-BR"/>
        </w:rPr>
        <w:t xml:space="preserve"> b và c </w:t>
      </w:r>
      <w:r w:rsidR="004D4298" w:rsidRPr="004D4298">
        <w:rPr>
          <w:rFonts w:ascii="Arial" w:hAnsi="Arial" w:cs="Arial"/>
          <w:sz w:val="20"/>
          <w:szCs w:val="20"/>
          <w:lang w:val="pt-BR"/>
        </w:rPr>
        <w:t>khoản</w:t>
      </w:r>
      <w:r w:rsidRPr="004D4298">
        <w:rPr>
          <w:rFonts w:ascii="Arial" w:hAnsi="Arial" w:cs="Arial"/>
          <w:sz w:val="20"/>
          <w:szCs w:val="20"/>
          <w:lang w:val="pt-BR"/>
        </w:rPr>
        <w:t xml:space="preserve"> 1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do cơ quan có thẩm quyền nước ngoài cấp,</w:t>
      </w:r>
      <w:r w:rsidRPr="004D4298">
        <w:rPr>
          <w:rFonts w:ascii="Arial" w:hAnsi="Arial" w:cs="Arial"/>
          <w:sz w:val="20"/>
          <w:szCs w:val="20"/>
        </w:rPr>
        <w:t xml:space="preserve"> phải là b</w:t>
      </w:r>
      <w:r w:rsidRPr="004D4298">
        <w:rPr>
          <w:rFonts w:ascii="Arial" w:hAnsi="Arial" w:cs="Arial"/>
          <w:sz w:val="20"/>
          <w:szCs w:val="20"/>
          <w:lang w:val="pt-BR"/>
        </w:rPr>
        <w:t>ản được hợp pháp hóa lãnh sự theo quy định. Các giấy tờ này phải có bản dịch sang tiếng Việt và được công chứng theo quy định.</w:t>
      </w:r>
    </w:p>
    <w:p w14:paraId="01F27F8E"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pt-BR"/>
        </w:rPr>
        <w:t xml:space="preserve">4. Số lượng hồ sơ quy định tại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là 01 bộ.</w:t>
      </w:r>
    </w:p>
    <w:p w14:paraId="4F14130C" w14:textId="77777777" w:rsidR="008B52FA" w:rsidRPr="004D4298" w:rsidRDefault="004D4298" w:rsidP="00D533A2">
      <w:pPr>
        <w:spacing w:before="120"/>
        <w:rPr>
          <w:rFonts w:ascii="Arial" w:hAnsi="Arial" w:cs="Arial"/>
          <w:sz w:val="20"/>
          <w:szCs w:val="20"/>
        </w:rPr>
      </w:pPr>
      <w:bookmarkStart w:id="30" w:name="dieu_6"/>
      <w:r w:rsidRPr="004D4298">
        <w:rPr>
          <w:rFonts w:ascii="Arial" w:hAnsi="Arial" w:cs="Arial"/>
          <w:b/>
          <w:sz w:val="20"/>
          <w:szCs w:val="20"/>
        </w:rPr>
        <w:lastRenderedPageBreak/>
        <w:t>Điều</w:t>
      </w:r>
      <w:r w:rsidR="008B52FA" w:rsidRPr="004D4298">
        <w:rPr>
          <w:rFonts w:ascii="Arial" w:hAnsi="Arial" w:cs="Arial"/>
          <w:b/>
          <w:sz w:val="20"/>
          <w:szCs w:val="20"/>
        </w:rPr>
        <w:t xml:space="preserve"> 6. Quy định chi tiết về thủ tục cấp, cấp lại, </w:t>
      </w:r>
      <w:r w:rsidRPr="004D4298">
        <w:rPr>
          <w:rFonts w:ascii="Arial" w:hAnsi="Arial" w:cs="Arial"/>
          <w:b/>
          <w:sz w:val="20"/>
          <w:szCs w:val="20"/>
        </w:rPr>
        <w:t>điều</w:t>
      </w:r>
      <w:r w:rsidR="008B52FA" w:rsidRPr="004D4298">
        <w:rPr>
          <w:rFonts w:ascii="Arial" w:hAnsi="Arial" w:cs="Arial"/>
          <w:b/>
          <w:sz w:val="20"/>
          <w:szCs w:val="20"/>
        </w:rPr>
        <w:t xml:space="preserve"> chỉnh nội dung Chứng chỉ hành nghề dược</w:t>
      </w:r>
      <w:bookmarkEnd w:id="30"/>
    </w:p>
    <w:p w14:paraId="502B907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Người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nội dung Chứng chỉ hành nghề dược nộp hồ sơ trực tiếp hoặc gửi qua đường bưu điện về:</w:t>
      </w:r>
    </w:p>
    <w:p w14:paraId="3253408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Bộ Y tế đối với trường hợp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nội dung Chứng chỉ hành nghề dược theo hình thức thi;</w:t>
      </w:r>
    </w:p>
    <w:p w14:paraId="3EDEBC6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Sở Y tế đối với trường hợp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nội dung Chứng chỉ hành nghề dược theo hình thức xét hồ sơ.</w:t>
      </w:r>
    </w:p>
    <w:p w14:paraId="01EE9AF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2. Sau khi nhận hồ sơ, cơ quan tiếp nhận hồ sơ trả cho người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nội dung Chứng chỉ hành nghề dược Phiếu tiếp nhận hồ sơ theo </w:t>
      </w:r>
      <w:bookmarkStart w:id="31" w:name="bieumau_01_pl1_1"/>
      <w:r w:rsidRPr="004D4298">
        <w:rPr>
          <w:rFonts w:ascii="Arial" w:hAnsi="Arial" w:cs="Arial"/>
          <w:sz w:val="20"/>
          <w:szCs w:val="20"/>
        </w:rPr>
        <w:t>Mẫu số 01</w:t>
      </w:r>
      <w:bookmarkEnd w:id="31"/>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39BB4CD2"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3. Trường hợp không có yêu cầu sửa đổi, bổ sung hồ sơ, cơ quan cấp,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nội dung Chứng chỉ hành nghề dược có trách nhiệm:</w:t>
      </w:r>
    </w:p>
    <w:p w14:paraId="617EE763" w14:textId="77777777" w:rsidR="008B52FA" w:rsidRPr="004D4298" w:rsidRDefault="0065278E" w:rsidP="00D533A2">
      <w:pPr>
        <w:spacing w:before="120"/>
        <w:rPr>
          <w:rFonts w:ascii="Arial" w:hAnsi="Arial" w:cs="Arial"/>
          <w:sz w:val="20"/>
          <w:szCs w:val="20"/>
          <w:lang w:val="de-DE"/>
        </w:rPr>
      </w:pPr>
      <w:bookmarkStart w:id="32" w:name="diem_a_3_6"/>
      <w:r w:rsidRPr="0065278E">
        <w:rPr>
          <w:rFonts w:ascii="Arial" w:hAnsi="Arial" w:cs="Arial"/>
          <w:sz w:val="20"/>
          <w:szCs w:val="20"/>
          <w:lang w:val="de-DE"/>
        </w:rPr>
        <w:t>a) Cấp Chứng chỉ hành nghề dược trong thời hạn 20 ngày, kể từ ngày ghi trên Phiếu tiếp nhận hồ sơ; trường hợp không cấp Chứng chỉ hành nghề dược phải có văn bản trả lời và nêu rõ lý do;</w:t>
      </w:r>
      <w:bookmarkEnd w:id="32"/>
    </w:p>
    <w:p w14:paraId="5C7F9C4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Cấp Chứng chỉ hành nghề dược trong thời hạn 05 ngày làm việc, kể từ ngày ghi trên Phiếu tiếp nhận hồ sơ đối với trường hợp Chứng chỉ hành nghề dược bị thu hồi theo quy định tại </w:t>
      </w:r>
      <w:bookmarkStart w:id="33" w:name="dc_5"/>
      <w:r w:rsidR="008B0121" w:rsidRPr="008B0121">
        <w:rPr>
          <w:rFonts w:ascii="Arial" w:hAnsi="Arial" w:cs="Arial"/>
          <w:sz w:val="20"/>
          <w:szCs w:val="20"/>
        </w:rPr>
        <w:t>khoản 3 Điều 28 của Luật dược</w:t>
      </w:r>
      <w:bookmarkEnd w:id="33"/>
      <w:r w:rsidRPr="004D4298">
        <w:rPr>
          <w:rFonts w:ascii="Arial" w:hAnsi="Arial" w:cs="Arial"/>
          <w:sz w:val="20"/>
          <w:szCs w:val="20"/>
          <w:lang w:val="de-DE"/>
        </w:rPr>
        <w:t>; trường hợp không cấp Chứng chỉ hành nghề dược phải có văn bản trả lời và nêu rõ lý do;</w:t>
      </w:r>
    </w:p>
    <w:p w14:paraId="269C1FEC" w14:textId="77777777" w:rsidR="008B52FA" w:rsidRPr="004D4298" w:rsidRDefault="0065278E" w:rsidP="00D533A2">
      <w:pPr>
        <w:spacing w:before="120"/>
        <w:rPr>
          <w:rFonts w:ascii="Arial" w:hAnsi="Arial" w:cs="Arial"/>
          <w:sz w:val="20"/>
          <w:szCs w:val="20"/>
          <w:lang w:val="de-DE"/>
        </w:rPr>
      </w:pPr>
      <w:bookmarkStart w:id="34" w:name="diem_c_3_6"/>
      <w:r w:rsidRPr="0065278E">
        <w:rPr>
          <w:rFonts w:ascii="Arial" w:hAnsi="Arial" w:cs="Arial"/>
          <w:sz w:val="20"/>
          <w:szCs w:val="20"/>
          <w:lang w:val="de-DE"/>
        </w:rPr>
        <w:t>c) Cấp lại, điều chỉnh nội dung Chứng chỉ hành nghề dược trong thời hạn 10 ngày, kể từ ngày ghi trên Phiếu tiếp nhận hồ sơ; trường hợp không cấp lại, điều chỉnh nội dung Chứng chỉ hành nghề dược phải có văn bản trả lời và nêu rõ lý do.</w:t>
      </w:r>
      <w:bookmarkEnd w:id="34"/>
    </w:p>
    <w:p w14:paraId="4E81746E"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hAnsi="Arial" w:cs="Arial"/>
          <w:sz w:val="20"/>
          <w:szCs w:val="20"/>
          <w:lang w:val="de-DE"/>
        </w:rPr>
        <w:t>4. Trường hợp có yêu cầu sửa đổi, bổ sung hồ sơ, cơ quan tiếp nhận hồ sơ có văn bản thông báo nội dung yêu cầu sửa đổi, bổ sung gửi cho người đề nghị trong thời hạn sau:</w:t>
      </w:r>
    </w:p>
    <w:p w14:paraId="575C75AE"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a) 10 ngày, kể từ ngày ghi trên Phiếu tiếp nhận hồ sơ đối với hồ sơ đề nghị cấp Chứng chỉ hành nghề dược;</w:t>
      </w:r>
    </w:p>
    <w:p w14:paraId="111B6643"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05 ngày làm việc, kể từ ngày ghi trên Phiếu tiếp nhận hồ sơ đối với hồ sơ đề nghị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nội dung Chứng chỉ hành nghề dược.</w:t>
      </w:r>
    </w:p>
    <w:p w14:paraId="632EC7D8"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5. Sau khi nhận hồ sơ sửa đổi, bổ sung, cơ quan tiếp nhận hồ sơ trả cho người đề nghị </w:t>
      </w:r>
      <w:r w:rsidRPr="004D4298">
        <w:rPr>
          <w:rFonts w:ascii="Arial" w:hAnsi="Arial" w:cs="Arial"/>
          <w:sz w:val="20"/>
          <w:szCs w:val="20"/>
          <w:lang w:val="nl-NL"/>
        </w:rPr>
        <w:t xml:space="preserve">Phiếu tiếp nhận hồ sơ sửa đổi, bổ sung theo </w:t>
      </w:r>
      <w:bookmarkStart w:id="35" w:name="bieumau_01_pl1_2"/>
      <w:r w:rsidRPr="004D4298">
        <w:rPr>
          <w:rFonts w:ascii="Arial" w:hAnsi="Arial" w:cs="Arial"/>
          <w:sz w:val="20"/>
          <w:szCs w:val="20"/>
        </w:rPr>
        <w:t>Mẫu số 01</w:t>
      </w:r>
      <w:bookmarkEnd w:id="35"/>
      <w:r w:rsidRPr="004D4298">
        <w:rPr>
          <w:rFonts w:ascii="Arial" w:hAnsi="Arial" w:cs="Arial"/>
          <w:sz w:val="20"/>
          <w:szCs w:val="20"/>
          <w:lang w:val="nl-NL"/>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này</w:t>
      </w:r>
      <w:r w:rsidRPr="004D4298">
        <w:rPr>
          <w:rFonts w:ascii="Arial" w:hAnsi="Arial" w:cs="Arial"/>
          <w:sz w:val="20"/>
          <w:szCs w:val="20"/>
        </w:rPr>
        <w:t xml:space="preserve">. </w:t>
      </w:r>
    </w:p>
    <w:p w14:paraId="14B5897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a)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cơ quan tiếp nhận hồ sơ có văn bản thông báo cho người đề nghị cấp,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nội dung Chứng chỉ hành nghề dược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4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w:t>
      </w:r>
      <w:r w:rsidRPr="004D4298">
        <w:rPr>
          <w:rFonts w:ascii="Arial" w:hAnsi="Arial" w:cs="Arial"/>
          <w:sz w:val="20"/>
          <w:szCs w:val="20"/>
        </w:rPr>
        <w:t>;</w:t>
      </w:r>
    </w:p>
    <w:p w14:paraId="1366F4C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Trường hợp không có yêu cầu sửa đổi, bổ sung đối với hồ sơ sửa đổi, bổ sung cơ quan tiếp nhận hồ sơ thực hiện theo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này. </w:t>
      </w:r>
    </w:p>
    <w:p w14:paraId="6FC8E3E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6. Trong thời hạn 06 tháng, kể từ ngày cơ quan tiếp nhận hồ sơ có văn bản thông báo sửa đổi, bổ sung, người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nội dung Chứng chỉ hành nghề dược phải nộp hồ sơ sửa đổi, bổ sung theo yêu cầu. Sau thời hạn trên, người đề nghị không sửa đổi, bổ sung hoặc sau 12 tháng kể từ ngày nộp hồ sơ lần đầu mà hồ sơ bổ sung không đáp ứng yêu cầu thì hồ sơ đã nộp không còn giá trị.</w:t>
      </w:r>
    </w:p>
    <w:p w14:paraId="08DD34C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7. Trong thời hạn 05 ngày làm việc, kể từ ngày cấp,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nội dung Chứng chỉ hành nghề dược, cơ quan tiếp nhận hồ sơ công bố, cập nhật trên Cổng thông tin điện tử của đơn vị các thông tin sau:</w:t>
      </w:r>
    </w:p>
    <w:p w14:paraId="293E479A"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a) Họ, tên, ngày tháng năm sinh của người được cấp Chứng chỉ hành nghề dược;</w:t>
      </w:r>
    </w:p>
    <w:p w14:paraId="554DB73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b) Số Chứng chỉ hành nghề dược;</w:t>
      </w:r>
    </w:p>
    <w:p w14:paraId="217A6B69"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c) Phạm vi hoạt động chuyên môn.</w:t>
      </w:r>
    </w:p>
    <w:p w14:paraId="707757FC"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8. Chứng chỉ hành nghề dược được lập thành 02 (hai) bản: 01 (một) bản cấp cho cá nhân đề nghị cấp,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nội dung Chứng chỉ hành nghề dược; 01 bản lưu tại cơ quan cấp Chứng chỉ hành nghề dược.</w:t>
      </w:r>
    </w:p>
    <w:p w14:paraId="2D774B4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9. Khi nhận Chứng chỉ hành nghề dược được cấp lại, được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nội dung thì người đề nghị cấp Chứng chỉ hành nghề dược phải nộp lại Chứng chỉ hành nghề dược đã được cấp.</w:t>
      </w:r>
    </w:p>
    <w:p w14:paraId="548F5F1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Trường hợp bị mất Chứng chỉ hành nghề dược, người đề nghị cấp Chứng chỉ hành nghề dược phải nộp Đơn đề nghị cấp lại Chứng chỉ hành nghề dược theo </w:t>
      </w:r>
      <w:bookmarkStart w:id="36" w:name="bieumau_04_pl1_1"/>
      <w:r w:rsidRPr="004D4298">
        <w:rPr>
          <w:rFonts w:ascii="Arial" w:hAnsi="Arial" w:cs="Arial"/>
          <w:sz w:val="20"/>
          <w:szCs w:val="20"/>
        </w:rPr>
        <w:t>Mẫu số 04</w:t>
      </w:r>
      <w:bookmarkEnd w:id="36"/>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1B4105E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10. Mẫu Chứng chỉ hành nghề dược:</w:t>
      </w:r>
    </w:p>
    <w:p w14:paraId="288D0A8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lastRenderedPageBreak/>
        <w:t xml:space="preserve">a) Chứng chỉ hành nghề dược cấp theo hình thức xét hồ sơ được cấp theo </w:t>
      </w:r>
      <w:bookmarkStart w:id="37" w:name="bieumau_06_pl1"/>
      <w:r w:rsidRPr="004D4298">
        <w:rPr>
          <w:rFonts w:ascii="Arial" w:hAnsi="Arial" w:cs="Arial"/>
          <w:sz w:val="20"/>
          <w:szCs w:val="20"/>
        </w:rPr>
        <w:t>Mẫu số 06</w:t>
      </w:r>
      <w:bookmarkEnd w:id="37"/>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45D97DB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Chứng chỉ hành nghề dược cấp theo hình thức thi được cấp theo </w:t>
      </w:r>
      <w:bookmarkStart w:id="38" w:name="bieumau_07_pl1"/>
      <w:r w:rsidRPr="004D4298">
        <w:rPr>
          <w:rFonts w:ascii="Arial" w:hAnsi="Arial" w:cs="Arial"/>
          <w:sz w:val="20"/>
          <w:szCs w:val="20"/>
        </w:rPr>
        <w:t>Mẫu số 07</w:t>
      </w:r>
      <w:bookmarkEnd w:id="38"/>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43B89073" w14:textId="77777777" w:rsidR="008B52FA" w:rsidRPr="004D4298" w:rsidRDefault="008B52FA" w:rsidP="00D533A2">
      <w:pPr>
        <w:spacing w:before="120"/>
        <w:rPr>
          <w:rFonts w:ascii="Arial" w:hAnsi="Arial" w:cs="Arial"/>
          <w:sz w:val="20"/>
          <w:szCs w:val="20"/>
          <w:lang w:val="de-DE"/>
        </w:rPr>
      </w:pPr>
      <w:bookmarkStart w:id="39" w:name="khoan_11_6"/>
      <w:r w:rsidRPr="004D4298">
        <w:rPr>
          <w:rFonts w:ascii="Arial" w:hAnsi="Arial" w:cs="Arial"/>
          <w:sz w:val="20"/>
          <w:szCs w:val="20"/>
          <w:lang w:val="de-DE"/>
        </w:rPr>
        <w:t>11. Bộ trưởng Bộ Y tế quy định tổ chức và hoạt động của Hội đồng tư vấn cấp Chứng chỉ hành nghề dược.</w:t>
      </w:r>
      <w:bookmarkEnd w:id="39"/>
    </w:p>
    <w:p w14:paraId="1A8A63BF" w14:textId="77777777" w:rsidR="008B52FA" w:rsidRPr="004D4298" w:rsidRDefault="008B52FA" w:rsidP="00D533A2">
      <w:pPr>
        <w:spacing w:before="120"/>
        <w:rPr>
          <w:rFonts w:ascii="Arial" w:hAnsi="Arial" w:cs="Arial"/>
          <w:b/>
          <w:sz w:val="20"/>
          <w:szCs w:val="20"/>
          <w:lang w:val="de-DE"/>
        </w:rPr>
      </w:pPr>
      <w:r w:rsidRPr="004D4298">
        <w:rPr>
          <w:rFonts w:ascii="Arial" w:hAnsi="Arial" w:cs="Arial"/>
          <w:sz w:val="20"/>
          <w:szCs w:val="20"/>
          <w:lang w:val="de-DE"/>
        </w:rPr>
        <w:t xml:space="preserve">12. Trường hợp Chứng chỉ hành nghề dược được cấp lại theo quy định tại </w:t>
      </w:r>
      <w:bookmarkStart w:id="40" w:name="dc_6"/>
      <w:r w:rsidR="004D4298" w:rsidRPr="004D4298">
        <w:rPr>
          <w:rFonts w:ascii="Arial" w:hAnsi="Arial" w:cs="Arial"/>
          <w:sz w:val="20"/>
          <w:szCs w:val="20"/>
          <w:lang w:val="de-DE"/>
        </w:rPr>
        <w:t>khoản</w:t>
      </w:r>
      <w:r w:rsidRPr="004D4298">
        <w:rPr>
          <w:rFonts w:ascii="Arial" w:hAnsi="Arial" w:cs="Arial"/>
          <w:sz w:val="20"/>
          <w:szCs w:val="20"/>
          <w:lang w:val="de-DE"/>
        </w:rPr>
        <w:t xml:space="preserve"> 8 </w:t>
      </w:r>
      <w:r w:rsidR="004D4298" w:rsidRPr="004D4298">
        <w:rPr>
          <w:rFonts w:ascii="Arial" w:hAnsi="Arial" w:cs="Arial"/>
          <w:sz w:val="20"/>
          <w:szCs w:val="20"/>
          <w:lang w:val="de-DE"/>
        </w:rPr>
        <w:t>Điều</w:t>
      </w:r>
      <w:r w:rsidRPr="004D4298">
        <w:rPr>
          <w:rFonts w:ascii="Arial" w:hAnsi="Arial" w:cs="Arial"/>
          <w:sz w:val="20"/>
          <w:szCs w:val="20"/>
          <w:lang w:val="de-DE"/>
        </w:rPr>
        <w:t xml:space="preserve"> 24 của </w:t>
      </w:r>
      <w:r w:rsidR="004D4298" w:rsidRPr="004D4298">
        <w:rPr>
          <w:rFonts w:ascii="Arial" w:hAnsi="Arial" w:cs="Arial"/>
          <w:sz w:val="20"/>
          <w:szCs w:val="20"/>
          <w:lang w:val="de-DE"/>
        </w:rPr>
        <w:t>Luật</w:t>
      </w:r>
      <w:r w:rsidRPr="004D4298">
        <w:rPr>
          <w:rFonts w:ascii="Arial" w:hAnsi="Arial" w:cs="Arial"/>
          <w:sz w:val="20"/>
          <w:szCs w:val="20"/>
          <w:lang w:val="de-DE"/>
        </w:rPr>
        <w:t xml:space="preserve"> dược</w:t>
      </w:r>
      <w:bookmarkEnd w:id="40"/>
      <w:r w:rsidRPr="004D4298">
        <w:rPr>
          <w:rFonts w:ascii="Arial" w:hAnsi="Arial" w:cs="Arial"/>
          <w:sz w:val="20"/>
          <w:szCs w:val="20"/>
          <w:lang w:val="de-DE"/>
        </w:rPr>
        <w:t>, người đề nghị cấp lại Chứng chỉ hành nghề dược không phải nộp phí.</w:t>
      </w:r>
    </w:p>
    <w:p w14:paraId="4A21534E" w14:textId="77777777" w:rsidR="008B52FA" w:rsidRPr="004D4298" w:rsidRDefault="004D4298" w:rsidP="00D533A2">
      <w:pPr>
        <w:spacing w:before="120"/>
        <w:rPr>
          <w:rFonts w:ascii="Arial" w:hAnsi="Arial" w:cs="Arial"/>
          <w:sz w:val="20"/>
          <w:szCs w:val="20"/>
          <w:lang w:val="de-DE"/>
        </w:rPr>
      </w:pPr>
      <w:bookmarkStart w:id="41" w:name="dieu_7"/>
      <w:r w:rsidRPr="004D4298">
        <w:rPr>
          <w:rFonts w:ascii="Arial" w:hAnsi="Arial" w:cs="Arial"/>
          <w:b/>
          <w:sz w:val="20"/>
          <w:szCs w:val="20"/>
          <w:lang w:val="de-DE"/>
        </w:rPr>
        <w:t>Điều</w:t>
      </w:r>
      <w:r w:rsidR="008B52FA" w:rsidRPr="004D4298">
        <w:rPr>
          <w:rFonts w:ascii="Arial" w:hAnsi="Arial" w:cs="Arial"/>
          <w:b/>
          <w:sz w:val="20"/>
          <w:szCs w:val="20"/>
          <w:lang w:val="de-DE"/>
        </w:rPr>
        <w:t xml:space="preserve"> 7. Thủ tục thu hồi Chứng chỉ hành nghề dược</w:t>
      </w:r>
      <w:bookmarkEnd w:id="41"/>
    </w:p>
    <w:p w14:paraId="7B85A4A9"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1. Thu hồi Chứng chỉ hành nghề dược đối với các trường hợp quy định tại các </w:t>
      </w:r>
      <w:bookmarkStart w:id="42" w:name="dc_7"/>
      <w:r w:rsidR="004D4298" w:rsidRPr="004D4298">
        <w:rPr>
          <w:rFonts w:ascii="Arial" w:hAnsi="Arial" w:cs="Arial"/>
          <w:sz w:val="20"/>
          <w:szCs w:val="20"/>
          <w:lang w:val="de-DE"/>
        </w:rPr>
        <w:t>khoản</w:t>
      </w:r>
      <w:r w:rsidRPr="004D4298">
        <w:rPr>
          <w:rFonts w:ascii="Arial" w:hAnsi="Arial" w:cs="Arial"/>
          <w:sz w:val="20"/>
          <w:szCs w:val="20"/>
          <w:lang w:val="de-DE"/>
        </w:rPr>
        <w:t xml:space="preserve"> 1, 4, 5, 6, 7, 8, 9, 10 và 11 </w:t>
      </w:r>
      <w:r w:rsidR="004D4298" w:rsidRPr="004D4298">
        <w:rPr>
          <w:rFonts w:ascii="Arial" w:hAnsi="Arial" w:cs="Arial"/>
          <w:sz w:val="20"/>
          <w:szCs w:val="20"/>
          <w:lang w:val="de-DE"/>
        </w:rPr>
        <w:t>Điều</w:t>
      </w:r>
      <w:r w:rsidRPr="004D4298">
        <w:rPr>
          <w:rFonts w:ascii="Arial" w:hAnsi="Arial" w:cs="Arial"/>
          <w:sz w:val="20"/>
          <w:szCs w:val="20"/>
          <w:lang w:val="de-DE"/>
        </w:rPr>
        <w:t xml:space="preserve"> 28 của </w:t>
      </w:r>
      <w:r w:rsidR="004D4298" w:rsidRPr="004D4298">
        <w:rPr>
          <w:rFonts w:ascii="Arial" w:hAnsi="Arial" w:cs="Arial"/>
          <w:sz w:val="20"/>
          <w:szCs w:val="20"/>
          <w:lang w:val="de-DE"/>
        </w:rPr>
        <w:t>Luật</w:t>
      </w:r>
      <w:r w:rsidRPr="004D4298">
        <w:rPr>
          <w:rFonts w:ascii="Arial" w:hAnsi="Arial" w:cs="Arial"/>
          <w:sz w:val="20"/>
          <w:szCs w:val="20"/>
          <w:lang w:val="de-DE"/>
        </w:rPr>
        <w:t xml:space="preserve"> dược</w:t>
      </w:r>
      <w:bookmarkEnd w:id="42"/>
      <w:r w:rsidRPr="004D4298">
        <w:rPr>
          <w:rFonts w:ascii="Arial" w:hAnsi="Arial" w:cs="Arial"/>
          <w:sz w:val="20"/>
          <w:szCs w:val="20"/>
          <w:lang w:val="de-DE"/>
        </w:rPr>
        <w:t>:</w:t>
      </w:r>
    </w:p>
    <w:p w14:paraId="510AD29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Trong thời hạn 05 ngày làm việc, kể từ ngày nhận được kết luận thanh tra, kiểm tra trong đó có kiến nghị thu hồi Chứng chỉ hành nghề dược hoặc khi phát hiện các trường hợp quy định tại các </w:t>
      </w:r>
      <w:bookmarkStart w:id="43" w:name="dc_8"/>
      <w:r w:rsidR="004D4298" w:rsidRPr="004D4298">
        <w:rPr>
          <w:rFonts w:ascii="Arial" w:hAnsi="Arial" w:cs="Arial"/>
          <w:sz w:val="20"/>
          <w:szCs w:val="20"/>
          <w:lang w:val="de-DE"/>
        </w:rPr>
        <w:t>khoản</w:t>
      </w:r>
      <w:r w:rsidRPr="004D4298">
        <w:rPr>
          <w:rFonts w:ascii="Arial" w:hAnsi="Arial" w:cs="Arial"/>
          <w:sz w:val="20"/>
          <w:szCs w:val="20"/>
          <w:lang w:val="de-DE"/>
        </w:rPr>
        <w:t xml:space="preserve"> 1, 4, 5, 6, 7, 8, 9, 10 và 11 </w:t>
      </w:r>
      <w:r w:rsidR="004D4298" w:rsidRPr="004D4298">
        <w:rPr>
          <w:rFonts w:ascii="Arial" w:hAnsi="Arial" w:cs="Arial"/>
          <w:sz w:val="20"/>
          <w:szCs w:val="20"/>
          <w:lang w:val="de-DE"/>
        </w:rPr>
        <w:t>Điều</w:t>
      </w:r>
      <w:r w:rsidRPr="004D4298">
        <w:rPr>
          <w:rFonts w:ascii="Arial" w:hAnsi="Arial" w:cs="Arial"/>
          <w:sz w:val="20"/>
          <w:szCs w:val="20"/>
          <w:lang w:val="de-DE"/>
        </w:rPr>
        <w:t xml:space="preserve"> 28 của </w:t>
      </w:r>
      <w:r w:rsidR="004D4298" w:rsidRPr="004D4298">
        <w:rPr>
          <w:rFonts w:ascii="Arial" w:hAnsi="Arial" w:cs="Arial"/>
          <w:sz w:val="20"/>
          <w:szCs w:val="20"/>
          <w:lang w:val="de-DE"/>
        </w:rPr>
        <w:t>Luật</w:t>
      </w:r>
      <w:r w:rsidRPr="004D4298">
        <w:rPr>
          <w:rFonts w:ascii="Arial" w:hAnsi="Arial" w:cs="Arial"/>
          <w:sz w:val="20"/>
          <w:szCs w:val="20"/>
          <w:lang w:val="de-DE"/>
        </w:rPr>
        <w:t xml:space="preserve"> dược</w:t>
      </w:r>
      <w:bookmarkEnd w:id="43"/>
      <w:r w:rsidRPr="004D4298">
        <w:rPr>
          <w:rFonts w:ascii="Arial" w:hAnsi="Arial" w:cs="Arial"/>
          <w:sz w:val="20"/>
          <w:szCs w:val="20"/>
          <w:lang w:val="de-DE"/>
        </w:rPr>
        <w:t>, cơ quan cấp Chứng chỉ hành nghề dược thu hồi Chứng chỉ hành nghề dược thuộc thẩm quyền quản lý</w:t>
      </w:r>
      <w:r w:rsidRPr="004D4298">
        <w:rPr>
          <w:rFonts w:ascii="Arial" w:hAnsi="Arial" w:cs="Arial"/>
          <w:sz w:val="20"/>
          <w:szCs w:val="20"/>
        </w:rPr>
        <w:t>;</w:t>
      </w:r>
      <w:r w:rsidRPr="004D4298">
        <w:rPr>
          <w:rFonts w:ascii="Arial" w:hAnsi="Arial" w:cs="Arial"/>
          <w:sz w:val="20"/>
          <w:szCs w:val="20"/>
          <w:lang w:val="de-DE"/>
        </w:rPr>
        <w:t xml:space="preserve"> trường hợp không thu hồi Chứng chỉ hành nghề dược phải có văn bản trả lời cho cơ quan kiến nghị thu hồi và nêu rõ lý do</w:t>
      </w:r>
      <w:r w:rsidRPr="004D4298">
        <w:rPr>
          <w:rFonts w:ascii="Arial" w:hAnsi="Arial" w:cs="Arial"/>
          <w:sz w:val="20"/>
          <w:szCs w:val="20"/>
        </w:rPr>
        <w:t>.</w:t>
      </w:r>
    </w:p>
    <w:p w14:paraId="273ECE8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Thu hồi Chứng chỉ hành nghề dược đối với trường hợp quy định tại </w:t>
      </w:r>
      <w:bookmarkStart w:id="44" w:name="dc_9"/>
      <w:r w:rsidR="008B0121" w:rsidRPr="008B0121">
        <w:rPr>
          <w:rFonts w:ascii="Arial" w:hAnsi="Arial" w:cs="Arial"/>
          <w:sz w:val="20"/>
          <w:szCs w:val="20"/>
        </w:rPr>
        <w:t>khoản 2 và 3 Điều 28 của Luật dược</w:t>
      </w:r>
      <w:bookmarkEnd w:id="44"/>
      <w:r w:rsidRPr="004D4298">
        <w:rPr>
          <w:rFonts w:ascii="Arial" w:hAnsi="Arial" w:cs="Arial"/>
          <w:sz w:val="20"/>
          <w:szCs w:val="20"/>
        </w:rPr>
        <w:t>:</w:t>
      </w:r>
    </w:p>
    <w:p w14:paraId="2F86677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Trong thời hạn 05 ngày làm việc, kể từ thời </w:t>
      </w:r>
      <w:r w:rsidR="004D4298" w:rsidRPr="004D4298">
        <w:rPr>
          <w:rFonts w:ascii="Arial" w:hAnsi="Arial" w:cs="Arial"/>
          <w:sz w:val="20"/>
          <w:szCs w:val="20"/>
        </w:rPr>
        <w:t>điểm</w:t>
      </w:r>
      <w:r w:rsidRPr="004D4298">
        <w:rPr>
          <w:rFonts w:ascii="Arial" w:hAnsi="Arial" w:cs="Arial"/>
          <w:sz w:val="20"/>
          <w:szCs w:val="20"/>
        </w:rPr>
        <w:t xml:space="preserve"> phát hiện Chứng chỉ hành nghề dược bị ghi sai hoặc nhận được đề nghị thu hồi Chứng chỉ hành nghề dược hoặc kiến nghị về việc Chứng chỉ hành nghề dược ghi sai của người có Chứng chỉ hành nghề dược, </w:t>
      </w:r>
      <w:r w:rsidRPr="004D4298">
        <w:rPr>
          <w:rFonts w:ascii="Arial" w:hAnsi="Arial" w:cs="Arial"/>
          <w:sz w:val="20"/>
          <w:szCs w:val="20"/>
          <w:lang w:val="de-DE"/>
        </w:rPr>
        <w:t>cơ quan cấp Chứng chỉ hành nghề dược thu hồi Chứng chỉ hành nghề dược thuộc thẩm quyền quản lý</w:t>
      </w:r>
      <w:r w:rsidRPr="004D4298">
        <w:rPr>
          <w:rFonts w:ascii="Arial" w:hAnsi="Arial" w:cs="Arial"/>
          <w:sz w:val="20"/>
          <w:szCs w:val="20"/>
        </w:rPr>
        <w:t>; trường hợp không thu hồi Chứng chỉ hành nghề dược phải có văn trả lời cho tổ chức hoặc cá nhân đề nghị và nêu rõ lý do.</w:t>
      </w:r>
    </w:p>
    <w:p w14:paraId="523CFAB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3. Trách nhiệm của cơ quan cấp, thu hồi Chứng chỉ hành nghề dược:</w:t>
      </w:r>
    </w:p>
    <w:p w14:paraId="086AB27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Ban hành quyết định thu hồi Chứng chỉ hành nghề dược;</w:t>
      </w:r>
    </w:p>
    <w:p w14:paraId="004E633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Đăng tải quyết định thu hồi Chứng chỉ hành nghề dược trên Cổng thông tin điện tử của đơn vị và gửi quyết định thu hồi Chứng chỉ hành nghề dược đến Bộ Y tế và các Sở Y tế khác trên phạm vi toàn quốc;</w:t>
      </w:r>
    </w:p>
    <w:p w14:paraId="5A410DD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Cập nhật thông tin thu hồi Chứng chỉ hành nghề dược trên Cổng thông tin điện tử của đơn vị;</w:t>
      </w:r>
    </w:p>
    <w:p w14:paraId="0CBD01A6"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d) Trong thời hạn 05 (năm) ngày làm việc, kể từ ngày nhận được quyết định thu hồi Chứng chỉ hành nghề dược của cơ quan cấp Chứng chỉ hành nghề dược, Bộ Y tế và các Sở Y tế có trách nhiệm đăng tải quyết định thu hồi Chứng chỉ hành nghề dược trên Cổng thông tin điện tử của đơn vị.</w:t>
      </w:r>
    </w:p>
    <w:p w14:paraId="49F4E790" w14:textId="77777777" w:rsidR="008B52FA" w:rsidRPr="004D4298" w:rsidRDefault="004D4298" w:rsidP="00D533A2">
      <w:pPr>
        <w:spacing w:before="120"/>
        <w:rPr>
          <w:rFonts w:ascii="Arial" w:hAnsi="Arial" w:cs="Arial"/>
          <w:b/>
          <w:sz w:val="20"/>
          <w:szCs w:val="20"/>
        </w:rPr>
      </w:pPr>
      <w:bookmarkStart w:id="45" w:name="muc_2"/>
      <w:r w:rsidRPr="004D4298">
        <w:rPr>
          <w:rFonts w:ascii="Arial" w:hAnsi="Arial" w:cs="Arial"/>
          <w:b/>
          <w:sz w:val="20"/>
          <w:szCs w:val="20"/>
        </w:rPr>
        <w:t>Mục</w:t>
      </w:r>
      <w:r w:rsidR="008B52FA" w:rsidRPr="004D4298">
        <w:rPr>
          <w:rFonts w:ascii="Arial" w:hAnsi="Arial" w:cs="Arial"/>
          <w:b/>
          <w:sz w:val="20"/>
          <w:szCs w:val="20"/>
        </w:rPr>
        <w:t xml:space="preserve"> 2. ĐÀO TẠO CẬP NHẬT KIẾN THỨC CHUYÊN MÔN VỀ DƯỢC</w:t>
      </w:r>
      <w:bookmarkEnd w:id="45"/>
    </w:p>
    <w:p w14:paraId="53646A3C" w14:textId="77777777" w:rsidR="008B52FA" w:rsidRPr="004D4298" w:rsidRDefault="004D4298" w:rsidP="00D533A2">
      <w:pPr>
        <w:spacing w:before="120"/>
        <w:rPr>
          <w:rFonts w:ascii="Arial" w:hAnsi="Arial" w:cs="Arial"/>
          <w:sz w:val="20"/>
          <w:szCs w:val="20"/>
        </w:rPr>
      </w:pPr>
      <w:bookmarkStart w:id="46" w:name="dieu_8"/>
      <w:r w:rsidRPr="004D4298">
        <w:rPr>
          <w:rFonts w:ascii="Arial" w:hAnsi="Arial" w:cs="Arial"/>
          <w:b/>
          <w:sz w:val="20"/>
          <w:szCs w:val="20"/>
        </w:rPr>
        <w:t>Điều</w:t>
      </w:r>
      <w:r w:rsidR="008B52FA" w:rsidRPr="004D4298">
        <w:rPr>
          <w:rFonts w:ascii="Arial" w:hAnsi="Arial" w:cs="Arial"/>
          <w:b/>
          <w:sz w:val="20"/>
          <w:szCs w:val="20"/>
        </w:rPr>
        <w:t xml:space="preserve"> 8. </w:t>
      </w:r>
      <w:r w:rsidRPr="004D4298">
        <w:rPr>
          <w:rFonts w:ascii="Arial" w:hAnsi="Arial" w:cs="Arial"/>
          <w:b/>
          <w:sz w:val="20"/>
          <w:szCs w:val="20"/>
        </w:rPr>
        <w:t>Chương</w:t>
      </w:r>
      <w:r w:rsidR="008B52FA" w:rsidRPr="004D4298">
        <w:rPr>
          <w:rFonts w:ascii="Arial" w:hAnsi="Arial" w:cs="Arial"/>
          <w:b/>
          <w:sz w:val="20"/>
          <w:szCs w:val="20"/>
        </w:rPr>
        <w:t xml:space="preserve"> trình, nội dung, hình thức, phương pháp, thời gian đào tạo cập nhật kiến thức chuyên môn về dược</w:t>
      </w:r>
      <w:bookmarkEnd w:id="46"/>
    </w:p>
    <w:p w14:paraId="4E4C615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Cơ sở đào tạo cập nhật kiến thức chuyên môn về dược phải xây dựng </w:t>
      </w:r>
      <w:r w:rsidR="004D4298" w:rsidRPr="004D4298">
        <w:rPr>
          <w:rFonts w:ascii="Arial" w:hAnsi="Arial" w:cs="Arial"/>
          <w:sz w:val="20"/>
          <w:szCs w:val="20"/>
        </w:rPr>
        <w:t>chương</w:t>
      </w:r>
      <w:r w:rsidRPr="004D4298">
        <w:rPr>
          <w:rFonts w:ascii="Arial" w:hAnsi="Arial" w:cs="Arial"/>
          <w:sz w:val="20"/>
          <w:szCs w:val="20"/>
        </w:rPr>
        <w:t xml:space="preserve"> trình đào tạo bao gồm các nội dung chính sau đây: </w:t>
      </w:r>
    </w:p>
    <w:p w14:paraId="633FA69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Nội dung đào tạo bao gồm: </w:t>
      </w:r>
    </w:p>
    <w:p w14:paraId="1BE5DF9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Kiến thức chuyên ngành;</w:t>
      </w:r>
    </w:p>
    <w:p w14:paraId="5CBF98A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Pháp </w:t>
      </w:r>
      <w:r w:rsidR="004D4298" w:rsidRPr="004D4298">
        <w:rPr>
          <w:rFonts w:ascii="Arial" w:hAnsi="Arial" w:cs="Arial"/>
          <w:sz w:val="20"/>
          <w:szCs w:val="20"/>
        </w:rPr>
        <w:t>luật</w:t>
      </w:r>
      <w:r w:rsidRPr="004D4298">
        <w:rPr>
          <w:rFonts w:ascii="Arial" w:hAnsi="Arial" w:cs="Arial"/>
          <w:sz w:val="20"/>
          <w:szCs w:val="20"/>
        </w:rPr>
        <w:t xml:space="preserve"> và quản lý chuyên môn về dược; </w:t>
      </w:r>
    </w:p>
    <w:p w14:paraId="3D50B8C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Kỹ năng và các kỹ thuật trong hành nghề dược.</w:t>
      </w:r>
    </w:p>
    <w:p w14:paraId="5CCD904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Hình thức, phương pháp dạy, học thực hành đánh giá kết quả đầu ra của người học thực hành phù hợp với </w:t>
      </w:r>
      <w:r w:rsidR="004D4298" w:rsidRPr="004D4298">
        <w:rPr>
          <w:rFonts w:ascii="Arial" w:hAnsi="Arial" w:cs="Arial"/>
          <w:sz w:val="20"/>
          <w:szCs w:val="20"/>
        </w:rPr>
        <w:t>chương</w:t>
      </w:r>
      <w:r w:rsidRPr="004D4298">
        <w:rPr>
          <w:rFonts w:ascii="Arial" w:hAnsi="Arial" w:cs="Arial"/>
          <w:sz w:val="20"/>
          <w:szCs w:val="20"/>
        </w:rPr>
        <w:t xml:space="preserve"> trình đào tạo cho từng môn học, đối tượng, trình độ đào tạo thực hành.</w:t>
      </w:r>
    </w:p>
    <w:p w14:paraId="5524891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3. Thời gian đào tạo, cập nhật kiến thức chuyên môn về dược:</w:t>
      </w:r>
    </w:p>
    <w:p w14:paraId="75AB67D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Kiến thức chuyên ngành: Tối thiểu 06 giờ đối với người có trình độ đại học; tối thiểu 04 giờ đối với người có trình độ cao đẳng, trung cấp, sơ cấp và các văn bằng, chứng chỉ, giấy chứng nhận khác;</w:t>
      </w:r>
    </w:p>
    <w:p w14:paraId="4BBC211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Pháp </w:t>
      </w:r>
      <w:r w:rsidR="004D4298" w:rsidRPr="004D4298">
        <w:rPr>
          <w:rFonts w:ascii="Arial" w:hAnsi="Arial" w:cs="Arial"/>
          <w:sz w:val="20"/>
          <w:szCs w:val="20"/>
        </w:rPr>
        <w:t>luật</w:t>
      </w:r>
      <w:r w:rsidRPr="004D4298">
        <w:rPr>
          <w:rFonts w:ascii="Arial" w:hAnsi="Arial" w:cs="Arial"/>
          <w:sz w:val="20"/>
          <w:szCs w:val="20"/>
        </w:rPr>
        <w:t xml:space="preserve"> và quản lý chuyên môn về dược: Tối thiểu 06 giờ; </w:t>
      </w:r>
    </w:p>
    <w:p w14:paraId="0B4F2663"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c) Kỹ năng và các kỹ thuật trong hành nghề dược: Tối thiểu 06 giờ.</w:t>
      </w:r>
    </w:p>
    <w:p w14:paraId="76805710" w14:textId="77777777" w:rsidR="008B52FA" w:rsidRPr="004D4298" w:rsidRDefault="004D4298" w:rsidP="00D533A2">
      <w:pPr>
        <w:spacing w:before="120"/>
        <w:rPr>
          <w:rFonts w:ascii="Arial" w:hAnsi="Arial" w:cs="Arial"/>
          <w:sz w:val="20"/>
          <w:szCs w:val="20"/>
        </w:rPr>
      </w:pPr>
      <w:bookmarkStart w:id="47" w:name="dieu_9"/>
      <w:r w:rsidRPr="004D4298">
        <w:rPr>
          <w:rFonts w:ascii="Arial" w:hAnsi="Arial" w:cs="Arial"/>
          <w:b/>
          <w:sz w:val="20"/>
          <w:szCs w:val="20"/>
        </w:rPr>
        <w:t>Điều</w:t>
      </w:r>
      <w:r w:rsidR="008B52FA" w:rsidRPr="004D4298">
        <w:rPr>
          <w:rFonts w:ascii="Arial" w:hAnsi="Arial" w:cs="Arial"/>
          <w:b/>
          <w:sz w:val="20"/>
          <w:szCs w:val="20"/>
        </w:rPr>
        <w:t xml:space="preserve"> 9. Yêu cầu đối với cơ sở đào tạo, cập nhật kiến thức chuyên môn về dược cho người hành nghề dược</w:t>
      </w:r>
      <w:bookmarkEnd w:id="47"/>
    </w:p>
    <w:p w14:paraId="3498FC5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Cơ sở đào tạo, cập nhật kiến thức chuyên môn về dược phải đáp ứng các yêu cầu sau:</w:t>
      </w:r>
    </w:p>
    <w:p w14:paraId="6C16903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Là một trong các tổ chức sau: Cơ sở giáo dục nghề nghiệp có đào tạo chuyên ngành y, dược; cơ sở giáo dục có đào tạo mã ngành thuộc khối ngành khoa học sức khỏe; viện nghiên cứu có chức </w:t>
      </w:r>
      <w:r w:rsidRPr="004D4298">
        <w:rPr>
          <w:rFonts w:ascii="Arial" w:hAnsi="Arial" w:cs="Arial"/>
          <w:sz w:val="20"/>
          <w:szCs w:val="20"/>
        </w:rPr>
        <w:lastRenderedPageBreak/>
        <w:t>năng đào tạo chuyên ngành y, dược; cơ sở có chức năng đào tạo nhân lực y tế; các hội nghề nghiệp về dược;</w:t>
      </w:r>
    </w:p>
    <w:p w14:paraId="38A787A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Có </w:t>
      </w:r>
      <w:r w:rsidR="004D4298" w:rsidRPr="004D4298">
        <w:rPr>
          <w:rFonts w:ascii="Arial" w:hAnsi="Arial" w:cs="Arial"/>
          <w:sz w:val="20"/>
          <w:szCs w:val="20"/>
        </w:rPr>
        <w:t>chương</w:t>
      </w:r>
      <w:r w:rsidRPr="004D4298">
        <w:rPr>
          <w:rFonts w:ascii="Arial" w:hAnsi="Arial" w:cs="Arial"/>
          <w:sz w:val="20"/>
          <w:szCs w:val="20"/>
        </w:rPr>
        <w:t xml:space="preserve"> trình đào tạo, cập nhật kiến thức chuyên môn về dược theo quy định tại </w:t>
      </w:r>
      <w:r w:rsidR="004D4298" w:rsidRPr="004D4298">
        <w:rPr>
          <w:rFonts w:ascii="Arial" w:hAnsi="Arial" w:cs="Arial"/>
          <w:sz w:val="20"/>
          <w:szCs w:val="20"/>
        </w:rPr>
        <w:t>Điều</w:t>
      </w:r>
      <w:r w:rsidRPr="004D4298">
        <w:rPr>
          <w:rFonts w:ascii="Arial" w:hAnsi="Arial" w:cs="Arial"/>
          <w:sz w:val="20"/>
          <w:szCs w:val="20"/>
        </w:rPr>
        <w:t xml:space="preserve"> 8 của Nghị định này;</w:t>
      </w:r>
    </w:p>
    <w:p w14:paraId="0E0C5E0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Có cơ sở vật chất trang thiết bị đáp ứng yêu cầu của </w:t>
      </w:r>
      <w:r w:rsidR="004D4298" w:rsidRPr="004D4298">
        <w:rPr>
          <w:rFonts w:ascii="Arial" w:hAnsi="Arial" w:cs="Arial"/>
          <w:sz w:val="20"/>
          <w:szCs w:val="20"/>
        </w:rPr>
        <w:t>chương</w:t>
      </w:r>
      <w:r w:rsidRPr="004D4298">
        <w:rPr>
          <w:rFonts w:ascii="Arial" w:hAnsi="Arial" w:cs="Arial"/>
          <w:sz w:val="20"/>
          <w:szCs w:val="20"/>
        </w:rPr>
        <w:t xml:space="preserve"> trình đào tạo;</w:t>
      </w:r>
    </w:p>
    <w:p w14:paraId="0B7EE64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Có người hướng dẫn, báo cáo viên tham gia đào tạo, cập nhật kiến thức chuyên môn về dược (sau đây gọi tắt là người hướng dẫn) đáp ứng các yêu cầu sau:</w:t>
      </w:r>
    </w:p>
    <w:p w14:paraId="1E5578E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 Người hướng dẫn về kiến thức chuyên ngành về dược phải có một trong các văn bằng quy định tại </w:t>
      </w:r>
      <w:r w:rsidR="004D4298" w:rsidRPr="004D4298">
        <w:rPr>
          <w:rFonts w:ascii="Arial" w:hAnsi="Arial" w:cs="Arial"/>
          <w:sz w:val="20"/>
          <w:szCs w:val="20"/>
        </w:rPr>
        <w:t>Điều</w:t>
      </w:r>
      <w:r w:rsidRPr="004D4298">
        <w:rPr>
          <w:rFonts w:ascii="Arial" w:hAnsi="Arial" w:cs="Arial"/>
          <w:sz w:val="20"/>
          <w:szCs w:val="20"/>
        </w:rPr>
        <w:t xml:space="preserve"> 17 và 18 của Nghị định này với trình độ đào tạo không thấp hơn của người tham gia đào tạo và có ít nhất 02 năm kinh nghiệm phù hợp với nội dung đào tạo;</w:t>
      </w:r>
    </w:p>
    <w:p w14:paraId="500B1AF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 Người hướng dẫn về pháp </w:t>
      </w:r>
      <w:r w:rsidR="004D4298" w:rsidRPr="004D4298">
        <w:rPr>
          <w:rFonts w:ascii="Arial" w:hAnsi="Arial" w:cs="Arial"/>
          <w:sz w:val="20"/>
          <w:szCs w:val="20"/>
        </w:rPr>
        <w:t>luật</w:t>
      </w:r>
      <w:r w:rsidRPr="004D4298">
        <w:rPr>
          <w:rFonts w:ascii="Arial" w:hAnsi="Arial" w:cs="Arial"/>
          <w:sz w:val="20"/>
          <w:szCs w:val="20"/>
        </w:rPr>
        <w:t xml:space="preserve"> và quản lý chuyên môn về dược phải có ít nhất 02 năm kinh nghiệm tại cơ quan quản lý về dược, thanh tra dược hoặc giảng dạy về quản lý dược tại các cơ sở đào tạo trình độ trung cấp dược trở lên;</w:t>
      </w:r>
    </w:p>
    <w:p w14:paraId="55165DA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Người hướng dẫn về kỹ năng, kỹ thuật thực hành phải có ít nhất 03 năm kinh nghiệm thực hành phù hợp với nội dung đào tạo thực hành.</w:t>
      </w:r>
    </w:p>
    <w:p w14:paraId="5613CD66"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2. Trường hợp cơ sở đào tạo, cập nhật kiến thức chuyên môn về dược không trực tiếp đào tạo, cập nhật các nội dung về kỹ năng, kỹ thuật trong hành nghề dược thì phải ký hợp đồng với cơ sở dược đáp ứng thực hành tốt phù hợp với nội dung kỹ năng, kỹ thuật trong hành nghề dược mà cơ sở đó thực hiện việc đào tạo, cập nhật.</w:t>
      </w:r>
    </w:p>
    <w:p w14:paraId="50BB93F3" w14:textId="77777777" w:rsidR="008B52FA" w:rsidRPr="004D4298" w:rsidRDefault="004D4298" w:rsidP="00D533A2">
      <w:pPr>
        <w:spacing w:before="120"/>
        <w:rPr>
          <w:rFonts w:ascii="Arial" w:hAnsi="Arial" w:cs="Arial"/>
          <w:sz w:val="20"/>
          <w:szCs w:val="20"/>
        </w:rPr>
      </w:pPr>
      <w:bookmarkStart w:id="48" w:name="dieu_10"/>
      <w:r w:rsidRPr="004D4298">
        <w:rPr>
          <w:rFonts w:ascii="Arial" w:hAnsi="Arial" w:cs="Arial"/>
          <w:b/>
          <w:sz w:val="20"/>
          <w:szCs w:val="20"/>
        </w:rPr>
        <w:t>Điều</w:t>
      </w:r>
      <w:r w:rsidR="008B52FA" w:rsidRPr="004D4298">
        <w:rPr>
          <w:rFonts w:ascii="Arial" w:hAnsi="Arial" w:cs="Arial"/>
          <w:b/>
          <w:sz w:val="20"/>
          <w:szCs w:val="20"/>
        </w:rPr>
        <w:t xml:space="preserve"> 10. Hồ sơ đề nghị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đào tạo, cập nhật kiến thức chuyên môn về dược</w:t>
      </w:r>
      <w:bookmarkEnd w:id="48"/>
    </w:p>
    <w:p w14:paraId="4727BF9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Hồ sơ đề nghị công bố cơ sở đào tạo, cập nhật kiến thức chuyên môn về dược gồm:</w:t>
      </w:r>
    </w:p>
    <w:p w14:paraId="5AED2C4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Bản đề nghị công bố theo </w:t>
      </w:r>
      <w:bookmarkStart w:id="49" w:name="bieumau_08_pl1"/>
      <w:r w:rsidRPr="004D4298">
        <w:rPr>
          <w:rFonts w:ascii="Arial" w:hAnsi="Arial" w:cs="Arial"/>
          <w:sz w:val="20"/>
          <w:szCs w:val="20"/>
        </w:rPr>
        <w:t>Mẫu số 08</w:t>
      </w:r>
      <w:bookmarkEnd w:id="49"/>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57C7F99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w:t>
      </w:r>
      <w:r w:rsidR="004D4298" w:rsidRPr="004D4298">
        <w:rPr>
          <w:rFonts w:ascii="Arial" w:hAnsi="Arial" w:cs="Arial"/>
          <w:sz w:val="20"/>
          <w:szCs w:val="20"/>
        </w:rPr>
        <w:t>Chương</w:t>
      </w:r>
      <w:r w:rsidRPr="004D4298">
        <w:rPr>
          <w:rFonts w:ascii="Arial" w:hAnsi="Arial" w:cs="Arial"/>
          <w:sz w:val="20"/>
          <w:szCs w:val="20"/>
        </w:rPr>
        <w:t xml:space="preserve"> trình đào tạo theo các nội dung quy định tại </w:t>
      </w:r>
      <w:r w:rsidR="004D4298" w:rsidRPr="004D4298">
        <w:rPr>
          <w:rFonts w:ascii="Arial" w:hAnsi="Arial" w:cs="Arial"/>
          <w:sz w:val="20"/>
          <w:szCs w:val="20"/>
        </w:rPr>
        <w:t>Điều</w:t>
      </w:r>
      <w:r w:rsidRPr="004D4298">
        <w:rPr>
          <w:rFonts w:ascii="Arial" w:hAnsi="Arial" w:cs="Arial"/>
          <w:sz w:val="20"/>
          <w:szCs w:val="20"/>
        </w:rPr>
        <w:t xml:space="preserve"> 8 của Nghị định này phải được đóng dấu treo trên trang bìa của tài liệu và được đóng dấu giáp lai đối với trường hợp tài liệu có nhiều trang;</w:t>
      </w:r>
    </w:p>
    <w:p w14:paraId="2DBE8A8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Bản kê khai cơ sở vật chất chứng minh cơ sở đủ khả năng đào tạo, cập nhật kiến thức chuyên môn về dược mà cơ sở đăng ký trong bản công bố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này. Bản kê khai cơ sở vật chất phải được đóng dấu treo trên trang bìa của tài liệu và được đóng dấu giáp lai trường hợp tài liệu có nhiều trang;</w:t>
      </w:r>
    </w:p>
    <w:p w14:paraId="01D5BFE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d) Bản kê danh sách người hướng dẫn đào tạo, cập nhật kiến thức chuyên môn về dược của cơ sở theo </w:t>
      </w:r>
      <w:bookmarkStart w:id="50" w:name="bieumau_09_pl1"/>
      <w:r w:rsidRPr="004D4298">
        <w:rPr>
          <w:rFonts w:ascii="Arial" w:hAnsi="Arial" w:cs="Arial"/>
          <w:sz w:val="20"/>
          <w:szCs w:val="20"/>
        </w:rPr>
        <w:t>Mẫu số 09</w:t>
      </w:r>
      <w:bookmarkEnd w:id="50"/>
      <w:r w:rsidRPr="004D4298">
        <w:rPr>
          <w:rFonts w:ascii="Arial" w:hAnsi="Arial" w:cs="Arial"/>
          <w:sz w:val="20"/>
          <w:szCs w:val="20"/>
        </w:rPr>
        <w:t xml:space="preserve"> tại Phụ lục I </w:t>
      </w:r>
      <w:r w:rsidRPr="004D4298">
        <w:rPr>
          <w:rFonts w:ascii="Arial" w:hAnsi="Arial" w:cs="Arial"/>
          <w:sz w:val="20"/>
          <w:szCs w:val="20"/>
          <w:lang w:val="pt-BR"/>
        </w:rPr>
        <w:t xml:space="preserve">ban hành kèm theo </w:t>
      </w:r>
      <w:r w:rsidRPr="004D4298">
        <w:rPr>
          <w:rFonts w:ascii="Arial" w:hAnsi="Arial" w:cs="Arial"/>
          <w:sz w:val="20"/>
          <w:szCs w:val="20"/>
        </w:rPr>
        <w:t>Nghị định này kèm theo lý lịch khoa học và văn bằng chuyên môn có liên quan của từng người;</w:t>
      </w:r>
    </w:p>
    <w:p w14:paraId="0030C13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đ) Bản sao có chứng thực hợp đồng với cơ sở phối hợp đào tạo cập nhật kiến thức chuyên môn về dược nội dung kỹ năng, kỹ thuật đối với trường hợp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9 của Nghị định này.</w:t>
      </w:r>
    </w:p>
    <w:p w14:paraId="6972085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Hồ sơ đề nghị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trong trường hợp thay đổi một trong các nội dung liên quan đến hồ sơ công bố trước đó trừ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d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gồm:</w:t>
      </w:r>
    </w:p>
    <w:p w14:paraId="56B6F7D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Bản đề nghị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theo </w:t>
      </w:r>
      <w:bookmarkStart w:id="51" w:name="bieumau_10_pl1"/>
      <w:r w:rsidRPr="004D4298">
        <w:rPr>
          <w:rFonts w:ascii="Arial" w:hAnsi="Arial" w:cs="Arial"/>
          <w:sz w:val="20"/>
          <w:szCs w:val="20"/>
        </w:rPr>
        <w:t>Mẫu số 10</w:t>
      </w:r>
      <w:bookmarkEnd w:id="51"/>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445002C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Bản sao tài liệu liên quan đến nội dung thay đổi có đóng dấu xác nhận của cơ sở ở trang đầu hoặc giáp lai đối với trường hợp tài liệu có nhiều trang.</w:t>
      </w:r>
    </w:p>
    <w:p w14:paraId="4C873AD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Đối với trường hợp thay đổi bảng kê danh sách người hướng dẫn quy định tại </w:t>
      </w:r>
      <w:r w:rsidR="004D4298" w:rsidRPr="004D4298">
        <w:rPr>
          <w:rFonts w:ascii="Arial" w:hAnsi="Arial" w:cs="Arial"/>
          <w:sz w:val="20"/>
          <w:szCs w:val="20"/>
        </w:rPr>
        <w:t>điểm</w:t>
      </w:r>
      <w:r w:rsidRPr="004D4298">
        <w:rPr>
          <w:rFonts w:ascii="Arial" w:hAnsi="Arial" w:cs="Arial"/>
          <w:sz w:val="20"/>
          <w:szCs w:val="20"/>
        </w:rPr>
        <w:t xml:space="preserve"> d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cơ sở phải gửi thông báo theo </w:t>
      </w:r>
      <w:bookmarkStart w:id="52" w:name="bieumau_11_pl1"/>
      <w:r w:rsidRPr="004D4298">
        <w:rPr>
          <w:rFonts w:ascii="Arial" w:hAnsi="Arial" w:cs="Arial"/>
          <w:sz w:val="20"/>
          <w:szCs w:val="20"/>
        </w:rPr>
        <w:t>Mẫu số 11</w:t>
      </w:r>
      <w:bookmarkEnd w:id="52"/>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7AE882C5"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4. Hồ sơ được làm thành 01 bộ và tập tin điện tử của tất cả các giấy tờ trong hồ sơ.</w:t>
      </w:r>
    </w:p>
    <w:p w14:paraId="44EDC2C4" w14:textId="77777777" w:rsidR="008B52FA" w:rsidRPr="004D4298" w:rsidRDefault="004D4298" w:rsidP="00D533A2">
      <w:pPr>
        <w:spacing w:before="120"/>
        <w:rPr>
          <w:rFonts w:ascii="Arial" w:hAnsi="Arial" w:cs="Arial"/>
          <w:sz w:val="20"/>
          <w:szCs w:val="20"/>
        </w:rPr>
      </w:pPr>
      <w:bookmarkStart w:id="53" w:name="dieu_11"/>
      <w:r w:rsidRPr="004D4298">
        <w:rPr>
          <w:rFonts w:ascii="Arial" w:hAnsi="Arial" w:cs="Arial"/>
          <w:b/>
          <w:sz w:val="20"/>
          <w:szCs w:val="20"/>
        </w:rPr>
        <w:t>Điều</w:t>
      </w:r>
      <w:r w:rsidR="008B52FA" w:rsidRPr="004D4298">
        <w:rPr>
          <w:rFonts w:ascii="Arial" w:hAnsi="Arial" w:cs="Arial"/>
          <w:b/>
          <w:sz w:val="20"/>
          <w:szCs w:val="20"/>
        </w:rPr>
        <w:t xml:space="preserve"> 11. Trình tự, thủ tục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đào tạo, cập nhật kiến thức chuyên môn về dược</w:t>
      </w:r>
      <w:bookmarkEnd w:id="53"/>
    </w:p>
    <w:p w14:paraId="7055B52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(sau đây gọi tắt là cơ sở công bố đào tạo cập nhật) nộp trực tiếp 01 bộ hồ sơ quy định tại </w:t>
      </w:r>
      <w:r w:rsidR="004D4298" w:rsidRPr="004D4298">
        <w:rPr>
          <w:rFonts w:ascii="Arial" w:hAnsi="Arial" w:cs="Arial"/>
          <w:sz w:val="20"/>
          <w:szCs w:val="20"/>
        </w:rPr>
        <w:t>Điều</w:t>
      </w:r>
      <w:r w:rsidRPr="004D4298">
        <w:rPr>
          <w:rFonts w:ascii="Arial" w:hAnsi="Arial" w:cs="Arial"/>
          <w:sz w:val="20"/>
          <w:szCs w:val="20"/>
        </w:rPr>
        <w:t xml:space="preserve"> 10 của Nghị định này tại Sở Y tế nơi cơ sở đó đặt trụ sở hoặc gửi qua đường bưu điện.</w:t>
      </w:r>
    </w:p>
    <w:p w14:paraId="2312FB0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2. Sau khi nhận hồ sơ, Sở Y tế trả cho cơ sở nộp hồ sơ đề nghị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(sau đây gọi tắt là hồ sơ công bố cơ sở đào tạo cập nhật) Phiếu tiếp nhận hồ sơ theo </w:t>
      </w:r>
      <w:bookmarkStart w:id="54" w:name="bieumau_01_pl1_3"/>
      <w:r w:rsidRPr="004D4298">
        <w:rPr>
          <w:rFonts w:ascii="Arial" w:hAnsi="Arial" w:cs="Arial"/>
          <w:sz w:val="20"/>
          <w:szCs w:val="20"/>
        </w:rPr>
        <w:t>Mẫu số 01</w:t>
      </w:r>
      <w:bookmarkEnd w:id="54"/>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2A35D49A"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3. Trường hợp không có yêu cầu sửa đổi, bổ sung hồ sơ công bố,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cơ sở đào tạo cập nhật, Sở Y tế có trách nhiệm:</w:t>
      </w:r>
    </w:p>
    <w:p w14:paraId="6E29D83B"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Công bố trên Cổng thông tin điện tử của đơn vị danh sách cơ sở đào tạo, cập nhật kiến thức </w:t>
      </w:r>
      <w:r w:rsidRPr="004D4298">
        <w:rPr>
          <w:rFonts w:ascii="Arial" w:hAnsi="Arial" w:cs="Arial"/>
          <w:sz w:val="20"/>
          <w:szCs w:val="20"/>
          <w:lang w:val="de-DE"/>
        </w:rPr>
        <w:lastRenderedPageBreak/>
        <w:t xml:space="preserve">chuyên môn về dược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đối với trường hợp đề nghị công bố trong thời hạn 30 ngày, kể từ ngày ghi trên Phiếu tiếp nhận hồ sơ; </w:t>
      </w:r>
    </w:p>
    <w:p w14:paraId="565949CA"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Công bố trên Cổng thông tin điện tử của đơn vị thông tin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cơ sở đào tạo cập nhật trong thời hạn 10 ngày làm việc, kể từ ngày ghi trên Phiếu tiếp nhận hồ sơ.</w:t>
      </w:r>
    </w:p>
    <w:p w14:paraId="3A70BC0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4. Trường hợp hồ sơ có yêu cầu sửa đổi, bổ sung thì Sở Y tế phải có văn bản thông báo cho cơ sở đào tạo, cập nhật để </w:t>
      </w:r>
      <w:r w:rsidRPr="004D4298">
        <w:rPr>
          <w:rFonts w:ascii="Arial" w:hAnsi="Arial" w:cs="Arial"/>
          <w:sz w:val="20"/>
          <w:szCs w:val="20"/>
          <w:lang w:val="es-ES"/>
        </w:rPr>
        <w:t xml:space="preserve">sửa đổi, bổ sung </w:t>
      </w:r>
      <w:r w:rsidRPr="004D4298">
        <w:rPr>
          <w:rFonts w:ascii="Arial" w:hAnsi="Arial" w:cs="Arial"/>
          <w:sz w:val="20"/>
          <w:szCs w:val="20"/>
          <w:lang w:val="de-DE"/>
        </w:rPr>
        <w:t>hồ sơ công bố đào tạo, cập nhật trong thời hạn:</w:t>
      </w:r>
    </w:p>
    <w:p w14:paraId="11EB0742"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a) 15 ngày, kể từ ngày ghi trên Phiếu tiếp nhận hồ sơ đối với hồ sơ đề nghị công bố;</w:t>
      </w:r>
    </w:p>
    <w:p w14:paraId="00821BD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05 ngày làm việc, kể từ ngày ghi trên Phiếu tiếp nhận hồ sơ đối với hồ sơ đề nghị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w:t>
      </w:r>
      <w:r w:rsidRPr="004D4298">
        <w:rPr>
          <w:rFonts w:ascii="Arial" w:hAnsi="Arial" w:cs="Arial"/>
          <w:sz w:val="20"/>
          <w:szCs w:val="20"/>
        </w:rPr>
        <w:t>.</w:t>
      </w:r>
    </w:p>
    <w:p w14:paraId="1A73993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5. Sau khi nhận hồ sơ sửa đổi, bổ sung, Sở Y tế trả cho cơ sở nộp hồ sơ sửa đổi, bổ sung Phiếu tiếp nhận hồ sơ theo </w:t>
      </w:r>
      <w:bookmarkStart w:id="55" w:name="bieumau_01_pl1_4"/>
      <w:r w:rsidRPr="004D4298">
        <w:rPr>
          <w:rFonts w:ascii="Arial" w:hAnsi="Arial" w:cs="Arial"/>
          <w:sz w:val="20"/>
          <w:szCs w:val="20"/>
        </w:rPr>
        <w:t>Mẫu số 01</w:t>
      </w:r>
      <w:bookmarkEnd w:id="55"/>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5FC8D79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Trường hợp hồ sơ sửa đổi, bổ sung không đáp ứng yêu cầu, Sở Y tế có văn bản thông báo cho cơ sở theo quy định tại </w:t>
      </w:r>
      <w:r w:rsidR="004D4298" w:rsidRPr="004D4298">
        <w:rPr>
          <w:rFonts w:ascii="Arial" w:hAnsi="Arial" w:cs="Arial"/>
          <w:sz w:val="20"/>
          <w:szCs w:val="20"/>
        </w:rPr>
        <w:t>khoản</w:t>
      </w:r>
      <w:r w:rsidRPr="004D4298">
        <w:rPr>
          <w:rFonts w:ascii="Arial" w:hAnsi="Arial" w:cs="Arial"/>
          <w:sz w:val="20"/>
          <w:szCs w:val="20"/>
        </w:rPr>
        <w:t xml:space="preserve"> 4 </w:t>
      </w:r>
      <w:r w:rsidR="004D4298" w:rsidRPr="004D4298">
        <w:rPr>
          <w:rFonts w:ascii="Arial" w:hAnsi="Arial" w:cs="Arial"/>
          <w:sz w:val="20"/>
          <w:szCs w:val="20"/>
        </w:rPr>
        <w:t>Điều</w:t>
      </w:r>
      <w:r w:rsidRPr="004D4298">
        <w:rPr>
          <w:rFonts w:ascii="Arial" w:hAnsi="Arial" w:cs="Arial"/>
          <w:sz w:val="20"/>
          <w:szCs w:val="20"/>
        </w:rPr>
        <w:t xml:space="preserve"> này;</w:t>
      </w:r>
    </w:p>
    <w:p w14:paraId="3703018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Trường hợp không có yêu cầu sửa đổi, bổ sung đối với hồ sơ sửa đổi, bổ sung Sở Y tế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theo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này. </w:t>
      </w:r>
    </w:p>
    <w:p w14:paraId="095E4F0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6. Trong thời hạn 06 tháng, kể từ ngày Sở Y tế có văn bản thông báo sửa đổi, bổ sung, cơ sở đề nghị công bố, </w:t>
      </w:r>
      <w:r w:rsidR="004D4298" w:rsidRPr="004D4298">
        <w:rPr>
          <w:rFonts w:ascii="Arial" w:hAnsi="Arial" w:cs="Arial"/>
          <w:sz w:val="20"/>
          <w:szCs w:val="20"/>
        </w:rPr>
        <w:t>điều</w:t>
      </w:r>
      <w:r w:rsidRPr="004D4298">
        <w:rPr>
          <w:rFonts w:ascii="Arial" w:hAnsi="Arial" w:cs="Arial"/>
          <w:sz w:val="20"/>
          <w:szCs w:val="20"/>
        </w:rPr>
        <w:t xml:space="preserve"> chỉnh công bố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020B18EA"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7. Trường hợp cơ sở bị hủy công bố theo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12 của Nghị định này, Sở Y tế chỉ tiếp nhận hồ sơ công bố cơ sở đào tạo cập nhật kiến thức chuyên môn về dược sau 12 tháng kể từ ngày bị hủy công bố.</w:t>
      </w:r>
    </w:p>
    <w:p w14:paraId="7EC77A28"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8. Sở </w:t>
      </w:r>
      <w:r w:rsidRPr="004D4298">
        <w:rPr>
          <w:rFonts w:ascii="Arial" w:hAnsi="Arial" w:cs="Arial"/>
          <w:sz w:val="20"/>
          <w:szCs w:val="20"/>
        </w:rPr>
        <w:t xml:space="preserve">Y tế </w:t>
      </w:r>
      <w:r w:rsidRPr="004D4298">
        <w:rPr>
          <w:rFonts w:ascii="Arial" w:hAnsi="Arial" w:cs="Arial"/>
          <w:sz w:val="20"/>
          <w:szCs w:val="20"/>
          <w:lang w:val="de-DE"/>
        </w:rPr>
        <w:t>có trách nhiệm công bố cơ sở đào tạo cập nhật trên Cổng thông tin điện tử của đơn vị các thông tin sau:</w:t>
      </w:r>
    </w:p>
    <w:p w14:paraId="45A656BB"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a) Tên, địa chỉ, số điện thoại liên hệ của cơ sở đào tạo cập nhật;</w:t>
      </w:r>
    </w:p>
    <w:p w14:paraId="195A1AA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b) Phạm vi đào tạo cập nhật kiến thức chuyên môn về dược.</w:t>
      </w:r>
    </w:p>
    <w:p w14:paraId="30BC4C09" w14:textId="77777777" w:rsidR="008B52FA" w:rsidRPr="004D4298" w:rsidRDefault="004D4298" w:rsidP="00D533A2">
      <w:pPr>
        <w:spacing w:before="120"/>
        <w:rPr>
          <w:rFonts w:ascii="Arial" w:hAnsi="Arial" w:cs="Arial"/>
          <w:b/>
          <w:sz w:val="20"/>
          <w:szCs w:val="20"/>
        </w:rPr>
      </w:pPr>
      <w:bookmarkStart w:id="56" w:name="dieu_12"/>
      <w:r w:rsidRPr="004D4298">
        <w:rPr>
          <w:rFonts w:ascii="Arial" w:hAnsi="Arial" w:cs="Arial"/>
          <w:b/>
          <w:sz w:val="20"/>
          <w:szCs w:val="20"/>
        </w:rPr>
        <w:t>Điều</w:t>
      </w:r>
      <w:r w:rsidR="008B52FA" w:rsidRPr="004D4298">
        <w:rPr>
          <w:rFonts w:ascii="Arial" w:hAnsi="Arial" w:cs="Arial"/>
          <w:b/>
          <w:sz w:val="20"/>
          <w:szCs w:val="20"/>
        </w:rPr>
        <w:t xml:space="preserve"> 12. Các trường hợp hủy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đào tạo, cập nhật kiến thức chuyên môn về dược</w:t>
      </w:r>
      <w:bookmarkEnd w:id="56"/>
    </w:p>
    <w:p w14:paraId="42BDBBE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w:t>
      </w:r>
      <w:r w:rsidRPr="004D4298">
        <w:rPr>
          <w:rFonts w:ascii="Arial" w:hAnsi="Arial" w:cs="Arial"/>
          <w:sz w:val="20"/>
          <w:szCs w:val="20"/>
          <w:lang w:val="de-DE"/>
        </w:rPr>
        <w:t xml:space="preserve"> Chấm dứt hoạt động </w:t>
      </w:r>
      <w:r w:rsidRPr="004D4298">
        <w:rPr>
          <w:rFonts w:ascii="Arial" w:hAnsi="Arial" w:cs="Arial"/>
          <w:sz w:val="20"/>
          <w:szCs w:val="20"/>
        </w:rPr>
        <w:t>đào tạo, cập nhật kiến thức chuyên môn về dược.</w:t>
      </w:r>
    </w:p>
    <w:p w14:paraId="03DF57F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Không đáp ứng một trong các yêu cầu đối với cơ sở đào tạo, cập nhật kiến thức chuyên môn về dược quy định tại </w:t>
      </w:r>
      <w:r w:rsidR="004D4298" w:rsidRPr="004D4298">
        <w:rPr>
          <w:rFonts w:ascii="Arial" w:hAnsi="Arial" w:cs="Arial"/>
          <w:sz w:val="20"/>
          <w:szCs w:val="20"/>
        </w:rPr>
        <w:t>Điều</w:t>
      </w:r>
      <w:r w:rsidRPr="004D4298">
        <w:rPr>
          <w:rFonts w:ascii="Arial" w:hAnsi="Arial" w:cs="Arial"/>
          <w:sz w:val="20"/>
          <w:szCs w:val="20"/>
        </w:rPr>
        <w:t xml:space="preserve"> 9 của Nghị định này.</w:t>
      </w:r>
    </w:p>
    <w:p w14:paraId="2A3DF1D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Giả mạo giấy tờ trong hồ sơ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w:t>
      </w:r>
    </w:p>
    <w:p w14:paraId="2573F33E"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4. Không hoạt động đào tạo, cập nhật kiến thức chuyên môn về dược trong thời gian 12 tháng liên tục mà không thông báo với Sở Y tế nơi cơ sở đó đặt trụ sở.</w:t>
      </w:r>
    </w:p>
    <w:p w14:paraId="6C474A18" w14:textId="77777777" w:rsidR="008B52FA" w:rsidRPr="004D4298" w:rsidRDefault="004D4298" w:rsidP="00D533A2">
      <w:pPr>
        <w:spacing w:before="120"/>
        <w:rPr>
          <w:rFonts w:ascii="Arial" w:hAnsi="Arial" w:cs="Arial"/>
          <w:sz w:val="20"/>
          <w:szCs w:val="20"/>
          <w:lang w:val="de-DE"/>
        </w:rPr>
      </w:pPr>
      <w:bookmarkStart w:id="57" w:name="dieu_13"/>
      <w:r w:rsidRPr="004D4298">
        <w:rPr>
          <w:rFonts w:ascii="Arial" w:hAnsi="Arial" w:cs="Arial"/>
          <w:b/>
          <w:sz w:val="20"/>
          <w:szCs w:val="20"/>
        </w:rPr>
        <w:t>Điều</w:t>
      </w:r>
      <w:r w:rsidR="008B52FA" w:rsidRPr="004D4298">
        <w:rPr>
          <w:rFonts w:ascii="Arial" w:hAnsi="Arial" w:cs="Arial"/>
          <w:b/>
          <w:sz w:val="20"/>
          <w:szCs w:val="20"/>
        </w:rPr>
        <w:t xml:space="preserve"> 13. Trình tự, thủ tục hủy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đào tạo cập nhật kiến thức chuyên môn về dược</w:t>
      </w:r>
      <w:bookmarkEnd w:id="57"/>
    </w:p>
    <w:p w14:paraId="05F259E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1. Trong thời hạn 05 ngày làm việc, kể từ ngày nhận được kết luận thanh tra, kiểm tra hoặc kết luận của cơ quan có thẩm quyền có kiến nghị hủy công bố,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liên quan đến các trường hợp quy định tại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12 của Nghị định này, Sở Y tế công bố,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cơ sở đào tạo, cập nhật kiến thức chuyên môn về dược hủy công bố</w:t>
      </w:r>
      <w:r w:rsidRPr="004D4298">
        <w:rPr>
          <w:rFonts w:ascii="Arial" w:hAnsi="Arial" w:cs="Arial"/>
          <w:sz w:val="20"/>
          <w:szCs w:val="20"/>
        </w:rPr>
        <w:t xml:space="preserve">,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thuộc thẩm quyền quản lý; trường hợp không hủy công bố phải có văn trả lời cho cơ quan kiến nghị hủy và nêu rõ lý do.</w:t>
      </w:r>
    </w:p>
    <w:p w14:paraId="3D6EDA9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Trong thời hạn 05 ngày làm việc, kể từ ngày ban hành quyết định hủy bỏ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Sở Y tế ban hành quyết định thu hồi có trách nhiệm:</w:t>
      </w:r>
    </w:p>
    <w:p w14:paraId="60C4A22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Đăng tải quyết định hủy bỏ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trên Cổng thông tin điện tử của đơn vị và gửi quyết định này đến Bộ Y tế và các Sở Y tế khác trên phạm vi toàn quốc;</w:t>
      </w:r>
    </w:p>
    <w:p w14:paraId="728CAC9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Cập nhật thông tin hủy bỏ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trên Cổng thông tin điện tử của đơn vị.</w:t>
      </w:r>
    </w:p>
    <w:p w14:paraId="19C53C0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Trong thời hạn 05 ngày làm việc, kể từ ngày nhận được quyết định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đào tạo, cập nhật kiến thức chuyên môn về dược, Bộ Y tế và các Sở Y tế có trách nhiệm đăng tải quyết định này trên Cổng thông tin điện tử của đơn vị.</w:t>
      </w:r>
    </w:p>
    <w:p w14:paraId="3E9D7E7D" w14:textId="77777777" w:rsidR="008B52FA" w:rsidRPr="004D4298" w:rsidRDefault="004D4298" w:rsidP="00D533A2">
      <w:pPr>
        <w:spacing w:before="120"/>
        <w:rPr>
          <w:rFonts w:ascii="Arial" w:hAnsi="Arial" w:cs="Arial"/>
          <w:b/>
          <w:sz w:val="20"/>
          <w:szCs w:val="20"/>
        </w:rPr>
      </w:pPr>
      <w:bookmarkStart w:id="58" w:name="dieu_14"/>
      <w:r w:rsidRPr="004D4298">
        <w:rPr>
          <w:rFonts w:ascii="Arial" w:hAnsi="Arial" w:cs="Arial"/>
          <w:b/>
          <w:sz w:val="20"/>
          <w:szCs w:val="20"/>
        </w:rPr>
        <w:t>Điều</w:t>
      </w:r>
      <w:r w:rsidR="008B52FA" w:rsidRPr="004D4298">
        <w:rPr>
          <w:rFonts w:ascii="Arial" w:hAnsi="Arial" w:cs="Arial"/>
          <w:b/>
          <w:sz w:val="20"/>
          <w:szCs w:val="20"/>
        </w:rPr>
        <w:t xml:space="preserve"> 14. Trách nhiệm của cơ sở đào tạo, cập nhật kiến thức chuyên môn về dược</w:t>
      </w:r>
      <w:bookmarkEnd w:id="58"/>
    </w:p>
    <w:p w14:paraId="3B0A4AFE" w14:textId="77777777" w:rsidR="008B52FA" w:rsidRPr="00643581" w:rsidRDefault="008B52FA" w:rsidP="00643581">
      <w:pPr>
        <w:rPr>
          <w:rFonts w:ascii="Arial" w:hAnsi="Arial" w:cs="Arial"/>
        </w:rPr>
      </w:pPr>
      <w:bookmarkStart w:id="59" w:name="khoan_1_14"/>
      <w:r w:rsidRPr="00643581">
        <w:rPr>
          <w:rFonts w:ascii="Arial" w:hAnsi="Arial" w:cs="Arial"/>
          <w:sz w:val="20"/>
        </w:rPr>
        <w:lastRenderedPageBreak/>
        <w:t xml:space="preserve">1. Cơ sở chỉ được triển khai đào tạo, cập nhật kiến thức chuyên môn về dược sau khi được công bố trên Cổng thông tin điện tử của Sở Y tế và tổ chức triển khai hoạt động đào tạo, cập nhật theo </w:t>
      </w:r>
      <w:r w:rsidR="004D4298" w:rsidRPr="00643581">
        <w:rPr>
          <w:rFonts w:ascii="Arial" w:hAnsi="Arial" w:cs="Arial"/>
          <w:sz w:val="20"/>
        </w:rPr>
        <w:t>chương</w:t>
      </w:r>
      <w:r w:rsidRPr="00643581">
        <w:rPr>
          <w:rFonts w:ascii="Arial" w:hAnsi="Arial" w:cs="Arial"/>
          <w:sz w:val="20"/>
        </w:rPr>
        <w:t xml:space="preserve"> trình đào tạo, cập nhật đã công bố.</w:t>
      </w:r>
      <w:bookmarkEnd w:id="59"/>
    </w:p>
    <w:p w14:paraId="14EBB3FD" w14:textId="77777777" w:rsidR="008B52FA" w:rsidRPr="004D4298" w:rsidRDefault="0059521B" w:rsidP="00D533A2">
      <w:pPr>
        <w:spacing w:before="120"/>
        <w:rPr>
          <w:rFonts w:ascii="Arial" w:hAnsi="Arial" w:cs="Arial"/>
          <w:sz w:val="20"/>
          <w:szCs w:val="20"/>
        </w:rPr>
      </w:pPr>
      <w:bookmarkStart w:id="60" w:name="khoan_2_14"/>
      <w:r w:rsidRPr="0059521B">
        <w:rPr>
          <w:rFonts w:ascii="Arial" w:hAnsi="Arial" w:cs="Arial"/>
          <w:sz w:val="20"/>
          <w:szCs w:val="20"/>
        </w:rPr>
        <w:t>2. Đánh giá và cấp giấy xác nhận hoàn thành chương trình đào tạo, cập nhật kiến thức chuyên môn về dược theo</w:t>
      </w:r>
      <w:bookmarkEnd w:id="60"/>
      <w:r w:rsidR="008B52FA" w:rsidRPr="004D4298">
        <w:rPr>
          <w:rFonts w:ascii="Arial" w:hAnsi="Arial" w:cs="Arial"/>
          <w:sz w:val="20"/>
          <w:szCs w:val="20"/>
          <w:lang w:val="de-DE"/>
        </w:rPr>
        <w:t xml:space="preserve"> </w:t>
      </w:r>
      <w:bookmarkStart w:id="61" w:name="bieumau_12_pl1"/>
      <w:r w:rsidR="008B52FA" w:rsidRPr="004D4298">
        <w:rPr>
          <w:rFonts w:ascii="Arial" w:hAnsi="Arial" w:cs="Arial"/>
          <w:sz w:val="20"/>
          <w:szCs w:val="20"/>
        </w:rPr>
        <w:t>Mẫu số 12</w:t>
      </w:r>
      <w:bookmarkEnd w:id="61"/>
      <w:r w:rsidR="008B52FA" w:rsidRPr="004D4298">
        <w:rPr>
          <w:rFonts w:ascii="Arial" w:hAnsi="Arial" w:cs="Arial"/>
          <w:sz w:val="20"/>
          <w:szCs w:val="20"/>
        </w:rPr>
        <w:t xml:space="preserve"> </w:t>
      </w:r>
      <w:bookmarkStart w:id="62" w:name="khoan_2_14_name"/>
      <w:r w:rsidR="008B52FA" w:rsidRPr="004D4298">
        <w:rPr>
          <w:rFonts w:ascii="Arial" w:hAnsi="Arial" w:cs="Arial"/>
          <w:sz w:val="20"/>
          <w:szCs w:val="20"/>
        </w:rPr>
        <w:t xml:space="preserve">tại Phụ lục I </w:t>
      </w:r>
      <w:r w:rsidR="008B52FA" w:rsidRPr="004D4298">
        <w:rPr>
          <w:rFonts w:ascii="Arial" w:hAnsi="Arial" w:cs="Arial"/>
          <w:sz w:val="20"/>
          <w:szCs w:val="20"/>
          <w:lang w:val="pt-BR"/>
        </w:rPr>
        <w:t>ban hành kèm theo</w:t>
      </w:r>
      <w:r w:rsidR="008B52FA" w:rsidRPr="004D4298">
        <w:rPr>
          <w:rFonts w:ascii="Arial" w:hAnsi="Arial" w:cs="Arial"/>
          <w:sz w:val="20"/>
          <w:szCs w:val="20"/>
        </w:rPr>
        <w:t xml:space="preserve"> Nghị định này.</w:t>
      </w:r>
      <w:bookmarkEnd w:id="62"/>
    </w:p>
    <w:p w14:paraId="3164AFDA" w14:textId="77777777" w:rsidR="008B52FA" w:rsidRPr="00643581" w:rsidRDefault="008B52FA" w:rsidP="00643581">
      <w:pPr>
        <w:rPr>
          <w:rFonts w:ascii="Arial" w:hAnsi="Arial" w:cs="Arial"/>
        </w:rPr>
      </w:pPr>
      <w:bookmarkStart w:id="63" w:name="khoan_3_14"/>
      <w:r w:rsidRPr="00643581">
        <w:rPr>
          <w:rFonts w:ascii="Arial" w:hAnsi="Arial" w:cs="Arial"/>
          <w:sz w:val="20"/>
        </w:rPr>
        <w:t xml:space="preserve">3. Báo cáo hàng năm danh sách người đã hoàn thành </w:t>
      </w:r>
      <w:r w:rsidR="004D4298" w:rsidRPr="00643581">
        <w:rPr>
          <w:rFonts w:ascii="Arial" w:hAnsi="Arial" w:cs="Arial"/>
          <w:sz w:val="20"/>
        </w:rPr>
        <w:t>chương</w:t>
      </w:r>
      <w:r w:rsidRPr="00643581">
        <w:rPr>
          <w:rFonts w:ascii="Arial" w:hAnsi="Arial" w:cs="Arial"/>
          <w:sz w:val="20"/>
        </w:rPr>
        <w:t xml:space="preserve"> trình đào tạo, cập nhật kiến thức chuyên môn về Sở Y tế nơi cơ sở đó đặt trụ sở theo </w:t>
      </w:r>
      <w:bookmarkStart w:id="64" w:name="bieumau_13_pl1"/>
      <w:r w:rsidRPr="00643581">
        <w:rPr>
          <w:rFonts w:ascii="Arial" w:hAnsi="Arial" w:cs="Arial"/>
          <w:sz w:val="20"/>
        </w:rPr>
        <w:t>Mẫu số 13</w:t>
      </w:r>
      <w:bookmarkEnd w:id="64"/>
      <w:r w:rsidRPr="00643581">
        <w:rPr>
          <w:rFonts w:ascii="Arial" w:hAnsi="Arial" w:cs="Arial"/>
          <w:sz w:val="20"/>
        </w:rPr>
        <w:t xml:space="preserve"> tại Phụ lục I ban hành kèm theo Nghị định này.</w:t>
      </w:r>
      <w:bookmarkEnd w:id="63"/>
    </w:p>
    <w:p w14:paraId="7EBB07D9" w14:textId="77777777" w:rsidR="008B52FA" w:rsidRPr="00643581" w:rsidRDefault="008B52FA" w:rsidP="00643581">
      <w:pPr>
        <w:rPr>
          <w:rFonts w:ascii="Arial" w:hAnsi="Arial" w:cs="Arial"/>
          <w:lang w:val="en-US"/>
        </w:rPr>
      </w:pPr>
      <w:bookmarkStart w:id="65" w:name="khoan_4_14"/>
      <w:r w:rsidRPr="00643581">
        <w:rPr>
          <w:rFonts w:ascii="Arial" w:hAnsi="Arial" w:cs="Arial"/>
          <w:sz w:val="20"/>
        </w:rPr>
        <w:t>4. Thông báo bằng văn bản về Sở Y tế trong trường hợp cơ sở tạm ngừng hoạt động hoặc hoạt động trở lại.</w:t>
      </w:r>
      <w:bookmarkEnd w:id="65"/>
    </w:p>
    <w:p w14:paraId="6828FEE0" w14:textId="77777777" w:rsidR="008B52FA" w:rsidRPr="004D4298" w:rsidRDefault="004D4298" w:rsidP="00D533A2">
      <w:pPr>
        <w:spacing w:before="120"/>
        <w:rPr>
          <w:rFonts w:ascii="Arial" w:hAnsi="Arial" w:cs="Arial"/>
          <w:sz w:val="20"/>
          <w:szCs w:val="20"/>
        </w:rPr>
      </w:pPr>
      <w:bookmarkStart w:id="66" w:name="dieu_15"/>
      <w:r w:rsidRPr="004D4298">
        <w:rPr>
          <w:rFonts w:ascii="Arial" w:hAnsi="Arial" w:cs="Arial"/>
          <w:b/>
          <w:sz w:val="20"/>
          <w:szCs w:val="20"/>
        </w:rPr>
        <w:t>Điều</w:t>
      </w:r>
      <w:r w:rsidR="008B52FA" w:rsidRPr="004D4298">
        <w:rPr>
          <w:rFonts w:ascii="Arial" w:hAnsi="Arial" w:cs="Arial"/>
          <w:b/>
          <w:sz w:val="20"/>
          <w:szCs w:val="20"/>
        </w:rPr>
        <w:t xml:space="preserve"> 15. Trách nhiệm của cơ quan quản lý về dược</w:t>
      </w:r>
      <w:bookmarkEnd w:id="66"/>
    </w:p>
    <w:p w14:paraId="07C6B8B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Bộ Y tế có trách nhiệm:</w:t>
      </w:r>
    </w:p>
    <w:p w14:paraId="6DA8CFB8" w14:textId="77777777" w:rsidR="008B52FA" w:rsidRPr="004D4298" w:rsidRDefault="0065278E" w:rsidP="00D533A2">
      <w:pPr>
        <w:spacing w:before="120"/>
        <w:rPr>
          <w:rFonts w:ascii="Arial" w:hAnsi="Arial" w:cs="Arial"/>
          <w:sz w:val="20"/>
          <w:szCs w:val="20"/>
        </w:rPr>
      </w:pPr>
      <w:bookmarkStart w:id="67" w:name="diem_a_1_15"/>
      <w:r w:rsidRPr="0065278E">
        <w:rPr>
          <w:rFonts w:ascii="Arial" w:hAnsi="Arial" w:cs="Arial"/>
          <w:sz w:val="20"/>
          <w:szCs w:val="20"/>
        </w:rPr>
        <w:t>a) Kiểm tra, giám sát các cơ sở đào tạo, cập nhật kiến thức chuyên môn về dược quy định tại Điều 9 của Nghị định này;</w:t>
      </w:r>
      <w:bookmarkEnd w:id="67"/>
    </w:p>
    <w:p w14:paraId="0035A92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w:t>
      </w:r>
      <w:r w:rsidRPr="004D4298">
        <w:rPr>
          <w:rStyle w:val="Heading1Char"/>
          <w:rFonts w:ascii="Arial" w:eastAsia="Calibri" w:hAnsi="Arial" w:cs="Arial"/>
          <w:b w:val="0"/>
          <w:sz w:val="20"/>
          <w:szCs w:val="20"/>
          <w:shd w:val="clear" w:color="auto" w:fill="FFFFFF"/>
        </w:rPr>
        <w:t xml:space="preserve">Yêu cầu </w:t>
      </w:r>
      <w:r w:rsidRPr="004D4298">
        <w:rPr>
          <w:rStyle w:val="Emphasis"/>
          <w:rFonts w:ascii="Arial" w:hAnsi="Arial" w:cs="Arial"/>
          <w:i w:val="0"/>
          <w:sz w:val="20"/>
          <w:szCs w:val="20"/>
        </w:rPr>
        <w:t>các Sở Y tế báo cáo định kỳ, đột xuất về công tác quản lý cơ sở đào tạo, cập nhật kiến thức chuyên môn về dược.</w:t>
      </w:r>
    </w:p>
    <w:p w14:paraId="25A5FE0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Sở Y tế có trách nhiệm:</w:t>
      </w:r>
    </w:p>
    <w:p w14:paraId="6C0F1E5F" w14:textId="77777777" w:rsidR="008B52FA" w:rsidRPr="004D4298" w:rsidRDefault="0065278E" w:rsidP="00D533A2">
      <w:pPr>
        <w:spacing w:before="120"/>
        <w:rPr>
          <w:rFonts w:ascii="Arial" w:hAnsi="Arial" w:cs="Arial"/>
          <w:sz w:val="20"/>
          <w:szCs w:val="20"/>
        </w:rPr>
      </w:pPr>
      <w:bookmarkStart w:id="68" w:name="diem_a_2_15"/>
      <w:r w:rsidRPr="0065278E">
        <w:rPr>
          <w:rFonts w:ascii="Arial" w:hAnsi="Arial" w:cs="Arial"/>
          <w:sz w:val="20"/>
          <w:szCs w:val="20"/>
        </w:rPr>
        <w:t>a) Kiểm tra, giám sát và phối hợp với các cơ sở đào tạo, cập nhật kiến thức chuyên môn về dược trên địa bàn quy định tại Điều 9 của Nghị định này trong việc tổ chức đào tạo, cập nhật kiến thức chuyên môn về dược;</w:t>
      </w:r>
      <w:bookmarkEnd w:id="68"/>
    </w:p>
    <w:p w14:paraId="1B0D03D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Cập nhật trên Cổng thông tin điện tử của đơn vị danh sách người đã hoàn thành </w:t>
      </w:r>
      <w:r w:rsidR="004D4298" w:rsidRPr="004D4298">
        <w:rPr>
          <w:rFonts w:ascii="Arial" w:hAnsi="Arial" w:cs="Arial"/>
          <w:sz w:val="20"/>
          <w:szCs w:val="20"/>
        </w:rPr>
        <w:t>chương</w:t>
      </w:r>
      <w:r w:rsidRPr="004D4298">
        <w:rPr>
          <w:rFonts w:ascii="Arial" w:hAnsi="Arial" w:cs="Arial"/>
          <w:sz w:val="20"/>
          <w:szCs w:val="20"/>
        </w:rPr>
        <w:t xml:space="preserve"> trình đào tạo, cập nhật kiến thức chuyên môn về dược tại các cơ sở đào tạo trên địa bàn;</w:t>
      </w:r>
    </w:p>
    <w:p w14:paraId="5D594D8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c) Công bố trên Cổng thông tin điện tử của đơn vị về tình trạng hoạt động của cơ sở đào tạo, cập nhật kiến thức chuyên môn về dược trên địa bàn.</w:t>
      </w:r>
    </w:p>
    <w:p w14:paraId="45FF5E7A" w14:textId="77777777" w:rsidR="008B52FA" w:rsidRPr="004D4298" w:rsidRDefault="004D4298" w:rsidP="00D533A2">
      <w:pPr>
        <w:spacing w:before="120"/>
        <w:rPr>
          <w:rFonts w:ascii="Arial" w:hAnsi="Arial" w:cs="Arial"/>
          <w:sz w:val="20"/>
          <w:szCs w:val="20"/>
        </w:rPr>
      </w:pPr>
      <w:bookmarkStart w:id="69" w:name="dieu_16"/>
      <w:r w:rsidRPr="004D4298">
        <w:rPr>
          <w:rFonts w:ascii="Arial" w:hAnsi="Arial" w:cs="Arial"/>
          <w:b/>
          <w:sz w:val="20"/>
          <w:szCs w:val="20"/>
        </w:rPr>
        <w:t>Điều</w:t>
      </w:r>
      <w:r w:rsidR="008B52FA" w:rsidRPr="004D4298">
        <w:rPr>
          <w:rFonts w:ascii="Arial" w:hAnsi="Arial" w:cs="Arial"/>
          <w:b/>
          <w:sz w:val="20"/>
          <w:szCs w:val="20"/>
        </w:rPr>
        <w:t xml:space="preserve"> 16. Chi phí đào tạo, cập nhật kiến thức chuyên môn về dược</w:t>
      </w:r>
      <w:bookmarkEnd w:id="69"/>
    </w:p>
    <w:p w14:paraId="70D83786"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Người tham gia đào tạo, cập nhật kiến thức chuyên môn về dược phải chi trả chi phí cho việc đào tạo, cập nhật kiến thức chuyên môn về dược theo quy định của pháp </w:t>
      </w:r>
      <w:r w:rsidR="004D4298" w:rsidRPr="004D4298">
        <w:rPr>
          <w:rFonts w:ascii="Arial" w:hAnsi="Arial" w:cs="Arial"/>
          <w:sz w:val="20"/>
          <w:szCs w:val="20"/>
        </w:rPr>
        <w:t>luật</w:t>
      </w:r>
      <w:r w:rsidRPr="004D4298">
        <w:rPr>
          <w:rFonts w:ascii="Arial" w:hAnsi="Arial" w:cs="Arial"/>
          <w:sz w:val="20"/>
          <w:szCs w:val="20"/>
        </w:rPr>
        <w:t xml:space="preserve">. </w:t>
      </w:r>
    </w:p>
    <w:p w14:paraId="31D6FB47" w14:textId="77777777" w:rsidR="008B52FA" w:rsidRPr="004D4298" w:rsidRDefault="004D4298" w:rsidP="00D533A2">
      <w:pPr>
        <w:spacing w:before="120"/>
        <w:rPr>
          <w:rFonts w:ascii="Arial" w:hAnsi="Arial" w:cs="Arial"/>
          <w:b/>
          <w:sz w:val="20"/>
          <w:szCs w:val="20"/>
        </w:rPr>
      </w:pPr>
      <w:bookmarkStart w:id="70" w:name="muc_3"/>
      <w:r w:rsidRPr="004D4298">
        <w:rPr>
          <w:rFonts w:ascii="Arial" w:hAnsi="Arial" w:cs="Arial"/>
          <w:b/>
          <w:sz w:val="20"/>
          <w:szCs w:val="20"/>
        </w:rPr>
        <w:t>Mục</w:t>
      </w:r>
      <w:r w:rsidR="008B52FA" w:rsidRPr="004D4298">
        <w:rPr>
          <w:rFonts w:ascii="Arial" w:hAnsi="Arial" w:cs="Arial"/>
          <w:b/>
          <w:sz w:val="20"/>
          <w:szCs w:val="20"/>
        </w:rPr>
        <w:t xml:space="preserve"> 3. XÁC ĐỊNH VĂN BẰNG CHUYÊN MÔN, CHỨC DANH NGHỀ NGHIỆP ĐỂ CẤP CHỨNG CHỈ HÀNH NGHỀ DƯỢC</w:t>
      </w:r>
      <w:bookmarkEnd w:id="70"/>
    </w:p>
    <w:p w14:paraId="1F72A657" w14:textId="77777777" w:rsidR="008B52FA" w:rsidRPr="004D4298" w:rsidRDefault="004D4298" w:rsidP="00D533A2">
      <w:pPr>
        <w:spacing w:before="120"/>
        <w:rPr>
          <w:rFonts w:ascii="Arial" w:hAnsi="Arial" w:cs="Arial"/>
          <w:sz w:val="20"/>
          <w:szCs w:val="20"/>
        </w:rPr>
      </w:pPr>
      <w:bookmarkStart w:id="71" w:name="dieu_17"/>
      <w:r w:rsidRPr="004D4298">
        <w:rPr>
          <w:rFonts w:ascii="Arial" w:hAnsi="Arial" w:cs="Arial"/>
          <w:b/>
          <w:sz w:val="20"/>
          <w:szCs w:val="20"/>
        </w:rPr>
        <w:t>Điều</w:t>
      </w:r>
      <w:r w:rsidR="008B52FA" w:rsidRPr="004D4298">
        <w:rPr>
          <w:rFonts w:ascii="Arial" w:hAnsi="Arial" w:cs="Arial"/>
          <w:b/>
          <w:sz w:val="20"/>
          <w:szCs w:val="20"/>
        </w:rPr>
        <w:t xml:space="preserve"> 17. Các văn bằng chuyên môn và chức danh nghề nghiệp được cấp Chứng chỉ hành nghề dược</w:t>
      </w:r>
      <w:bookmarkEnd w:id="71"/>
    </w:p>
    <w:p w14:paraId="0C641F6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Bằng tốt nghiệp đại học ngành dược là bằng tốt nghiệp trình độ đại học ngành dược do các cơ sở giáo dục trong nước cấp có ghi chức danh “Dược sĩ”, “Dược sĩ đại học” hoặc “Dược sĩ cao cấp”.</w:t>
      </w:r>
    </w:p>
    <w:p w14:paraId="7814F34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Bằng tốt nghiệp đại học ngành y đa khoa là bằng tốt nghiệp trình độ đại học ngành y đa khoa do các cơ sở giáo dục trong nước cấp có ghi chức danh “Bác sĩ” hoặc “Bác sĩ đa khoa”.</w:t>
      </w:r>
    </w:p>
    <w:p w14:paraId="56C4D9B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3. Bằng tốt nghiệp đại học ngành y học cổ truyền hoặc đại học ngành dược cổ truyền là bằng tốt nghiệp trình độ đại học ngành y học cổ truyền hoặc dược cổ truyền do các cơ sở giáo dục trong nước cấp.</w:t>
      </w:r>
    </w:p>
    <w:p w14:paraId="58E1C1F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4. Bằng tốt nghiệp đại học ngành sinh học là bằng tốt nghiệp trình độ đại học ngành sinh học do các cơ sở giáo dục trong nước cấp.</w:t>
      </w:r>
    </w:p>
    <w:p w14:paraId="67DACAD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5. Bằng tốt nghiệp đại học ngành hóa học là bằng tốt nghiệp trình độ đại học ngành hóa học do các cơ sở giáo dục trong nước cấp.</w:t>
      </w:r>
    </w:p>
    <w:p w14:paraId="4FA4771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6. Bằng tốt nghiệp cao đẳng ngành dược là bằng tốt nghiệp trình độ cao đẳng ngành dược do các cơ sở giáo dục trong nước cấp.</w:t>
      </w:r>
    </w:p>
    <w:p w14:paraId="7379972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7. Bằng tốt nghiệp trung cấp ngành dược là bằng tốt nghiệp trình độ trung cấp ngành dược do các cơ sở giáo dục trong nước cấp có ghi chức danh “Dược sĩ trung cấp” hoặc “Dược sĩ trung học”.</w:t>
      </w:r>
    </w:p>
    <w:p w14:paraId="1AA89F4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8. Bằng tốt nghiệp cao đẳng, trung cấp ngành y là bằng tốt nghiệp trình độ cao đẳng, trung cấp ngành y do các cơ sở giáo dục trong nước cấp.</w:t>
      </w:r>
    </w:p>
    <w:p w14:paraId="51F3B7E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9. Bằng tốt nghiệp trung cấp y học cổ truyền hoặc dược cổ truyền là bằng tốt nghiệp trình độ trung cấp ngành y học cổ truyền hoặc dược cổ truyền do các cơ sở giáo dục trong nước cấp.</w:t>
      </w:r>
    </w:p>
    <w:p w14:paraId="0DE38AA4"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10. Văn bằng, chứng chỉ sơ cấp dược là chứng nhận hoặc chứng chỉ do các cơ sở giáo dục trong nước cấp ghi rõ chức danh “Dược tá” hoặc “Sơ cấp dược”. </w:t>
      </w:r>
    </w:p>
    <w:p w14:paraId="6D4A6801" w14:textId="77777777" w:rsidR="008B52FA" w:rsidRPr="004D4298" w:rsidRDefault="004D4298" w:rsidP="00D533A2">
      <w:pPr>
        <w:spacing w:before="120"/>
        <w:rPr>
          <w:rFonts w:ascii="Arial" w:hAnsi="Arial" w:cs="Arial"/>
          <w:sz w:val="20"/>
          <w:szCs w:val="20"/>
        </w:rPr>
      </w:pPr>
      <w:bookmarkStart w:id="72" w:name="dieu_18"/>
      <w:r w:rsidRPr="004D4298">
        <w:rPr>
          <w:rFonts w:ascii="Arial" w:hAnsi="Arial" w:cs="Arial"/>
          <w:b/>
          <w:sz w:val="20"/>
          <w:szCs w:val="20"/>
        </w:rPr>
        <w:t>Điều</w:t>
      </w:r>
      <w:r w:rsidR="008B52FA" w:rsidRPr="004D4298">
        <w:rPr>
          <w:rFonts w:ascii="Arial" w:hAnsi="Arial" w:cs="Arial"/>
          <w:b/>
          <w:sz w:val="20"/>
          <w:szCs w:val="20"/>
        </w:rPr>
        <w:t xml:space="preserve"> 18. Xác định phạm vi hành nghề đối với các văn bằng và chức danh nghề nghiệp chưa được xác định</w:t>
      </w:r>
      <w:bookmarkEnd w:id="72"/>
    </w:p>
    <w:p w14:paraId="5A84D19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Đối với các văn bằng, chứng chỉ do cơ sở đào tạo trong nước cấp mà chức danh nghề nghiệp ghi </w:t>
      </w:r>
      <w:r w:rsidRPr="004D4298">
        <w:rPr>
          <w:rFonts w:ascii="Arial" w:hAnsi="Arial" w:cs="Arial"/>
          <w:sz w:val="20"/>
          <w:szCs w:val="20"/>
        </w:rPr>
        <w:lastRenderedPageBreak/>
        <w:t xml:space="preserve">trên văn bằng đó không thuộc các trường hợp theo quy định tại các </w:t>
      </w:r>
      <w:r w:rsidR="004D4298" w:rsidRPr="004D4298">
        <w:rPr>
          <w:rFonts w:ascii="Arial" w:hAnsi="Arial" w:cs="Arial"/>
          <w:sz w:val="20"/>
          <w:szCs w:val="20"/>
        </w:rPr>
        <w:t>khoản</w:t>
      </w:r>
      <w:r w:rsidRPr="004D4298">
        <w:rPr>
          <w:rFonts w:ascii="Arial" w:hAnsi="Arial" w:cs="Arial"/>
          <w:sz w:val="20"/>
          <w:szCs w:val="20"/>
        </w:rPr>
        <w:t xml:space="preserve"> 1, 2, 7 và 10 </w:t>
      </w:r>
      <w:r w:rsidR="004D4298" w:rsidRPr="004D4298">
        <w:rPr>
          <w:rFonts w:ascii="Arial" w:hAnsi="Arial" w:cs="Arial"/>
          <w:sz w:val="20"/>
          <w:szCs w:val="20"/>
        </w:rPr>
        <w:t>Điều</w:t>
      </w:r>
      <w:r w:rsidRPr="004D4298">
        <w:rPr>
          <w:rFonts w:ascii="Arial" w:hAnsi="Arial" w:cs="Arial"/>
          <w:sz w:val="20"/>
          <w:szCs w:val="20"/>
        </w:rPr>
        <w:t xml:space="preserve"> 17 của Nghị định này thì việc xác định phạm vi hành nghề do cơ quan có thẩm quyền cấp Chứng chỉ hành nghề dược xem xét quyết định trên cơ sở tư vấn của Hội đồng tư vấn cấp Chứng chỉ hành nghề dược. </w:t>
      </w:r>
    </w:p>
    <w:p w14:paraId="34689466"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Đối với các văn bằng, chứng chỉ do cơ sở đào tạo nước ngoài cấp phải được công nhận theo quy định của Bộ trưởng Bộ Giáo dục và Đào tạo. Việc xác định phạm vi hành nghề đối với các văn bằng, chứng chỉ do cơ sở đào tạo nước ngoài cấp được thực hiện theo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w:t>
      </w:r>
    </w:p>
    <w:p w14:paraId="2B11D609" w14:textId="77777777" w:rsidR="008B52FA" w:rsidRPr="004D4298" w:rsidRDefault="004D4298" w:rsidP="00D533A2">
      <w:pPr>
        <w:spacing w:before="120"/>
        <w:rPr>
          <w:rFonts w:ascii="Arial" w:hAnsi="Arial" w:cs="Arial"/>
          <w:b/>
          <w:sz w:val="20"/>
          <w:szCs w:val="20"/>
        </w:rPr>
      </w:pPr>
      <w:bookmarkStart w:id="73" w:name="muc_4"/>
      <w:r w:rsidRPr="004D4298">
        <w:rPr>
          <w:rFonts w:ascii="Arial" w:hAnsi="Arial" w:cs="Arial"/>
          <w:b/>
          <w:sz w:val="20"/>
          <w:szCs w:val="20"/>
        </w:rPr>
        <w:t>Mục</w:t>
      </w:r>
      <w:r w:rsidR="008B52FA" w:rsidRPr="004D4298">
        <w:rPr>
          <w:rFonts w:ascii="Arial" w:hAnsi="Arial" w:cs="Arial"/>
          <w:b/>
          <w:sz w:val="20"/>
          <w:szCs w:val="20"/>
        </w:rPr>
        <w:t xml:space="preserve"> 4. THỰC HÀNH CHUYÊN MÔN VỀ DƯỢC</w:t>
      </w:r>
      <w:bookmarkEnd w:id="73"/>
    </w:p>
    <w:p w14:paraId="664CEDF6" w14:textId="77777777" w:rsidR="008B52FA" w:rsidRPr="004D4298" w:rsidRDefault="004D4298" w:rsidP="00D533A2">
      <w:pPr>
        <w:spacing w:before="120"/>
        <w:rPr>
          <w:rFonts w:ascii="Arial" w:hAnsi="Arial" w:cs="Arial"/>
          <w:sz w:val="20"/>
          <w:szCs w:val="20"/>
        </w:rPr>
      </w:pPr>
      <w:bookmarkStart w:id="74" w:name="dieu_19"/>
      <w:r w:rsidRPr="004D4298">
        <w:rPr>
          <w:rFonts w:ascii="Arial" w:hAnsi="Arial" w:cs="Arial"/>
          <w:b/>
          <w:sz w:val="20"/>
          <w:szCs w:val="20"/>
        </w:rPr>
        <w:t>Điều</w:t>
      </w:r>
      <w:r w:rsidR="008B52FA" w:rsidRPr="004D4298">
        <w:rPr>
          <w:rFonts w:ascii="Arial" w:hAnsi="Arial" w:cs="Arial"/>
          <w:b/>
          <w:sz w:val="20"/>
          <w:szCs w:val="20"/>
        </w:rPr>
        <w:t xml:space="preserve"> 19. Cơ sở thực hành chuyên môn</w:t>
      </w:r>
      <w:bookmarkEnd w:id="74"/>
    </w:p>
    <w:p w14:paraId="3051D64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thực hành chuyên môn là các cơ sở quy định tại </w:t>
      </w:r>
      <w:bookmarkStart w:id="75" w:name="dc_10"/>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13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75"/>
      <w:r w:rsidRPr="004D4298">
        <w:rPr>
          <w:rFonts w:ascii="Arial" w:hAnsi="Arial" w:cs="Arial"/>
          <w:sz w:val="20"/>
          <w:szCs w:val="20"/>
        </w:rPr>
        <w:t>, gồm: Cơ sở kinh doanh dược, bộ phận dược của cơ sở khám bệnh, chữa bệnh, cơ sở đào tạo chuyên ngành dược, cơ sở nghiên cứu dược, cơ sở kiểm nghiệm thuốc, nguyên liệu làm thuốc, cơ quan quản lý về dược hoặc văn phòng đại diện của thương nhân nước ngoài hoạt động trong lĩnh vực dược tại Việt Nam (sau đây gọi chung là cơ sở dược); cơ sở khám bệnh, chữa bệnh phù hợp với chuyên môn của người hành nghề.</w:t>
      </w:r>
    </w:p>
    <w:p w14:paraId="4E96287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Cơ sở thực hành chuyên môn phù hợp là cơ sở thực hành chuyên môn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có hoạt động phù hợp với nội dung thực hành chuyên môn của người thực hành quy định tại </w:t>
      </w:r>
      <w:r w:rsidR="004D4298" w:rsidRPr="004D4298">
        <w:rPr>
          <w:rFonts w:ascii="Arial" w:hAnsi="Arial" w:cs="Arial"/>
          <w:sz w:val="20"/>
          <w:szCs w:val="20"/>
        </w:rPr>
        <w:t>Điều</w:t>
      </w:r>
      <w:r w:rsidRPr="004D4298">
        <w:rPr>
          <w:rFonts w:ascii="Arial" w:hAnsi="Arial" w:cs="Arial"/>
          <w:sz w:val="20"/>
          <w:szCs w:val="20"/>
        </w:rPr>
        <w:t xml:space="preserve"> 20 của Nghị định này.</w:t>
      </w:r>
    </w:p>
    <w:p w14:paraId="719AA8A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Cơ sở thực hành chuyên môn xác nhận thời gian thực hành chuyên môn cho người thực hành chuyên môn tại cơ sở theo </w:t>
      </w:r>
      <w:bookmarkStart w:id="76" w:name="bieumau_03_pl1_1"/>
      <w:r w:rsidRPr="004D4298">
        <w:rPr>
          <w:rFonts w:ascii="Arial" w:hAnsi="Arial" w:cs="Arial"/>
          <w:sz w:val="20"/>
          <w:szCs w:val="20"/>
        </w:rPr>
        <w:t>Mẫu số 03</w:t>
      </w:r>
      <w:bookmarkEnd w:id="76"/>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và chịu trách nhiệm về các nội dung xác nhận.</w:t>
      </w:r>
    </w:p>
    <w:p w14:paraId="5544150F" w14:textId="77777777" w:rsidR="008B52FA" w:rsidRPr="00643581" w:rsidRDefault="008B52FA" w:rsidP="00643581">
      <w:pPr>
        <w:rPr>
          <w:rFonts w:ascii="Arial" w:hAnsi="Arial" w:cs="Arial"/>
        </w:rPr>
      </w:pPr>
      <w:bookmarkStart w:id="77" w:name="khoan_4_19"/>
      <w:r w:rsidRPr="00643581">
        <w:rPr>
          <w:rFonts w:ascii="Arial" w:hAnsi="Arial" w:cs="Arial"/>
          <w:sz w:val="20"/>
        </w:rPr>
        <w:t>4. Đối với cơ sở bán lẻ thuốc:</w:t>
      </w:r>
      <w:bookmarkEnd w:id="77"/>
      <w:r w:rsidRPr="00643581">
        <w:rPr>
          <w:rFonts w:ascii="Arial" w:hAnsi="Arial" w:cs="Arial"/>
        </w:rPr>
        <w:t xml:space="preserve"> </w:t>
      </w:r>
    </w:p>
    <w:p w14:paraId="2FE8C1E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Ngoài việc thực hiện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này, trước khi hướng dẫn thực hành chuyên môn cho người đăng ký thực hành chuyên môn tại cơ sở mình, người đứng đầu cơ sở thực hành phải gửi danh sách người đăng ký thực hành chuyên môn theo </w:t>
      </w:r>
      <w:bookmarkStart w:id="78" w:name="bieumau_14_pl1"/>
      <w:r w:rsidR="000E6E67" w:rsidRPr="004D4298">
        <w:rPr>
          <w:rFonts w:ascii="Arial" w:hAnsi="Arial"/>
          <w:sz w:val="20"/>
        </w:rPr>
        <w:t>Mẫu số 14</w:t>
      </w:r>
      <w:bookmarkEnd w:id="78"/>
      <w:r w:rsidR="000E6E67" w:rsidRPr="004D4298">
        <w:rPr>
          <w:rFonts w:ascii="Arial" w:hAnsi="Arial" w:cs="Arial"/>
          <w:sz w:val="20"/>
          <w:szCs w:val="20"/>
        </w:rPr>
        <w:t xml:space="preserve"> </w:t>
      </w:r>
      <w:r w:rsidRPr="004D4298">
        <w:rPr>
          <w:rFonts w:ascii="Arial" w:hAnsi="Arial" w:cs="Arial"/>
          <w:sz w:val="20"/>
          <w:szCs w:val="20"/>
        </w:rPr>
        <w:t xml:space="preserve">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về Sở Y tế nơi cơ sở đó đặt trụ sở, trong đó phải nêu rõ các nội dung sau: Tên, địa chỉ cơ sở thực hành; họ và tên người đăng ký thực hành; nội dung thực hành; thời gian bắt đầu thực hành; người được giao hướng dẫn thực hành;</w:t>
      </w:r>
    </w:p>
    <w:p w14:paraId="0F64AD5E"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b) Trong thời hạn 05 (năm) ngày làm việc, kể từ ngày nhận được danh sách người đăng ký thực hành chuyên môn, Sở Y tế có trách nhiệm công bố trên Cổng thông tin điện tử của đơn vị các nội dung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này.</w:t>
      </w:r>
    </w:p>
    <w:p w14:paraId="245BA3D3" w14:textId="77777777" w:rsidR="008B52FA" w:rsidRPr="004D4298" w:rsidRDefault="004D4298" w:rsidP="00D533A2">
      <w:pPr>
        <w:spacing w:before="120"/>
        <w:rPr>
          <w:rFonts w:ascii="Arial" w:hAnsi="Arial" w:cs="Arial"/>
          <w:sz w:val="20"/>
          <w:szCs w:val="20"/>
        </w:rPr>
      </w:pPr>
      <w:bookmarkStart w:id="79" w:name="dieu_20"/>
      <w:r w:rsidRPr="004D4298">
        <w:rPr>
          <w:rFonts w:ascii="Arial" w:hAnsi="Arial" w:cs="Arial"/>
          <w:b/>
          <w:sz w:val="20"/>
          <w:szCs w:val="20"/>
        </w:rPr>
        <w:t>Điều</w:t>
      </w:r>
      <w:r w:rsidR="008B52FA" w:rsidRPr="004D4298">
        <w:rPr>
          <w:rFonts w:ascii="Arial" w:hAnsi="Arial" w:cs="Arial"/>
          <w:b/>
          <w:sz w:val="20"/>
          <w:szCs w:val="20"/>
        </w:rPr>
        <w:t xml:space="preserve"> 20. Nội dung thực hành chuyên môn</w:t>
      </w:r>
      <w:bookmarkEnd w:id="79"/>
      <w:r w:rsidR="008B52FA" w:rsidRPr="004D4298">
        <w:rPr>
          <w:rFonts w:ascii="Arial" w:hAnsi="Arial" w:cs="Arial"/>
          <w:b/>
          <w:sz w:val="20"/>
          <w:szCs w:val="20"/>
        </w:rPr>
        <w:t xml:space="preserve"> </w:t>
      </w:r>
    </w:p>
    <w:p w14:paraId="6AA8A3BA" w14:textId="77777777" w:rsidR="008B52FA" w:rsidRPr="004D4298" w:rsidRDefault="00AD5DF3" w:rsidP="00D533A2">
      <w:pPr>
        <w:spacing w:before="120"/>
        <w:rPr>
          <w:rFonts w:ascii="Arial" w:hAnsi="Arial" w:cs="Arial"/>
          <w:sz w:val="20"/>
          <w:szCs w:val="20"/>
        </w:rPr>
      </w:pPr>
      <w:bookmarkStart w:id="80" w:name="khoan_1_20"/>
      <w:r w:rsidRPr="00AD5DF3">
        <w:rPr>
          <w:rFonts w:ascii="Arial" w:hAnsi="Arial" w:cs="Arial"/>
          <w:sz w:val="20"/>
          <w:szCs w:val="20"/>
        </w:rPr>
        <w:t>1. Đối với vị trí chịu trách nhiệm chuyên môn về dược của cơ sở sản xuất thuốc, dược chất, tá dược, vỏ nang:</w:t>
      </w:r>
      <w:bookmarkEnd w:id="80"/>
    </w:p>
    <w:p w14:paraId="629DFAB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Người chịu trách nhiệm chuyên môn về dược của cơ sở sản xuất thuốc, trừ trường hợp quy định tại các </w:t>
      </w:r>
      <w:r w:rsidR="004D4298" w:rsidRPr="004D4298">
        <w:rPr>
          <w:rFonts w:ascii="Arial" w:hAnsi="Arial" w:cs="Arial"/>
          <w:sz w:val="20"/>
          <w:szCs w:val="20"/>
        </w:rPr>
        <w:t>điểm</w:t>
      </w:r>
      <w:r w:rsidRPr="004D4298">
        <w:rPr>
          <w:rFonts w:ascii="Arial" w:hAnsi="Arial" w:cs="Arial"/>
          <w:sz w:val="20"/>
          <w:szCs w:val="20"/>
        </w:rPr>
        <w:t xml:space="preserve"> c và d </w:t>
      </w:r>
      <w:r w:rsidR="004D4298" w:rsidRPr="004D4298">
        <w:rPr>
          <w:rFonts w:ascii="Arial" w:hAnsi="Arial" w:cs="Arial"/>
          <w:sz w:val="20"/>
          <w:szCs w:val="20"/>
        </w:rPr>
        <w:t>khoản</w:t>
      </w:r>
      <w:r w:rsidRPr="004D4298">
        <w:rPr>
          <w:rFonts w:ascii="Arial" w:hAnsi="Arial" w:cs="Arial"/>
          <w:sz w:val="20"/>
          <w:szCs w:val="20"/>
        </w:rPr>
        <w:t xml:space="preserve"> này, phải thực hành một trong các nội dung thực hành chuyên môn sau: Sản xuất thuốc, kiểm nghiệm thuốc, nghiên cứu phát triển sản phẩm thuốc, quản lý dược tại cơ quan quản lý về dược;</w:t>
      </w:r>
    </w:p>
    <w:p w14:paraId="61A96BF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Người chịu trách nhiệm chuyên môn về dược của cơ sở sản xuất nguyên liệu làm thuốc là dược chất, tá dược, vỏ nang phải thực hành một trong các nội dung thực hành chuyên môn sau: Sản xuất thuốc; kiểm nghiệm thuốc; nghiên cứu phát triển sản phẩm thuốc, nguyên liệu làm thuốc; sản xuất nguyên liệu làm thuốc, sản xuất hóa chất; quản lý dược tại cơ quan quản lý về dược;</w:t>
      </w:r>
    </w:p>
    <w:p w14:paraId="3B9FE93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Người chịu trách nhiệm chuyên môn về dược của cơ sở sản xuất vắc xin, sinh phẩm và nguyên liệu sản xuất vắc xin, sinh phẩm phải thực hành một trong các nội dung thực hành chuyên môn sau: Sản xuất vắc xin, sinh phẩm, kiểm định vắc xin, sinh phẩm, nghiên cứu phát triển sản phẩm vắc xin, sinh phẩm; quản lý dược tại cơ quan quản lý về dược;</w:t>
      </w:r>
    </w:p>
    <w:p w14:paraId="00C331A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Người chịu trách nhiệm chuyên môn về dược của cơ sở sản xuất thuốc cổ truyền phải thực hành một trong các nội dung thực hành chuyên môn sau: Sản xuất, chế biến thuốc cổ truyền, kiểm nghiệm thuốc cổ truyền, bảo đảm chất lượng, nghiên cứu phát triển sản phẩm thuốc cổ truyền, quản lý về dược hoặc y, dược cổ truyền tại cơ quan quản lý về dược.</w:t>
      </w:r>
    </w:p>
    <w:p w14:paraId="5B53EC57" w14:textId="77777777" w:rsidR="008B52FA" w:rsidRPr="004D4298" w:rsidRDefault="00AD5DF3" w:rsidP="00D533A2">
      <w:pPr>
        <w:spacing w:before="120"/>
        <w:rPr>
          <w:rFonts w:ascii="Arial" w:hAnsi="Arial" w:cs="Arial"/>
          <w:sz w:val="20"/>
          <w:szCs w:val="20"/>
        </w:rPr>
      </w:pPr>
      <w:bookmarkStart w:id="81" w:name="khoan_2_20"/>
      <w:r w:rsidRPr="00AD5DF3">
        <w:rPr>
          <w:rFonts w:ascii="Arial" w:hAnsi="Arial" w:cs="Arial"/>
          <w:sz w:val="20"/>
          <w:szCs w:val="20"/>
        </w:rPr>
        <w:t>2. Đối với vị trí phụ trách về bảo đảm chất lượng của cơ sở sản xuất thuốc, dược chất, tá dược, vỏ nang:</w:t>
      </w:r>
      <w:bookmarkEnd w:id="81"/>
    </w:p>
    <w:p w14:paraId="3D9EB34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Người phụ trách về bảo đảm chất lượng của cơ sở sản xuất thuốc trừ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c </w:t>
      </w:r>
      <w:r w:rsidR="004D4298" w:rsidRPr="004D4298">
        <w:rPr>
          <w:rFonts w:ascii="Arial" w:hAnsi="Arial" w:cs="Arial"/>
          <w:sz w:val="20"/>
          <w:szCs w:val="20"/>
        </w:rPr>
        <w:t>khoản</w:t>
      </w:r>
      <w:r w:rsidRPr="004D4298">
        <w:rPr>
          <w:rFonts w:ascii="Arial" w:hAnsi="Arial" w:cs="Arial"/>
          <w:sz w:val="20"/>
          <w:szCs w:val="20"/>
        </w:rPr>
        <w:t xml:space="preserve"> này phải thực hành một trong các nội dung thực hành chuyên môn sau: Sản xuất, kiểm nghiệm, bảo đảm chất lượng, nghiên cứu, phát triển sản phẩm tại cơ sở sản xuất thuốc hoặc cơ sở kiểm nghiệm thuốc;</w:t>
      </w:r>
    </w:p>
    <w:p w14:paraId="0C51734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Người phụ trách về bảo đảm chất lượng của cơ sở sản xuất nguyên liệu làm thuốc là dược chất, tá dược, vỏ nang phải thực hành một trong các nội dung thực hành chuyên môn sau: Sản xuất, kiểm nghiệm, bảo đảm chất lượng, nghiên cứu, phát triển sản phẩm tại cơ sở sản xuất thuốc, nguyên liệu </w:t>
      </w:r>
      <w:r w:rsidRPr="004D4298">
        <w:rPr>
          <w:rFonts w:ascii="Arial" w:hAnsi="Arial" w:cs="Arial"/>
          <w:sz w:val="20"/>
          <w:szCs w:val="20"/>
        </w:rPr>
        <w:lastRenderedPageBreak/>
        <w:t>làm thuốc hoặc cơ sở kiểm nghiệm thuốc;</w:t>
      </w:r>
    </w:p>
    <w:p w14:paraId="2BC0509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Người phụ trách về bảo đảm chất lượng của cơ sở sản xuất vắc xin, sinh phẩm và nguyên liệu sản xuất vắc xin, sinh phẩm phải thực hành một trong các nội dung thực hành chuyên môn sau: Sản xuất, kiểm nghiệm, bảo đảm chất lượng, nghiên cứu, phát triển sản phẩm tại cơ sở sản xuất hoặc cơ sở kiểm nghiệm vắc xin, sinh phẩm y tế.</w:t>
      </w:r>
    </w:p>
    <w:p w14:paraId="0BE1B7D6" w14:textId="77777777" w:rsidR="008B52FA" w:rsidRPr="004D4298" w:rsidRDefault="00AD5DF3" w:rsidP="00D533A2">
      <w:pPr>
        <w:spacing w:before="120"/>
        <w:rPr>
          <w:rFonts w:ascii="Arial" w:hAnsi="Arial" w:cs="Arial"/>
          <w:sz w:val="20"/>
          <w:szCs w:val="20"/>
        </w:rPr>
      </w:pPr>
      <w:bookmarkStart w:id="82" w:name="khoan_3_20"/>
      <w:r w:rsidRPr="00AD5DF3">
        <w:rPr>
          <w:rFonts w:ascii="Arial" w:hAnsi="Arial" w:cs="Arial"/>
          <w:sz w:val="20"/>
          <w:szCs w:val="20"/>
        </w:rPr>
        <w:t>3. Đối với vị trí chịu trách nhiệm chuyên môn về dược và người phụ trách về bảo đảm chất lượng của cơ sở sản xuất dược liệu</w:t>
      </w:r>
      <w:bookmarkEnd w:id="82"/>
      <w:r w:rsidR="008B52FA" w:rsidRPr="004D4298">
        <w:rPr>
          <w:rFonts w:ascii="Arial" w:hAnsi="Arial" w:cs="Arial"/>
          <w:sz w:val="20"/>
          <w:szCs w:val="20"/>
        </w:rPr>
        <w:t xml:space="preserve"> </w:t>
      </w:r>
    </w:p>
    <w:p w14:paraId="6D56389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Người chịu trách nhiệm chuyên môn về dược, người phụ trách về bảo đảm chất lượng của cơ sở sản xuất dược liệu phải thực hành một trong các nội dung thực hành chuyên môn sau: Sản xuất, bào chế, chế biến thuốc dược liệu, thuốc cổ truyền, dược liệu, kiểm nghiệm thuốc, bảo đảm chất lượng trong quá trình sản xuất, nguyên liệu làm thuốc, bào chế, chế biến thuốc cổ truyền; quản lý dược hoặc y, dược cổ truyền tại cơ quan quản lý về dược;</w:t>
      </w:r>
    </w:p>
    <w:p w14:paraId="1FC5433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Người chịu trách nhiệm chuyên môn về dược, người phụ trách về bảo đảm chất lượng của hộ kinh doanh, hợp tác xã sản xuất dược liệu phải thực hành một trong các nội dung thực hành chuyên môn sau: Sản xuất nguyên liệu làm thuốc, kiểm nghiệm thuốc; bảo đảm chất lượng trong quá trình sản xuất, nghiên cứu về dược liệu, y học cổ truyền; bào chế, chế biến thuốc cổ truyền; quản lý dược hoặc y, dược cổ truyền tại cơ quan quản lý về dược.</w:t>
      </w:r>
    </w:p>
    <w:p w14:paraId="6DB01FFE" w14:textId="77777777" w:rsidR="008B52FA" w:rsidRPr="004D4298" w:rsidRDefault="00AD5DF3" w:rsidP="00D533A2">
      <w:pPr>
        <w:spacing w:before="120"/>
        <w:rPr>
          <w:rFonts w:ascii="Arial" w:hAnsi="Arial" w:cs="Arial"/>
          <w:sz w:val="20"/>
          <w:szCs w:val="20"/>
        </w:rPr>
      </w:pPr>
      <w:bookmarkStart w:id="83" w:name="khoan_4_20"/>
      <w:r w:rsidRPr="00AD5DF3">
        <w:rPr>
          <w:rFonts w:ascii="Arial" w:hAnsi="Arial" w:cs="Arial"/>
          <w:sz w:val="20"/>
          <w:szCs w:val="20"/>
        </w:rPr>
        <w:t>4. Đối với vị trí chịu trách nhiệm chuyên môn về dược của cơ sở bán buôn thuốc, nguyên liệu làm thuốc</w:t>
      </w:r>
      <w:bookmarkEnd w:id="83"/>
    </w:p>
    <w:p w14:paraId="18C8480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Người chịu trách nhiệm chuyên môn về dược của cơ sở bán buôn thuốc trừ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c và d </w:t>
      </w:r>
      <w:r w:rsidR="004D4298" w:rsidRPr="004D4298">
        <w:rPr>
          <w:rFonts w:ascii="Arial" w:hAnsi="Arial" w:cs="Arial"/>
          <w:sz w:val="20"/>
          <w:szCs w:val="20"/>
        </w:rPr>
        <w:t>khoản</w:t>
      </w:r>
      <w:r w:rsidRPr="004D4298">
        <w:rPr>
          <w:rFonts w:ascii="Arial" w:hAnsi="Arial" w:cs="Arial"/>
          <w:sz w:val="20"/>
          <w:szCs w:val="20"/>
        </w:rPr>
        <w:t xml:space="preserve"> này phải thực hành một trong các nội dung thực hành chuyên môn sau: Bán buôn thuốc, nguyên liệu làm thuốc; quản lý dược tại cơ quan quản lý về dược;</w:t>
      </w:r>
    </w:p>
    <w:p w14:paraId="567F74E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Người chịu trách nhiệm chuyên môn về dược của cơ sở bán buôn nguyên liệu làm thuốc phải thực hành một trong các nội dung thực hành chuyên môn sau: Sản xuất nguyên liệu làm thuốc, sản xuất hóa chất, kiểm nghiệm thuốc, nguyên liệu làm thuốc, nghiên cứu về công nghệ hóa, công nghệ dược; bán buôn thuốc, xuất nhập khẩu thuốc; bảo quản thuốc, nguyên liệu làm thuốc; quản lý dược hoặc y, dược cổ truyền tại cơ quan quản lý về dược;</w:t>
      </w:r>
    </w:p>
    <w:p w14:paraId="72B5A02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Người chịu trách nhiệm chuyên môn về dược của cơ sở bán buôn vắc xin, sinh phẩm phải thực hành một trong các nội dung thực hành chuyên môn sau: Sản xuất, bán buôn, bảo quản, kiểm nghiệm vắc xin, sinh phẩm; nghiên cứu về vắc xin, sinh phẩm; quản lý dược tại cơ quan quản lý về dược;</w:t>
      </w:r>
    </w:p>
    <w:p w14:paraId="3CCD11B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Người chịu trách nhiệm chuyên môn về dược của cơ sở bán buôn dược liệu, thuốc dược liệu, thuốc cổ truyền phải thực hành một trong các nội dung thực hành chuyên môn sau: Bán buôn thuốc, dược liệu; dịch vụ bảo quản thuốc, dược liệu sản xuất thuốc, sản xuất dược liệu, kiểm nghiệm thuốc, nguyên liệu làm thuốc, y học cổ truyền; nghiên cứu về dược liệu, y học cổ truyền; quản lý dược hoặc y, dược cổ truyền tại cơ quan quản lý về dược.</w:t>
      </w:r>
    </w:p>
    <w:p w14:paraId="222E7453" w14:textId="77777777" w:rsidR="008B52FA" w:rsidRPr="004D4298" w:rsidRDefault="00AD5DF3" w:rsidP="00D533A2">
      <w:pPr>
        <w:spacing w:before="120"/>
        <w:rPr>
          <w:rFonts w:ascii="Arial" w:hAnsi="Arial" w:cs="Arial"/>
          <w:sz w:val="20"/>
          <w:szCs w:val="20"/>
        </w:rPr>
      </w:pPr>
      <w:bookmarkStart w:id="84" w:name="khoan_5_20"/>
      <w:r w:rsidRPr="00AD5DF3">
        <w:rPr>
          <w:rFonts w:ascii="Arial" w:hAnsi="Arial" w:cs="Arial"/>
          <w:sz w:val="20"/>
          <w:szCs w:val="20"/>
        </w:rPr>
        <w:t>5. Đối với vị trí chịu trách nhiệm chuyên môn về dược của cơ sở xuất khẩu, nhập khẩu thuốc, nguyên liệu làm thuốc</w:t>
      </w:r>
      <w:bookmarkEnd w:id="84"/>
    </w:p>
    <w:p w14:paraId="6B3166D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Người chịu trách nhiệm chuyên môn về dược của cơ sở xuất khẩu, nhập khẩu thuốc, nguyên liệu làm thuốc trừ trường hợp quy định tại các </w:t>
      </w:r>
      <w:r w:rsidR="004D4298" w:rsidRPr="004D4298">
        <w:rPr>
          <w:rFonts w:ascii="Arial" w:hAnsi="Arial" w:cs="Arial"/>
          <w:sz w:val="20"/>
          <w:szCs w:val="20"/>
        </w:rPr>
        <w:t>điểm</w:t>
      </w:r>
      <w:r w:rsidRPr="004D4298">
        <w:rPr>
          <w:rFonts w:ascii="Arial" w:hAnsi="Arial" w:cs="Arial"/>
          <w:sz w:val="20"/>
          <w:szCs w:val="20"/>
        </w:rPr>
        <w:t xml:space="preserve"> b và c </w:t>
      </w:r>
      <w:r w:rsidR="004D4298" w:rsidRPr="004D4298">
        <w:rPr>
          <w:rFonts w:ascii="Arial" w:hAnsi="Arial" w:cs="Arial"/>
          <w:sz w:val="20"/>
          <w:szCs w:val="20"/>
        </w:rPr>
        <w:t>khoản</w:t>
      </w:r>
      <w:r w:rsidRPr="004D4298">
        <w:rPr>
          <w:rFonts w:ascii="Arial" w:hAnsi="Arial" w:cs="Arial"/>
          <w:sz w:val="20"/>
          <w:szCs w:val="20"/>
        </w:rPr>
        <w:t xml:space="preserve"> này phải thực hành một trong các nội dung thực hành chuyên môn sau: Bán buôn thuốc; xuất nhập khẩu thuốc; sản xuất thuốc; kiểm nghiệm thuốc, nguyên liệu làm thuốc; thực hành tốt bảo quản thuốc; quản lý dược liên quan đến lưu hành thuốc, xuất nhập khẩu, bán buôn thuốc, nguyên liệu làm thuốc; quản lý dược tại cơ quan quản lý về dược;</w:t>
      </w:r>
    </w:p>
    <w:p w14:paraId="6144673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Người chịu trách nhiệm chuyên môn về dược của cơ sở xuất khẩu, nhập khẩu vắc xin, sinh phẩm phải thực hành một trong các nội dung thực hành chuyên môn sau: Sản xuất; bán buôn; kinh doanh dịch vụ bảo quản; kiểm nghiệm vắc xin, sinh phẩm; nghiên cứu về vắc xin, sinh phẩm; quản lý về vắc xin, sinh phẩm; sử dụng vắc xin, sinh phẩm; quản lý dược tại cơ quan quản lý về dược;</w:t>
      </w:r>
    </w:p>
    <w:p w14:paraId="183923C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Người chịu trách nhiệm chuyên môn về dược của cơ sở xuất khẩu, nhập khẩu dược liệu, thuốc dược liệu, thuốc cổ truyền phải thực hành một trong các nội dung thực hành chuyên môn sau: Bán buôn thuốc, nguyên liệu làm thuốc; bảo quản thuốc, nguyên liệu làm thuốc; sản xuất thuốc, nguyên liệu làm thuốc, kiểm nghiệm thuốc, nguyên liệu làm thuốc, thuốc cổ truyền; nghiên cứu về dược liệu, y học cổ truyền; quản lý dược hoặc y, dược cổ truyền tại cơ quan quản lý về dược.</w:t>
      </w:r>
    </w:p>
    <w:p w14:paraId="631DEE2B" w14:textId="77777777" w:rsidR="008B52FA" w:rsidRPr="004D4298" w:rsidRDefault="00AD5DF3" w:rsidP="00D533A2">
      <w:pPr>
        <w:spacing w:before="120"/>
        <w:rPr>
          <w:rFonts w:ascii="Arial" w:hAnsi="Arial" w:cs="Arial"/>
          <w:sz w:val="20"/>
          <w:szCs w:val="20"/>
        </w:rPr>
      </w:pPr>
      <w:bookmarkStart w:id="85" w:name="khoan_6_20"/>
      <w:r w:rsidRPr="00AD5DF3">
        <w:rPr>
          <w:rFonts w:ascii="Arial" w:hAnsi="Arial" w:cs="Arial"/>
          <w:sz w:val="20"/>
          <w:szCs w:val="20"/>
        </w:rPr>
        <w:t>6. Đối với vị trí chịu trách nhiệm chuyên môn về dược của cơ sở bán lẻ thuốc</w:t>
      </w:r>
      <w:bookmarkEnd w:id="85"/>
    </w:p>
    <w:p w14:paraId="0E46CAE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Người chịu trách nhiệm chuyên môn về dược của nhà thuốc, quầy thuốc, tủ thuốc trạm y tế xã phải thực hành một trong các nội dung thực hành chuyên môn sau: Bán buôn, bán lẻ thuốc; xuất nhập khẩu thuốc; dược lâm sàng, cung ứng thuốc trong cơ sở khám chữa bệnh; sản xuất thuốc; kiểm nghiệm thuốc, nguyên liệu làm thuốc; nghiên cứu dược; bảo quản thuốc; phân phối thuốc; quản lý dược tại cơ quan quản lý về dược;</w:t>
      </w:r>
    </w:p>
    <w:p w14:paraId="4CE2CD3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Người chịu trách nhiệm chuyên môn về dược của cơ sở chuyên bán lẻ dược liệu, thuốc dược liệu, </w:t>
      </w:r>
      <w:r w:rsidRPr="004D4298">
        <w:rPr>
          <w:rFonts w:ascii="Arial" w:hAnsi="Arial" w:cs="Arial"/>
          <w:sz w:val="20"/>
          <w:szCs w:val="20"/>
        </w:rPr>
        <w:lastRenderedPageBreak/>
        <w:t xml:space="preserve">thuốc cổ truyền trừ trường hợp quy định tại </w:t>
      </w:r>
      <w:bookmarkStart w:id="86" w:name="dc_11"/>
      <w:r w:rsidR="004D4298" w:rsidRPr="004D4298">
        <w:rPr>
          <w:rFonts w:ascii="Arial" w:hAnsi="Arial" w:cs="Arial"/>
          <w:sz w:val="20"/>
          <w:szCs w:val="20"/>
        </w:rPr>
        <w:t>điểm</w:t>
      </w:r>
      <w:r w:rsidRPr="004D4298">
        <w:rPr>
          <w:rFonts w:ascii="Arial" w:hAnsi="Arial" w:cs="Arial"/>
          <w:sz w:val="20"/>
          <w:szCs w:val="20"/>
        </w:rPr>
        <w:t xml:space="preserve"> c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13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86"/>
      <w:r w:rsidRPr="004D4298">
        <w:rPr>
          <w:rFonts w:ascii="Arial" w:hAnsi="Arial" w:cs="Arial"/>
          <w:sz w:val="20"/>
          <w:szCs w:val="20"/>
        </w:rPr>
        <w:t xml:space="preserve"> phải thực hành một trong các nội dung thực hành chuyên môn liên quan đến sản xuất, nghiên cứu, kinh doanh, khám bệnh, chữa bệnh bằng y học cổ truyền hoặc quản lý về dược hoặc y, dược cổ truyền tại cơ quan quản lý về dược.</w:t>
      </w:r>
    </w:p>
    <w:p w14:paraId="33E8AEBF" w14:textId="77777777" w:rsidR="008B52FA" w:rsidRPr="004D4298" w:rsidRDefault="00AD5DF3" w:rsidP="00D533A2">
      <w:pPr>
        <w:spacing w:before="120"/>
        <w:rPr>
          <w:rFonts w:ascii="Arial" w:hAnsi="Arial" w:cs="Arial"/>
          <w:sz w:val="20"/>
          <w:szCs w:val="20"/>
        </w:rPr>
      </w:pPr>
      <w:bookmarkStart w:id="87" w:name="khoan_7_20"/>
      <w:r w:rsidRPr="00AD5DF3">
        <w:rPr>
          <w:rFonts w:ascii="Arial" w:hAnsi="Arial" w:cs="Arial"/>
          <w:sz w:val="20"/>
          <w:szCs w:val="20"/>
        </w:rPr>
        <w:t>7. Đối với vị trí chịu trách nhiệm chuyên môn về dược của cơ sở kinh doanh dịch vụ kiểm nghiệm thuốc, nguyên liệu làm thuốc</w:t>
      </w:r>
      <w:bookmarkEnd w:id="87"/>
    </w:p>
    <w:p w14:paraId="0084AC7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Người chịu trách nhiệm chuyên môn về dược của cơ sở kinh doanh dịch vụ kiểm nghiệm thuốc, nguyên liệu làm thuốc trừ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này phải thực hành một trong các nội dung thực hành chuyên môn sau: Kiểm nghiệm thuốc, nguyên liệu làm thuốc; nghiên cứu liên quan đến sản xuất, kiểm nghiệm, phân tích thuốc, nguyên liệu làm thuốc; quản lý dược tại cơ quan quản lý về dược;</w:t>
      </w:r>
    </w:p>
    <w:p w14:paraId="7CD8BA8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Người chịu trách nhiệm chuyên môn về dược của cơ sở kinh doanh dịch vụ kiểm nghiệm vắc xin, sinh phẩm phải thực hành chuyên môn một trong các nội dung thực hành chuyên môn sau: Kiểm nghiệm thuốc, kiểm nghiệm nguyên liệu làm thuốc; kiểm định vắc xin, sinh phẩm; nghiên cứu liên quan đến sản xuất, kiểm nghiệm vắc xin, sinh phẩm; bảo quản thuốc có phạm vi là vắc xin, sinh phẩm; quản lý dược tại cơ quan quản lý về dược.</w:t>
      </w:r>
    </w:p>
    <w:p w14:paraId="2178A576" w14:textId="77777777" w:rsidR="008B52FA" w:rsidRPr="004D4298" w:rsidRDefault="00AD5DF3" w:rsidP="00D533A2">
      <w:pPr>
        <w:spacing w:before="120"/>
        <w:rPr>
          <w:rFonts w:ascii="Arial" w:hAnsi="Arial" w:cs="Arial"/>
          <w:sz w:val="20"/>
          <w:szCs w:val="20"/>
        </w:rPr>
      </w:pPr>
      <w:bookmarkStart w:id="88" w:name="khoan_8_20"/>
      <w:r w:rsidRPr="00AD5DF3">
        <w:rPr>
          <w:rFonts w:ascii="Arial" w:hAnsi="Arial" w:cs="Arial"/>
          <w:sz w:val="20"/>
          <w:szCs w:val="20"/>
        </w:rPr>
        <w:t>8. Đối với vị trí chịu trách nhiệm chuyên môn về dược của cơ sở kinh doanh dịch vụ thử thuốc trên lâm sàng, thử tương đương sinh học của thuốc phải thực hành một trong các nội dung thực hành chuyên môn sau: Thử tương đương sinh học của thuốc; thử thuốc trên lâm sàng; kiểm nghiệm thuốc, nguyên liệu làm thuốc; nghiên cứu dược lý, dược lâm sàng; quản lý dược hoặc y dược cổ truyền tại cơ quan quản lý về dược.</w:t>
      </w:r>
      <w:bookmarkEnd w:id="88"/>
    </w:p>
    <w:p w14:paraId="2C706BC5" w14:textId="77777777" w:rsidR="008B52FA" w:rsidRPr="004D4298" w:rsidRDefault="00AD5DF3" w:rsidP="00D533A2">
      <w:pPr>
        <w:spacing w:before="120"/>
        <w:rPr>
          <w:rFonts w:ascii="Arial" w:hAnsi="Arial" w:cs="Arial"/>
          <w:sz w:val="20"/>
          <w:szCs w:val="20"/>
        </w:rPr>
      </w:pPr>
      <w:bookmarkStart w:id="89" w:name="khoan_9_20"/>
      <w:r w:rsidRPr="00AD5DF3">
        <w:rPr>
          <w:rFonts w:ascii="Arial" w:hAnsi="Arial" w:cs="Arial"/>
          <w:sz w:val="20"/>
          <w:szCs w:val="20"/>
        </w:rPr>
        <w:t>9. Đối với vị trí phụ trách công tác dược lâm sàng của cơ sở khám bệnh, chữa bệnh</w:t>
      </w:r>
      <w:bookmarkEnd w:id="89"/>
    </w:p>
    <w:p w14:paraId="6FE33E7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Người phụ trách công tác dược lâm sàng của cơ sở khám bệnh, chữa bệnh phải thực hành một trong các nội dung thực hành chuyên môn sau: Thử tương đương sinh học của thuốc; thử thuốc trên lâm sàng; nghiên cứu dược lý, dược lâm sàng; cảnh giác dược tại trung tâm thông tin thuốc và theo dõi phản ứng có hại của thuốc;</w:t>
      </w:r>
    </w:p>
    <w:p w14:paraId="7BE0CD5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Người phụ trách công tác dược lâm sàng của cơ sở khám bệnh, chữa bệnh bằng y học cổ truyền phải thực hành một trong các nội dung thực hành chuyên môn sau: Thử thuốc trên lâm sàng; nghiên cứu dược lý, dược lâm sàng; cảnh giác dược tại trung tâm thông tin thuốc và theo dõi phản ứng có hại của thuốc cổ truyền.</w:t>
      </w:r>
    </w:p>
    <w:p w14:paraId="7A31BE7E" w14:textId="77777777" w:rsidR="008B52FA" w:rsidRPr="004D4298" w:rsidRDefault="00AD5DF3" w:rsidP="00D533A2">
      <w:pPr>
        <w:spacing w:before="120"/>
        <w:rPr>
          <w:rFonts w:ascii="Arial" w:hAnsi="Arial" w:cs="Arial"/>
          <w:sz w:val="20"/>
          <w:szCs w:val="20"/>
        </w:rPr>
      </w:pPr>
      <w:bookmarkStart w:id="90" w:name="khoan_10_20"/>
      <w:r w:rsidRPr="00AD5DF3">
        <w:rPr>
          <w:rFonts w:ascii="Arial" w:hAnsi="Arial" w:cs="Arial"/>
          <w:sz w:val="20"/>
          <w:szCs w:val="20"/>
        </w:rPr>
        <w:t>10. Đối với vị trí chịu trách nhiệm chuyên môn về dược của cơ sở kinh doanh dịch vụ bảo quản thuốc, nguyên liệu làm thuốc</w:t>
      </w:r>
      <w:bookmarkEnd w:id="90"/>
      <w:r w:rsidR="008B52FA" w:rsidRPr="004D4298">
        <w:rPr>
          <w:rFonts w:ascii="Arial" w:hAnsi="Arial" w:cs="Arial"/>
          <w:sz w:val="20"/>
          <w:szCs w:val="20"/>
        </w:rPr>
        <w:t xml:space="preserve"> </w:t>
      </w:r>
    </w:p>
    <w:p w14:paraId="6165E3C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Người chịu trách nhiệm chuyên môn về dược phải thực hành một trong các nội dung thực hành chuyên môn sau: Bảo quản thuốc; quản lý dược hoặc y, dược cổ truyền tại cơ quan quản lý về dược;</w:t>
      </w:r>
    </w:p>
    <w:p w14:paraId="1CE03AD0"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b) Người chịu trách nhiệm chuyên môn về dược của cơ sở kinh doanh dịch vụ bảo quản vắc xin, sinh phẩm phải thực hành một trong các nội dung thực hành chuyên môn sau: Bảo quản thuốc có phạm vi là vắc xin, sinh phẩm; sản xuất vắc xin, sinh phẩm; kiểm định vắc xin, sinh phẩm; quản lý dược tại cơ quan quản lý về dược.</w:t>
      </w:r>
    </w:p>
    <w:p w14:paraId="613CF828" w14:textId="77777777" w:rsidR="008B52FA" w:rsidRPr="004D4298" w:rsidRDefault="004D4298" w:rsidP="00D533A2">
      <w:pPr>
        <w:spacing w:before="120"/>
        <w:rPr>
          <w:rFonts w:ascii="Arial" w:hAnsi="Arial" w:cs="Arial"/>
          <w:sz w:val="20"/>
          <w:szCs w:val="20"/>
        </w:rPr>
      </w:pPr>
      <w:bookmarkStart w:id="91" w:name="dieu_21"/>
      <w:r w:rsidRPr="004D4298">
        <w:rPr>
          <w:rFonts w:ascii="Arial" w:hAnsi="Arial" w:cs="Arial"/>
          <w:b/>
          <w:sz w:val="20"/>
          <w:szCs w:val="20"/>
        </w:rPr>
        <w:t>Điều</w:t>
      </w:r>
      <w:r w:rsidR="008B52FA" w:rsidRPr="004D4298">
        <w:rPr>
          <w:rFonts w:ascii="Arial" w:hAnsi="Arial" w:cs="Arial"/>
          <w:b/>
          <w:sz w:val="20"/>
          <w:szCs w:val="20"/>
        </w:rPr>
        <w:t xml:space="preserve"> 21. Thời gian thực hành chuyên môn đối với người có trình độ chuyên khoa sau đại học</w:t>
      </w:r>
      <w:bookmarkEnd w:id="91"/>
    </w:p>
    <w:p w14:paraId="7B08F20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Người có trình độ chuyên khoa sau đại học là người có một trong các bằng sau:</w:t>
      </w:r>
    </w:p>
    <w:p w14:paraId="21397B5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Thạc sỹ dược, y, y học cổ truyền, hóa học, sinh học (sau đây gọi tắt là thạc sỹ);</w:t>
      </w:r>
    </w:p>
    <w:p w14:paraId="353D840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Tiến sỹ dược, y, y học cổ truyền, hóa học, sinh học (sau đây gọi tắt là tiến sỹ);</w:t>
      </w:r>
    </w:p>
    <w:p w14:paraId="140009E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Chuyên khoa I hoặc chuyên khoa II theo hệ đào tạo chuyên khoa sau đại học theo quy định của Bộ trưởng Bộ Y tế.</w:t>
      </w:r>
    </w:p>
    <w:p w14:paraId="6089475F" w14:textId="77777777" w:rsidR="008B52FA" w:rsidRPr="004D4298" w:rsidRDefault="0065278E" w:rsidP="00D533A2">
      <w:pPr>
        <w:spacing w:before="120"/>
        <w:rPr>
          <w:rFonts w:ascii="Arial" w:hAnsi="Arial" w:cs="Arial"/>
          <w:sz w:val="20"/>
          <w:szCs w:val="20"/>
        </w:rPr>
      </w:pPr>
      <w:bookmarkStart w:id="92" w:name="khoan_2_21"/>
      <w:r w:rsidRPr="0065278E">
        <w:rPr>
          <w:rFonts w:ascii="Arial" w:hAnsi="Arial" w:cs="Arial"/>
          <w:sz w:val="20"/>
          <w:szCs w:val="20"/>
        </w:rPr>
        <w:t>2. Thời gian thực hành chuyên môn đối với người có trình độ chuyên khoa sau đại học được quy định tương ứng với từng phạm vi hành nghề như sau:</w:t>
      </w:r>
      <w:bookmarkEnd w:id="92"/>
    </w:p>
    <w:p w14:paraId="0D8400E6" w14:textId="77777777" w:rsidR="008B52FA" w:rsidRPr="00643581" w:rsidRDefault="008B52FA" w:rsidP="00643581">
      <w:pPr>
        <w:rPr>
          <w:rFonts w:ascii="Arial" w:hAnsi="Arial" w:cs="Arial"/>
        </w:rPr>
      </w:pPr>
      <w:bookmarkStart w:id="93" w:name="diem_a_2_21"/>
      <w:r w:rsidRPr="00643581">
        <w:rPr>
          <w:rFonts w:ascii="Arial" w:hAnsi="Arial" w:cs="Arial"/>
          <w:sz w:val="20"/>
        </w:rPr>
        <w:t>a) Người có trình độ chuyên khoa sau đại học về bào chế, công nghiệp dược, kiểm nghiệm thuốc được giảm thời gian thực hành đối với phạm vi hành nghề là người chịu trách nhiệm chuyên môn về dược, người phụ trách về bảo đảm chất lượng của cơ sở sản xuất thuốc, nguyên liệu làm thuốc, người chịu trách nhiệm chuyên môn của cơ sở kinh doanh dịch vụ kiểm nghiệm thuốc, nguyên liệu làm thuốc, cụ thể:</w:t>
      </w:r>
      <w:bookmarkEnd w:id="93"/>
    </w:p>
    <w:p w14:paraId="1C2334E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- 06 tháng nếu có bằng thạc sỹ hoặc chuyên khoa I;</w:t>
      </w:r>
    </w:p>
    <w:p w14:paraId="0DB2128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- 01 năm nếu có bằng tiến sỹ hoặc chuyên khoa II.</w:t>
      </w:r>
    </w:p>
    <w:p w14:paraId="037CD7BA" w14:textId="77777777" w:rsidR="008B52FA" w:rsidRPr="00643581" w:rsidRDefault="008B52FA" w:rsidP="00643581">
      <w:pPr>
        <w:rPr>
          <w:rFonts w:ascii="Arial" w:hAnsi="Arial" w:cs="Arial"/>
        </w:rPr>
      </w:pPr>
      <w:bookmarkStart w:id="94" w:name="diem_b_2_21"/>
      <w:r w:rsidRPr="00643581">
        <w:rPr>
          <w:rFonts w:ascii="Arial" w:hAnsi="Arial" w:cs="Arial"/>
          <w:sz w:val="20"/>
        </w:rPr>
        <w:t>b) Người có trình độ chuyên khoa sau đại học về dược lý, dược lâm sàng được giảm thời gian thực hành đối với phạm vi hành nghề là người chịu trách nhiệm chuyên môn của cơ sở kinh doanh dịch vụ thử tương đương sinh học, cơ sở kinh doanh dịch vụ thử thuốc trên lâm sàng, cơ sở bán lẻ thuốc, người phụ trách dược lâm sàng của cơ sở khám bệnh, chữa bệnh, cụ thể:</w:t>
      </w:r>
      <w:bookmarkEnd w:id="94"/>
    </w:p>
    <w:p w14:paraId="676CAD8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- 06 tháng nếu có bằng thạc sỹ hoặc chuyên khoa I;</w:t>
      </w:r>
    </w:p>
    <w:p w14:paraId="4F49B4F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lastRenderedPageBreak/>
        <w:t>- 01 năm nếu có bằng tiến sỹ hoặc chuyên khoa II.</w:t>
      </w:r>
    </w:p>
    <w:p w14:paraId="59AF2B0F" w14:textId="77777777" w:rsidR="008B52FA" w:rsidRPr="00643581" w:rsidRDefault="008B52FA" w:rsidP="00643581">
      <w:pPr>
        <w:rPr>
          <w:rFonts w:ascii="Arial" w:hAnsi="Arial" w:cs="Arial"/>
        </w:rPr>
      </w:pPr>
      <w:bookmarkStart w:id="95" w:name="diem_c_2_21"/>
      <w:r w:rsidRPr="00643581">
        <w:rPr>
          <w:rFonts w:ascii="Arial" w:hAnsi="Arial" w:cs="Arial"/>
          <w:sz w:val="20"/>
        </w:rPr>
        <w:t>c) Người có trình độ chuyên khoa sau đại học về dược liệu, dược cổ truyền, y học cổ truyền được giảm thời gian thực hành đối với phạm vi hành nghề là người chịu trách nhiệm chuyên môn của cơ sở chuyên kinh doanh dược liệu, thuốc cổ truyền, người phụ trách dược lâm sàng của cơ sở khám chữa bệnh bằng y học cổ truyền, cụ thể:</w:t>
      </w:r>
      <w:bookmarkEnd w:id="95"/>
    </w:p>
    <w:p w14:paraId="3013D06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- 06 tháng nếu có bằng thạc sỹ hoặc chuyên khoa I;</w:t>
      </w:r>
    </w:p>
    <w:p w14:paraId="032F56E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- 01 năm nếu có bằng tiến sỹ hoặc chuyên khoa II.</w:t>
      </w:r>
    </w:p>
    <w:p w14:paraId="4A2611C5" w14:textId="77777777" w:rsidR="008B52FA" w:rsidRPr="00643581" w:rsidRDefault="008B52FA" w:rsidP="00643581">
      <w:pPr>
        <w:rPr>
          <w:rFonts w:ascii="Arial" w:hAnsi="Arial" w:cs="Arial"/>
        </w:rPr>
      </w:pPr>
      <w:bookmarkStart w:id="96" w:name="diem_d_2_21"/>
      <w:r w:rsidRPr="00643581">
        <w:rPr>
          <w:rFonts w:ascii="Arial" w:hAnsi="Arial" w:cs="Arial"/>
          <w:sz w:val="20"/>
        </w:rPr>
        <w:t>d) Người có trình độ chuyên khoa sau đại học về truyền nhiễm, vi sinh, y tế dự phòng được giảm thời gian thực hành đối với phạm vi hành nghề là người chịu trách nhiệm chuyên môn của cơ sở bán buôn, kinh doanh dịch vụ bảo quản vắc xin, sinh phẩm y tế, cụ thể:</w:t>
      </w:r>
      <w:bookmarkEnd w:id="96"/>
    </w:p>
    <w:p w14:paraId="3184865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- 06 tháng nếu có bằng thạc sỹ hoặc chuyên khoa I;</w:t>
      </w:r>
    </w:p>
    <w:p w14:paraId="442284E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- 01 năm nếu có bằng tiến sỹ hoặc chuyên khoa II.</w:t>
      </w:r>
    </w:p>
    <w:p w14:paraId="7B5289AE" w14:textId="77777777" w:rsidR="008B52FA" w:rsidRPr="00643581" w:rsidRDefault="008B52FA" w:rsidP="00643581">
      <w:pPr>
        <w:rPr>
          <w:rFonts w:ascii="Arial" w:hAnsi="Arial" w:cs="Arial"/>
        </w:rPr>
      </w:pPr>
      <w:bookmarkStart w:id="97" w:name="diem_d5_2_21"/>
      <w:r w:rsidRPr="00643581">
        <w:rPr>
          <w:rFonts w:ascii="Arial" w:hAnsi="Arial" w:cs="Arial"/>
          <w:sz w:val="20"/>
        </w:rPr>
        <w:t>đ) Người có trình độ chuyên khoa sau đại học về tổ chức kinh tế dược hoặc tổ chức quản lý dược được giảm thời gian thực hành đối với phạm vi hành nghề là người chịu trách nhiệm chuyên môn của cơ sở bán buôn thuốc, bán lẻ thuốc hóa dược (trừ tủ thuốc trạm y tế xã), kinh doanh dịch vụ bảo quản thuốc, cụ thể:</w:t>
      </w:r>
      <w:bookmarkEnd w:id="97"/>
    </w:p>
    <w:p w14:paraId="2878D5A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- 06 tháng nếu có bằng thạc sỹ hoặc chuyên khoa I;</w:t>
      </w:r>
    </w:p>
    <w:p w14:paraId="3EA8D11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- 01 năm nếu có bằng tiến sỹ hoặc chuyên khoa II.</w:t>
      </w:r>
    </w:p>
    <w:p w14:paraId="6D6B2BE2" w14:textId="77777777" w:rsidR="008B52FA" w:rsidRPr="00643581" w:rsidRDefault="008B52FA" w:rsidP="00643581">
      <w:pPr>
        <w:rPr>
          <w:rFonts w:ascii="Arial" w:hAnsi="Arial" w:cs="Arial"/>
        </w:rPr>
      </w:pPr>
      <w:bookmarkStart w:id="98" w:name="diem_e_2_21"/>
      <w:r w:rsidRPr="00643581">
        <w:rPr>
          <w:rFonts w:ascii="Arial" w:hAnsi="Arial" w:cs="Arial"/>
          <w:sz w:val="20"/>
        </w:rPr>
        <w:t>e) Người có trình độ chuyên khoa sau đại học về tổ chức kinh tế dược hoặc tổ chức quản lý dược được giảm thời gian thực hành đối với phạm vi hành nghề là người chịu trách nhiệm chuyên môn của cơ sở bán lẻ thuốc dược liệu, thuốc cổ truyền, dược liệu, tủ thuốc trạm y tế xã, cụ thể:</w:t>
      </w:r>
      <w:bookmarkEnd w:id="98"/>
    </w:p>
    <w:p w14:paraId="437F81F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- 03 tháng nếu có bằng thạc sỹ hoặc chuyên khoa I;</w:t>
      </w:r>
    </w:p>
    <w:p w14:paraId="0DA9231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- 06 tháng nếu có bằng tiến sỹ hoặc chuyên khoa II.</w:t>
      </w:r>
    </w:p>
    <w:p w14:paraId="2CB30A36" w14:textId="77777777" w:rsidR="008B52FA" w:rsidRPr="004D4298" w:rsidRDefault="004D4298" w:rsidP="00D533A2">
      <w:pPr>
        <w:spacing w:before="120"/>
        <w:rPr>
          <w:rFonts w:ascii="Arial" w:hAnsi="Arial" w:cs="Arial"/>
          <w:b/>
          <w:sz w:val="20"/>
          <w:szCs w:val="20"/>
        </w:rPr>
      </w:pPr>
      <w:bookmarkStart w:id="99" w:name="muc_5"/>
      <w:r w:rsidRPr="004D4298">
        <w:rPr>
          <w:rFonts w:ascii="Arial" w:hAnsi="Arial" w:cs="Arial"/>
          <w:b/>
          <w:sz w:val="20"/>
          <w:szCs w:val="20"/>
        </w:rPr>
        <w:t>Mục</w:t>
      </w:r>
      <w:r w:rsidR="008B52FA" w:rsidRPr="004D4298">
        <w:rPr>
          <w:rFonts w:ascii="Arial" w:hAnsi="Arial" w:cs="Arial"/>
          <w:b/>
          <w:sz w:val="20"/>
          <w:szCs w:val="20"/>
        </w:rPr>
        <w:t xml:space="preserve"> 5. THI ĐỂ XÉT CẤP CHỨNG CHỈ HÀNH NGHỀ DƯỢC</w:t>
      </w:r>
      <w:bookmarkEnd w:id="99"/>
    </w:p>
    <w:p w14:paraId="6B9B7495" w14:textId="77777777" w:rsidR="008B52FA" w:rsidRPr="004D4298" w:rsidRDefault="004D4298" w:rsidP="00D533A2">
      <w:pPr>
        <w:spacing w:before="120"/>
        <w:rPr>
          <w:rFonts w:ascii="Arial" w:hAnsi="Arial" w:cs="Arial"/>
          <w:sz w:val="20"/>
          <w:szCs w:val="20"/>
        </w:rPr>
      </w:pPr>
      <w:bookmarkStart w:id="100" w:name="dieu_22"/>
      <w:r w:rsidRPr="004D4298">
        <w:rPr>
          <w:rFonts w:ascii="Arial" w:hAnsi="Arial" w:cs="Arial"/>
          <w:b/>
          <w:sz w:val="20"/>
          <w:szCs w:val="20"/>
        </w:rPr>
        <w:t>Điều</w:t>
      </w:r>
      <w:r w:rsidR="008B52FA" w:rsidRPr="004D4298">
        <w:rPr>
          <w:rFonts w:ascii="Arial" w:hAnsi="Arial" w:cs="Arial"/>
          <w:b/>
          <w:sz w:val="20"/>
          <w:szCs w:val="20"/>
        </w:rPr>
        <w:t xml:space="preserve"> 22. Hình thức, nội dung, </w:t>
      </w:r>
      <w:r w:rsidRPr="004D4298">
        <w:rPr>
          <w:rFonts w:ascii="Arial" w:hAnsi="Arial" w:cs="Arial"/>
          <w:b/>
          <w:sz w:val="20"/>
          <w:szCs w:val="20"/>
        </w:rPr>
        <w:t>chương</w:t>
      </w:r>
      <w:r w:rsidR="008B52FA" w:rsidRPr="004D4298">
        <w:rPr>
          <w:rFonts w:ascii="Arial" w:hAnsi="Arial" w:cs="Arial"/>
          <w:b/>
          <w:sz w:val="20"/>
          <w:szCs w:val="20"/>
        </w:rPr>
        <w:t xml:space="preserve"> trình thi</w:t>
      </w:r>
      <w:bookmarkEnd w:id="100"/>
    </w:p>
    <w:p w14:paraId="45D4767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Hình thức thi: Thi tập trung tại cơ sở tổ chức thi hoặc thi trực tuyến.</w:t>
      </w:r>
    </w:p>
    <w:p w14:paraId="02D149F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Nội dung thi gồm:</w:t>
      </w:r>
    </w:p>
    <w:p w14:paraId="320E311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Kiến thức chung cho người hành nghề dược;</w:t>
      </w:r>
    </w:p>
    <w:p w14:paraId="657DFBF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Kiến thức chuyên ngành phù hợp với vị trí công việc phải có Chứng chỉ hành nghề dược theo quy định tại </w:t>
      </w:r>
      <w:bookmarkStart w:id="101" w:name="dc_12"/>
      <w:r w:rsidR="004D4298" w:rsidRPr="004D4298">
        <w:rPr>
          <w:rFonts w:ascii="Arial" w:hAnsi="Arial" w:cs="Arial"/>
          <w:sz w:val="20"/>
          <w:szCs w:val="20"/>
        </w:rPr>
        <w:t>Điều</w:t>
      </w:r>
      <w:r w:rsidRPr="004D4298">
        <w:rPr>
          <w:rFonts w:ascii="Arial" w:hAnsi="Arial" w:cs="Arial"/>
          <w:sz w:val="20"/>
          <w:szCs w:val="20"/>
        </w:rPr>
        <w:t xml:space="preserve"> 11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01"/>
      <w:r w:rsidRPr="004D4298">
        <w:rPr>
          <w:rFonts w:ascii="Arial" w:hAnsi="Arial" w:cs="Arial"/>
          <w:sz w:val="20"/>
          <w:szCs w:val="20"/>
        </w:rPr>
        <w:t>.</w:t>
      </w:r>
    </w:p>
    <w:p w14:paraId="2D386E47"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3. Bộ trưởng Bộ Y tế quy định chi tiết quy chế, nội dung thi, ngân hàng câu hỏi thi, thang </w:t>
      </w:r>
      <w:r w:rsidR="004D4298" w:rsidRPr="004D4298">
        <w:rPr>
          <w:rFonts w:ascii="Arial" w:hAnsi="Arial" w:cs="Arial"/>
          <w:sz w:val="20"/>
          <w:szCs w:val="20"/>
        </w:rPr>
        <w:t>điểm</w:t>
      </w:r>
      <w:r w:rsidRPr="004D4298">
        <w:rPr>
          <w:rFonts w:ascii="Arial" w:hAnsi="Arial" w:cs="Arial"/>
          <w:sz w:val="20"/>
          <w:szCs w:val="20"/>
        </w:rPr>
        <w:t xml:space="preserve"> đạt để cấp Chứng chỉ hành nghề dược.</w:t>
      </w:r>
    </w:p>
    <w:p w14:paraId="68EB6611" w14:textId="77777777" w:rsidR="008B52FA" w:rsidRPr="004D4298" w:rsidRDefault="004D4298" w:rsidP="00D533A2">
      <w:pPr>
        <w:spacing w:before="120"/>
        <w:rPr>
          <w:rFonts w:ascii="Arial" w:hAnsi="Arial" w:cs="Arial"/>
          <w:sz w:val="20"/>
          <w:szCs w:val="20"/>
        </w:rPr>
      </w:pPr>
      <w:bookmarkStart w:id="102" w:name="dieu_23"/>
      <w:r w:rsidRPr="004D4298">
        <w:rPr>
          <w:rFonts w:ascii="Arial" w:hAnsi="Arial" w:cs="Arial"/>
          <w:b/>
          <w:sz w:val="20"/>
          <w:szCs w:val="20"/>
        </w:rPr>
        <w:t>Điều</w:t>
      </w:r>
      <w:r w:rsidR="008B52FA" w:rsidRPr="004D4298">
        <w:rPr>
          <w:rFonts w:ascii="Arial" w:hAnsi="Arial" w:cs="Arial"/>
          <w:b/>
          <w:sz w:val="20"/>
          <w:szCs w:val="20"/>
        </w:rPr>
        <w:t xml:space="preserve"> 23. Yêu cầu đối với cơ sở tổ chức thi xét cấp Chứng chỉ hành nghề dược</w:t>
      </w:r>
      <w:bookmarkEnd w:id="102"/>
    </w:p>
    <w:p w14:paraId="29B796E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Phải là một trong các cơ sở đào tạo đại học chuyên ngành dược, chuyên ngành y dược cổ truyền.</w:t>
      </w:r>
    </w:p>
    <w:p w14:paraId="032612DD" w14:textId="77777777" w:rsidR="008B52FA" w:rsidRPr="00643581" w:rsidRDefault="008B52FA" w:rsidP="00D533A2">
      <w:pPr>
        <w:spacing w:before="120"/>
        <w:rPr>
          <w:rFonts w:ascii="Arial" w:hAnsi="Arial" w:cs="Arial"/>
          <w:b/>
          <w:sz w:val="20"/>
          <w:szCs w:val="20"/>
        </w:rPr>
      </w:pPr>
      <w:bookmarkStart w:id="103" w:name="khoan_2_23"/>
      <w:r w:rsidRPr="00643581">
        <w:rPr>
          <w:rFonts w:ascii="Arial" w:hAnsi="Arial" w:cs="Arial"/>
          <w:sz w:val="20"/>
          <w:szCs w:val="20"/>
        </w:rPr>
        <w:t>2. Có đề án tổ chức thi xét cấp Chứng chỉ hành nghề dược theo</w:t>
      </w:r>
      <w:bookmarkEnd w:id="103"/>
      <w:r w:rsidRPr="00643581">
        <w:rPr>
          <w:rFonts w:ascii="Arial" w:hAnsi="Arial" w:cs="Arial"/>
          <w:sz w:val="20"/>
          <w:szCs w:val="20"/>
        </w:rPr>
        <w:t xml:space="preserve"> </w:t>
      </w:r>
      <w:bookmarkStart w:id="104" w:name="bieumau_15_pl1"/>
      <w:r w:rsidRPr="00643581">
        <w:rPr>
          <w:rFonts w:ascii="Arial" w:hAnsi="Arial" w:cs="Arial"/>
          <w:sz w:val="20"/>
          <w:szCs w:val="20"/>
        </w:rPr>
        <w:t>Mẫu số 15</w:t>
      </w:r>
      <w:bookmarkEnd w:id="104"/>
      <w:r w:rsidRPr="00643581">
        <w:rPr>
          <w:rFonts w:ascii="Arial" w:hAnsi="Arial" w:cs="Arial"/>
          <w:sz w:val="20"/>
          <w:szCs w:val="20"/>
        </w:rPr>
        <w:t xml:space="preserve"> </w:t>
      </w:r>
      <w:bookmarkStart w:id="105" w:name="khoan_2_23_name"/>
      <w:r w:rsidRPr="00643581">
        <w:rPr>
          <w:rFonts w:ascii="Arial" w:hAnsi="Arial" w:cs="Arial"/>
          <w:sz w:val="20"/>
          <w:szCs w:val="20"/>
        </w:rPr>
        <w:t>tại Phụ lục I ban hành kèm theo Nghị định này.</w:t>
      </w:r>
      <w:bookmarkEnd w:id="105"/>
    </w:p>
    <w:p w14:paraId="66AE5910" w14:textId="77777777" w:rsidR="008B52FA" w:rsidRPr="004D4298" w:rsidRDefault="004D4298" w:rsidP="00D533A2">
      <w:pPr>
        <w:spacing w:before="120"/>
        <w:rPr>
          <w:rFonts w:ascii="Arial" w:hAnsi="Arial" w:cs="Arial"/>
          <w:sz w:val="20"/>
          <w:szCs w:val="20"/>
        </w:rPr>
      </w:pPr>
      <w:bookmarkStart w:id="106" w:name="dieu_24"/>
      <w:r w:rsidRPr="004D4298">
        <w:rPr>
          <w:rFonts w:ascii="Arial" w:hAnsi="Arial" w:cs="Arial"/>
          <w:b/>
          <w:sz w:val="20"/>
          <w:szCs w:val="20"/>
        </w:rPr>
        <w:t>Điều</w:t>
      </w:r>
      <w:r w:rsidR="008B52FA" w:rsidRPr="004D4298">
        <w:rPr>
          <w:rFonts w:ascii="Arial" w:hAnsi="Arial" w:cs="Arial"/>
          <w:b/>
          <w:sz w:val="20"/>
          <w:szCs w:val="20"/>
        </w:rPr>
        <w:t xml:space="preserve"> 24. Hồ sơ đề nghị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tổ chức thi xét cấp Chứng chỉ hành nghề dược</w:t>
      </w:r>
      <w:bookmarkEnd w:id="106"/>
    </w:p>
    <w:p w14:paraId="499B9E2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Hồ sơ đề nghị công bố cơ sở tổ chức thi xét cấp Chứng chỉ hành nghề dược gồm:</w:t>
      </w:r>
    </w:p>
    <w:p w14:paraId="720FC2E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Bản đề nghị công bố cơ sở tổ chức thi xét cấp Chứng chỉ hành nghề dược theo </w:t>
      </w:r>
      <w:bookmarkStart w:id="107" w:name="bieumau_16_pl1"/>
      <w:r w:rsidRPr="004D4298">
        <w:rPr>
          <w:rFonts w:ascii="Arial" w:hAnsi="Arial" w:cs="Arial"/>
          <w:sz w:val="20"/>
          <w:szCs w:val="20"/>
        </w:rPr>
        <w:t>Mẫu số 16</w:t>
      </w:r>
      <w:bookmarkEnd w:id="107"/>
      <w:r w:rsidRPr="004D4298">
        <w:rPr>
          <w:rFonts w:ascii="Arial" w:hAnsi="Arial" w:cs="Arial"/>
          <w:sz w:val="20"/>
          <w:szCs w:val="20"/>
        </w:rPr>
        <w:t xml:space="preserve"> tại Phụ lục I </w:t>
      </w:r>
      <w:r w:rsidRPr="004D4298">
        <w:rPr>
          <w:rFonts w:ascii="Arial" w:hAnsi="Arial" w:cs="Arial"/>
          <w:sz w:val="20"/>
          <w:szCs w:val="20"/>
          <w:lang w:val="pt-BR"/>
        </w:rPr>
        <w:t xml:space="preserve">ban hành kèm theo </w:t>
      </w:r>
      <w:r w:rsidRPr="004D4298">
        <w:rPr>
          <w:rFonts w:ascii="Arial" w:hAnsi="Arial" w:cs="Arial"/>
          <w:sz w:val="20"/>
          <w:szCs w:val="20"/>
        </w:rPr>
        <w:t>Nghị định này;</w:t>
      </w:r>
    </w:p>
    <w:p w14:paraId="61B58F6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Đề án tổ chức thi xét cấp Chứng chỉ hành nghề dược theo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23 của Nghị định này;</w:t>
      </w:r>
    </w:p>
    <w:p w14:paraId="0D4B612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Bản sao có chứng thực Quyết định thành lập hoặc Giấy phép hoạt động của cơ sở.</w:t>
      </w:r>
    </w:p>
    <w:p w14:paraId="1FD9C20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Hồ sơ đề nghị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trong trường hợp thay đổi thông tin về tên, địa chỉ của cơ sở tổ chức thi:</w:t>
      </w:r>
    </w:p>
    <w:p w14:paraId="7FF518E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Bản đề nghị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theo </w:t>
      </w:r>
      <w:bookmarkStart w:id="108" w:name="bieumau_17_pl1"/>
      <w:r w:rsidRPr="004D4298">
        <w:rPr>
          <w:rFonts w:ascii="Arial" w:hAnsi="Arial" w:cs="Arial"/>
          <w:sz w:val="20"/>
          <w:szCs w:val="20"/>
        </w:rPr>
        <w:t>Mẫu số 17</w:t>
      </w:r>
      <w:bookmarkEnd w:id="108"/>
      <w:r w:rsidRPr="004D4298">
        <w:rPr>
          <w:rFonts w:ascii="Arial" w:hAnsi="Arial" w:cs="Arial"/>
          <w:sz w:val="20"/>
          <w:szCs w:val="20"/>
        </w:rPr>
        <w:t xml:space="preserve"> tại Phụ lục I </w:t>
      </w:r>
      <w:r w:rsidRPr="004D4298">
        <w:rPr>
          <w:rFonts w:ascii="Arial" w:hAnsi="Arial" w:cs="Arial"/>
          <w:sz w:val="20"/>
          <w:szCs w:val="20"/>
          <w:lang w:val="pt-BR"/>
        </w:rPr>
        <w:t xml:space="preserve">ban hành kèm theo </w:t>
      </w:r>
      <w:r w:rsidRPr="004D4298">
        <w:rPr>
          <w:rFonts w:ascii="Arial" w:hAnsi="Arial" w:cs="Arial"/>
          <w:sz w:val="20"/>
          <w:szCs w:val="20"/>
        </w:rPr>
        <w:t>Nghị định này;</w:t>
      </w:r>
    </w:p>
    <w:p w14:paraId="78C91CA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Bản sao có chứng thực các giấy tờ chứng minh sự thay đổi về tên, địa chỉ của cơ sở tổ chức thi do cơ quan có thẩm quyền cấp.</w:t>
      </w:r>
    </w:p>
    <w:p w14:paraId="565CF82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Hồ sơ đề nghị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trong trường hợp thay đổi phạm vi tổ chức thi:</w:t>
      </w:r>
    </w:p>
    <w:p w14:paraId="47A7CC2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Bản đề nghị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theo </w:t>
      </w:r>
      <w:bookmarkStart w:id="109" w:name="bieumau_17_pl1_1"/>
      <w:r w:rsidRPr="004D4298">
        <w:rPr>
          <w:rFonts w:ascii="Arial" w:hAnsi="Arial" w:cs="Arial"/>
          <w:sz w:val="20"/>
          <w:szCs w:val="20"/>
        </w:rPr>
        <w:t xml:space="preserve">Mẫu số </w:t>
      </w:r>
      <w:r w:rsidRPr="004D4298">
        <w:rPr>
          <w:rFonts w:ascii="Arial" w:hAnsi="Arial" w:cs="Arial"/>
          <w:sz w:val="20"/>
          <w:szCs w:val="20"/>
        </w:rPr>
        <w:lastRenderedPageBreak/>
        <w:t>17</w:t>
      </w:r>
      <w:bookmarkEnd w:id="109"/>
      <w:r w:rsidRPr="004D4298">
        <w:rPr>
          <w:rFonts w:ascii="Arial" w:hAnsi="Arial" w:cs="Arial"/>
          <w:sz w:val="20"/>
          <w:szCs w:val="20"/>
        </w:rPr>
        <w:t xml:space="preserve"> tại Phụ lục I </w:t>
      </w:r>
      <w:r w:rsidRPr="004D4298">
        <w:rPr>
          <w:rFonts w:ascii="Arial" w:hAnsi="Arial" w:cs="Arial"/>
          <w:sz w:val="20"/>
          <w:szCs w:val="20"/>
          <w:lang w:val="pt-BR"/>
        </w:rPr>
        <w:t xml:space="preserve">ban hành kèm theo </w:t>
      </w:r>
      <w:r w:rsidRPr="004D4298">
        <w:rPr>
          <w:rFonts w:ascii="Arial" w:hAnsi="Arial" w:cs="Arial"/>
          <w:sz w:val="20"/>
          <w:szCs w:val="20"/>
        </w:rPr>
        <w:t>Nghị định này;</w:t>
      </w:r>
    </w:p>
    <w:p w14:paraId="0B4FB68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Đề án tổ chức thi xét cấp Chứng chỉ hành nghề dược theo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23 của Nghị định này.</w:t>
      </w:r>
    </w:p>
    <w:p w14:paraId="0C1B3CE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4. Hồ sơ được làm thành 01 bộ và tập tin điện tử của tất cả các giấy tờ trong hồ sơ.</w:t>
      </w:r>
    </w:p>
    <w:p w14:paraId="0BFB4EAC" w14:textId="77777777" w:rsidR="008B52FA" w:rsidRPr="004D4298" w:rsidRDefault="004D4298" w:rsidP="00D533A2">
      <w:pPr>
        <w:spacing w:before="120"/>
        <w:rPr>
          <w:rFonts w:ascii="Arial" w:hAnsi="Arial" w:cs="Arial"/>
          <w:sz w:val="20"/>
          <w:szCs w:val="20"/>
        </w:rPr>
      </w:pPr>
      <w:bookmarkStart w:id="110" w:name="dieu_25"/>
      <w:r w:rsidRPr="004D4298">
        <w:rPr>
          <w:rFonts w:ascii="Arial" w:hAnsi="Arial" w:cs="Arial"/>
          <w:b/>
          <w:sz w:val="20"/>
          <w:szCs w:val="20"/>
        </w:rPr>
        <w:t>Điều</w:t>
      </w:r>
      <w:r w:rsidR="008B52FA" w:rsidRPr="004D4298">
        <w:rPr>
          <w:rFonts w:ascii="Arial" w:hAnsi="Arial" w:cs="Arial"/>
          <w:b/>
          <w:sz w:val="20"/>
          <w:szCs w:val="20"/>
        </w:rPr>
        <w:t xml:space="preserve"> 25. Thủ tục đề nghị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tổ chức thi xét cấp Chứng chỉ hành nghề dược</w:t>
      </w:r>
      <w:bookmarkEnd w:id="110"/>
    </w:p>
    <w:p w14:paraId="4305C22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(sau đây gọi tắt là cơ sở công bố tổ chức thi) nộp trực tiếp 01 bộ hồ sơ quy định tại </w:t>
      </w:r>
      <w:r w:rsidR="004D4298" w:rsidRPr="004D4298">
        <w:rPr>
          <w:rFonts w:ascii="Arial" w:hAnsi="Arial" w:cs="Arial"/>
          <w:sz w:val="20"/>
          <w:szCs w:val="20"/>
        </w:rPr>
        <w:t>Điều</w:t>
      </w:r>
      <w:r w:rsidRPr="004D4298">
        <w:rPr>
          <w:rFonts w:ascii="Arial" w:hAnsi="Arial" w:cs="Arial"/>
          <w:sz w:val="20"/>
          <w:szCs w:val="20"/>
        </w:rPr>
        <w:t xml:space="preserve"> 24 của Nghị định này tại Bộ Y tế hoặc gửi qua đường bưu điện. </w:t>
      </w:r>
    </w:p>
    <w:p w14:paraId="4EF6F9D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2. Sau khi nhận hồ sơ, Bộ Y tế trả cho cơ sở nộp hồ sơ đề nghị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(sau đây gọi tắt là hồ sơ công bố cơ sở tổ chức thi) Phiếu tiếp nhận hồ sơ theo </w:t>
      </w:r>
      <w:bookmarkStart w:id="111" w:name="bieumau_01_pl1_5"/>
      <w:r w:rsidRPr="004D4298">
        <w:rPr>
          <w:rFonts w:ascii="Arial" w:hAnsi="Arial" w:cs="Arial"/>
          <w:sz w:val="20"/>
          <w:szCs w:val="20"/>
        </w:rPr>
        <w:t>Mẫu số 01</w:t>
      </w:r>
      <w:bookmarkEnd w:id="111"/>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73DB5723"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3. Trường hợp không có yêu cầu sửa đổi, bổ sung hồ sơ công bố,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cơ sở tổ chức thi, Bộ Y tế có trách nhiệm:</w:t>
      </w:r>
    </w:p>
    <w:p w14:paraId="40AAD619"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Công bố trên Cổng thông tin điện tử của đơn vị danh sách cơ sở tổ chức thi xét cấp Chứng chỉ hành nghề dược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đối với trường hợp đề nghị công bố hoặc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phạm vi thi trong thời hạn 30 ngày, kể từ ngày ghi trên Phiếu tiếp nhận hồ sơ. Trường hợp không chấp nhận công bố hoặc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phải có văn bản trả lời và nêu rõ lý do;</w:t>
      </w:r>
    </w:p>
    <w:p w14:paraId="74E444A3"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cơ sở tổ chức thi đối với trường hợp đề nghị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thông tin về tên, địa chỉ của cơ sở tổ chức thi trong thời hạn 10 ngày làm việc, kể từ ngày ghi trên Phiếu tiếp nhận hồ sơ. </w:t>
      </w:r>
    </w:p>
    <w:p w14:paraId="742A0CF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4. Trường hợp có yêu cầu sửa đổi, bổ sung hồ sơ, Bộ Y tế có văn bản thông báo cho cơ sở công bố tổ chức thi để </w:t>
      </w:r>
      <w:r w:rsidRPr="004D4298">
        <w:rPr>
          <w:rFonts w:ascii="Arial" w:hAnsi="Arial" w:cs="Arial"/>
          <w:sz w:val="20"/>
          <w:szCs w:val="20"/>
          <w:lang w:val="es-ES"/>
        </w:rPr>
        <w:t xml:space="preserve">sửa đổi, bổ sung </w:t>
      </w:r>
      <w:r w:rsidRPr="004D4298">
        <w:rPr>
          <w:rFonts w:ascii="Arial" w:hAnsi="Arial" w:cs="Arial"/>
          <w:sz w:val="20"/>
          <w:szCs w:val="20"/>
          <w:lang w:val="de-DE"/>
        </w:rPr>
        <w:t>hồ sơ công bố tổ chức thi trong thời hạn:</w:t>
      </w:r>
    </w:p>
    <w:p w14:paraId="0C401B0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15 ngày, kể từ ngày ghi trên Phiếu tiếp nhận hồ sơ đối với hồ sơ đề nghị công bố hoặc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phạm vi thi;</w:t>
      </w:r>
    </w:p>
    <w:p w14:paraId="12589C8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05 ngày làm việc, kể từ ngày ghi trên Phiếu tiếp nhận hồ sơ đối với hồ sơ đề nghị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tên, địa chỉ của cơ sở tổ chức thi.</w:t>
      </w:r>
    </w:p>
    <w:p w14:paraId="6C7AA6FC"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5.</w:t>
      </w:r>
      <w:r w:rsidRPr="004D4298">
        <w:rPr>
          <w:rFonts w:ascii="Arial" w:hAnsi="Arial" w:cs="Arial"/>
          <w:sz w:val="20"/>
          <w:szCs w:val="20"/>
          <w:lang w:val="de-DE"/>
        </w:rPr>
        <w:t xml:space="preserve"> Sau khi nhận hồ sơ sửa đổi, bổ sung, Bộ Y tế trả cho cơ sở nộp hồ sơ sửa đổi, bổ sung Phiếu tiếp nhận hồ sơ </w:t>
      </w:r>
      <w:r w:rsidRPr="004D4298">
        <w:rPr>
          <w:rFonts w:ascii="Arial" w:hAnsi="Arial" w:cs="Arial"/>
          <w:sz w:val="20"/>
          <w:szCs w:val="20"/>
        </w:rPr>
        <w:t xml:space="preserve">theo </w:t>
      </w:r>
      <w:bookmarkStart w:id="112" w:name="bieumau_01_pl1_6"/>
      <w:r w:rsidRPr="004D4298">
        <w:rPr>
          <w:rFonts w:ascii="Arial" w:hAnsi="Arial" w:cs="Arial"/>
          <w:sz w:val="20"/>
          <w:szCs w:val="20"/>
        </w:rPr>
        <w:t>Mẫu số 01</w:t>
      </w:r>
      <w:bookmarkEnd w:id="112"/>
      <w:r w:rsidRPr="004D4298">
        <w:rPr>
          <w:rFonts w:ascii="Arial" w:hAnsi="Arial" w:cs="Arial"/>
          <w:sz w:val="20"/>
          <w:szCs w:val="20"/>
        </w:rPr>
        <w:t xml:space="preserve"> Phụ lục I</w:t>
      </w:r>
      <w:r w:rsidRPr="004D4298">
        <w:rPr>
          <w:rFonts w:ascii="Arial" w:hAnsi="Arial" w:cs="Arial"/>
          <w:sz w:val="20"/>
          <w:szCs w:val="20"/>
          <w:lang w:val="de-DE"/>
        </w:rPr>
        <w:t xml:space="preserve"> ban hành kèm theo</w:t>
      </w:r>
      <w:r w:rsidRPr="004D4298">
        <w:rPr>
          <w:rFonts w:ascii="Arial" w:hAnsi="Arial" w:cs="Arial"/>
          <w:sz w:val="20"/>
          <w:szCs w:val="20"/>
        </w:rPr>
        <w:t xml:space="preserve"> Nghị định này. </w:t>
      </w:r>
    </w:p>
    <w:p w14:paraId="3865029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4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w:t>
      </w:r>
    </w:p>
    <w:p w14:paraId="16221EA0"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Trường hợp không có yêu cầu sửa đổi, bổ sung đối với hồ sơ sửa đổi, bổ sung, Bộ Y tế công bố,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cơ sở tổ chức thi xét cấp Chứng chỉ hành nghề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3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 </w:t>
      </w:r>
    </w:p>
    <w:p w14:paraId="35FD8E9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6. </w:t>
      </w:r>
      <w:r w:rsidRPr="004D4298">
        <w:rPr>
          <w:rFonts w:ascii="Arial" w:hAnsi="Arial" w:cs="Arial"/>
          <w:sz w:val="20"/>
          <w:szCs w:val="20"/>
        </w:rPr>
        <w:t xml:space="preserve">Trong thời hạn </w:t>
      </w:r>
      <w:r w:rsidRPr="004D4298">
        <w:rPr>
          <w:rFonts w:ascii="Arial" w:hAnsi="Arial" w:cs="Arial"/>
          <w:sz w:val="20"/>
          <w:szCs w:val="20"/>
          <w:lang w:val="de-DE"/>
        </w:rPr>
        <w:t>06 tháng,</w:t>
      </w:r>
      <w:r w:rsidRPr="004D4298">
        <w:rPr>
          <w:rFonts w:ascii="Arial" w:hAnsi="Arial" w:cs="Arial"/>
          <w:sz w:val="20"/>
          <w:szCs w:val="20"/>
        </w:rPr>
        <w:t xml:space="preserve"> kể từ ngày </w:t>
      </w:r>
      <w:r w:rsidRPr="004D4298">
        <w:rPr>
          <w:rFonts w:ascii="Arial" w:hAnsi="Arial" w:cs="Arial"/>
          <w:sz w:val="20"/>
          <w:szCs w:val="20"/>
          <w:lang w:val="de-DE"/>
        </w:rPr>
        <w:t>Bộ Y tế</w:t>
      </w:r>
      <w:r w:rsidRPr="004D4298">
        <w:rPr>
          <w:rFonts w:ascii="Arial" w:hAnsi="Arial" w:cs="Arial"/>
          <w:sz w:val="20"/>
          <w:szCs w:val="20"/>
        </w:rPr>
        <w:t xml:space="preserve"> có văn bản thông báo sửa đổi, bổ sung,</w:t>
      </w:r>
      <w:r w:rsidRPr="004D4298">
        <w:rPr>
          <w:rFonts w:ascii="Arial" w:hAnsi="Arial" w:cs="Arial"/>
          <w:sz w:val="20"/>
          <w:szCs w:val="20"/>
          <w:lang w:val="de-DE"/>
        </w:rPr>
        <w:t xml:space="preserve"> cơ sở đề nghị công bố,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công bố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5B53B548"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7. Trường hợp cơ sở bị hủy công bố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3 </w:t>
      </w:r>
      <w:r w:rsidR="004D4298" w:rsidRPr="004D4298">
        <w:rPr>
          <w:rFonts w:ascii="Arial" w:hAnsi="Arial" w:cs="Arial"/>
          <w:sz w:val="20"/>
          <w:szCs w:val="20"/>
          <w:lang w:val="de-DE"/>
        </w:rPr>
        <w:t>Điều</w:t>
      </w:r>
      <w:r w:rsidRPr="004D4298">
        <w:rPr>
          <w:rFonts w:ascii="Arial" w:hAnsi="Arial" w:cs="Arial"/>
          <w:sz w:val="20"/>
          <w:szCs w:val="20"/>
          <w:lang w:val="de-DE"/>
        </w:rPr>
        <w:t xml:space="preserve"> 26 của Nghị định này, Bộ</w:t>
      </w:r>
      <w:r w:rsidRPr="004D4298">
        <w:rPr>
          <w:rFonts w:ascii="Arial" w:hAnsi="Arial" w:cs="Arial"/>
          <w:sz w:val="20"/>
          <w:szCs w:val="20"/>
        </w:rPr>
        <w:t xml:space="preserve"> Y tế</w:t>
      </w:r>
      <w:r w:rsidRPr="004D4298">
        <w:rPr>
          <w:rFonts w:ascii="Arial" w:hAnsi="Arial" w:cs="Arial"/>
          <w:sz w:val="20"/>
          <w:szCs w:val="20"/>
          <w:lang w:val="de-DE"/>
        </w:rPr>
        <w:t xml:space="preserve"> chỉ tiếp nhận hồ sơ công bố </w:t>
      </w:r>
      <w:r w:rsidRPr="004D4298">
        <w:rPr>
          <w:rFonts w:ascii="Arial" w:hAnsi="Arial" w:cs="Arial"/>
          <w:sz w:val="20"/>
          <w:szCs w:val="20"/>
        </w:rPr>
        <w:t>cơ sở tổ chức thi để cấp Chứng chỉ hành nghề dược</w:t>
      </w:r>
      <w:r w:rsidRPr="004D4298">
        <w:rPr>
          <w:rFonts w:ascii="Arial" w:hAnsi="Arial" w:cs="Arial"/>
          <w:sz w:val="20"/>
          <w:szCs w:val="20"/>
          <w:lang w:val="de-DE"/>
        </w:rPr>
        <w:t xml:space="preserve"> sau 12 tháng kể từ ngày bị hủy công bố.</w:t>
      </w:r>
    </w:p>
    <w:p w14:paraId="355E6C1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8. Bộ Y tế có trách nhiệm công bố cơ sở tổ chức thi xét cấp Chứng chỉ hành nghề dược trên Cổng thông tin điện tử của đơn vị các thông tin sau:</w:t>
      </w:r>
    </w:p>
    <w:p w14:paraId="02667007"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a) Tên, địa chỉ của cơ sở tổ chức thi;</w:t>
      </w:r>
    </w:p>
    <w:p w14:paraId="2EE467B4" w14:textId="77777777" w:rsidR="008B52FA" w:rsidRPr="004D4298" w:rsidRDefault="008B52FA" w:rsidP="00D533A2">
      <w:pPr>
        <w:spacing w:before="120"/>
        <w:rPr>
          <w:rFonts w:ascii="Arial" w:hAnsi="Arial" w:cs="Arial"/>
          <w:b/>
          <w:sz w:val="20"/>
          <w:szCs w:val="20"/>
          <w:lang w:val="de-DE"/>
        </w:rPr>
      </w:pPr>
      <w:r w:rsidRPr="004D4298">
        <w:rPr>
          <w:rFonts w:ascii="Arial" w:hAnsi="Arial" w:cs="Arial"/>
          <w:sz w:val="20"/>
          <w:szCs w:val="20"/>
          <w:lang w:val="de-DE"/>
        </w:rPr>
        <w:t>b) Phạm vi tổ chức thi.</w:t>
      </w:r>
    </w:p>
    <w:p w14:paraId="0B6B2FD9" w14:textId="77777777" w:rsidR="008B52FA" w:rsidRPr="004D4298" w:rsidRDefault="004D4298" w:rsidP="00D533A2">
      <w:pPr>
        <w:spacing w:before="120"/>
        <w:rPr>
          <w:rFonts w:ascii="Arial" w:hAnsi="Arial" w:cs="Arial"/>
          <w:sz w:val="20"/>
          <w:szCs w:val="20"/>
          <w:lang w:val="de-DE"/>
        </w:rPr>
      </w:pPr>
      <w:bookmarkStart w:id="113" w:name="dieu_26"/>
      <w:r w:rsidRPr="004D4298">
        <w:rPr>
          <w:rFonts w:ascii="Arial" w:hAnsi="Arial" w:cs="Arial"/>
          <w:b/>
          <w:sz w:val="20"/>
          <w:szCs w:val="20"/>
          <w:lang w:val="de-DE"/>
        </w:rPr>
        <w:t>Điều</w:t>
      </w:r>
      <w:r w:rsidR="008B52FA" w:rsidRPr="004D4298">
        <w:rPr>
          <w:rFonts w:ascii="Arial" w:hAnsi="Arial" w:cs="Arial"/>
          <w:b/>
          <w:sz w:val="20"/>
          <w:szCs w:val="20"/>
          <w:lang w:val="de-DE"/>
        </w:rPr>
        <w:t xml:space="preserve"> 26. Các trường hợp hủy công bố, </w:t>
      </w:r>
      <w:r w:rsidRPr="004D4298">
        <w:rPr>
          <w:rFonts w:ascii="Arial" w:hAnsi="Arial" w:cs="Arial"/>
          <w:b/>
          <w:sz w:val="20"/>
          <w:szCs w:val="20"/>
          <w:lang w:val="de-DE"/>
        </w:rPr>
        <w:t>điều</w:t>
      </w:r>
      <w:r w:rsidR="008B52FA" w:rsidRPr="004D4298">
        <w:rPr>
          <w:rFonts w:ascii="Arial" w:hAnsi="Arial" w:cs="Arial"/>
          <w:b/>
          <w:sz w:val="20"/>
          <w:szCs w:val="20"/>
          <w:lang w:val="de-DE"/>
        </w:rPr>
        <w:t xml:space="preserve"> chỉnh công bố cơ sở tổ chức thi xét cấp Chứng chỉ hành nghề dược</w:t>
      </w:r>
      <w:bookmarkEnd w:id="113"/>
      <w:r w:rsidR="008B52FA" w:rsidRPr="004D4298">
        <w:rPr>
          <w:rFonts w:ascii="Arial" w:hAnsi="Arial" w:cs="Arial"/>
          <w:b/>
          <w:sz w:val="20"/>
          <w:szCs w:val="20"/>
          <w:lang w:val="de-DE"/>
        </w:rPr>
        <w:t xml:space="preserve"> </w:t>
      </w:r>
    </w:p>
    <w:p w14:paraId="2A175EF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1. Chấm dứt hoạt động tổ chức thi xét cấp Chứng chỉ hành nghề dược</w:t>
      </w:r>
      <w:r w:rsidRPr="004D4298">
        <w:rPr>
          <w:rFonts w:ascii="Arial" w:hAnsi="Arial" w:cs="Arial"/>
          <w:sz w:val="20"/>
          <w:szCs w:val="20"/>
        </w:rPr>
        <w:t>.</w:t>
      </w:r>
    </w:p>
    <w:p w14:paraId="5DA2057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Không đáp ứng một trong các quy định tại </w:t>
      </w:r>
      <w:r w:rsidR="004D4298" w:rsidRPr="004D4298">
        <w:rPr>
          <w:rFonts w:ascii="Arial" w:hAnsi="Arial" w:cs="Arial"/>
          <w:sz w:val="20"/>
          <w:szCs w:val="20"/>
        </w:rPr>
        <w:t>Điều</w:t>
      </w:r>
      <w:r w:rsidRPr="004D4298">
        <w:rPr>
          <w:rFonts w:ascii="Arial" w:hAnsi="Arial" w:cs="Arial"/>
          <w:sz w:val="20"/>
          <w:szCs w:val="20"/>
        </w:rPr>
        <w:t xml:space="preserve"> 23 của Nghị định này.</w:t>
      </w:r>
    </w:p>
    <w:p w14:paraId="2BB9604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3. Giả mạo giấy tờ trong hồ sơ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w:t>
      </w:r>
    </w:p>
    <w:p w14:paraId="01AE8146" w14:textId="77777777" w:rsidR="008B52FA" w:rsidRPr="004D4298" w:rsidRDefault="004D4298" w:rsidP="00D533A2">
      <w:pPr>
        <w:spacing w:before="120"/>
        <w:rPr>
          <w:rFonts w:ascii="Arial" w:hAnsi="Arial" w:cs="Arial"/>
          <w:sz w:val="20"/>
          <w:szCs w:val="20"/>
          <w:lang w:val="de-DE"/>
        </w:rPr>
      </w:pPr>
      <w:bookmarkStart w:id="114" w:name="dieu_27"/>
      <w:r w:rsidRPr="004D4298">
        <w:rPr>
          <w:rFonts w:ascii="Arial" w:hAnsi="Arial" w:cs="Arial"/>
          <w:b/>
          <w:sz w:val="20"/>
          <w:szCs w:val="20"/>
        </w:rPr>
        <w:t>Điều</w:t>
      </w:r>
      <w:r w:rsidR="008B52FA" w:rsidRPr="004D4298">
        <w:rPr>
          <w:rFonts w:ascii="Arial" w:hAnsi="Arial" w:cs="Arial"/>
          <w:b/>
          <w:sz w:val="20"/>
          <w:szCs w:val="20"/>
        </w:rPr>
        <w:t xml:space="preserve"> 27. Trình tự, thủ tục hủy công bố, </w:t>
      </w:r>
      <w:r w:rsidRPr="004D4298">
        <w:rPr>
          <w:rFonts w:ascii="Arial" w:hAnsi="Arial" w:cs="Arial"/>
          <w:b/>
          <w:sz w:val="20"/>
          <w:szCs w:val="20"/>
        </w:rPr>
        <w:t>điều</w:t>
      </w:r>
      <w:r w:rsidR="008B52FA" w:rsidRPr="004D4298">
        <w:rPr>
          <w:rFonts w:ascii="Arial" w:hAnsi="Arial" w:cs="Arial"/>
          <w:b/>
          <w:sz w:val="20"/>
          <w:szCs w:val="20"/>
        </w:rPr>
        <w:t xml:space="preserve"> chỉnh công bố cơ sở tổ chức thi xét cấp Chứng chỉ hành nghề dược</w:t>
      </w:r>
      <w:bookmarkEnd w:id="114"/>
    </w:p>
    <w:p w14:paraId="1EA1FDE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1. </w:t>
      </w:r>
      <w:r w:rsidRPr="004D4298">
        <w:rPr>
          <w:rFonts w:ascii="Arial" w:hAnsi="Arial" w:cs="Arial"/>
          <w:sz w:val="20"/>
          <w:szCs w:val="20"/>
        </w:rPr>
        <w:t xml:space="preserve">Trong thời hạn 05 ngày làm việc, kể từ ngày nhận được kết luận thanh tra, kiểm tra hoặc kết luận của cơ quan có thẩm quyền trong đó có kiến nghị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w:t>
      </w:r>
      <w:r w:rsidRPr="004D4298">
        <w:rPr>
          <w:rFonts w:ascii="Arial" w:hAnsi="Arial" w:cs="Arial"/>
          <w:sz w:val="20"/>
          <w:szCs w:val="20"/>
          <w:lang w:val="de-DE"/>
        </w:rPr>
        <w:t xml:space="preserve">tổ chức thi xét cấp Chứng chỉ hành nghề dược </w:t>
      </w:r>
      <w:r w:rsidRPr="004D4298">
        <w:rPr>
          <w:rFonts w:ascii="Arial" w:hAnsi="Arial" w:cs="Arial"/>
          <w:sz w:val="20"/>
          <w:szCs w:val="20"/>
        </w:rPr>
        <w:t xml:space="preserve">liên quan đến các trường hợp quy định tại </w:t>
      </w:r>
      <w:r w:rsidR="004D4298" w:rsidRPr="004D4298">
        <w:rPr>
          <w:rFonts w:ascii="Arial" w:hAnsi="Arial" w:cs="Arial"/>
          <w:sz w:val="20"/>
          <w:szCs w:val="20"/>
        </w:rPr>
        <w:t>Điều</w:t>
      </w:r>
      <w:r w:rsidRPr="004D4298">
        <w:rPr>
          <w:rFonts w:ascii="Arial" w:hAnsi="Arial" w:cs="Arial"/>
          <w:sz w:val="20"/>
          <w:szCs w:val="20"/>
        </w:rPr>
        <w:t xml:space="preserve"> 26 của Nghị định </w:t>
      </w:r>
      <w:r w:rsidRPr="004D4298">
        <w:rPr>
          <w:rFonts w:ascii="Arial" w:hAnsi="Arial" w:cs="Arial"/>
          <w:sz w:val="20"/>
          <w:szCs w:val="20"/>
        </w:rPr>
        <w:lastRenderedPageBreak/>
        <w:t xml:space="preserve">này, Bộ Y tế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trường hợp không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phải có văn trả lời cho cơ quan kiến nghị hủy và nêu rõ lý do.</w:t>
      </w:r>
    </w:p>
    <w:p w14:paraId="47952AA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Trong thời hạn 05 ngày làm việc, kể từ ngày ban hành quyết định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Bộ Y tế có trách nhiệm:</w:t>
      </w:r>
    </w:p>
    <w:p w14:paraId="4091526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Đăng tải quyết định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trên Cổng thông tin điện tử của đơn vị, đồng thời gửi quyết định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đến các Sở Y tế trên phạm vi toàn quốc;</w:t>
      </w:r>
    </w:p>
    <w:p w14:paraId="22142E0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Cập nhật thông tin hủy bỏ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xét cấp Chứng chỉ hành nghề dược trên Cổng thông tin điện tử của đơn vị.</w:t>
      </w:r>
    </w:p>
    <w:p w14:paraId="7B36F49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3. Trong thời hạn 05 ngày làm việc, kể từ ngày nhận được quyết định hủy công bố cơ sở tổ chức thi của Bộ Y tế, các Sở Y tế có trách nhiệm đăng tải quyết định hủy công bố, </w:t>
      </w:r>
      <w:r w:rsidR="004D4298" w:rsidRPr="004D4298">
        <w:rPr>
          <w:rFonts w:ascii="Arial" w:hAnsi="Arial" w:cs="Arial"/>
          <w:sz w:val="20"/>
          <w:szCs w:val="20"/>
        </w:rPr>
        <w:t>điều</w:t>
      </w:r>
      <w:r w:rsidRPr="004D4298">
        <w:rPr>
          <w:rFonts w:ascii="Arial" w:hAnsi="Arial" w:cs="Arial"/>
          <w:sz w:val="20"/>
          <w:szCs w:val="20"/>
        </w:rPr>
        <w:t xml:space="preserve"> chỉnh công bố cơ sở tổ chức thi trên Cổng thông tin điện tử của đơn vị.</w:t>
      </w:r>
    </w:p>
    <w:p w14:paraId="06517510" w14:textId="77777777" w:rsidR="008B52FA" w:rsidRPr="004D4298" w:rsidRDefault="004D4298" w:rsidP="00D533A2">
      <w:pPr>
        <w:spacing w:before="120"/>
        <w:rPr>
          <w:rFonts w:ascii="Arial" w:hAnsi="Arial" w:cs="Arial"/>
          <w:sz w:val="20"/>
          <w:szCs w:val="20"/>
        </w:rPr>
      </w:pPr>
      <w:bookmarkStart w:id="115" w:name="dieu_28"/>
      <w:r w:rsidRPr="004D4298">
        <w:rPr>
          <w:rFonts w:ascii="Arial" w:hAnsi="Arial" w:cs="Arial"/>
          <w:b/>
          <w:sz w:val="20"/>
          <w:szCs w:val="20"/>
        </w:rPr>
        <w:t>Điều</w:t>
      </w:r>
      <w:r w:rsidR="008B52FA" w:rsidRPr="004D4298">
        <w:rPr>
          <w:rFonts w:ascii="Arial" w:hAnsi="Arial" w:cs="Arial"/>
          <w:b/>
          <w:sz w:val="20"/>
          <w:szCs w:val="20"/>
        </w:rPr>
        <w:t xml:space="preserve"> 28. Tổ chức thi xét cấp Chứng chỉ hành nghề dược</w:t>
      </w:r>
      <w:bookmarkEnd w:id="115"/>
    </w:p>
    <w:p w14:paraId="7E048933" w14:textId="77777777" w:rsidR="008B52FA" w:rsidRPr="00C239BF" w:rsidRDefault="008B52FA" w:rsidP="00643581">
      <w:pPr>
        <w:rPr>
          <w:rFonts w:ascii="Arial" w:hAnsi="Arial" w:cs="Arial"/>
        </w:rPr>
      </w:pPr>
      <w:bookmarkStart w:id="116" w:name="khoan_1_28"/>
      <w:r w:rsidRPr="00C239BF">
        <w:rPr>
          <w:rFonts w:ascii="Arial" w:hAnsi="Arial" w:cs="Arial"/>
          <w:sz w:val="20"/>
        </w:rPr>
        <w:t>1. Cơ sở chỉ được tổ chức thi sau khi được Bộ Y tế công bố cơ sở tổ chức thi xét cấp Chứng chỉ hành nghề dược trên Cổng thông tin điện tử của Bộ Y tế và bảo đảm việc tổ chức thi đáp ứng các yêu cầu sau:</w:t>
      </w:r>
      <w:bookmarkEnd w:id="116"/>
    </w:p>
    <w:p w14:paraId="0F10780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Đúng đề án đã được Bộ Y tế công bố;</w:t>
      </w:r>
    </w:p>
    <w:p w14:paraId="05DA040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Đúng quy chế thi đã được Bộ Y tế ban hành.</w:t>
      </w:r>
    </w:p>
    <w:p w14:paraId="17DA608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Sau thời hạn 05 ngày làm việc, kể từ ngày có kết quả thi, cơ sở tổ chức thi trả Giấy xác nhận kết quả thi cho người dự thi theo </w:t>
      </w:r>
      <w:bookmarkStart w:id="117" w:name="bieumau_18_pl1"/>
      <w:r w:rsidRPr="004D4298">
        <w:rPr>
          <w:rFonts w:ascii="Arial" w:hAnsi="Arial" w:cs="Arial"/>
          <w:sz w:val="20"/>
          <w:szCs w:val="20"/>
        </w:rPr>
        <w:t>Mẫu số 18</w:t>
      </w:r>
      <w:bookmarkEnd w:id="117"/>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và thông báo danh sách người thi đạt kết quả xét cấp Chứng chỉ hành nghề dược về Bộ Y tế. </w:t>
      </w:r>
    </w:p>
    <w:p w14:paraId="2FB70EC3" w14:textId="77777777" w:rsidR="008B52FA" w:rsidRPr="004D4298" w:rsidRDefault="0065278E" w:rsidP="00D533A2">
      <w:pPr>
        <w:spacing w:before="120"/>
        <w:rPr>
          <w:rFonts w:ascii="Arial" w:hAnsi="Arial" w:cs="Arial"/>
          <w:b/>
          <w:sz w:val="20"/>
          <w:szCs w:val="20"/>
        </w:rPr>
      </w:pPr>
      <w:bookmarkStart w:id="118" w:name="khoan_3_28"/>
      <w:r w:rsidRPr="0065278E">
        <w:rPr>
          <w:rFonts w:ascii="Arial" w:hAnsi="Arial" w:cs="Arial"/>
          <w:sz w:val="20"/>
          <w:szCs w:val="20"/>
        </w:rPr>
        <w:t>3. Bộ Y tế có trách nhiệm chỉ định cơ sở đủ điều kiện theo quy định tại Điều 23 của Nghị định này tổ chức thi xét cấp Chứng chỉ hành nghề dược trong trường hợp không có cơ sở nào được công bố.</w:t>
      </w:r>
      <w:bookmarkEnd w:id="118"/>
    </w:p>
    <w:p w14:paraId="1CBE2D41" w14:textId="77777777" w:rsidR="008B52FA" w:rsidRPr="004D4298" w:rsidRDefault="004D4298" w:rsidP="00D533A2">
      <w:pPr>
        <w:spacing w:before="120"/>
        <w:rPr>
          <w:rFonts w:ascii="Arial" w:hAnsi="Arial" w:cs="Arial"/>
          <w:sz w:val="20"/>
          <w:szCs w:val="20"/>
        </w:rPr>
      </w:pPr>
      <w:bookmarkStart w:id="119" w:name="dieu_29"/>
      <w:r w:rsidRPr="004D4298">
        <w:rPr>
          <w:rFonts w:ascii="Arial" w:hAnsi="Arial" w:cs="Arial"/>
          <w:b/>
          <w:sz w:val="20"/>
          <w:szCs w:val="20"/>
        </w:rPr>
        <w:t>Điều</w:t>
      </w:r>
      <w:r w:rsidR="008B52FA" w:rsidRPr="004D4298">
        <w:rPr>
          <w:rFonts w:ascii="Arial" w:hAnsi="Arial" w:cs="Arial"/>
          <w:b/>
          <w:sz w:val="20"/>
          <w:szCs w:val="20"/>
        </w:rPr>
        <w:t xml:space="preserve"> 29. Ưu tiên trong hành nghề dược đối với người được cấp Chứng chỉ hành nghề dược theo hình thức thi</w:t>
      </w:r>
      <w:bookmarkEnd w:id="119"/>
    </w:p>
    <w:p w14:paraId="46DAC4F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Người được cấp Chứng chỉ hành nghề dược theo hình thức thi được ưu tiên trong tuyển dụng và sử dụng trong các đơn vị sự nghiệp y tế công lập, bao gồm: </w:t>
      </w:r>
    </w:p>
    <w:p w14:paraId="51C42ED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Được ưu tiên trong xét tuyển nếu kết quả thi đạt loại giỏi và có bằng tốt nghiệp hệ đại học hoặc sau đại học loại giỏi.</w:t>
      </w:r>
    </w:p>
    <w:p w14:paraId="6E45135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Miễn thời gian tập sự sau khi tuyển dụng.</w:t>
      </w:r>
    </w:p>
    <w:p w14:paraId="6B04D84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3. Ưu tiên trong việc xem xét cử đi học tập, bồi dưỡng, đào tạo, nâng cao trình độ chuyên môn trong nước, nước ngoài.</w:t>
      </w:r>
    </w:p>
    <w:p w14:paraId="33E95762" w14:textId="77777777" w:rsidR="008B52FA" w:rsidRPr="004D4298" w:rsidRDefault="004D4298" w:rsidP="00D533A2">
      <w:pPr>
        <w:spacing w:before="120"/>
        <w:rPr>
          <w:rFonts w:ascii="Arial" w:hAnsi="Arial" w:cs="Arial"/>
          <w:sz w:val="20"/>
          <w:szCs w:val="20"/>
        </w:rPr>
      </w:pPr>
      <w:bookmarkStart w:id="120" w:name="dieu_30"/>
      <w:r w:rsidRPr="004D4298">
        <w:rPr>
          <w:rFonts w:ascii="Arial" w:hAnsi="Arial" w:cs="Arial"/>
          <w:b/>
          <w:sz w:val="20"/>
          <w:szCs w:val="20"/>
        </w:rPr>
        <w:t>Điều</w:t>
      </w:r>
      <w:r w:rsidR="008B52FA" w:rsidRPr="004D4298">
        <w:rPr>
          <w:rFonts w:ascii="Arial" w:hAnsi="Arial" w:cs="Arial"/>
          <w:b/>
          <w:sz w:val="20"/>
          <w:szCs w:val="20"/>
        </w:rPr>
        <w:t xml:space="preserve"> 30. Chi phí thi</w:t>
      </w:r>
      <w:bookmarkEnd w:id="120"/>
    </w:p>
    <w:p w14:paraId="19CA2ABD"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Người dự thi để xét cấp Chứng chỉ hành nghề dược phải trả chi phí cho việc thi xét cấp Chứng chỉ hành nghề dược theo quy định của pháp </w:t>
      </w:r>
      <w:r w:rsidR="004D4298" w:rsidRPr="004D4298">
        <w:rPr>
          <w:rFonts w:ascii="Arial" w:hAnsi="Arial" w:cs="Arial"/>
          <w:sz w:val="20"/>
          <w:szCs w:val="20"/>
        </w:rPr>
        <w:t>luật</w:t>
      </w:r>
      <w:r w:rsidRPr="004D4298">
        <w:rPr>
          <w:rFonts w:ascii="Arial" w:hAnsi="Arial" w:cs="Arial"/>
          <w:sz w:val="20"/>
          <w:szCs w:val="20"/>
        </w:rPr>
        <w:t xml:space="preserve">. </w:t>
      </w:r>
    </w:p>
    <w:p w14:paraId="7BD649DB" w14:textId="77777777" w:rsidR="008B52FA" w:rsidRPr="004D4298" w:rsidRDefault="004D4298" w:rsidP="00D533A2">
      <w:pPr>
        <w:spacing w:before="120"/>
        <w:rPr>
          <w:rFonts w:ascii="Arial" w:hAnsi="Arial" w:cs="Arial"/>
          <w:b/>
          <w:sz w:val="20"/>
          <w:szCs w:val="20"/>
        </w:rPr>
      </w:pPr>
      <w:bookmarkStart w:id="121" w:name="chuong_3"/>
      <w:r w:rsidRPr="004D4298">
        <w:rPr>
          <w:rFonts w:ascii="Arial" w:hAnsi="Arial" w:cs="Arial"/>
          <w:b/>
          <w:sz w:val="20"/>
          <w:szCs w:val="20"/>
        </w:rPr>
        <w:t>Chương</w:t>
      </w:r>
      <w:r w:rsidR="008B52FA" w:rsidRPr="004D4298">
        <w:rPr>
          <w:rFonts w:ascii="Arial" w:hAnsi="Arial" w:cs="Arial"/>
          <w:b/>
          <w:sz w:val="20"/>
          <w:szCs w:val="20"/>
        </w:rPr>
        <w:t xml:space="preserve"> III</w:t>
      </w:r>
      <w:bookmarkEnd w:id="121"/>
    </w:p>
    <w:p w14:paraId="66DC5569" w14:textId="77777777" w:rsidR="008B52FA" w:rsidRPr="004D4298" w:rsidRDefault="008B52FA" w:rsidP="00D533A2">
      <w:pPr>
        <w:spacing w:before="120"/>
        <w:jc w:val="center"/>
        <w:rPr>
          <w:rFonts w:ascii="Arial" w:hAnsi="Arial" w:cs="Arial"/>
          <w:b/>
          <w:bCs/>
        </w:rPr>
      </w:pPr>
      <w:bookmarkStart w:id="122" w:name="chuong_3_name"/>
      <w:r w:rsidRPr="004D4298">
        <w:rPr>
          <w:rFonts w:ascii="Arial" w:hAnsi="Arial" w:cs="Arial"/>
          <w:b/>
          <w:bCs/>
        </w:rPr>
        <w:t>KINH DOANH DƯỢC</w:t>
      </w:r>
      <w:bookmarkEnd w:id="122"/>
    </w:p>
    <w:p w14:paraId="2DC58AEA" w14:textId="77777777" w:rsidR="008B52FA" w:rsidRPr="004D4298" w:rsidRDefault="004D4298" w:rsidP="00D533A2">
      <w:pPr>
        <w:spacing w:before="120"/>
        <w:rPr>
          <w:rFonts w:ascii="Arial" w:hAnsi="Arial" w:cs="Arial"/>
          <w:b/>
          <w:sz w:val="20"/>
          <w:szCs w:val="20"/>
        </w:rPr>
      </w:pPr>
      <w:bookmarkStart w:id="123" w:name="muc_1_1"/>
      <w:r w:rsidRPr="004D4298">
        <w:rPr>
          <w:rFonts w:ascii="Arial" w:hAnsi="Arial" w:cs="Arial"/>
          <w:b/>
          <w:sz w:val="20"/>
          <w:szCs w:val="20"/>
        </w:rPr>
        <w:t>Mục</w:t>
      </w:r>
      <w:r w:rsidR="008B52FA" w:rsidRPr="004D4298">
        <w:rPr>
          <w:rFonts w:ascii="Arial" w:hAnsi="Arial" w:cs="Arial"/>
          <w:b/>
          <w:sz w:val="20"/>
          <w:szCs w:val="20"/>
        </w:rPr>
        <w:t xml:space="preserve"> 1. GIẤY CHỨNG NHẬN ĐỦ ĐIỀU KIỆN KINH DOANH DƯỢC</w:t>
      </w:r>
      <w:bookmarkEnd w:id="123"/>
    </w:p>
    <w:p w14:paraId="0E6F10D2" w14:textId="77777777" w:rsidR="008B52FA" w:rsidRPr="004D4298" w:rsidRDefault="004D4298" w:rsidP="00D533A2">
      <w:pPr>
        <w:spacing w:before="120"/>
        <w:rPr>
          <w:rFonts w:ascii="Arial" w:hAnsi="Arial" w:cs="Arial"/>
          <w:sz w:val="20"/>
          <w:szCs w:val="20"/>
        </w:rPr>
      </w:pPr>
      <w:bookmarkStart w:id="124" w:name="dieu_31"/>
      <w:r w:rsidRPr="004D4298">
        <w:rPr>
          <w:rFonts w:ascii="Arial" w:hAnsi="Arial" w:cs="Arial"/>
          <w:b/>
          <w:sz w:val="20"/>
          <w:szCs w:val="20"/>
        </w:rPr>
        <w:t>Điều</w:t>
      </w:r>
      <w:r w:rsidR="008B52FA" w:rsidRPr="004D4298">
        <w:rPr>
          <w:rFonts w:ascii="Arial" w:hAnsi="Arial" w:cs="Arial"/>
          <w:b/>
          <w:sz w:val="20"/>
          <w:szCs w:val="20"/>
        </w:rPr>
        <w:t xml:space="preserve"> 31. </w:t>
      </w:r>
      <w:r w:rsidRPr="004D4298">
        <w:rPr>
          <w:rFonts w:ascii="Arial" w:hAnsi="Arial" w:cs="Arial"/>
          <w:b/>
          <w:sz w:val="20"/>
          <w:szCs w:val="20"/>
        </w:rPr>
        <w:t>Điều</w:t>
      </w:r>
      <w:r w:rsidR="008B52FA" w:rsidRPr="004D4298">
        <w:rPr>
          <w:rFonts w:ascii="Arial" w:hAnsi="Arial" w:cs="Arial"/>
          <w:b/>
          <w:sz w:val="20"/>
          <w:szCs w:val="20"/>
        </w:rPr>
        <w:t xml:space="preserve"> kiện kinh doanh thuốc cổ truyền</w:t>
      </w:r>
      <w:bookmarkEnd w:id="124"/>
    </w:p>
    <w:p w14:paraId="55E50BA6" w14:textId="77777777" w:rsidR="008B52FA" w:rsidRPr="004D4298" w:rsidRDefault="008B52FA" w:rsidP="00D533A2">
      <w:pPr>
        <w:pStyle w:val="NormalWeb"/>
        <w:shd w:val="clear" w:color="auto" w:fill="FFFFFF"/>
        <w:spacing w:before="120" w:after="0" w:line="240" w:lineRule="auto"/>
        <w:rPr>
          <w:rFonts w:ascii="Arial" w:eastAsia="Calibri" w:hAnsi="Arial" w:cs="Arial"/>
          <w:sz w:val="20"/>
          <w:szCs w:val="20"/>
          <w:lang w:val="vi-VN"/>
        </w:rPr>
      </w:pPr>
      <w:r w:rsidRPr="004D4298">
        <w:rPr>
          <w:rFonts w:ascii="Arial" w:eastAsia="Calibri" w:hAnsi="Arial" w:cs="Arial"/>
          <w:sz w:val="20"/>
          <w:szCs w:val="20"/>
          <w:lang w:val="vi-VN"/>
        </w:rPr>
        <w:t xml:space="preserve">1. Cơ sở sản xuất thuốc cổ truyền lưu hành toàn quốc phải đáp ứng quy định tại các </w:t>
      </w:r>
      <w:bookmarkStart w:id="125" w:name="dc_13"/>
      <w:r w:rsidR="004D4298" w:rsidRPr="004D4298">
        <w:rPr>
          <w:rFonts w:ascii="Arial" w:eastAsia="Calibri" w:hAnsi="Arial" w:cs="Arial"/>
          <w:sz w:val="20"/>
          <w:szCs w:val="20"/>
          <w:lang w:val="vi-VN"/>
        </w:rPr>
        <w:t>điểm</w:t>
      </w:r>
      <w:r w:rsidRPr="004D4298">
        <w:rPr>
          <w:rFonts w:ascii="Arial" w:eastAsia="Calibri" w:hAnsi="Arial" w:cs="Arial"/>
          <w:sz w:val="20"/>
          <w:szCs w:val="20"/>
          <w:lang w:val="vi-VN"/>
        </w:rPr>
        <w:t xml:space="preserve"> a, c và d </w:t>
      </w:r>
      <w:r w:rsidR="004D4298" w:rsidRPr="004D4298">
        <w:rPr>
          <w:rFonts w:ascii="Arial" w:eastAsia="Calibri" w:hAnsi="Arial" w:cs="Arial"/>
          <w:sz w:val="20"/>
          <w:szCs w:val="20"/>
          <w:lang w:val="vi-VN"/>
        </w:rPr>
        <w:t>khoản</w:t>
      </w:r>
      <w:r w:rsidRPr="004D4298">
        <w:rPr>
          <w:rFonts w:ascii="Arial" w:eastAsia="Calibri" w:hAnsi="Arial" w:cs="Arial"/>
          <w:sz w:val="20"/>
          <w:szCs w:val="20"/>
          <w:lang w:val="vi-VN"/>
        </w:rPr>
        <w:t xml:space="preserve"> 2 </w:t>
      </w:r>
      <w:r w:rsidR="004D4298" w:rsidRPr="004D4298">
        <w:rPr>
          <w:rFonts w:ascii="Arial" w:eastAsia="Calibri" w:hAnsi="Arial" w:cs="Arial"/>
          <w:sz w:val="20"/>
          <w:szCs w:val="20"/>
          <w:lang w:val="vi-VN"/>
        </w:rPr>
        <w:t>Điều</w:t>
      </w:r>
      <w:r w:rsidRPr="004D4298">
        <w:rPr>
          <w:rFonts w:ascii="Arial" w:eastAsia="Calibri" w:hAnsi="Arial" w:cs="Arial"/>
          <w:sz w:val="20"/>
          <w:szCs w:val="20"/>
          <w:lang w:val="vi-VN"/>
        </w:rPr>
        <w:t xml:space="preserve"> 69 của </w:t>
      </w:r>
      <w:r w:rsidR="004D4298" w:rsidRPr="004D4298">
        <w:rPr>
          <w:rFonts w:ascii="Arial" w:eastAsia="Calibri" w:hAnsi="Arial" w:cs="Arial"/>
          <w:sz w:val="20"/>
          <w:szCs w:val="20"/>
          <w:lang w:val="vi-VN"/>
        </w:rPr>
        <w:t>Luật</w:t>
      </w:r>
      <w:r w:rsidRPr="004D4298">
        <w:rPr>
          <w:rFonts w:ascii="Arial" w:eastAsia="Calibri" w:hAnsi="Arial" w:cs="Arial"/>
          <w:sz w:val="20"/>
          <w:szCs w:val="20"/>
          <w:lang w:val="vi-VN"/>
        </w:rPr>
        <w:t xml:space="preserve"> dược</w:t>
      </w:r>
      <w:bookmarkEnd w:id="125"/>
      <w:r w:rsidRPr="004D4298">
        <w:rPr>
          <w:rFonts w:ascii="Arial" w:eastAsia="Calibri" w:hAnsi="Arial" w:cs="Arial"/>
          <w:sz w:val="20"/>
          <w:szCs w:val="20"/>
          <w:lang w:val="vi-VN"/>
        </w:rPr>
        <w:t>.</w:t>
      </w:r>
    </w:p>
    <w:p w14:paraId="4EFCC475" w14:textId="77777777" w:rsidR="008B52FA" w:rsidRPr="004D4298" w:rsidRDefault="008B52FA" w:rsidP="00D533A2">
      <w:pPr>
        <w:pStyle w:val="NormalWeb"/>
        <w:shd w:val="clear" w:color="auto" w:fill="FFFFFF"/>
        <w:spacing w:before="120" w:after="0" w:line="240" w:lineRule="auto"/>
        <w:rPr>
          <w:rFonts w:ascii="Arial" w:eastAsia="Calibri" w:hAnsi="Arial" w:cs="Arial"/>
          <w:sz w:val="20"/>
          <w:szCs w:val="20"/>
          <w:lang w:val="vi-VN"/>
        </w:rPr>
      </w:pPr>
      <w:r w:rsidRPr="004D4298">
        <w:rPr>
          <w:rFonts w:ascii="Arial" w:eastAsia="Calibri" w:hAnsi="Arial" w:cs="Arial"/>
          <w:sz w:val="20"/>
          <w:szCs w:val="20"/>
          <w:lang w:val="vi-VN"/>
        </w:rPr>
        <w:t xml:space="preserve">2. Cơ sở nhập khẩu thuốc cổ truyền phải có địa </w:t>
      </w:r>
      <w:r w:rsidR="004D4298" w:rsidRPr="004D4298">
        <w:rPr>
          <w:rFonts w:ascii="Arial" w:eastAsia="Calibri" w:hAnsi="Arial" w:cs="Arial"/>
          <w:sz w:val="20"/>
          <w:szCs w:val="20"/>
          <w:lang w:val="vi-VN"/>
        </w:rPr>
        <w:t>điểm</w:t>
      </w:r>
      <w:r w:rsidRPr="004D4298">
        <w:rPr>
          <w:rFonts w:ascii="Arial" w:eastAsia="Calibri" w:hAnsi="Arial" w:cs="Arial"/>
          <w:sz w:val="20"/>
          <w:szCs w:val="20"/>
          <w:lang w:val="vi-VN"/>
        </w:rPr>
        <w:t xml:space="preserve">, kho bảo quản thuốc, trang thiết bị bảo quản, phương tiện vận chuyển, hệ thống quản lý chất lượng, tài liệu chuyên môn kỹ thuật và nhân sự đáp ứng Thực hành tốt bảo quản thuốc đối với thuốc cổ truyền. Người chịu trách nhiệm chuyên môn về dược của cơ sở xuất khẩu, nhập khẩu thuốc cổ truyền theo quy định tại </w:t>
      </w:r>
      <w:bookmarkStart w:id="126" w:name="dc_14"/>
      <w:r w:rsidR="004D4298" w:rsidRPr="004D4298">
        <w:rPr>
          <w:rFonts w:ascii="Arial" w:eastAsia="Calibri" w:hAnsi="Arial" w:cs="Arial"/>
          <w:sz w:val="20"/>
          <w:szCs w:val="20"/>
          <w:lang w:val="vi-VN"/>
        </w:rPr>
        <w:t>khoản</w:t>
      </w:r>
      <w:r w:rsidRPr="004D4298">
        <w:rPr>
          <w:rFonts w:ascii="Arial" w:eastAsia="Calibri" w:hAnsi="Arial" w:cs="Arial"/>
          <w:sz w:val="20"/>
          <w:szCs w:val="20"/>
          <w:lang w:val="vi-VN"/>
        </w:rPr>
        <w:t xml:space="preserve"> 3 </w:t>
      </w:r>
      <w:r w:rsidR="004D4298" w:rsidRPr="004D4298">
        <w:rPr>
          <w:rFonts w:ascii="Arial" w:eastAsia="Calibri" w:hAnsi="Arial" w:cs="Arial"/>
          <w:sz w:val="20"/>
          <w:szCs w:val="20"/>
          <w:lang w:val="vi-VN"/>
        </w:rPr>
        <w:t>Điều</w:t>
      </w:r>
      <w:r w:rsidRPr="004D4298">
        <w:rPr>
          <w:rFonts w:ascii="Arial" w:eastAsia="Calibri" w:hAnsi="Arial" w:cs="Arial"/>
          <w:sz w:val="20"/>
          <w:szCs w:val="20"/>
          <w:lang w:val="vi-VN"/>
        </w:rPr>
        <w:t xml:space="preserve"> 17 của </w:t>
      </w:r>
      <w:r w:rsidR="004D4298" w:rsidRPr="004D4298">
        <w:rPr>
          <w:rFonts w:ascii="Arial" w:eastAsia="Calibri" w:hAnsi="Arial" w:cs="Arial"/>
          <w:sz w:val="20"/>
          <w:szCs w:val="20"/>
          <w:lang w:val="vi-VN"/>
        </w:rPr>
        <w:t>Luật</w:t>
      </w:r>
      <w:r w:rsidRPr="004D4298">
        <w:rPr>
          <w:rFonts w:ascii="Arial" w:eastAsia="Calibri" w:hAnsi="Arial" w:cs="Arial"/>
          <w:sz w:val="20"/>
          <w:szCs w:val="20"/>
          <w:lang w:val="vi-VN"/>
        </w:rPr>
        <w:t xml:space="preserve"> dược</w:t>
      </w:r>
      <w:bookmarkEnd w:id="126"/>
      <w:r w:rsidRPr="004D4298">
        <w:rPr>
          <w:rFonts w:ascii="Arial" w:eastAsia="Calibri" w:hAnsi="Arial" w:cs="Arial"/>
          <w:sz w:val="20"/>
          <w:szCs w:val="20"/>
          <w:lang w:val="vi-VN"/>
        </w:rPr>
        <w:t>.</w:t>
      </w:r>
    </w:p>
    <w:p w14:paraId="52099E96" w14:textId="77777777" w:rsidR="008B52FA" w:rsidRPr="004D4298" w:rsidRDefault="008B52FA" w:rsidP="00D533A2">
      <w:pPr>
        <w:pStyle w:val="NormalWeb"/>
        <w:shd w:val="clear" w:color="auto" w:fill="FFFFFF"/>
        <w:spacing w:before="120" w:after="0" w:line="240" w:lineRule="auto"/>
        <w:rPr>
          <w:rFonts w:ascii="Arial" w:eastAsia="Calibri" w:hAnsi="Arial" w:cs="Arial"/>
          <w:sz w:val="20"/>
          <w:szCs w:val="20"/>
          <w:lang w:val="vi-VN"/>
        </w:rPr>
      </w:pPr>
      <w:r w:rsidRPr="004D4298">
        <w:rPr>
          <w:rFonts w:ascii="Arial" w:eastAsia="Calibri" w:hAnsi="Arial" w:cs="Arial"/>
          <w:sz w:val="20"/>
          <w:szCs w:val="20"/>
          <w:lang w:val="vi-VN"/>
        </w:rPr>
        <w:t xml:space="preserve">3. Cơ sở kinh doanh dịch vụ bảo quản thuốc cổ truyền phải có địa </w:t>
      </w:r>
      <w:r w:rsidR="004D4298" w:rsidRPr="004D4298">
        <w:rPr>
          <w:rFonts w:ascii="Arial" w:eastAsia="Calibri" w:hAnsi="Arial" w:cs="Arial"/>
          <w:sz w:val="20"/>
          <w:szCs w:val="20"/>
          <w:lang w:val="vi-VN"/>
        </w:rPr>
        <w:t>điểm</w:t>
      </w:r>
      <w:r w:rsidRPr="004D4298">
        <w:rPr>
          <w:rFonts w:ascii="Arial" w:eastAsia="Calibri" w:hAnsi="Arial" w:cs="Arial"/>
          <w:sz w:val="20"/>
          <w:szCs w:val="20"/>
          <w:lang w:val="vi-VN"/>
        </w:rPr>
        <w:t xml:space="preserve">, kho bảo quản thuốc, trang thiết bị bảo quản, phương tiện vận chuyển, hệ thống quản lý chất lượng, tài liệu chuyên môn kỹ thuật và nhân sự đáp ứng Thực hành tốt bảo quản thuốc đối với thuốc cổ truyền. Người chịu trách nhiệm chuyên môn về dược của cơ sở xuất khẩu, nhập khẩu thuốc cổ truyền theo quy định tại </w:t>
      </w:r>
      <w:bookmarkStart w:id="127" w:name="dc_15"/>
      <w:r w:rsidR="004D4298" w:rsidRPr="004D4298">
        <w:rPr>
          <w:rFonts w:ascii="Arial" w:eastAsia="Calibri" w:hAnsi="Arial" w:cs="Arial"/>
          <w:sz w:val="20"/>
          <w:szCs w:val="20"/>
          <w:lang w:val="vi-VN"/>
        </w:rPr>
        <w:t>khoản</w:t>
      </w:r>
      <w:r w:rsidRPr="004D4298">
        <w:rPr>
          <w:rFonts w:ascii="Arial" w:eastAsia="Calibri" w:hAnsi="Arial" w:cs="Arial"/>
          <w:sz w:val="20"/>
          <w:szCs w:val="20"/>
          <w:lang w:val="vi-VN"/>
        </w:rPr>
        <w:t xml:space="preserve"> 1 </w:t>
      </w:r>
      <w:r w:rsidR="004D4298" w:rsidRPr="004D4298">
        <w:rPr>
          <w:rFonts w:ascii="Arial" w:eastAsia="Calibri" w:hAnsi="Arial" w:cs="Arial"/>
          <w:sz w:val="20"/>
          <w:szCs w:val="20"/>
          <w:lang w:val="vi-VN"/>
        </w:rPr>
        <w:t>Điều</w:t>
      </w:r>
      <w:r w:rsidRPr="004D4298">
        <w:rPr>
          <w:rFonts w:ascii="Arial" w:eastAsia="Calibri" w:hAnsi="Arial" w:cs="Arial"/>
          <w:sz w:val="20"/>
          <w:szCs w:val="20"/>
          <w:lang w:val="vi-VN"/>
        </w:rPr>
        <w:t xml:space="preserve"> 22 của </w:t>
      </w:r>
      <w:r w:rsidR="004D4298" w:rsidRPr="004D4298">
        <w:rPr>
          <w:rFonts w:ascii="Arial" w:eastAsia="Calibri" w:hAnsi="Arial" w:cs="Arial"/>
          <w:sz w:val="20"/>
          <w:szCs w:val="20"/>
          <w:lang w:val="vi-VN"/>
        </w:rPr>
        <w:t>Luật</w:t>
      </w:r>
      <w:r w:rsidRPr="004D4298">
        <w:rPr>
          <w:rFonts w:ascii="Arial" w:eastAsia="Calibri" w:hAnsi="Arial" w:cs="Arial"/>
          <w:sz w:val="20"/>
          <w:szCs w:val="20"/>
          <w:lang w:val="vi-VN"/>
        </w:rPr>
        <w:t xml:space="preserve"> dược</w:t>
      </w:r>
      <w:bookmarkEnd w:id="127"/>
      <w:r w:rsidRPr="004D4298">
        <w:rPr>
          <w:rFonts w:ascii="Arial" w:eastAsia="Calibri" w:hAnsi="Arial" w:cs="Arial"/>
          <w:sz w:val="20"/>
          <w:szCs w:val="20"/>
          <w:lang w:val="vi-VN"/>
        </w:rPr>
        <w:t>.</w:t>
      </w:r>
    </w:p>
    <w:p w14:paraId="5615B16A" w14:textId="77777777" w:rsidR="008B52FA" w:rsidRPr="004D4298" w:rsidRDefault="008B52FA" w:rsidP="00D533A2">
      <w:pPr>
        <w:pStyle w:val="NormalWeb"/>
        <w:shd w:val="clear" w:color="auto" w:fill="FFFFFF"/>
        <w:spacing w:before="120" w:after="0" w:line="240" w:lineRule="auto"/>
        <w:rPr>
          <w:rFonts w:ascii="Arial" w:hAnsi="Arial" w:cs="Arial"/>
          <w:sz w:val="20"/>
          <w:szCs w:val="20"/>
          <w:lang w:val="vi-VN"/>
        </w:rPr>
      </w:pPr>
      <w:r w:rsidRPr="004D4298">
        <w:rPr>
          <w:rFonts w:ascii="Arial" w:eastAsia="Calibri" w:hAnsi="Arial" w:cs="Arial"/>
          <w:sz w:val="20"/>
          <w:szCs w:val="20"/>
          <w:lang w:val="vi-VN"/>
        </w:rPr>
        <w:t xml:space="preserve">4. Cơ sở bán buôn thuốc cổ truyền phải có địa </w:t>
      </w:r>
      <w:r w:rsidR="004D4298" w:rsidRPr="004D4298">
        <w:rPr>
          <w:rFonts w:ascii="Arial" w:eastAsia="Calibri" w:hAnsi="Arial" w:cs="Arial"/>
          <w:sz w:val="20"/>
          <w:szCs w:val="20"/>
          <w:lang w:val="vi-VN"/>
        </w:rPr>
        <w:t>điểm</w:t>
      </w:r>
      <w:r w:rsidRPr="004D4298">
        <w:rPr>
          <w:rFonts w:ascii="Arial" w:eastAsia="Calibri" w:hAnsi="Arial" w:cs="Arial"/>
          <w:sz w:val="20"/>
          <w:szCs w:val="20"/>
          <w:lang w:val="vi-VN"/>
        </w:rPr>
        <w:t xml:space="preserve">, kho bảo quản thuốc, trang thiết bị bảo quản, phương tiện vận chuyển, hệ thống quản lý chất lượng, tài liệu chuyên môn kỹ thuật và nhân sự đáp </w:t>
      </w:r>
      <w:r w:rsidRPr="004D4298">
        <w:rPr>
          <w:rFonts w:ascii="Arial" w:eastAsia="Calibri" w:hAnsi="Arial" w:cs="Arial"/>
          <w:sz w:val="20"/>
          <w:szCs w:val="20"/>
          <w:lang w:val="vi-VN"/>
        </w:rPr>
        <w:lastRenderedPageBreak/>
        <w:t xml:space="preserve">ứng Thực hành tốt phân phối thuốc đối với thuốc cổ truyền. Người chịu trách nhiệm chuyên môn về dược của cơ sở bán buôn thuốc cổ truyền theo quy định tại </w:t>
      </w:r>
      <w:bookmarkStart w:id="128" w:name="dc_16"/>
      <w:r w:rsidR="004D4298" w:rsidRPr="004D4298">
        <w:rPr>
          <w:rFonts w:ascii="Arial" w:eastAsia="Calibri" w:hAnsi="Arial" w:cs="Arial"/>
          <w:sz w:val="20"/>
          <w:szCs w:val="20"/>
          <w:lang w:val="vi-VN"/>
        </w:rPr>
        <w:t>khoản</w:t>
      </w:r>
      <w:r w:rsidRPr="004D4298">
        <w:rPr>
          <w:rFonts w:ascii="Arial" w:eastAsia="Calibri" w:hAnsi="Arial" w:cs="Arial"/>
          <w:sz w:val="20"/>
          <w:szCs w:val="20"/>
          <w:lang w:val="vi-VN"/>
        </w:rPr>
        <w:t xml:space="preserve"> 3 </w:t>
      </w:r>
      <w:r w:rsidR="004D4298" w:rsidRPr="004D4298">
        <w:rPr>
          <w:rFonts w:ascii="Arial" w:eastAsia="Calibri" w:hAnsi="Arial" w:cs="Arial"/>
          <w:sz w:val="20"/>
          <w:szCs w:val="20"/>
          <w:lang w:val="vi-VN"/>
        </w:rPr>
        <w:t>Điều</w:t>
      </w:r>
      <w:r w:rsidRPr="004D4298">
        <w:rPr>
          <w:rFonts w:ascii="Arial" w:eastAsia="Calibri" w:hAnsi="Arial" w:cs="Arial"/>
          <w:sz w:val="20"/>
          <w:szCs w:val="20"/>
          <w:lang w:val="vi-VN"/>
        </w:rPr>
        <w:t xml:space="preserve"> 16 của </w:t>
      </w:r>
      <w:r w:rsidR="004D4298" w:rsidRPr="004D4298">
        <w:rPr>
          <w:rFonts w:ascii="Arial" w:eastAsia="Calibri" w:hAnsi="Arial" w:cs="Arial"/>
          <w:sz w:val="20"/>
          <w:szCs w:val="20"/>
          <w:lang w:val="vi-VN"/>
        </w:rPr>
        <w:t>Luật</w:t>
      </w:r>
      <w:r w:rsidRPr="004D4298">
        <w:rPr>
          <w:rFonts w:ascii="Arial" w:eastAsia="Calibri" w:hAnsi="Arial" w:cs="Arial"/>
          <w:sz w:val="20"/>
          <w:szCs w:val="20"/>
          <w:lang w:val="vi-VN"/>
        </w:rPr>
        <w:t xml:space="preserve"> dược</w:t>
      </w:r>
      <w:bookmarkEnd w:id="128"/>
      <w:r w:rsidRPr="004D4298">
        <w:rPr>
          <w:rFonts w:ascii="Arial" w:eastAsia="Calibri" w:hAnsi="Arial" w:cs="Arial"/>
          <w:sz w:val="20"/>
          <w:szCs w:val="20"/>
          <w:lang w:val="vi-VN"/>
        </w:rPr>
        <w:t>.</w:t>
      </w:r>
    </w:p>
    <w:p w14:paraId="19440FF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5. </w:t>
      </w:r>
      <w:r w:rsidR="004D4298" w:rsidRPr="004D4298">
        <w:rPr>
          <w:rFonts w:ascii="Arial" w:hAnsi="Arial" w:cs="Arial"/>
          <w:sz w:val="20"/>
          <w:szCs w:val="20"/>
        </w:rPr>
        <w:t>Điều</w:t>
      </w:r>
      <w:r w:rsidRPr="004D4298">
        <w:rPr>
          <w:rFonts w:ascii="Arial" w:hAnsi="Arial" w:cs="Arial"/>
          <w:sz w:val="20"/>
          <w:szCs w:val="20"/>
        </w:rPr>
        <w:t xml:space="preserve"> kiện của cơ sở chuyên bán lẻ dược liệu, thuốc dược liệu, thuốc cổ truyền:</w:t>
      </w:r>
    </w:p>
    <w:p w14:paraId="6324619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Người chịu trách nhiệm chuyên môn về dược của cơ sở bán lẻ dược liệu, thuốc dược liệu, thuốc cổ truyền theo quy định tại </w:t>
      </w:r>
      <w:bookmarkStart w:id="129" w:name="dc_17"/>
      <w:r w:rsidR="004D4298" w:rsidRPr="004D4298">
        <w:rPr>
          <w:rFonts w:ascii="Arial" w:hAnsi="Arial" w:cs="Arial"/>
          <w:sz w:val="20"/>
          <w:szCs w:val="20"/>
        </w:rPr>
        <w:t>khoản</w:t>
      </w:r>
      <w:r w:rsidRPr="004D4298">
        <w:rPr>
          <w:rFonts w:ascii="Arial" w:hAnsi="Arial" w:cs="Arial"/>
          <w:sz w:val="20"/>
          <w:szCs w:val="20"/>
        </w:rPr>
        <w:t xml:space="preserve"> 4 </w:t>
      </w:r>
      <w:r w:rsidR="004D4298" w:rsidRPr="004D4298">
        <w:rPr>
          <w:rFonts w:ascii="Arial" w:hAnsi="Arial" w:cs="Arial"/>
          <w:sz w:val="20"/>
          <w:szCs w:val="20"/>
        </w:rPr>
        <w:t>Điều</w:t>
      </w:r>
      <w:r w:rsidRPr="004D4298">
        <w:rPr>
          <w:rFonts w:ascii="Arial" w:hAnsi="Arial" w:cs="Arial"/>
          <w:sz w:val="20"/>
          <w:szCs w:val="20"/>
        </w:rPr>
        <w:t xml:space="preserve"> 18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29"/>
      <w:r w:rsidRPr="004D4298">
        <w:rPr>
          <w:rFonts w:ascii="Arial" w:hAnsi="Arial" w:cs="Arial"/>
          <w:sz w:val="20"/>
          <w:szCs w:val="20"/>
        </w:rPr>
        <w:t>;</w:t>
      </w:r>
    </w:p>
    <w:p w14:paraId="05C1FF23" w14:textId="77777777" w:rsidR="008B52FA" w:rsidRPr="004D4298" w:rsidRDefault="0065278E" w:rsidP="00D533A2">
      <w:pPr>
        <w:spacing w:before="120"/>
        <w:rPr>
          <w:rFonts w:ascii="Arial" w:hAnsi="Arial" w:cs="Arial"/>
          <w:sz w:val="20"/>
          <w:szCs w:val="20"/>
        </w:rPr>
      </w:pPr>
      <w:bookmarkStart w:id="130" w:name="diem_b_5_31"/>
      <w:r w:rsidRPr="0065278E">
        <w:rPr>
          <w:rFonts w:ascii="Arial" w:hAnsi="Arial" w:cs="Arial"/>
          <w:sz w:val="20"/>
          <w:szCs w:val="20"/>
        </w:rPr>
        <w:t>b) Có địa điểm cố định, riêng biệt; được xây dựng chắc chắn; diện tích phù hợp với quy mô kinh doanh; bố trí ở nơi cao ráo, thoáng mát, an toàn, cách xa nguồn ô nhiễm, bảo đảm phòng chống cháy nổ;</w:t>
      </w:r>
      <w:bookmarkEnd w:id="130"/>
    </w:p>
    <w:p w14:paraId="7E65842E" w14:textId="77777777" w:rsidR="008B52FA" w:rsidRPr="004D4298" w:rsidRDefault="0065278E" w:rsidP="00D533A2">
      <w:pPr>
        <w:spacing w:before="120"/>
        <w:rPr>
          <w:rFonts w:ascii="Arial" w:hAnsi="Arial" w:cs="Arial"/>
          <w:sz w:val="20"/>
          <w:szCs w:val="20"/>
        </w:rPr>
      </w:pPr>
      <w:bookmarkStart w:id="131" w:name="diem_c_5_31"/>
      <w:r w:rsidRPr="0065278E">
        <w:rPr>
          <w:rFonts w:ascii="Arial" w:hAnsi="Arial" w:cs="Arial"/>
          <w:sz w:val="20"/>
          <w:szCs w:val="20"/>
        </w:rPr>
        <w:t>c) Phải có khu vực bảo quản và trang thiết bị bảo quản phù hợp với yêu cầu bảo quản ghi trên nhãn.</w:t>
      </w:r>
      <w:bookmarkEnd w:id="131"/>
    </w:p>
    <w:p w14:paraId="178CC7D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Thuốc dược liệu, thuốc cổ truyền phải được bảo quản riêng biệt với dược liệu, vị thuốc cổ truyền.</w:t>
      </w:r>
    </w:p>
    <w:p w14:paraId="0EDAF83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Dược liệu độc phải được bày bán (nếu có) và bảo quản tại khu vực riêng; trường hợp được bày bán và bảo quản trong cùng một khu vực với các dược liệu khác thì phải để riêng và ghi rõ “dược liệu độc” để tránh nhầm lẫn.</w:t>
      </w:r>
    </w:p>
    <w:p w14:paraId="01722F6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Thuốc dược liệu, thuốc cổ truyền kê đơn phải được bày bán (nếu có) và bảo quản tại khu vực riêng; trường hợp được bày bán và bảo quản trong cùng một khu vực với các thuốc không kê đơn thì phải để riêng và ghi rõ “Thuốc kê đơn” để tránh nhầm lẫn.</w:t>
      </w:r>
    </w:p>
    <w:p w14:paraId="149143D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Cơ sở chuyên bán lẻ thuốc dược liệu, thuốc cổ truyền hoặc chuyên bán lẻ dược liệu thì chỉ cần có khu vực bảo quản tương ứng để bảo quản thuốc dược liệu, thuốc cổ truyền hoặc để bảo quản dược liệu, vị thuốc cổ truyền;</w:t>
      </w:r>
    </w:p>
    <w:p w14:paraId="23E40BD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Dụng cụ, bao bì tiếp xúc trực tiếp với thuốc dược liệu, thuốc cổ truyền, dược liệu phải bảo đảm không ảnh hưởng đến chất lượng của thuốc dược liệu, thuốc cổ truyền, dược liệu;</w:t>
      </w:r>
    </w:p>
    <w:p w14:paraId="7EA5E9D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đ) Có sổ sách ghi chép hoặc biện pháp phù hợp để lưu giữ thông tin về hoạt động xuất nhập, truy xuất nguồn gốc;</w:t>
      </w:r>
    </w:p>
    <w:p w14:paraId="3E08B2F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e) Người bán lẻ dược liệu, thuốc dược liệu, thuốc cổ truyền phải có một trong các văn bằng quy định tại các </w:t>
      </w:r>
      <w:bookmarkStart w:id="132" w:name="dc_18"/>
      <w:r w:rsidR="004D4298" w:rsidRPr="004D4298">
        <w:rPr>
          <w:rFonts w:ascii="Arial" w:hAnsi="Arial" w:cs="Arial"/>
          <w:sz w:val="20"/>
          <w:szCs w:val="20"/>
        </w:rPr>
        <w:t>điểm</w:t>
      </w:r>
      <w:r w:rsidRPr="004D4298">
        <w:rPr>
          <w:rFonts w:ascii="Arial" w:hAnsi="Arial" w:cs="Arial"/>
          <w:sz w:val="20"/>
          <w:szCs w:val="20"/>
        </w:rPr>
        <w:t xml:space="preserve"> a, c, e, g, i hoặc l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13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32"/>
      <w:r w:rsidRPr="004D4298">
        <w:rPr>
          <w:rFonts w:ascii="Arial" w:hAnsi="Arial" w:cs="Arial"/>
          <w:sz w:val="20"/>
          <w:szCs w:val="20"/>
        </w:rPr>
        <w:t>.</w:t>
      </w:r>
    </w:p>
    <w:p w14:paraId="6EC56A8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Đối với dược liệu độc, thuốc dược liệu kê đơn, thuốc cổ truyền kê đơn thì người trực tiếp bán lẻ và tư vấn cho người mua phải là người chịu trách nhiệm chuyên môn của cơ sở bán lẻ;</w:t>
      </w:r>
    </w:p>
    <w:p w14:paraId="269529AB" w14:textId="77777777" w:rsidR="008B52FA" w:rsidRPr="004D4298" w:rsidRDefault="008B52FA" w:rsidP="00D533A2">
      <w:pPr>
        <w:shd w:val="clear" w:color="auto" w:fill="FFFFFF"/>
        <w:spacing w:before="120"/>
        <w:rPr>
          <w:rFonts w:ascii="Arial" w:hAnsi="Arial" w:cs="Arial"/>
          <w:b/>
          <w:sz w:val="20"/>
          <w:szCs w:val="20"/>
        </w:rPr>
      </w:pPr>
      <w:r w:rsidRPr="004D4298">
        <w:rPr>
          <w:rFonts w:ascii="Arial" w:hAnsi="Arial" w:cs="Arial"/>
          <w:sz w:val="20"/>
          <w:szCs w:val="20"/>
        </w:rPr>
        <w:t xml:space="preserve">g) Trường hợp cơ sở bán lẻ có kinh doanh thêm các mặt hàng khác theo quy định của pháp </w:t>
      </w:r>
      <w:r w:rsidR="004D4298" w:rsidRPr="004D4298">
        <w:rPr>
          <w:rFonts w:ascii="Arial" w:hAnsi="Arial" w:cs="Arial"/>
          <w:sz w:val="20"/>
          <w:szCs w:val="20"/>
        </w:rPr>
        <w:t>luật</w:t>
      </w:r>
      <w:r w:rsidRPr="004D4298">
        <w:rPr>
          <w:rFonts w:ascii="Arial" w:hAnsi="Arial" w:cs="Arial"/>
          <w:sz w:val="20"/>
          <w:szCs w:val="20"/>
        </w:rPr>
        <w:t xml:space="preserve"> thì các mặt hàng này phải được bày bán, bảo quản ở khu vực riêng và không gây ảnh hưởng đến dược liệu, thuốc dược liệu, thuốc cổ truyền.</w:t>
      </w:r>
    </w:p>
    <w:p w14:paraId="436C5093" w14:textId="77777777" w:rsidR="008B52FA" w:rsidRPr="004D4298" w:rsidRDefault="004D4298" w:rsidP="00D533A2">
      <w:pPr>
        <w:spacing w:before="120"/>
        <w:rPr>
          <w:rFonts w:ascii="Arial" w:hAnsi="Arial" w:cs="Arial"/>
          <w:sz w:val="20"/>
          <w:szCs w:val="20"/>
        </w:rPr>
      </w:pPr>
      <w:bookmarkStart w:id="133" w:name="dieu_32"/>
      <w:r w:rsidRPr="004D4298">
        <w:rPr>
          <w:rFonts w:ascii="Arial" w:hAnsi="Arial" w:cs="Arial"/>
          <w:b/>
          <w:sz w:val="20"/>
          <w:szCs w:val="20"/>
        </w:rPr>
        <w:t>Điều</w:t>
      </w:r>
      <w:r w:rsidR="008B52FA" w:rsidRPr="004D4298">
        <w:rPr>
          <w:rFonts w:ascii="Arial" w:hAnsi="Arial" w:cs="Arial"/>
          <w:b/>
          <w:sz w:val="20"/>
          <w:szCs w:val="20"/>
        </w:rPr>
        <w:t xml:space="preserve"> 32. Quy định chi tiết hồ sơ cấp, cấp lại, </w:t>
      </w:r>
      <w:r w:rsidRPr="004D4298">
        <w:rPr>
          <w:rFonts w:ascii="Arial" w:hAnsi="Arial" w:cs="Arial"/>
          <w:b/>
          <w:sz w:val="20"/>
          <w:szCs w:val="20"/>
        </w:rPr>
        <w:t>điều</w:t>
      </w:r>
      <w:r w:rsidR="008B52FA" w:rsidRPr="004D4298">
        <w:rPr>
          <w:rFonts w:ascii="Arial" w:hAnsi="Arial" w:cs="Arial"/>
          <w:b/>
          <w:sz w:val="20"/>
          <w:szCs w:val="20"/>
        </w:rPr>
        <w:t xml:space="preserve"> chỉnh Giấy chứng nhận đủ </w:t>
      </w:r>
      <w:r w:rsidRPr="004D4298">
        <w:rPr>
          <w:rFonts w:ascii="Arial" w:hAnsi="Arial" w:cs="Arial"/>
          <w:b/>
          <w:sz w:val="20"/>
          <w:szCs w:val="20"/>
        </w:rPr>
        <w:t>điều</w:t>
      </w:r>
      <w:r w:rsidR="008B52FA" w:rsidRPr="004D4298">
        <w:rPr>
          <w:rFonts w:ascii="Arial" w:hAnsi="Arial" w:cs="Arial"/>
          <w:b/>
          <w:sz w:val="20"/>
          <w:szCs w:val="20"/>
        </w:rPr>
        <w:t xml:space="preserve"> kiện kinh doanh dược</w:t>
      </w:r>
      <w:bookmarkEnd w:id="133"/>
    </w:p>
    <w:p w14:paraId="2D5BEDD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Hồ sơ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thực hiện theo quy định tại </w:t>
      </w:r>
      <w:bookmarkStart w:id="134" w:name="dc_19"/>
      <w:r w:rsidR="004D4298" w:rsidRPr="004D4298">
        <w:rPr>
          <w:rFonts w:ascii="Arial" w:hAnsi="Arial" w:cs="Arial"/>
          <w:sz w:val="20"/>
          <w:szCs w:val="20"/>
        </w:rPr>
        <w:t>Điều</w:t>
      </w:r>
      <w:r w:rsidRPr="004D4298">
        <w:rPr>
          <w:rFonts w:ascii="Arial" w:hAnsi="Arial" w:cs="Arial"/>
          <w:sz w:val="20"/>
          <w:szCs w:val="20"/>
        </w:rPr>
        <w:t xml:space="preserve"> 38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34"/>
      <w:r w:rsidRPr="004D4298">
        <w:rPr>
          <w:rFonts w:ascii="Arial" w:hAnsi="Arial" w:cs="Arial"/>
          <w:sz w:val="20"/>
          <w:szCs w:val="20"/>
        </w:rPr>
        <w:t xml:space="preserve"> và được quy định cụ thể như sau:</w:t>
      </w:r>
    </w:p>
    <w:p w14:paraId="3AC14F0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Đơn đề nghị cấp, cấp lại, </w:t>
      </w:r>
      <w:r w:rsidR="004D4298" w:rsidRPr="004D4298">
        <w:rPr>
          <w:rFonts w:ascii="Arial" w:hAnsi="Arial" w:cs="Arial"/>
          <w:sz w:val="20"/>
          <w:szCs w:val="20"/>
        </w:rPr>
        <w:t>điều</w:t>
      </w:r>
      <w:r w:rsidRPr="004D4298">
        <w:rPr>
          <w:rFonts w:ascii="Arial" w:hAnsi="Arial" w:cs="Arial"/>
          <w:sz w:val="20"/>
          <w:szCs w:val="20"/>
        </w:rPr>
        <w:t xml:space="preserve"> chỉnh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theo Mẫu số </w:t>
      </w:r>
      <w:bookmarkStart w:id="135" w:name="bieumau_19_pl1"/>
      <w:r w:rsidRPr="004D4298">
        <w:rPr>
          <w:rFonts w:ascii="Arial" w:hAnsi="Arial" w:cs="Arial"/>
          <w:sz w:val="20"/>
          <w:szCs w:val="20"/>
        </w:rPr>
        <w:t>19</w:t>
      </w:r>
      <w:bookmarkEnd w:id="135"/>
      <w:r w:rsidRPr="004D4298">
        <w:rPr>
          <w:rFonts w:ascii="Arial" w:hAnsi="Arial" w:cs="Arial"/>
          <w:sz w:val="20"/>
          <w:szCs w:val="20"/>
        </w:rPr>
        <w:t xml:space="preserve">, </w:t>
      </w:r>
      <w:bookmarkStart w:id="136" w:name="bieumau_20_pl1"/>
      <w:r w:rsidRPr="004D4298">
        <w:rPr>
          <w:rFonts w:ascii="Arial" w:hAnsi="Arial" w:cs="Arial"/>
          <w:sz w:val="20"/>
          <w:szCs w:val="20"/>
        </w:rPr>
        <w:t>20</w:t>
      </w:r>
      <w:bookmarkEnd w:id="136"/>
      <w:r w:rsidRPr="004D4298">
        <w:rPr>
          <w:rFonts w:ascii="Arial" w:hAnsi="Arial" w:cs="Arial"/>
          <w:sz w:val="20"/>
          <w:szCs w:val="20"/>
        </w:rPr>
        <w:t xml:space="preserve"> và </w:t>
      </w:r>
      <w:bookmarkStart w:id="137" w:name="bieumau_21_pl1"/>
      <w:r w:rsidRPr="004D4298">
        <w:rPr>
          <w:rFonts w:ascii="Arial" w:hAnsi="Arial" w:cs="Arial"/>
          <w:sz w:val="20"/>
          <w:szCs w:val="20"/>
        </w:rPr>
        <w:t>21</w:t>
      </w:r>
      <w:bookmarkEnd w:id="137"/>
      <w:r w:rsidRPr="004D4298">
        <w:rPr>
          <w:rFonts w:ascii="Arial" w:hAnsi="Arial" w:cs="Arial"/>
          <w:sz w:val="20"/>
          <w:szCs w:val="20"/>
        </w:rPr>
        <w:t xml:space="preserve"> tại Phụ lục I ban hành kèm theo Nghị định này;</w:t>
      </w:r>
    </w:p>
    <w:p w14:paraId="25011F7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Tài liệu kỹ thuật quy định tại </w:t>
      </w:r>
      <w:bookmarkStart w:id="138" w:name="dc_20"/>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và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38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38"/>
      <w:r w:rsidRPr="004D4298">
        <w:rPr>
          <w:rFonts w:ascii="Arial" w:hAnsi="Arial" w:cs="Arial"/>
          <w:sz w:val="20"/>
          <w:szCs w:val="20"/>
        </w:rPr>
        <w:t xml:space="preserve"> bao gồm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hoặc Giấy chứng nhận Thực hành tốt tại địa </w:t>
      </w:r>
      <w:r w:rsidR="004D4298" w:rsidRPr="004D4298">
        <w:rPr>
          <w:rFonts w:ascii="Arial" w:hAnsi="Arial" w:cs="Arial"/>
          <w:sz w:val="20"/>
          <w:szCs w:val="20"/>
        </w:rPr>
        <w:t>điểm</w:t>
      </w:r>
      <w:r w:rsidRPr="004D4298">
        <w:rPr>
          <w:rFonts w:ascii="Arial" w:hAnsi="Arial" w:cs="Arial"/>
          <w:sz w:val="20"/>
          <w:szCs w:val="20"/>
        </w:rPr>
        <w:t xml:space="preserve"> kinh doanh (nếu có) và các tài liệu kỹ thuật sau: </w:t>
      </w:r>
    </w:p>
    <w:p w14:paraId="372148B0" w14:textId="77777777" w:rsidR="008B52FA" w:rsidRPr="004D4298" w:rsidRDefault="0065278E" w:rsidP="00D533A2">
      <w:pPr>
        <w:spacing w:before="120"/>
        <w:rPr>
          <w:rFonts w:ascii="Arial" w:hAnsi="Arial" w:cs="Arial"/>
          <w:sz w:val="20"/>
          <w:szCs w:val="20"/>
        </w:rPr>
      </w:pPr>
      <w:bookmarkStart w:id="139" w:name="diem_a_2_32"/>
      <w:r w:rsidRPr="0065278E">
        <w:rPr>
          <w:rFonts w:ascii="Arial" w:hAnsi="Arial" w:cs="Arial"/>
          <w:sz w:val="20"/>
          <w:szCs w:val="20"/>
        </w:rPr>
        <w:t>a) Đối với cơ sở sản xuất thuốc, nguyên liệu làm thuốc: Tài liệu về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theo nguyên tắc Thực hành tốt sản xuất thuốc, nguyên liệu làm thuốc.</w:t>
      </w:r>
      <w:bookmarkEnd w:id="139"/>
      <w:r w:rsidR="008B52FA" w:rsidRPr="004D4298">
        <w:rPr>
          <w:rFonts w:ascii="Arial" w:hAnsi="Arial" w:cs="Arial"/>
          <w:sz w:val="20"/>
          <w:szCs w:val="20"/>
        </w:rPr>
        <w:t xml:space="preserve"> </w:t>
      </w:r>
    </w:p>
    <w:p w14:paraId="12EE58B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Trường hợp cơ sở 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với phạm vi sản xuất thuốc có bán thuốc, nguyên liệu làm thuốc do cơ sở sản xuất cho cơ sở bán lẻ, cơ sở khám bệnh, chữa bệnh thì phải có thêm tài liệu chuyên môn kỹ thuật và nhân sự theo nguyên tắc Thực hành tốt phân phối thuốc, nguyên liệu làm thuốc;</w:t>
      </w:r>
    </w:p>
    <w:p w14:paraId="5CCE109D" w14:textId="77777777" w:rsidR="008B52FA" w:rsidRPr="00114F13" w:rsidRDefault="008B52FA" w:rsidP="00114F13">
      <w:pPr>
        <w:rPr>
          <w:rFonts w:ascii="Arial" w:hAnsi="Arial" w:cs="Arial"/>
        </w:rPr>
      </w:pPr>
      <w:bookmarkStart w:id="140" w:name="diem_b_2_32"/>
      <w:r w:rsidRPr="00114F13">
        <w:rPr>
          <w:rFonts w:ascii="Arial" w:hAnsi="Arial" w:cs="Arial"/>
          <w:sz w:val="20"/>
        </w:rPr>
        <w:t xml:space="preserve">b) Đối với cơ sở nhập khẩu thuốc, nguyên liệu làm thuốc, cơ sở xuất khẩu thuốc, nguyên liệu làm thuốc, cơ sở kinh doanh dịch vụ bảo quản thuốc, nguyên liệu làm thuốc: Tài liệu về địa </w:t>
      </w:r>
      <w:r w:rsidR="004D4298" w:rsidRPr="00114F13">
        <w:rPr>
          <w:rFonts w:ascii="Arial" w:hAnsi="Arial" w:cs="Arial"/>
          <w:sz w:val="20"/>
        </w:rPr>
        <w:t>điểm</w:t>
      </w:r>
      <w:r w:rsidRPr="00114F13">
        <w:rPr>
          <w:rFonts w:ascii="Arial" w:hAnsi="Arial" w:cs="Arial"/>
          <w:sz w:val="20"/>
        </w:rPr>
        <w:t>, kho bảo quản thuốc, nguyên liệu làm thuốc, trang thiết bị bảo quản, phương tiện vận chuyển, hệ thống quản lý chất lượng, tài liệu chuyên môn kỹ thuật và nhân sự theo nguyên tắc Thực hành tốt bảo quản thuốc, nguyên liệu làm thuốc.</w:t>
      </w:r>
      <w:bookmarkEnd w:id="140"/>
      <w:r w:rsidRPr="00114F13">
        <w:rPr>
          <w:rFonts w:ascii="Arial" w:hAnsi="Arial" w:cs="Arial"/>
        </w:rPr>
        <w:t xml:space="preserve"> </w:t>
      </w:r>
    </w:p>
    <w:p w14:paraId="6860305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Trường hợp cơ sở 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với phạm vi xuất khẩu, nhập khẩu thuốc, nguyên liệu làm thuốc có bán thuốc, nguyên liệu làm thuốc nhập khẩu cho cơ sở bán lẻ, cơ sở khám bệnh, chữa bệnh thì phải có thêm tài liệu chuyên môn kỹ thuật và nhân sự theo nguyên tắc Thực hành tốt phân phối thuốc, nguyên liệu làm thuốc;</w:t>
      </w:r>
    </w:p>
    <w:p w14:paraId="4D2BB3F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Đối với cơ sở bán buôn thuốc, nguyên liệu làm thuốc: Tài liệu về địa </w:t>
      </w:r>
      <w:r w:rsidR="004D4298" w:rsidRPr="004D4298">
        <w:rPr>
          <w:rFonts w:ascii="Arial" w:hAnsi="Arial" w:cs="Arial"/>
          <w:sz w:val="20"/>
          <w:szCs w:val="20"/>
        </w:rPr>
        <w:t>điểm</w:t>
      </w:r>
      <w:r w:rsidRPr="004D4298">
        <w:rPr>
          <w:rFonts w:ascii="Arial" w:hAnsi="Arial" w:cs="Arial"/>
          <w:sz w:val="20"/>
          <w:szCs w:val="20"/>
        </w:rPr>
        <w:t xml:space="preserve">, kho bảo quản thuốc, </w:t>
      </w:r>
      <w:r w:rsidRPr="004D4298">
        <w:rPr>
          <w:rFonts w:ascii="Arial" w:hAnsi="Arial" w:cs="Arial"/>
          <w:sz w:val="20"/>
          <w:szCs w:val="20"/>
        </w:rPr>
        <w:lastRenderedPageBreak/>
        <w:t>nguyên liệu làm thuốc, trang thiết bị bảo quản, phương tiện vận chuyển, hệ thống quản lý chất lượng, tài liệu chuyên môn kỹ thuật và nhân sự theo nguyên tắc Thực hành tốt phân phối thuốc, nguyên liệu làm thuốc;</w:t>
      </w:r>
    </w:p>
    <w:p w14:paraId="20A3678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d) Đối với cơ sở bán lẻ thuốc: Tài liệu về địa </w:t>
      </w:r>
      <w:r w:rsidR="004D4298" w:rsidRPr="004D4298">
        <w:rPr>
          <w:rFonts w:ascii="Arial" w:hAnsi="Arial" w:cs="Arial"/>
          <w:sz w:val="20"/>
          <w:szCs w:val="20"/>
        </w:rPr>
        <w:t>điểm</w:t>
      </w:r>
      <w:r w:rsidRPr="004D4298">
        <w:rPr>
          <w:rFonts w:ascii="Arial" w:hAnsi="Arial" w:cs="Arial"/>
          <w:sz w:val="20"/>
          <w:szCs w:val="20"/>
        </w:rPr>
        <w:t>, khu vực bảo quản, trang thiết bị bảo quản, tài liệu chuyên môn kỹ thuật và nhân sự theo nguyên tắc Thực hành tốt cơ sở bán lẻ thuốc.</w:t>
      </w:r>
    </w:p>
    <w:p w14:paraId="37C6FE8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nl-NL"/>
        </w:rPr>
        <w:t xml:space="preserve">Đối với cơ sở chuyên bán lẻ dược liệu, thuốc dược liệu, thuốc cổ truyền: Tài liệu chứng minh việc đáp ứng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5 </w:t>
      </w:r>
      <w:r w:rsidR="004D4298" w:rsidRPr="004D4298">
        <w:rPr>
          <w:rFonts w:ascii="Arial" w:hAnsi="Arial" w:cs="Arial"/>
          <w:sz w:val="20"/>
          <w:szCs w:val="20"/>
          <w:lang w:val="nl-NL"/>
        </w:rPr>
        <w:t>Điều</w:t>
      </w:r>
      <w:r w:rsidRPr="004D4298">
        <w:rPr>
          <w:rFonts w:ascii="Arial" w:hAnsi="Arial" w:cs="Arial"/>
          <w:sz w:val="20"/>
          <w:szCs w:val="20"/>
          <w:lang w:val="nl-NL"/>
        </w:rPr>
        <w:t xml:space="preserve"> 31 của Nghị định này theo quy định của Bộ trưởng Bộ Y tế;</w:t>
      </w:r>
    </w:p>
    <w:p w14:paraId="682071F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đ) Đối với cơ sở kinh doanh dịch vụ kiểm nghiệm thuốc, nguyên liệu làm thuốc: Tài liệu về địa </w:t>
      </w:r>
      <w:r w:rsidR="004D4298" w:rsidRPr="004D4298">
        <w:rPr>
          <w:rFonts w:ascii="Arial" w:hAnsi="Arial" w:cs="Arial"/>
          <w:sz w:val="20"/>
          <w:szCs w:val="20"/>
        </w:rPr>
        <w:t>điểm</w:t>
      </w:r>
      <w:r w:rsidRPr="004D4298">
        <w:rPr>
          <w:rFonts w:ascii="Arial" w:hAnsi="Arial" w:cs="Arial"/>
          <w:sz w:val="20"/>
          <w:szCs w:val="20"/>
        </w:rPr>
        <w:t>, phòng kiểm nghiệm hóa học, vi sinh hoặc sinh học, hệ thống phụ trợ, trang thiết bị kiểm nghiệm, hóa chất, thuốc thử, hệ thống quản lý chất lượng, tài liệu chuyên môn kỹ thuật và nhân sự theo nguyên tắc Thực hành tốt phòng thí nghiệm đối với kiểm tra chất lượng thuốc;</w:t>
      </w:r>
    </w:p>
    <w:p w14:paraId="3FC1E00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e) Đối với cơ sở kinh doanh dịch vụ thử thuốc trên lâm sàng: Tài liệu về địa </w:t>
      </w:r>
      <w:r w:rsidR="004D4298" w:rsidRPr="004D4298">
        <w:rPr>
          <w:rFonts w:ascii="Arial" w:hAnsi="Arial" w:cs="Arial"/>
          <w:sz w:val="20"/>
          <w:szCs w:val="20"/>
        </w:rPr>
        <w:t>điểm</w:t>
      </w:r>
      <w:r w:rsidRPr="004D4298">
        <w:rPr>
          <w:rFonts w:ascii="Arial" w:hAnsi="Arial" w:cs="Arial"/>
          <w:sz w:val="20"/>
          <w:szCs w:val="20"/>
        </w:rPr>
        <w:t>, phòng thử nghiệm lâm sàng, phòng xét nghiệm, thiết bị xét nghiệm sinh hóa, hệ thống quản lý chất lượng, tài liệu chuyên môn kỹ thuật và nhân sự theo nguyên tắc Thực hành tốt thử thuốc trên lâm sàng;</w:t>
      </w:r>
    </w:p>
    <w:p w14:paraId="0BBC8D0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g) Đối với cơ sở kinh doanh dịch vụ thử tương đương sinh học của thuốc: Tài liệu về</w:t>
      </w:r>
      <w:r w:rsidRPr="004D4298">
        <w:rPr>
          <w:rFonts w:ascii="Arial" w:hAnsi="Arial" w:cs="Arial"/>
          <w:color w:val="FF0000"/>
          <w:sz w:val="20"/>
          <w:szCs w:val="20"/>
        </w:rPr>
        <w:t xml:space="preserve"> </w:t>
      </w:r>
      <w:r w:rsidRPr="004D4298">
        <w:rPr>
          <w:rFonts w:ascii="Arial" w:hAnsi="Arial" w:cs="Arial"/>
          <w:sz w:val="20"/>
          <w:szCs w:val="20"/>
        </w:rPr>
        <w:t xml:space="preserve">địa </w:t>
      </w:r>
      <w:r w:rsidR="004D4298" w:rsidRPr="004D4298">
        <w:rPr>
          <w:rFonts w:ascii="Arial" w:hAnsi="Arial" w:cs="Arial"/>
          <w:sz w:val="20"/>
          <w:szCs w:val="20"/>
        </w:rPr>
        <w:t>điểm</w:t>
      </w:r>
      <w:r w:rsidRPr="004D4298">
        <w:rPr>
          <w:rFonts w:ascii="Arial" w:hAnsi="Arial" w:cs="Arial"/>
          <w:sz w:val="20"/>
          <w:szCs w:val="20"/>
        </w:rPr>
        <w:t>,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theo nguyên tắc Thực hành tốt phòng thí nghiệm đối với giai đoạn phân tích dịch sinh học và Thực hành tốt thử thuốc trên lâm sàng đối với giai đoạn nghiên cứu trên lâm sàng.</w:t>
      </w:r>
    </w:p>
    <w:p w14:paraId="5B7B955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Trường hợp cơ sở kinh doanh dịch vụ thử tương đương sinh học ký hợp đồng hoặc liên kết với cơ sở thử thuốc trên lâm sàng đáp ứng Thực hành tốt thử thuốc trên lâm sàng để thực hiện giai đoạn nghiên cứu trên lâm sàng trong thử tương đương sinh học của thuốc thì tài liệu kỹ thuật không yêu cầu phải có các tài liệu về tài liệu và địa </w:t>
      </w:r>
      <w:r w:rsidR="004D4298" w:rsidRPr="004D4298">
        <w:rPr>
          <w:rFonts w:ascii="Arial" w:hAnsi="Arial" w:cs="Arial"/>
          <w:sz w:val="20"/>
          <w:szCs w:val="20"/>
        </w:rPr>
        <w:t>điểm</w:t>
      </w:r>
      <w:r w:rsidRPr="004D4298">
        <w:rPr>
          <w:rFonts w:ascii="Arial" w:hAnsi="Arial" w:cs="Arial"/>
          <w:sz w:val="20"/>
          <w:szCs w:val="20"/>
        </w:rPr>
        <w:t>,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theo nguyên tắc Thực hành tốt thử thuốc trên lâm sàng.</w:t>
      </w:r>
    </w:p>
    <w:p w14:paraId="2F1C38B7" w14:textId="77777777" w:rsidR="008B52FA" w:rsidRPr="00C239BF" w:rsidRDefault="008B52FA" w:rsidP="00C239BF">
      <w:pPr>
        <w:rPr>
          <w:rFonts w:ascii="Arial" w:hAnsi="Arial" w:cs="Arial"/>
        </w:rPr>
      </w:pPr>
      <w:bookmarkStart w:id="141" w:name="khoan_3_32"/>
      <w:r w:rsidRPr="00C239BF">
        <w:rPr>
          <w:rFonts w:ascii="Arial" w:hAnsi="Arial" w:cs="Arial"/>
          <w:sz w:val="20"/>
        </w:rPr>
        <w:t xml:space="preserve">3. Tài liệu quy định tại </w:t>
      </w:r>
      <w:r w:rsidR="004D4298" w:rsidRPr="00C239BF">
        <w:rPr>
          <w:rFonts w:ascii="Arial" w:hAnsi="Arial" w:cs="Arial"/>
          <w:sz w:val="20"/>
        </w:rPr>
        <w:t>khoản</w:t>
      </w:r>
      <w:r w:rsidRPr="00C239BF">
        <w:rPr>
          <w:rFonts w:ascii="Arial" w:hAnsi="Arial" w:cs="Arial"/>
          <w:sz w:val="20"/>
        </w:rPr>
        <w:t xml:space="preserve"> 2 </w:t>
      </w:r>
      <w:r w:rsidR="004D4298" w:rsidRPr="00C239BF">
        <w:rPr>
          <w:rFonts w:ascii="Arial" w:hAnsi="Arial" w:cs="Arial"/>
          <w:sz w:val="20"/>
        </w:rPr>
        <w:t>Điều</w:t>
      </w:r>
      <w:r w:rsidRPr="00C239BF">
        <w:rPr>
          <w:rFonts w:ascii="Arial" w:hAnsi="Arial" w:cs="Arial"/>
          <w:sz w:val="20"/>
        </w:rPr>
        <w:t xml:space="preserve"> này phải được đóng dấu của cơ sở trên trang bìa ngoài và đóng dấu giáp lai đối với tất cả các trang còn lại của tài liệu kỹ thuật. Trường hợp cơ sở không có con dấu thì phải có chữ ký của người đại diện theo pháp </w:t>
      </w:r>
      <w:r w:rsidR="004D4298" w:rsidRPr="00C239BF">
        <w:rPr>
          <w:rFonts w:ascii="Arial" w:hAnsi="Arial" w:cs="Arial"/>
          <w:sz w:val="20"/>
        </w:rPr>
        <w:t>luật</w:t>
      </w:r>
      <w:r w:rsidRPr="00C239BF">
        <w:rPr>
          <w:rFonts w:ascii="Arial" w:hAnsi="Arial" w:cs="Arial"/>
          <w:sz w:val="20"/>
        </w:rPr>
        <w:t xml:space="preserve"> của cơ sở.</w:t>
      </w:r>
      <w:bookmarkEnd w:id="141"/>
    </w:p>
    <w:p w14:paraId="68B89AB9" w14:textId="77777777" w:rsidR="008B52FA" w:rsidRPr="004D4298" w:rsidRDefault="004D4298" w:rsidP="00D533A2">
      <w:pPr>
        <w:spacing w:before="120"/>
        <w:rPr>
          <w:rFonts w:ascii="Arial" w:hAnsi="Arial" w:cs="Arial"/>
          <w:sz w:val="20"/>
          <w:szCs w:val="20"/>
        </w:rPr>
      </w:pPr>
      <w:bookmarkStart w:id="142" w:name="dieu_33"/>
      <w:r w:rsidRPr="004D4298">
        <w:rPr>
          <w:rFonts w:ascii="Arial" w:hAnsi="Arial" w:cs="Arial"/>
          <w:b/>
          <w:sz w:val="20"/>
          <w:szCs w:val="20"/>
        </w:rPr>
        <w:t>Điều</w:t>
      </w:r>
      <w:r w:rsidR="008B52FA" w:rsidRPr="004D4298">
        <w:rPr>
          <w:rFonts w:ascii="Arial" w:hAnsi="Arial" w:cs="Arial"/>
          <w:b/>
          <w:sz w:val="20"/>
          <w:szCs w:val="20"/>
        </w:rPr>
        <w:t xml:space="preserve"> 33. Trình tự cấp Giấy chứng nhận đủ </w:t>
      </w:r>
      <w:r w:rsidRPr="004D4298">
        <w:rPr>
          <w:rFonts w:ascii="Arial" w:hAnsi="Arial" w:cs="Arial"/>
          <w:b/>
          <w:sz w:val="20"/>
          <w:szCs w:val="20"/>
        </w:rPr>
        <w:t>điều</w:t>
      </w:r>
      <w:r w:rsidR="008B52FA" w:rsidRPr="004D4298">
        <w:rPr>
          <w:rFonts w:ascii="Arial" w:hAnsi="Arial" w:cs="Arial"/>
          <w:b/>
          <w:sz w:val="20"/>
          <w:szCs w:val="20"/>
        </w:rPr>
        <w:t xml:space="preserve"> kiện kinh doanh dược</w:t>
      </w:r>
      <w:bookmarkEnd w:id="142"/>
    </w:p>
    <w:p w14:paraId="0D1487A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nộp hồ sơ trực tiếp hoặc gửi qua đường bưu điện về:</w:t>
      </w:r>
    </w:p>
    <w:p w14:paraId="67A58A8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Bộ Y tế đối với trường hợp 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thuộc một trong các trường hợp quy định tại các </w:t>
      </w:r>
      <w:bookmarkStart w:id="143" w:name="dc_21"/>
      <w:r w:rsidR="004D4298" w:rsidRPr="004D4298">
        <w:rPr>
          <w:rFonts w:ascii="Arial" w:hAnsi="Arial" w:cs="Arial"/>
          <w:sz w:val="20"/>
          <w:szCs w:val="20"/>
        </w:rPr>
        <w:t>điểm</w:t>
      </w:r>
      <w:r w:rsidRPr="004D4298">
        <w:rPr>
          <w:rFonts w:ascii="Arial" w:hAnsi="Arial" w:cs="Arial"/>
          <w:sz w:val="20"/>
          <w:szCs w:val="20"/>
        </w:rPr>
        <w:t xml:space="preserve"> a, b, c, e, g và h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32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43"/>
      <w:r w:rsidRPr="004D4298">
        <w:rPr>
          <w:rFonts w:ascii="Arial" w:hAnsi="Arial" w:cs="Arial"/>
          <w:sz w:val="20"/>
          <w:szCs w:val="20"/>
        </w:rPr>
        <w:t>;</w:t>
      </w:r>
    </w:p>
    <w:p w14:paraId="54BF597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w:t>
      </w:r>
      <w:bookmarkStart w:id="144" w:name="cumtu_9"/>
      <w:r w:rsidR="00323845" w:rsidRPr="00323845">
        <w:rPr>
          <w:rFonts w:ascii="Arial" w:hAnsi="Arial" w:cs="Arial"/>
          <w:sz w:val="20"/>
          <w:szCs w:val="20"/>
        </w:rPr>
        <w:t>Sở Y tế nơi cơ sở đó đặt trụ sở</w:t>
      </w:r>
      <w:bookmarkEnd w:id="144"/>
      <w:r w:rsidRPr="004D4298">
        <w:rPr>
          <w:rFonts w:ascii="Arial" w:hAnsi="Arial" w:cs="Arial"/>
          <w:sz w:val="20"/>
          <w:szCs w:val="20"/>
        </w:rPr>
        <w:t xml:space="preserve"> đối với trường hợp 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thuộc một trong các trường hợp quy định tại các </w:t>
      </w:r>
      <w:bookmarkStart w:id="145" w:name="dc_22"/>
      <w:r w:rsidR="004D4298" w:rsidRPr="004D4298">
        <w:rPr>
          <w:rFonts w:ascii="Arial" w:hAnsi="Arial" w:cs="Arial"/>
          <w:sz w:val="20"/>
          <w:szCs w:val="20"/>
        </w:rPr>
        <w:t>điểm</w:t>
      </w:r>
      <w:r w:rsidRPr="004D4298">
        <w:rPr>
          <w:rFonts w:ascii="Arial" w:hAnsi="Arial" w:cs="Arial"/>
          <w:sz w:val="20"/>
          <w:szCs w:val="20"/>
        </w:rPr>
        <w:t xml:space="preserve"> d và đ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32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45"/>
      <w:r w:rsidRPr="004D4298">
        <w:rPr>
          <w:rFonts w:ascii="Arial" w:hAnsi="Arial" w:cs="Arial"/>
          <w:sz w:val="20"/>
          <w:szCs w:val="20"/>
        </w:rPr>
        <w:t>;</w:t>
      </w:r>
    </w:p>
    <w:p w14:paraId="4BD82BEE"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2. Sau khi nhận hồ sơ, cơ quan tiếp nhận hồ sơ trả cho cơ sở đề nghị Phiếu tiếp nhận hồ sơ theo </w:t>
      </w:r>
      <w:bookmarkStart w:id="146" w:name="bieumau_01_pl1_7"/>
      <w:r w:rsidRPr="004D4298">
        <w:rPr>
          <w:rFonts w:ascii="Arial" w:hAnsi="Arial" w:cs="Arial"/>
          <w:sz w:val="20"/>
          <w:szCs w:val="20"/>
        </w:rPr>
        <w:t>Mẫu số 01</w:t>
      </w:r>
      <w:bookmarkEnd w:id="146"/>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3F1A3369" w14:textId="77777777" w:rsidR="008B52FA" w:rsidRPr="004D4298" w:rsidRDefault="00AF76EA" w:rsidP="00D533A2">
      <w:pPr>
        <w:spacing w:before="120"/>
        <w:rPr>
          <w:rFonts w:ascii="Arial" w:hAnsi="Arial" w:cs="Arial"/>
          <w:sz w:val="20"/>
          <w:szCs w:val="20"/>
          <w:lang w:val="de-DE"/>
        </w:rPr>
      </w:pPr>
      <w:bookmarkStart w:id="147" w:name="khoan_3_33"/>
      <w:r w:rsidRPr="00AF76EA">
        <w:rPr>
          <w:rFonts w:ascii="Arial" w:hAnsi="Arial" w:cs="Arial"/>
          <w:sz w:val="20"/>
          <w:szCs w:val="20"/>
          <w:lang w:val="de-DE"/>
        </w:rPr>
        <w:t>3. Trường hợp không có yêu cầu sửa đổi, bổ sung hồ sơ, cơ quan cấp Giấy chứng nhận đủ điều kiện kinh doanh dược:</w:t>
      </w:r>
      <w:bookmarkEnd w:id="147"/>
    </w:p>
    <w:p w14:paraId="6B3316D6" w14:textId="77777777" w:rsidR="008B52FA" w:rsidRPr="004D4298" w:rsidRDefault="0065278E" w:rsidP="00D533A2">
      <w:pPr>
        <w:spacing w:before="120"/>
        <w:rPr>
          <w:rFonts w:ascii="Arial" w:hAnsi="Arial" w:cs="Arial"/>
          <w:sz w:val="20"/>
          <w:szCs w:val="20"/>
          <w:lang w:val="de-DE"/>
        </w:rPr>
      </w:pPr>
      <w:bookmarkStart w:id="148" w:name="diem_a_3_33"/>
      <w:r w:rsidRPr="0065278E">
        <w:rPr>
          <w:rFonts w:ascii="Arial" w:hAnsi="Arial" w:cs="Arial"/>
          <w:sz w:val="20"/>
          <w:szCs w:val="20"/>
          <w:lang w:val="de-DE"/>
        </w:rPr>
        <w:t>a) Cấp Giấy chứng nhận đủ điều kiện kinh doanh dược trong thời hạn 30 ngày, kể từ ngày ghi trên Phiếu tiếp nhận hồ sơ đối với trường hợp cơ sở vật chất, kỹ thuật và nhân sự đã được kiểm tra, đánh giá đáp ứng Thực hành tốt phù hợp với phạm vi kinh doanh, không phải tổ chức đánh giá thực tế tại cơ sở đề nghị cấp Giấy chứng nhận đủ điều kiện kinh doanh dược;</w:t>
      </w:r>
      <w:bookmarkEnd w:id="148"/>
    </w:p>
    <w:p w14:paraId="22000BD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Tổ chức đánh giá thực tế tại cơ sở đề nghị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trong thời hạn 20 ngày, kể từ ngày ghi trên Phiếu tiếp nhận hồ sơ.</w:t>
      </w:r>
    </w:p>
    <w:p w14:paraId="76D26FB2" w14:textId="77777777" w:rsidR="008B52FA" w:rsidRPr="004D4298" w:rsidRDefault="0065278E" w:rsidP="00D533A2">
      <w:pPr>
        <w:spacing w:before="120"/>
        <w:rPr>
          <w:rFonts w:ascii="Arial" w:hAnsi="Arial" w:cs="Arial"/>
          <w:sz w:val="20"/>
          <w:szCs w:val="20"/>
        </w:rPr>
      </w:pPr>
      <w:bookmarkStart w:id="149" w:name="khoan_4_33"/>
      <w:r w:rsidRPr="0065278E">
        <w:rPr>
          <w:rFonts w:ascii="Arial" w:hAnsi="Arial" w:cs="Arial"/>
          <w:sz w:val="20"/>
          <w:szCs w:val="20"/>
        </w:rPr>
        <w:t>4. Trường hợp có yêu cầu sửa đổi, bổ sung hồ sơ, trong thời hạn 10 ngày làm việc, kể từ ngày ghi trên Phiếu tiếp nhận hồ sơ, cơ quan tiếp nhận hồ sơ có văn bản gửi cơ sở đề nghị, trong đó phải nêu cụ thể các tài liệu, nội dung cần sửa đổi, bổ sung.</w:t>
      </w:r>
      <w:bookmarkEnd w:id="149"/>
    </w:p>
    <w:p w14:paraId="0213FBE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5. </w:t>
      </w:r>
      <w:r w:rsidRPr="004D4298">
        <w:rPr>
          <w:rFonts w:ascii="Arial" w:hAnsi="Arial" w:cs="Arial"/>
          <w:sz w:val="20"/>
          <w:szCs w:val="20"/>
          <w:lang w:val="de-DE"/>
        </w:rPr>
        <w:t xml:space="preserve">Sau khi nhận hồ sơ sửa đổi, bổ sung, cơ quan tiếp nhận hồ sơ trả cho cơ sở đề nghị Phiếu tiếp nhận hồ sơ sửa đổi, bổ sung </w:t>
      </w:r>
      <w:r w:rsidRPr="004D4298">
        <w:rPr>
          <w:rFonts w:ascii="Arial" w:hAnsi="Arial" w:cs="Arial"/>
          <w:sz w:val="20"/>
          <w:szCs w:val="20"/>
        </w:rPr>
        <w:t xml:space="preserve">theo </w:t>
      </w:r>
      <w:bookmarkStart w:id="150" w:name="bieumau_01_pl1_8"/>
      <w:r w:rsidRPr="004D4298">
        <w:rPr>
          <w:rFonts w:ascii="Arial" w:hAnsi="Arial"/>
          <w:sz w:val="20"/>
        </w:rPr>
        <w:t>Mẫu số 01</w:t>
      </w:r>
      <w:bookmarkEnd w:id="150"/>
      <w:r w:rsidRPr="004D4298">
        <w:rPr>
          <w:rFonts w:ascii="Arial" w:hAnsi="Arial" w:cs="Arial"/>
          <w:sz w:val="20"/>
          <w:szCs w:val="20"/>
          <w:lang w:val="de-DE"/>
        </w:rPr>
        <w:t xml:space="preserve"> tại</w:t>
      </w:r>
      <w:r w:rsidRPr="004D4298">
        <w:rPr>
          <w:rFonts w:ascii="Arial" w:hAnsi="Arial" w:cs="Arial"/>
          <w:sz w:val="20"/>
          <w:szCs w:val="20"/>
        </w:rPr>
        <w:t xml:space="preserve">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w:t>
      </w:r>
      <w:r w:rsidRPr="004D4298">
        <w:rPr>
          <w:rFonts w:ascii="Arial" w:hAnsi="Arial" w:cs="Arial"/>
          <w:sz w:val="20"/>
          <w:szCs w:val="20"/>
        </w:rPr>
        <w:t xml:space="preserve">Nghị định này. </w:t>
      </w:r>
    </w:p>
    <w:p w14:paraId="53B36053"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cơ quan tiếp nhận hồ sơ có văn bản thông báo cho cơ sở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4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w:t>
      </w:r>
    </w:p>
    <w:p w14:paraId="23832BB8"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Trường hợp không có yêu cầu sửa đổi, bổ sung đối với hồ sơ sửa đổi, bổ sung, cơ quan tiếp nhận hồ sơ thực hiện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3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w:t>
      </w:r>
    </w:p>
    <w:p w14:paraId="7A30FAF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6</w:t>
      </w:r>
      <w:r w:rsidRPr="004D4298">
        <w:rPr>
          <w:rFonts w:ascii="Arial" w:hAnsi="Arial" w:cs="Arial"/>
          <w:sz w:val="20"/>
          <w:szCs w:val="20"/>
        </w:rPr>
        <w:t xml:space="preserve">. Sau khi </w:t>
      </w:r>
      <w:r w:rsidRPr="004D4298">
        <w:rPr>
          <w:rFonts w:ascii="Arial" w:hAnsi="Arial" w:cs="Arial"/>
          <w:sz w:val="20"/>
          <w:szCs w:val="20"/>
          <w:lang w:val="de-DE"/>
        </w:rPr>
        <w:t xml:space="preserve">đánh giá </w:t>
      </w:r>
      <w:r w:rsidRPr="004D4298">
        <w:rPr>
          <w:rFonts w:ascii="Arial" w:hAnsi="Arial" w:cs="Arial"/>
          <w:sz w:val="20"/>
          <w:szCs w:val="20"/>
        </w:rPr>
        <w:t xml:space="preserve">thực tế cơ sở, cơ quan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có </w:t>
      </w:r>
      <w:r w:rsidRPr="004D4298">
        <w:rPr>
          <w:rFonts w:ascii="Arial" w:hAnsi="Arial" w:cs="Arial"/>
          <w:sz w:val="20"/>
          <w:szCs w:val="20"/>
        </w:rPr>
        <w:lastRenderedPageBreak/>
        <w:t>trách nhiệm:</w:t>
      </w:r>
    </w:p>
    <w:p w14:paraId="4419071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trong thời hạn 10 ngày làm việc, kể từ ngày hoàn thành việc đánh giá thực tế đối với trường hợp không có yêu cầu, khắc phục, sửa chữa;</w:t>
      </w:r>
    </w:p>
    <w:p w14:paraId="0F31AEB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Ban hành văn bản thông báo về các nội dung cần khắc phục, sửa chữa trong thời hạn 05 ngày làm việc, kể từ ngày hoàn thành việc đánh giá thực tế đối với trường hợp có yêu cầu, khắc phục, sửa chữa.</w:t>
      </w:r>
    </w:p>
    <w:p w14:paraId="000930A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7. Trong thời hạn 20 ngày, kể từ ngày nhận được văn bản thông báo và tài liệu chứng minh đã hoàn thành việc khắc phục, sửa chữa của cơ sở đề nghị, cơ quan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hoặc trả lời lý do chưa cấp.</w:t>
      </w:r>
    </w:p>
    <w:p w14:paraId="7B9D102C"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8. Trong thời hạn 06 tháng, kể từ ngày cơ quan tiếp nhận hồ sơ có văn bản thông báo sửa đổi, bổ sung, cơ sở đề nghị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5382521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9. Trong thời hạn 05 ngày làm việc, kể từ ngày </w:t>
      </w:r>
      <w:r w:rsidRPr="004D4298">
        <w:rPr>
          <w:rFonts w:ascii="Arial" w:hAnsi="Arial" w:cs="Arial"/>
          <w:sz w:val="20"/>
          <w:szCs w:val="20"/>
        </w:rPr>
        <w:t xml:space="preserve">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r w:rsidRPr="004D4298">
        <w:rPr>
          <w:rFonts w:ascii="Arial" w:hAnsi="Arial" w:cs="Arial"/>
          <w:sz w:val="20"/>
          <w:szCs w:val="20"/>
          <w:lang w:val="de-DE"/>
        </w:rPr>
        <w:t xml:space="preserve">, </w:t>
      </w:r>
      <w:r w:rsidRPr="004D4298">
        <w:rPr>
          <w:rFonts w:ascii="Arial" w:hAnsi="Arial" w:cs="Arial"/>
          <w:sz w:val="20"/>
          <w:szCs w:val="20"/>
        </w:rPr>
        <w:t xml:space="preserve">cơ quan tiếp nhận hồ sơ </w:t>
      </w:r>
      <w:r w:rsidRPr="004D4298">
        <w:rPr>
          <w:rFonts w:ascii="Arial" w:hAnsi="Arial" w:cs="Arial"/>
          <w:sz w:val="20"/>
          <w:szCs w:val="20"/>
          <w:lang w:val="de-DE"/>
        </w:rPr>
        <w:t xml:space="preserve">công bố, cập nhật trên </w:t>
      </w:r>
      <w:r w:rsidRPr="004D4298">
        <w:rPr>
          <w:rFonts w:ascii="Arial" w:hAnsi="Arial" w:cs="Arial"/>
          <w:sz w:val="20"/>
          <w:szCs w:val="20"/>
        </w:rPr>
        <w:t xml:space="preserve">Cổng thông tin điện tử của đơn vị </w:t>
      </w:r>
      <w:r w:rsidRPr="004D4298">
        <w:rPr>
          <w:rFonts w:ascii="Arial" w:hAnsi="Arial" w:cs="Arial"/>
          <w:sz w:val="20"/>
          <w:szCs w:val="20"/>
          <w:lang w:val="de-DE"/>
        </w:rPr>
        <w:t>các thông tin sau:</w:t>
      </w:r>
    </w:p>
    <w:p w14:paraId="4993DF0C"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Tên, địa chỉ cơ sở được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48E0AD0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w:t>
      </w:r>
      <w:r w:rsidRPr="004D4298">
        <w:rPr>
          <w:rFonts w:ascii="Arial" w:hAnsi="Arial" w:cs="Arial"/>
          <w:sz w:val="20"/>
          <w:szCs w:val="20"/>
        </w:rPr>
        <w:t>Họ tên người chịu trách nhiệm chuyên môn về dược, số Chứng chỉ hành nghề dược;</w:t>
      </w:r>
    </w:p>
    <w:p w14:paraId="6E5A749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w:t>
      </w:r>
      <w:r w:rsidRPr="004D4298">
        <w:rPr>
          <w:rFonts w:ascii="Arial" w:hAnsi="Arial" w:cs="Arial"/>
          <w:sz w:val="20"/>
          <w:szCs w:val="20"/>
          <w:lang w:val="de-DE"/>
        </w:rPr>
        <w:t xml:space="preserve">Số </w:t>
      </w:r>
      <w:r w:rsidRPr="004D4298">
        <w:rPr>
          <w:rFonts w:ascii="Arial" w:hAnsi="Arial" w:cs="Arial"/>
          <w:sz w:val="20"/>
          <w:szCs w:val="20"/>
        </w:rPr>
        <w:t xml:space="preserve">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p>
    <w:p w14:paraId="1F38255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10. Các trường hợp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theo quy định tại </w:t>
      </w:r>
      <w:bookmarkStart w:id="151" w:name="dc_23"/>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36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51"/>
      <w:r w:rsidRPr="004D4298">
        <w:rPr>
          <w:rFonts w:ascii="Arial" w:hAnsi="Arial" w:cs="Arial"/>
          <w:sz w:val="20"/>
          <w:szCs w:val="20"/>
        </w:rPr>
        <w:t xml:space="preserve">, cơ sở phải nộp lại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đã được cấp trước đó, trừ trường hợp bị mất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p>
    <w:p w14:paraId="47FD5BF0"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11. </w:t>
      </w:r>
      <w:r w:rsidRPr="004D4298">
        <w:rPr>
          <w:rFonts w:ascii="Arial" w:hAnsi="Arial" w:cs="Arial"/>
          <w:sz w:val="20"/>
          <w:szCs w:val="20"/>
          <w:lang w:val="de-DE"/>
        </w:rPr>
        <w:t xml:space="preserve">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được lập thành 02 bản</w:t>
      </w:r>
      <w:r w:rsidRPr="004D4298">
        <w:rPr>
          <w:rFonts w:ascii="Arial" w:hAnsi="Arial" w:cs="Arial"/>
          <w:sz w:val="20"/>
          <w:szCs w:val="20"/>
        </w:rPr>
        <w:t xml:space="preserve"> theo </w:t>
      </w:r>
      <w:bookmarkStart w:id="152" w:name="bieumau_22_pl1"/>
      <w:r w:rsidRPr="004D4298">
        <w:rPr>
          <w:rFonts w:ascii="Arial" w:hAnsi="Arial" w:cs="Arial"/>
          <w:sz w:val="20"/>
          <w:szCs w:val="20"/>
        </w:rPr>
        <w:t>Mẫu số 22</w:t>
      </w:r>
      <w:bookmarkEnd w:id="152"/>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r w:rsidRPr="004D4298">
        <w:rPr>
          <w:rFonts w:ascii="Arial" w:hAnsi="Arial" w:cs="Arial"/>
          <w:sz w:val="20"/>
          <w:szCs w:val="20"/>
          <w:lang w:val="de-DE"/>
        </w:rPr>
        <w:t xml:space="preserve">: 01 bản cấp cho cơ sở đề nghị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01 bản lưu tại cơ quan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5DBCDE27"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de-DE"/>
        </w:rPr>
        <w:t>12</w:t>
      </w:r>
      <w:r w:rsidRPr="004D4298">
        <w:rPr>
          <w:rFonts w:ascii="Arial" w:hAnsi="Arial" w:cs="Arial"/>
          <w:sz w:val="20"/>
          <w:szCs w:val="20"/>
        </w:rPr>
        <w:t xml:space="preserve">. </w:t>
      </w:r>
      <w:r w:rsidRPr="004D4298">
        <w:rPr>
          <w:rFonts w:ascii="Arial" w:hAnsi="Arial" w:cs="Arial"/>
          <w:sz w:val="20"/>
          <w:szCs w:val="20"/>
          <w:lang w:val="de-DE"/>
        </w:rPr>
        <w:t xml:space="preserve">Trường hợp cơ sở đã được đánh giá đáp ứng Thực hành tốt, cơ quan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cấp Giấy chứng nhận đạt Thực hành tốt nếu cơ sở đề nghị cấp Giấy chứng nhận đạt Thực hành tốt.</w:t>
      </w:r>
    </w:p>
    <w:p w14:paraId="31A36173" w14:textId="77777777" w:rsidR="008B52FA" w:rsidRPr="004D4298" w:rsidRDefault="004D4298" w:rsidP="00D533A2">
      <w:pPr>
        <w:spacing w:before="120"/>
        <w:rPr>
          <w:rFonts w:ascii="Arial" w:hAnsi="Arial" w:cs="Arial"/>
          <w:sz w:val="20"/>
          <w:szCs w:val="20"/>
        </w:rPr>
      </w:pPr>
      <w:bookmarkStart w:id="153" w:name="dieu_34"/>
      <w:r w:rsidRPr="004D4298">
        <w:rPr>
          <w:rFonts w:ascii="Arial" w:hAnsi="Arial" w:cs="Arial"/>
          <w:b/>
          <w:sz w:val="20"/>
          <w:szCs w:val="20"/>
        </w:rPr>
        <w:t>Điều</w:t>
      </w:r>
      <w:r w:rsidR="008B52FA" w:rsidRPr="004D4298">
        <w:rPr>
          <w:rFonts w:ascii="Arial" w:hAnsi="Arial" w:cs="Arial"/>
          <w:b/>
          <w:sz w:val="20"/>
          <w:szCs w:val="20"/>
        </w:rPr>
        <w:t xml:space="preserve"> 34. Trình tự cấp lại, </w:t>
      </w:r>
      <w:r w:rsidRPr="004D4298">
        <w:rPr>
          <w:rFonts w:ascii="Arial" w:hAnsi="Arial" w:cs="Arial"/>
          <w:b/>
          <w:sz w:val="20"/>
          <w:szCs w:val="20"/>
        </w:rPr>
        <w:t>điều</w:t>
      </w:r>
      <w:r w:rsidR="008B52FA" w:rsidRPr="004D4298">
        <w:rPr>
          <w:rFonts w:ascii="Arial" w:hAnsi="Arial" w:cs="Arial"/>
          <w:b/>
          <w:sz w:val="20"/>
          <w:szCs w:val="20"/>
        </w:rPr>
        <w:t xml:space="preserve"> chỉnh Giấy chứng nhận đủ </w:t>
      </w:r>
      <w:r w:rsidRPr="004D4298">
        <w:rPr>
          <w:rFonts w:ascii="Arial" w:hAnsi="Arial" w:cs="Arial"/>
          <w:b/>
          <w:sz w:val="20"/>
          <w:szCs w:val="20"/>
        </w:rPr>
        <w:t>điều</w:t>
      </w:r>
      <w:r w:rsidR="008B52FA" w:rsidRPr="004D4298">
        <w:rPr>
          <w:rFonts w:ascii="Arial" w:hAnsi="Arial" w:cs="Arial"/>
          <w:b/>
          <w:sz w:val="20"/>
          <w:szCs w:val="20"/>
        </w:rPr>
        <w:t xml:space="preserve"> kiện kinh doanh dược</w:t>
      </w:r>
      <w:bookmarkEnd w:id="153"/>
    </w:p>
    <w:p w14:paraId="63DE461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cấp lại, </w:t>
      </w:r>
      <w:r w:rsidR="004D4298" w:rsidRPr="004D4298">
        <w:rPr>
          <w:rFonts w:ascii="Arial" w:hAnsi="Arial" w:cs="Arial"/>
          <w:sz w:val="20"/>
          <w:szCs w:val="20"/>
        </w:rPr>
        <w:t>điều</w:t>
      </w:r>
      <w:r w:rsidRPr="004D4298">
        <w:rPr>
          <w:rFonts w:ascii="Arial" w:hAnsi="Arial" w:cs="Arial"/>
          <w:sz w:val="20"/>
          <w:szCs w:val="20"/>
        </w:rPr>
        <w:t xml:space="preserve"> chỉnh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nộp hồ sơ trực tiếp hoặc gửi qua đường bưu điện về:</w:t>
      </w:r>
    </w:p>
    <w:p w14:paraId="61343EA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Bộ Y tế đối với trường hợp đề nghị cấp lại, </w:t>
      </w:r>
      <w:r w:rsidR="004D4298" w:rsidRPr="004D4298">
        <w:rPr>
          <w:rFonts w:ascii="Arial" w:hAnsi="Arial" w:cs="Arial"/>
          <w:sz w:val="20"/>
          <w:szCs w:val="20"/>
        </w:rPr>
        <w:t>điều</w:t>
      </w:r>
      <w:r w:rsidRPr="004D4298">
        <w:rPr>
          <w:rFonts w:ascii="Arial" w:hAnsi="Arial" w:cs="Arial"/>
          <w:sz w:val="20"/>
          <w:szCs w:val="20"/>
        </w:rPr>
        <w:t xml:space="preserve"> chỉnh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thuộc một trong các trường hợp quy định tại các </w:t>
      </w:r>
      <w:bookmarkStart w:id="154" w:name="dc_24"/>
      <w:r w:rsidR="004D4298" w:rsidRPr="004D4298">
        <w:rPr>
          <w:rFonts w:ascii="Arial" w:hAnsi="Arial" w:cs="Arial"/>
          <w:sz w:val="20"/>
          <w:szCs w:val="20"/>
        </w:rPr>
        <w:t>điểm</w:t>
      </w:r>
      <w:r w:rsidRPr="004D4298">
        <w:rPr>
          <w:rFonts w:ascii="Arial" w:hAnsi="Arial" w:cs="Arial"/>
          <w:sz w:val="20"/>
          <w:szCs w:val="20"/>
        </w:rPr>
        <w:t xml:space="preserve"> a, b, c, e, g và h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32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54"/>
      <w:r w:rsidRPr="004D4298">
        <w:rPr>
          <w:rFonts w:ascii="Arial" w:hAnsi="Arial" w:cs="Arial"/>
          <w:sz w:val="20"/>
          <w:szCs w:val="20"/>
        </w:rPr>
        <w:t>;</w:t>
      </w:r>
    </w:p>
    <w:p w14:paraId="2C54FD3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w:t>
      </w:r>
      <w:bookmarkStart w:id="155" w:name="cumtu_10"/>
      <w:r w:rsidR="00323845" w:rsidRPr="00323845">
        <w:rPr>
          <w:rFonts w:ascii="Arial" w:hAnsi="Arial" w:cs="Arial"/>
          <w:sz w:val="20"/>
          <w:szCs w:val="20"/>
        </w:rPr>
        <w:t>Sở Y tế nơi cơ sở đó đặt trụ sở</w:t>
      </w:r>
      <w:bookmarkEnd w:id="155"/>
      <w:r w:rsidRPr="004D4298">
        <w:rPr>
          <w:rFonts w:ascii="Arial" w:hAnsi="Arial" w:cs="Arial"/>
          <w:sz w:val="20"/>
          <w:szCs w:val="20"/>
        </w:rPr>
        <w:t xml:space="preserve"> đối với trường hợp đề nghị cấp lại, </w:t>
      </w:r>
      <w:r w:rsidR="004D4298" w:rsidRPr="004D4298">
        <w:rPr>
          <w:rFonts w:ascii="Arial" w:hAnsi="Arial" w:cs="Arial"/>
          <w:sz w:val="20"/>
          <w:szCs w:val="20"/>
        </w:rPr>
        <w:t>điều</w:t>
      </w:r>
      <w:r w:rsidRPr="004D4298">
        <w:rPr>
          <w:rFonts w:ascii="Arial" w:hAnsi="Arial" w:cs="Arial"/>
          <w:sz w:val="20"/>
          <w:szCs w:val="20"/>
        </w:rPr>
        <w:t xml:space="preserve"> chỉnh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thuộc một trong các trường hợp quy định tại </w:t>
      </w:r>
      <w:bookmarkStart w:id="156" w:name="dc_25"/>
      <w:r w:rsidR="004D4298" w:rsidRPr="004D4298">
        <w:rPr>
          <w:rFonts w:ascii="Arial" w:hAnsi="Arial" w:cs="Arial"/>
          <w:sz w:val="20"/>
          <w:szCs w:val="20"/>
        </w:rPr>
        <w:t>điểm</w:t>
      </w:r>
      <w:r w:rsidRPr="004D4298">
        <w:rPr>
          <w:rFonts w:ascii="Arial" w:hAnsi="Arial" w:cs="Arial"/>
          <w:sz w:val="20"/>
          <w:szCs w:val="20"/>
        </w:rPr>
        <w:t xml:space="preserve"> d và </w:t>
      </w:r>
      <w:r w:rsidR="004D4298" w:rsidRPr="004D4298">
        <w:rPr>
          <w:rFonts w:ascii="Arial" w:hAnsi="Arial" w:cs="Arial"/>
          <w:sz w:val="20"/>
          <w:szCs w:val="20"/>
        </w:rPr>
        <w:t>điểm</w:t>
      </w:r>
      <w:r w:rsidRPr="004D4298">
        <w:rPr>
          <w:rFonts w:ascii="Arial" w:hAnsi="Arial" w:cs="Arial"/>
          <w:sz w:val="20"/>
          <w:szCs w:val="20"/>
        </w:rPr>
        <w:t xml:space="preserve"> đ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32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56"/>
      <w:r w:rsidRPr="004D4298">
        <w:rPr>
          <w:rFonts w:ascii="Arial" w:hAnsi="Arial" w:cs="Arial"/>
          <w:sz w:val="20"/>
          <w:szCs w:val="20"/>
        </w:rPr>
        <w:t>;</w:t>
      </w:r>
    </w:p>
    <w:p w14:paraId="5381F6D3"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2. Sau khi nhận hồ sơ, cơ quan tiếp nhận hồ sơ trả cho cơ sở đề nghị Phiếu tiếp nhận hồ sơ theo </w:t>
      </w:r>
      <w:bookmarkStart w:id="157" w:name="bieumau_01_pl1_9"/>
      <w:r w:rsidRPr="004D4298">
        <w:rPr>
          <w:rFonts w:ascii="Arial" w:hAnsi="Arial" w:cs="Arial"/>
          <w:sz w:val="20"/>
          <w:szCs w:val="20"/>
        </w:rPr>
        <w:t>Mẫu số 01</w:t>
      </w:r>
      <w:bookmarkEnd w:id="157"/>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3BE6D51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3. Trường hợp không có yêu cầu sửa đổi, bổ sung hồ sơ, cơ quan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có trách nhiệm:</w:t>
      </w:r>
    </w:p>
    <w:p w14:paraId="2188D3E8" w14:textId="77777777" w:rsidR="008B52FA" w:rsidRPr="004D4298" w:rsidRDefault="0065278E" w:rsidP="00D533A2">
      <w:pPr>
        <w:spacing w:before="120"/>
        <w:rPr>
          <w:rFonts w:ascii="Arial" w:hAnsi="Arial" w:cs="Arial"/>
          <w:sz w:val="20"/>
          <w:szCs w:val="20"/>
          <w:lang w:val="de-DE"/>
        </w:rPr>
      </w:pPr>
      <w:bookmarkStart w:id="158" w:name="diem_a_3_34"/>
      <w:r w:rsidRPr="0065278E">
        <w:rPr>
          <w:rFonts w:ascii="Arial" w:hAnsi="Arial" w:cs="Arial"/>
          <w:sz w:val="20"/>
          <w:szCs w:val="20"/>
          <w:lang w:val="de-DE"/>
        </w:rPr>
        <w:t>a) Cấp lại, điều chỉnh Giấy chứng nhận đủ điều kiện kinh doanh dược trong thời hạn 20 ngày kể từ ngày ghi trên Phiếu tiếp nhận hồ sơ đối với trường hợp quy định tại</w:t>
      </w:r>
      <w:bookmarkEnd w:id="158"/>
      <w:r w:rsidR="008B52FA" w:rsidRPr="004D4298">
        <w:rPr>
          <w:rFonts w:ascii="Arial" w:hAnsi="Arial" w:cs="Arial"/>
          <w:sz w:val="20"/>
          <w:szCs w:val="20"/>
          <w:lang w:val="de-DE"/>
        </w:rPr>
        <w:t xml:space="preserve"> </w:t>
      </w:r>
      <w:bookmarkStart w:id="159" w:name="dc_26"/>
      <w:r w:rsidR="004D4298" w:rsidRPr="004D4298">
        <w:rPr>
          <w:rFonts w:ascii="Arial" w:hAnsi="Arial" w:cs="Arial"/>
          <w:sz w:val="20"/>
          <w:szCs w:val="20"/>
          <w:lang w:val="de-DE"/>
        </w:rPr>
        <w:t>điểm</w:t>
      </w:r>
      <w:r w:rsidR="008B52FA" w:rsidRPr="004D4298">
        <w:rPr>
          <w:rFonts w:ascii="Arial" w:hAnsi="Arial" w:cs="Arial"/>
          <w:sz w:val="20"/>
          <w:szCs w:val="20"/>
          <w:lang w:val="de-DE"/>
        </w:rPr>
        <w:t xml:space="preserve"> a </w:t>
      </w:r>
      <w:r w:rsidR="004D4298" w:rsidRPr="004D4298">
        <w:rPr>
          <w:rFonts w:ascii="Arial" w:hAnsi="Arial" w:cs="Arial"/>
          <w:sz w:val="20"/>
          <w:szCs w:val="20"/>
          <w:lang w:val="de-DE"/>
        </w:rPr>
        <w:t>khoản</w:t>
      </w:r>
      <w:r w:rsidR="008B52FA" w:rsidRPr="004D4298">
        <w:rPr>
          <w:rFonts w:ascii="Arial" w:hAnsi="Arial" w:cs="Arial"/>
          <w:sz w:val="20"/>
          <w:szCs w:val="20"/>
          <w:lang w:val="de-DE"/>
        </w:rPr>
        <w:t xml:space="preserve"> 2 và </w:t>
      </w:r>
      <w:r w:rsidR="004D4298" w:rsidRPr="004D4298">
        <w:rPr>
          <w:rFonts w:ascii="Arial" w:hAnsi="Arial" w:cs="Arial"/>
          <w:sz w:val="20"/>
          <w:szCs w:val="20"/>
          <w:lang w:val="de-DE"/>
        </w:rPr>
        <w:t>khoản</w:t>
      </w:r>
      <w:r w:rsidR="008B52FA" w:rsidRPr="004D4298">
        <w:rPr>
          <w:rFonts w:ascii="Arial" w:hAnsi="Arial" w:cs="Arial"/>
          <w:sz w:val="20"/>
          <w:szCs w:val="20"/>
          <w:lang w:val="de-DE"/>
        </w:rPr>
        <w:t xml:space="preserve"> 3 </w:t>
      </w:r>
      <w:r w:rsidR="004D4298" w:rsidRPr="004D4298">
        <w:rPr>
          <w:rFonts w:ascii="Arial" w:hAnsi="Arial" w:cs="Arial"/>
          <w:sz w:val="20"/>
          <w:szCs w:val="20"/>
          <w:lang w:val="de-DE"/>
        </w:rPr>
        <w:t>Điều</w:t>
      </w:r>
      <w:r w:rsidR="008B52FA" w:rsidRPr="004D4298">
        <w:rPr>
          <w:rFonts w:ascii="Arial" w:hAnsi="Arial" w:cs="Arial"/>
          <w:sz w:val="20"/>
          <w:szCs w:val="20"/>
          <w:lang w:val="de-DE"/>
        </w:rPr>
        <w:t xml:space="preserve"> 36 của </w:t>
      </w:r>
      <w:r w:rsidR="004D4298" w:rsidRPr="004D4298">
        <w:rPr>
          <w:rFonts w:ascii="Arial" w:hAnsi="Arial" w:cs="Arial"/>
          <w:sz w:val="20"/>
          <w:szCs w:val="20"/>
          <w:lang w:val="de-DE"/>
        </w:rPr>
        <w:t>Luật</w:t>
      </w:r>
      <w:r w:rsidR="008B52FA" w:rsidRPr="004D4298">
        <w:rPr>
          <w:rFonts w:ascii="Arial" w:hAnsi="Arial" w:cs="Arial"/>
          <w:sz w:val="20"/>
          <w:szCs w:val="20"/>
          <w:lang w:val="de-DE"/>
        </w:rPr>
        <w:t xml:space="preserve"> dược</w:t>
      </w:r>
      <w:bookmarkEnd w:id="159"/>
      <w:r w:rsidR="008B52FA" w:rsidRPr="004D4298">
        <w:rPr>
          <w:rFonts w:ascii="Arial" w:hAnsi="Arial" w:cs="Arial"/>
          <w:sz w:val="20"/>
          <w:szCs w:val="20"/>
          <w:lang w:val="de-DE"/>
        </w:rPr>
        <w:t>;</w:t>
      </w:r>
    </w:p>
    <w:p w14:paraId="19361FE2"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trong thời hạn 07 ngày làm việc kể từ ngày ghi trên Phiếu tiếp nhận hồ sơ đối với trường hợp quy định tại </w:t>
      </w:r>
      <w:bookmarkStart w:id="160" w:name="dc_27"/>
      <w:r w:rsidR="004D4298" w:rsidRPr="004D4298">
        <w:rPr>
          <w:rFonts w:ascii="Arial" w:hAnsi="Arial" w:cs="Arial"/>
          <w:sz w:val="20"/>
          <w:szCs w:val="20"/>
          <w:lang w:val="de-DE"/>
        </w:rPr>
        <w:t>điểm</w:t>
      </w:r>
      <w:r w:rsidRPr="004D4298">
        <w:rPr>
          <w:rFonts w:ascii="Arial" w:hAnsi="Arial" w:cs="Arial"/>
          <w:sz w:val="20"/>
          <w:szCs w:val="20"/>
          <w:lang w:val="de-DE"/>
        </w:rPr>
        <w:t xml:space="preserve"> b </w:t>
      </w:r>
      <w:r w:rsidR="004D4298" w:rsidRPr="004D4298">
        <w:rPr>
          <w:rFonts w:ascii="Arial" w:hAnsi="Arial" w:cs="Arial"/>
          <w:sz w:val="20"/>
          <w:szCs w:val="20"/>
          <w:lang w:val="de-DE"/>
        </w:rPr>
        <w:t>khoản</w:t>
      </w:r>
      <w:r w:rsidRPr="004D4298">
        <w:rPr>
          <w:rFonts w:ascii="Arial" w:hAnsi="Arial" w:cs="Arial"/>
          <w:sz w:val="20"/>
          <w:szCs w:val="20"/>
          <w:lang w:val="de-DE"/>
        </w:rPr>
        <w:t xml:space="preserve"> 2 </w:t>
      </w:r>
      <w:r w:rsidR="004D4298" w:rsidRPr="004D4298">
        <w:rPr>
          <w:rFonts w:ascii="Arial" w:hAnsi="Arial" w:cs="Arial"/>
          <w:sz w:val="20"/>
          <w:szCs w:val="20"/>
          <w:lang w:val="de-DE"/>
        </w:rPr>
        <w:t>Điều</w:t>
      </w:r>
      <w:r w:rsidRPr="004D4298">
        <w:rPr>
          <w:rFonts w:ascii="Arial" w:hAnsi="Arial" w:cs="Arial"/>
          <w:sz w:val="20"/>
          <w:szCs w:val="20"/>
          <w:lang w:val="de-DE"/>
        </w:rPr>
        <w:t xml:space="preserve"> 36 của </w:t>
      </w:r>
      <w:r w:rsidR="004D4298" w:rsidRPr="004D4298">
        <w:rPr>
          <w:rFonts w:ascii="Arial" w:hAnsi="Arial" w:cs="Arial"/>
          <w:sz w:val="20"/>
          <w:szCs w:val="20"/>
          <w:lang w:val="de-DE"/>
        </w:rPr>
        <w:t>Luật</w:t>
      </w:r>
      <w:r w:rsidRPr="004D4298">
        <w:rPr>
          <w:rFonts w:ascii="Arial" w:hAnsi="Arial" w:cs="Arial"/>
          <w:sz w:val="20"/>
          <w:szCs w:val="20"/>
          <w:lang w:val="de-DE"/>
        </w:rPr>
        <w:t xml:space="preserve"> dược</w:t>
      </w:r>
      <w:bookmarkEnd w:id="160"/>
      <w:r w:rsidRPr="004D4298">
        <w:rPr>
          <w:rFonts w:ascii="Arial" w:hAnsi="Arial" w:cs="Arial"/>
          <w:sz w:val="20"/>
          <w:szCs w:val="20"/>
          <w:lang w:val="de-DE"/>
        </w:rPr>
        <w:t xml:space="preserve">. </w:t>
      </w:r>
    </w:p>
    <w:p w14:paraId="4C71E83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4. Trường hợp có yêu cầu sửa đổi, bổ sung hồ sơ, cơ quan tiếp nhận hồ sơ phải có văn bản thông báo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 xml:space="preserve">hồ sơ đề nghị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trong thời hạ</w:t>
      </w:r>
      <w:r w:rsidRPr="004D4298">
        <w:rPr>
          <w:rFonts w:ascii="Arial" w:hAnsi="Arial" w:cs="Arial"/>
          <w:sz w:val="20"/>
          <w:szCs w:val="20"/>
        </w:rPr>
        <w:t>n</w:t>
      </w:r>
      <w:r w:rsidRPr="004D4298">
        <w:rPr>
          <w:rFonts w:ascii="Arial" w:hAnsi="Arial" w:cs="Arial"/>
          <w:sz w:val="20"/>
          <w:szCs w:val="20"/>
          <w:lang w:val="de-DE"/>
        </w:rPr>
        <w:t xml:space="preserve"> 05 ngày làm việc, kể từ ngày ghi trên Phiếu tiếp nhận hồ sơ</w:t>
      </w:r>
      <w:r w:rsidRPr="004D4298">
        <w:rPr>
          <w:rFonts w:ascii="Arial" w:hAnsi="Arial" w:cs="Arial"/>
          <w:sz w:val="20"/>
          <w:szCs w:val="20"/>
        </w:rPr>
        <w:t>.</w:t>
      </w:r>
    </w:p>
    <w:p w14:paraId="48E6218E"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5. Sau khi nhận hồ sơ sửa đổi, bổ sung, cơ quan tiếp nhận hồ sơ trả cho cơ sở nộp hồ sơ sửa đổi, bổ sung Phiếu tiếp nhận hồ sơ theo </w:t>
      </w:r>
      <w:bookmarkStart w:id="161" w:name="bieumau_01_pl1_10"/>
      <w:r w:rsidRPr="004D4298">
        <w:rPr>
          <w:rFonts w:ascii="Arial" w:hAnsi="Arial" w:cs="Arial"/>
          <w:sz w:val="20"/>
          <w:szCs w:val="20"/>
        </w:rPr>
        <w:t>Mẫu số 01</w:t>
      </w:r>
      <w:bookmarkEnd w:id="161"/>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3FA2186E"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cơ quan tiếp nhận hồ sơ có văn bản thông báo cho cơ sở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4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w:t>
      </w:r>
    </w:p>
    <w:p w14:paraId="4890179E"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b) Trường hợp không có yêu cầu sửa đổi, bổ sung, cơ quan tiếp nhận hồ sơ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theo quy định tại </w:t>
      </w:r>
      <w:r w:rsidR="004D4298" w:rsidRPr="004D4298">
        <w:rPr>
          <w:rFonts w:ascii="Arial" w:hAnsi="Arial" w:cs="Arial"/>
          <w:sz w:val="20"/>
          <w:szCs w:val="20"/>
          <w:lang w:val="de-DE"/>
        </w:rPr>
        <w:t>khoản</w:t>
      </w:r>
      <w:r w:rsidRPr="004D4298">
        <w:rPr>
          <w:rFonts w:ascii="Arial" w:hAnsi="Arial" w:cs="Arial"/>
          <w:sz w:val="20"/>
          <w:szCs w:val="20"/>
          <w:lang w:val="de-DE"/>
        </w:rPr>
        <w:t xml:space="preserve"> 3 </w:t>
      </w:r>
      <w:r w:rsidR="004D4298" w:rsidRPr="004D4298">
        <w:rPr>
          <w:rFonts w:ascii="Arial" w:hAnsi="Arial" w:cs="Arial"/>
          <w:sz w:val="20"/>
          <w:szCs w:val="20"/>
          <w:lang w:val="de-DE"/>
        </w:rPr>
        <w:t>Điều</w:t>
      </w:r>
      <w:r w:rsidRPr="004D4298">
        <w:rPr>
          <w:rFonts w:ascii="Arial" w:hAnsi="Arial" w:cs="Arial"/>
          <w:sz w:val="20"/>
          <w:szCs w:val="20"/>
          <w:lang w:val="de-DE"/>
        </w:rPr>
        <w:t xml:space="preserve"> này. </w:t>
      </w:r>
    </w:p>
    <w:p w14:paraId="5AE6D234"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lastRenderedPageBreak/>
        <w:t xml:space="preserve">6. </w:t>
      </w:r>
      <w:r w:rsidRPr="004D4298">
        <w:rPr>
          <w:rFonts w:ascii="Arial" w:hAnsi="Arial" w:cs="Arial"/>
          <w:sz w:val="20"/>
          <w:szCs w:val="20"/>
        </w:rPr>
        <w:t xml:space="preserve">Trong thời hạn </w:t>
      </w:r>
      <w:r w:rsidRPr="004D4298">
        <w:rPr>
          <w:rFonts w:ascii="Arial" w:hAnsi="Arial" w:cs="Arial"/>
          <w:sz w:val="20"/>
          <w:szCs w:val="20"/>
          <w:lang w:val="de-DE"/>
        </w:rPr>
        <w:t>06 tháng,</w:t>
      </w:r>
      <w:r w:rsidRPr="004D4298">
        <w:rPr>
          <w:rFonts w:ascii="Arial" w:hAnsi="Arial" w:cs="Arial"/>
          <w:sz w:val="20"/>
          <w:szCs w:val="20"/>
        </w:rPr>
        <w:t xml:space="preserve"> kể từ ngày cơ quan </w:t>
      </w:r>
      <w:r w:rsidRPr="004D4298">
        <w:rPr>
          <w:rFonts w:ascii="Arial" w:hAnsi="Arial" w:cs="Arial"/>
          <w:sz w:val="20"/>
          <w:szCs w:val="20"/>
          <w:lang w:val="de-DE"/>
        </w:rPr>
        <w:t xml:space="preserve">tiếp nhận hồ sơ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cơ sở đề nghị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641AEB8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7. Trong thời hạn 05 ngày làm việc, kể từ ngày </w:t>
      </w:r>
      <w:r w:rsidRPr="004D4298">
        <w:rPr>
          <w:rFonts w:ascii="Arial" w:hAnsi="Arial" w:cs="Arial"/>
          <w:sz w:val="20"/>
          <w:szCs w:val="20"/>
        </w:rPr>
        <w:t xml:space="preserve">cấp lại, </w:t>
      </w:r>
      <w:r w:rsidR="004D4298" w:rsidRPr="004D4298">
        <w:rPr>
          <w:rFonts w:ascii="Arial" w:hAnsi="Arial" w:cs="Arial"/>
          <w:sz w:val="20"/>
          <w:szCs w:val="20"/>
        </w:rPr>
        <w:t>điều</w:t>
      </w:r>
      <w:r w:rsidRPr="004D4298">
        <w:rPr>
          <w:rFonts w:ascii="Arial" w:hAnsi="Arial" w:cs="Arial"/>
          <w:sz w:val="20"/>
          <w:szCs w:val="20"/>
        </w:rPr>
        <w:t xml:space="preserve"> chỉnh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r w:rsidRPr="004D4298">
        <w:rPr>
          <w:rFonts w:ascii="Arial" w:hAnsi="Arial" w:cs="Arial"/>
          <w:sz w:val="20"/>
          <w:szCs w:val="20"/>
          <w:lang w:val="de-DE"/>
        </w:rPr>
        <w:t xml:space="preserve">, </w:t>
      </w:r>
      <w:r w:rsidRPr="004D4298">
        <w:rPr>
          <w:rFonts w:ascii="Arial" w:hAnsi="Arial" w:cs="Arial"/>
          <w:sz w:val="20"/>
          <w:szCs w:val="20"/>
        </w:rPr>
        <w:t xml:space="preserve">cơ quan </w:t>
      </w:r>
      <w:r w:rsidRPr="004D4298">
        <w:rPr>
          <w:rFonts w:ascii="Arial" w:hAnsi="Arial" w:cs="Arial"/>
          <w:sz w:val="20"/>
          <w:szCs w:val="20"/>
          <w:lang w:val="de-DE"/>
        </w:rPr>
        <w:t>tiếp nhận hồ sơ công bố, cập nhật trên C</w:t>
      </w:r>
      <w:r w:rsidRPr="004D4298">
        <w:rPr>
          <w:rFonts w:ascii="Arial" w:hAnsi="Arial" w:cs="Arial"/>
          <w:sz w:val="20"/>
          <w:szCs w:val="20"/>
        </w:rPr>
        <w:t xml:space="preserve">ổng thông tin điện tử của </w:t>
      </w:r>
      <w:r w:rsidRPr="004D4298">
        <w:rPr>
          <w:rFonts w:ascii="Arial" w:hAnsi="Arial" w:cs="Arial"/>
          <w:sz w:val="20"/>
          <w:szCs w:val="20"/>
          <w:lang w:val="de-DE"/>
        </w:rPr>
        <w:t>đơn vị các thông tin sau:</w:t>
      </w:r>
    </w:p>
    <w:p w14:paraId="77C9B32A"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Tên, địa chỉ cơ sở được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0FEB436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w:t>
      </w:r>
      <w:r w:rsidRPr="004D4298">
        <w:rPr>
          <w:rFonts w:ascii="Arial" w:hAnsi="Arial" w:cs="Arial"/>
          <w:sz w:val="20"/>
          <w:szCs w:val="20"/>
        </w:rPr>
        <w:t>Họ tên người chịu trách nhiệm chuyên môn về dược, số Chứng chỉ hành nghề dược;</w:t>
      </w:r>
    </w:p>
    <w:p w14:paraId="4F8584A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w:t>
      </w:r>
      <w:r w:rsidRPr="004D4298">
        <w:rPr>
          <w:rFonts w:ascii="Arial" w:hAnsi="Arial" w:cs="Arial"/>
          <w:sz w:val="20"/>
          <w:szCs w:val="20"/>
          <w:lang w:val="de-DE"/>
        </w:rPr>
        <w:t xml:space="preserve">Số </w:t>
      </w:r>
      <w:r w:rsidRPr="004D4298">
        <w:rPr>
          <w:rFonts w:ascii="Arial" w:hAnsi="Arial" w:cs="Arial"/>
          <w:sz w:val="20"/>
          <w:szCs w:val="20"/>
        </w:rPr>
        <w:t xml:space="preserve">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p>
    <w:p w14:paraId="5040053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8. Khi nhận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mới, cơ sở phải nộp lại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đã được cấp trước đó, trừ trường hợp bị mất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p>
    <w:p w14:paraId="4315E2EE"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de-DE"/>
        </w:rPr>
        <w:t xml:space="preserve">9.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được lập thành 02 bản</w:t>
      </w:r>
      <w:r w:rsidRPr="004D4298">
        <w:rPr>
          <w:rFonts w:ascii="Arial" w:hAnsi="Arial" w:cs="Arial"/>
          <w:sz w:val="20"/>
          <w:szCs w:val="20"/>
        </w:rPr>
        <w:t xml:space="preserve"> theo </w:t>
      </w:r>
      <w:bookmarkStart w:id="162" w:name="bieumau_22_pl1_1"/>
      <w:r w:rsidRPr="004D4298">
        <w:rPr>
          <w:rFonts w:ascii="Arial" w:hAnsi="Arial" w:cs="Arial"/>
          <w:sz w:val="20"/>
        </w:rPr>
        <w:t>Mẫu số 22</w:t>
      </w:r>
      <w:bookmarkEnd w:id="162"/>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r w:rsidRPr="004D4298">
        <w:rPr>
          <w:rFonts w:ascii="Arial" w:hAnsi="Arial" w:cs="Arial"/>
          <w:sz w:val="20"/>
          <w:szCs w:val="20"/>
          <w:lang w:val="de-DE"/>
        </w:rPr>
        <w:t xml:space="preserve">: 01 (một) bản cấp cho cơ sở đề nghị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01 bản lưu tại cơ quan cấp lại, </w:t>
      </w:r>
      <w:r w:rsidR="004D4298" w:rsidRPr="004D4298">
        <w:rPr>
          <w:rFonts w:ascii="Arial" w:hAnsi="Arial" w:cs="Arial"/>
          <w:sz w:val="20"/>
          <w:szCs w:val="20"/>
          <w:lang w:val="de-DE"/>
        </w:rPr>
        <w:t>điều</w:t>
      </w:r>
      <w:r w:rsidRPr="004D4298">
        <w:rPr>
          <w:rFonts w:ascii="Arial" w:hAnsi="Arial" w:cs="Arial"/>
          <w:sz w:val="20"/>
          <w:szCs w:val="20"/>
          <w:lang w:val="de-DE"/>
        </w:rPr>
        <w:t xml:space="preserve"> chỉnh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39AFA246" w14:textId="77777777" w:rsidR="008B52FA" w:rsidRPr="004D4298" w:rsidRDefault="004D4298" w:rsidP="00D533A2">
      <w:pPr>
        <w:spacing w:before="120"/>
        <w:rPr>
          <w:rFonts w:ascii="Arial" w:hAnsi="Arial" w:cs="Arial"/>
          <w:sz w:val="20"/>
          <w:szCs w:val="20"/>
          <w:lang w:val="de-DE"/>
        </w:rPr>
      </w:pPr>
      <w:bookmarkStart w:id="163" w:name="dieu_35"/>
      <w:r w:rsidRPr="004D4298">
        <w:rPr>
          <w:rFonts w:ascii="Arial" w:hAnsi="Arial" w:cs="Arial"/>
          <w:b/>
          <w:sz w:val="20"/>
          <w:szCs w:val="20"/>
        </w:rPr>
        <w:t>Điều</w:t>
      </w:r>
      <w:r w:rsidR="000861B6" w:rsidRPr="004D4298">
        <w:rPr>
          <w:rFonts w:ascii="Arial" w:hAnsi="Arial" w:cs="Arial"/>
          <w:b/>
          <w:sz w:val="20"/>
          <w:szCs w:val="20"/>
        </w:rPr>
        <w:t xml:space="preserve"> 35. Thủ tục thu hồi Giấy chứng nhận đủ </w:t>
      </w:r>
      <w:r w:rsidRPr="004D4298">
        <w:rPr>
          <w:rFonts w:ascii="Arial" w:hAnsi="Arial" w:cs="Arial"/>
          <w:b/>
          <w:sz w:val="20"/>
          <w:szCs w:val="20"/>
        </w:rPr>
        <w:t>điều</w:t>
      </w:r>
      <w:r w:rsidR="000861B6" w:rsidRPr="004D4298">
        <w:rPr>
          <w:rFonts w:ascii="Arial" w:hAnsi="Arial" w:cs="Arial"/>
          <w:b/>
          <w:sz w:val="20"/>
          <w:szCs w:val="20"/>
        </w:rPr>
        <w:t xml:space="preserve"> kiện kinh doanh dược</w:t>
      </w:r>
      <w:bookmarkEnd w:id="163"/>
    </w:p>
    <w:p w14:paraId="21F11ACB"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1. Trong thời hạn 05</w:t>
      </w:r>
      <w:r w:rsidRPr="004D4298">
        <w:rPr>
          <w:rFonts w:ascii="Arial" w:hAnsi="Arial" w:cs="Arial"/>
          <w:sz w:val="20"/>
          <w:szCs w:val="20"/>
        </w:rPr>
        <w:t xml:space="preserve"> </w:t>
      </w:r>
      <w:r w:rsidRPr="004D4298">
        <w:rPr>
          <w:rFonts w:ascii="Arial" w:hAnsi="Arial" w:cs="Arial"/>
          <w:sz w:val="20"/>
          <w:szCs w:val="20"/>
          <w:lang w:val="de-DE"/>
        </w:rPr>
        <w:t xml:space="preserve">ngày làm việc, kể từ ngày nhận được kết luận thanh tra, kiểm tra trong đó có kiến nghị thu hồi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hoặc khi phát hiện các trường hợp quy định tại </w:t>
      </w:r>
      <w:bookmarkStart w:id="164" w:name="dc_68"/>
      <w:r w:rsidR="004D4298" w:rsidRPr="004D4298">
        <w:rPr>
          <w:rFonts w:ascii="Arial" w:hAnsi="Arial" w:cs="Arial"/>
          <w:sz w:val="20"/>
          <w:szCs w:val="20"/>
          <w:lang w:val="de-DE"/>
        </w:rPr>
        <w:t>Điều</w:t>
      </w:r>
      <w:r w:rsidRPr="004D4298">
        <w:rPr>
          <w:rFonts w:ascii="Arial" w:hAnsi="Arial" w:cs="Arial"/>
          <w:sz w:val="20"/>
          <w:szCs w:val="20"/>
          <w:lang w:val="de-DE"/>
        </w:rPr>
        <w:t xml:space="preserve"> 40 của </w:t>
      </w:r>
      <w:r w:rsidR="004D4298" w:rsidRPr="004D4298">
        <w:rPr>
          <w:rFonts w:ascii="Arial" w:hAnsi="Arial" w:cs="Arial"/>
          <w:sz w:val="20"/>
          <w:szCs w:val="20"/>
          <w:lang w:val="de-DE"/>
        </w:rPr>
        <w:t>Luật</w:t>
      </w:r>
      <w:r w:rsidRPr="004D4298">
        <w:rPr>
          <w:rFonts w:ascii="Arial" w:hAnsi="Arial" w:cs="Arial"/>
          <w:sz w:val="20"/>
          <w:szCs w:val="20"/>
          <w:lang w:val="de-DE"/>
        </w:rPr>
        <w:t xml:space="preserve"> dược</w:t>
      </w:r>
      <w:bookmarkEnd w:id="164"/>
      <w:r w:rsidRPr="004D4298">
        <w:rPr>
          <w:rFonts w:ascii="Arial" w:hAnsi="Arial" w:cs="Arial"/>
          <w:sz w:val="20"/>
          <w:szCs w:val="20"/>
          <w:lang w:val="de-DE"/>
        </w:rPr>
        <w:t xml:space="preserve">, cơ quan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phải thu hồi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thuộc thẩm quyền quản lý;</w:t>
      </w:r>
      <w:r w:rsidRPr="004D4298">
        <w:rPr>
          <w:rFonts w:ascii="Arial" w:hAnsi="Arial" w:cs="Arial"/>
          <w:sz w:val="20"/>
          <w:szCs w:val="20"/>
        </w:rPr>
        <w:t xml:space="preserve"> trường hợp không thu hồi phải có văn bản trả lời cho cơ quan kiến nghị thu hồi và nêu rõ lý do;</w:t>
      </w:r>
    </w:p>
    <w:p w14:paraId="399D9C8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2</w:t>
      </w:r>
      <w:r w:rsidRPr="004D4298">
        <w:rPr>
          <w:rFonts w:ascii="Arial" w:hAnsi="Arial" w:cs="Arial"/>
          <w:sz w:val="20"/>
          <w:szCs w:val="20"/>
        </w:rPr>
        <w:t>. Trong thời hạn 05</w:t>
      </w:r>
      <w:r w:rsidRPr="004D4298">
        <w:rPr>
          <w:rFonts w:ascii="Arial" w:hAnsi="Arial" w:cs="Arial"/>
          <w:sz w:val="20"/>
          <w:szCs w:val="20"/>
          <w:lang w:val="de-DE"/>
        </w:rPr>
        <w:t xml:space="preserve"> </w:t>
      </w:r>
      <w:r w:rsidRPr="004D4298">
        <w:rPr>
          <w:rFonts w:ascii="Arial" w:hAnsi="Arial" w:cs="Arial"/>
          <w:sz w:val="20"/>
          <w:szCs w:val="20"/>
        </w:rPr>
        <w:t>ngày làm việc</w:t>
      </w:r>
      <w:r w:rsidRPr="004D4298">
        <w:rPr>
          <w:rFonts w:ascii="Arial" w:hAnsi="Arial" w:cs="Arial"/>
          <w:sz w:val="20"/>
          <w:szCs w:val="20"/>
          <w:lang w:val="de-DE"/>
        </w:rPr>
        <w:t>,</w:t>
      </w:r>
      <w:r w:rsidRPr="004D4298">
        <w:rPr>
          <w:rFonts w:ascii="Arial" w:hAnsi="Arial" w:cs="Arial"/>
          <w:sz w:val="20"/>
          <w:szCs w:val="20"/>
        </w:rPr>
        <w:t xml:space="preserve"> kể từ ngày ban hành quyết định</w:t>
      </w:r>
      <w:r w:rsidRPr="004D4298">
        <w:rPr>
          <w:rFonts w:ascii="Arial" w:hAnsi="Arial" w:cs="Arial"/>
          <w:sz w:val="20"/>
          <w:szCs w:val="20"/>
          <w:lang w:val="de-DE"/>
        </w:rPr>
        <w:t xml:space="preserve"> thu hồi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r w:rsidRPr="004D4298">
        <w:rPr>
          <w:rFonts w:ascii="Arial" w:hAnsi="Arial" w:cs="Arial"/>
          <w:sz w:val="20"/>
          <w:szCs w:val="20"/>
        </w:rPr>
        <w:t xml:space="preserve">, </w:t>
      </w:r>
      <w:r w:rsidRPr="004D4298">
        <w:rPr>
          <w:rFonts w:ascii="Arial" w:hAnsi="Arial" w:cs="Arial"/>
          <w:sz w:val="20"/>
          <w:szCs w:val="20"/>
          <w:lang w:val="de-DE"/>
        </w:rPr>
        <w:t xml:space="preserve">cơ quan </w:t>
      </w:r>
      <w:r w:rsidRPr="004D4298">
        <w:rPr>
          <w:rFonts w:ascii="Arial" w:hAnsi="Arial" w:cs="Arial"/>
          <w:sz w:val="20"/>
          <w:szCs w:val="20"/>
        </w:rPr>
        <w:t>ban hành quyết định thu hồi có trách nhiệm:</w:t>
      </w:r>
    </w:p>
    <w:p w14:paraId="6E8B15D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Đăng tải quyết định thu hồi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trên Cổng thông tin điện tử của đơn vị và gửi quyết định này đến Bộ Y tế và các Sở Y tế khác trên phạm vi toàn quốc;</w:t>
      </w:r>
    </w:p>
    <w:p w14:paraId="68D21D1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Cập nhật thông tin thu hồi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trên Cổng thông tin điện tử của đơn vị.</w:t>
      </w:r>
    </w:p>
    <w:p w14:paraId="5FB3E85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Trong thời hạn 05 ngày làm việc, kể từ ngày nhận được quyết định thu hồi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Bộ Y tế và các Sở Y tế có trách nhiệm đăng tải quyết định này trên Cổng thông tin điện tử của đơn vị.</w:t>
      </w:r>
    </w:p>
    <w:p w14:paraId="13E4D5F4" w14:textId="77777777" w:rsidR="008B52FA" w:rsidRPr="004D4298" w:rsidRDefault="004D4298" w:rsidP="00D533A2">
      <w:pPr>
        <w:spacing w:before="120"/>
        <w:rPr>
          <w:rFonts w:ascii="Arial" w:hAnsi="Arial" w:cs="Arial"/>
          <w:b/>
          <w:sz w:val="20"/>
          <w:szCs w:val="20"/>
        </w:rPr>
      </w:pPr>
      <w:bookmarkStart w:id="165" w:name="muc_2_1"/>
      <w:r w:rsidRPr="004D4298">
        <w:rPr>
          <w:rFonts w:ascii="Arial" w:hAnsi="Arial" w:cs="Arial"/>
          <w:b/>
          <w:sz w:val="20"/>
          <w:szCs w:val="20"/>
        </w:rPr>
        <w:t>Mục</w:t>
      </w:r>
      <w:r w:rsidR="008B52FA" w:rsidRPr="004D4298">
        <w:rPr>
          <w:rFonts w:ascii="Arial" w:hAnsi="Arial" w:cs="Arial"/>
          <w:b/>
          <w:sz w:val="20"/>
          <w:szCs w:val="20"/>
        </w:rPr>
        <w:t xml:space="preserve"> 2. ĐỊA BÀN, PHẠM VI KINH DOANH CỦA CƠ SỞ BÁN LẺ LÀ QUẦY THUỐC, TỦ THUỐC</w:t>
      </w:r>
      <w:bookmarkEnd w:id="165"/>
    </w:p>
    <w:p w14:paraId="4CF0B9A5" w14:textId="77777777" w:rsidR="008B52FA" w:rsidRPr="004D4298" w:rsidRDefault="004D4298" w:rsidP="00D533A2">
      <w:pPr>
        <w:spacing w:before="120"/>
        <w:rPr>
          <w:rFonts w:ascii="Arial" w:hAnsi="Arial" w:cs="Arial"/>
          <w:sz w:val="20"/>
          <w:szCs w:val="20"/>
        </w:rPr>
      </w:pPr>
      <w:bookmarkStart w:id="166" w:name="dieu_36"/>
      <w:r w:rsidRPr="004D4298">
        <w:rPr>
          <w:rFonts w:ascii="Arial" w:hAnsi="Arial" w:cs="Arial"/>
          <w:b/>
          <w:sz w:val="20"/>
          <w:szCs w:val="20"/>
        </w:rPr>
        <w:t>Điều</w:t>
      </w:r>
      <w:r w:rsidR="008B52FA" w:rsidRPr="004D4298">
        <w:rPr>
          <w:rFonts w:ascii="Arial" w:hAnsi="Arial" w:cs="Arial"/>
          <w:b/>
          <w:sz w:val="20"/>
          <w:szCs w:val="20"/>
        </w:rPr>
        <w:t xml:space="preserve"> 36. Địa bàn mở quầy thuốc, tủ thuốc trạm y tế xã </w:t>
      </w:r>
      <w:bookmarkEnd w:id="166"/>
    </w:p>
    <w:p w14:paraId="4A0EDE2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Địa bàn mở quầy thuốc:</w:t>
      </w:r>
    </w:p>
    <w:p w14:paraId="376CAD7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Xã, thị trấn;</w:t>
      </w:r>
    </w:p>
    <w:p w14:paraId="5F47BCB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Các địa bàn mới được chuyển đổi từ xã, thị trấn thành phường, nếu chưa có đủ một cơ sở bán lẻ thuốc phục vụ 2.000 dân thì được tiếp tục mở mới quầy thuốc và được phép hoạt động không quá 03 năm kể từ ngày địa bàn được chuyển đổi;</w:t>
      </w:r>
    </w:p>
    <w:p w14:paraId="5E20B14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Các quầy thuốc không thuộc địa bàn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này đã có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thuốc được cấp trước ngày Nghị định này có hiệu lực, cơ sở được phép hoạt động đến hết thời hạn hiệu lực của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thuốc. Trường hợp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thuốc không ghi thời hạn hiệu lực thì được phép hoạt động không quá 03 năm kể từ ngày Nghị định này có hiệu lực.</w:t>
      </w:r>
    </w:p>
    <w:p w14:paraId="273E762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Địa bàn mở tủ thuốc: </w:t>
      </w:r>
    </w:p>
    <w:p w14:paraId="2247328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Trạm y tế xã;</w:t>
      </w:r>
    </w:p>
    <w:p w14:paraId="20690FCD"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b) Trạm y tế của thị trấn vùng đồng bào dân tộc thiểu số, miền núi, hải đảo, vùng có </w:t>
      </w:r>
      <w:r w:rsidR="004D4298" w:rsidRPr="004D4298">
        <w:rPr>
          <w:rFonts w:ascii="Arial" w:hAnsi="Arial" w:cs="Arial"/>
          <w:sz w:val="20"/>
          <w:szCs w:val="20"/>
        </w:rPr>
        <w:t>điều</w:t>
      </w:r>
      <w:r w:rsidRPr="004D4298">
        <w:rPr>
          <w:rFonts w:ascii="Arial" w:hAnsi="Arial" w:cs="Arial"/>
          <w:sz w:val="20"/>
          <w:szCs w:val="20"/>
        </w:rPr>
        <w:t xml:space="preserve"> kiện kinh tế xã hội đặc biệt khó khăn. </w:t>
      </w:r>
    </w:p>
    <w:p w14:paraId="798FE0E5" w14:textId="77777777" w:rsidR="008B52FA" w:rsidRPr="004D4298" w:rsidRDefault="004D4298" w:rsidP="00D533A2">
      <w:pPr>
        <w:spacing w:before="120"/>
        <w:rPr>
          <w:rFonts w:ascii="Arial" w:hAnsi="Arial" w:cs="Arial"/>
          <w:sz w:val="20"/>
          <w:szCs w:val="20"/>
        </w:rPr>
      </w:pPr>
      <w:bookmarkStart w:id="167" w:name="dieu_37"/>
      <w:r w:rsidRPr="004D4298">
        <w:rPr>
          <w:rFonts w:ascii="Arial" w:hAnsi="Arial" w:cs="Arial"/>
          <w:b/>
          <w:sz w:val="20"/>
          <w:szCs w:val="20"/>
        </w:rPr>
        <w:t>Điều</w:t>
      </w:r>
      <w:r w:rsidR="008B52FA" w:rsidRPr="004D4298">
        <w:rPr>
          <w:rFonts w:ascii="Arial" w:hAnsi="Arial" w:cs="Arial"/>
          <w:b/>
          <w:sz w:val="20"/>
          <w:szCs w:val="20"/>
        </w:rPr>
        <w:t xml:space="preserve"> 37. Phạm vi kinh doanh của quầy thuốc, tủ thuốc trạm y tế xã</w:t>
      </w:r>
      <w:bookmarkEnd w:id="167"/>
    </w:p>
    <w:p w14:paraId="1FB39E9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Phạm vi kinh doanh của quầy thuốc thực hiện theo quy định tại </w:t>
      </w:r>
      <w:bookmarkStart w:id="168" w:name="dc_28"/>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48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68"/>
      <w:r w:rsidRPr="004D4298">
        <w:rPr>
          <w:rFonts w:ascii="Arial" w:hAnsi="Arial" w:cs="Arial"/>
          <w:sz w:val="20"/>
          <w:szCs w:val="20"/>
        </w:rPr>
        <w:t>.</w:t>
      </w:r>
    </w:p>
    <w:p w14:paraId="48D7C1D3"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Phạm vi kinh doanh của tủ thuốc trạm y tế xã thực hiện theo quy định tại </w:t>
      </w:r>
      <w:bookmarkStart w:id="169" w:name="dc_30"/>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49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69"/>
      <w:r w:rsidRPr="004D4298">
        <w:rPr>
          <w:rFonts w:ascii="Arial" w:hAnsi="Arial" w:cs="Arial"/>
          <w:sz w:val="20"/>
          <w:szCs w:val="20"/>
        </w:rPr>
        <w:t>.</w:t>
      </w:r>
    </w:p>
    <w:p w14:paraId="1833939F" w14:textId="77777777" w:rsidR="008B52FA" w:rsidRPr="004D4298" w:rsidRDefault="004D4298" w:rsidP="00D533A2">
      <w:pPr>
        <w:spacing w:before="120"/>
        <w:rPr>
          <w:rFonts w:ascii="Arial" w:hAnsi="Arial" w:cs="Arial"/>
          <w:b/>
          <w:sz w:val="20"/>
          <w:szCs w:val="20"/>
        </w:rPr>
      </w:pPr>
      <w:bookmarkStart w:id="170" w:name="muc_3_1"/>
      <w:r w:rsidRPr="004D4298">
        <w:rPr>
          <w:rFonts w:ascii="Arial" w:hAnsi="Arial" w:cs="Arial"/>
          <w:b/>
          <w:sz w:val="20"/>
          <w:szCs w:val="20"/>
        </w:rPr>
        <w:t>Mục</w:t>
      </w:r>
      <w:r w:rsidR="008B52FA" w:rsidRPr="004D4298">
        <w:rPr>
          <w:rFonts w:ascii="Arial" w:hAnsi="Arial" w:cs="Arial"/>
          <w:b/>
          <w:sz w:val="20"/>
          <w:szCs w:val="20"/>
        </w:rPr>
        <w:t xml:space="preserve"> 3. TỔ CHỨC BÁN LẺ THUỐC LƯU ĐỘNG</w:t>
      </w:r>
      <w:bookmarkEnd w:id="170"/>
    </w:p>
    <w:p w14:paraId="0DB2F7AF" w14:textId="77777777" w:rsidR="008B52FA" w:rsidRPr="004D4298" w:rsidRDefault="004D4298" w:rsidP="00D533A2">
      <w:pPr>
        <w:spacing w:before="120"/>
        <w:rPr>
          <w:rFonts w:ascii="Arial" w:hAnsi="Arial" w:cs="Arial"/>
          <w:sz w:val="20"/>
          <w:szCs w:val="20"/>
        </w:rPr>
      </w:pPr>
      <w:bookmarkStart w:id="171" w:name="dieu_38"/>
      <w:r w:rsidRPr="004D4298">
        <w:rPr>
          <w:rFonts w:ascii="Arial" w:hAnsi="Arial" w:cs="Arial"/>
          <w:b/>
          <w:sz w:val="20"/>
          <w:szCs w:val="20"/>
        </w:rPr>
        <w:lastRenderedPageBreak/>
        <w:t>Điều</w:t>
      </w:r>
      <w:r w:rsidR="008B52FA" w:rsidRPr="004D4298">
        <w:rPr>
          <w:rFonts w:ascii="Arial" w:hAnsi="Arial" w:cs="Arial"/>
          <w:b/>
          <w:sz w:val="20"/>
          <w:szCs w:val="20"/>
        </w:rPr>
        <w:t xml:space="preserve"> 38. </w:t>
      </w:r>
      <w:r w:rsidRPr="004D4298">
        <w:rPr>
          <w:rFonts w:ascii="Arial" w:hAnsi="Arial" w:cs="Arial"/>
          <w:b/>
          <w:sz w:val="20"/>
          <w:szCs w:val="20"/>
        </w:rPr>
        <w:t>Điều</w:t>
      </w:r>
      <w:r w:rsidR="008B52FA" w:rsidRPr="004D4298">
        <w:rPr>
          <w:rFonts w:ascii="Arial" w:hAnsi="Arial" w:cs="Arial"/>
          <w:b/>
          <w:sz w:val="20"/>
          <w:szCs w:val="20"/>
        </w:rPr>
        <w:t xml:space="preserve"> kiện bán lẻ thuốc lưu động</w:t>
      </w:r>
      <w:bookmarkEnd w:id="171"/>
    </w:p>
    <w:p w14:paraId="25D49B8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Cơ sở tổ chức bán lẻ thuốc lưu động bao gồm:</w:t>
      </w:r>
    </w:p>
    <w:p w14:paraId="685FC1F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Cơ sở sản xuất thuốc;</w:t>
      </w:r>
    </w:p>
    <w:p w14:paraId="3CA2045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Cơ sở bán buôn thuốc;</w:t>
      </w:r>
    </w:p>
    <w:p w14:paraId="2E8D59F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Cơ sở bán lẻ thuốc;</w:t>
      </w:r>
    </w:p>
    <w:p w14:paraId="7FC23DA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d) Cơ sở y tế thuộc lực lượng vũ trang nhân dân có hoạt động cung ứng thuốc tại vùng đồng bào dân tộc thiểu số, miền núi, hải đảo, vùng có </w:t>
      </w:r>
      <w:r w:rsidR="004D4298" w:rsidRPr="004D4298">
        <w:rPr>
          <w:rFonts w:ascii="Arial" w:hAnsi="Arial" w:cs="Arial"/>
          <w:sz w:val="20"/>
          <w:szCs w:val="20"/>
        </w:rPr>
        <w:t>điều</w:t>
      </w:r>
      <w:r w:rsidRPr="004D4298">
        <w:rPr>
          <w:rFonts w:ascii="Arial" w:hAnsi="Arial" w:cs="Arial"/>
          <w:sz w:val="20"/>
          <w:szCs w:val="20"/>
        </w:rPr>
        <w:t xml:space="preserve"> kiện kinh tế - xã hội đặc biệt khó khăn.</w:t>
      </w:r>
    </w:p>
    <w:p w14:paraId="59C56FA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Người bán lẻ thuốc lưu động phải là nhân viên của cơ sở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và có một trong các văn bằng chuyên môn quy định tại các </w:t>
      </w:r>
      <w:bookmarkStart w:id="172" w:name="dc_29"/>
      <w:r w:rsidR="004D4298" w:rsidRPr="004D4298">
        <w:rPr>
          <w:rFonts w:ascii="Arial" w:hAnsi="Arial" w:cs="Arial"/>
          <w:sz w:val="20"/>
          <w:szCs w:val="20"/>
        </w:rPr>
        <w:t>điểm</w:t>
      </w:r>
      <w:r w:rsidRPr="004D4298">
        <w:rPr>
          <w:rFonts w:ascii="Arial" w:hAnsi="Arial" w:cs="Arial"/>
          <w:sz w:val="20"/>
          <w:szCs w:val="20"/>
        </w:rPr>
        <w:t xml:space="preserve"> a, b, c, e, g, h, i và k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13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172"/>
      <w:r w:rsidRPr="004D4298">
        <w:rPr>
          <w:rFonts w:ascii="Arial" w:hAnsi="Arial" w:cs="Arial"/>
          <w:sz w:val="20"/>
          <w:szCs w:val="20"/>
        </w:rPr>
        <w:t>.</w:t>
      </w:r>
    </w:p>
    <w:p w14:paraId="0659A7C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3. Thuốc bán lẻ lưu động phải còn hạn dùng tối thiểu 06 tháng và được bảo quản bằng các phương tiện, thiết bị bảo đảm vệ sinh, tránh tiếp xúc với mưa, nắng.</w:t>
      </w:r>
    </w:p>
    <w:p w14:paraId="38870B2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4. Tại nơi bán lẻ thuốc lưu động phải có biển hiệu ghi rõ tên, địa chỉ của cơ sở tổ chức bán lẻ thuốc lưu động, họ tên người bán, địa bàn hoạt động.</w:t>
      </w:r>
    </w:p>
    <w:p w14:paraId="2FC4EE41" w14:textId="77777777" w:rsidR="008B52FA" w:rsidRPr="00C239BF" w:rsidRDefault="008B52FA" w:rsidP="00C239BF">
      <w:pPr>
        <w:rPr>
          <w:rFonts w:ascii="Arial" w:hAnsi="Arial" w:cs="Arial"/>
        </w:rPr>
      </w:pPr>
      <w:bookmarkStart w:id="173" w:name="khoan_5_38"/>
      <w:r w:rsidRPr="00C239BF">
        <w:rPr>
          <w:rFonts w:ascii="Arial" w:hAnsi="Arial" w:cs="Arial"/>
          <w:sz w:val="20"/>
        </w:rPr>
        <w:t xml:space="preserve">5. Cơ sở chỉ được tổ chức bán lẻ thuốc lưu động sau khi nhận được Phiếu tiếp nhận văn bản thông báo bán lẻ thuốc lưu động của Sở Y tế và có trách nhiệm quản lý thông tin liên quan đến việc bán lẻ thuốc lưu động. Cơ sở phải hoạt động đúng địa bàn đã thông báo và bán thuốc thuộc danh </w:t>
      </w:r>
      <w:r w:rsidR="004D4298" w:rsidRPr="00C239BF">
        <w:rPr>
          <w:rFonts w:ascii="Arial" w:hAnsi="Arial" w:cs="Arial"/>
          <w:sz w:val="20"/>
        </w:rPr>
        <w:t>mục</w:t>
      </w:r>
      <w:r w:rsidRPr="00C239BF">
        <w:rPr>
          <w:rFonts w:ascii="Arial" w:hAnsi="Arial" w:cs="Arial"/>
          <w:sz w:val="20"/>
        </w:rPr>
        <w:t xml:space="preserve"> do Sở Y tế công bố.</w:t>
      </w:r>
      <w:bookmarkEnd w:id="173"/>
      <w:r w:rsidRPr="00C239BF">
        <w:rPr>
          <w:rFonts w:ascii="Arial" w:hAnsi="Arial" w:cs="Arial"/>
        </w:rPr>
        <w:t xml:space="preserve"> </w:t>
      </w:r>
    </w:p>
    <w:p w14:paraId="30F507D5" w14:textId="77777777" w:rsidR="008B52FA" w:rsidRPr="004D4298" w:rsidRDefault="004D4298" w:rsidP="00D533A2">
      <w:pPr>
        <w:spacing w:before="120"/>
        <w:rPr>
          <w:rFonts w:ascii="Arial" w:hAnsi="Arial" w:cs="Arial"/>
          <w:sz w:val="20"/>
          <w:szCs w:val="20"/>
        </w:rPr>
      </w:pPr>
      <w:bookmarkStart w:id="174" w:name="dieu_39"/>
      <w:r w:rsidRPr="004D4298">
        <w:rPr>
          <w:rFonts w:ascii="Arial" w:hAnsi="Arial" w:cs="Arial"/>
          <w:b/>
          <w:sz w:val="20"/>
          <w:szCs w:val="20"/>
        </w:rPr>
        <w:t>Điều</w:t>
      </w:r>
      <w:r w:rsidR="008B52FA" w:rsidRPr="004D4298">
        <w:rPr>
          <w:rFonts w:ascii="Arial" w:hAnsi="Arial" w:cs="Arial"/>
          <w:b/>
          <w:sz w:val="20"/>
          <w:szCs w:val="20"/>
        </w:rPr>
        <w:t xml:space="preserve"> 39. Danh </w:t>
      </w:r>
      <w:r w:rsidRPr="004D4298">
        <w:rPr>
          <w:rFonts w:ascii="Arial" w:hAnsi="Arial" w:cs="Arial"/>
          <w:b/>
          <w:sz w:val="20"/>
          <w:szCs w:val="20"/>
        </w:rPr>
        <w:t>mục</w:t>
      </w:r>
      <w:r w:rsidR="008B52FA" w:rsidRPr="004D4298">
        <w:rPr>
          <w:rFonts w:ascii="Arial" w:hAnsi="Arial" w:cs="Arial"/>
          <w:b/>
          <w:sz w:val="20"/>
          <w:szCs w:val="20"/>
        </w:rPr>
        <w:t xml:space="preserve"> và địa bàn bán lẻ thuốc lưu động</w:t>
      </w:r>
      <w:bookmarkEnd w:id="174"/>
    </w:p>
    <w:p w14:paraId="433A568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Danh </w:t>
      </w:r>
      <w:r w:rsidR="004D4298" w:rsidRPr="004D4298">
        <w:rPr>
          <w:rFonts w:ascii="Arial" w:hAnsi="Arial" w:cs="Arial"/>
          <w:sz w:val="20"/>
          <w:szCs w:val="20"/>
        </w:rPr>
        <w:t>mục</w:t>
      </w:r>
      <w:r w:rsidRPr="004D4298">
        <w:rPr>
          <w:rFonts w:ascii="Arial" w:hAnsi="Arial" w:cs="Arial"/>
          <w:sz w:val="20"/>
          <w:szCs w:val="20"/>
        </w:rPr>
        <w:t xml:space="preserve"> thuốc bán lẻ lưu động gồm các thuốc đáp ứng các tiêu chí sau:</w:t>
      </w:r>
    </w:p>
    <w:p w14:paraId="3015BB2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Thuộc danh </w:t>
      </w:r>
      <w:r w:rsidR="004D4298" w:rsidRPr="004D4298">
        <w:rPr>
          <w:rFonts w:ascii="Arial" w:hAnsi="Arial" w:cs="Arial"/>
          <w:sz w:val="20"/>
          <w:szCs w:val="20"/>
        </w:rPr>
        <w:t>mục</w:t>
      </w:r>
      <w:r w:rsidRPr="004D4298">
        <w:rPr>
          <w:rFonts w:ascii="Arial" w:hAnsi="Arial" w:cs="Arial"/>
          <w:sz w:val="20"/>
          <w:szCs w:val="20"/>
        </w:rPr>
        <w:t xml:space="preserve"> thuốc không kê đơn;</w:t>
      </w:r>
    </w:p>
    <w:p w14:paraId="4CB99FA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Thuốc chỉ yêu cầu bảo quản ở </w:t>
      </w:r>
      <w:r w:rsidR="004D4298" w:rsidRPr="004D4298">
        <w:rPr>
          <w:rFonts w:ascii="Arial" w:hAnsi="Arial" w:cs="Arial"/>
          <w:sz w:val="20"/>
          <w:szCs w:val="20"/>
        </w:rPr>
        <w:t>điều</w:t>
      </w:r>
      <w:r w:rsidRPr="004D4298">
        <w:rPr>
          <w:rFonts w:ascii="Arial" w:hAnsi="Arial" w:cs="Arial"/>
          <w:sz w:val="20"/>
          <w:szCs w:val="20"/>
        </w:rPr>
        <w:t xml:space="preserve"> kiện bình thường;</w:t>
      </w:r>
    </w:p>
    <w:p w14:paraId="082EDDB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Đáp ứng nhu cầu sử dụng thông thường của người dân địa phương.</w:t>
      </w:r>
    </w:p>
    <w:p w14:paraId="08FCFF6A"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Căn cứ các tiêu chí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Giám đốc Sở Y tế công bố danh </w:t>
      </w:r>
      <w:r w:rsidR="004D4298" w:rsidRPr="004D4298">
        <w:rPr>
          <w:rFonts w:ascii="Arial" w:hAnsi="Arial" w:cs="Arial"/>
          <w:sz w:val="20"/>
          <w:szCs w:val="20"/>
        </w:rPr>
        <w:t>mục</w:t>
      </w:r>
      <w:r w:rsidRPr="004D4298">
        <w:rPr>
          <w:rFonts w:ascii="Arial" w:hAnsi="Arial" w:cs="Arial"/>
          <w:sz w:val="20"/>
          <w:szCs w:val="20"/>
        </w:rPr>
        <w:t>, địa bàn được bán lẻ thuốc lưu động trên địa bàn.</w:t>
      </w:r>
    </w:p>
    <w:p w14:paraId="6CDF4CFD" w14:textId="77777777" w:rsidR="008B52FA" w:rsidRPr="004D4298" w:rsidRDefault="004D4298" w:rsidP="00D533A2">
      <w:pPr>
        <w:spacing w:before="120"/>
        <w:rPr>
          <w:rFonts w:ascii="Arial" w:hAnsi="Arial" w:cs="Arial"/>
          <w:sz w:val="20"/>
          <w:szCs w:val="20"/>
        </w:rPr>
      </w:pPr>
      <w:bookmarkStart w:id="175" w:name="dieu_40"/>
      <w:r w:rsidRPr="004D4298">
        <w:rPr>
          <w:rFonts w:ascii="Arial" w:hAnsi="Arial" w:cs="Arial"/>
          <w:b/>
          <w:sz w:val="20"/>
          <w:szCs w:val="20"/>
        </w:rPr>
        <w:t>Điều</w:t>
      </w:r>
      <w:r w:rsidR="008B52FA" w:rsidRPr="004D4298">
        <w:rPr>
          <w:rFonts w:ascii="Arial" w:hAnsi="Arial" w:cs="Arial"/>
          <w:b/>
          <w:sz w:val="20"/>
          <w:szCs w:val="20"/>
        </w:rPr>
        <w:t xml:space="preserve"> 40. Thủ tục thông báo hoạt động bán lẻ thuốc lưu động</w:t>
      </w:r>
      <w:bookmarkEnd w:id="175"/>
    </w:p>
    <w:p w14:paraId="4D996AB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Trước khi tổ chức bán lẻ thuốc lưu động, cơ sở tổ chức bán lẻ thuốc lưu động có trách nhiệm phải thông báo bằng văn bản theo </w:t>
      </w:r>
      <w:bookmarkStart w:id="176" w:name="bieumau_23_pl1"/>
      <w:r w:rsidRPr="004D4298">
        <w:rPr>
          <w:rFonts w:ascii="Arial" w:hAnsi="Arial" w:cs="Arial"/>
          <w:sz w:val="20"/>
          <w:szCs w:val="20"/>
        </w:rPr>
        <w:t>Mẫu số 23</w:t>
      </w:r>
      <w:bookmarkEnd w:id="176"/>
      <w:r w:rsidRPr="004D4298">
        <w:rPr>
          <w:rFonts w:ascii="Arial" w:hAnsi="Arial" w:cs="Arial"/>
          <w:sz w:val="20"/>
          <w:szCs w:val="20"/>
        </w:rPr>
        <w:t xml:space="preserve"> tại Phụ lục I </w:t>
      </w:r>
      <w:r w:rsidRPr="004D4298">
        <w:rPr>
          <w:rFonts w:ascii="Arial" w:hAnsi="Arial" w:cs="Arial"/>
          <w:sz w:val="20"/>
          <w:szCs w:val="20"/>
          <w:lang w:val="pt-BR"/>
        </w:rPr>
        <w:t xml:space="preserve">ban hành kèm theo </w:t>
      </w:r>
      <w:r w:rsidRPr="004D4298">
        <w:rPr>
          <w:rFonts w:ascii="Arial" w:hAnsi="Arial" w:cs="Arial"/>
          <w:sz w:val="20"/>
          <w:szCs w:val="20"/>
        </w:rPr>
        <w:t>Nghị định này đến Sở Y tế tại địa phương nơi dự kiến có hoạt động bán lẻ thuốc lưu động.</w:t>
      </w:r>
    </w:p>
    <w:p w14:paraId="119EC79E" w14:textId="77777777" w:rsidR="008B52FA" w:rsidRPr="00C239BF" w:rsidRDefault="008B52FA" w:rsidP="00D533A2">
      <w:pPr>
        <w:spacing w:before="120"/>
        <w:textAlignment w:val="baseline"/>
        <w:rPr>
          <w:rFonts w:ascii="Arial" w:hAnsi="Arial" w:cs="Arial"/>
          <w:sz w:val="20"/>
          <w:szCs w:val="20"/>
        </w:rPr>
      </w:pPr>
      <w:bookmarkStart w:id="177" w:name="khoan_2_40"/>
      <w:r w:rsidRPr="00C239BF">
        <w:rPr>
          <w:rFonts w:ascii="Arial" w:hAnsi="Arial" w:cs="Arial"/>
          <w:sz w:val="20"/>
          <w:szCs w:val="20"/>
        </w:rPr>
        <w:t>2. Sau khi nhận được văn bản thông báo của cơ sở tổ chức bán lẻ thuốc lưu động, Sở Y tế trả cho cơ sở đề nghị tổ chức bán lẻ thuốc lưu động Phiếu tiếp nhận văn bản thông báo bán lẻ thuốc lưu động theo</w:t>
      </w:r>
      <w:bookmarkEnd w:id="177"/>
      <w:r w:rsidRPr="00C239BF">
        <w:rPr>
          <w:rFonts w:ascii="Arial" w:hAnsi="Arial" w:cs="Arial"/>
          <w:sz w:val="20"/>
          <w:szCs w:val="20"/>
        </w:rPr>
        <w:t xml:space="preserve"> </w:t>
      </w:r>
      <w:bookmarkStart w:id="178" w:name="bieumau_01_pl1_11"/>
      <w:r w:rsidRPr="00C239BF">
        <w:rPr>
          <w:rFonts w:ascii="Arial" w:hAnsi="Arial" w:cs="Arial"/>
          <w:sz w:val="20"/>
          <w:szCs w:val="20"/>
        </w:rPr>
        <w:t>Mẫu số 01</w:t>
      </w:r>
      <w:bookmarkEnd w:id="178"/>
      <w:r w:rsidRPr="00C239BF">
        <w:rPr>
          <w:rFonts w:ascii="Arial" w:hAnsi="Arial" w:cs="Arial"/>
          <w:sz w:val="20"/>
          <w:szCs w:val="20"/>
        </w:rPr>
        <w:t xml:space="preserve"> </w:t>
      </w:r>
      <w:bookmarkStart w:id="179" w:name="khoan_2_40_name"/>
      <w:r w:rsidRPr="00C239BF">
        <w:rPr>
          <w:rFonts w:ascii="Arial" w:hAnsi="Arial" w:cs="Arial"/>
          <w:sz w:val="20"/>
          <w:szCs w:val="20"/>
        </w:rPr>
        <w:t>tại Phụ lục I ban hành kèm theo Nghị định này. Ngày ghi trên Phiếu tiếp nhận là ngày nhận được văn bản thông báo của cơ sở.</w:t>
      </w:r>
      <w:bookmarkEnd w:id="179"/>
    </w:p>
    <w:p w14:paraId="135CBE89" w14:textId="77777777" w:rsidR="008B52FA" w:rsidRPr="004D4298" w:rsidRDefault="0065278E" w:rsidP="00D533A2">
      <w:pPr>
        <w:spacing w:before="120"/>
        <w:rPr>
          <w:rFonts w:ascii="Arial" w:hAnsi="Arial" w:cs="Arial"/>
          <w:b/>
          <w:sz w:val="20"/>
          <w:szCs w:val="20"/>
        </w:rPr>
      </w:pPr>
      <w:bookmarkStart w:id="180" w:name="khoan_3_40"/>
      <w:r w:rsidRPr="0065278E">
        <w:rPr>
          <w:rFonts w:ascii="Arial" w:hAnsi="Arial" w:cs="Arial"/>
          <w:sz w:val="20"/>
          <w:szCs w:val="20"/>
        </w:rPr>
        <w:t>3. Trong thời hạn 05 (năm) ngày làm việc, kể từ ngày ghi trên Phiếu tiếp nhận hồ sơ thông báo bán lẻ thuốc lưu động, Sở Y tế có trách nhiệm công bố thông tin cơ sở tổ chức bán lẻ thuốc lưu động trên Cổng thông tin điện tử của đơn vị và thông báo cho Phòng Y tế huyện để giám sát, kiểm tra.</w:t>
      </w:r>
      <w:bookmarkEnd w:id="180"/>
    </w:p>
    <w:p w14:paraId="680641D8" w14:textId="77777777" w:rsidR="008B52FA" w:rsidRPr="004D4298" w:rsidRDefault="004D4298" w:rsidP="00D533A2">
      <w:pPr>
        <w:spacing w:before="120"/>
        <w:textAlignment w:val="baseline"/>
        <w:rPr>
          <w:rFonts w:ascii="Arial" w:eastAsia="Times New Roman" w:hAnsi="Arial" w:cs="Arial"/>
          <w:b/>
          <w:sz w:val="20"/>
          <w:szCs w:val="20"/>
          <w:lang w:val="pt-BR"/>
        </w:rPr>
      </w:pPr>
      <w:bookmarkStart w:id="181" w:name="muc_4_1"/>
      <w:r w:rsidRPr="004D4298">
        <w:rPr>
          <w:rFonts w:ascii="Arial" w:hAnsi="Arial" w:cs="Arial"/>
          <w:b/>
          <w:sz w:val="20"/>
          <w:szCs w:val="20"/>
        </w:rPr>
        <w:t>Mục</w:t>
      </w:r>
      <w:r w:rsidR="008B52FA" w:rsidRPr="004D4298">
        <w:rPr>
          <w:rFonts w:ascii="Arial" w:hAnsi="Arial" w:cs="Arial"/>
          <w:b/>
          <w:sz w:val="20"/>
          <w:szCs w:val="20"/>
        </w:rPr>
        <w:t xml:space="preserve"> 4. BIỆN PHÁP VỀ AN NINH, BẢO ĐẢM KHÔNG THẤT THOÁT THUỐC, NGUYÊN LIỆU LÀM THUỐC PHẢI KIỂM SOÁT ĐẶC BIỆT, TRÌNH TỰ, THỦ TỤC CHO PHÉP KINH DOANH THUỐC PHẢI KIỂM SOÁT ĐẶC BIỆT, THUỐC THUỘC DANH MỤC THUỐC HẠN CHẾ BÁN LẺ</w:t>
      </w:r>
      <w:bookmarkEnd w:id="181"/>
    </w:p>
    <w:p w14:paraId="5318DE86" w14:textId="77777777" w:rsidR="008B52FA" w:rsidRPr="004D4298" w:rsidRDefault="004D4298" w:rsidP="00D533A2">
      <w:pPr>
        <w:spacing w:before="120"/>
        <w:rPr>
          <w:rFonts w:ascii="Arial" w:hAnsi="Arial" w:cs="Arial"/>
          <w:sz w:val="20"/>
          <w:szCs w:val="20"/>
          <w:lang w:val="nl-NL"/>
        </w:rPr>
      </w:pPr>
      <w:bookmarkStart w:id="182" w:name="dieu_41"/>
      <w:r w:rsidRPr="004D4298">
        <w:rPr>
          <w:rFonts w:ascii="Arial" w:eastAsia="Times New Roman" w:hAnsi="Arial" w:cs="Arial"/>
          <w:b/>
          <w:sz w:val="20"/>
          <w:szCs w:val="20"/>
          <w:lang w:val="pt-BR"/>
        </w:rPr>
        <w:t>Điều</w:t>
      </w:r>
      <w:r w:rsidR="000861B6" w:rsidRPr="004D4298">
        <w:rPr>
          <w:rFonts w:ascii="Arial" w:eastAsia="Times New Roman" w:hAnsi="Arial" w:cs="Arial"/>
          <w:b/>
          <w:sz w:val="20"/>
          <w:szCs w:val="20"/>
          <w:lang w:val="pt-BR"/>
        </w:rPr>
        <w:t xml:space="preserve"> 41. Danh </w:t>
      </w:r>
      <w:r w:rsidRPr="004D4298">
        <w:rPr>
          <w:rFonts w:ascii="Arial" w:eastAsia="Times New Roman" w:hAnsi="Arial" w:cs="Arial"/>
          <w:b/>
          <w:sz w:val="20"/>
          <w:szCs w:val="20"/>
          <w:lang w:val="pt-BR"/>
        </w:rPr>
        <w:t>mục</w:t>
      </w:r>
      <w:r w:rsidR="000861B6" w:rsidRPr="004D4298">
        <w:rPr>
          <w:rFonts w:ascii="Arial" w:eastAsia="Times New Roman" w:hAnsi="Arial" w:cs="Arial"/>
          <w:b/>
          <w:sz w:val="20"/>
          <w:szCs w:val="20"/>
          <w:lang w:val="pt-BR"/>
        </w:rPr>
        <w:t xml:space="preserve"> chất phóng xạ sử dụng trong ngành y tế và việc ban hành danh </w:t>
      </w:r>
      <w:r w:rsidRPr="004D4298">
        <w:rPr>
          <w:rFonts w:ascii="Arial" w:eastAsia="Times New Roman" w:hAnsi="Arial" w:cs="Arial"/>
          <w:b/>
          <w:sz w:val="20"/>
          <w:szCs w:val="20"/>
          <w:lang w:val="pt-BR"/>
        </w:rPr>
        <w:t>mục</w:t>
      </w:r>
      <w:r w:rsidR="000861B6" w:rsidRPr="004D4298">
        <w:rPr>
          <w:rFonts w:ascii="Arial" w:eastAsia="Times New Roman" w:hAnsi="Arial" w:cs="Arial"/>
          <w:b/>
          <w:sz w:val="20"/>
          <w:szCs w:val="20"/>
          <w:lang w:val="pt-BR"/>
        </w:rPr>
        <w:t xml:space="preserve"> thuốc, dược chất thuộc danh </w:t>
      </w:r>
      <w:r w:rsidRPr="004D4298">
        <w:rPr>
          <w:rFonts w:ascii="Arial" w:eastAsia="Times New Roman" w:hAnsi="Arial" w:cs="Arial"/>
          <w:b/>
          <w:sz w:val="20"/>
          <w:szCs w:val="20"/>
          <w:lang w:val="pt-BR"/>
        </w:rPr>
        <w:t>mục</w:t>
      </w:r>
      <w:r w:rsidR="000861B6" w:rsidRPr="004D4298">
        <w:rPr>
          <w:rFonts w:ascii="Arial" w:eastAsia="Times New Roman" w:hAnsi="Arial" w:cs="Arial"/>
          <w:b/>
          <w:sz w:val="20"/>
          <w:szCs w:val="20"/>
          <w:lang w:val="pt-BR"/>
        </w:rPr>
        <w:t xml:space="preserve"> chất bị cấm sử dụng trong một số ngành, lĩnh vực</w:t>
      </w:r>
      <w:bookmarkEnd w:id="182"/>
    </w:p>
    <w:p w14:paraId="7C1D997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1. Ban hành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chất phóng xạ sử dụng trong ngành y tế tại Phụ lục IV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này.</w:t>
      </w:r>
    </w:p>
    <w:p w14:paraId="16953B75" w14:textId="77777777" w:rsidR="008B52FA" w:rsidRPr="004D4298" w:rsidRDefault="008B52FA" w:rsidP="00D533A2">
      <w:pPr>
        <w:spacing w:before="120"/>
        <w:rPr>
          <w:rFonts w:ascii="Arial" w:hAnsi="Arial" w:cs="Arial"/>
          <w:sz w:val="20"/>
          <w:szCs w:val="20"/>
          <w:lang w:val="nl-NL"/>
        </w:rPr>
      </w:pPr>
      <w:bookmarkStart w:id="183" w:name="khoan_2_41"/>
      <w:r w:rsidRPr="004D4298">
        <w:rPr>
          <w:rFonts w:ascii="Arial" w:hAnsi="Arial" w:cs="Arial"/>
          <w:sz w:val="20"/>
          <w:szCs w:val="20"/>
          <w:lang w:val="nl-NL"/>
        </w:rPr>
        <w:t xml:space="preserve">2. Ban hành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thuốc, dược chất thuộc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chất bị cấm sử dụng trong một số ngành, lĩnh vực:</w:t>
      </w:r>
      <w:bookmarkEnd w:id="183"/>
    </w:p>
    <w:p w14:paraId="7616A71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Các bộ, cơ quan ngang bộ có trách nhiệm gửi đến Bộ Y tế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các chất cấm sử dụng trong ngành, lĩnh vực được phân công quản lý khi ban hành hoặc sửa đổi, bổ sung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w:t>
      </w:r>
    </w:p>
    <w:p w14:paraId="5E14B794" w14:textId="77777777" w:rsidR="008B52FA" w:rsidRPr="004D4298" w:rsidRDefault="0065278E" w:rsidP="00D533A2">
      <w:pPr>
        <w:spacing w:before="120"/>
        <w:rPr>
          <w:rFonts w:ascii="Arial" w:eastAsia="Times New Roman" w:hAnsi="Arial" w:cs="Arial"/>
          <w:b/>
          <w:sz w:val="20"/>
          <w:szCs w:val="20"/>
          <w:lang w:val="nl-NL"/>
        </w:rPr>
      </w:pPr>
      <w:bookmarkStart w:id="184" w:name="diem_b_2_41"/>
      <w:r w:rsidRPr="0065278E">
        <w:rPr>
          <w:rFonts w:ascii="Arial" w:hAnsi="Arial" w:cs="Arial"/>
          <w:sz w:val="20"/>
          <w:szCs w:val="20"/>
          <w:lang w:val="nl-NL"/>
        </w:rPr>
        <w:t>b) Sau khi nhận được thông báo của các bộ, cơ quan ngang bộ, Bộ trưởng Bộ Y tế có trách nhiệm thực hiện các biện pháp quản lý phù hợp và căn cứ vào nguy cơ lạm dụng, sử dụng thuốc, nguyên liệu làm thuốc sai mục đích, Bộ Y tế ban hành danh mục thuốc, dược chất thuộc danh mục chất bị cấm sử dụng trong một số ngành, lĩnh vực.</w:t>
      </w:r>
      <w:bookmarkEnd w:id="184"/>
    </w:p>
    <w:p w14:paraId="5BD398C8" w14:textId="77777777" w:rsidR="008B52FA" w:rsidRPr="004D4298" w:rsidRDefault="004D4298" w:rsidP="00D533A2">
      <w:pPr>
        <w:spacing w:before="120"/>
        <w:textAlignment w:val="baseline"/>
        <w:rPr>
          <w:rFonts w:ascii="Arial" w:eastAsia="Times New Roman" w:hAnsi="Arial" w:cs="Arial"/>
          <w:sz w:val="20"/>
          <w:szCs w:val="20"/>
          <w:lang w:val="nl-NL"/>
        </w:rPr>
      </w:pPr>
      <w:bookmarkStart w:id="185" w:name="dieu_42"/>
      <w:r w:rsidRPr="004D4298">
        <w:rPr>
          <w:rFonts w:ascii="Arial" w:eastAsia="Times New Roman" w:hAnsi="Arial" w:cs="Arial"/>
          <w:b/>
          <w:sz w:val="20"/>
          <w:szCs w:val="20"/>
          <w:lang w:val="nl-NL"/>
        </w:rPr>
        <w:t>Điều</w:t>
      </w:r>
      <w:r w:rsidR="008B52FA" w:rsidRPr="004D4298">
        <w:rPr>
          <w:rFonts w:ascii="Arial" w:eastAsia="Times New Roman" w:hAnsi="Arial" w:cs="Arial"/>
          <w:b/>
          <w:sz w:val="20"/>
          <w:szCs w:val="20"/>
          <w:lang w:val="nl-NL"/>
        </w:rPr>
        <w:t xml:space="preserve"> 42. </w:t>
      </w:r>
      <w:r w:rsidRPr="004D4298">
        <w:rPr>
          <w:rFonts w:ascii="Arial" w:eastAsia="Times New Roman" w:hAnsi="Arial" w:cs="Arial"/>
          <w:b/>
          <w:sz w:val="20"/>
          <w:szCs w:val="20"/>
          <w:lang w:val="nl-NL"/>
        </w:rPr>
        <w:t>Điều</w:t>
      </w:r>
      <w:r w:rsidR="008B52FA" w:rsidRPr="004D4298">
        <w:rPr>
          <w:rFonts w:ascii="Arial" w:eastAsia="Times New Roman" w:hAnsi="Arial" w:cs="Arial"/>
          <w:b/>
          <w:sz w:val="20"/>
          <w:szCs w:val="20"/>
          <w:lang w:val="nl-NL"/>
        </w:rPr>
        <w:t xml:space="preserve"> kiện kinh doanh thuốc phải kiểm soát đặc biệt</w:t>
      </w:r>
      <w:bookmarkEnd w:id="185"/>
    </w:p>
    <w:p w14:paraId="5F991FB3"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1. Cơ sở kinh doanh thuốc phải kiểm soát đặc biệt phải đáp ứng các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lang w:val="nl-NL"/>
        </w:rPr>
        <w:t xml:space="preserve"> kiện sau:</w:t>
      </w:r>
    </w:p>
    <w:p w14:paraId="1061F736"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a) </w:t>
      </w:r>
      <w:r w:rsidRPr="004D4298">
        <w:rPr>
          <w:rFonts w:ascii="Arial" w:eastAsia="Times New Roman" w:hAnsi="Arial" w:cs="Arial"/>
          <w:sz w:val="20"/>
          <w:szCs w:val="20"/>
        </w:rPr>
        <w:t xml:space="preserve">Có đủ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rPr>
        <w:t xml:space="preserve"> kiện quy định tại </w:t>
      </w:r>
      <w:bookmarkStart w:id="186" w:name="dc_31"/>
      <w:r w:rsidR="008B0121" w:rsidRPr="008B0121">
        <w:rPr>
          <w:rFonts w:ascii="Arial" w:eastAsia="Times New Roman" w:hAnsi="Arial" w:cs="Arial"/>
          <w:sz w:val="20"/>
          <w:szCs w:val="20"/>
        </w:rPr>
        <w:t>Điều 33 của Luật dược</w:t>
      </w:r>
      <w:bookmarkEnd w:id="186"/>
      <w:r w:rsidRPr="004D4298">
        <w:rPr>
          <w:rFonts w:ascii="Arial" w:eastAsia="Times New Roman" w:hAnsi="Arial" w:cs="Arial"/>
          <w:sz w:val="20"/>
          <w:szCs w:val="20"/>
          <w:lang w:val="nl-NL"/>
        </w:rPr>
        <w:t xml:space="preserve"> </w:t>
      </w:r>
      <w:r w:rsidRPr="004D4298">
        <w:rPr>
          <w:rFonts w:ascii="Arial" w:eastAsia="Times New Roman" w:hAnsi="Arial" w:cs="Arial"/>
          <w:sz w:val="20"/>
          <w:szCs w:val="20"/>
        </w:rPr>
        <w:t xml:space="preserve">phù hợp với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rPr>
        <w:t xml:space="preserve"> kiện của từng cơ sở kinh </w:t>
      </w:r>
      <w:r w:rsidRPr="004D4298">
        <w:rPr>
          <w:rFonts w:ascii="Arial" w:eastAsia="Times New Roman" w:hAnsi="Arial" w:cs="Arial"/>
          <w:sz w:val="20"/>
          <w:szCs w:val="20"/>
        </w:rPr>
        <w:lastRenderedPageBreak/>
        <w:t>doanh;</w:t>
      </w:r>
    </w:p>
    <w:p w14:paraId="19559CA6"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b) Đáp ứng các quy định cụ thể về các biện pháp an ninh quy định tại các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lang w:val="nl-NL"/>
        </w:rPr>
        <w:t xml:space="preserve"> 43, 44, 45, 46, 47 và 48 của Nghị định này.</w:t>
      </w:r>
    </w:p>
    <w:p w14:paraId="04675178"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eastAsia="Times New Roman" w:hAnsi="Arial" w:cs="Arial"/>
          <w:sz w:val="20"/>
          <w:szCs w:val="20"/>
          <w:lang w:val="nl-NL"/>
        </w:rPr>
        <w:t xml:space="preserve">c) </w:t>
      </w:r>
      <w:r w:rsidRPr="004D4298">
        <w:rPr>
          <w:rFonts w:ascii="Arial" w:eastAsia="Times New Roman" w:hAnsi="Arial" w:cs="Arial"/>
          <w:sz w:val="20"/>
          <w:szCs w:val="20"/>
        </w:rPr>
        <w:t>Trường hợp kinh doanh thuốc phóng xạ</w:t>
      </w:r>
      <w:r w:rsidRPr="004D4298">
        <w:rPr>
          <w:rFonts w:ascii="Arial" w:eastAsia="Times New Roman" w:hAnsi="Arial" w:cs="Arial"/>
          <w:sz w:val="20"/>
          <w:szCs w:val="20"/>
          <w:lang w:val="nl-NL"/>
        </w:rPr>
        <w:t xml:space="preserve">, ngoài đáp ứng quy định tại các </w:t>
      </w:r>
      <w:r w:rsidR="004D4298" w:rsidRPr="004D4298">
        <w:rPr>
          <w:rFonts w:ascii="Arial" w:eastAsia="Times New Roman" w:hAnsi="Arial" w:cs="Arial"/>
          <w:sz w:val="20"/>
          <w:szCs w:val="20"/>
          <w:lang w:val="nl-NL"/>
        </w:rPr>
        <w:t>điểm</w:t>
      </w:r>
      <w:r w:rsidRPr="004D4298">
        <w:rPr>
          <w:rFonts w:ascii="Arial" w:eastAsia="Times New Roman" w:hAnsi="Arial" w:cs="Arial"/>
          <w:sz w:val="20"/>
          <w:szCs w:val="20"/>
          <w:lang w:val="nl-NL"/>
        </w:rPr>
        <w:t xml:space="preserve"> a và b </w:t>
      </w:r>
      <w:r w:rsidR="004D4298" w:rsidRPr="004D4298">
        <w:rPr>
          <w:rFonts w:ascii="Arial" w:eastAsia="Times New Roman" w:hAnsi="Arial" w:cs="Arial"/>
          <w:sz w:val="20"/>
          <w:szCs w:val="20"/>
          <w:lang w:val="nl-NL"/>
        </w:rPr>
        <w:t>khoản</w:t>
      </w:r>
      <w:r w:rsidRPr="004D4298">
        <w:rPr>
          <w:rFonts w:ascii="Arial" w:eastAsia="Times New Roman" w:hAnsi="Arial" w:cs="Arial"/>
          <w:sz w:val="20"/>
          <w:szCs w:val="20"/>
          <w:lang w:val="nl-NL"/>
        </w:rPr>
        <w:t xml:space="preserve"> này, còn </w:t>
      </w:r>
      <w:r w:rsidRPr="004D4298">
        <w:rPr>
          <w:rFonts w:ascii="Arial" w:eastAsia="Times New Roman" w:hAnsi="Arial" w:cs="Arial"/>
          <w:sz w:val="20"/>
          <w:szCs w:val="20"/>
        </w:rPr>
        <w:t xml:space="preserve">phải đáp ứng các </w:t>
      </w:r>
      <w:r w:rsidR="004D4298" w:rsidRPr="004D4298">
        <w:rPr>
          <w:rFonts w:ascii="Arial" w:eastAsia="Times New Roman" w:hAnsi="Arial" w:cs="Arial"/>
          <w:sz w:val="20"/>
          <w:szCs w:val="20"/>
        </w:rPr>
        <w:t>điều</w:t>
      </w:r>
      <w:r w:rsidRPr="004D4298">
        <w:rPr>
          <w:rFonts w:ascii="Arial" w:eastAsia="Times New Roman" w:hAnsi="Arial" w:cs="Arial"/>
          <w:sz w:val="20"/>
          <w:szCs w:val="20"/>
        </w:rPr>
        <w:t xml:space="preserve"> kiện theo quy định của </w:t>
      </w:r>
      <w:r w:rsidR="004D4298" w:rsidRPr="004D4298">
        <w:rPr>
          <w:rFonts w:ascii="Arial" w:eastAsia="Times New Roman" w:hAnsi="Arial" w:cs="Arial"/>
          <w:sz w:val="20"/>
          <w:szCs w:val="20"/>
        </w:rPr>
        <w:t>Luật</w:t>
      </w:r>
      <w:r w:rsidRPr="004D4298">
        <w:rPr>
          <w:rFonts w:ascii="Arial" w:eastAsia="Times New Roman" w:hAnsi="Arial" w:cs="Arial"/>
          <w:sz w:val="20"/>
          <w:szCs w:val="20"/>
        </w:rPr>
        <w:t xml:space="preserve"> năng lượng nguyên tử và các văn bản quy phạm pháp </w:t>
      </w:r>
      <w:r w:rsidR="004D4298" w:rsidRPr="004D4298">
        <w:rPr>
          <w:rFonts w:ascii="Arial" w:eastAsia="Times New Roman" w:hAnsi="Arial" w:cs="Arial"/>
          <w:sz w:val="20"/>
          <w:szCs w:val="20"/>
        </w:rPr>
        <w:t>luật</w:t>
      </w:r>
      <w:r w:rsidRPr="004D4298">
        <w:rPr>
          <w:rFonts w:ascii="Arial" w:eastAsia="Times New Roman" w:hAnsi="Arial" w:cs="Arial"/>
          <w:sz w:val="20"/>
          <w:szCs w:val="20"/>
        </w:rPr>
        <w:t xml:space="preserve"> khác có liên quan.</w:t>
      </w:r>
    </w:p>
    <w:p w14:paraId="0AAD0ED0" w14:textId="77777777" w:rsidR="008B52FA" w:rsidRPr="004D4298" w:rsidRDefault="0059521B" w:rsidP="00D533A2">
      <w:pPr>
        <w:spacing w:before="120"/>
        <w:textAlignment w:val="baseline"/>
        <w:rPr>
          <w:rFonts w:ascii="Arial" w:hAnsi="Arial" w:cs="Arial"/>
          <w:sz w:val="20"/>
          <w:szCs w:val="20"/>
          <w:lang w:val="nl-NL"/>
        </w:rPr>
      </w:pPr>
      <w:bookmarkStart w:id="187" w:name="khoan_2_42"/>
      <w:r w:rsidRPr="0059521B">
        <w:rPr>
          <w:rFonts w:ascii="Arial" w:hAnsi="Arial" w:cs="Arial"/>
          <w:bCs/>
          <w:sz w:val="20"/>
          <w:szCs w:val="20"/>
          <w:lang w:val="nl-NL"/>
        </w:rPr>
        <w:t>2. Trường hợp trên địa bàn tỉnh không có cơ sở kinh doanh thuốc phải kiểm soát đặc biệt, Sở Y tế sẽ chỉ định một cơ sở bán buôn trên địa bàn tỉnh đáp ứng điều kiện quy định tại khoản 1 Điều này thực hiện việc kinh doanh thuốc phải kiểm soát đặc biệt để đảm bảo cung ứng đủ thuốc cho người bệnh.</w:t>
      </w:r>
      <w:bookmarkEnd w:id="187"/>
    </w:p>
    <w:p w14:paraId="2C1DE71A" w14:textId="77777777" w:rsidR="008B52FA" w:rsidRPr="004D4298" w:rsidRDefault="008B52FA" w:rsidP="00D533A2">
      <w:pPr>
        <w:spacing w:before="120"/>
        <w:rPr>
          <w:rFonts w:ascii="Arial" w:hAnsi="Arial" w:cs="Arial"/>
          <w:b/>
          <w:bCs/>
          <w:sz w:val="20"/>
          <w:szCs w:val="20"/>
          <w:lang w:val="nl-NL"/>
        </w:rPr>
      </w:pPr>
      <w:r w:rsidRPr="004D4298">
        <w:rPr>
          <w:rFonts w:ascii="Arial" w:hAnsi="Arial" w:cs="Arial"/>
          <w:sz w:val="20"/>
          <w:szCs w:val="20"/>
          <w:lang w:val="nl-NL"/>
        </w:rPr>
        <w:t xml:space="preserve">3. </w:t>
      </w:r>
      <w:r w:rsidRPr="004D4298">
        <w:rPr>
          <w:rFonts w:ascii="Arial" w:hAnsi="Arial" w:cs="Arial"/>
          <w:sz w:val="20"/>
          <w:szCs w:val="20"/>
        </w:rPr>
        <w:t>Bộ Y tế, Sở Y tế định kỳ 03</w:t>
      </w:r>
      <w:r w:rsidRPr="004D4298">
        <w:rPr>
          <w:rFonts w:ascii="Arial" w:hAnsi="Arial" w:cs="Arial"/>
          <w:sz w:val="20"/>
          <w:szCs w:val="20"/>
          <w:lang w:val="nl-NL"/>
        </w:rPr>
        <w:t xml:space="preserve"> </w:t>
      </w:r>
      <w:r w:rsidRPr="004D4298">
        <w:rPr>
          <w:rFonts w:ascii="Arial" w:hAnsi="Arial" w:cs="Arial"/>
          <w:sz w:val="20"/>
          <w:szCs w:val="20"/>
        </w:rPr>
        <w:t xml:space="preserve">năm </w:t>
      </w:r>
      <w:r w:rsidRPr="004D4298">
        <w:rPr>
          <w:rFonts w:ascii="Arial" w:hAnsi="Arial" w:cs="Arial"/>
          <w:sz w:val="20"/>
          <w:szCs w:val="20"/>
          <w:lang w:val="nl-NL"/>
        </w:rPr>
        <w:t xml:space="preserve">01 </w:t>
      </w:r>
      <w:r w:rsidRPr="004D4298">
        <w:rPr>
          <w:rFonts w:ascii="Arial" w:hAnsi="Arial" w:cs="Arial"/>
          <w:sz w:val="20"/>
          <w:szCs w:val="20"/>
        </w:rPr>
        <w:t xml:space="preserve">lần hoặc đột xuất tiến hành kiểm tra, đánh giá </w:t>
      </w:r>
      <w:r w:rsidRPr="004D4298">
        <w:rPr>
          <w:rFonts w:ascii="Arial" w:hAnsi="Arial" w:cs="Arial"/>
          <w:sz w:val="20"/>
          <w:szCs w:val="20"/>
          <w:lang w:val="nl-NL"/>
        </w:rPr>
        <w:t xml:space="preserve">việc </w:t>
      </w:r>
      <w:r w:rsidRPr="004D4298">
        <w:rPr>
          <w:rFonts w:ascii="Arial" w:hAnsi="Arial" w:cs="Arial"/>
          <w:sz w:val="20"/>
          <w:szCs w:val="20"/>
        </w:rPr>
        <w:t xml:space="preserve">đáp ứng </w:t>
      </w:r>
      <w:r w:rsidRPr="004D4298">
        <w:rPr>
          <w:rFonts w:ascii="Arial" w:hAnsi="Arial" w:cs="Arial"/>
          <w:sz w:val="20"/>
          <w:szCs w:val="20"/>
          <w:lang w:val="nl-NL"/>
        </w:rPr>
        <w:t xml:space="preserve">các yêu cầu về biện pháp an ninh </w:t>
      </w:r>
      <w:r w:rsidRPr="004D4298">
        <w:rPr>
          <w:rFonts w:ascii="Arial" w:hAnsi="Arial" w:cs="Arial"/>
          <w:sz w:val="20"/>
          <w:szCs w:val="20"/>
        </w:rPr>
        <w:t>quy định tại</w:t>
      </w:r>
      <w:r w:rsidRPr="004D4298">
        <w:rPr>
          <w:rFonts w:ascii="Arial" w:hAnsi="Arial" w:cs="Arial"/>
          <w:sz w:val="20"/>
          <w:szCs w:val="20"/>
          <w:lang w:val="nl-NL"/>
        </w:rPr>
        <w:t xml:space="preserve"> </w:t>
      </w:r>
      <w:r w:rsidR="004D4298" w:rsidRPr="004D4298">
        <w:rPr>
          <w:rFonts w:ascii="Arial" w:hAnsi="Arial" w:cs="Arial"/>
          <w:sz w:val="20"/>
          <w:szCs w:val="20"/>
          <w:lang w:val="nl-NL"/>
        </w:rPr>
        <w:t>Mục</w:t>
      </w:r>
      <w:r w:rsidRPr="004D4298">
        <w:rPr>
          <w:rFonts w:ascii="Arial" w:hAnsi="Arial" w:cs="Arial"/>
          <w:sz w:val="20"/>
          <w:szCs w:val="20"/>
          <w:lang w:val="nl-NL"/>
        </w:rPr>
        <w:t xml:space="preserve"> 4 </w:t>
      </w:r>
      <w:r w:rsidR="004D4298" w:rsidRPr="004D4298">
        <w:rPr>
          <w:rFonts w:ascii="Arial" w:hAnsi="Arial" w:cs="Arial"/>
          <w:sz w:val="20"/>
          <w:szCs w:val="20"/>
        </w:rPr>
        <w:t>Chương</w:t>
      </w:r>
      <w:r w:rsidRPr="004D4298">
        <w:rPr>
          <w:rFonts w:ascii="Arial" w:hAnsi="Arial" w:cs="Arial"/>
          <w:sz w:val="20"/>
          <w:szCs w:val="20"/>
        </w:rPr>
        <w:t xml:space="preserve"> </w:t>
      </w:r>
      <w:r w:rsidRPr="004D4298">
        <w:rPr>
          <w:rFonts w:ascii="Arial" w:hAnsi="Arial" w:cs="Arial"/>
          <w:sz w:val="20"/>
          <w:szCs w:val="20"/>
          <w:lang w:val="nl-NL"/>
        </w:rPr>
        <w:t>I</w:t>
      </w:r>
      <w:r w:rsidRPr="004D4298">
        <w:rPr>
          <w:rFonts w:ascii="Arial" w:hAnsi="Arial" w:cs="Arial"/>
          <w:sz w:val="20"/>
          <w:szCs w:val="20"/>
        </w:rPr>
        <w:t>II</w:t>
      </w:r>
      <w:r w:rsidRPr="004D4298">
        <w:rPr>
          <w:rFonts w:ascii="Arial" w:hAnsi="Arial" w:cs="Arial"/>
          <w:sz w:val="20"/>
          <w:szCs w:val="20"/>
          <w:lang w:val="nl-NL"/>
        </w:rPr>
        <w:t xml:space="preserve"> </w:t>
      </w:r>
      <w:r w:rsidRPr="004D4298">
        <w:rPr>
          <w:rFonts w:ascii="Arial" w:hAnsi="Arial" w:cs="Arial"/>
          <w:sz w:val="20"/>
          <w:szCs w:val="20"/>
        </w:rPr>
        <w:t>Nghị định này</w:t>
      </w:r>
      <w:r w:rsidRPr="004D4298">
        <w:rPr>
          <w:rFonts w:ascii="Arial" w:hAnsi="Arial" w:cs="Arial"/>
          <w:sz w:val="20"/>
          <w:szCs w:val="20"/>
          <w:lang w:val="nl-NL"/>
        </w:rPr>
        <w:t xml:space="preserve"> của </w:t>
      </w:r>
      <w:r w:rsidRPr="004D4298">
        <w:rPr>
          <w:rFonts w:ascii="Arial" w:hAnsi="Arial" w:cs="Arial"/>
          <w:sz w:val="20"/>
          <w:szCs w:val="20"/>
        </w:rPr>
        <w:t xml:space="preserve">cơ sở kinh doanh </w:t>
      </w:r>
      <w:r w:rsidRPr="004D4298">
        <w:rPr>
          <w:rFonts w:ascii="Arial" w:hAnsi="Arial" w:cs="Arial"/>
          <w:sz w:val="20"/>
          <w:szCs w:val="20"/>
          <w:lang w:val="nl-NL"/>
        </w:rPr>
        <w:t>thuốc phải kiểm soát đặc biệt</w:t>
      </w:r>
      <w:r w:rsidRPr="004D4298">
        <w:rPr>
          <w:rFonts w:ascii="Arial" w:hAnsi="Arial" w:cs="Arial"/>
          <w:sz w:val="20"/>
          <w:szCs w:val="20"/>
        </w:rPr>
        <w:t xml:space="preserve"> theo quy định của Bộ trưởng Bộ Y tế hoặc </w:t>
      </w:r>
      <w:r w:rsidR="004D4298" w:rsidRPr="004D4298">
        <w:rPr>
          <w:rFonts w:ascii="Arial" w:hAnsi="Arial" w:cs="Arial"/>
          <w:sz w:val="20"/>
          <w:szCs w:val="20"/>
        </w:rPr>
        <w:t>Điều</w:t>
      </w:r>
      <w:r w:rsidRPr="004D4298">
        <w:rPr>
          <w:rFonts w:ascii="Arial" w:hAnsi="Arial" w:cs="Arial"/>
          <w:sz w:val="20"/>
          <w:szCs w:val="20"/>
        </w:rPr>
        <w:t xml:space="preserve"> ước quốc tế mà nước Cộng hòa xã hội chủ nghĩa Việt Nam là thành viên.</w:t>
      </w:r>
    </w:p>
    <w:p w14:paraId="1237AA5D" w14:textId="77777777" w:rsidR="008B52FA" w:rsidRPr="004D4298" w:rsidRDefault="004D4298" w:rsidP="00D533A2">
      <w:pPr>
        <w:spacing w:before="120"/>
        <w:textAlignment w:val="baseline"/>
        <w:rPr>
          <w:rFonts w:ascii="Arial" w:hAnsi="Arial" w:cs="Arial"/>
          <w:bCs/>
          <w:sz w:val="20"/>
          <w:szCs w:val="20"/>
          <w:lang w:val="nl-NL"/>
        </w:rPr>
      </w:pPr>
      <w:bookmarkStart w:id="188" w:name="dieu_43"/>
      <w:r w:rsidRPr="004D4298">
        <w:rPr>
          <w:rFonts w:ascii="Arial" w:hAnsi="Arial" w:cs="Arial"/>
          <w:b/>
          <w:bCs/>
          <w:sz w:val="20"/>
          <w:szCs w:val="20"/>
          <w:lang w:val="nl-NL"/>
        </w:rPr>
        <w:t>Điều</w:t>
      </w:r>
      <w:r w:rsidR="008B52FA" w:rsidRPr="004D4298">
        <w:rPr>
          <w:rFonts w:ascii="Arial" w:hAnsi="Arial" w:cs="Arial"/>
          <w:b/>
          <w:bCs/>
          <w:sz w:val="20"/>
          <w:szCs w:val="20"/>
          <w:lang w:val="nl-NL"/>
        </w:rPr>
        <w:t xml:space="preserve"> 43. Quy định về cơ sở vật chất của cơ sở kinh doanh thuốc phải kiểm soát đặc biệt</w:t>
      </w:r>
      <w:bookmarkEnd w:id="188"/>
    </w:p>
    <w:p w14:paraId="7C8F640F"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1. Đối với cơ sở sản xuất thuốc gây nghiện, thuốc hướng thần, thuốc tiền chất, nguyên liệu làm thuốc là dược chất gây nghiện, dược chất hướng thần, tiền chất dùng làm thuốc</w:t>
      </w:r>
      <w:r w:rsidRPr="004D4298">
        <w:rPr>
          <w:rFonts w:ascii="Arial" w:hAnsi="Arial" w:cs="Arial"/>
          <w:bCs/>
          <w:sz w:val="20"/>
          <w:szCs w:val="20"/>
        </w:rPr>
        <w:t>:</w:t>
      </w:r>
    </w:p>
    <w:p w14:paraId="23FE8F15" w14:textId="77777777" w:rsidR="008B52FA" w:rsidRPr="00B25E86" w:rsidRDefault="008B52FA" w:rsidP="00B25E86">
      <w:pPr>
        <w:rPr>
          <w:rFonts w:ascii="Arial" w:hAnsi="Arial" w:cs="Arial"/>
        </w:rPr>
      </w:pPr>
      <w:bookmarkStart w:id="189" w:name="diem_a_1_43"/>
      <w:r w:rsidRPr="00B25E86">
        <w:rPr>
          <w:rFonts w:ascii="Arial" w:hAnsi="Arial" w:cs="Arial"/>
          <w:sz w:val="20"/>
        </w:rPr>
        <w:t>a) Có kho riêng hoặc khu vực riêng đáp ứng nguyên tắc Thực hành tốt bảo quản thuốc, nguyên liệu làm thuốc để bảo quản thuốc gây nghiện, thuốc hướng thần, thuốc tiền chất, nguyên liệu làm thuốc là dược chất gây nghiện, dược chất hướng thần, tiền chất dùng làm thuốc. Kho hoặc khu vực này phải có tường và trần kiên cố được làm từ vật liệu chắc chắn, có cửa, có khóa chắc chắn;</w:t>
      </w:r>
      <w:bookmarkEnd w:id="189"/>
    </w:p>
    <w:p w14:paraId="77C3E760"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b) Có hệ thống camera theo dõi từng công đoạn trong quá trình sản xuất</w:t>
      </w:r>
      <w:r w:rsidRPr="004D4298">
        <w:rPr>
          <w:rFonts w:ascii="Arial" w:hAnsi="Arial" w:cs="Arial"/>
          <w:bCs/>
          <w:sz w:val="20"/>
          <w:szCs w:val="20"/>
        </w:rPr>
        <w:t xml:space="preserve"> và </w:t>
      </w:r>
      <w:r w:rsidRPr="004D4298">
        <w:rPr>
          <w:rFonts w:ascii="Arial" w:hAnsi="Arial" w:cs="Arial"/>
          <w:bCs/>
          <w:sz w:val="20"/>
          <w:szCs w:val="20"/>
          <w:lang w:val="nl-NL"/>
        </w:rPr>
        <w:t>bảo quản thuốc;</w:t>
      </w:r>
    </w:p>
    <w:p w14:paraId="31904A68" w14:textId="77777777" w:rsidR="008B52FA" w:rsidRPr="004D4298" w:rsidRDefault="00C51224" w:rsidP="00D533A2">
      <w:pPr>
        <w:spacing w:before="120"/>
        <w:textAlignment w:val="baseline"/>
        <w:rPr>
          <w:rFonts w:ascii="Arial" w:hAnsi="Arial" w:cs="Arial"/>
          <w:bCs/>
          <w:sz w:val="20"/>
          <w:szCs w:val="20"/>
          <w:lang w:val="nl-NL"/>
        </w:rPr>
      </w:pPr>
      <w:bookmarkStart w:id="190" w:name="diem_c_1_43"/>
      <w:r w:rsidRPr="00C51224">
        <w:rPr>
          <w:rFonts w:ascii="Arial" w:hAnsi="Arial" w:cs="Arial"/>
          <w:bCs/>
          <w:sz w:val="20"/>
          <w:szCs w:val="20"/>
          <w:lang w:val="nl-NL"/>
        </w:rPr>
        <w:t>c) Có hệ thống quản lý, theo dõi bằng hồ sơ sổ sách theo quy định của Bộ trưởng Bộ Y tế;</w:t>
      </w:r>
      <w:bookmarkEnd w:id="190"/>
    </w:p>
    <w:p w14:paraId="07834D6E" w14:textId="77777777" w:rsidR="008B52FA" w:rsidRPr="00C239BF" w:rsidRDefault="008B52FA" w:rsidP="00C239BF">
      <w:pPr>
        <w:rPr>
          <w:rFonts w:ascii="Arial" w:hAnsi="Arial" w:cs="Arial"/>
        </w:rPr>
      </w:pPr>
      <w:bookmarkStart w:id="191" w:name="diem_d_1_43"/>
      <w:r w:rsidRPr="00C239BF">
        <w:rPr>
          <w:rFonts w:ascii="Arial" w:hAnsi="Arial" w:cs="Arial"/>
          <w:sz w:val="20"/>
        </w:rPr>
        <w:t xml:space="preserve">d) Có hệ thống </w:t>
      </w:r>
      <w:r w:rsidR="004D4298" w:rsidRPr="00C239BF">
        <w:rPr>
          <w:rFonts w:ascii="Arial" w:hAnsi="Arial" w:cs="Arial"/>
          <w:sz w:val="20"/>
        </w:rPr>
        <w:t>phần</w:t>
      </w:r>
      <w:r w:rsidRPr="00C239BF">
        <w:rPr>
          <w:rFonts w:ascii="Arial" w:hAnsi="Arial" w:cs="Arial"/>
          <w:sz w:val="20"/>
        </w:rPr>
        <w:t xml:space="preserve"> mềm theo dõi, quản lý quá trình xuất, nhập, tồn kho thuốc gây nghiện, thuốc hướng thần, thuốc tiền chất và quá trình xuất, nhập, tồn kho, sử dụng nguyên liệu là dược chất gây nghiện, dược chất hướng thần, tiền chất dùng làm thuốc.</w:t>
      </w:r>
      <w:bookmarkEnd w:id="191"/>
      <w:r w:rsidRPr="00C239BF">
        <w:rPr>
          <w:rFonts w:ascii="Arial" w:hAnsi="Arial" w:cs="Arial"/>
        </w:rPr>
        <w:t xml:space="preserve"> </w:t>
      </w:r>
    </w:p>
    <w:p w14:paraId="533E19AD"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2. Đối với cơ sở sản xuất thuốc dạng phối hợp có chứa dược chất gây nghiện, thuốc dạng phối hợp có chứa dược chất hướng thần, thuốc dạng phối hợp có chứa tiền chất</w:t>
      </w:r>
      <w:r w:rsidRPr="004D4298">
        <w:rPr>
          <w:rFonts w:ascii="Arial" w:hAnsi="Arial" w:cs="Arial"/>
          <w:bCs/>
          <w:sz w:val="20"/>
          <w:szCs w:val="20"/>
        </w:rPr>
        <w:t>:</w:t>
      </w:r>
    </w:p>
    <w:p w14:paraId="106BDBD7" w14:textId="77777777" w:rsidR="008B52FA" w:rsidRPr="00B25E86" w:rsidRDefault="008B52FA" w:rsidP="00B25E86">
      <w:pPr>
        <w:rPr>
          <w:rFonts w:ascii="Arial" w:hAnsi="Arial" w:cs="Arial"/>
        </w:rPr>
      </w:pPr>
      <w:bookmarkStart w:id="192" w:name="diem_a_2_43"/>
      <w:r w:rsidRPr="00B25E86">
        <w:rPr>
          <w:rFonts w:ascii="Arial" w:hAnsi="Arial" w:cs="Arial"/>
          <w:sz w:val="20"/>
        </w:rPr>
        <w:t>a) Có kho riêng hoặc khu vực riêng đáp ứng nguyên tắc Thực hành tốt bảo quản thuốc, nguyên liệu làm thuốc để bảo quản nguyên liệu làm thuốc là dược chất gây nghiện, dược chất hướng thần, tiền chất dùng làm thuốc. Kho hoặc khu vực này phải có tường và trần kiên cố được làm từ vật liệu chắc chắn, có cửa, có khóa chắc chắn;</w:t>
      </w:r>
      <w:bookmarkEnd w:id="192"/>
    </w:p>
    <w:p w14:paraId="14DD805B"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b) Có kh</w:t>
      </w:r>
      <w:r w:rsidRPr="004D4298">
        <w:rPr>
          <w:rFonts w:ascii="Arial" w:hAnsi="Arial" w:cs="Arial"/>
          <w:bCs/>
          <w:sz w:val="20"/>
          <w:szCs w:val="20"/>
        </w:rPr>
        <w:t>u vực</w:t>
      </w:r>
      <w:r w:rsidRPr="004D4298">
        <w:rPr>
          <w:rFonts w:ascii="Arial" w:hAnsi="Arial" w:cs="Arial"/>
          <w:bCs/>
          <w:sz w:val="20"/>
          <w:szCs w:val="20"/>
          <w:lang w:val="nl-NL"/>
        </w:rPr>
        <w:t xml:space="preserve"> riêng để bảo quản thuốc dạng phối hợp có chứa dược chất gây nghiện, thuốc dạng phối hợp có chứa dược chất hướng thần, thuốc dạng phối hợp có chứa tiền chất;</w:t>
      </w:r>
    </w:p>
    <w:p w14:paraId="1091CDD9"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c) Có hệ thống camera theo dõi từng công đoạn trong quá trình sản xuất</w:t>
      </w:r>
      <w:r w:rsidRPr="004D4298">
        <w:rPr>
          <w:rFonts w:ascii="Arial" w:hAnsi="Arial" w:cs="Arial"/>
          <w:bCs/>
          <w:sz w:val="20"/>
          <w:szCs w:val="20"/>
        </w:rPr>
        <w:t xml:space="preserve"> và bảo quản thuốc</w:t>
      </w:r>
      <w:r w:rsidRPr="004D4298">
        <w:rPr>
          <w:rFonts w:ascii="Arial" w:hAnsi="Arial" w:cs="Arial"/>
          <w:bCs/>
          <w:sz w:val="20"/>
          <w:szCs w:val="20"/>
          <w:lang w:val="nl-NL"/>
        </w:rPr>
        <w:t>;</w:t>
      </w:r>
    </w:p>
    <w:p w14:paraId="4492A671" w14:textId="77777777" w:rsidR="008B52FA" w:rsidRPr="004D4298" w:rsidRDefault="00C51224" w:rsidP="00D533A2">
      <w:pPr>
        <w:spacing w:before="120"/>
        <w:textAlignment w:val="baseline"/>
        <w:rPr>
          <w:rFonts w:ascii="Arial" w:hAnsi="Arial" w:cs="Arial"/>
          <w:bCs/>
          <w:sz w:val="20"/>
          <w:szCs w:val="20"/>
          <w:lang w:val="nl-NL"/>
        </w:rPr>
      </w:pPr>
      <w:bookmarkStart w:id="193" w:name="diem_d_2_43"/>
      <w:r w:rsidRPr="00C51224">
        <w:rPr>
          <w:rFonts w:ascii="Arial" w:hAnsi="Arial" w:cs="Arial"/>
          <w:bCs/>
          <w:sz w:val="20"/>
          <w:szCs w:val="20"/>
          <w:lang w:val="nl-NL"/>
        </w:rPr>
        <w:t>d) Có hệ thống quản lý, theo dõi bằng hồ sơ sổ sách theo quy định của Bộ trưởng Bộ Y tế;</w:t>
      </w:r>
      <w:bookmarkEnd w:id="193"/>
    </w:p>
    <w:p w14:paraId="49082820" w14:textId="77777777" w:rsidR="008B52FA" w:rsidRPr="00C239BF" w:rsidRDefault="008B52FA" w:rsidP="00C239BF">
      <w:pPr>
        <w:rPr>
          <w:rFonts w:ascii="Arial" w:hAnsi="Arial" w:cs="Arial"/>
        </w:rPr>
      </w:pPr>
      <w:bookmarkStart w:id="194" w:name="diem_d5_1_43"/>
      <w:r w:rsidRPr="00C239BF">
        <w:rPr>
          <w:rFonts w:ascii="Arial" w:hAnsi="Arial" w:cs="Arial"/>
          <w:sz w:val="20"/>
        </w:rPr>
        <w:t xml:space="preserve">đ) Có hệ thống </w:t>
      </w:r>
      <w:r w:rsidR="004D4298" w:rsidRPr="00C239BF">
        <w:rPr>
          <w:rFonts w:ascii="Arial" w:hAnsi="Arial" w:cs="Arial"/>
          <w:sz w:val="20"/>
        </w:rPr>
        <w:t>phần</w:t>
      </w:r>
      <w:r w:rsidRPr="00C239BF">
        <w:rPr>
          <w:rFonts w:ascii="Arial" w:hAnsi="Arial" w:cs="Arial"/>
          <w:sz w:val="20"/>
        </w:rPr>
        <w:t xml:space="preserve"> mềm theo dõi quản lý quá trình xuất, nhập, tồn kho, sử dụng nguyên liệu làm thuốc là dược chất gây nghiện, dược chất hướng thần, tiền chất dùng làm thuốc, quá trình xuất, nhập, tồn kho thuốc dạng phối hợp có chứa dược chất gây nghiện, thuốc dạng phối hợp có chứa dược chất hướng thần, thuốc dạng phối hợp có chứa tiền chất.</w:t>
      </w:r>
      <w:bookmarkEnd w:id="194"/>
    </w:p>
    <w:p w14:paraId="58F81CC1"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3. Đối với cơ sở sản xuất thuốc phóng xạ: </w:t>
      </w:r>
    </w:p>
    <w:p w14:paraId="4173FCBE"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a) Có kho riêng hoặc khu vực riêng đáp ứng nguyên tắc Thực hành tốt bảo quản thuốc, nguyên liệu làm thuốc để bảo quản thuốc phóng xạ; </w:t>
      </w:r>
    </w:p>
    <w:p w14:paraId="19B3DCB1" w14:textId="77777777" w:rsidR="008B52FA" w:rsidRPr="00C239BF" w:rsidRDefault="008B52FA" w:rsidP="00C239BF">
      <w:pPr>
        <w:rPr>
          <w:rFonts w:ascii="Arial" w:hAnsi="Arial" w:cs="Arial"/>
        </w:rPr>
      </w:pPr>
      <w:bookmarkStart w:id="195" w:name="diem_b_3_43"/>
      <w:r w:rsidRPr="00C239BF">
        <w:rPr>
          <w:rFonts w:ascii="Arial" w:hAnsi="Arial" w:cs="Arial"/>
          <w:sz w:val="20"/>
        </w:rPr>
        <w:t>b) Có giấy phép tiến hành các công việc bức xạ phù hợp với phạm vi hoạt động của cơ sở;</w:t>
      </w:r>
      <w:bookmarkEnd w:id="195"/>
    </w:p>
    <w:p w14:paraId="242639B6" w14:textId="77777777" w:rsidR="008B52FA" w:rsidRPr="00C239BF" w:rsidRDefault="008B52FA" w:rsidP="00C239BF">
      <w:pPr>
        <w:rPr>
          <w:rFonts w:ascii="Arial" w:hAnsi="Arial" w:cs="Arial"/>
        </w:rPr>
      </w:pPr>
      <w:bookmarkStart w:id="196" w:name="diem_c_3_43"/>
      <w:r w:rsidRPr="00C239BF">
        <w:rPr>
          <w:rFonts w:ascii="Arial" w:hAnsi="Arial" w:cs="Arial"/>
          <w:sz w:val="20"/>
        </w:rPr>
        <w:t xml:space="preserve">c) Có hệ thống </w:t>
      </w:r>
      <w:r w:rsidR="004D4298" w:rsidRPr="00C239BF">
        <w:rPr>
          <w:rFonts w:ascii="Arial" w:hAnsi="Arial" w:cs="Arial"/>
          <w:sz w:val="20"/>
        </w:rPr>
        <w:t>phần</w:t>
      </w:r>
      <w:r w:rsidRPr="00C239BF">
        <w:rPr>
          <w:rFonts w:ascii="Arial" w:hAnsi="Arial" w:cs="Arial"/>
          <w:sz w:val="20"/>
        </w:rPr>
        <w:t xml:space="preserve"> mềm theo dõi, quản lý quá trình xuất, nhập, tồn kho thuốc phóng xạ;</w:t>
      </w:r>
      <w:bookmarkEnd w:id="196"/>
    </w:p>
    <w:p w14:paraId="6980B290" w14:textId="77777777" w:rsidR="008B52FA" w:rsidRPr="004D4298" w:rsidRDefault="00C51224" w:rsidP="00D533A2">
      <w:pPr>
        <w:spacing w:before="120"/>
        <w:textAlignment w:val="baseline"/>
        <w:rPr>
          <w:rFonts w:ascii="Arial" w:hAnsi="Arial" w:cs="Arial"/>
          <w:bCs/>
          <w:sz w:val="20"/>
          <w:szCs w:val="20"/>
          <w:lang w:val="nl-NL"/>
        </w:rPr>
      </w:pPr>
      <w:bookmarkStart w:id="197" w:name="diem_d_3_43"/>
      <w:r w:rsidRPr="00C51224">
        <w:rPr>
          <w:rFonts w:ascii="Arial" w:hAnsi="Arial" w:cs="Arial"/>
          <w:bCs/>
          <w:sz w:val="20"/>
          <w:szCs w:val="20"/>
          <w:lang w:val="nl-NL"/>
        </w:rPr>
        <w:t>d) Có hệ thống quản lý, theo dõi bằng hồ sơ sổ sách theo quy định của Bộ trưởng Bộ Y tế;</w:t>
      </w:r>
      <w:bookmarkEnd w:id="197"/>
    </w:p>
    <w:p w14:paraId="094F280A"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lang w:val="nl-NL"/>
        </w:rPr>
        <w:t>đ</w:t>
      </w:r>
      <w:r w:rsidRPr="004D4298">
        <w:rPr>
          <w:rFonts w:ascii="Arial" w:hAnsi="Arial" w:cs="Arial"/>
          <w:bCs/>
          <w:sz w:val="20"/>
          <w:szCs w:val="20"/>
        </w:rPr>
        <w:t>) Có hệ thống camera trong khu vực sản xuất, bảo quản thuốc.</w:t>
      </w:r>
    </w:p>
    <w:p w14:paraId="3CBFC66C"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4. Đối với cơ sở xuất khẩu, nhập khẩu, cơ sở kinh doanh dịch vụ bảo quản thuốc gây nghiện, thuốc hướng thần, thuốc tiền chất, nguyên liệu làm thuốc là dược chất gây nghiện, dược chất hướng thần, tiền chất dùng làm thuốc:</w:t>
      </w:r>
    </w:p>
    <w:p w14:paraId="242BFF51" w14:textId="77777777" w:rsidR="008B52FA" w:rsidRPr="004D4298" w:rsidRDefault="0065278E" w:rsidP="00D533A2">
      <w:pPr>
        <w:spacing w:before="120"/>
        <w:textAlignment w:val="baseline"/>
        <w:rPr>
          <w:rFonts w:ascii="Arial" w:hAnsi="Arial" w:cs="Arial"/>
          <w:bCs/>
          <w:sz w:val="20"/>
          <w:szCs w:val="20"/>
        </w:rPr>
      </w:pPr>
      <w:bookmarkStart w:id="198" w:name="diem_a_4_43"/>
      <w:r w:rsidRPr="0065278E">
        <w:rPr>
          <w:rFonts w:ascii="Arial" w:hAnsi="Arial" w:cs="Arial"/>
          <w:bCs/>
          <w:sz w:val="20"/>
          <w:szCs w:val="20"/>
        </w:rPr>
        <w:t>a) Có kho riêng đáp ứng nguyên tắc Thực hành tốt bảo quản thuốc, nguyên liệu làm thuốc để bảo quản thuốc gây nghiện, thuốc hướng thần, thuốc tiền chất, nguyên liệu làm thuốc là dược chất gây nghiện, dược chất hướng thần, tiền chất dùng làm thuốc. Kho bảo quản các thuốc này phải tách biệt với kho bảo quản thuốc khác và phải có tường và trần kiên cố được làm từ vật liệu chắc chắn, có cửa, có khóa chắc chắn;</w:t>
      </w:r>
      <w:bookmarkEnd w:id="198"/>
    </w:p>
    <w:p w14:paraId="46EE9759"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b) Có hệ thống camera trong kho bảo quản thuốc và nguyên liệu làm thuốc;</w:t>
      </w:r>
    </w:p>
    <w:p w14:paraId="4A3111C4" w14:textId="77777777" w:rsidR="008B52FA" w:rsidRPr="004D4298" w:rsidRDefault="00C51224" w:rsidP="00D533A2">
      <w:pPr>
        <w:spacing w:before="120"/>
        <w:textAlignment w:val="baseline"/>
        <w:rPr>
          <w:rFonts w:ascii="Arial" w:hAnsi="Arial" w:cs="Arial"/>
          <w:bCs/>
          <w:sz w:val="20"/>
          <w:szCs w:val="20"/>
        </w:rPr>
      </w:pPr>
      <w:bookmarkStart w:id="199" w:name="diem_c_4_43"/>
      <w:r w:rsidRPr="00C51224">
        <w:rPr>
          <w:rFonts w:ascii="Arial" w:hAnsi="Arial" w:cs="Arial"/>
          <w:bCs/>
          <w:sz w:val="20"/>
          <w:szCs w:val="20"/>
        </w:rPr>
        <w:t>c) Có hệ thống quản lý, theo dõi bằng hồ sơ sổ sách theo quy định của Bộ trưởng Bộ Y tế;</w:t>
      </w:r>
      <w:bookmarkEnd w:id="199"/>
    </w:p>
    <w:p w14:paraId="57835D46" w14:textId="77777777" w:rsidR="008B52FA" w:rsidRPr="00C239BF" w:rsidRDefault="008B52FA" w:rsidP="00C239BF">
      <w:pPr>
        <w:rPr>
          <w:rFonts w:ascii="Arial" w:hAnsi="Arial" w:cs="Arial"/>
        </w:rPr>
      </w:pPr>
      <w:bookmarkStart w:id="200" w:name="diem_d_4_43"/>
      <w:r w:rsidRPr="00C239BF">
        <w:rPr>
          <w:rFonts w:ascii="Arial" w:hAnsi="Arial" w:cs="Arial"/>
          <w:sz w:val="20"/>
        </w:rPr>
        <w:t xml:space="preserve">d) Có hệ thống </w:t>
      </w:r>
      <w:r w:rsidR="004D4298" w:rsidRPr="00C239BF">
        <w:rPr>
          <w:rFonts w:ascii="Arial" w:hAnsi="Arial" w:cs="Arial"/>
          <w:sz w:val="20"/>
        </w:rPr>
        <w:t>phần</w:t>
      </w:r>
      <w:r w:rsidRPr="00C239BF">
        <w:rPr>
          <w:rFonts w:ascii="Arial" w:hAnsi="Arial" w:cs="Arial"/>
          <w:sz w:val="20"/>
        </w:rPr>
        <w:t xml:space="preserve"> mềm theo dõi quản lý quá trình xuất, nhập, tồn kho thuốc gây nghiện, thuốc </w:t>
      </w:r>
      <w:r w:rsidRPr="00C239BF">
        <w:rPr>
          <w:rFonts w:ascii="Arial" w:hAnsi="Arial" w:cs="Arial"/>
          <w:sz w:val="20"/>
        </w:rPr>
        <w:lastRenderedPageBreak/>
        <w:t>hướng thần, thuốc tiền chất và nguyên liệu làm thuốc là dược chất gây nghiện, dược chất hướng thần, tiền chất dùng làm thuốc.</w:t>
      </w:r>
      <w:bookmarkEnd w:id="200"/>
    </w:p>
    <w:p w14:paraId="659E34CC"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5. Đối với cơ sở xuất khẩu, nhập khẩu, cơ sở bán buôn, cơ sở kinh doanh dịch vụ bảo quản thuốc dạng phối hợp có chứa dược chất gây nghiện, thuốc dạng phối hợp có chứa dược chất hướng thần, thuốc dạng phối hợp có chứa tiền chất:</w:t>
      </w:r>
    </w:p>
    <w:p w14:paraId="015C654F" w14:textId="77777777" w:rsidR="008B52FA" w:rsidRPr="00B25E86" w:rsidRDefault="008B52FA" w:rsidP="00B25E86">
      <w:pPr>
        <w:rPr>
          <w:rFonts w:ascii="Arial" w:hAnsi="Arial" w:cs="Arial"/>
        </w:rPr>
      </w:pPr>
      <w:bookmarkStart w:id="201" w:name="diem_a_5_43"/>
      <w:r w:rsidRPr="00B25E86">
        <w:rPr>
          <w:rFonts w:ascii="Arial" w:hAnsi="Arial" w:cs="Arial"/>
          <w:sz w:val="20"/>
        </w:rPr>
        <w:t>a) Có kho riêng hoặc khu vực riêng đáp ứng nguyên tắc Thực hành tốt bảo quản thuốc, nguyên liệu làm thuốc để bảo quản thuốc dạng phối hợp có chứa dược chất gây nghiện, thuốc dạng phối hợp có chứa dược chất hướng thần, thuốc dạng phối hợp có chứa tiền chất. Kho phải có tường và trần kiên cố được làm từ vật liệu chắc chắn, có cửa, có khóa chắc chắn;</w:t>
      </w:r>
      <w:bookmarkEnd w:id="201"/>
    </w:p>
    <w:p w14:paraId="50A72A17" w14:textId="77777777" w:rsidR="008B52FA" w:rsidRPr="004D4298" w:rsidRDefault="00C51224" w:rsidP="00D533A2">
      <w:pPr>
        <w:spacing w:before="120"/>
        <w:textAlignment w:val="baseline"/>
        <w:rPr>
          <w:rFonts w:ascii="Arial" w:hAnsi="Arial" w:cs="Arial"/>
          <w:bCs/>
          <w:sz w:val="20"/>
          <w:szCs w:val="20"/>
          <w:lang w:val="nl-NL"/>
        </w:rPr>
      </w:pPr>
      <w:bookmarkStart w:id="202" w:name="diem_b_5_43"/>
      <w:r w:rsidRPr="00C51224">
        <w:rPr>
          <w:rFonts w:ascii="Arial" w:hAnsi="Arial" w:cs="Arial"/>
          <w:bCs/>
          <w:sz w:val="20"/>
          <w:szCs w:val="20"/>
        </w:rPr>
        <w:t>b) Có hệ thống quản lý, theo dõi bằng hồ sơ sổ sách theo quy định của Bộ trưởng Bộ Y tế;</w:t>
      </w:r>
      <w:bookmarkEnd w:id="202"/>
    </w:p>
    <w:p w14:paraId="38069C82" w14:textId="77777777" w:rsidR="008B52FA" w:rsidRPr="00C239BF" w:rsidRDefault="008B52FA" w:rsidP="00C239BF">
      <w:pPr>
        <w:rPr>
          <w:rFonts w:ascii="Arial" w:hAnsi="Arial" w:cs="Arial"/>
        </w:rPr>
      </w:pPr>
      <w:bookmarkStart w:id="203" w:name="diem_c_5_43"/>
      <w:r w:rsidRPr="00C239BF">
        <w:rPr>
          <w:rFonts w:ascii="Arial" w:hAnsi="Arial" w:cs="Arial"/>
          <w:sz w:val="20"/>
        </w:rPr>
        <w:t xml:space="preserve">c) Có hệ thống </w:t>
      </w:r>
      <w:r w:rsidR="004D4298" w:rsidRPr="00C239BF">
        <w:rPr>
          <w:rFonts w:ascii="Arial" w:hAnsi="Arial" w:cs="Arial"/>
          <w:sz w:val="20"/>
        </w:rPr>
        <w:t>phần</w:t>
      </w:r>
      <w:r w:rsidRPr="00C239BF">
        <w:rPr>
          <w:rFonts w:ascii="Arial" w:hAnsi="Arial" w:cs="Arial"/>
          <w:sz w:val="20"/>
        </w:rPr>
        <w:t xml:space="preserve"> mềm theo dõi quản lý quá trình xuất, nhập, tồn kho thuốc dạng phối hợp có chứa dược chất gây nghiện, thuốc dạng phối hợp có chứa dược chất hướng thần, thuốc dạng phối hợp có chứa tiền chất.</w:t>
      </w:r>
      <w:bookmarkEnd w:id="203"/>
    </w:p>
    <w:p w14:paraId="70AEF899" w14:textId="77777777" w:rsidR="008B52FA" w:rsidRPr="004D4298" w:rsidRDefault="0078102B" w:rsidP="00D533A2">
      <w:pPr>
        <w:spacing w:before="120"/>
        <w:textAlignment w:val="baseline"/>
        <w:rPr>
          <w:rFonts w:ascii="Arial" w:hAnsi="Arial" w:cs="Arial"/>
          <w:bCs/>
          <w:sz w:val="20"/>
          <w:szCs w:val="20"/>
        </w:rPr>
      </w:pPr>
      <w:bookmarkStart w:id="204" w:name="khoan_6_43"/>
      <w:r w:rsidRPr="0078102B">
        <w:rPr>
          <w:rFonts w:ascii="Arial" w:hAnsi="Arial" w:cs="Arial"/>
          <w:bCs/>
          <w:sz w:val="20"/>
          <w:szCs w:val="20"/>
        </w:rPr>
        <w:t>6. Đối với cơ sở xuất khẩu, nhập khẩu, bán buôn thuốc phóng xạ phải có hệ thống phần mềm theo dõi, quản lý toàn bộ quá trình xuất, nhập, tồn kho thuốc phóng xạ và hệ thống quản lý, theo dõi bằng hồ sơ sổ sách theo quy định của Bộ trưởng Bộ Y tế.</w:t>
      </w:r>
      <w:bookmarkEnd w:id="204"/>
    </w:p>
    <w:p w14:paraId="0383E977"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7. Đối với cơ sở bán buôn thuốc gây nghiện, thuốc hướng thần, thuốc tiền chất:</w:t>
      </w:r>
    </w:p>
    <w:p w14:paraId="76A032A6" w14:textId="77777777" w:rsidR="008B52FA" w:rsidRPr="00B25E86" w:rsidRDefault="008B52FA" w:rsidP="00B25E86">
      <w:pPr>
        <w:rPr>
          <w:rFonts w:ascii="Arial" w:hAnsi="Arial" w:cs="Arial"/>
        </w:rPr>
      </w:pPr>
      <w:bookmarkStart w:id="205" w:name="diem_a_7_43"/>
      <w:r w:rsidRPr="00B25E86">
        <w:rPr>
          <w:rFonts w:ascii="Arial" w:hAnsi="Arial" w:cs="Arial"/>
          <w:sz w:val="20"/>
        </w:rPr>
        <w:t>a) Có kho riêng hoặc khu vực riêng đáp ứng nguyên tắc Thực hành tốt bảo quản thuốc, nguyên liệu làm thuốc để bảo quản thuốc gây nghiện, thuốc hướng thần, thuốc tiền chất. Kho phải có tường và trần kiên cố được làm từ vật liệu chắc chắn, có cửa, có khóa chắc chắn;</w:t>
      </w:r>
      <w:bookmarkEnd w:id="205"/>
    </w:p>
    <w:p w14:paraId="7AC401E3"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b) Có hệ thống camera tại khu vực bảo quản thuốc;</w:t>
      </w:r>
    </w:p>
    <w:p w14:paraId="4C895DC5" w14:textId="77777777" w:rsidR="008B52FA" w:rsidRPr="004D4298" w:rsidRDefault="00C51224" w:rsidP="00D533A2">
      <w:pPr>
        <w:spacing w:before="120"/>
        <w:textAlignment w:val="baseline"/>
        <w:rPr>
          <w:rFonts w:ascii="Arial" w:hAnsi="Arial" w:cs="Arial"/>
          <w:bCs/>
          <w:sz w:val="20"/>
          <w:szCs w:val="20"/>
        </w:rPr>
      </w:pPr>
      <w:bookmarkStart w:id="206" w:name="diem_c_7_43"/>
      <w:r w:rsidRPr="00C51224">
        <w:rPr>
          <w:rFonts w:ascii="Arial" w:hAnsi="Arial" w:cs="Arial"/>
          <w:bCs/>
          <w:sz w:val="20"/>
          <w:szCs w:val="20"/>
        </w:rPr>
        <w:t>c) Có hệ thống quản lý, theo dõi bằng hồ sơ sổ sách theo quy định của Bộ trưởng Bộ Y tế;</w:t>
      </w:r>
      <w:bookmarkEnd w:id="206"/>
    </w:p>
    <w:p w14:paraId="4CDF3598" w14:textId="77777777" w:rsidR="008B52FA" w:rsidRPr="00863AEA" w:rsidRDefault="008B52FA" w:rsidP="00863AEA">
      <w:pPr>
        <w:rPr>
          <w:rFonts w:ascii="Arial" w:hAnsi="Arial" w:cs="Arial"/>
        </w:rPr>
      </w:pPr>
      <w:bookmarkStart w:id="207" w:name="diem_d_7_43"/>
      <w:r w:rsidRPr="00863AEA">
        <w:rPr>
          <w:rFonts w:ascii="Arial" w:hAnsi="Arial" w:cs="Arial"/>
          <w:sz w:val="20"/>
        </w:rPr>
        <w:t xml:space="preserve">d) Có hệ thống </w:t>
      </w:r>
      <w:r w:rsidR="004D4298" w:rsidRPr="00863AEA">
        <w:rPr>
          <w:rFonts w:ascii="Arial" w:hAnsi="Arial" w:cs="Arial"/>
          <w:sz w:val="20"/>
        </w:rPr>
        <w:t>phần</w:t>
      </w:r>
      <w:r w:rsidRPr="00863AEA">
        <w:rPr>
          <w:rFonts w:ascii="Arial" w:hAnsi="Arial" w:cs="Arial"/>
          <w:sz w:val="20"/>
        </w:rPr>
        <w:t xml:space="preserve"> mềm theo dõi quản lý quá trình xuất, nhập, tồn kho thuốc gây nghiện, thuốc hướng thần, thuốc tiền chất.</w:t>
      </w:r>
      <w:bookmarkEnd w:id="207"/>
      <w:r w:rsidRPr="00863AEA">
        <w:rPr>
          <w:rFonts w:ascii="Arial" w:hAnsi="Arial" w:cs="Arial"/>
        </w:rPr>
        <w:t xml:space="preserve"> </w:t>
      </w:r>
    </w:p>
    <w:p w14:paraId="2A17D8B2"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8. Đối với cơ sở bán lẻ thuốc gây nghiện, thuốc hướng thần, thuốc tiền chất: </w:t>
      </w:r>
    </w:p>
    <w:p w14:paraId="6FE0DB49" w14:textId="77777777" w:rsidR="008B52FA" w:rsidRPr="004D4298" w:rsidRDefault="0065278E" w:rsidP="00D533A2">
      <w:pPr>
        <w:spacing w:before="120"/>
        <w:textAlignment w:val="baseline"/>
        <w:rPr>
          <w:rFonts w:ascii="Arial" w:hAnsi="Arial" w:cs="Arial"/>
          <w:bCs/>
          <w:sz w:val="20"/>
          <w:szCs w:val="20"/>
        </w:rPr>
      </w:pPr>
      <w:bookmarkStart w:id="208" w:name="diem_a_8_43"/>
      <w:r w:rsidRPr="0065278E">
        <w:rPr>
          <w:rFonts w:ascii="Arial" w:hAnsi="Arial" w:cs="Arial"/>
          <w:bCs/>
          <w:sz w:val="20"/>
          <w:szCs w:val="20"/>
        </w:rPr>
        <w:t>a) Có kho hoặc khu vực riêng để bảo quản thuốc gây nghiện, thuốc hướng thần, thuốc tiền chất. Kho hoặc khu vực này phải có cửa, có khóa chắc chắn. Trường hợp không có khu vực riêng, thuốc gây nghiện, thuốc hướng thần, thuốc tiền chất phải bảo quản trong tủ riêng hoặc ngăn riêng có khóa chắc chắn;</w:t>
      </w:r>
      <w:bookmarkEnd w:id="208"/>
    </w:p>
    <w:p w14:paraId="20496952" w14:textId="77777777" w:rsidR="008B52FA" w:rsidRPr="004D4298" w:rsidRDefault="00C51224" w:rsidP="00D533A2">
      <w:pPr>
        <w:spacing w:before="120"/>
        <w:textAlignment w:val="baseline"/>
        <w:rPr>
          <w:rFonts w:ascii="Arial" w:hAnsi="Arial" w:cs="Arial"/>
          <w:bCs/>
          <w:sz w:val="20"/>
          <w:szCs w:val="20"/>
        </w:rPr>
      </w:pPr>
      <w:bookmarkStart w:id="209" w:name="diem_b_8_43"/>
      <w:r w:rsidRPr="00C51224">
        <w:rPr>
          <w:rFonts w:ascii="Arial" w:hAnsi="Arial" w:cs="Arial"/>
          <w:bCs/>
          <w:sz w:val="20"/>
          <w:szCs w:val="20"/>
        </w:rPr>
        <w:t>b) Có hệ thống quản lý, theo dõi bằng hồ sơ sổ sách theo quy định của Bộ trưởng Bộ Y tế.</w:t>
      </w:r>
      <w:bookmarkEnd w:id="209"/>
    </w:p>
    <w:p w14:paraId="3B5A348C" w14:textId="77777777" w:rsidR="008B52FA" w:rsidRPr="004D4298" w:rsidRDefault="008B52FA" w:rsidP="00D533A2">
      <w:pPr>
        <w:spacing w:before="120"/>
        <w:textAlignment w:val="baseline"/>
        <w:rPr>
          <w:rFonts w:ascii="Arial" w:hAnsi="Arial" w:cs="Arial"/>
          <w:bCs/>
          <w:sz w:val="20"/>
          <w:szCs w:val="20"/>
        </w:rPr>
      </w:pPr>
      <w:bookmarkStart w:id="210" w:name="khoan_9_43"/>
      <w:r w:rsidRPr="004D4298">
        <w:rPr>
          <w:rFonts w:ascii="Arial" w:hAnsi="Arial" w:cs="Arial"/>
          <w:bCs/>
          <w:sz w:val="20"/>
          <w:szCs w:val="20"/>
        </w:rPr>
        <w:t xml:space="preserve">9. Đối với cơ sở bán lẻ thuốc dạng phối hợp có chứa dược chất gây nghiện, thuốc dạng phối hợp có chứa dược chất hướng thần, thuốc dạng phối hợp có chứa tiền chất phải thực hiện việc theo dõi bằng hệ thống </w:t>
      </w:r>
      <w:r w:rsidR="004D4298" w:rsidRPr="004D4298">
        <w:rPr>
          <w:rFonts w:ascii="Arial" w:hAnsi="Arial" w:cs="Arial"/>
          <w:bCs/>
          <w:sz w:val="20"/>
          <w:szCs w:val="20"/>
        </w:rPr>
        <w:t>phần</w:t>
      </w:r>
      <w:r w:rsidRPr="004D4298">
        <w:rPr>
          <w:rFonts w:ascii="Arial" w:hAnsi="Arial" w:cs="Arial"/>
          <w:bCs/>
          <w:sz w:val="20"/>
          <w:szCs w:val="20"/>
        </w:rPr>
        <w:t xml:space="preserve"> mềm hoặc hồ sơ, sổ sách theo quy định của Bộ trưởng Bộ Y tế.</w:t>
      </w:r>
      <w:bookmarkEnd w:id="210"/>
    </w:p>
    <w:p w14:paraId="0E9EBCD3"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10. Đối với cơ sở bán lẻ thuốc phóng xạ: </w:t>
      </w:r>
    </w:p>
    <w:p w14:paraId="7ABE9595"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a) Có khu vực riêng để bảo quản thuốc phóng xạ;</w:t>
      </w:r>
    </w:p>
    <w:p w14:paraId="7C7D7866" w14:textId="77777777" w:rsidR="008B52FA" w:rsidRPr="00863AEA" w:rsidRDefault="008B52FA" w:rsidP="00863AEA">
      <w:pPr>
        <w:rPr>
          <w:rFonts w:ascii="Arial" w:hAnsi="Arial" w:cs="Arial"/>
        </w:rPr>
      </w:pPr>
      <w:bookmarkStart w:id="211" w:name="diem_b_10_43"/>
      <w:r w:rsidRPr="00863AEA">
        <w:rPr>
          <w:rFonts w:ascii="Arial" w:hAnsi="Arial" w:cs="Arial"/>
          <w:sz w:val="20"/>
        </w:rPr>
        <w:t>b) Có giấy phép tiến hành các công việc bức xạ phù hợp với phạm vi hoạt động của cơ sở;</w:t>
      </w:r>
      <w:bookmarkEnd w:id="211"/>
    </w:p>
    <w:p w14:paraId="7480EA3F"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c) Có hệ thống quản lý, theo dõi bằng hồ sơ sổ sách theo quy định của Bộ trưởng Bộ Y tế;</w:t>
      </w:r>
    </w:p>
    <w:p w14:paraId="10A76335" w14:textId="77777777" w:rsidR="008B52FA" w:rsidRPr="00863AEA" w:rsidRDefault="008B52FA" w:rsidP="00863AEA">
      <w:pPr>
        <w:rPr>
          <w:rFonts w:ascii="Arial" w:hAnsi="Arial" w:cs="Arial"/>
        </w:rPr>
      </w:pPr>
      <w:bookmarkStart w:id="212" w:name="diem_d_10_43"/>
      <w:r w:rsidRPr="00863AEA">
        <w:rPr>
          <w:rFonts w:ascii="Arial" w:hAnsi="Arial" w:cs="Arial"/>
          <w:sz w:val="20"/>
        </w:rPr>
        <w:t xml:space="preserve">d) Có hệ thống </w:t>
      </w:r>
      <w:r w:rsidR="004D4298" w:rsidRPr="00863AEA">
        <w:rPr>
          <w:rFonts w:ascii="Arial" w:hAnsi="Arial" w:cs="Arial"/>
          <w:sz w:val="20"/>
        </w:rPr>
        <w:t>phần</w:t>
      </w:r>
      <w:r w:rsidRPr="00863AEA">
        <w:rPr>
          <w:rFonts w:ascii="Arial" w:hAnsi="Arial" w:cs="Arial"/>
          <w:sz w:val="20"/>
        </w:rPr>
        <w:t xml:space="preserve"> mềm theo dõi, quản lý toàn bộ quá trình xuất, nhập, tồn kho thuốc phóng xạ.</w:t>
      </w:r>
      <w:bookmarkEnd w:id="212"/>
    </w:p>
    <w:p w14:paraId="0095A686"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rPr>
        <w:t xml:space="preserve">11. Đối với cơ sở kinh doanh dịch vụ thử thuốc trên lâm sàng, kinh doanh dịch vụ thử tương đương sinh học của thuốc, kinh doanh dịch vụ kiểm nghiệm, kinh doanh dịch vụ bảo quản thuốc phóng xạ: </w:t>
      </w:r>
    </w:p>
    <w:p w14:paraId="082213FC"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a) Có kho riêng hoặc khu vực riêng đáp ứng nguyên tắc Thực hành tốt bảo quản thuốc, nguyên liệu làm thuốc để bảo quản thuốc phóng xạ; </w:t>
      </w:r>
    </w:p>
    <w:p w14:paraId="1E6571F5" w14:textId="77777777" w:rsidR="008B52FA" w:rsidRPr="00863AEA" w:rsidRDefault="008B52FA" w:rsidP="00863AEA">
      <w:pPr>
        <w:rPr>
          <w:rFonts w:ascii="Arial" w:hAnsi="Arial" w:cs="Arial"/>
        </w:rPr>
      </w:pPr>
      <w:bookmarkStart w:id="213" w:name="diem_b_11_43"/>
      <w:r w:rsidRPr="00863AEA">
        <w:rPr>
          <w:rFonts w:ascii="Arial" w:hAnsi="Arial" w:cs="Arial"/>
          <w:sz w:val="20"/>
        </w:rPr>
        <w:t>b) Có giấy phép tiến hành các công việc bức xạ phù hợp với phạm vi hoạt động của cơ sở;</w:t>
      </w:r>
      <w:bookmarkEnd w:id="213"/>
    </w:p>
    <w:p w14:paraId="34D186F4" w14:textId="77777777" w:rsidR="008B52FA" w:rsidRPr="00863AEA" w:rsidRDefault="008B52FA" w:rsidP="00863AEA">
      <w:pPr>
        <w:rPr>
          <w:rFonts w:ascii="Arial" w:hAnsi="Arial" w:cs="Arial"/>
        </w:rPr>
      </w:pPr>
      <w:bookmarkStart w:id="214" w:name="diem_c_11_43"/>
      <w:r w:rsidRPr="00863AEA">
        <w:rPr>
          <w:rFonts w:ascii="Arial" w:hAnsi="Arial" w:cs="Arial"/>
          <w:sz w:val="20"/>
        </w:rPr>
        <w:t xml:space="preserve">c) Có hệ thống </w:t>
      </w:r>
      <w:r w:rsidR="004D4298" w:rsidRPr="00863AEA">
        <w:rPr>
          <w:rFonts w:ascii="Arial" w:hAnsi="Arial" w:cs="Arial"/>
          <w:sz w:val="20"/>
        </w:rPr>
        <w:t>phần</w:t>
      </w:r>
      <w:r w:rsidRPr="00863AEA">
        <w:rPr>
          <w:rFonts w:ascii="Arial" w:hAnsi="Arial" w:cs="Arial"/>
          <w:sz w:val="20"/>
        </w:rPr>
        <w:t xml:space="preserve"> mềm theo dõi, quản lý quá trình xuất, nhập, tồn kho thuốc phóng xạ;</w:t>
      </w:r>
      <w:bookmarkEnd w:id="214"/>
    </w:p>
    <w:p w14:paraId="653310A6" w14:textId="77777777" w:rsidR="008B52FA" w:rsidRPr="004D4298" w:rsidRDefault="00C51224" w:rsidP="00D533A2">
      <w:pPr>
        <w:spacing w:before="120"/>
        <w:textAlignment w:val="baseline"/>
        <w:rPr>
          <w:rFonts w:ascii="Arial" w:hAnsi="Arial" w:cs="Arial"/>
          <w:bCs/>
          <w:sz w:val="20"/>
          <w:szCs w:val="20"/>
          <w:lang w:val="nl-NL"/>
        </w:rPr>
      </w:pPr>
      <w:bookmarkStart w:id="215" w:name="diem_d_11_43"/>
      <w:r w:rsidRPr="00C51224">
        <w:rPr>
          <w:rFonts w:ascii="Arial" w:hAnsi="Arial" w:cs="Arial"/>
          <w:bCs/>
          <w:sz w:val="20"/>
          <w:szCs w:val="20"/>
          <w:lang w:val="nl-NL"/>
        </w:rPr>
        <w:t>d) Có hệ thống quản lý, theo dõi bằng hồ sơ sổ sách theo quy định của Bộ trưởng Bộ Y tế;</w:t>
      </w:r>
      <w:bookmarkEnd w:id="215"/>
    </w:p>
    <w:p w14:paraId="731295DE"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lang w:val="nl-NL"/>
        </w:rPr>
        <w:t>đ</w:t>
      </w:r>
      <w:r w:rsidRPr="004D4298">
        <w:rPr>
          <w:rFonts w:ascii="Arial" w:hAnsi="Arial" w:cs="Arial"/>
          <w:bCs/>
          <w:sz w:val="20"/>
          <w:szCs w:val="20"/>
        </w:rPr>
        <w:t xml:space="preserve">) Có hệ thống camera </w:t>
      </w:r>
      <w:r w:rsidRPr="004D4298">
        <w:rPr>
          <w:rFonts w:ascii="Arial" w:hAnsi="Arial" w:cs="Arial"/>
          <w:bCs/>
          <w:sz w:val="20"/>
          <w:szCs w:val="20"/>
          <w:lang w:val="nl-NL"/>
        </w:rPr>
        <w:t>đối với cơ sở kinh doanh dịch vụ bảo quản thuốc phóng xạ</w:t>
      </w:r>
      <w:r w:rsidRPr="004D4298">
        <w:rPr>
          <w:rFonts w:ascii="Arial" w:hAnsi="Arial" w:cs="Arial"/>
          <w:bCs/>
          <w:sz w:val="20"/>
          <w:szCs w:val="20"/>
        </w:rPr>
        <w:t>.</w:t>
      </w:r>
    </w:p>
    <w:p w14:paraId="2B0C5AD6" w14:textId="77777777" w:rsidR="008B52FA" w:rsidRPr="004D4298" w:rsidRDefault="0065278E" w:rsidP="00D533A2">
      <w:pPr>
        <w:spacing w:before="120"/>
        <w:textAlignment w:val="baseline"/>
        <w:rPr>
          <w:rFonts w:ascii="Arial" w:hAnsi="Arial" w:cs="Arial"/>
          <w:bCs/>
          <w:sz w:val="20"/>
          <w:szCs w:val="20"/>
        </w:rPr>
      </w:pPr>
      <w:bookmarkStart w:id="216" w:name="khoan_12_43"/>
      <w:r w:rsidRPr="0065278E">
        <w:rPr>
          <w:rFonts w:ascii="Arial" w:hAnsi="Arial" w:cs="Arial"/>
          <w:bCs/>
          <w:sz w:val="20"/>
          <w:szCs w:val="20"/>
        </w:rPr>
        <w:t>12. Đối với cơ sở kinh doanh dịch vụ thử thuốc trên lâm sàng, kinh doanh dịch vụ thử tương đương sinh học của thuốc, kinh doanh dịch vụ kiểm nghiệm thuốc phải kiểm soát đặc biệt trừ các trường hợp quy định tại khoản 11 Điều này phải bảo quản thuốc gây nghiện, thuốc hướng thần, thuốc tiền chất, nguyên liệu làm thuốc là dược chất gây nghiện, dược chất hướng thần, tiền chất dùng làm thuốc, thuốc dạng phối hợp có chứa dược chất gây nghiện, thuốc dạng phối hợp có chứa dược chất hướng thần, thuốc dạng phối hợp có chứa tiền chất trong khu vực riêng có khóa chắc chắn. Trường hợp không có khu vực riêng phải bảo quản trong tủ riêng, ngăn riêng có khóa chắc chắn.</w:t>
      </w:r>
      <w:bookmarkEnd w:id="216"/>
      <w:r w:rsidR="008B52FA" w:rsidRPr="004D4298">
        <w:rPr>
          <w:rFonts w:ascii="Arial" w:hAnsi="Arial" w:cs="Arial"/>
          <w:bCs/>
          <w:sz w:val="20"/>
          <w:szCs w:val="20"/>
        </w:rPr>
        <w:t xml:space="preserve"> </w:t>
      </w:r>
    </w:p>
    <w:p w14:paraId="1405A0E2" w14:textId="77777777" w:rsidR="008B52FA" w:rsidRPr="004D4298" w:rsidRDefault="008B52FA" w:rsidP="00D533A2">
      <w:pPr>
        <w:spacing w:before="120"/>
        <w:textAlignment w:val="baseline"/>
        <w:rPr>
          <w:rFonts w:ascii="Arial" w:hAnsi="Arial" w:cs="Arial"/>
          <w:b/>
          <w:bCs/>
          <w:sz w:val="20"/>
          <w:szCs w:val="20"/>
        </w:rPr>
      </w:pPr>
      <w:bookmarkStart w:id="217" w:name="khoan_13_43"/>
      <w:r w:rsidRPr="004D4298">
        <w:rPr>
          <w:rFonts w:ascii="Arial" w:hAnsi="Arial" w:cs="Arial"/>
          <w:bCs/>
          <w:sz w:val="20"/>
          <w:szCs w:val="20"/>
        </w:rPr>
        <w:t xml:space="preserve">13. Đối với cơ sở kinh doanh thuốc độc, nguyên liệu độc làm thuốc, thuốc và dược chất trong danh </w:t>
      </w:r>
      <w:r w:rsidR="004D4298" w:rsidRPr="004D4298">
        <w:rPr>
          <w:rFonts w:ascii="Arial" w:hAnsi="Arial" w:cs="Arial"/>
          <w:bCs/>
          <w:sz w:val="20"/>
          <w:szCs w:val="20"/>
        </w:rPr>
        <w:t>mục</w:t>
      </w:r>
      <w:r w:rsidRPr="004D4298">
        <w:rPr>
          <w:rFonts w:ascii="Arial" w:hAnsi="Arial" w:cs="Arial"/>
          <w:bCs/>
          <w:sz w:val="20"/>
          <w:szCs w:val="20"/>
        </w:rPr>
        <w:t xml:space="preserve"> thuốc, dược chất thuộc danh </w:t>
      </w:r>
      <w:r w:rsidR="004D4298" w:rsidRPr="004D4298">
        <w:rPr>
          <w:rFonts w:ascii="Arial" w:hAnsi="Arial" w:cs="Arial"/>
          <w:bCs/>
          <w:sz w:val="20"/>
          <w:szCs w:val="20"/>
        </w:rPr>
        <w:t>mục</w:t>
      </w:r>
      <w:r w:rsidRPr="004D4298">
        <w:rPr>
          <w:rFonts w:ascii="Arial" w:hAnsi="Arial" w:cs="Arial"/>
          <w:bCs/>
          <w:sz w:val="20"/>
          <w:szCs w:val="20"/>
        </w:rPr>
        <w:t xml:space="preserve"> chất bị cấm sử dụng trong một số ngành, lĩnh vực phải thực hiện việc theo dõi bằng hệ thống </w:t>
      </w:r>
      <w:r w:rsidR="004D4298" w:rsidRPr="004D4298">
        <w:rPr>
          <w:rFonts w:ascii="Arial" w:hAnsi="Arial" w:cs="Arial"/>
          <w:bCs/>
          <w:sz w:val="20"/>
          <w:szCs w:val="20"/>
        </w:rPr>
        <w:t>phần</w:t>
      </w:r>
      <w:r w:rsidRPr="004D4298">
        <w:rPr>
          <w:rFonts w:ascii="Arial" w:hAnsi="Arial" w:cs="Arial"/>
          <w:bCs/>
          <w:sz w:val="20"/>
          <w:szCs w:val="20"/>
        </w:rPr>
        <w:t xml:space="preserve"> mềm hoặc hồ sơ, sổ sách quản lý toàn bộ quá trình xuất, nhập, tồn kho theo quy định của Bộ trưởng Bộ Y tế</w:t>
      </w:r>
      <w:r w:rsidRPr="004D4298">
        <w:rPr>
          <w:rFonts w:ascii="Arial" w:hAnsi="Arial" w:cs="Arial"/>
          <w:bCs/>
          <w:sz w:val="20"/>
          <w:szCs w:val="20"/>
          <w:lang w:val="nl-NL"/>
        </w:rPr>
        <w:t>.</w:t>
      </w:r>
      <w:bookmarkEnd w:id="217"/>
    </w:p>
    <w:p w14:paraId="36F9A91C" w14:textId="77777777" w:rsidR="008B52FA" w:rsidRPr="004D4298" w:rsidRDefault="004D4298" w:rsidP="00D533A2">
      <w:pPr>
        <w:spacing w:before="120"/>
        <w:textAlignment w:val="baseline"/>
        <w:rPr>
          <w:rFonts w:ascii="Arial" w:hAnsi="Arial" w:cs="Arial"/>
          <w:bCs/>
          <w:sz w:val="20"/>
          <w:szCs w:val="20"/>
        </w:rPr>
      </w:pPr>
      <w:bookmarkStart w:id="218" w:name="dieu_44"/>
      <w:r w:rsidRPr="004D4298">
        <w:rPr>
          <w:rFonts w:ascii="Arial" w:hAnsi="Arial" w:cs="Arial"/>
          <w:b/>
          <w:bCs/>
          <w:sz w:val="20"/>
          <w:szCs w:val="20"/>
        </w:rPr>
        <w:lastRenderedPageBreak/>
        <w:t>Điều</w:t>
      </w:r>
      <w:r w:rsidR="000861B6" w:rsidRPr="004D4298">
        <w:rPr>
          <w:rFonts w:ascii="Arial" w:hAnsi="Arial" w:cs="Arial"/>
          <w:b/>
          <w:bCs/>
          <w:sz w:val="20"/>
          <w:szCs w:val="20"/>
        </w:rPr>
        <w:t xml:space="preserve"> 44. Quy định về nhân sự của cơ sở kinh doanh thuốc phải kiểm soát đặc biệt</w:t>
      </w:r>
      <w:bookmarkEnd w:id="218"/>
    </w:p>
    <w:p w14:paraId="22D97B0E"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1. Đối với cơ sở sản xuất thuốc gây nghiện, thuốc hướng thần, thuốc tiền chất, nguyên liệu làm thuốc là dược chất gây nghiện, dược chất hướng thần, tiền chất dùng làm thuốc:</w:t>
      </w:r>
    </w:p>
    <w:p w14:paraId="0C52806F"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a) Thủ kho bảo quản thuốc gây nghiện, nguyên liệu làm thuốc là dược chất gây nghiện phải là người có bằng tốt nghiệp đại học ngành dược trở lên, có thời gian thực hành chuyên môn ít nhất </w:t>
      </w:r>
      <w:bookmarkStart w:id="219" w:name="cumtu_1"/>
      <w:r w:rsidR="00726117" w:rsidRPr="00726117">
        <w:rPr>
          <w:rFonts w:ascii="Arial" w:hAnsi="Arial" w:cs="Arial"/>
          <w:bCs/>
          <w:sz w:val="20"/>
          <w:szCs w:val="20"/>
        </w:rPr>
        <w:t>02 năm</w:t>
      </w:r>
      <w:bookmarkEnd w:id="219"/>
      <w:r w:rsidRPr="004D4298">
        <w:rPr>
          <w:rFonts w:ascii="Arial" w:hAnsi="Arial" w:cs="Arial"/>
          <w:bCs/>
          <w:sz w:val="20"/>
          <w:szCs w:val="20"/>
        </w:rPr>
        <w:t xml:space="preserve"> tại cơ sở kinh doanh dược;</w:t>
      </w:r>
    </w:p>
    <w:p w14:paraId="5415EC94"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b) Thủ kho bảo quản thuốc hướng thần, thuốc tiền chất, nguyên liệu làm thuốc là dược chất hướng thần, tiền chất dùng làm thuốc phải là người có bằng tốt nghiệp trung cấp ngành dược trở lên, có thời gian thực hành chuyên môn ít nhất </w:t>
      </w:r>
      <w:bookmarkStart w:id="220" w:name="cumtu_2"/>
      <w:r w:rsidR="00726117" w:rsidRPr="00726117">
        <w:rPr>
          <w:rFonts w:ascii="Arial" w:hAnsi="Arial" w:cs="Arial"/>
          <w:bCs/>
          <w:sz w:val="20"/>
          <w:szCs w:val="20"/>
        </w:rPr>
        <w:t>02 năm</w:t>
      </w:r>
      <w:bookmarkEnd w:id="220"/>
      <w:r w:rsidRPr="004D4298">
        <w:rPr>
          <w:rFonts w:ascii="Arial" w:hAnsi="Arial" w:cs="Arial"/>
          <w:bCs/>
          <w:sz w:val="20"/>
          <w:szCs w:val="20"/>
        </w:rPr>
        <w:t xml:space="preserve"> tại cơ sở kinh doanh dược;</w:t>
      </w:r>
    </w:p>
    <w:p w14:paraId="6821C3D4" w14:textId="77777777" w:rsidR="008B52FA" w:rsidRPr="00863AEA" w:rsidRDefault="008B52FA" w:rsidP="00863AEA">
      <w:pPr>
        <w:rPr>
          <w:rFonts w:ascii="Arial" w:hAnsi="Arial" w:cs="Arial"/>
        </w:rPr>
      </w:pPr>
      <w:bookmarkStart w:id="221" w:name="diem_c_1_44"/>
      <w:r w:rsidRPr="00863AEA">
        <w:rPr>
          <w:rFonts w:ascii="Arial" w:hAnsi="Arial" w:cs="Arial"/>
          <w:sz w:val="20"/>
        </w:rPr>
        <w:t>c) Người chịu trách nhiệm việc ghi chép, báo cáo phải là người có bằng tốt nghiệp trung cấp ngành dược trở lên;</w:t>
      </w:r>
      <w:bookmarkEnd w:id="221"/>
      <w:r w:rsidRPr="00863AEA">
        <w:rPr>
          <w:rFonts w:ascii="Arial" w:hAnsi="Arial" w:cs="Arial"/>
        </w:rPr>
        <w:t xml:space="preserve"> </w:t>
      </w:r>
    </w:p>
    <w:p w14:paraId="72628297"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2. Đối với cơ sở sản xuất thuốc dạng phối hợp có chứa dược chất gây nghiện, thuốc dạng phối hợp có chứa dược chất hướng thần, thuốc dạng phối hợp có chứa tiền chất:</w:t>
      </w:r>
    </w:p>
    <w:p w14:paraId="4838CE3F"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a) Thủ kho bảo quản nguyên liệu làm thuốc là dược chất gây nghiện phải là người có bằng tốt nghiệp đại học ngành dược trở lên, có thời gian thực hành chuyên môn ít nhất </w:t>
      </w:r>
      <w:bookmarkStart w:id="222" w:name="cumtu_3"/>
      <w:r w:rsidR="00726117" w:rsidRPr="00726117">
        <w:rPr>
          <w:rFonts w:ascii="Arial" w:hAnsi="Arial" w:cs="Arial"/>
          <w:bCs/>
          <w:sz w:val="20"/>
          <w:szCs w:val="20"/>
        </w:rPr>
        <w:t>02 năm</w:t>
      </w:r>
      <w:bookmarkEnd w:id="222"/>
      <w:r w:rsidRPr="004D4298">
        <w:rPr>
          <w:rFonts w:ascii="Arial" w:hAnsi="Arial" w:cs="Arial"/>
          <w:bCs/>
          <w:sz w:val="20"/>
          <w:szCs w:val="20"/>
        </w:rPr>
        <w:t xml:space="preserve"> tại cơ sở kinh doanh dược;</w:t>
      </w:r>
    </w:p>
    <w:p w14:paraId="464D163C"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b) Thủ kho bảo quản nguyên liệu làm thuốc là dược chất hướng thần, tiền chất dùng làm thuốc phải là người có bằng tốt nghiệp trung cấp ngành dược trở lên, có ít nhất </w:t>
      </w:r>
      <w:bookmarkStart w:id="223" w:name="cumtu_4"/>
      <w:r w:rsidRPr="004D4298">
        <w:rPr>
          <w:rFonts w:ascii="Arial" w:hAnsi="Arial" w:cs="Arial"/>
          <w:bCs/>
          <w:sz w:val="20"/>
          <w:szCs w:val="20"/>
        </w:rPr>
        <w:t>02 năm</w:t>
      </w:r>
      <w:bookmarkEnd w:id="223"/>
      <w:r w:rsidRPr="004D4298">
        <w:rPr>
          <w:rFonts w:ascii="Arial" w:hAnsi="Arial" w:cs="Arial"/>
          <w:bCs/>
          <w:sz w:val="20"/>
          <w:szCs w:val="20"/>
        </w:rPr>
        <w:t xml:space="preserve"> thực hành chuyên môn tại cơ sở kinh doanh dược;</w:t>
      </w:r>
    </w:p>
    <w:p w14:paraId="165AE35A" w14:textId="77777777" w:rsidR="008B52FA" w:rsidRPr="00863AEA" w:rsidRDefault="008B52FA" w:rsidP="00863AEA">
      <w:pPr>
        <w:rPr>
          <w:rFonts w:ascii="Arial" w:hAnsi="Arial" w:cs="Arial"/>
        </w:rPr>
      </w:pPr>
      <w:bookmarkStart w:id="224" w:name="diem_c_2_44"/>
      <w:r w:rsidRPr="00863AEA">
        <w:rPr>
          <w:rFonts w:ascii="Arial" w:hAnsi="Arial" w:cs="Arial"/>
          <w:sz w:val="20"/>
        </w:rPr>
        <w:t>c) Người chịu trách nhiệm việc ghi chép, báo cáo là người có bằng tốt nghiệp trung cấp ngành dược trở lên;</w:t>
      </w:r>
      <w:bookmarkEnd w:id="224"/>
    </w:p>
    <w:p w14:paraId="37D0A839"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3. Đối với cơ sở sản xuất thuốc phóng xạ:</w:t>
      </w:r>
    </w:p>
    <w:p w14:paraId="5AD252D8"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a) Thủ kho bảo quản thuốc phải có bằng tốt nghiệp trung cấp dược trở lên hoặc cử nhân hóa phóng xạ, cử nhân chuyên ngành y học bức xạ hoặc y học hạt nhân trở lên;</w:t>
      </w:r>
    </w:p>
    <w:p w14:paraId="51C114E4" w14:textId="77777777" w:rsidR="008B52FA" w:rsidRPr="00863AEA" w:rsidRDefault="008B52FA" w:rsidP="00863AEA">
      <w:pPr>
        <w:rPr>
          <w:rFonts w:ascii="Arial" w:hAnsi="Arial" w:cs="Arial"/>
        </w:rPr>
      </w:pPr>
      <w:bookmarkStart w:id="225" w:name="diem_b_3_44"/>
      <w:r w:rsidRPr="00863AEA">
        <w:rPr>
          <w:rFonts w:ascii="Arial" w:hAnsi="Arial" w:cs="Arial"/>
          <w:sz w:val="20"/>
        </w:rPr>
        <w:t>b) Người chịu trách nhiệm việc ghi chép, báo cáo phải là người có bằng tốt nghiệp trung cấp ngành dược trở lên hoặc có bằng trung cấp trở lên trong các lĩnh vực bao gồm hóa phóng xạ, hóa phân tích, hóa dược phóng xạ, vật lý hạt nhân;</w:t>
      </w:r>
      <w:bookmarkEnd w:id="225"/>
    </w:p>
    <w:p w14:paraId="774B424C"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c) Người chịu trách nhiệm giám sát quá trình nghiên cứu, sản xuất, phân tích, kiểm nghiệm phải là cử nhân hóa phóng xạ, cử nhân chuyên ngành y học bức xạ hoặc y học hạt nhân hoặc có bằng tốt nghiệp đại học ngành dược trở lên.</w:t>
      </w:r>
    </w:p>
    <w:p w14:paraId="1D3B44CA"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4. Đối với cơ sở xuất khẩu, nhập khẩu thuốc gây nghiện, thuốc hướng thần, thuốc tiền chất, nguyên liệu làm thuốc là dược chất gây nghiện, dược chất hướng thần, tiền chất dùng làm thuốc:</w:t>
      </w:r>
    </w:p>
    <w:p w14:paraId="05CAB182"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a) Thủ kho bảo quản thuốc gây nghiện, thuốc hướng thần, thuốc tiền chất, nguyên liệu làm thuốc là dược chất gây nghiện, dược chất hướng thần, tiền chất dùng làm thuốc phải là người có bằng tốt nghiệp đại học ngành dược trở lên, có thời gian thực hành chuyên môn ít nhất </w:t>
      </w:r>
      <w:bookmarkStart w:id="226" w:name="cumtu_5"/>
      <w:r w:rsidRPr="004D4298">
        <w:rPr>
          <w:rFonts w:ascii="Arial" w:hAnsi="Arial" w:cs="Arial"/>
          <w:bCs/>
          <w:sz w:val="20"/>
          <w:szCs w:val="20"/>
        </w:rPr>
        <w:t>02 năm</w:t>
      </w:r>
      <w:bookmarkEnd w:id="226"/>
      <w:r w:rsidRPr="004D4298">
        <w:rPr>
          <w:rFonts w:ascii="Arial" w:hAnsi="Arial" w:cs="Arial"/>
          <w:bCs/>
          <w:sz w:val="20"/>
          <w:szCs w:val="20"/>
        </w:rPr>
        <w:t xml:space="preserve"> tại cơ sở kinh doanh dược;</w:t>
      </w:r>
    </w:p>
    <w:p w14:paraId="4C087D93" w14:textId="77777777" w:rsidR="008B52FA" w:rsidRPr="00863AEA" w:rsidRDefault="008B52FA" w:rsidP="00863AEA">
      <w:pPr>
        <w:rPr>
          <w:rFonts w:ascii="Arial" w:hAnsi="Arial" w:cs="Arial"/>
        </w:rPr>
      </w:pPr>
      <w:bookmarkStart w:id="227" w:name="diem_b_4_44"/>
      <w:r w:rsidRPr="00863AEA">
        <w:rPr>
          <w:rFonts w:ascii="Arial" w:hAnsi="Arial" w:cs="Arial"/>
          <w:sz w:val="20"/>
        </w:rPr>
        <w:t>b) Người chịu trách nhiệm việc ghi chép, báo cáo phải là người có bằng tốt nghiệp trung cấp ngành dược trở lên.</w:t>
      </w:r>
      <w:bookmarkEnd w:id="227"/>
    </w:p>
    <w:p w14:paraId="7CC656D3" w14:textId="77777777" w:rsidR="008B52FA" w:rsidRPr="00CD1D2D" w:rsidRDefault="008B52FA" w:rsidP="00CD1D2D">
      <w:pPr>
        <w:rPr>
          <w:rFonts w:ascii="Arial" w:hAnsi="Arial" w:cs="Arial"/>
        </w:rPr>
      </w:pPr>
      <w:bookmarkStart w:id="228" w:name="khoan_5_44"/>
      <w:r w:rsidRPr="00CD1D2D">
        <w:rPr>
          <w:rFonts w:ascii="Arial" w:hAnsi="Arial" w:cs="Arial"/>
          <w:sz w:val="20"/>
        </w:rPr>
        <w:t>5. Đối với cơ sở xuất khẩu, nhập khẩu thuốc phóng xạ: Người chịu trách nhiệm việc ghi chép, báo cáo phải là người có bằng tốt nghiệp trung cấp ngành dược trở lên hoặc có bằng trung cấp trở lên trong các lĩnh vực bao gồm hóa phóng xạ, hóa phân tích, hóa dược phóng xạ, vật lý hạt nhân.</w:t>
      </w:r>
      <w:bookmarkEnd w:id="228"/>
    </w:p>
    <w:p w14:paraId="5FFDE878"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6. Đối với cơ sở bán buôn thuốc gây nghiện, thuốc hướng thần, thuốc tiền chất:</w:t>
      </w:r>
    </w:p>
    <w:p w14:paraId="2ACC1B56"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a) Thủ kho bảo quản thuốc gây nghiện phải là người có bằng tốt nghiệp đại học ngành dược trở lên, có thời gian thực hành chuyên môn ít nhất </w:t>
      </w:r>
      <w:bookmarkStart w:id="229" w:name="cumtu_6"/>
      <w:r w:rsidRPr="004D4298">
        <w:rPr>
          <w:rFonts w:ascii="Arial" w:hAnsi="Arial" w:cs="Arial"/>
          <w:bCs/>
          <w:sz w:val="20"/>
          <w:szCs w:val="20"/>
        </w:rPr>
        <w:t>02 năm</w:t>
      </w:r>
      <w:bookmarkEnd w:id="229"/>
      <w:r w:rsidRPr="004D4298">
        <w:rPr>
          <w:rFonts w:ascii="Arial" w:hAnsi="Arial" w:cs="Arial"/>
          <w:bCs/>
          <w:sz w:val="20"/>
          <w:szCs w:val="20"/>
        </w:rPr>
        <w:t xml:space="preserve"> tại cơ sở kinh doanh dược;</w:t>
      </w:r>
    </w:p>
    <w:p w14:paraId="7341809D"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 xml:space="preserve">b) Thủ kho bảo quản thuốc hướng thần, thuốc tiền chất phải là người có bằng tốt nghiệp trung cấp ngành dược trở lên, có thời gian thực hành chuyên môn ít nhất </w:t>
      </w:r>
      <w:bookmarkStart w:id="230" w:name="cumtu_7"/>
      <w:r w:rsidRPr="004D4298">
        <w:rPr>
          <w:rFonts w:ascii="Arial" w:hAnsi="Arial" w:cs="Arial"/>
          <w:bCs/>
          <w:sz w:val="20"/>
          <w:szCs w:val="20"/>
        </w:rPr>
        <w:t>02 năm</w:t>
      </w:r>
      <w:bookmarkEnd w:id="230"/>
      <w:r w:rsidRPr="004D4298">
        <w:rPr>
          <w:rFonts w:ascii="Arial" w:hAnsi="Arial" w:cs="Arial"/>
          <w:bCs/>
          <w:sz w:val="20"/>
          <w:szCs w:val="20"/>
        </w:rPr>
        <w:t xml:space="preserve"> tại cơ sở kinh doanh dược;</w:t>
      </w:r>
    </w:p>
    <w:p w14:paraId="32F00717" w14:textId="77777777" w:rsidR="008B52FA" w:rsidRPr="00CD1D2D" w:rsidRDefault="008B52FA" w:rsidP="00CD1D2D">
      <w:pPr>
        <w:rPr>
          <w:rFonts w:ascii="Arial" w:hAnsi="Arial" w:cs="Arial"/>
        </w:rPr>
      </w:pPr>
      <w:bookmarkStart w:id="231" w:name="diem_c_6_44"/>
      <w:r w:rsidRPr="00CD1D2D">
        <w:rPr>
          <w:rFonts w:ascii="Arial" w:hAnsi="Arial" w:cs="Arial"/>
          <w:sz w:val="20"/>
        </w:rPr>
        <w:t>c) Người chịu trách nhiệm việc ghi chép, báo cáo phải là người có bằng tốt nghiệp trung cấp ngành dược trở lên.</w:t>
      </w:r>
      <w:bookmarkEnd w:id="231"/>
    </w:p>
    <w:p w14:paraId="3D4CC12B" w14:textId="77777777" w:rsidR="008B52FA" w:rsidRPr="00CD1D2D" w:rsidRDefault="008B52FA" w:rsidP="00CD1D2D">
      <w:pPr>
        <w:rPr>
          <w:rFonts w:ascii="Arial" w:hAnsi="Arial" w:cs="Arial"/>
        </w:rPr>
      </w:pPr>
      <w:bookmarkStart w:id="232" w:name="khoan_7_44"/>
      <w:r w:rsidRPr="00CD1D2D">
        <w:rPr>
          <w:rFonts w:ascii="Arial" w:hAnsi="Arial" w:cs="Arial"/>
          <w:sz w:val="20"/>
        </w:rPr>
        <w:t>7. Đối với cơ sở bán buôn thuốc phóng xạ: Người chịu trách nhiệm ghi chép, báo cáo phải là người có bằng tốt nghiệp trung cấp ngành dược trở lên hoặc có bằng trung cấp trở lên trong các lĩnh vực bao gồm hóa phóng xạ, hóa phân tích, hóa dược phóng xạ, vật lý hạt nhân.</w:t>
      </w:r>
      <w:bookmarkEnd w:id="232"/>
    </w:p>
    <w:p w14:paraId="449B50DC"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8. Đối với cơ sở bán lẻ thuốc gây nghiện, thuốc hướng thần, thuốc tiền chất:</w:t>
      </w:r>
    </w:p>
    <w:p w14:paraId="1579D148"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a) Người chịu trách nhiệm bán lẻ thuốc gây nghiện phải là người có bằng tốt nghiệp đại học ngành dược trở lên;</w:t>
      </w:r>
    </w:p>
    <w:p w14:paraId="7D5E63F6"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b) Người chịu trách nhiệm bán lẻ thuốc hướng thần, thuốc tiền chất phải là người có bằng tốt nghiệp trung cấp ngành dược trở lên.</w:t>
      </w:r>
    </w:p>
    <w:p w14:paraId="292DC609" w14:textId="77777777" w:rsidR="008B52FA" w:rsidRPr="004D4298" w:rsidRDefault="00726117" w:rsidP="00D533A2">
      <w:pPr>
        <w:spacing w:before="120"/>
        <w:textAlignment w:val="baseline"/>
        <w:rPr>
          <w:rFonts w:ascii="Arial" w:hAnsi="Arial" w:cs="Arial"/>
          <w:bCs/>
          <w:sz w:val="20"/>
          <w:szCs w:val="20"/>
        </w:rPr>
      </w:pPr>
      <w:bookmarkStart w:id="233" w:name="khoan_9_44"/>
      <w:r w:rsidRPr="00726117">
        <w:rPr>
          <w:rFonts w:ascii="Arial" w:hAnsi="Arial" w:cs="Arial"/>
          <w:bCs/>
          <w:sz w:val="20"/>
          <w:szCs w:val="20"/>
        </w:rPr>
        <w:t>9. Đối với cơ sở bán lẻ thuốc phóng xạ: Người chịu trách nhiệm bán lẻ, ghi chép, báo cáo phải là người có bằng tốt nghiệp trung cấp ngành dược trở lên.</w:t>
      </w:r>
      <w:bookmarkEnd w:id="233"/>
    </w:p>
    <w:p w14:paraId="5C130FE0"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lastRenderedPageBreak/>
        <w:t xml:space="preserve">10. Đối với cơ sở kinh doanh dịch vụ bảo quản thuốc gây nghiện, thuốc hướng thần, thuốc tiền chất, nguyên liệu làm thuốc là dược chất gây nghiện, dược chất hướng thần, tiền chất dùng làm thuốc: Thủ kho bảo quản thuốc gây nghiện, thuốc hướng thần, thuốc tiền chất, nguyên liệu làm thuốc là dược chất gây nghiện, dược chất hướng thần, tiền chất dùng làm thuốc phải là người có bằng tốt nghiệp đại học ngành dược trở lên, có thời gian thực hành chuyên môn ít nhất </w:t>
      </w:r>
      <w:bookmarkStart w:id="234" w:name="cumtu_8"/>
      <w:r w:rsidRPr="004D4298">
        <w:rPr>
          <w:rFonts w:ascii="Arial" w:hAnsi="Arial" w:cs="Arial"/>
          <w:bCs/>
          <w:sz w:val="20"/>
          <w:szCs w:val="20"/>
        </w:rPr>
        <w:t>02 năm</w:t>
      </w:r>
      <w:bookmarkEnd w:id="234"/>
      <w:r w:rsidRPr="004D4298">
        <w:rPr>
          <w:rFonts w:ascii="Arial" w:hAnsi="Arial" w:cs="Arial"/>
          <w:bCs/>
          <w:sz w:val="20"/>
          <w:szCs w:val="20"/>
        </w:rPr>
        <w:t xml:space="preserve"> tại cơ sở kinh doanh dược.</w:t>
      </w:r>
    </w:p>
    <w:p w14:paraId="6254DE96"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11. Đối với cơ sở kinh doanh dịch vụ thử thuốc trên lâm sàng, kinh doanh dịch vụ thử tương đương sinh học của thuốc, kinh doanh dịch vụ kiểm nghiệm thuốc gây nghiện, thuốc hướng thần, thuốc tiền chất, nguyên liệu làm thuốc là dược chất gây nghiện, dược chất hướng thần, tiền chất dùng làm thuốc: Người theo dõi, quản lý thuốc gây nghiện, thuốc hướng thần, thuốc tiền chất, nguyên liệu làm thuốc là dược chất gây nghiện, dược chất hướng thần, tiền chất dùng làm thuốc phải là người có bằng tốt nghiệp trung cấp ngành dược trở lên.</w:t>
      </w:r>
    </w:p>
    <w:p w14:paraId="6CEC1501"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12. Đối với cơ sở kinh doanh dịch vụ thử thuốc trên lâm sàng, kinh doanh dịch vụ thử tương đương sinh học của thuốc, kinh doanh dịch vụ kiểm nghiệm, kinh doanh dịch vụ bảo quản thuốc phóng xạ:</w:t>
      </w:r>
    </w:p>
    <w:p w14:paraId="37EEB283"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rPr>
        <w:t>a) Thủ kho bảo quản thuốc phải có bằng tốt nghiệp trung cấp dược trở lên hoặc cử nhân hóa phóng xạ, cử nhân chuyên ngành y học bức xạ hoặc y học hạt nhân trở lên;</w:t>
      </w:r>
    </w:p>
    <w:p w14:paraId="5B431BD6" w14:textId="77777777" w:rsidR="008B52FA" w:rsidRPr="00CD1D2D" w:rsidRDefault="008B52FA" w:rsidP="00CD1D2D">
      <w:pPr>
        <w:rPr>
          <w:rFonts w:ascii="Arial" w:hAnsi="Arial" w:cs="Arial"/>
        </w:rPr>
      </w:pPr>
      <w:bookmarkStart w:id="235" w:name="diem_b_12_44"/>
      <w:r w:rsidRPr="00CD1D2D">
        <w:rPr>
          <w:rFonts w:ascii="Arial" w:hAnsi="Arial" w:cs="Arial"/>
          <w:sz w:val="20"/>
        </w:rPr>
        <w:t>b) Người chịu trách nhiệm việc ghi chép, báo cáo phải là người có bằng tốt nghiệp trung cấp ngành dược trở lên hoặc có bằng trung cấp trở lên trong các lĩnh vực bao gồm hóa phóng xạ, hóa phân tích, hóa dược phóng xạ, vật lý hạt nhân;</w:t>
      </w:r>
      <w:bookmarkEnd w:id="235"/>
    </w:p>
    <w:p w14:paraId="388FCF30" w14:textId="77777777" w:rsidR="008B52FA" w:rsidRPr="004D4298" w:rsidRDefault="008B52FA" w:rsidP="00D533A2">
      <w:pPr>
        <w:spacing w:before="120"/>
        <w:textAlignment w:val="baseline"/>
        <w:rPr>
          <w:rFonts w:ascii="Arial" w:eastAsia="Times New Roman" w:hAnsi="Arial" w:cs="Arial"/>
          <w:b/>
          <w:sz w:val="20"/>
          <w:szCs w:val="20"/>
        </w:rPr>
      </w:pPr>
      <w:r w:rsidRPr="004D4298">
        <w:rPr>
          <w:rFonts w:ascii="Arial" w:hAnsi="Arial" w:cs="Arial"/>
          <w:bCs/>
          <w:sz w:val="20"/>
          <w:szCs w:val="20"/>
        </w:rPr>
        <w:t>c) Người chịu trách nhiệm giám sát quá trình nghiên cứu, sản xuất, phân tích, kiểm nghiệm phải là cử nhân hóa phóng xạ, cử nhân chuyên ngành y học bức xạ hoặc y học hạt nhân trở lên hoặc có bằng tốt nghiệp đại học ngành dược trở lên.</w:t>
      </w:r>
    </w:p>
    <w:p w14:paraId="000C343E" w14:textId="77777777" w:rsidR="008B52FA" w:rsidRPr="004D4298" w:rsidRDefault="004D4298" w:rsidP="00D533A2">
      <w:pPr>
        <w:spacing w:before="120"/>
        <w:textAlignment w:val="baseline"/>
        <w:rPr>
          <w:rFonts w:ascii="Arial" w:hAnsi="Arial" w:cs="Arial"/>
          <w:bCs/>
          <w:sz w:val="20"/>
          <w:szCs w:val="20"/>
          <w:lang w:val="nl-NL"/>
        </w:rPr>
      </w:pPr>
      <w:bookmarkStart w:id="236" w:name="dieu_45"/>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45. Quy định về giao, nhận, vận chuyển của cơ sở kinh doanh thuốc phải kiểm soát đặc biệt</w:t>
      </w:r>
      <w:bookmarkEnd w:id="236"/>
    </w:p>
    <w:p w14:paraId="6F3CCCCB"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1. Người giao, người nhận thuốc, nguyên liệu làm thuốc phải kiểm soát đặc biệt phải có bằng tốt nghiệp trung cấp ngành dược trở lên; trường hợp giao nhận thuốc phóng xạ, người giao, người nhận thuốc phóng xạ phải có thêm chứng chỉ an toàn bức xạ theo quy định của Bộ Khoa học </w:t>
      </w:r>
      <w:r w:rsidRPr="004D4298">
        <w:rPr>
          <w:rFonts w:ascii="Arial" w:hAnsi="Arial" w:cs="Arial"/>
          <w:bCs/>
          <w:sz w:val="20"/>
          <w:szCs w:val="20"/>
        </w:rPr>
        <w:t xml:space="preserve">và </w:t>
      </w:r>
      <w:r w:rsidRPr="004D4298">
        <w:rPr>
          <w:rFonts w:ascii="Arial" w:hAnsi="Arial" w:cs="Arial"/>
          <w:bCs/>
          <w:sz w:val="20"/>
          <w:szCs w:val="20"/>
          <w:lang w:val="nl-NL"/>
        </w:rPr>
        <w:t>Công nghệ.</w:t>
      </w:r>
    </w:p>
    <w:p w14:paraId="0A897047"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2. Người vận chuyển thuốc gây nghiện, thuốc hướng thần, thuốc tiền chất, nguyên liệu làm thuốc là dược chất gây nghiện, dược chất hướng thần, tiền chất dùng làm thuốc khi làm nhiệm vụ phải mang theo văn bản giao nhiệm vụ của người đứng đầu cơ sở, giấy tờ tùy thân hợp lệ, hóa đơn bán hàng hoặc phiếu xuất kho. Trường hợp vận chuyển thuốc phóng xạ, người vận chuyển phải mang thêm chứng chỉ an toàn bức xạ.</w:t>
      </w:r>
    </w:p>
    <w:p w14:paraId="55A4FD87"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3. Khi tiến hành giao, nhận thuốc gây nghiện, thuốc hướng thần, thuốc tiền chất, nguyên liệu làm thuốc là dược chất gây nghiện, dược chất hướng thần, tiền chất dùng làm thuốc phải có biên bản giao nhận </w:t>
      </w:r>
      <w:r w:rsidRPr="004D4298">
        <w:rPr>
          <w:rFonts w:ascii="Arial" w:hAnsi="Arial" w:cs="Arial"/>
          <w:bCs/>
          <w:sz w:val="20"/>
          <w:szCs w:val="20"/>
        </w:rPr>
        <w:t xml:space="preserve">theo </w:t>
      </w:r>
      <w:r w:rsidRPr="004D4298">
        <w:rPr>
          <w:rFonts w:ascii="Arial" w:hAnsi="Arial" w:cs="Arial"/>
          <w:bCs/>
          <w:sz w:val="20"/>
          <w:szCs w:val="20"/>
          <w:lang w:val="nl-NL"/>
        </w:rPr>
        <w:t xml:space="preserve">quy định tại </w:t>
      </w:r>
      <w:bookmarkStart w:id="237" w:name="bieumau_01_pl2"/>
      <w:r w:rsidRPr="004D4298">
        <w:rPr>
          <w:rFonts w:ascii="Arial" w:hAnsi="Arial" w:cs="Arial"/>
          <w:sz w:val="20"/>
          <w:szCs w:val="20"/>
        </w:rPr>
        <w:t>Mẫu số 01</w:t>
      </w:r>
      <w:bookmarkEnd w:id="237"/>
      <w:r w:rsidRPr="004D4298">
        <w:rPr>
          <w:rFonts w:ascii="Arial" w:hAnsi="Arial" w:cs="Arial"/>
          <w:bCs/>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nl-NL"/>
        </w:rPr>
        <w:t xml:space="preserve"> Nghị định này.</w:t>
      </w:r>
    </w:p>
    <w:p w14:paraId="359F048D"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4. </w:t>
      </w:r>
      <w:r w:rsidRPr="004D4298">
        <w:rPr>
          <w:rFonts w:ascii="Arial" w:hAnsi="Arial" w:cs="Arial"/>
          <w:bCs/>
          <w:sz w:val="20"/>
          <w:szCs w:val="20"/>
        </w:rPr>
        <w:t>N</w:t>
      </w:r>
      <w:r w:rsidRPr="004D4298">
        <w:rPr>
          <w:rFonts w:ascii="Arial" w:hAnsi="Arial" w:cs="Arial"/>
          <w:bCs/>
          <w:sz w:val="20"/>
          <w:szCs w:val="20"/>
          <w:lang w:val="nl-NL"/>
        </w:rPr>
        <w:t>guyên liệu làm thuốc là dược chất gây nghiện, dược chất hướng thần, tiền chất dùng làm thuốc, thuốc gây nghiện, thuốc hướng thần, thuốc tiền chất trong quá trình vận chuyển phải đảm bảo an ninh</w:t>
      </w:r>
      <w:r w:rsidRPr="004D4298">
        <w:rPr>
          <w:rFonts w:ascii="Arial" w:hAnsi="Arial" w:cs="Arial"/>
          <w:bCs/>
          <w:sz w:val="20"/>
          <w:szCs w:val="20"/>
        </w:rPr>
        <w:t>,</w:t>
      </w:r>
      <w:r w:rsidRPr="004D4298">
        <w:rPr>
          <w:rFonts w:ascii="Arial" w:hAnsi="Arial" w:cs="Arial"/>
          <w:bCs/>
          <w:sz w:val="20"/>
          <w:szCs w:val="20"/>
          <w:lang w:val="nl-NL"/>
        </w:rPr>
        <w:t xml:space="preserve"> tránh thất thoát.</w:t>
      </w:r>
      <w:r w:rsidRPr="004D4298">
        <w:rPr>
          <w:rFonts w:ascii="Arial" w:hAnsi="Arial" w:cs="Arial"/>
          <w:bCs/>
          <w:sz w:val="20"/>
          <w:szCs w:val="20"/>
        </w:rPr>
        <w:t xml:space="preserve"> T</w:t>
      </w:r>
      <w:r w:rsidRPr="004D4298">
        <w:rPr>
          <w:rFonts w:ascii="Arial" w:hAnsi="Arial" w:cs="Arial"/>
          <w:bCs/>
          <w:sz w:val="20"/>
          <w:szCs w:val="20"/>
          <w:lang w:val="nl-NL"/>
        </w:rPr>
        <w:t xml:space="preserve">rường hợp vận chuyển thuốc phóng xạ, phải đảm bảo an toàn bức xạ theo đúng quy định hướng dẫn vận chuyển an toàn vật liệu phóng xạ do Bộ trưởng Bộ Khoa học </w:t>
      </w:r>
      <w:r w:rsidRPr="004D4298">
        <w:rPr>
          <w:rFonts w:ascii="Arial" w:hAnsi="Arial" w:cs="Arial"/>
          <w:bCs/>
          <w:sz w:val="20"/>
          <w:szCs w:val="20"/>
        </w:rPr>
        <w:t xml:space="preserve">và </w:t>
      </w:r>
      <w:r w:rsidRPr="004D4298">
        <w:rPr>
          <w:rFonts w:ascii="Arial" w:hAnsi="Arial" w:cs="Arial"/>
          <w:bCs/>
          <w:sz w:val="20"/>
          <w:szCs w:val="20"/>
          <w:lang w:val="nl-NL"/>
        </w:rPr>
        <w:t>Công nghệ ban hành.</w:t>
      </w:r>
    </w:p>
    <w:p w14:paraId="307E6D44" w14:textId="77777777" w:rsidR="008B52FA" w:rsidRPr="004D4298" w:rsidRDefault="008B52FA" w:rsidP="00D533A2">
      <w:pPr>
        <w:spacing w:before="120"/>
        <w:textAlignment w:val="baseline"/>
        <w:rPr>
          <w:rFonts w:ascii="Arial" w:eastAsia="Times New Roman" w:hAnsi="Arial" w:cs="Arial"/>
          <w:b/>
          <w:sz w:val="20"/>
          <w:szCs w:val="20"/>
          <w:lang w:val="nl-NL"/>
        </w:rPr>
      </w:pPr>
      <w:r w:rsidRPr="004D4298">
        <w:rPr>
          <w:rFonts w:ascii="Arial" w:hAnsi="Arial" w:cs="Arial"/>
          <w:bCs/>
          <w:sz w:val="20"/>
          <w:szCs w:val="20"/>
          <w:lang w:val="nl-NL"/>
        </w:rPr>
        <w:t xml:space="preserve">5. Cơ sở tham gia quá trình giao, nhận thuốc phóng xạ phải có giấy phép tiến hành công việc bức xạ phạm vi vận chuyển nguồn phóng xạ theo quy định của Bộ Khoa học </w:t>
      </w:r>
      <w:r w:rsidRPr="004D4298">
        <w:rPr>
          <w:rFonts w:ascii="Arial" w:hAnsi="Arial" w:cs="Arial"/>
          <w:bCs/>
          <w:sz w:val="20"/>
          <w:szCs w:val="20"/>
        </w:rPr>
        <w:t xml:space="preserve">và </w:t>
      </w:r>
      <w:r w:rsidRPr="004D4298">
        <w:rPr>
          <w:rFonts w:ascii="Arial" w:hAnsi="Arial" w:cs="Arial"/>
          <w:bCs/>
          <w:sz w:val="20"/>
          <w:szCs w:val="20"/>
          <w:lang w:val="nl-NL"/>
        </w:rPr>
        <w:t xml:space="preserve">Công nghệ. </w:t>
      </w:r>
    </w:p>
    <w:p w14:paraId="7D328D96" w14:textId="77777777" w:rsidR="008B52FA" w:rsidRPr="004D4298" w:rsidRDefault="004D4298" w:rsidP="00D533A2">
      <w:pPr>
        <w:spacing w:before="120"/>
        <w:textAlignment w:val="baseline"/>
        <w:rPr>
          <w:rFonts w:ascii="Arial" w:hAnsi="Arial" w:cs="Arial"/>
          <w:bCs/>
          <w:sz w:val="20"/>
          <w:szCs w:val="20"/>
          <w:lang w:val="nl-NL"/>
        </w:rPr>
      </w:pPr>
      <w:bookmarkStart w:id="238" w:name="dieu_46"/>
      <w:r w:rsidRPr="004D4298">
        <w:rPr>
          <w:rFonts w:ascii="Arial" w:eastAsia="Times New Roman" w:hAnsi="Arial" w:cs="Arial"/>
          <w:b/>
          <w:sz w:val="20"/>
          <w:szCs w:val="20"/>
          <w:lang w:val="nl-NL"/>
        </w:rPr>
        <w:t>Điều</w:t>
      </w:r>
      <w:r w:rsidR="000861B6" w:rsidRPr="004D4298">
        <w:rPr>
          <w:rFonts w:ascii="Arial" w:eastAsia="Times New Roman" w:hAnsi="Arial" w:cs="Arial"/>
          <w:b/>
          <w:sz w:val="20"/>
          <w:szCs w:val="20"/>
          <w:lang w:val="nl-NL"/>
        </w:rPr>
        <w:t xml:space="preserve"> 46. Quy định về mua bán thuốc phải kiểm soát đặc biệt</w:t>
      </w:r>
      <w:bookmarkEnd w:id="238"/>
    </w:p>
    <w:p w14:paraId="176EA310"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1. Đối với nguyên liệu làm thuốc là dược chất gây nghiện, dược chất </w:t>
      </w:r>
      <w:r w:rsidRPr="004D4298">
        <w:rPr>
          <w:rFonts w:ascii="Arial" w:hAnsi="Arial" w:cs="Arial"/>
          <w:bCs/>
          <w:sz w:val="20"/>
          <w:szCs w:val="20"/>
        </w:rPr>
        <w:t>hướng thần, tiền chất dùng làm thuốc</w:t>
      </w:r>
      <w:r w:rsidRPr="004D4298">
        <w:rPr>
          <w:rFonts w:ascii="Arial" w:hAnsi="Arial" w:cs="Arial"/>
          <w:bCs/>
          <w:sz w:val="20"/>
          <w:szCs w:val="20"/>
          <w:lang w:val="nl-NL"/>
        </w:rPr>
        <w:t>:</w:t>
      </w:r>
    </w:p>
    <w:p w14:paraId="0A726220"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a) Cơ sở sản xuất thuốc chỉ </w:t>
      </w:r>
      <w:r w:rsidRPr="004D4298">
        <w:rPr>
          <w:rFonts w:ascii="Arial" w:hAnsi="Arial" w:cs="Arial"/>
          <w:bCs/>
          <w:sz w:val="20"/>
          <w:szCs w:val="20"/>
        </w:rPr>
        <w:t>được</w:t>
      </w:r>
      <w:r w:rsidRPr="004D4298">
        <w:rPr>
          <w:rFonts w:ascii="Arial" w:hAnsi="Arial" w:cs="Arial"/>
          <w:bCs/>
          <w:sz w:val="20"/>
          <w:szCs w:val="20"/>
          <w:lang w:val="nl-NL"/>
        </w:rPr>
        <w:t xml:space="preserve"> nhập khẩu nguyên liệu để phục vụ hoạt động sản xuất thuốc của chính cơ sở</w:t>
      </w:r>
      <w:r w:rsidRPr="004D4298">
        <w:rPr>
          <w:rFonts w:ascii="Arial" w:hAnsi="Arial" w:cs="Arial"/>
          <w:bCs/>
          <w:sz w:val="20"/>
          <w:szCs w:val="20"/>
        </w:rPr>
        <w:t>;</w:t>
      </w:r>
    </w:p>
    <w:p w14:paraId="612B19C6"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b) Cơ sở nhập khẩu chỉ được bán nguyên liệu nhập khẩu cho cơ sở sản xuất thuốc gây nghiện, thuốc hướng thần, thuốc tiền chất và thuốc dạng phối hợp có chứa dược chất gây nghiện, thuốc dạng phối hợp có chứa dược chất hướng thần, thuốc dạng phối hợp có chứa tiền chất; cơ sở khám bệnh, chữa bệnh; cơ sở nghiên cứu, kiểm nghiệm, cơ sở cai nghiện bắt buộc, cơ sở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nghiện chất dạng thuốc phiện bằng thuốc thay thế, cơ sở đào tạo chuyên ngành y, dược để nghiên cứu, kiểm nghiệm trên phạm vi cả nước</w:t>
      </w:r>
      <w:r w:rsidRPr="004D4298">
        <w:rPr>
          <w:rFonts w:ascii="Arial" w:hAnsi="Arial" w:cs="Arial"/>
          <w:bCs/>
          <w:sz w:val="20"/>
          <w:szCs w:val="20"/>
        </w:rPr>
        <w:t>;</w:t>
      </w:r>
      <w:r w:rsidRPr="004D4298">
        <w:rPr>
          <w:rFonts w:ascii="Arial" w:hAnsi="Arial" w:cs="Arial"/>
          <w:bCs/>
          <w:sz w:val="20"/>
          <w:szCs w:val="20"/>
          <w:lang w:val="nl-NL"/>
        </w:rPr>
        <w:t xml:space="preserve"> nhà thuốc để pha chế thuốc theo đơn;</w:t>
      </w:r>
    </w:p>
    <w:p w14:paraId="4D88AAF4"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c) Cơ sở sản xuất thuốc mua nguyên liệu để sản xuất mà </w:t>
      </w:r>
      <w:r w:rsidRPr="004D4298">
        <w:rPr>
          <w:rFonts w:ascii="Arial" w:hAnsi="Arial" w:cs="Arial"/>
          <w:bCs/>
          <w:sz w:val="20"/>
          <w:szCs w:val="20"/>
        </w:rPr>
        <w:t xml:space="preserve">không sử dụng hết các nguyên liệu này muốn </w:t>
      </w:r>
      <w:r w:rsidRPr="004D4298">
        <w:rPr>
          <w:rFonts w:ascii="Arial" w:hAnsi="Arial" w:cs="Arial"/>
          <w:bCs/>
          <w:sz w:val="20"/>
          <w:szCs w:val="20"/>
          <w:lang w:val="nl-NL"/>
        </w:rPr>
        <w:t>nhượng lại</w:t>
      </w:r>
      <w:r w:rsidRPr="004D4298">
        <w:rPr>
          <w:rFonts w:ascii="Arial" w:hAnsi="Arial" w:cs="Arial"/>
          <w:bCs/>
          <w:sz w:val="20"/>
          <w:szCs w:val="20"/>
        </w:rPr>
        <w:t xml:space="preserve"> cho cơ sở </w:t>
      </w:r>
      <w:r w:rsidRPr="004D4298">
        <w:rPr>
          <w:rFonts w:ascii="Arial" w:hAnsi="Arial" w:cs="Arial"/>
          <w:bCs/>
          <w:sz w:val="20"/>
          <w:szCs w:val="20"/>
          <w:lang w:val="nl-NL"/>
        </w:rPr>
        <w:t xml:space="preserve">sản xuất, cơ sở nhập khẩu thuốc có đủ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kiện kinh doanh thuốc phải kiểm soát đặc biệt </w:t>
      </w:r>
      <w:r w:rsidRPr="004D4298">
        <w:rPr>
          <w:rFonts w:ascii="Arial" w:hAnsi="Arial" w:cs="Arial"/>
          <w:bCs/>
          <w:sz w:val="20"/>
          <w:szCs w:val="20"/>
        </w:rPr>
        <w:t>phải được Bộ Y tế cho phép bằng văn bản</w:t>
      </w:r>
      <w:r w:rsidRPr="004D4298">
        <w:rPr>
          <w:rFonts w:ascii="Arial" w:hAnsi="Arial" w:cs="Arial"/>
          <w:bCs/>
          <w:sz w:val="20"/>
          <w:szCs w:val="20"/>
          <w:lang w:val="nl-NL"/>
        </w:rPr>
        <w:t>.</w:t>
      </w:r>
    </w:p>
    <w:p w14:paraId="0F132D4F"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2. Đối với thuốc gây nghiện, thuốc hướng thần, thuốc tiền chất, thuốc dạng phối hợp có chứa tiền chất:</w:t>
      </w:r>
    </w:p>
    <w:p w14:paraId="6DBDDAEE"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lastRenderedPageBreak/>
        <w:t xml:space="preserve">a) Cơ sở sản xuất chỉ được bán thuốc do chính cơ sở sản xuất cho cơ sở đồng thời có giấy chứng nhận đủ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kiện kinh doanh dược phạm vi xuất khẩu, nhập khẩu thuốc và bán buôn thuốc, cơ sở khám bệnh, chữa bệnh, cơ sở nghiên cứu, kiểm nghiệm, cơ sở cai nghiện bắt buộc, cơ sở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nghiện chất dạng thuốc phiện bằng thuốc thay thế, cơ sở đào tạo chuyên ngành y, dược trên phạm vi cả nước, lựa chọn 01 cơ sở bán buôn trên địa bàn 01 tỉnh để bán toàn bộ mặt hàng do cơ sở sản xuất;</w:t>
      </w:r>
    </w:p>
    <w:p w14:paraId="2784D53F"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b) Cơ sở nhập khẩu chỉ được bán thuốc do chính cơ sở nhập khẩu cho cơ sở khám bệnh, chữa bệnh, cơ sở nghiên cứu, kiểm nghiệm, cơ sở cai nghiện bắt buộc, cơ sở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nghiện chất dạng thuốc phiện bằng thuốc thay thế, cơ sở đào tạo chuyên ngành y, dược trên phạm vi cả nước, lựa chọn 01 cơ sở bán buôn trên địa bàn 01 tỉnh để bán toàn bộ các mặt hàng do cơ sở nhập khẩu; </w:t>
      </w:r>
    </w:p>
    <w:p w14:paraId="2DF5A43C" w14:textId="77777777" w:rsidR="008B52FA" w:rsidRPr="004D4298" w:rsidRDefault="00726117" w:rsidP="00D533A2">
      <w:pPr>
        <w:spacing w:before="120"/>
        <w:rPr>
          <w:rFonts w:ascii="Arial" w:hAnsi="Arial" w:cs="Arial"/>
          <w:bCs/>
          <w:sz w:val="20"/>
          <w:szCs w:val="20"/>
          <w:lang w:val="nl-NL"/>
        </w:rPr>
      </w:pPr>
      <w:bookmarkStart w:id="239" w:name="diem_c_2_46"/>
      <w:r w:rsidRPr="00726117">
        <w:rPr>
          <w:rFonts w:ascii="Arial" w:hAnsi="Arial" w:cs="Arial"/>
          <w:bCs/>
          <w:sz w:val="20"/>
          <w:szCs w:val="20"/>
          <w:lang w:val="nl-NL"/>
        </w:rPr>
        <w:t>c) Cơ sở đồng thời có giấy chứng nhận đủ điều kiện kinh doanh dược phạm vi xuất khẩu, nhập khẩu thuốc và bán buôn thuốc chỉ được bán thuốc cho cơ sở đồng thời có giấy chứng nhận đủ điều kiện kinh doanh dược phạm vi xuất khẩu, nhập khẩu thuốc và bán buôn thuốc khác, cơ sở khám bệnh, chữa bệnh, cơ sở nghiên cứu, kiểm nghiệm, cơ sở cai nghiện bắt buộc, cơ sở điều trị nghiện chất dạng thuốc phiện bằng thuốc thay thế, cơ sở đào tạo chuyên ngành y, dược trên phạm vi cả nước, nhà thuốc trên địa bàn tỉnh mà cơ sở đặt trụ sở, lựa chọn 01 cơ sở bán buôn trên địa bàn 01 tỉnh để bán toàn bộ các mặt hàng do cơ sở kinh doanh;</w:t>
      </w:r>
      <w:bookmarkEnd w:id="239"/>
    </w:p>
    <w:p w14:paraId="43AA5D2D" w14:textId="77777777" w:rsidR="008B52FA" w:rsidRPr="004D4298" w:rsidRDefault="00726117" w:rsidP="00D533A2">
      <w:pPr>
        <w:spacing w:before="120"/>
        <w:textAlignment w:val="baseline"/>
        <w:rPr>
          <w:rFonts w:ascii="Arial" w:hAnsi="Arial" w:cs="Arial"/>
          <w:bCs/>
          <w:sz w:val="20"/>
          <w:szCs w:val="20"/>
          <w:lang w:val="nl-NL"/>
        </w:rPr>
      </w:pPr>
      <w:bookmarkStart w:id="240" w:name="diem_d_2_46"/>
      <w:r w:rsidRPr="00726117">
        <w:rPr>
          <w:rFonts w:ascii="Arial" w:hAnsi="Arial" w:cs="Arial"/>
          <w:bCs/>
          <w:sz w:val="20"/>
          <w:szCs w:val="20"/>
          <w:lang w:val="nl-NL"/>
        </w:rPr>
        <w:t>d) Cơ sở bán buôn chỉ được bán thuốc cho cơ sở khám bệnh, chữa bệnh, cơ sở nghiên cứu, kiểm nghiệm, cơ sở cai nghiện bắt buộc, cơ sở điều trị nghiện chất dạng thuốc phiện bằng thuốc thay thế, cơ sở đào tạo chuyên ngành y, dược và nhà thuốc trên địa bàn tỉnh mà cơ sở bán buôn đặt trụ sở;</w:t>
      </w:r>
      <w:bookmarkEnd w:id="240"/>
    </w:p>
    <w:p w14:paraId="79C556D8" w14:textId="77777777" w:rsidR="008B52FA" w:rsidRPr="004D4298" w:rsidRDefault="00726117" w:rsidP="00D533A2">
      <w:pPr>
        <w:spacing w:before="120"/>
        <w:textAlignment w:val="baseline"/>
        <w:rPr>
          <w:rFonts w:ascii="Arial" w:hAnsi="Arial" w:cs="Arial"/>
          <w:bCs/>
          <w:sz w:val="20"/>
          <w:szCs w:val="20"/>
          <w:lang w:val="nl-NL"/>
        </w:rPr>
      </w:pPr>
      <w:bookmarkStart w:id="241" w:name="diem_5_2_46"/>
      <w:r w:rsidRPr="00726117">
        <w:rPr>
          <w:rFonts w:ascii="Arial" w:hAnsi="Arial" w:cs="Arial"/>
          <w:bCs/>
          <w:sz w:val="20"/>
          <w:szCs w:val="20"/>
          <w:lang w:val="nl-NL"/>
        </w:rPr>
        <w:t>đ) Cơ sở khám bệnh, chữa bệnh, cơ sở cai nghiện bắt buộc, cơ sở điều trị nghiện chất dạng thuốc phiện bằng thuốc thay thế được mua thuốc tại các cơ sở được quy định tại các điểm a, b, c và d khoản này theo kết quả trúng thầu của cơ sở.</w:t>
      </w:r>
      <w:bookmarkEnd w:id="241"/>
    </w:p>
    <w:p w14:paraId="22A191F5" w14:textId="77777777" w:rsidR="008B52FA" w:rsidRPr="004D4298" w:rsidRDefault="008B52FA" w:rsidP="00D533A2">
      <w:pPr>
        <w:spacing w:before="120"/>
        <w:rPr>
          <w:rFonts w:ascii="Arial" w:eastAsia="Times New Roman" w:hAnsi="Arial" w:cs="Arial"/>
          <w:b/>
          <w:sz w:val="20"/>
          <w:szCs w:val="20"/>
          <w:lang w:val="nl-NL"/>
        </w:rPr>
      </w:pPr>
      <w:r w:rsidRPr="004D4298">
        <w:rPr>
          <w:rFonts w:ascii="Arial" w:hAnsi="Arial" w:cs="Arial"/>
          <w:bCs/>
          <w:sz w:val="20"/>
          <w:szCs w:val="20"/>
          <w:lang w:val="nl-NL"/>
        </w:rPr>
        <w:t xml:space="preserve">3. Đối với thuốc dạng phối hợp có chứa dược chất gây nghiện, thuốc dạng phối hợp có chứa dược chất hướng thần, thuốc phóng xạ, </w:t>
      </w:r>
      <w:r w:rsidRPr="004D4298">
        <w:rPr>
          <w:rFonts w:ascii="Arial" w:hAnsi="Arial" w:cs="Arial"/>
          <w:bCs/>
          <w:sz w:val="20"/>
          <w:szCs w:val="20"/>
        </w:rPr>
        <w:t>thuốc độc, nguyên liệu độc làm thuốc, thuốc</w:t>
      </w:r>
      <w:r w:rsidRPr="004D4298">
        <w:rPr>
          <w:rFonts w:ascii="Arial" w:hAnsi="Arial" w:cs="Arial"/>
          <w:bCs/>
          <w:sz w:val="20"/>
          <w:szCs w:val="20"/>
          <w:lang w:val="nl-NL"/>
        </w:rPr>
        <w:t xml:space="preserve"> </w:t>
      </w:r>
      <w:r w:rsidRPr="004D4298">
        <w:rPr>
          <w:rFonts w:ascii="Arial" w:hAnsi="Arial" w:cs="Arial"/>
          <w:bCs/>
          <w:sz w:val="20"/>
          <w:szCs w:val="20"/>
        </w:rPr>
        <w:t xml:space="preserve">và dược chất </w:t>
      </w:r>
      <w:r w:rsidRPr="004D4298">
        <w:rPr>
          <w:rFonts w:ascii="Arial" w:hAnsi="Arial" w:cs="Arial"/>
          <w:bCs/>
          <w:sz w:val="20"/>
          <w:szCs w:val="20"/>
          <w:lang w:val="nl-NL"/>
        </w:rPr>
        <w:t xml:space="preserve">trong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dược chất thuộc</w:t>
      </w:r>
      <w:r w:rsidRPr="004D4298">
        <w:rPr>
          <w:rFonts w:ascii="Arial" w:hAnsi="Arial" w:cs="Arial"/>
          <w:bCs/>
          <w:sz w:val="20"/>
          <w:szCs w:val="20"/>
        </w:rPr>
        <w:t xml:space="preserve"> danh </w:t>
      </w:r>
      <w:r w:rsidR="004D4298" w:rsidRPr="004D4298">
        <w:rPr>
          <w:rFonts w:ascii="Arial" w:hAnsi="Arial" w:cs="Arial"/>
          <w:bCs/>
          <w:sz w:val="20"/>
          <w:szCs w:val="20"/>
        </w:rPr>
        <w:t>mục</w:t>
      </w:r>
      <w:r w:rsidRPr="004D4298">
        <w:rPr>
          <w:rFonts w:ascii="Arial" w:hAnsi="Arial" w:cs="Arial"/>
          <w:bCs/>
          <w:sz w:val="20"/>
          <w:szCs w:val="20"/>
        </w:rPr>
        <w:t xml:space="preserve"> chất bị cấm sử dụng trong một số ngành, lĩnh vực</w:t>
      </w:r>
      <w:r w:rsidRPr="004D4298">
        <w:rPr>
          <w:rFonts w:ascii="Arial" w:hAnsi="Arial" w:cs="Arial"/>
          <w:bCs/>
          <w:sz w:val="20"/>
          <w:szCs w:val="20"/>
          <w:lang w:val="nl-NL"/>
        </w:rPr>
        <w:t xml:space="preserve"> của các cơ sở kinh doanh thuốc được mua bán theo quy định tại </w:t>
      </w:r>
      <w:bookmarkStart w:id="242" w:name="dc_69"/>
      <w:r w:rsidR="004D4298" w:rsidRPr="004D4298">
        <w:rPr>
          <w:rFonts w:ascii="Arial" w:hAnsi="Arial" w:cs="Arial"/>
          <w:bCs/>
          <w:sz w:val="20"/>
          <w:szCs w:val="20"/>
          <w:lang w:val="nl-NL"/>
        </w:rPr>
        <w:t>Chương</w:t>
      </w:r>
      <w:r w:rsidRPr="004D4298">
        <w:rPr>
          <w:rFonts w:ascii="Arial" w:hAnsi="Arial" w:cs="Arial"/>
          <w:bCs/>
          <w:sz w:val="20"/>
          <w:szCs w:val="20"/>
          <w:lang w:val="nl-NL"/>
        </w:rPr>
        <w:t xml:space="preserve"> IV của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dược</w:t>
      </w:r>
      <w:bookmarkEnd w:id="242"/>
      <w:r w:rsidRPr="004D4298">
        <w:rPr>
          <w:rFonts w:ascii="Arial" w:hAnsi="Arial" w:cs="Arial"/>
          <w:bCs/>
          <w:sz w:val="20"/>
          <w:szCs w:val="20"/>
          <w:lang w:val="nl-NL"/>
        </w:rPr>
        <w:t>.</w:t>
      </w:r>
    </w:p>
    <w:p w14:paraId="2B6936A7" w14:textId="77777777" w:rsidR="008B52FA" w:rsidRPr="004D4298" w:rsidRDefault="004D4298" w:rsidP="00D533A2">
      <w:pPr>
        <w:spacing w:before="120"/>
        <w:textAlignment w:val="baseline"/>
        <w:rPr>
          <w:rFonts w:ascii="Arial" w:eastAsia="Times New Roman" w:hAnsi="Arial" w:cs="Arial"/>
          <w:sz w:val="20"/>
          <w:szCs w:val="20"/>
          <w:lang w:val="nl-NL"/>
        </w:rPr>
      </w:pPr>
      <w:bookmarkStart w:id="243" w:name="dieu_47"/>
      <w:r w:rsidRPr="004D4298">
        <w:rPr>
          <w:rFonts w:ascii="Arial" w:eastAsia="Times New Roman" w:hAnsi="Arial" w:cs="Arial"/>
          <w:b/>
          <w:sz w:val="20"/>
          <w:szCs w:val="20"/>
          <w:lang w:val="nl-NL"/>
        </w:rPr>
        <w:t>Điều</w:t>
      </w:r>
      <w:r w:rsidR="000861B6" w:rsidRPr="004D4298">
        <w:rPr>
          <w:rFonts w:ascii="Arial" w:eastAsia="Times New Roman" w:hAnsi="Arial" w:cs="Arial"/>
          <w:b/>
          <w:sz w:val="20"/>
          <w:szCs w:val="20"/>
          <w:lang w:val="nl-NL"/>
        </w:rPr>
        <w:t xml:space="preserve"> 47. Quy định về chế độ báo cáo của cơ sở kinh doanh thuốc phải kiểm soát đặc biệt</w:t>
      </w:r>
      <w:bookmarkEnd w:id="243"/>
    </w:p>
    <w:p w14:paraId="7E62658D" w14:textId="77777777" w:rsidR="008B52FA" w:rsidRPr="004D4298" w:rsidRDefault="008B52FA" w:rsidP="00D533A2">
      <w:pPr>
        <w:spacing w:before="120"/>
        <w:textAlignment w:val="baseline"/>
        <w:rPr>
          <w:rFonts w:ascii="Arial" w:hAnsi="Arial" w:cs="Arial"/>
          <w:sz w:val="20"/>
          <w:szCs w:val="20"/>
          <w:lang w:val="nl-NL"/>
        </w:rPr>
      </w:pPr>
      <w:r w:rsidRPr="004D4298">
        <w:rPr>
          <w:rFonts w:ascii="Arial" w:eastAsia="Times New Roman" w:hAnsi="Arial" w:cs="Arial"/>
          <w:sz w:val="20"/>
          <w:szCs w:val="20"/>
          <w:lang w:val="nl-NL"/>
        </w:rPr>
        <w:t xml:space="preserve">1. </w:t>
      </w:r>
      <w:r w:rsidRPr="004D4298">
        <w:rPr>
          <w:rFonts w:ascii="Arial" w:hAnsi="Arial" w:cs="Arial"/>
          <w:sz w:val="20"/>
          <w:szCs w:val="20"/>
          <w:lang w:val="nl-NL"/>
        </w:rPr>
        <w:t>Báo cáo xuất khẩu, nhập khẩu:</w:t>
      </w:r>
    </w:p>
    <w:p w14:paraId="1FDEDDF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w:t>
      </w:r>
      <w:r w:rsidRPr="004D4298">
        <w:rPr>
          <w:rFonts w:ascii="Arial" w:hAnsi="Arial" w:cs="Arial"/>
          <w:sz w:val="20"/>
          <w:szCs w:val="20"/>
        </w:rPr>
        <w:t>T</w:t>
      </w:r>
      <w:r w:rsidRPr="004D4298">
        <w:rPr>
          <w:rFonts w:ascii="Arial" w:hAnsi="Arial" w:cs="Arial"/>
          <w:sz w:val="20"/>
          <w:szCs w:val="20"/>
          <w:lang w:val="pt-BR"/>
        </w:rPr>
        <w:t>rong vòng 10 ngày, kể từ ngày</w:t>
      </w:r>
      <w:r w:rsidRPr="004D4298">
        <w:rPr>
          <w:rFonts w:ascii="Arial" w:hAnsi="Arial" w:cs="Arial"/>
          <w:sz w:val="20"/>
          <w:szCs w:val="20"/>
        </w:rPr>
        <w:t xml:space="preserve"> xuất khẩu, nhập khẩu, cơ sở phải lập b</w:t>
      </w:r>
      <w:r w:rsidRPr="004D4298">
        <w:rPr>
          <w:rFonts w:ascii="Arial" w:hAnsi="Arial" w:cs="Arial"/>
          <w:sz w:val="20"/>
          <w:szCs w:val="20"/>
          <w:lang w:val="nl-NL"/>
        </w:rPr>
        <w:t>áo cáo</w:t>
      </w:r>
      <w:r w:rsidRPr="004D4298">
        <w:rPr>
          <w:rFonts w:ascii="Arial" w:hAnsi="Arial" w:cs="Arial"/>
          <w:sz w:val="20"/>
          <w:szCs w:val="20"/>
        </w:rPr>
        <w:t xml:space="preserve"> xuất khẩu, nhập khẩu</w:t>
      </w:r>
      <w:r w:rsidRPr="004D4298">
        <w:rPr>
          <w:rFonts w:ascii="Arial" w:hAnsi="Arial" w:cs="Arial"/>
          <w:sz w:val="20"/>
          <w:szCs w:val="20"/>
          <w:lang w:val="nl-NL"/>
        </w:rPr>
        <w:t xml:space="preserve"> t</w:t>
      </w:r>
      <w:r w:rsidRPr="004D4298">
        <w:rPr>
          <w:rFonts w:ascii="Arial" w:hAnsi="Arial" w:cs="Arial"/>
          <w:sz w:val="20"/>
          <w:szCs w:val="20"/>
        </w:rPr>
        <w:t xml:space="preserve">huốc gây nghiện, thuốc hướng thần, thuốc tiền chất, nguyên liệu làm thuốc có chứa </w:t>
      </w:r>
      <w:r w:rsidRPr="004D4298">
        <w:rPr>
          <w:rFonts w:ascii="Arial" w:hAnsi="Arial" w:cs="Arial"/>
          <w:bCs/>
          <w:sz w:val="20"/>
          <w:szCs w:val="20"/>
          <w:lang w:val="nl-NL"/>
        </w:rPr>
        <w:t xml:space="preserve">dược chất gây nghiện, dược chất hướng thần, tiền chất dùng làm thuốc </w:t>
      </w:r>
      <w:r w:rsidRPr="004D4298">
        <w:rPr>
          <w:rFonts w:ascii="Arial" w:hAnsi="Arial" w:cs="Arial"/>
          <w:sz w:val="20"/>
          <w:szCs w:val="20"/>
        </w:rPr>
        <w:t>theo Mẫu số</w:t>
      </w:r>
      <w:r w:rsidRPr="004D4298">
        <w:rPr>
          <w:rFonts w:ascii="Arial" w:hAnsi="Arial" w:cs="Arial"/>
          <w:sz w:val="20"/>
          <w:szCs w:val="20"/>
          <w:lang w:val="nl-NL"/>
        </w:rPr>
        <w:t xml:space="preserve"> </w:t>
      </w:r>
      <w:bookmarkStart w:id="244" w:name="bieumau_02_pl2"/>
      <w:r w:rsidRPr="004D4298">
        <w:rPr>
          <w:rFonts w:ascii="Arial" w:hAnsi="Arial" w:cs="Arial"/>
          <w:sz w:val="20"/>
          <w:szCs w:val="20"/>
        </w:rPr>
        <w:t>02</w:t>
      </w:r>
      <w:bookmarkEnd w:id="244"/>
      <w:r w:rsidRPr="004D4298">
        <w:rPr>
          <w:rFonts w:ascii="Arial" w:hAnsi="Arial" w:cs="Arial"/>
          <w:sz w:val="20"/>
          <w:szCs w:val="20"/>
        </w:rPr>
        <w:t xml:space="preserve"> </w:t>
      </w:r>
      <w:r w:rsidRPr="004D4298">
        <w:rPr>
          <w:rFonts w:ascii="Arial" w:hAnsi="Arial" w:cs="Arial"/>
          <w:sz w:val="20"/>
          <w:szCs w:val="20"/>
          <w:lang w:val="nl-NL"/>
        </w:rPr>
        <w:t xml:space="preserve">và </w:t>
      </w:r>
      <w:bookmarkStart w:id="245" w:name="bieumau_03_pl2"/>
      <w:r w:rsidRPr="004D4298">
        <w:rPr>
          <w:rFonts w:ascii="Arial" w:hAnsi="Arial" w:cs="Arial"/>
          <w:sz w:val="20"/>
          <w:szCs w:val="20"/>
        </w:rPr>
        <w:t>03</w:t>
      </w:r>
      <w:bookmarkEnd w:id="245"/>
      <w:r w:rsidRPr="004D4298">
        <w:rPr>
          <w:rFonts w:ascii="Arial" w:hAnsi="Arial" w:cs="Arial"/>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w:t>
      </w:r>
      <w:r w:rsidRPr="004D4298">
        <w:rPr>
          <w:rFonts w:ascii="Arial" w:hAnsi="Arial" w:cs="Arial"/>
          <w:sz w:val="20"/>
          <w:szCs w:val="20"/>
        </w:rPr>
        <w:t>này và gửi Bộ Y tế</w:t>
      </w:r>
      <w:r w:rsidRPr="004D4298">
        <w:rPr>
          <w:rFonts w:ascii="Arial" w:hAnsi="Arial" w:cs="Arial"/>
          <w:sz w:val="20"/>
          <w:szCs w:val="20"/>
          <w:lang w:val="nl-NL"/>
        </w:rPr>
        <w:t xml:space="preserve"> </w:t>
      </w:r>
      <w:r w:rsidRPr="004D4298">
        <w:rPr>
          <w:rFonts w:ascii="Arial" w:hAnsi="Arial" w:cs="Arial"/>
          <w:sz w:val="20"/>
          <w:szCs w:val="20"/>
        </w:rPr>
        <w:t>và Bộ Công an</w:t>
      </w:r>
      <w:r w:rsidRPr="004D4298">
        <w:rPr>
          <w:rFonts w:ascii="Arial" w:hAnsi="Arial" w:cs="Arial"/>
          <w:sz w:val="20"/>
          <w:szCs w:val="20"/>
          <w:lang w:val="nl-NL"/>
        </w:rPr>
        <w:t>;</w:t>
      </w:r>
    </w:p>
    <w:p w14:paraId="43F61D6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w:t>
      </w:r>
      <w:r w:rsidRPr="004D4298">
        <w:rPr>
          <w:rFonts w:ascii="Arial" w:hAnsi="Arial" w:cs="Arial"/>
          <w:sz w:val="20"/>
          <w:szCs w:val="20"/>
        </w:rPr>
        <w:t>T</w:t>
      </w:r>
      <w:r w:rsidRPr="004D4298">
        <w:rPr>
          <w:rFonts w:ascii="Arial" w:hAnsi="Arial" w:cs="Arial"/>
          <w:sz w:val="20"/>
          <w:szCs w:val="20"/>
          <w:lang w:val="pt-BR"/>
        </w:rPr>
        <w:t>rong vòng 10 ngày, kể từ ngày</w:t>
      </w:r>
      <w:r w:rsidRPr="004D4298">
        <w:rPr>
          <w:rFonts w:ascii="Arial" w:hAnsi="Arial" w:cs="Arial"/>
          <w:sz w:val="20"/>
          <w:szCs w:val="20"/>
        </w:rPr>
        <w:t xml:space="preserve"> xuất khẩu, nhập khẩu, cơ sở phải lập b</w:t>
      </w:r>
      <w:r w:rsidRPr="004D4298">
        <w:rPr>
          <w:rFonts w:ascii="Arial" w:hAnsi="Arial" w:cs="Arial"/>
          <w:sz w:val="20"/>
          <w:szCs w:val="20"/>
          <w:lang w:val="nl-NL"/>
        </w:rPr>
        <w:t>áo cáo</w:t>
      </w:r>
      <w:r w:rsidRPr="004D4298">
        <w:rPr>
          <w:rFonts w:ascii="Arial" w:hAnsi="Arial" w:cs="Arial"/>
          <w:sz w:val="20"/>
          <w:szCs w:val="20"/>
        </w:rPr>
        <w:t xml:space="preserve"> xuất khẩu, nhập khẩu</w:t>
      </w:r>
      <w:r w:rsidRPr="004D4298">
        <w:rPr>
          <w:rFonts w:ascii="Arial" w:hAnsi="Arial" w:cs="Arial"/>
          <w:sz w:val="20"/>
          <w:szCs w:val="20"/>
          <w:lang w:val="nl-NL"/>
        </w:rPr>
        <w:t xml:space="preserve"> t</w:t>
      </w:r>
      <w:r w:rsidRPr="004D4298">
        <w:rPr>
          <w:rFonts w:ascii="Arial" w:hAnsi="Arial" w:cs="Arial"/>
          <w:sz w:val="20"/>
          <w:szCs w:val="20"/>
        </w:rPr>
        <w:t xml:space="preserve">huốc </w:t>
      </w:r>
      <w:r w:rsidRPr="004D4298">
        <w:rPr>
          <w:rFonts w:ascii="Arial" w:hAnsi="Arial" w:cs="Arial"/>
          <w:bCs/>
          <w:sz w:val="20"/>
          <w:szCs w:val="20"/>
          <w:lang w:val="nl-NL"/>
        </w:rPr>
        <w:t xml:space="preserve">phóng xạ </w:t>
      </w:r>
      <w:r w:rsidRPr="004D4298">
        <w:rPr>
          <w:rFonts w:ascii="Arial" w:hAnsi="Arial" w:cs="Arial"/>
          <w:sz w:val="20"/>
          <w:szCs w:val="20"/>
        </w:rPr>
        <w:t>theo Mẫu số</w:t>
      </w:r>
      <w:r w:rsidRPr="004D4298">
        <w:rPr>
          <w:rFonts w:ascii="Arial" w:hAnsi="Arial" w:cs="Arial"/>
          <w:sz w:val="20"/>
          <w:szCs w:val="20"/>
          <w:lang w:val="nl-NL"/>
        </w:rPr>
        <w:t xml:space="preserve"> </w:t>
      </w:r>
      <w:bookmarkStart w:id="246" w:name="bieumau_04_pl2"/>
      <w:r w:rsidRPr="004D4298">
        <w:rPr>
          <w:rFonts w:ascii="Arial" w:hAnsi="Arial" w:cs="Arial"/>
          <w:sz w:val="20"/>
          <w:szCs w:val="20"/>
        </w:rPr>
        <w:t>04</w:t>
      </w:r>
      <w:bookmarkEnd w:id="246"/>
      <w:r w:rsidRPr="004D4298">
        <w:rPr>
          <w:rFonts w:ascii="Arial" w:hAnsi="Arial" w:cs="Arial"/>
          <w:sz w:val="20"/>
          <w:szCs w:val="20"/>
        </w:rPr>
        <w:t xml:space="preserve"> và </w:t>
      </w:r>
      <w:bookmarkStart w:id="247" w:name="bieumau_05_pl2"/>
      <w:r w:rsidRPr="004D4298">
        <w:rPr>
          <w:rFonts w:ascii="Arial" w:hAnsi="Arial" w:cs="Arial"/>
          <w:sz w:val="20"/>
          <w:szCs w:val="20"/>
        </w:rPr>
        <w:t>05</w:t>
      </w:r>
      <w:bookmarkEnd w:id="247"/>
      <w:r w:rsidRPr="004D4298">
        <w:rPr>
          <w:rFonts w:ascii="Arial" w:hAnsi="Arial" w:cs="Arial"/>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w:t>
      </w:r>
      <w:r w:rsidRPr="004D4298">
        <w:rPr>
          <w:rFonts w:ascii="Arial" w:hAnsi="Arial" w:cs="Arial"/>
          <w:sz w:val="20"/>
          <w:szCs w:val="20"/>
        </w:rPr>
        <w:t>này và gửi Bộ Y tế</w:t>
      </w:r>
      <w:r w:rsidRPr="004D4298">
        <w:rPr>
          <w:rFonts w:ascii="Arial" w:hAnsi="Arial" w:cs="Arial"/>
          <w:sz w:val="20"/>
          <w:szCs w:val="20"/>
          <w:lang w:val="nl-NL"/>
        </w:rPr>
        <w:t>;</w:t>
      </w:r>
    </w:p>
    <w:p w14:paraId="53D3D07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nl-NL"/>
        </w:rPr>
        <w:t>c) C</w:t>
      </w:r>
      <w:r w:rsidRPr="004D4298">
        <w:rPr>
          <w:rFonts w:ascii="Arial" w:hAnsi="Arial" w:cs="Arial"/>
          <w:sz w:val="20"/>
          <w:szCs w:val="20"/>
        </w:rPr>
        <w:t>hậm nhất là ngày 15 tháng 01 năm sau</w:t>
      </w:r>
      <w:r w:rsidRPr="004D4298">
        <w:rPr>
          <w:rFonts w:ascii="Arial" w:hAnsi="Arial" w:cs="Arial"/>
          <w:sz w:val="20"/>
          <w:szCs w:val="20"/>
          <w:lang w:val="nl-NL"/>
        </w:rPr>
        <w:t xml:space="preserve">, cơ sở </w:t>
      </w:r>
      <w:r w:rsidRPr="004D4298">
        <w:rPr>
          <w:rFonts w:ascii="Arial" w:hAnsi="Arial" w:cs="Arial"/>
          <w:sz w:val="20"/>
          <w:szCs w:val="20"/>
        </w:rPr>
        <w:t xml:space="preserve">phải </w:t>
      </w:r>
      <w:r w:rsidRPr="004D4298">
        <w:rPr>
          <w:rFonts w:ascii="Arial" w:hAnsi="Arial" w:cs="Arial"/>
          <w:sz w:val="20"/>
          <w:szCs w:val="20"/>
          <w:lang w:val="nl-NL"/>
        </w:rPr>
        <w:t xml:space="preserve">lập </w:t>
      </w:r>
      <w:r w:rsidRPr="004D4298">
        <w:rPr>
          <w:rFonts w:ascii="Arial" w:hAnsi="Arial" w:cs="Arial"/>
          <w:sz w:val="20"/>
          <w:szCs w:val="20"/>
        </w:rPr>
        <w:t>b</w:t>
      </w:r>
      <w:r w:rsidRPr="004D4298">
        <w:rPr>
          <w:rFonts w:ascii="Arial" w:hAnsi="Arial" w:cs="Arial"/>
          <w:sz w:val="20"/>
          <w:szCs w:val="20"/>
          <w:lang w:val="nl-NL"/>
        </w:rPr>
        <w:t xml:space="preserve">áo cáo xuất khẩu, nhập khẩu hàng năm thuốc dạng phối hợp có chứa dược chất gây nghiện, thuốc dạng phối hợp có chứa dược chất hướng thần, thuốc dạng phối hợp có chứa tiền chất, thuốc phóng xạ </w:t>
      </w:r>
      <w:r w:rsidRPr="004D4298">
        <w:rPr>
          <w:rFonts w:ascii="Arial" w:hAnsi="Arial" w:cs="Arial"/>
          <w:sz w:val="20"/>
          <w:szCs w:val="20"/>
        </w:rPr>
        <w:t>theo</w:t>
      </w:r>
      <w:r w:rsidRPr="004D4298">
        <w:rPr>
          <w:rFonts w:ascii="Arial" w:hAnsi="Arial" w:cs="Arial"/>
          <w:sz w:val="20"/>
          <w:szCs w:val="20"/>
          <w:lang w:val="nl-NL"/>
        </w:rPr>
        <w:t xml:space="preserve"> </w:t>
      </w:r>
      <w:r w:rsidRPr="004D4298">
        <w:rPr>
          <w:rFonts w:ascii="Arial" w:hAnsi="Arial" w:cs="Arial"/>
          <w:sz w:val="20"/>
          <w:szCs w:val="20"/>
        </w:rPr>
        <w:t>Mẫu số</w:t>
      </w:r>
      <w:r w:rsidRPr="004D4298">
        <w:rPr>
          <w:rFonts w:ascii="Arial" w:hAnsi="Arial" w:cs="Arial"/>
          <w:sz w:val="20"/>
          <w:szCs w:val="20"/>
          <w:lang w:val="nl-NL"/>
        </w:rPr>
        <w:t xml:space="preserve"> </w:t>
      </w:r>
      <w:bookmarkStart w:id="248" w:name="bieumau_06_pl2"/>
      <w:r w:rsidRPr="004D4298">
        <w:rPr>
          <w:rFonts w:ascii="Arial" w:hAnsi="Arial" w:cs="Arial"/>
          <w:sz w:val="20"/>
          <w:szCs w:val="20"/>
        </w:rPr>
        <w:t>06</w:t>
      </w:r>
      <w:bookmarkEnd w:id="248"/>
      <w:r w:rsidRPr="004D4298">
        <w:rPr>
          <w:rFonts w:ascii="Arial" w:hAnsi="Arial" w:cs="Arial"/>
          <w:sz w:val="20"/>
          <w:szCs w:val="20"/>
        </w:rPr>
        <w:t xml:space="preserve">, </w:t>
      </w:r>
      <w:bookmarkStart w:id="249" w:name="bieumau_07_pl2"/>
      <w:r w:rsidRPr="004D4298">
        <w:rPr>
          <w:rFonts w:ascii="Arial" w:hAnsi="Arial" w:cs="Arial"/>
          <w:sz w:val="20"/>
          <w:szCs w:val="20"/>
        </w:rPr>
        <w:t>07</w:t>
      </w:r>
      <w:bookmarkEnd w:id="249"/>
      <w:r w:rsidRPr="004D4298">
        <w:rPr>
          <w:rFonts w:ascii="Arial" w:hAnsi="Arial" w:cs="Arial"/>
          <w:sz w:val="20"/>
          <w:szCs w:val="20"/>
        </w:rPr>
        <w:t xml:space="preserve"> và</w:t>
      </w:r>
      <w:r w:rsidRPr="004D4298">
        <w:rPr>
          <w:rFonts w:ascii="Arial" w:hAnsi="Arial" w:cs="Arial"/>
          <w:sz w:val="20"/>
          <w:szCs w:val="20"/>
          <w:lang w:val="nl-NL"/>
        </w:rPr>
        <w:t xml:space="preserve"> </w:t>
      </w:r>
      <w:bookmarkStart w:id="250" w:name="bieumau_08_pl2"/>
      <w:r w:rsidRPr="004D4298">
        <w:rPr>
          <w:rFonts w:ascii="Arial" w:hAnsi="Arial" w:cs="Arial"/>
          <w:sz w:val="20"/>
          <w:szCs w:val="20"/>
        </w:rPr>
        <w:t>08</w:t>
      </w:r>
      <w:bookmarkEnd w:id="250"/>
      <w:r w:rsidRPr="004D4298">
        <w:rPr>
          <w:rFonts w:ascii="Arial" w:hAnsi="Arial" w:cs="Arial"/>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w:t>
      </w:r>
      <w:r w:rsidRPr="004D4298">
        <w:rPr>
          <w:rFonts w:ascii="Arial" w:hAnsi="Arial" w:cs="Arial"/>
          <w:sz w:val="20"/>
          <w:szCs w:val="20"/>
        </w:rPr>
        <w:t>này tới Bộ Y tế.</w:t>
      </w:r>
    </w:p>
    <w:p w14:paraId="7FF228D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Trước ngày 15 tháng 7 và trước ngày 15 tháng 01 hàng năm, cơ sở sản xuất, xuất khẩu, nhập khẩu báo cáo 06 tháng và báo cáo năm tương ứng về việc xuất, nhập, tồn kho, sử dụng thuốc gây nghiện, thuốc hướng thần, thuốc tiền chất, nguyên liệu làm thuốc là dược chất gây nghiện</w:t>
      </w:r>
      <w:r w:rsidRPr="004D4298">
        <w:rPr>
          <w:rFonts w:ascii="Arial" w:hAnsi="Arial" w:cs="Arial"/>
          <w:bCs/>
          <w:sz w:val="20"/>
          <w:szCs w:val="20"/>
        </w:rPr>
        <w:t xml:space="preserve">, dược chất hướng thần, tiền chất dùng làm thuốc </w:t>
      </w:r>
      <w:r w:rsidRPr="004D4298">
        <w:rPr>
          <w:rFonts w:ascii="Arial" w:hAnsi="Arial" w:cs="Arial"/>
          <w:sz w:val="20"/>
          <w:szCs w:val="20"/>
        </w:rPr>
        <w:t xml:space="preserve">theo Mẫu số </w:t>
      </w:r>
      <w:bookmarkStart w:id="251" w:name="bieumau_09_pl2"/>
      <w:r w:rsidRPr="004D4298">
        <w:rPr>
          <w:rFonts w:ascii="Arial" w:hAnsi="Arial" w:cs="Arial"/>
          <w:sz w:val="20"/>
          <w:szCs w:val="20"/>
        </w:rPr>
        <w:t>09</w:t>
      </w:r>
      <w:bookmarkEnd w:id="251"/>
      <w:r w:rsidRPr="004D4298">
        <w:rPr>
          <w:rFonts w:ascii="Arial" w:hAnsi="Arial" w:cs="Arial"/>
          <w:sz w:val="20"/>
          <w:szCs w:val="20"/>
        </w:rPr>
        <w:t xml:space="preserve"> và </w:t>
      </w:r>
      <w:bookmarkStart w:id="252" w:name="bieumau_10_pl2"/>
      <w:r w:rsidRPr="004D4298">
        <w:rPr>
          <w:rFonts w:ascii="Arial" w:hAnsi="Arial" w:cs="Arial"/>
          <w:sz w:val="20"/>
          <w:szCs w:val="20"/>
        </w:rPr>
        <w:t>10</w:t>
      </w:r>
      <w:bookmarkEnd w:id="252"/>
      <w:r w:rsidRPr="004D4298">
        <w:rPr>
          <w:rFonts w:ascii="Arial" w:hAnsi="Arial" w:cs="Arial"/>
          <w:sz w:val="20"/>
          <w:szCs w:val="20"/>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và gửi Bộ Y tế.</w:t>
      </w:r>
    </w:p>
    <w:p w14:paraId="0815D3B8" w14:textId="77777777" w:rsidR="008B52FA" w:rsidRPr="004D4298" w:rsidRDefault="008B52FA" w:rsidP="00D533A2">
      <w:pPr>
        <w:spacing w:before="120"/>
        <w:rPr>
          <w:rFonts w:ascii="Arial" w:hAnsi="Arial" w:cs="Arial"/>
          <w:bCs/>
          <w:sz w:val="20"/>
          <w:szCs w:val="20"/>
        </w:rPr>
      </w:pPr>
      <w:r w:rsidRPr="004D4298">
        <w:rPr>
          <w:rFonts w:ascii="Arial" w:hAnsi="Arial" w:cs="Arial"/>
          <w:sz w:val="20"/>
          <w:szCs w:val="20"/>
        </w:rPr>
        <w:t xml:space="preserve">3. Trước ngày 15 tháng 7 và trước ngày 15 tháng 01 hàng năm, cơ sở sản xuất, xuất khẩu, nhập khẩu báo cáo 06 (sáu) tháng và báo cáo năm tương ứng về việc xuất, nhập, tồn kho, sử dụng </w:t>
      </w:r>
      <w:r w:rsidRPr="004D4298">
        <w:rPr>
          <w:rFonts w:ascii="Arial" w:hAnsi="Arial" w:cs="Arial"/>
          <w:bCs/>
          <w:sz w:val="20"/>
          <w:szCs w:val="20"/>
        </w:rPr>
        <w:t xml:space="preserve">thuốc phóng xạ, </w:t>
      </w:r>
      <w:r w:rsidRPr="004D4298">
        <w:rPr>
          <w:rFonts w:ascii="Arial" w:hAnsi="Arial" w:cs="Arial"/>
          <w:bCs/>
          <w:sz w:val="20"/>
          <w:szCs w:val="20"/>
          <w:lang w:val="nl-NL"/>
        </w:rPr>
        <w:t>thuốc dạng phối hợp có chứa dược chất gây nghiện, thuốc dạng phối hợp có chứa dược chất hướng thần, thuốc dạng phối hợp có chứa tiền chất</w:t>
      </w:r>
      <w:r w:rsidRPr="004D4298">
        <w:rPr>
          <w:rFonts w:ascii="Arial" w:hAnsi="Arial" w:cs="Arial"/>
          <w:sz w:val="20"/>
          <w:szCs w:val="20"/>
        </w:rPr>
        <w:t xml:space="preserve"> theo Mẫu số </w:t>
      </w:r>
      <w:bookmarkStart w:id="253" w:name="bieumau_11_pl2"/>
      <w:r w:rsidRPr="004D4298">
        <w:rPr>
          <w:rFonts w:ascii="Arial" w:hAnsi="Arial" w:cs="Arial"/>
          <w:sz w:val="20"/>
          <w:szCs w:val="20"/>
        </w:rPr>
        <w:t>11</w:t>
      </w:r>
      <w:bookmarkEnd w:id="253"/>
      <w:r w:rsidRPr="004D4298">
        <w:rPr>
          <w:rFonts w:ascii="Arial" w:hAnsi="Arial" w:cs="Arial"/>
          <w:sz w:val="20"/>
          <w:szCs w:val="20"/>
        </w:rPr>
        <w:t xml:space="preserve"> và </w:t>
      </w:r>
      <w:bookmarkStart w:id="254" w:name="bieumau_12_pl2"/>
      <w:r w:rsidRPr="004D4298">
        <w:rPr>
          <w:rFonts w:ascii="Arial" w:hAnsi="Arial" w:cs="Arial"/>
          <w:sz w:val="20"/>
          <w:szCs w:val="20"/>
        </w:rPr>
        <w:t>12</w:t>
      </w:r>
      <w:bookmarkEnd w:id="254"/>
      <w:r w:rsidRPr="004D4298">
        <w:rPr>
          <w:rFonts w:ascii="Arial" w:hAnsi="Arial" w:cs="Arial"/>
          <w:sz w:val="20"/>
          <w:szCs w:val="20"/>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và gửi Bộ Y tế.</w:t>
      </w:r>
    </w:p>
    <w:p w14:paraId="4867E706" w14:textId="77777777" w:rsidR="008B52FA" w:rsidRPr="004D4298" w:rsidRDefault="008B52FA" w:rsidP="00D533A2">
      <w:pPr>
        <w:spacing w:before="120"/>
        <w:rPr>
          <w:rFonts w:ascii="Arial" w:hAnsi="Arial" w:cs="Arial"/>
          <w:sz w:val="20"/>
          <w:szCs w:val="20"/>
        </w:rPr>
      </w:pPr>
      <w:r w:rsidRPr="004D4298">
        <w:rPr>
          <w:rFonts w:ascii="Arial" w:hAnsi="Arial" w:cs="Arial"/>
          <w:bCs/>
          <w:sz w:val="20"/>
          <w:szCs w:val="20"/>
        </w:rPr>
        <w:t xml:space="preserve">4. </w:t>
      </w:r>
      <w:r w:rsidRPr="004D4298">
        <w:rPr>
          <w:rFonts w:ascii="Arial" w:hAnsi="Arial" w:cs="Arial"/>
          <w:sz w:val="20"/>
          <w:szCs w:val="20"/>
        </w:rPr>
        <w:t xml:space="preserve">Trước ngày 15 tháng 7 và trước ngày 15 tháng 01 hàng năm, cơ sở bán buôn, cơ sở bán lẻ báo cáo 06 (sáu) tháng và báo cáo năm tương ứng về việc </w:t>
      </w:r>
      <w:r w:rsidRPr="004D4298">
        <w:rPr>
          <w:rFonts w:ascii="Arial" w:hAnsi="Arial" w:cs="Arial"/>
          <w:bCs/>
          <w:sz w:val="20"/>
          <w:szCs w:val="20"/>
        </w:rPr>
        <w:t xml:space="preserve">xuất, nhập, tồn kho, sử dụng thuốc phóng xạ, </w:t>
      </w:r>
      <w:r w:rsidRPr="004D4298">
        <w:rPr>
          <w:rFonts w:ascii="Arial" w:hAnsi="Arial" w:cs="Arial"/>
          <w:sz w:val="20"/>
          <w:szCs w:val="20"/>
        </w:rPr>
        <w:t xml:space="preserve">thuốc gây nghiện, thuốc hướng thần, thuốc tiền chất, </w:t>
      </w:r>
      <w:r w:rsidRPr="004D4298">
        <w:rPr>
          <w:rFonts w:ascii="Arial" w:hAnsi="Arial" w:cs="Arial"/>
          <w:bCs/>
          <w:sz w:val="20"/>
          <w:szCs w:val="20"/>
          <w:lang w:val="nl-NL"/>
        </w:rPr>
        <w:t xml:space="preserve">thuốc dạng phối hợp có chứa dược chất gây nghiện, thuốc dạng phối hợp có chứa dược chất hướng thần, thuốc dạng phối hợp có chứa tiền chất </w:t>
      </w:r>
      <w:r w:rsidRPr="004D4298">
        <w:rPr>
          <w:rFonts w:ascii="Arial" w:hAnsi="Arial" w:cs="Arial"/>
          <w:sz w:val="20"/>
          <w:szCs w:val="20"/>
        </w:rPr>
        <w:t xml:space="preserve">theo Mẫu số </w:t>
      </w:r>
      <w:bookmarkStart w:id="255" w:name="bieumau_11_pl2_1"/>
      <w:r w:rsidRPr="004D4298">
        <w:rPr>
          <w:rFonts w:ascii="Arial" w:hAnsi="Arial" w:cs="Arial"/>
          <w:sz w:val="20"/>
          <w:szCs w:val="20"/>
        </w:rPr>
        <w:t>11</w:t>
      </w:r>
      <w:bookmarkEnd w:id="255"/>
      <w:r w:rsidRPr="004D4298">
        <w:rPr>
          <w:rFonts w:ascii="Arial" w:hAnsi="Arial" w:cs="Arial"/>
          <w:sz w:val="20"/>
          <w:szCs w:val="20"/>
        </w:rPr>
        <w:t xml:space="preserve">, </w:t>
      </w:r>
      <w:bookmarkStart w:id="256" w:name="bieumau_12_pl2_1"/>
      <w:r w:rsidRPr="004D4298">
        <w:rPr>
          <w:rFonts w:ascii="Arial" w:hAnsi="Arial" w:cs="Arial"/>
          <w:sz w:val="20"/>
          <w:szCs w:val="20"/>
        </w:rPr>
        <w:t>12</w:t>
      </w:r>
      <w:bookmarkEnd w:id="256"/>
      <w:r w:rsidRPr="004D4298">
        <w:rPr>
          <w:rFonts w:ascii="Arial" w:hAnsi="Arial" w:cs="Arial"/>
          <w:sz w:val="20"/>
          <w:szCs w:val="20"/>
        </w:rPr>
        <w:t xml:space="preserve">, </w:t>
      </w:r>
      <w:bookmarkStart w:id="257" w:name="bieumau_13_pl2"/>
      <w:r w:rsidRPr="004D4298">
        <w:rPr>
          <w:rFonts w:ascii="Arial" w:hAnsi="Arial" w:cs="Arial"/>
          <w:sz w:val="20"/>
        </w:rPr>
        <w:t>13</w:t>
      </w:r>
      <w:bookmarkEnd w:id="257"/>
      <w:r w:rsidRPr="004D4298">
        <w:rPr>
          <w:rFonts w:ascii="Arial" w:hAnsi="Arial" w:cs="Arial"/>
          <w:sz w:val="20"/>
          <w:szCs w:val="20"/>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và gửi Sở Y tế nơi cơ sở đặt trụ sở.</w:t>
      </w:r>
    </w:p>
    <w:p w14:paraId="5516BF5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rPr>
        <w:t xml:space="preserve">5. Trước ngày 15 tháng 01 hàng năm, cơ sở sản xuất, xuất nhập khẩu lập báo cáo </w:t>
      </w:r>
      <w:r w:rsidRPr="004D4298">
        <w:rPr>
          <w:rFonts w:ascii="Arial" w:hAnsi="Arial" w:cs="Arial"/>
          <w:bCs/>
          <w:sz w:val="20"/>
          <w:szCs w:val="20"/>
        </w:rPr>
        <w:t xml:space="preserve">xuất, nhập, tồn kho, sử dụng thuốc, dược chất trong </w:t>
      </w:r>
      <w:r w:rsidRPr="004D4298">
        <w:rPr>
          <w:rFonts w:ascii="Arial" w:hAnsi="Arial" w:cs="Arial"/>
          <w:sz w:val="20"/>
          <w:szCs w:val="20"/>
          <w:lang w:val="nl-NL"/>
        </w:rPr>
        <w:t xml:space="preserve">danh </w:t>
      </w:r>
      <w:r w:rsidR="004D4298" w:rsidRPr="004D4298">
        <w:rPr>
          <w:rFonts w:ascii="Arial" w:hAnsi="Arial" w:cs="Arial"/>
          <w:sz w:val="20"/>
          <w:szCs w:val="20"/>
          <w:lang w:val="nl-NL"/>
        </w:rPr>
        <w:t>mục</w:t>
      </w:r>
      <w:r w:rsidRPr="004D4298">
        <w:rPr>
          <w:rFonts w:ascii="Arial" w:hAnsi="Arial" w:cs="Arial"/>
          <w:sz w:val="20"/>
          <w:szCs w:val="20"/>
          <w:lang w:val="nl-NL"/>
        </w:rPr>
        <w:t xml:space="preserve"> thuốc, dược chất thuộc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chất bị cấm sử dụng trong một số ngành, lĩnh vực </w:t>
      </w:r>
      <w:r w:rsidRPr="004D4298">
        <w:rPr>
          <w:rFonts w:ascii="Arial" w:hAnsi="Arial" w:cs="Arial"/>
          <w:sz w:val="20"/>
          <w:szCs w:val="20"/>
        </w:rPr>
        <w:t xml:space="preserve">gửi Bộ Y tế. </w:t>
      </w:r>
      <w:r w:rsidRPr="004D4298">
        <w:rPr>
          <w:rFonts w:ascii="Arial" w:hAnsi="Arial" w:cs="Arial"/>
          <w:sz w:val="20"/>
          <w:szCs w:val="20"/>
          <w:lang w:val="pt-BR"/>
        </w:rPr>
        <w:t xml:space="preserve">Cơ sở </w:t>
      </w:r>
      <w:r w:rsidRPr="004D4298">
        <w:rPr>
          <w:rFonts w:ascii="Arial" w:hAnsi="Arial" w:cs="Arial"/>
          <w:sz w:val="20"/>
          <w:szCs w:val="20"/>
        </w:rPr>
        <w:t xml:space="preserve">bán buôn lập báo cáo xuất, nhập, tồn kho thuốc, dược chất </w:t>
      </w:r>
      <w:r w:rsidRPr="004D4298">
        <w:rPr>
          <w:rFonts w:ascii="Arial" w:hAnsi="Arial" w:cs="Arial"/>
          <w:bCs/>
          <w:sz w:val="20"/>
          <w:szCs w:val="20"/>
        </w:rPr>
        <w:t xml:space="preserve">trong </w:t>
      </w:r>
      <w:r w:rsidRPr="004D4298">
        <w:rPr>
          <w:rFonts w:ascii="Arial" w:hAnsi="Arial" w:cs="Arial"/>
          <w:sz w:val="20"/>
          <w:szCs w:val="20"/>
          <w:lang w:val="nl-NL"/>
        </w:rPr>
        <w:t xml:space="preserve">danh </w:t>
      </w:r>
      <w:r w:rsidR="004D4298" w:rsidRPr="004D4298">
        <w:rPr>
          <w:rFonts w:ascii="Arial" w:hAnsi="Arial" w:cs="Arial"/>
          <w:sz w:val="20"/>
          <w:szCs w:val="20"/>
          <w:lang w:val="nl-NL"/>
        </w:rPr>
        <w:t>mục</w:t>
      </w:r>
      <w:r w:rsidRPr="004D4298">
        <w:rPr>
          <w:rFonts w:ascii="Arial" w:hAnsi="Arial" w:cs="Arial"/>
          <w:sz w:val="20"/>
          <w:szCs w:val="20"/>
          <w:lang w:val="nl-NL"/>
        </w:rPr>
        <w:t xml:space="preserve"> thuốc, dược chất thuộc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chất bị cấm sử dụng trong một số </w:t>
      </w:r>
      <w:r w:rsidRPr="004D4298">
        <w:rPr>
          <w:rFonts w:ascii="Arial" w:hAnsi="Arial" w:cs="Arial"/>
          <w:sz w:val="20"/>
          <w:szCs w:val="20"/>
          <w:lang w:val="nl-NL"/>
        </w:rPr>
        <w:lastRenderedPageBreak/>
        <w:t>ngành, lĩnh vực</w:t>
      </w:r>
      <w:r w:rsidRPr="004D4298">
        <w:rPr>
          <w:rFonts w:ascii="Arial" w:hAnsi="Arial" w:cs="Arial"/>
          <w:sz w:val="20"/>
          <w:szCs w:val="20"/>
        </w:rPr>
        <w:t xml:space="preserve"> gửi Sở Y tế. Mẫu báo cáo theo Mẫu số </w:t>
      </w:r>
      <w:bookmarkStart w:id="258" w:name="bieumau_09_pl2_1"/>
      <w:r w:rsidRPr="004D4298">
        <w:rPr>
          <w:rFonts w:ascii="Arial" w:hAnsi="Arial" w:cs="Arial"/>
          <w:sz w:val="20"/>
          <w:szCs w:val="20"/>
        </w:rPr>
        <w:t>09</w:t>
      </w:r>
      <w:bookmarkEnd w:id="258"/>
      <w:r w:rsidRPr="004D4298">
        <w:rPr>
          <w:rFonts w:ascii="Arial" w:hAnsi="Arial" w:cs="Arial"/>
          <w:sz w:val="20"/>
          <w:szCs w:val="20"/>
        </w:rPr>
        <w:t xml:space="preserve"> tại Phụ lục II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64B6AD7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6. Trong thời hạn 48 giờ, kể từ khi phát hiện nhầm lẫn, thất thoát thuốc phóng xạ, </w:t>
      </w:r>
      <w:r w:rsidRPr="004D4298">
        <w:rPr>
          <w:rFonts w:ascii="Arial" w:hAnsi="Arial" w:cs="Arial"/>
          <w:sz w:val="20"/>
          <w:szCs w:val="20"/>
        </w:rPr>
        <w:t>thuốc gây nghiện, thuốc hướng thần, thuốc tiền chất và nguyên liệu làm thuốc là dược chất gây nghiện, dược chất hướng thần, tiền chất dùng làm thuốc, cơ sở sản xuất, xuất khẩu, nhập khẩu, kinh doanh dịch vụ bảo quản thuốc, kinh doanh dịch vụ thử thuốc trên lâm sàng, kinh doanh dịch vụ thử tương đương sinh học của thuốc, kinh doanh dịch vụ kiểm nghiệm lập báo cáo bằng văn bản và gửi Bộ Y tế</w:t>
      </w:r>
      <w:r w:rsidRPr="004D4298">
        <w:rPr>
          <w:rFonts w:ascii="Arial" w:hAnsi="Arial" w:cs="Arial"/>
          <w:sz w:val="20"/>
          <w:szCs w:val="20"/>
          <w:lang w:val="pt-BR"/>
        </w:rPr>
        <w:t xml:space="preserve">; cơ sở </w:t>
      </w:r>
      <w:r w:rsidRPr="004D4298">
        <w:rPr>
          <w:rFonts w:ascii="Arial" w:hAnsi="Arial" w:cs="Arial"/>
          <w:sz w:val="20"/>
          <w:szCs w:val="20"/>
        </w:rPr>
        <w:t xml:space="preserve">bán buôn, cơ sở bán lẻ lập báo cáo gửi Sở Y tế. Mẫu báo cáo </w:t>
      </w:r>
      <w:r w:rsidRPr="004D4298">
        <w:rPr>
          <w:rFonts w:ascii="Arial" w:hAnsi="Arial" w:cs="Arial"/>
          <w:sz w:val="20"/>
          <w:szCs w:val="20"/>
          <w:lang w:val="pt-BR"/>
        </w:rPr>
        <w:t xml:space="preserve">theo </w:t>
      </w:r>
      <w:bookmarkStart w:id="259" w:name="bieumau_14_pl2"/>
      <w:r w:rsidRPr="004D4298">
        <w:rPr>
          <w:rFonts w:ascii="Arial" w:hAnsi="Arial" w:cs="Arial"/>
          <w:sz w:val="20"/>
          <w:szCs w:val="20"/>
        </w:rPr>
        <w:t>Mẫu số 14</w:t>
      </w:r>
      <w:bookmarkEnd w:id="259"/>
      <w:r w:rsidRPr="004D4298">
        <w:rPr>
          <w:rFonts w:ascii="Arial" w:hAnsi="Arial" w:cs="Arial"/>
          <w:sz w:val="20"/>
          <w:szCs w:val="20"/>
          <w:lang w:val="pt-BR"/>
        </w:rPr>
        <w:t xml:space="preserve"> tại</w:t>
      </w:r>
      <w:r w:rsidRPr="004D4298">
        <w:rPr>
          <w:rFonts w:ascii="Arial" w:hAnsi="Arial" w:cs="Arial"/>
          <w:sz w:val="20"/>
          <w:szCs w:val="20"/>
        </w:rPr>
        <w:t xml:space="preserve"> Phụ lục II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r w:rsidRPr="004D4298">
        <w:rPr>
          <w:rFonts w:ascii="Arial" w:hAnsi="Arial" w:cs="Arial"/>
          <w:sz w:val="20"/>
          <w:szCs w:val="20"/>
          <w:lang w:val="pt-BR"/>
        </w:rPr>
        <w:t xml:space="preserve">. </w:t>
      </w:r>
    </w:p>
    <w:p w14:paraId="4F289D2B" w14:textId="77777777" w:rsidR="008B52FA" w:rsidRPr="004D4298" w:rsidRDefault="008B52FA" w:rsidP="00D533A2">
      <w:pPr>
        <w:spacing w:before="120"/>
        <w:rPr>
          <w:rFonts w:ascii="Arial" w:eastAsia="Times New Roman" w:hAnsi="Arial" w:cs="Arial"/>
          <w:b/>
          <w:sz w:val="20"/>
          <w:szCs w:val="20"/>
          <w:lang w:val="nl-NL"/>
        </w:rPr>
      </w:pPr>
      <w:r w:rsidRPr="004D4298">
        <w:rPr>
          <w:rFonts w:ascii="Arial" w:hAnsi="Arial" w:cs="Arial"/>
          <w:sz w:val="20"/>
          <w:szCs w:val="20"/>
          <w:lang w:val="pt-BR"/>
        </w:rPr>
        <w:t>7. T</w:t>
      </w:r>
      <w:r w:rsidRPr="004D4298">
        <w:rPr>
          <w:rFonts w:ascii="Arial" w:hAnsi="Arial" w:cs="Arial"/>
          <w:sz w:val="20"/>
          <w:szCs w:val="20"/>
        </w:rPr>
        <w:t xml:space="preserve">rước ngày 15 tháng </w:t>
      </w:r>
      <w:r w:rsidRPr="004D4298">
        <w:rPr>
          <w:rFonts w:ascii="Arial" w:hAnsi="Arial" w:cs="Arial"/>
          <w:sz w:val="20"/>
          <w:szCs w:val="20"/>
          <w:lang w:val="pt-BR"/>
        </w:rPr>
        <w:t>0</w:t>
      </w:r>
      <w:r w:rsidRPr="004D4298">
        <w:rPr>
          <w:rFonts w:ascii="Arial" w:hAnsi="Arial" w:cs="Arial"/>
          <w:sz w:val="20"/>
          <w:szCs w:val="20"/>
        </w:rPr>
        <w:t xml:space="preserve">1 </w:t>
      </w:r>
      <w:r w:rsidRPr="004D4298">
        <w:rPr>
          <w:rFonts w:ascii="Arial" w:hAnsi="Arial" w:cs="Arial"/>
          <w:sz w:val="20"/>
          <w:szCs w:val="20"/>
          <w:lang w:val="pt-BR"/>
        </w:rPr>
        <w:t xml:space="preserve">hàng năm, Sở Y tế phải báo cáo về Bộ </w:t>
      </w:r>
      <w:r w:rsidRPr="004D4298">
        <w:rPr>
          <w:rFonts w:ascii="Arial" w:hAnsi="Arial" w:cs="Arial"/>
          <w:sz w:val="20"/>
          <w:szCs w:val="20"/>
        </w:rPr>
        <w:t xml:space="preserve">Y tế </w:t>
      </w:r>
      <w:r w:rsidRPr="004D4298">
        <w:rPr>
          <w:rFonts w:ascii="Arial" w:hAnsi="Arial" w:cs="Arial"/>
          <w:sz w:val="20"/>
          <w:szCs w:val="20"/>
          <w:lang w:val="pt-BR"/>
        </w:rPr>
        <w:t xml:space="preserve">danh sách các cơ sở bán buôn thuốc gây nghiện, thuốc hướng thần, thuốc tiền chất, thuốc dạng phối hợp có chứa tiền chất trên địa bàn tỉnh theo </w:t>
      </w:r>
      <w:bookmarkStart w:id="260" w:name="bieumau_15_pl2"/>
      <w:r w:rsidRPr="004D4298">
        <w:rPr>
          <w:rFonts w:ascii="Arial" w:hAnsi="Arial" w:cs="Arial"/>
          <w:sz w:val="20"/>
          <w:szCs w:val="20"/>
        </w:rPr>
        <w:t>Mẫu số 15</w:t>
      </w:r>
      <w:bookmarkEnd w:id="260"/>
      <w:r w:rsidRPr="004D4298">
        <w:rPr>
          <w:rFonts w:ascii="Arial" w:hAnsi="Arial" w:cs="Arial"/>
          <w:sz w:val="20"/>
          <w:szCs w:val="20"/>
        </w:rPr>
        <w:t xml:space="preserve"> </w:t>
      </w:r>
      <w:r w:rsidRPr="004D4298">
        <w:rPr>
          <w:rFonts w:ascii="Arial" w:hAnsi="Arial" w:cs="Arial"/>
          <w:sz w:val="20"/>
          <w:szCs w:val="20"/>
          <w:lang w:val="pt-BR"/>
        </w:rPr>
        <w:t xml:space="preserve">tại </w:t>
      </w:r>
      <w:r w:rsidRPr="004D4298">
        <w:rPr>
          <w:rFonts w:ascii="Arial" w:hAnsi="Arial" w:cs="Arial"/>
          <w:sz w:val="20"/>
          <w:szCs w:val="20"/>
        </w:rPr>
        <w:t xml:space="preserve">Phụ lục II </w:t>
      </w:r>
      <w:r w:rsidRPr="004D4298">
        <w:rPr>
          <w:rFonts w:ascii="Arial" w:hAnsi="Arial" w:cs="Arial"/>
          <w:sz w:val="20"/>
          <w:szCs w:val="20"/>
          <w:lang w:val="pt-BR"/>
        </w:rPr>
        <w:t xml:space="preserve">ban hành kèm theo </w:t>
      </w:r>
      <w:r w:rsidRPr="004D4298">
        <w:rPr>
          <w:rFonts w:ascii="Arial" w:hAnsi="Arial" w:cs="Arial"/>
          <w:sz w:val="20"/>
          <w:szCs w:val="20"/>
        </w:rPr>
        <w:t>Nghị định này</w:t>
      </w:r>
      <w:r w:rsidRPr="004D4298">
        <w:rPr>
          <w:rFonts w:ascii="Arial" w:hAnsi="Arial" w:cs="Arial"/>
          <w:sz w:val="20"/>
          <w:szCs w:val="20"/>
          <w:lang w:val="pt-BR"/>
        </w:rPr>
        <w:t>.</w:t>
      </w:r>
    </w:p>
    <w:p w14:paraId="642261A5" w14:textId="77777777" w:rsidR="008B52FA" w:rsidRPr="004D4298" w:rsidRDefault="004D4298" w:rsidP="00D533A2">
      <w:pPr>
        <w:spacing w:before="120"/>
        <w:textAlignment w:val="baseline"/>
        <w:rPr>
          <w:rFonts w:ascii="Arial" w:hAnsi="Arial" w:cs="Arial"/>
          <w:bCs/>
          <w:sz w:val="20"/>
          <w:szCs w:val="20"/>
          <w:lang w:val="nl-NL"/>
        </w:rPr>
      </w:pPr>
      <w:bookmarkStart w:id="261" w:name="dieu_48"/>
      <w:r w:rsidRPr="004D4298">
        <w:rPr>
          <w:rFonts w:ascii="Arial" w:eastAsia="Times New Roman" w:hAnsi="Arial" w:cs="Arial"/>
          <w:b/>
          <w:sz w:val="20"/>
          <w:szCs w:val="20"/>
          <w:lang w:val="nl-NL"/>
        </w:rPr>
        <w:t>Điều</w:t>
      </w:r>
      <w:r w:rsidR="000861B6" w:rsidRPr="004D4298">
        <w:rPr>
          <w:rFonts w:ascii="Arial" w:eastAsia="Times New Roman" w:hAnsi="Arial" w:cs="Arial"/>
          <w:b/>
          <w:sz w:val="20"/>
          <w:szCs w:val="20"/>
          <w:lang w:val="nl-NL"/>
        </w:rPr>
        <w:t xml:space="preserve"> 48. Quy định về hủy thuốc phải kiểm soát đặc biệt</w:t>
      </w:r>
      <w:bookmarkEnd w:id="261"/>
    </w:p>
    <w:p w14:paraId="1608EDC8" w14:textId="77777777" w:rsidR="008B52FA" w:rsidRPr="004D4298" w:rsidRDefault="0059521B" w:rsidP="00D533A2">
      <w:pPr>
        <w:spacing w:before="120"/>
        <w:rPr>
          <w:rFonts w:ascii="Arial" w:hAnsi="Arial" w:cs="Arial"/>
          <w:sz w:val="20"/>
          <w:szCs w:val="20"/>
          <w:lang w:val="nl-NL"/>
        </w:rPr>
      </w:pPr>
      <w:bookmarkStart w:id="262" w:name="khoan_1_48"/>
      <w:r w:rsidRPr="0059521B">
        <w:rPr>
          <w:rFonts w:ascii="Arial" w:hAnsi="Arial" w:cs="Arial"/>
          <w:bCs/>
          <w:sz w:val="20"/>
          <w:szCs w:val="20"/>
          <w:lang w:val="nl-NL"/>
        </w:rPr>
        <w:t>1. Cơ sở đề nghị hủy thuốc gây nghiện, thuốc hướng thần, thuốc tiền chất, nguyên liệu làm thuốc là dược chất gây nghiện, dược chất hướng thần, tiền chất dùng làm thuốc có văn bản đề nghị hủy trong đó phải ghi rõ tên thuốc, nguyên liệu làm thuốc, nồng độ hoặc hàm lượng, số lượng, lý do xin hủy, phương pháp hủy.</w:t>
      </w:r>
      <w:bookmarkEnd w:id="262"/>
    </w:p>
    <w:p w14:paraId="6F96C847"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2. Thủ tục cho phép hủy </w:t>
      </w:r>
      <w:r w:rsidRPr="004D4298">
        <w:rPr>
          <w:rFonts w:ascii="Arial" w:hAnsi="Arial" w:cs="Arial"/>
          <w:bCs/>
          <w:sz w:val="20"/>
          <w:szCs w:val="20"/>
          <w:lang w:val="nl-NL"/>
        </w:rPr>
        <w:t xml:space="preserve">thuốc gây nghiện, thuốc hướng thần, thuốc tiền chất, nguyên liệu làm thuốc là dược chất gây nghiện, dược chất hướng thần, tiền chất dùng làm thuốc </w:t>
      </w:r>
      <w:r w:rsidRPr="004D4298">
        <w:rPr>
          <w:rFonts w:ascii="Arial" w:hAnsi="Arial" w:cs="Arial"/>
          <w:sz w:val="20"/>
          <w:szCs w:val="20"/>
          <w:lang w:val="nl-NL"/>
        </w:rPr>
        <w:t>phải thực hiện như sau:</w:t>
      </w:r>
    </w:p>
    <w:p w14:paraId="068E3598" w14:textId="77777777" w:rsidR="008B52FA" w:rsidRPr="004D4298" w:rsidRDefault="00726117" w:rsidP="00D533A2">
      <w:pPr>
        <w:spacing w:before="120"/>
        <w:textAlignment w:val="baseline"/>
        <w:rPr>
          <w:rFonts w:ascii="Arial" w:eastAsia="Times New Roman" w:hAnsi="Arial" w:cs="Arial"/>
          <w:sz w:val="20"/>
          <w:szCs w:val="20"/>
          <w:lang w:val="nl-NL"/>
        </w:rPr>
      </w:pPr>
      <w:bookmarkStart w:id="263" w:name="diem_a_2_48"/>
      <w:r w:rsidRPr="00726117">
        <w:rPr>
          <w:rFonts w:ascii="Arial" w:hAnsi="Arial" w:cs="Arial"/>
          <w:bCs/>
          <w:sz w:val="20"/>
          <w:szCs w:val="20"/>
          <w:lang w:val="nl-NL"/>
        </w:rPr>
        <w:t>a) Cơ sở đề nghị hủy nộp văn bản trực tiếp hoặc gửi qua đường bưu điện tại Bộ Y tế đối với cơ sở sản xuất, xuất khẩu, nhập khẩu hoặc tại Sở Y tế nơi cơ sở đó đặt trụ sở đối với các cơ sở kinh doanh dược khác trừ các cơ sở trên;</w:t>
      </w:r>
      <w:bookmarkEnd w:id="263"/>
    </w:p>
    <w:p w14:paraId="18AACDFB" w14:textId="77777777" w:rsidR="008B52FA" w:rsidRPr="004D4298" w:rsidRDefault="008B52FA" w:rsidP="00D533A2">
      <w:pPr>
        <w:spacing w:before="120"/>
        <w:textAlignment w:val="baseline"/>
        <w:rPr>
          <w:rFonts w:ascii="Arial" w:hAnsi="Arial" w:cs="Arial"/>
          <w:sz w:val="20"/>
          <w:szCs w:val="20"/>
          <w:lang w:val="nl-NL"/>
        </w:rPr>
      </w:pPr>
      <w:bookmarkStart w:id="264" w:name="diem_b_1_48"/>
      <w:r w:rsidRPr="004D4298">
        <w:rPr>
          <w:rFonts w:ascii="Arial" w:eastAsia="Times New Roman" w:hAnsi="Arial" w:cs="Arial"/>
          <w:sz w:val="20"/>
          <w:szCs w:val="20"/>
          <w:lang w:val="nl-NL"/>
        </w:rPr>
        <w:t>b) Sau khi nhận hồ sơ, c</w:t>
      </w:r>
      <w:r w:rsidRPr="004D4298">
        <w:rPr>
          <w:rFonts w:ascii="Arial" w:hAnsi="Arial" w:cs="Arial"/>
          <w:sz w:val="20"/>
          <w:szCs w:val="20"/>
          <w:lang w:val="nl-NL"/>
        </w:rPr>
        <w:t xml:space="preserve">ơ quan tiếp nhận hồ sơ trả cho cơ sở đề nghị hủy Phiếu tiếp nhận hồ sơ </w:t>
      </w:r>
      <w:r w:rsidRPr="004D4298">
        <w:rPr>
          <w:rFonts w:ascii="Arial" w:hAnsi="Arial" w:cs="Arial"/>
          <w:sz w:val="20"/>
          <w:szCs w:val="20"/>
        </w:rPr>
        <w:t>theo</w:t>
      </w:r>
      <w:bookmarkEnd w:id="264"/>
      <w:r w:rsidRPr="004D4298">
        <w:rPr>
          <w:rFonts w:ascii="Arial" w:hAnsi="Arial" w:cs="Arial"/>
          <w:sz w:val="20"/>
          <w:szCs w:val="20"/>
        </w:rPr>
        <w:t xml:space="preserve"> </w:t>
      </w:r>
      <w:bookmarkStart w:id="265" w:name="bieumau_01_pl1_12"/>
      <w:r w:rsidRPr="004D4298">
        <w:rPr>
          <w:rFonts w:ascii="Arial" w:hAnsi="Arial" w:cs="Arial"/>
          <w:sz w:val="20"/>
          <w:szCs w:val="20"/>
        </w:rPr>
        <w:t>Mẫu số 01</w:t>
      </w:r>
      <w:bookmarkEnd w:id="265"/>
      <w:r w:rsidRPr="004D4298">
        <w:rPr>
          <w:rFonts w:ascii="Arial" w:hAnsi="Arial" w:cs="Arial"/>
          <w:sz w:val="20"/>
          <w:szCs w:val="20"/>
          <w:lang w:val="nl-NL"/>
        </w:rPr>
        <w:t xml:space="preserve"> </w:t>
      </w:r>
      <w:bookmarkStart w:id="266" w:name="diem_b_1_48_name"/>
      <w:r w:rsidRPr="004D4298">
        <w:rPr>
          <w:rFonts w:ascii="Arial" w:hAnsi="Arial" w:cs="Arial"/>
          <w:sz w:val="20"/>
          <w:szCs w:val="20"/>
          <w:lang w:val="nl-NL"/>
        </w:rPr>
        <w:t>tại</w:t>
      </w:r>
      <w:r w:rsidRPr="004D4298">
        <w:rPr>
          <w:rFonts w:ascii="Arial" w:hAnsi="Arial" w:cs="Arial"/>
          <w:sz w:val="20"/>
          <w:szCs w:val="20"/>
        </w:rPr>
        <w:t xml:space="preserve">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w:t>
      </w:r>
      <w:r w:rsidRPr="004D4298">
        <w:rPr>
          <w:rFonts w:ascii="Arial" w:hAnsi="Arial" w:cs="Arial"/>
          <w:sz w:val="20"/>
          <w:szCs w:val="20"/>
        </w:rPr>
        <w:t>Nghị định này</w:t>
      </w:r>
      <w:r w:rsidRPr="004D4298">
        <w:rPr>
          <w:rFonts w:ascii="Arial" w:hAnsi="Arial" w:cs="Arial"/>
          <w:sz w:val="20"/>
          <w:szCs w:val="20"/>
          <w:lang w:val="nl-NL"/>
        </w:rPr>
        <w:t>;</w:t>
      </w:r>
      <w:bookmarkEnd w:id="266"/>
    </w:p>
    <w:p w14:paraId="6BACCDC7" w14:textId="77777777" w:rsidR="008B52FA" w:rsidRPr="004D4298" w:rsidRDefault="00726117" w:rsidP="00D533A2">
      <w:pPr>
        <w:spacing w:before="120"/>
        <w:textAlignment w:val="baseline"/>
        <w:rPr>
          <w:rFonts w:ascii="Arial" w:eastAsia="Times New Roman" w:hAnsi="Arial" w:cs="Arial"/>
          <w:sz w:val="20"/>
          <w:szCs w:val="20"/>
          <w:lang w:val="nl-NL"/>
        </w:rPr>
      </w:pPr>
      <w:bookmarkStart w:id="267" w:name="diem_c_2_48"/>
      <w:r w:rsidRPr="00726117">
        <w:rPr>
          <w:rFonts w:ascii="Arial" w:hAnsi="Arial" w:cs="Arial"/>
          <w:sz w:val="20"/>
          <w:szCs w:val="20"/>
          <w:lang w:val="nl-NL"/>
        </w:rPr>
        <w:t>c) Trường hợp không có yêu cầu sửa đổi, bổ sung, cơ quan tiếp nhận hồ sơ hủy có công văn cho phép hủy trong thời hạn 30 ngày kể từ ngày ghi trên Phiếu tiếp nhận hồ sơ;</w:t>
      </w:r>
      <w:bookmarkEnd w:id="267"/>
    </w:p>
    <w:p w14:paraId="5F5F42F4" w14:textId="77777777" w:rsidR="008B52FA" w:rsidRPr="004D4298" w:rsidRDefault="00726117" w:rsidP="00D533A2">
      <w:pPr>
        <w:spacing w:before="120"/>
        <w:textAlignment w:val="baseline"/>
        <w:rPr>
          <w:rFonts w:ascii="Arial" w:hAnsi="Arial" w:cs="Arial"/>
          <w:sz w:val="20"/>
          <w:szCs w:val="20"/>
          <w:lang w:val="nl-NL"/>
        </w:rPr>
      </w:pPr>
      <w:bookmarkStart w:id="268" w:name="diem_d_2_48"/>
      <w:r w:rsidRPr="00726117">
        <w:rPr>
          <w:rFonts w:ascii="Arial" w:eastAsia="Times New Roman" w:hAnsi="Arial" w:cs="Arial"/>
          <w:sz w:val="20"/>
          <w:szCs w:val="20"/>
          <w:lang w:val="nl-NL"/>
        </w:rPr>
        <w:t>d) Trường hợp có yêu cầu sửa đổi, bổ sung hồ sơ xin hủy, cơ quan tiếp nhận phải có văn bản yêu cầu sửa đổi, bổ sung hồ sơ xin hủy trong thời hạn 30 ngày, kể từ ngày ghi trên Phiếu tiếp nhận hồ sơ;</w:t>
      </w:r>
      <w:bookmarkEnd w:id="268"/>
    </w:p>
    <w:p w14:paraId="649867A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đ) Sau khi cơ sở nộp hồ sơ sửa đổi, bổ sung, cơ quan tiếp nhận hồ sơ trả cho cơ sở Phiếu tiếp nhận hồ sơ sửa đổi, bổ sung theo </w:t>
      </w:r>
      <w:bookmarkStart w:id="269" w:name="bieumau_01_pl1_13"/>
      <w:r w:rsidRPr="004D4298">
        <w:rPr>
          <w:rFonts w:ascii="Arial" w:hAnsi="Arial" w:cs="Arial"/>
          <w:sz w:val="20"/>
          <w:szCs w:val="20"/>
        </w:rPr>
        <w:t>Mẫu số 01</w:t>
      </w:r>
      <w:bookmarkEnd w:id="269"/>
      <w:r w:rsidRPr="004D4298">
        <w:rPr>
          <w:rFonts w:ascii="Arial" w:hAnsi="Arial" w:cs="Arial"/>
          <w:sz w:val="20"/>
          <w:szCs w:val="20"/>
          <w:lang w:val="nl-NL"/>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này. Trường hợp không có yêu cầu sửa đổi, bổ sung hồ sơ, cơ quan tiếp nhận có công văn cho phép hủy theo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c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w:t>
      </w:r>
      <w:r w:rsidRPr="004D4298">
        <w:rPr>
          <w:rFonts w:ascii="Arial" w:hAnsi="Arial" w:cs="Arial"/>
          <w:sz w:val="20"/>
          <w:szCs w:val="20"/>
        </w:rPr>
        <w:t xml:space="preserve">Trường hợp </w:t>
      </w:r>
      <w:r w:rsidRPr="004D4298">
        <w:rPr>
          <w:rFonts w:ascii="Arial" w:hAnsi="Arial" w:cs="Arial"/>
          <w:sz w:val="20"/>
          <w:szCs w:val="20"/>
          <w:lang w:val="nl-NL"/>
        </w:rPr>
        <w:t xml:space="preserve">hồ sơ sửa đổi, bổ sung không đáp ứng yêu cầu, cơ quan tiếp nhận có văn bản thông báo cho cơ sở theo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d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w:t>
      </w:r>
    </w:p>
    <w:p w14:paraId="45CC4EEC" w14:textId="77777777" w:rsidR="008B52FA" w:rsidRPr="004D4298" w:rsidRDefault="00726117" w:rsidP="00D533A2">
      <w:pPr>
        <w:spacing w:before="120"/>
        <w:rPr>
          <w:rFonts w:ascii="Arial" w:hAnsi="Arial" w:cs="Arial"/>
          <w:bCs/>
          <w:sz w:val="20"/>
          <w:szCs w:val="20"/>
          <w:lang w:val="nl-NL"/>
        </w:rPr>
      </w:pPr>
      <w:bookmarkStart w:id="270" w:name="khoan_3_48"/>
      <w:r w:rsidRPr="00726117">
        <w:rPr>
          <w:rFonts w:ascii="Arial" w:hAnsi="Arial" w:cs="Arial"/>
          <w:sz w:val="20"/>
          <w:szCs w:val="20"/>
          <w:lang w:val="nl-NL"/>
        </w:rPr>
        <w:t>3. Việc hủy thuốc gây nghiện, thuốc hướng thần, thuốc tiền chất, nguyên liệu làm thuốc là dược chất gây nghiện, dược chất hướng thần, tiền chất dùng làm thuốc chỉ được thực hiện sau khi có công văn cho phép của Bộ Y tế hoặc Sở Y tế nơi cơ sở đặt trụ sở.</w:t>
      </w:r>
      <w:bookmarkEnd w:id="270"/>
    </w:p>
    <w:p w14:paraId="49FC9FDB"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4. Việc hủy thuốc gây nghiện, thuốc hướng thần, thuốc tiền chất, nguyên liệu làm thuốc là dược chất gây nghiện, dược chất hướng thần, tiền chất dùng làm thuốc được thực hiện như sau:</w:t>
      </w:r>
    </w:p>
    <w:p w14:paraId="7B8D7284"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a) Người đứng đầu cơ sở thành lập Hội đồng hủy thuốc. Hội đồng có ít nhất 03 người, trong đó phải có 01 đại diện là người phụ trách chuyên môn của cơ sở. Hội đồng hủy thuốc có nhiệm vụ tổ chức việc hủy thuốc, quyết định phương pháp hủy, giám sát việc hủy thuốc của cơ sở</w:t>
      </w:r>
      <w:r w:rsidRPr="004D4298">
        <w:rPr>
          <w:rFonts w:ascii="Arial" w:hAnsi="Arial" w:cs="Arial"/>
          <w:bCs/>
          <w:sz w:val="20"/>
          <w:szCs w:val="20"/>
        </w:rPr>
        <w:t>;</w:t>
      </w:r>
    </w:p>
    <w:p w14:paraId="7C6F299C" w14:textId="77777777" w:rsidR="008B52FA" w:rsidRPr="004D4298" w:rsidRDefault="00726117" w:rsidP="00D533A2">
      <w:pPr>
        <w:spacing w:before="120"/>
        <w:textAlignment w:val="baseline"/>
        <w:rPr>
          <w:rFonts w:ascii="Arial" w:hAnsi="Arial" w:cs="Arial"/>
          <w:bCs/>
          <w:sz w:val="20"/>
          <w:szCs w:val="20"/>
          <w:lang w:val="nl-NL"/>
        </w:rPr>
      </w:pPr>
      <w:bookmarkStart w:id="271" w:name="diem_b_4_48"/>
      <w:r w:rsidRPr="00726117">
        <w:rPr>
          <w:rFonts w:ascii="Arial" w:hAnsi="Arial" w:cs="Arial"/>
          <w:bCs/>
          <w:sz w:val="20"/>
          <w:szCs w:val="20"/>
          <w:lang w:val="nl-NL"/>
        </w:rPr>
        <w:t>b) Việc hủy thuốc và nguyên liệu làm thuốc phải có sự chứng kiến của đại diện Sở Y tế trên địa bàn và được lập biên bản theo</w:t>
      </w:r>
      <w:r w:rsidR="008B52FA" w:rsidRPr="004D4298">
        <w:rPr>
          <w:rFonts w:ascii="Arial" w:hAnsi="Arial" w:cs="Arial"/>
          <w:bCs/>
          <w:sz w:val="20"/>
          <w:szCs w:val="20"/>
        </w:rPr>
        <w:t xml:space="preserve"> </w:t>
      </w:r>
      <w:bookmarkStart w:id="272" w:name="bieumau_16_pl2"/>
      <w:bookmarkEnd w:id="271"/>
      <w:r w:rsidR="008B52FA" w:rsidRPr="004D4298">
        <w:rPr>
          <w:rFonts w:ascii="Arial" w:hAnsi="Arial" w:cs="Arial"/>
          <w:sz w:val="20"/>
          <w:szCs w:val="20"/>
        </w:rPr>
        <w:t>Mẫu số 16</w:t>
      </w:r>
      <w:bookmarkEnd w:id="272"/>
      <w:r w:rsidR="008B52FA" w:rsidRPr="004D4298">
        <w:rPr>
          <w:rFonts w:ascii="Arial" w:hAnsi="Arial" w:cs="Arial"/>
          <w:bCs/>
          <w:sz w:val="20"/>
          <w:szCs w:val="20"/>
        </w:rPr>
        <w:t xml:space="preserve"> </w:t>
      </w:r>
      <w:bookmarkStart w:id="273" w:name="diem_b_4_48_name"/>
      <w:r w:rsidRPr="00726117">
        <w:rPr>
          <w:rFonts w:ascii="Arial" w:hAnsi="Arial" w:cs="Arial"/>
          <w:bCs/>
          <w:sz w:val="20"/>
          <w:szCs w:val="20"/>
        </w:rPr>
        <w:t>tại Phụ lục II ban hành kèm theo Nghị định này;</w:t>
      </w:r>
      <w:bookmarkEnd w:id="273"/>
    </w:p>
    <w:p w14:paraId="4F9C4905" w14:textId="77777777" w:rsidR="008B52FA" w:rsidRPr="004D4298" w:rsidRDefault="00726117" w:rsidP="00D533A2">
      <w:pPr>
        <w:spacing w:before="120"/>
        <w:textAlignment w:val="baseline"/>
        <w:rPr>
          <w:rFonts w:ascii="Arial" w:hAnsi="Arial" w:cs="Arial"/>
          <w:bCs/>
          <w:sz w:val="20"/>
          <w:szCs w:val="20"/>
          <w:lang w:val="nl-NL"/>
        </w:rPr>
      </w:pPr>
      <w:bookmarkStart w:id="274" w:name="diem_c_4_48"/>
      <w:r w:rsidRPr="00726117">
        <w:rPr>
          <w:rFonts w:ascii="Arial" w:hAnsi="Arial" w:cs="Arial"/>
          <w:bCs/>
          <w:sz w:val="20"/>
          <w:szCs w:val="20"/>
          <w:lang w:val="nl-NL"/>
        </w:rPr>
        <w:t>c) Trong thời hạn 10 ngày, kể từ ngày kết thúc việc hủy thuốc và nguyên liệu làm thuốc, cơ sở phải gửi báo cáo việc hủy thuốc theo</w:t>
      </w:r>
      <w:bookmarkEnd w:id="274"/>
      <w:r w:rsidR="008B52FA" w:rsidRPr="004D4298">
        <w:rPr>
          <w:rFonts w:ascii="Arial" w:hAnsi="Arial" w:cs="Arial"/>
          <w:bCs/>
          <w:sz w:val="20"/>
          <w:szCs w:val="20"/>
        </w:rPr>
        <w:t xml:space="preserve"> </w:t>
      </w:r>
      <w:bookmarkStart w:id="275" w:name="bieumau_17_pl2"/>
      <w:r w:rsidR="008B52FA" w:rsidRPr="004D4298">
        <w:rPr>
          <w:rFonts w:ascii="Arial" w:hAnsi="Arial" w:cs="Arial"/>
          <w:sz w:val="20"/>
          <w:szCs w:val="20"/>
        </w:rPr>
        <w:t>Mẫu số 17</w:t>
      </w:r>
      <w:bookmarkEnd w:id="275"/>
      <w:r w:rsidR="008B52FA" w:rsidRPr="004D4298">
        <w:rPr>
          <w:rFonts w:ascii="Arial" w:hAnsi="Arial" w:cs="Arial"/>
          <w:sz w:val="20"/>
          <w:szCs w:val="20"/>
        </w:rPr>
        <w:t xml:space="preserve"> </w:t>
      </w:r>
      <w:bookmarkStart w:id="276" w:name="diem_c_4_48_name"/>
      <w:r w:rsidRPr="00726117">
        <w:rPr>
          <w:rFonts w:ascii="Arial" w:hAnsi="Arial" w:cs="Arial"/>
          <w:bCs/>
          <w:sz w:val="20"/>
          <w:szCs w:val="20"/>
          <w:lang w:val="nl-NL"/>
        </w:rPr>
        <w:t>tại Phụ lục II ban hành kèm theo Nghị định này kèm theo biên bản hủy thuốc tới Bộ Y tế hoặc Sở Y tế.</w:t>
      </w:r>
      <w:bookmarkEnd w:id="276"/>
    </w:p>
    <w:p w14:paraId="39AA2EB1"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5. Thuốc phóng xạ, bao bì đã tiếp xúc trực tiếp với thuốc phóng xạ không còn được sử dụng phải được bảo quản và lưu trữ tạm thời trước khi hủy theo đúng quy định của pháp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về năng lượng nguyên tử.</w:t>
      </w:r>
    </w:p>
    <w:p w14:paraId="50CE0907"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6. Chất thải có nguồn gốc từ thuốc phóng xạ phải được quản lý theo quy định của pháp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về năng lượng nguyên tử.</w:t>
      </w:r>
    </w:p>
    <w:p w14:paraId="0B3D2B63" w14:textId="77777777" w:rsidR="008B52FA" w:rsidRPr="004D4298" w:rsidRDefault="008B52FA" w:rsidP="00D533A2">
      <w:pPr>
        <w:spacing w:before="120"/>
        <w:textAlignment w:val="baseline"/>
        <w:rPr>
          <w:rFonts w:ascii="Arial" w:eastAsia="Times New Roman" w:hAnsi="Arial" w:cs="Arial"/>
          <w:b/>
          <w:sz w:val="20"/>
          <w:szCs w:val="20"/>
        </w:rPr>
      </w:pPr>
      <w:r w:rsidRPr="004D4298">
        <w:rPr>
          <w:rFonts w:ascii="Arial" w:hAnsi="Arial" w:cs="Arial"/>
          <w:bCs/>
          <w:sz w:val="20"/>
          <w:szCs w:val="20"/>
          <w:lang w:val="nl-NL"/>
        </w:rPr>
        <w:t xml:space="preserve">7. Khi hủy các loại dư phẩm, phế phẩm có chứa dược chất gây nghiện, dược chất hướng thần và tiền chất dùng làm thuốc trong quá trình sản xuất; thuốc dạng phối hợp có chứa dược chất gây nghiện, thuốc dạng phối hợp có chứa dược chất hướng thần, thuốc dạng phối hợp có chứa tiền chất, các loại bao bì đã tiếp xúc trực tiếp với thuốc gây nghiện, thuốc hướng tâm thần, thuốc tiền chất, dược chất gây nghiện, dược chất hướng thần và tiền chất dùng làm thuốc không sử dụng nữa, thuốc độc, nguyên liệu độc làm thuốc, thuốc và dược chất trong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dược chất thuộc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chất bị cấm sử dụng trong một số ngành, lĩnh vực tại các cơ sở kinh doanh thuốc, cơ sở phải tập hợp </w:t>
      </w:r>
      <w:r w:rsidRPr="004D4298">
        <w:rPr>
          <w:rFonts w:ascii="Arial" w:hAnsi="Arial" w:cs="Arial"/>
          <w:bCs/>
          <w:sz w:val="20"/>
          <w:szCs w:val="20"/>
          <w:lang w:val="nl-NL"/>
        </w:rPr>
        <w:lastRenderedPageBreak/>
        <w:t xml:space="preserve">và hủy theo quy định tại </w:t>
      </w:r>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a </w:t>
      </w:r>
      <w:r w:rsidR="004D4298" w:rsidRPr="004D4298">
        <w:rPr>
          <w:rFonts w:ascii="Arial" w:hAnsi="Arial" w:cs="Arial"/>
          <w:bCs/>
          <w:sz w:val="20"/>
          <w:szCs w:val="20"/>
          <w:lang w:val="nl-NL"/>
        </w:rPr>
        <w:t>khoản</w:t>
      </w:r>
      <w:r w:rsidRPr="004D4298">
        <w:rPr>
          <w:rFonts w:ascii="Arial" w:hAnsi="Arial" w:cs="Arial"/>
          <w:bCs/>
          <w:sz w:val="20"/>
          <w:szCs w:val="20"/>
          <w:lang w:val="nl-NL"/>
        </w:rPr>
        <w:t xml:space="preserve"> 4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này và lưu hồ sơ hủy tại cơ sở.</w:t>
      </w:r>
    </w:p>
    <w:p w14:paraId="44B62046" w14:textId="77777777" w:rsidR="008B52FA" w:rsidRPr="004D4298" w:rsidRDefault="004D4298" w:rsidP="00D533A2">
      <w:pPr>
        <w:spacing w:before="120"/>
        <w:textAlignment w:val="baseline"/>
        <w:rPr>
          <w:rFonts w:ascii="Arial" w:hAnsi="Arial" w:cs="Arial"/>
          <w:sz w:val="20"/>
          <w:szCs w:val="20"/>
        </w:rPr>
      </w:pPr>
      <w:bookmarkStart w:id="277" w:name="dieu_49"/>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49. Hồ sơ đề nghị cho phép kinh doanh thuốc phải kiểm soát đặc biệt</w:t>
      </w:r>
      <w:bookmarkEnd w:id="277"/>
    </w:p>
    <w:p w14:paraId="1A00F6D2" w14:textId="77777777" w:rsidR="008B52FA" w:rsidRPr="004D4298" w:rsidRDefault="008B52FA" w:rsidP="00D533A2">
      <w:pPr>
        <w:spacing w:before="120"/>
        <w:textAlignment w:val="baseline"/>
        <w:rPr>
          <w:rFonts w:ascii="Arial" w:hAnsi="Arial" w:cs="Arial"/>
          <w:sz w:val="20"/>
          <w:szCs w:val="20"/>
        </w:rPr>
      </w:pPr>
      <w:r w:rsidRPr="004D4298">
        <w:rPr>
          <w:rFonts w:ascii="Arial" w:hAnsi="Arial" w:cs="Arial"/>
          <w:sz w:val="20"/>
          <w:szCs w:val="20"/>
        </w:rPr>
        <w:t xml:space="preserve">Cơ sở đề nghị kinh doanh thuốc phải kiểm soát đặc biệt, ngoài việc phải nộp các tài liệu theo quy định tại </w:t>
      </w:r>
      <w:r w:rsidR="004D4298" w:rsidRPr="004D4298">
        <w:rPr>
          <w:rFonts w:ascii="Arial" w:hAnsi="Arial" w:cs="Arial"/>
          <w:sz w:val="20"/>
          <w:szCs w:val="20"/>
        </w:rPr>
        <w:t>Điều</w:t>
      </w:r>
      <w:r w:rsidRPr="004D4298">
        <w:rPr>
          <w:rFonts w:ascii="Arial" w:hAnsi="Arial" w:cs="Arial"/>
          <w:sz w:val="20"/>
          <w:szCs w:val="20"/>
        </w:rPr>
        <w:t xml:space="preserve"> 32 của Nghị định này phải nộp thêm các tài liệu sau:</w:t>
      </w:r>
    </w:p>
    <w:p w14:paraId="3209A484" w14:textId="77777777" w:rsidR="008B52FA" w:rsidRPr="004D4298" w:rsidRDefault="00726117" w:rsidP="00D533A2">
      <w:pPr>
        <w:spacing w:before="120"/>
        <w:textAlignment w:val="baseline"/>
        <w:rPr>
          <w:rFonts w:ascii="Arial" w:hAnsi="Arial" w:cs="Arial"/>
          <w:sz w:val="20"/>
          <w:szCs w:val="20"/>
        </w:rPr>
      </w:pPr>
      <w:bookmarkStart w:id="278" w:name="khoan_1_49"/>
      <w:r w:rsidRPr="00726117">
        <w:rPr>
          <w:rFonts w:ascii="Arial" w:hAnsi="Arial" w:cs="Arial"/>
          <w:sz w:val="20"/>
          <w:szCs w:val="20"/>
        </w:rPr>
        <w:t>1. Tài liệu thuyết minh cơ sở đáp ứng các biện pháp bảo đảm an ninh, không thất thoát thuốc phải kiểm soát đặc biệt theo</w:t>
      </w:r>
      <w:bookmarkEnd w:id="278"/>
      <w:r w:rsidR="008B52FA" w:rsidRPr="004D4298">
        <w:rPr>
          <w:rFonts w:ascii="Arial" w:hAnsi="Arial" w:cs="Arial"/>
          <w:sz w:val="20"/>
          <w:szCs w:val="20"/>
          <w:lang w:val="nl-NL"/>
        </w:rPr>
        <w:t xml:space="preserve"> </w:t>
      </w:r>
      <w:bookmarkStart w:id="279" w:name="bieumau_18_pl2"/>
      <w:r w:rsidR="008B52FA" w:rsidRPr="004D4298">
        <w:rPr>
          <w:rFonts w:ascii="Arial" w:hAnsi="Arial" w:cs="Arial"/>
          <w:sz w:val="20"/>
          <w:szCs w:val="20"/>
        </w:rPr>
        <w:t>Mẫu số 18</w:t>
      </w:r>
      <w:bookmarkEnd w:id="279"/>
      <w:r w:rsidR="008B52FA" w:rsidRPr="004D4298">
        <w:rPr>
          <w:rFonts w:ascii="Arial" w:hAnsi="Arial" w:cs="Arial"/>
          <w:sz w:val="20"/>
          <w:szCs w:val="20"/>
          <w:lang w:val="nl-NL"/>
        </w:rPr>
        <w:t xml:space="preserve"> </w:t>
      </w:r>
      <w:bookmarkStart w:id="280" w:name="khoan_1_49_name"/>
      <w:r w:rsidRPr="00726117">
        <w:rPr>
          <w:rFonts w:ascii="Arial" w:hAnsi="Arial" w:cs="Arial"/>
          <w:sz w:val="20"/>
          <w:szCs w:val="20"/>
          <w:lang w:val="nl-NL"/>
        </w:rPr>
        <w:t>tại Phụ lục II ban hành kèm theo Nghị định này, làm trên giấy A4 bằng tiếng Việt.</w:t>
      </w:r>
      <w:bookmarkEnd w:id="280"/>
    </w:p>
    <w:p w14:paraId="36F927B5" w14:textId="77777777" w:rsidR="008B52FA" w:rsidRPr="00CD1D2D" w:rsidRDefault="008B52FA" w:rsidP="00CD1D2D">
      <w:pPr>
        <w:rPr>
          <w:rFonts w:ascii="Arial" w:hAnsi="Arial" w:cs="Arial"/>
        </w:rPr>
      </w:pPr>
      <w:bookmarkStart w:id="281" w:name="khoan_2_49"/>
      <w:r w:rsidRPr="00CD1D2D">
        <w:rPr>
          <w:rFonts w:ascii="Arial" w:hAnsi="Arial" w:cs="Arial"/>
          <w:sz w:val="20"/>
        </w:rPr>
        <w:t>2. Bản chính hoặc bản sao có chứng thực giấy phép tiến hành các công việc bức xạ do cơ quan có thẩm quyền cấp đối với các cơ sở đề nghị kinh doanh thuốc phóng xạ.</w:t>
      </w:r>
      <w:bookmarkEnd w:id="281"/>
    </w:p>
    <w:p w14:paraId="0F7516BC"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sz w:val="20"/>
          <w:szCs w:val="20"/>
        </w:rPr>
        <w:t>3. D</w:t>
      </w:r>
      <w:r w:rsidRPr="004D4298">
        <w:rPr>
          <w:rFonts w:ascii="Arial" w:hAnsi="Arial" w:cs="Arial"/>
          <w:sz w:val="20"/>
          <w:szCs w:val="20"/>
          <w:lang w:val="nl-NL"/>
        </w:rPr>
        <w:t xml:space="preserve">anh </w:t>
      </w:r>
      <w:r w:rsidR="004D4298" w:rsidRPr="004D4298">
        <w:rPr>
          <w:rFonts w:ascii="Arial" w:hAnsi="Arial" w:cs="Arial"/>
          <w:sz w:val="20"/>
          <w:szCs w:val="20"/>
          <w:lang w:val="nl-NL"/>
        </w:rPr>
        <w:t>mục</w:t>
      </w:r>
      <w:r w:rsidRPr="004D4298">
        <w:rPr>
          <w:rFonts w:ascii="Arial" w:hAnsi="Arial" w:cs="Arial"/>
          <w:sz w:val="20"/>
          <w:szCs w:val="20"/>
          <w:lang w:val="nl-NL"/>
        </w:rPr>
        <w:t xml:space="preserve"> các thuốc và quy trình pha chế các thuốc đối với c</w:t>
      </w:r>
      <w:r w:rsidRPr="004D4298">
        <w:rPr>
          <w:rFonts w:ascii="Arial" w:hAnsi="Arial" w:cs="Arial"/>
          <w:bCs/>
          <w:sz w:val="20"/>
          <w:szCs w:val="20"/>
        </w:rPr>
        <w:t>ơ sở bán lẻ là nhà thuốc nếu có tổ chức pha chế theo đơn thuốc phải kiểm soát đặc biệt.</w:t>
      </w:r>
    </w:p>
    <w:p w14:paraId="19F5E4D2" w14:textId="77777777" w:rsidR="008B52FA" w:rsidRPr="004D4298" w:rsidRDefault="008B52FA" w:rsidP="00D533A2">
      <w:pPr>
        <w:spacing w:before="120"/>
        <w:textAlignment w:val="baseline"/>
        <w:rPr>
          <w:rFonts w:ascii="Arial" w:hAnsi="Arial" w:cs="Arial"/>
          <w:b/>
          <w:sz w:val="20"/>
          <w:szCs w:val="20"/>
          <w:lang w:val="nl-NL"/>
        </w:rPr>
      </w:pPr>
      <w:r w:rsidRPr="004D4298">
        <w:rPr>
          <w:rFonts w:ascii="Arial" w:hAnsi="Arial" w:cs="Arial"/>
          <w:bCs/>
          <w:sz w:val="20"/>
          <w:szCs w:val="20"/>
        </w:rPr>
        <w:t xml:space="preserve">4. Số lượng hồ sơ quy định tại </w:t>
      </w:r>
      <w:r w:rsidR="004D4298" w:rsidRPr="004D4298">
        <w:rPr>
          <w:rFonts w:ascii="Arial" w:hAnsi="Arial" w:cs="Arial"/>
          <w:bCs/>
          <w:sz w:val="20"/>
          <w:szCs w:val="20"/>
        </w:rPr>
        <w:t>Điều</w:t>
      </w:r>
      <w:r w:rsidRPr="004D4298">
        <w:rPr>
          <w:rFonts w:ascii="Arial" w:hAnsi="Arial" w:cs="Arial"/>
          <w:bCs/>
          <w:sz w:val="20"/>
          <w:szCs w:val="20"/>
        </w:rPr>
        <w:t xml:space="preserve"> này là 01 bộ.</w:t>
      </w:r>
    </w:p>
    <w:p w14:paraId="0957FA73" w14:textId="77777777" w:rsidR="008B52FA" w:rsidRPr="004D4298" w:rsidRDefault="004D4298" w:rsidP="00D533A2">
      <w:pPr>
        <w:spacing w:before="120"/>
        <w:textAlignment w:val="baseline"/>
        <w:rPr>
          <w:rFonts w:ascii="Arial" w:hAnsi="Arial" w:cs="Arial"/>
          <w:sz w:val="20"/>
          <w:szCs w:val="20"/>
          <w:lang w:val="nl-NL"/>
        </w:rPr>
      </w:pPr>
      <w:bookmarkStart w:id="282" w:name="dieu_50"/>
      <w:r w:rsidRPr="004D4298">
        <w:rPr>
          <w:rFonts w:ascii="Arial" w:hAnsi="Arial" w:cs="Arial"/>
          <w:b/>
          <w:sz w:val="20"/>
          <w:szCs w:val="20"/>
          <w:lang w:val="nl-NL"/>
        </w:rPr>
        <w:t>Điều 5</w:t>
      </w:r>
      <w:r w:rsidR="008B52FA" w:rsidRPr="004D4298">
        <w:rPr>
          <w:rFonts w:ascii="Arial" w:hAnsi="Arial" w:cs="Arial"/>
          <w:b/>
          <w:sz w:val="20"/>
          <w:szCs w:val="20"/>
          <w:lang w:val="nl-NL"/>
        </w:rPr>
        <w:t xml:space="preserve">0. Trình tự, thủ tục cấp </w:t>
      </w:r>
      <w:r w:rsidR="008B52FA" w:rsidRPr="004D4298">
        <w:rPr>
          <w:rFonts w:ascii="Arial" w:hAnsi="Arial" w:cs="Arial"/>
          <w:b/>
          <w:bCs/>
          <w:sz w:val="20"/>
          <w:szCs w:val="20"/>
          <w:lang w:val="nl-NL"/>
        </w:rPr>
        <w:t xml:space="preserve">giấy chứng nhận đủ </w:t>
      </w:r>
      <w:r w:rsidRPr="004D4298">
        <w:rPr>
          <w:rFonts w:ascii="Arial" w:hAnsi="Arial" w:cs="Arial"/>
          <w:b/>
          <w:bCs/>
          <w:sz w:val="20"/>
          <w:szCs w:val="20"/>
          <w:lang w:val="nl-NL"/>
        </w:rPr>
        <w:t>điều</w:t>
      </w:r>
      <w:r w:rsidR="008B52FA" w:rsidRPr="004D4298">
        <w:rPr>
          <w:rFonts w:ascii="Arial" w:hAnsi="Arial" w:cs="Arial"/>
          <w:b/>
          <w:bCs/>
          <w:sz w:val="20"/>
          <w:szCs w:val="20"/>
          <w:lang w:val="nl-NL"/>
        </w:rPr>
        <w:t xml:space="preserve"> kiện kinh doanh dược cho cơ sở kinh doanh thuốc gây nghiện, thuốc hướng thần, thuốc tiền chất, nguyên liệu làm thuốc là dược chất gây nghiện, dược chất hướng thần, tiền chất dùng làm thuốc, thuốc phóng xạ; cơ sở sản xuất thuốc dạng phối hợp có chứa dược chất gây nghiện, thuốc dạng phối hợp có chứa dược chất hướng thần, thuốc dạng phối hợp có chứa tiền chất</w:t>
      </w:r>
      <w:bookmarkEnd w:id="282"/>
    </w:p>
    <w:p w14:paraId="0F2FBD0F"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hAnsi="Arial" w:cs="Arial"/>
          <w:sz w:val="20"/>
          <w:szCs w:val="20"/>
          <w:lang w:val="nl-NL"/>
        </w:rPr>
        <w:t xml:space="preserve">1. </w:t>
      </w:r>
      <w:r w:rsidRPr="004D4298">
        <w:rPr>
          <w:rFonts w:ascii="Arial" w:eastAsia="Times New Roman" w:hAnsi="Arial" w:cs="Arial"/>
          <w:sz w:val="20"/>
          <w:szCs w:val="20"/>
        </w:rPr>
        <w:t xml:space="preserve">Cơ sở </w:t>
      </w:r>
      <w:r w:rsidRPr="004D4298">
        <w:rPr>
          <w:rFonts w:ascii="Arial" w:eastAsia="Times New Roman" w:hAnsi="Arial" w:cs="Arial"/>
          <w:sz w:val="20"/>
          <w:szCs w:val="20"/>
          <w:lang w:val="nl-NL"/>
        </w:rPr>
        <w:t xml:space="preserve">đề nghị cấp Giấy chứng nhận đủ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lang w:val="nl-NL"/>
        </w:rPr>
        <w:t xml:space="preserve"> kiện kinh doanh dược </w:t>
      </w:r>
      <w:r w:rsidRPr="004D4298">
        <w:rPr>
          <w:rFonts w:ascii="Arial" w:eastAsia="Times New Roman" w:hAnsi="Arial" w:cs="Arial"/>
          <w:sz w:val="20"/>
          <w:szCs w:val="20"/>
        </w:rPr>
        <w:t xml:space="preserve">nộp </w:t>
      </w:r>
      <w:r w:rsidRPr="004D4298">
        <w:rPr>
          <w:rFonts w:ascii="Arial" w:eastAsia="Times New Roman" w:hAnsi="Arial" w:cs="Arial"/>
          <w:sz w:val="20"/>
          <w:szCs w:val="20"/>
          <w:lang w:val="nl-NL"/>
        </w:rPr>
        <w:t>hồ sơ trực tiếp hoặc gửi qua đường bưu điện về:</w:t>
      </w:r>
    </w:p>
    <w:p w14:paraId="3574B387"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a) Bộ Y tế đối với </w:t>
      </w:r>
      <w:r w:rsidRPr="004D4298">
        <w:rPr>
          <w:rFonts w:ascii="Arial" w:hAnsi="Arial" w:cs="Arial"/>
          <w:sz w:val="20"/>
          <w:szCs w:val="20"/>
        </w:rPr>
        <w:t>trường hợp</w:t>
      </w:r>
      <w:r w:rsidRPr="004D4298">
        <w:rPr>
          <w:rFonts w:ascii="Arial" w:hAnsi="Arial" w:cs="Arial"/>
          <w:sz w:val="20"/>
          <w:szCs w:val="20"/>
          <w:lang w:val="nl-NL"/>
        </w:rPr>
        <w:t xml:space="preserve"> sản xuất, xuất khẩu, nhập khẩu, kinh doanh dịch vụ bảo quản</w:t>
      </w:r>
      <w:r w:rsidRPr="004D4298">
        <w:rPr>
          <w:rFonts w:ascii="Arial" w:hAnsi="Arial" w:cs="Arial"/>
          <w:bCs/>
          <w:sz w:val="20"/>
          <w:szCs w:val="20"/>
          <w:lang w:val="nl-NL"/>
        </w:rPr>
        <w:t>, kinh doanh dịch vụ thử thuốc trên lâm sàng, kinh doanh dịch vụ thử tương đương sinh học của thuốc, kinh doanh dịch vụ kiểm nghiệm thuốc;</w:t>
      </w:r>
    </w:p>
    <w:p w14:paraId="59181C08"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b) </w:t>
      </w:r>
      <w:bookmarkStart w:id="283" w:name="cumtu_11"/>
      <w:r w:rsidR="00323845" w:rsidRPr="00323845">
        <w:rPr>
          <w:rFonts w:ascii="Arial" w:eastAsia="Times New Roman" w:hAnsi="Arial" w:cs="Arial"/>
          <w:sz w:val="20"/>
          <w:szCs w:val="20"/>
          <w:lang w:val="nl-NL"/>
        </w:rPr>
        <w:t>Sở Y tế nơi cơ sở đó đặt trụ sở</w:t>
      </w:r>
      <w:bookmarkEnd w:id="283"/>
      <w:r w:rsidRPr="004D4298">
        <w:rPr>
          <w:rFonts w:ascii="Arial" w:eastAsia="Times New Roman" w:hAnsi="Arial" w:cs="Arial"/>
          <w:sz w:val="20"/>
          <w:szCs w:val="20"/>
          <w:lang w:val="nl-NL"/>
        </w:rPr>
        <w:t xml:space="preserve"> đối với trường hợp </w:t>
      </w:r>
      <w:r w:rsidRPr="004D4298">
        <w:rPr>
          <w:rFonts w:ascii="Arial" w:hAnsi="Arial" w:cs="Arial"/>
          <w:sz w:val="20"/>
          <w:szCs w:val="20"/>
          <w:lang w:val="nl-NL"/>
        </w:rPr>
        <w:t>bán buôn, bán lẻ thuốc</w:t>
      </w:r>
      <w:r w:rsidRPr="004D4298">
        <w:rPr>
          <w:rFonts w:ascii="Arial" w:eastAsia="Times New Roman" w:hAnsi="Arial" w:cs="Arial"/>
          <w:sz w:val="20"/>
          <w:szCs w:val="20"/>
          <w:lang w:val="nl-NL"/>
        </w:rPr>
        <w:t>.</w:t>
      </w:r>
    </w:p>
    <w:p w14:paraId="0CF83E85"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2. Sau khi nhận hồ sơ, c</w:t>
      </w:r>
      <w:r w:rsidRPr="004D4298">
        <w:rPr>
          <w:rFonts w:ascii="Arial" w:hAnsi="Arial" w:cs="Arial"/>
          <w:sz w:val="20"/>
          <w:szCs w:val="20"/>
          <w:lang w:val="nl-NL"/>
        </w:rPr>
        <w:t xml:space="preserve">ơ quan tiếp nhận hồ sơ trả cơ sở đề nghị cấp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Phiếu tiếp nhận hồ sơ </w:t>
      </w:r>
      <w:r w:rsidRPr="004D4298">
        <w:rPr>
          <w:rFonts w:ascii="Arial" w:hAnsi="Arial" w:cs="Arial"/>
          <w:sz w:val="20"/>
          <w:szCs w:val="20"/>
        </w:rPr>
        <w:t xml:space="preserve">theo </w:t>
      </w:r>
      <w:bookmarkStart w:id="284" w:name="bieumau_01_pl1_14"/>
      <w:r w:rsidRPr="004D4298">
        <w:rPr>
          <w:rFonts w:ascii="Arial" w:hAnsi="Arial" w:cs="Arial"/>
          <w:sz w:val="20"/>
          <w:szCs w:val="20"/>
        </w:rPr>
        <w:t>Mẫu số 01</w:t>
      </w:r>
      <w:bookmarkEnd w:id="284"/>
      <w:r w:rsidRPr="004D4298">
        <w:rPr>
          <w:rFonts w:ascii="Arial" w:hAnsi="Arial" w:cs="Arial"/>
          <w:sz w:val="20"/>
          <w:szCs w:val="20"/>
          <w:lang w:val="nl-NL"/>
        </w:rPr>
        <w:t xml:space="preserve"> tại</w:t>
      </w:r>
      <w:r w:rsidRPr="004D4298">
        <w:rPr>
          <w:rFonts w:ascii="Arial" w:hAnsi="Arial" w:cs="Arial"/>
          <w:sz w:val="20"/>
          <w:szCs w:val="20"/>
        </w:rPr>
        <w:t xml:space="preserve">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w:t>
      </w:r>
      <w:r w:rsidRPr="004D4298">
        <w:rPr>
          <w:rFonts w:ascii="Arial" w:hAnsi="Arial" w:cs="Arial"/>
          <w:sz w:val="20"/>
          <w:szCs w:val="20"/>
        </w:rPr>
        <w:t>Nghị định này</w:t>
      </w:r>
      <w:r w:rsidRPr="004D4298">
        <w:rPr>
          <w:rFonts w:ascii="Arial" w:hAnsi="Arial" w:cs="Arial"/>
          <w:sz w:val="20"/>
          <w:szCs w:val="20"/>
          <w:lang w:val="nl-NL"/>
        </w:rPr>
        <w:t>.</w:t>
      </w:r>
    </w:p>
    <w:p w14:paraId="2A831F1A"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3. Trường hợp không có yêu cầu sửa đổi, bổ sung hồ sơ, cơ quan tiếp nhận hồ sơ </w:t>
      </w:r>
      <w:r w:rsidRPr="004D4298">
        <w:rPr>
          <w:rFonts w:ascii="Arial" w:eastAsia="Times New Roman" w:hAnsi="Arial" w:cs="Arial"/>
          <w:sz w:val="20"/>
          <w:szCs w:val="20"/>
        </w:rPr>
        <w:t>trình Hội đồng tư vấn xem xét</w:t>
      </w:r>
      <w:r w:rsidRPr="004D4298">
        <w:rPr>
          <w:rFonts w:ascii="Arial" w:eastAsia="Times New Roman" w:hAnsi="Arial" w:cs="Arial"/>
          <w:sz w:val="20"/>
          <w:szCs w:val="20"/>
          <w:lang w:val="nl-NL"/>
        </w:rPr>
        <w:t xml:space="preserve"> trong vòng 15 ngày kể từ ngày ghi trên Phiếu tiếp nhận hồ sơ.</w:t>
      </w:r>
    </w:p>
    <w:p w14:paraId="034CF76C" w14:textId="77777777" w:rsidR="008B52FA" w:rsidRPr="004D4298" w:rsidRDefault="008B52FA" w:rsidP="00D533A2">
      <w:pPr>
        <w:spacing w:before="120"/>
        <w:textAlignment w:val="baseline"/>
        <w:rPr>
          <w:rFonts w:ascii="Arial" w:hAnsi="Arial" w:cs="Arial"/>
          <w:sz w:val="20"/>
          <w:szCs w:val="20"/>
        </w:rPr>
      </w:pPr>
      <w:r w:rsidRPr="004D4298">
        <w:rPr>
          <w:rFonts w:ascii="Arial" w:eastAsia="Times New Roman" w:hAnsi="Arial" w:cs="Arial"/>
          <w:sz w:val="20"/>
          <w:szCs w:val="20"/>
          <w:lang w:val="nl-NL"/>
        </w:rPr>
        <w:t xml:space="preserve">4. Trường hợp có </w:t>
      </w:r>
      <w:r w:rsidRPr="004D4298">
        <w:rPr>
          <w:rFonts w:ascii="Arial" w:eastAsia="Times New Roman" w:hAnsi="Arial" w:cs="Arial"/>
          <w:sz w:val="20"/>
          <w:szCs w:val="20"/>
        </w:rPr>
        <w:t xml:space="preserve">yêu cầu sửa đổi, bổ sung </w:t>
      </w:r>
      <w:r w:rsidRPr="004D4298">
        <w:rPr>
          <w:rFonts w:ascii="Arial" w:eastAsia="Times New Roman" w:hAnsi="Arial" w:cs="Arial"/>
          <w:sz w:val="20"/>
          <w:szCs w:val="20"/>
          <w:lang w:val="nl-NL"/>
        </w:rPr>
        <w:t>hồ sơ</w:t>
      </w:r>
      <w:r w:rsidRPr="004D4298">
        <w:rPr>
          <w:rFonts w:ascii="Arial" w:eastAsia="Times New Roman" w:hAnsi="Arial" w:cs="Arial"/>
          <w:sz w:val="20"/>
          <w:szCs w:val="20"/>
        </w:rPr>
        <w:t xml:space="preserve">, cơ quan </w:t>
      </w:r>
      <w:r w:rsidRPr="004D4298">
        <w:rPr>
          <w:rFonts w:ascii="Arial" w:eastAsia="Times New Roman" w:hAnsi="Arial" w:cs="Arial"/>
          <w:sz w:val="20"/>
          <w:szCs w:val="20"/>
          <w:lang w:val="nl-NL"/>
        </w:rPr>
        <w:t xml:space="preserve">tiếp nhận hồ sơ </w:t>
      </w:r>
      <w:r w:rsidRPr="004D4298">
        <w:rPr>
          <w:rFonts w:ascii="Arial" w:eastAsia="Times New Roman" w:hAnsi="Arial" w:cs="Arial"/>
          <w:sz w:val="20"/>
          <w:szCs w:val="20"/>
        </w:rPr>
        <w:t xml:space="preserve">có văn bản gửi cơ sở </w:t>
      </w:r>
      <w:r w:rsidRPr="004D4298">
        <w:rPr>
          <w:rFonts w:ascii="Arial" w:eastAsia="Times New Roman" w:hAnsi="Arial" w:cs="Arial"/>
          <w:sz w:val="20"/>
          <w:szCs w:val="20"/>
          <w:lang w:val="nl-NL"/>
        </w:rPr>
        <w:t>trong thời hạn 20 ngày kể từ ngày ghi trên Phiếu tiếp nhận hồ sơ, trong đó phải nêu cụ thể các tài liệu, nội dung cần sửa đổi, bổ sung.</w:t>
      </w:r>
    </w:p>
    <w:p w14:paraId="3ABCAEF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5. </w:t>
      </w:r>
      <w:r w:rsidRPr="004D4298">
        <w:rPr>
          <w:rFonts w:ascii="Arial" w:hAnsi="Arial" w:cs="Arial"/>
          <w:sz w:val="20"/>
          <w:szCs w:val="20"/>
          <w:lang w:val="nl-NL"/>
        </w:rPr>
        <w:t xml:space="preserve">Sau khi cơ sở nộp hồ sơ sửa đổi, bổ sung, cơ quan tiếp nhận hồ sơ trả cơ sở Phiếu tiếp nhận hồ sơ </w:t>
      </w:r>
      <w:r w:rsidRPr="004D4298">
        <w:rPr>
          <w:rFonts w:ascii="Arial" w:eastAsia="Times New Roman" w:hAnsi="Arial" w:cs="Arial"/>
          <w:sz w:val="20"/>
          <w:szCs w:val="20"/>
        </w:rPr>
        <w:t xml:space="preserve">sửa đổi, bổ sung </w:t>
      </w:r>
      <w:r w:rsidRPr="004D4298">
        <w:rPr>
          <w:rFonts w:ascii="Arial" w:hAnsi="Arial" w:cs="Arial"/>
          <w:sz w:val="20"/>
          <w:szCs w:val="20"/>
          <w:lang w:val="nl-NL"/>
        </w:rPr>
        <w:t xml:space="preserve">theo </w:t>
      </w:r>
      <w:bookmarkStart w:id="285" w:name="bieumau_01_pl1_15"/>
      <w:r w:rsidRPr="004D4298">
        <w:rPr>
          <w:rFonts w:ascii="Arial" w:hAnsi="Arial" w:cs="Arial"/>
          <w:sz w:val="20"/>
          <w:szCs w:val="20"/>
        </w:rPr>
        <w:t>Mẫu số 01</w:t>
      </w:r>
      <w:bookmarkEnd w:id="285"/>
      <w:r w:rsidRPr="004D4298">
        <w:rPr>
          <w:rFonts w:ascii="Arial" w:hAnsi="Arial" w:cs="Arial"/>
          <w:sz w:val="20"/>
          <w:szCs w:val="20"/>
          <w:lang w:val="nl-NL"/>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này.</w:t>
      </w:r>
    </w:p>
    <w:p w14:paraId="7390430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w:t>
      </w:r>
      <w:r w:rsidRPr="004D4298">
        <w:rPr>
          <w:rFonts w:ascii="Arial" w:hAnsi="Arial" w:cs="Arial"/>
          <w:sz w:val="20"/>
          <w:szCs w:val="20"/>
        </w:rPr>
        <w:t xml:space="preserve">Trường hợp </w:t>
      </w:r>
      <w:r w:rsidRPr="004D4298">
        <w:rPr>
          <w:rFonts w:ascii="Arial" w:hAnsi="Arial" w:cs="Arial"/>
          <w:sz w:val="20"/>
          <w:szCs w:val="20"/>
          <w:lang w:val="nl-NL"/>
        </w:rPr>
        <w:t xml:space="preserve">hồ sơ </w:t>
      </w:r>
      <w:r w:rsidRPr="004D4298">
        <w:rPr>
          <w:rFonts w:ascii="Arial" w:eastAsia="Times New Roman" w:hAnsi="Arial" w:cs="Arial"/>
          <w:sz w:val="20"/>
          <w:szCs w:val="20"/>
        </w:rPr>
        <w:t xml:space="preserve">sửa đổi, bổ sung </w:t>
      </w:r>
      <w:r w:rsidRPr="004D4298">
        <w:rPr>
          <w:rFonts w:ascii="Arial" w:hAnsi="Arial" w:cs="Arial"/>
          <w:sz w:val="20"/>
          <w:szCs w:val="20"/>
          <w:lang w:val="nl-NL"/>
        </w:rPr>
        <w:t xml:space="preserve">không đáp ứng yêu cầu, cơ quan </w:t>
      </w:r>
      <w:r w:rsidRPr="004D4298">
        <w:rPr>
          <w:rFonts w:ascii="Arial" w:eastAsia="Times New Roman" w:hAnsi="Arial" w:cs="Arial"/>
          <w:sz w:val="20"/>
          <w:szCs w:val="20"/>
          <w:lang w:val="nl-NL"/>
        </w:rPr>
        <w:t xml:space="preserve">tiếp nhận hồ sơ </w:t>
      </w:r>
      <w:r w:rsidRPr="004D4298">
        <w:rPr>
          <w:rFonts w:ascii="Arial" w:hAnsi="Arial" w:cs="Arial"/>
          <w:sz w:val="20"/>
          <w:szCs w:val="20"/>
          <w:lang w:val="nl-NL"/>
        </w:rPr>
        <w:t xml:space="preserve">có văn bản thông báo cho cơ sở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4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0068F8A2"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 xml:space="preserve">b) Trường hợp không có yêu cầu sửa đổi, bổ sung đối với hồ sơ sửa đổi, bổ sung, cơ quan </w:t>
      </w:r>
      <w:r w:rsidRPr="004D4298">
        <w:rPr>
          <w:rFonts w:ascii="Arial" w:eastAsia="Times New Roman" w:hAnsi="Arial" w:cs="Arial"/>
          <w:sz w:val="20"/>
          <w:szCs w:val="20"/>
          <w:lang w:val="nl-NL"/>
        </w:rPr>
        <w:t xml:space="preserve">tiếp nhận hồ sơ thực hiện theo quy định tại </w:t>
      </w:r>
      <w:r w:rsidR="004D4298" w:rsidRPr="004D4298">
        <w:rPr>
          <w:rFonts w:ascii="Arial" w:eastAsia="Times New Roman" w:hAnsi="Arial" w:cs="Arial"/>
          <w:sz w:val="20"/>
          <w:szCs w:val="20"/>
          <w:lang w:val="nl-NL"/>
        </w:rPr>
        <w:t>khoản</w:t>
      </w:r>
      <w:r w:rsidRPr="004D4298">
        <w:rPr>
          <w:rFonts w:ascii="Arial" w:eastAsia="Times New Roman" w:hAnsi="Arial" w:cs="Arial"/>
          <w:sz w:val="20"/>
          <w:szCs w:val="20"/>
          <w:lang w:val="nl-NL"/>
        </w:rPr>
        <w:t xml:space="preserve"> 3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lang w:val="nl-NL"/>
        </w:rPr>
        <w:t xml:space="preserve"> này</w:t>
      </w:r>
      <w:r w:rsidRPr="004D4298">
        <w:rPr>
          <w:rFonts w:ascii="Arial" w:hAnsi="Arial" w:cs="Arial"/>
          <w:sz w:val="20"/>
          <w:szCs w:val="20"/>
          <w:lang w:val="nl-NL"/>
        </w:rPr>
        <w:t xml:space="preserve">. </w:t>
      </w:r>
    </w:p>
    <w:p w14:paraId="5617073D"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6. Cơ quan tiếp nhận hồ sơ xem xét hồ sơ trên cơ sở ý kiến của </w:t>
      </w:r>
      <w:r w:rsidRPr="004D4298">
        <w:rPr>
          <w:rFonts w:ascii="Arial" w:eastAsia="Times New Roman" w:hAnsi="Arial" w:cs="Arial"/>
          <w:sz w:val="20"/>
          <w:szCs w:val="20"/>
        </w:rPr>
        <w:t>Hội đồng tư vấn</w:t>
      </w:r>
      <w:r w:rsidRPr="004D4298">
        <w:rPr>
          <w:rFonts w:ascii="Arial" w:eastAsia="Times New Roman" w:hAnsi="Arial" w:cs="Arial"/>
          <w:sz w:val="20"/>
          <w:szCs w:val="20"/>
          <w:lang w:val="nl-NL"/>
        </w:rPr>
        <w:t xml:space="preserve">. </w:t>
      </w:r>
    </w:p>
    <w:p w14:paraId="4C7D8554" w14:textId="77777777" w:rsidR="008B52FA" w:rsidRPr="004D4298" w:rsidRDefault="008B52FA" w:rsidP="00D533A2">
      <w:pPr>
        <w:spacing w:before="120"/>
        <w:textAlignment w:val="baseline"/>
        <w:rPr>
          <w:rFonts w:ascii="Arial" w:hAnsi="Arial" w:cs="Arial"/>
          <w:sz w:val="20"/>
          <w:szCs w:val="20"/>
          <w:lang w:val="nl-NL"/>
        </w:rPr>
      </w:pPr>
      <w:r w:rsidRPr="004D4298">
        <w:rPr>
          <w:rFonts w:ascii="Arial" w:eastAsia="Times New Roman" w:hAnsi="Arial" w:cs="Arial"/>
          <w:sz w:val="20"/>
          <w:szCs w:val="20"/>
          <w:lang w:val="nl-NL"/>
        </w:rPr>
        <w:t>a) Trường hợp không có yêu cầu sửa đổi, bổ sung hồ sơ, cơ quan tiếp nhận hồ sơ tổ chức đoàn đánh giá thực tế tại cơ sở trong vòng 60 ngày kể từ ngày, ghi trên Phiếu tiếp nhận hồ sơ;</w:t>
      </w:r>
    </w:p>
    <w:p w14:paraId="0670CB66" w14:textId="77777777" w:rsidR="008B52FA" w:rsidRPr="004D4298" w:rsidRDefault="008B52FA" w:rsidP="00D533A2">
      <w:pPr>
        <w:spacing w:before="120"/>
        <w:textAlignment w:val="baseline"/>
        <w:rPr>
          <w:rFonts w:ascii="Arial" w:hAnsi="Arial" w:cs="Arial"/>
          <w:sz w:val="20"/>
          <w:szCs w:val="20"/>
          <w:lang w:val="nl-NL"/>
        </w:rPr>
      </w:pPr>
      <w:r w:rsidRPr="004D4298">
        <w:rPr>
          <w:rFonts w:ascii="Arial" w:hAnsi="Arial" w:cs="Arial"/>
          <w:sz w:val="20"/>
          <w:szCs w:val="20"/>
          <w:lang w:val="nl-NL"/>
        </w:rPr>
        <w:t xml:space="preserve">b) </w:t>
      </w:r>
      <w:r w:rsidRPr="004D4298">
        <w:rPr>
          <w:rFonts w:ascii="Arial" w:hAnsi="Arial" w:cs="Arial"/>
          <w:sz w:val="20"/>
          <w:szCs w:val="20"/>
        </w:rPr>
        <w:t xml:space="preserve">Trường hợp </w:t>
      </w:r>
      <w:r w:rsidRPr="004D4298">
        <w:rPr>
          <w:rFonts w:ascii="Arial" w:hAnsi="Arial" w:cs="Arial"/>
          <w:sz w:val="20"/>
          <w:szCs w:val="20"/>
          <w:lang w:val="nl-NL"/>
        </w:rPr>
        <w:t xml:space="preserve">có yêu cầu sửa đổi, bổ sung hồ sơ, cơ quan tiếp nhận hồ sơ có văn bản thông báo cho cơ sở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4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r w:rsidRPr="004D4298">
        <w:rPr>
          <w:rFonts w:ascii="Arial" w:eastAsia="Times New Roman" w:hAnsi="Arial" w:cs="Arial"/>
          <w:sz w:val="20"/>
          <w:szCs w:val="20"/>
          <w:lang w:val="nl-NL"/>
        </w:rPr>
        <w:t>.</w:t>
      </w:r>
    </w:p>
    <w:p w14:paraId="3037C06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nl-NL"/>
        </w:rPr>
        <w:t>7</w:t>
      </w:r>
      <w:r w:rsidRPr="004D4298">
        <w:rPr>
          <w:rFonts w:ascii="Arial" w:hAnsi="Arial" w:cs="Arial"/>
          <w:sz w:val="20"/>
          <w:szCs w:val="20"/>
        </w:rPr>
        <w:t xml:space="preserve">. Sau khi </w:t>
      </w:r>
      <w:r w:rsidRPr="004D4298">
        <w:rPr>
          <w:rFonts w:ascii="Arial" w:hAnsi="Arial" w:cs="Arial"/>
          <w:sz w:val="20"/>
          <w:szCs w:val="20"/>
          <w:lang w:val="nl-NL"/>
        </w:rPr>
        <w:t xml:space="preserve">đánh giá </w:t>
      </w:r>
      <w:r w:rsidRPr="004D4298">
        <w:rPr>
          <w:rFonts w:ascii="Arial" w:hAnsi="Arial" w:cs="Arial"/>
          <w:sz w:val="20"/>
          <w:szCs w:val="20"/>
        </w:rPr>
        <w:t>thực tế cơ sở</w:t>
      </w:r>
      <w:r w:rsidRPr="004D4298">
        <w:rPr>
          <w:rFonts w:ascii="Arial" w:hAnsi="Arial" w:cs="Arial"/>
          <w:sz w:val="20"/>
          <w:szCs w:val="20"/>
          <w:lang w:val="nl-NL"/>
        </w:rPr>
        <w:t xml:space="preserve"> và </w:t>
      </w:r>
      <w:r w:rsidRPr="004D4298">
        <w:rPr>
          <w:rFonts w:ascii="Arial" w:eastAsia="Times New Roman" w:hAnsi="Arial" w:cs="Arial"/>
          <w:sz w:val="20"/>
          <w:szCs w:val="20"/>
          <w:lang w:val="nl-NL"/>
        </w:rPr>
        <w:t xml:space="preserve">trên cơ sở ý kiến của </w:t>
      </w:r>
      <w:r w:rsidRPr="004D4298">
        <w:rPr>
          <w:rFonts w:ascii="Arial" w:eastAsia="Times New Roman" w:hAnsi="Arial" w:cs="Arial"/>
          <w:sz w:val="20"/>
          <w:szCs w:val="20"/>
        </w:rPr>
        <w:t>Hội đồng tư vấn</w:t>
      </w:r>
      <w:r w:rsidRPr="004D4298">
        <w:rPr>
          <w:rFonts w:ascii="Arial" w:hAnsi="Arial" w:cs="Arial"/>
          <w:sz w:val="20"/>
          <w:szCs w:val="20"/>
        </w:rPr>
        <w:t xml:space="preserve">, cơ quan </w:t>
      </w:r>
      <w:r w:rsidRPr="004D4298">
        <w:rPr>
          <w:rFonts w:ascii="Arial" w:hAnsi="Arial" w:cs="Arial"/>
          <w:sz w:val="20"/>
          <w:szCs w:val="20"/>
          <w:lang w:val="nl-NL"/>
        </w:rPr>
        <w:t>tiếp nhận hồ sơ</w:t>
      </w:r>
      <w:r w:rsidRPr="004D4298">
        <w:rPr>
          <w:rFonts w:ascii="Arial" w:hAnsi="Arial" w:cs="Arial"/>
          <w:sz w:val="20"/>
          <w:szCs w:val="20"/>
        </w:rPr>
        <w:t xml:space="preserve"> có trách nhiệm:</w:t>
      </w:r>
    </w:p>
    <w:p w14:paraId="65DCF9A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trong thời hạn 20 ngày kể từ ngày hoàn thành việc đánh giá thực tế đối với trường hợp không có yêu cầu, khắc phục, sửa chữa;</w:t>
      </w:r>
    </w:p>
    <w:p w14:paraId="6963158C" w14:textId="77777777" w:rsidR="008B52FA" w:rsidRPr="004D4298" w:rsidRDefault="008B52FA" w:rsidP="00D533A2">
      <w:pPr>
        <w:spacing w:before="120"/>
        <w:rPr>
          <w:rFonts w:ascii="Arial" w:hAnsi="Arial" w:cs="Arial"/>
          <w:sz w:val="20"/>
          <w:szCs w:val="20"/>
          <w:lang w:val="es-ES"/>
        </w:rPr>
      </w:pPr>
      <w:r w:rsidRPr="004D4298">
        <w:rPr>
          <w:rFonts w:ascii="Arial" w:hAnsi="Arial" w:cs="Arial"/>
          <w:sz w:val="20"/>
          <w:szCs w:val="20"/>
        </w:rPr>
        <w:t>b) Ban hành văn bản thông báo về các nội dung cần khắc phục, sửa chữa trong thời hạn 15 ngày làm việc, kể từ</w:t>
      </w:r>
      <w:r w:rsidRPr="004D4298">
        <w:rPr>
          <w:rFonts w:ascii="Arial" w:hAnsi="Arial" w:cs="Arial"/>
          <w:color w:val="FF0000"/>
          <w:sz w:val="20"/>
          <w:szCs w:val="20"/>
        </w:rPr>
        <w:t xml:space="preserve"> </w:t>
      </w:r>
      <w:r w:rsidRPr="004D4298">
        <w:rPr>
          <w:rFonts w:ascii="Arial" w:hAnsi="Arial" w:cs="Arial"/>
          <w:sz w:val="20"/>
          <w:szCs w:val="20"/>
        </w:rPr>
        <w:t>ngày hoàn thành việc đánh giá thực tế đối với trường hợp có yêu cầu, khắc phục, sửa chữa;</w:t>
      </w:r>
    </w:p>
    <w:p w14:paraId="193E827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es-ES"/>
        </w:rPr>
        <w:t xml:space="preserve">c) Trong thời hạn 06 tháng, kể từ ngày cơ quan </w:t>
      </w:r>
      <w:r w:rsidRPr="004D4298">
        <w:rPr>
          <w:rFonts w:ascii="Arial" w:hAnsi="Arial" w:cs="Arial"/>
          <w:sz w:val="20"/>
          <w:szCs w:val="20"/>
        </w:rPr>
        <w:t xml:space="preserve">tiếp nhận hồ sơ </w:t>
      </w:r>
      <w:r w:rsidRPr="004D4298">
        <w:rPr>
          <w:rFonts w:ascii="Arial" w:hAnsi="Arial" w:cs="Arial"/>
          <w:sz w:val="20"/>
          <w:szCs w:val="20"/>
          <w:lang w:val="es-ES"/>
        </w:rPr>
        <w:t xml:space="preserve">có </w:t>
      </w:r>
      <w:r w:rsidRPr="004D4298">
        <w:rPr>
          <w:rFonts w:ascii="Arial" w:hAnsi="Arial" w:cs="Arial"/>
          <w:sz w:val="20"/>
          <w:szCs w:val="20"/>
        </w:rPr>
        <w:t xml:space="preserve">văn bản yêu cầu mà </w:t>
      </w:r>
      <w:r w:rsidRPr="004D4298">
        <w:rPr>
          <w:rFonts w:ascii="Arial" w:hAnsi="Arial" w:cs="Arial"/>
          <w:sz w:val="20"/>
          <w:szCs w:val="20"/>
          <w:lang w:val="es-ES"/>
        </w:rPr>
        <w:t xml:space="preserve">cơ sở </w:t>
      </w:r>
      <w:r w:rsidRPr="004D4298">
        <w:rPr>
          <w:rFonts w:ascii="Arial" w:hAnsi="Arial" w:cs="Arial"/>
          <w:sz w:val="20"/>
          <w:szCs w:val="20"/>
        </w:rPr>
        <w:t xml:space="preserve">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w:t>
      </w:r>
      <w:r w:rsidRPr="004D4298">
        <w:rPr>
          <w:rFonts w:ascii="Arial" w:hAnsi="Arial" w:cs="Arial"/>
          <w:sz w:val="20"/>
          <w:szCs w:val="20"/>
          <w:lang w:val="es-ES"/>
        </w:rPr>
        <w:t>không hoàn thành việc khắc phục, sửa chữa thì hồ sơ đã nộp không còn giá trị</w:t>
      </w:r>
      <w:r w:rsidRPr="004D4298">
        <w:rPr>
          <w:rFonts w:ascii="Arial" w:hAnsi="Arial" w:cs="Arial"/>
          <w:sz w:val="20"/>
          <w:szCs w:val="20"/>
        </w:rPr>
        <w:t>.</w:t>
      </w:r>
    </w:p>
    <w:p w14:paraId="0E1ECFB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8. Trong thời hạn 20 ngày, kể từ ngày nhận được văn bản thông báo và tài liệu chứng minh đã hoàn thành việc khắc phục, sửa chữa của cơ sở đề nghị, cơ quan tiếp nhận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hoặc trả lời lý do chưa cấp.</w:t>
      </w:r>
    </w:p>
    <w:p w14:paraId="4F136ED4"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rPr>
        <w:t xml:space="preserve">9. Trong thời hạn 06 tháng, kể từ ngày cơ quan tiếp nhận hồ sơ có văn bản thông báo sửa đổi, bổ </w:t>
      </w:r>
      <w:r w:rsidRPr="004D4298">
        <w:rPr>
          <w:rFonts w:ascii="Arial" w:hAnsi="Arial" w:cs="Arial"/>
          <w:sz w:val="20"/>
          <w:szCs w:val="20"/>
        </w:rPr>
        <w:lastRenderedPageBreak/>
        <w:t xml:space="preserve">sung, cơ sở đề nghị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phải nộp hồ sơ sửa đổi, bổ sung theo yêu cầu. Sau thời hạn trên, cơ sở không sửa đổi, bổ sung hoặc sau 12 tháng, kể từ ngày nộp hồ sơ lần đầu mà hồ sơ sửa đổi, bổ sung không đáp ứng yêu cầu thì hồ sơ đã nộp không còn giá trị.</w:t>
      </w:r>
    </w:p>
    <w:p w14:paraId="378FA29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10. Trong thời hạn 05 ngày làm việc, kể từ ngày </w:t>
      </w:r>
      <w:r w:rsidRPr="004D4298">
        <w:rPr>
          <w:rFonts w:ascii="Arial" w:hAnsi="Arial" w:cs="Arial"/>
          <w:sz w:val="20"/>
          <w:szCs w:val="20"/>
        </w:rPr>
        <w:t xml:space="preserve">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r w:rsidRPr="004D4298">
        <w:rPr>
          <w:rFonts w:ascii="Arial" w:hAnsi="Arial" w:cs="Arial"/>
          <w:sz w:val="20"/>
          <w:szCs w:val="20"/>
          <w:lang w:val="de-DE"/>
        </w:rPr>
        <w:t xml:space="preserve">, cơ quan </w:t>
      </w:r>
      <w:r w:rsidRPr="004D4298">
        <w:rPr>
          <w:rFonts w:ascii="Arial" w:hAnsi="Arial" w:cs="Arial"/>
          <w:sz w:val="20"/>
          <w:szCs w:val="20"/>
        </w:rPr>
        <w:t xml:space="preserve">tiếp nhận hồ sơ </w:t>
      </w:r>
      <w:r w:rsidRPr="004D4298">
        <w:rPr>
          <w:rFonts w:ascii="Arial" w:hAnsi="Arial" w:cs="Arial"/>
          <w:sz w:val="20"/>
          <w:szCs w:val="20"/>
          <w:lang w:val="de-DE"/>
        </w:rPr>
        <w:t xml:space="preserve">công bố, cập nhật trên </w:t>
      </w:r>
      <w:r w:rsidRPr="004D4298">
        <w:rPr>
          <w:rFonts w:ascii="Arial" w:hAnsi="Arial" w:cs="Arial"/>
          <w:sz w:val="20"/>
          <w:szCs w:val="20"/>
        </w:rPr>
        <w:t xml:space="preserve">Cổng thông tin điện tử của đơn vị </w:t>
      </w:r>
      <w:r w:rsidRPr="004D4298">
        <w:rPr>
          <w:rFonts w:ascii="Arial" w:hAnsi="Arial" w:cs="Arial"/>
          <w:sz w:val="20"/>
          <w:szCs w:val="20"/>
          <w:lang w:val="de-DE"/>
        </w:rPr>
        <w:t>các thông tin sau:</w:t>
      </w:r>
    </w:p>
    <w:p w14:paraId="1C5C6F9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Tên, địa chỉ cơ sở được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2130CDD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w:t>
      </w:r>
      <w:r w:rsidRPr="004D4298">
        <w:rPr>
          <w:rFonts w:ascii="Arial" w:hAnsi="Arial" w:cs="Arial"/>
          <w:sz w:val="20"/>
          <w:szCs w:val="20"/>
        </w:rPr>
        <w:t>Họ tên người chịu trách nhiệm chuyên môn về dược, số Chứng chỉ hành nghề dược;</w:t>
      </w:r>
    </w:p>
    <w:p w14:paraId="685490FB" w14:textId="77777777" w:rsidR="008B52FA" w:rsidRPr="004D4298" w:rsidRDefault="008B52FA" w:rsidP="00D533A2">
      <w:pPr>
        <w:spacing w:before="120"/>
        <w:textAlignment w:val="baseline"/>
        <w:rPr>
          <w:rFonts w:ascii="Arial" w:hAnsi="Arial" w:cs="Arial"/>
          <w:sz w:val="20"/>
          <w:szCs w:val="20"/>
        </w:rPr>
      </w:pPr>
      <w:r w:rsidRPr="004D4298">
        <w:rPr>
          <w:rFonts w:ascii="Arial" w:hAnsi="Arial" w:cs="Arial"/>
          <w:sz w:val="20"/>
          <w:szCs w:val="20"/>
        </w:rPr>
        <w:t xml:space="preserve">c) </w:t>
      </w:r>
      <w:r w:rsidRPr="004D4298">
        <w:rPr>
          <w:rFonts w:ascii="Arial" w:hAnsi="Arial" w:cs="Arial"/>
          <w:sz w:val="20"/>
          <w:szCs w:val="20"/>
          <w:lang w:val="de-DE"/>
        </w:rPr>
        <w:t xml:space="preserve">Số </w:t>
      </w:r>
      <w:r w:rsidRPr="004D4298">
        <w:rPr>
          <w:rFonts w:ascii="Arial" w:hAnsi="Arial" w:cs="Arial"/>
          <w:sz w:val="20"/>
          <w:szCs w:val="20"/>
        </w:rPr>
        <w:t xml:space="preserve">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p>
    <w:p w14:paraId="0F4AE705" w14:textId="77777777" w:rsidR="008B52FA" w:rsidRPr="004D4298" w:rsidRDefault="008B52FA" w:rsidP="00D533A2">
      <w:pPr>
        <w:spacing w:before="120"/>
        <w:textAlignment w:val="baseline"/>
        <w:rPr>
          <w:rFonts w:ascii="Arial" w:hAnsi="Arial" w:cs="Arial"/>
          <w:sz w:val="20"/>
          <w:szCs w:val="20"/>
        </w:rPr>
      </w:pPr>
      <w:r w:rsidRPr="004D4298">
        <w:rPr>
          <w:rFonts w:ascii="Arial" w:hAnsi="Arial" w:cs="Arial"/>
          <w:sz w:val="20"/>
          <w:szCs w:val="20"/>
        </w:rPr>
        <w:t>d) Phạm vi hoạt động của cơ sở.</w:t>
      </w:r>
    </w:p>
    <w:p w14:paraId="478D6BA1" w14:textId="77777777" w:rsidR="008B52FA" w:rsidRPr="004D4298" w:rsidRDefault="008B52FA" w:rsidP="00D533A2">
      <w:pPr>
        <w:spacing w:before="120"/>
        <w:rPr>
          <w:rFonts w:ascii="Arial" w:hAnsi="Arial" w:cs="Arial"/>
          <w:b/>
          <w:bCs/>
          <w:sz w:val="20"/>
          <w:szCs w:val="20"/>
          <w:lang w:val="nl-NL"/>
        </w:rPr>
      </w:pPr>
      <w:r w:rsidRPr="004D4298">
        <w:rPr>
          <w:rFonts w:ascii="Arial" w:hAnsi="Arial" w:cs="Arial"/>
          <w:sz w:val="20"/>
          <w:szCs w:val="20"/>
        </w:rPr>
        <w:t xml:space="preserve">11. Cơ quan có thẩm quyền chỉ đánh giá thực tế đối với những nội dung chưa được kiểm tra, đánh giá đáp ứng thực hành tốt. </w:t>
      </w:r>
    </w:p>
    <w:p w14:paraId="1766DDE7" w14:textId="77777777" w:rsidR="008B52FA" w:rsidRPr="004D4298" w:rsidRDefault="004D4298" w:rsidP="00D533A2">
      <w:pPr>
        <w:spacing w:before="120"/>
        <w:textAlignment w:val="baseline"/>
        <w:rPr>
          <w:rFonts w:ascii="Arial" w:hAnsi="Arial" w:cs="Arial"/>
          <w:sz w:val="20"/>
          <w:szCs w:val="20"/>
          <w:lang w:val="nl-NL"/>
        </w:rPr>
      </w:pPr>
      <w:bookmarkStart w:id="286" w:name="dieu_51"/>
      <w:r w:rsidRPr="004D4298">
        <w:rPr>
          <w:rFonts w:ascii="Arial" w:hAnsi="Arial" w:cs="Arial"/>
          <w:b/>
          <w:bCs/>
          <w:sz w:val="20"/>
          <w:szCs w:val="20"/>
          <w:lang w:val="nl-NL"/>
        </w:rPr>
        <w:t>Điều 5</w:t>
      </w:r>
      <w:r w:rsidR="000861B6" w:rsidRPr="004D4298">
        <w:rPr>
          <w:rFonts w:ascii="Arial" w:hAnsi="Arial" w:cs="Arial"/>
          <w:b/>
          <w:bCs/>
          <w:sz w:val="20"/>
          <w:szCs w:val="20"/>
          <w:lang w:val="nl-NL"/>
        </w:rPr>
        <w:t xml:space="preserve">1. Trình tự thủ tục cấp giấy chứng nhận đủ </w:t>
      </w:r>
      <w:r w:rsidRPr="004D4298">
        <w:rPr>
          <w:rFonts w:ascii="Arial" w:hAnsi="Arial" w:cs="Arial"/>
          <w:b/>
          <w:bCs/>
          <w:sz w:val="20"/>
          <w:szCs w:val="20"/>
          <w:lang w:val="nl-NL"/>
        </w:rPr>
        <w:t>điều</w:t>
      </w:r>
      <w:r w:rsidR="000861B6" w:rsidRPr="004D4298">
        <w:rPr>
          <w:rFonts w:ascii="Arial" w:hAnsi="Arial" w:cs="Arial"/>
          <w:b/>
          <w:bCs/>
          <w:sz w:val="20"/>
          <w:szCs w:val="20"/>
          <w:lang w:val="nl-NL"/>
        </w:rPr>
        <w:t xml:space="preserve"> kiện kinh doanh dược cho các cơ sở kinh doanh thuốc dạng phối hợp có chứa dược chất gây nghiện, thuốc dạng phối hợp có chứa dược chất hướng thần, thuốc dạng phối hợp có chứa tiền chất (trừ cơ sở sản xuất được quy định tại </w:t>
      </w:r>
      <w:r w:rsidRPr="004D4298">
        <w:rPr>
          <w:rFonts w:ascii="Arial" w:hAnsi="Arial" w:cs="Arial"/>
          <w:b/>
          <w:bCs/>
          <w:sz w:val="20"/>
          <w:szCs w:val="20"/>
          <w:lang w:val="nl-NL"/>
        </w:rPr>
        <w:t>Điều 5</w:t>
      </w:r>
      <w:r w:rsidR="000861B6" w:rsidRPr="004D4298">
        <w:rPr>
          <w:rFonts w:ascii="Arial" w:hAnsi="Arial" w:cs="Arial"/>
          <w:b/>
          <w:bCs/>
          <w:sz w:val="20"/>
          <w:szCs w:val="20"/>
          <w:lang w:val="nl-NL"/>
        </w:rPr>
        <w:t xml:space="preserve">0 của Nghị định này); cơ sở kinh doanh thuốc độc, nguyên liệu độc làm thuốc; thuốc, dược chất trong danh </w:t>
      </w:r>
      <w:r w:rsidRPr="004D4298">
        <w:rPr>
          <w:rFonts w:ascii="Arial" w:hAnsi="Arial" w:cs="Arial"/>
          <w:b/>
          <w:bCs/>
          <w:sz w:val="20"/>
          <w:szCs w:val="20"/>
          <w:lang w:val="nl-NL"/>
        </w:rPr>
        <w:t>mục</w:t>
      </w:r>
      <w:r w:rsidR="000861B6" w:rsidRPr="004D4298">
        <w:rPr>
          <w:rFonts w:ascii="Arial" w:hAnsi="Arial" w:cs="Arial"/>
          <w:b/>
          <w:bCs/>
          <w:sz w:val="20"/>
          <w:szCs w:val="20"/>
          <w:lang w:val="nl-NL"/>
        </w:rPr>
        <w:t xml:space="preserve"> thuốc, dược chất thuộc danh </w:t>
      </w:r>
      <w:r w:rsidRPr="004D4298">
        <w:rPr>
          <w:rFonts w:ascii="Arial" w:hAnsi="Arial" w:cs="Arial"/>
          <w:b/>
          <w:bCs/>
          <w:sz w:val="20"/>
          <w:szCs w:val="20"/>
          <w:lang w:val="nl-NL"/>
        </w:rPr>
        <w:t>mục</w:t>
      </w:r>
      <w:r w:rsidR="000861B6" w:rsidRPr="004D4298">
        <w:rPr>
          <w:rFonts w:ascii="Arial" w:hAnsi="Arial" w:cs="Arial"/>
          <w:b/>
          <w:bCs/>
          <w:sz w:val="20"/>
          <w:szCs w:val="20"/>
          <w:lang w:val="nl-NL"/>
        </w:rPr>
        <w:t xml:space="preserve"> chất bị cấm sử dụng trong một số ngành, lĩnh vực</w:t>
      </w:r>
      <w:bookmarkEnd w:id="286"/>
    </w:p>
    <w:p w14:paraId="605B954C"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hAnsi="Arial" w:cs="Arial"/>
          <w:sz w:val="20"/>
          <w:szCs w:val="20"/>
          <w:lang w:val="nl-NL"/>
        </w:rPr>
        <w:t xml:space="preserve">1. </w:t>
      </w:r>
      <w:r w:rsidRPr="004D4298">
        <w:rPr>
          <w:rFonts w:ascii="Arial" w:eastAsia="Times New Roman" w:hAnsi="Arial" w:cs="Arial"/>
          <w:sz w:val="20"/>
          <w:szCs w:val="20"/>
        </w:rPr>
        <w:t xml:space="preserve">Cơ sở </w:t>
      </w:r>
      <w:r w:rsidRPr="004D4298">
        <w:rPr>
          <w:rFonts w:ascii="Arial" w:eastAsia="Times New Roman" w:hAnsi="Arial" w:cs="Arial"/>
          <w:sz w:val="20"/>
          <w:szCs w:val="20"/>
          <w:lang w:val="nl-NL"/>
        </w:rPr>
        <w:t xml:space="preserve">đề nghị cấp giấy chứng nhận đủ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lang w:val="nl-NL"/>
        </w:rPr>
        <w:t xml:space="preserve"> kiện kinh doanh dược </w:t>
      </w:r>
      <w:r w:rsidRPr="004D4298">
        <w:rPr>
          <w:rFonts w:ascii="Arial" w:eastAsia="Times New Roman" w:hAnsi="Arial" w:cs="Arial"/>
          <w:sz w:val="20"/>
          <w:szCs w:val="20"/>
        </w:rPr>
        <w:t xml:space="preserve">nộp </w:t>
      </w:r>
      <w:r w:rsidRPr="004D4298">
        <w:rPr>
          <w:rFonts w:ascii="Arial" w:eastAsia="Times New Roman" w:hAnsi="Arial" w:cs="Arial"/>
          <w:sz w:val="20"/>
          <w:szCs w:val="20"/>
          <w:lang w:val="nl-NL"/>
        </w:rPr>
        <w:t>hồ sơ trực tiếp hoặc gửi qua đường bưu điện về:</w:t>
      </w:r>
    </w:p>
    <w:p w14:paraId="347B6F29"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a) Bộ Y tế đối với </w:t>
      </w:r>
      <w:r w:rsidRPr="004D4298">
        <w:rPr>
          <w:rFonts w:ascii="Arial" w:hAnsi="Arial" w:cs="Arial"/>
          <w:sz w:val="20"/>
          <w:szCs w:val="20"/>
        </w:rPr>
        <w:t>trường hợp</w:t>
      </w:r>
      <w:r w:rsidRPr="004D4298">
        <w:rPr>
          <w:rFonts w:ascii="Arial" w:hAnsi="Arial" w:cs="Arial"/>
          <w:sz w:val="20"/>
          <w:szCs w:val="20"/>
          <w:lang w:val="nl-NL"/>
        </w:rPr>
        <w:t xml:space="preserve"> sản xuất, xuất khẩu, nhập khẩu, kinh doanh dịch vụ bảo quản</w:t>
      </w:r>
      <w:r w:rsidRPr="004D4298">
        <w:rPr>
          <w:rFonts w:ascii="Arial" w:hAnsi="Arial" w:cs="Arial"/>
          <w:bCs/>
          <w:sz w:val="20"/>
          <w:szCs w:val="20"/>
          <w:lang w:val="nl-NL"/>
        </w:rPr>
        <w:t>, kinh doanh dịch vụ thử thuốc trên lâm sàng, kinh doanh dịch vụ thử tương đương sinh học của thuốc, kinh doanh dịch vụ kiểm nghiệm thuốc;</w:t>
      </w:r>
    </w:p>
    <w:p w14:paraId="7E64369B"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b) </w:t>
      </w:r>
      <w:bookmarkStart w:id="287" w:name="cumtu_12"/>
      <w:r w:rsidR="00323845" w:rsidRPr="00323845">
        <w:rPr>
          <w:rFonts w:ascii="Arial" w:eastAsia="Times New Roman" w:hAnsi="Arial" w:cs="Arial"/>
          <w:sz w:val="20"/>
          <w:szCs w:val="20"/>
          <w:lang w:val="nl-NL"/>
        </w:rPr>
        <w:t>Sở Y tế nơi cơ sở đó đặt trụ sở</w:t>
      </w:r>
      <w:bookmarkEnd w:id="287"/>
      <w:r w:rsidRPr="004D4298">
        <w:rPr>
          <w:rFonts w:ascii="Arial" w:eastAsia="Times New Roman" w:hAnsi="Arial" w:cs="Arial"/>
          <w:sz w:val="20"/>
          <w:szCs w:val="20"/>
          <w:lang w:val="nl-NL"/>
        </w:rPr>
        <w:t xml:space="preserve"> đối với trường hợp </w:t>
      </w:r>
      <w:r w:rsidRPr="004D4298">
        <w:rPr>
          <w:rFonts w:ascii="Arial" w:hAnsi="Arial" w:cs="Arial"/>
          <w:sz w:val="20"/>
          <w:szCs w:val="20"/>
          <w:lang w:val="nl-NL"/>
        </w:rPr>
        <w:t>bán buôn, bán lẻ thuốc</w:t>
      </w:r>
      <w:r w:rsidRPr="004D4298">
        <w:rPr>
          <w:rFonts w:ascii="Arial" w:eastAsia="Times New Roman" w:hAnsi="Arial" w:cs="Arial"/>
          <w:sz w:val="20"/>
          <w:szCs w:val="20"/>
          <w:lang w:val="nl-NL"/>
        </w:rPr>
        <w:t>.</w:t>
      </w:r>
    </w:p>
    <w:p w14:paraId="658FD9C8"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nl-NL"/>
        </w:rPr>
        <w:t>2. Sau khi nhận hồ sơ, c</w:t>
      </w:r>
      <w:r w:rsidRPr="004D4298">
        <w:rPr>
          <w:rFonts w:ascii="Arial" w:hAnsi="Arial" w:cs="Arial"/>
          <w:sz w:val="20"/>
          <w:szCs w:val="20"/>
          <w:lang w:val="nl-NL"/>
        </w:rPr>
        <w:t xml:space="preserve">ơ quan tiếp nhận hồ sơ trả cho cơ sở đề nghị Phiếu tiếp nhận hồ sơ </w:t>
      </w:r>
      <w:r w:rsidRPr="004D4298">
        <w:rPr>
          <w:rFonts w:ascii="Arial" w:hAnsi="Arial" w:cs="Arial"/>
          <w:sz w:val="20"/>
          <w:szCs w:val="20"/>
        </w:rPr>
        <w:t xml:space="preserve">đề nghị </w:t>
      </w:r>
      <w:r w:rsidRPr="004D4298">
        <w:rPr>
          <w:rFonts w:ascii="Arial" w:hAnsi="Arial" w:cs="Arial"/>
          <w:sz w:val="20"/>
          <w:szCs w:val="20"/>
          <w:lang w:val="nl-NL"/>
        </w:rPr>
        <w:t>cấp g</w:t>
      </w:r>
      <w:r w:rsidRPr="004D4298">
        <w:rPr>
          <w:rFonts w:ascii="Arial" w:hAnsi="Arial" w:cs="Arial"/>
          <w:sz w:val="20"/>
          <w:szCs w:val="20"/>
        </w:rPr>
        <w:t xml:space="preserve">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theo </w:t>
      </w:r>
      <w:bookmarkStart w:id="288" w:name="bieumau_01_pl1_16"/>
      <w:r w:rsidRPr="004D4298">
        <w:rPr>
          <w:rFonts w:ascii="Arial" w:hAnsi="Arial" w:cs="Arial"/>
          <w:sz w:val="20"/>
          <w:szCs w:val="20"/>
        </w:rPr>
        <w:t>Mẫu số 01</w:t>
      </w:r>
      <w:bookmarkEnd w:id="288"/>
      <w:r w:rsidRPr="004D4298">
        <w:rPr>
          <w:rFonts w:ascii="Arial" w:hAnsi="Arial" w:cs="Arial"/>
          <w:sz w:val="20"/>
          <w:szCs w:val="20"/>
          <w:lang w:val="nl-NL"/>
        </w:rPr>
        <w:t xml:space="preserve"> tại</w:t>
      </w:r>
      <w:r w:rsidRPr="004D4298">
        <w:rPr>
          <w:rFonts w:ascii="Arial" w:hAnsi="Arial" w:cs="Arial"/>
          <w:sz w:val="20"/>
          <w:szCs w:val="20"/>
        </w:rPr>
        <w:t xml:space="preserve">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w:t>
      </w:r>
      <w:r w:rsidRPr="004D4298">
        <w:rPr>
          <w:rFonts w:ascii="Arial" w:hAnsi="Arial" w:cs="Arial"/>
          <w:sz w:val="20"/>
          <w:szCs w:val="20"/>
        </w:rPr>
        <w:t>Nghị định này</w:t>
      </w:r>
      <w:r w:rsidRPr="004D4298">
        <w:rPr>
          <w:rFonts w:ascii="Arial" w:hAnsi="Arial" w:cs="Arial"/>
          <w:sz w:val="20"/>
          <w:szCs w:val="20"/>
          <w:lang w:val="nl-NL"/>
        </w:rPr>
        <w:t>.</w:t>
      </w:r>
    </w:p>
    <w:p w14:paraId="5AA2C910"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3. Trường hợp không có yêu cầu sửa đổi, bổ sung hồ sơ, cơ quan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32084AD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w:t>
      </w:r>
      <w:r w:rsidRPr="004D4298">
        <w:rPr>
          <w:rFonts w:ascii="Arial" w:hAnsi="Arial" w:cs="Arial"/>
          <w:sz w:val="20"/>
          <w:szCs w:val="20"/>
        </w:rPr>
        <w:t xml:space="preserve">Cấp </w:t>
      </w:r>
      <w:r w:rsidRPr="004D4298">
        <w:rPr>
          <w:rFonts w:ascii="Arial" w:hAnsi="Arial" w:cs="Arial"/>
          <w:sz w:val="20"/>
          <w:szCs w:val="20"/>
          <w:lang w:val="de-DE"/>
        </w:rPr>
        <w:t>g</w:t>
      </w:r>
      <w:r w:rsidRPr="004D4298">
        <w:rPr>
          <w:rFonts w:ascii="Arial" w:hAnsi="Arial" w:cs="Arial"/>
          <w:sz w:val="20"/>
          <w:szCs w:val="20"/>
        </w:rPr>
        <w:t xml:space="preserve">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w:t>
      </w:r>
      <w:r w:rsidRPr="004D4298">
        <w:rPr>
          <w:rFonts w:ascii="Arial" w:hAnsi="Arial" w:cs="Arial"/>
          <w:sz w:val="20"/>
          <w:szCs w:val="20"/>
          <w:lang w:val="de-DE"/>
        </w:rPr>
        <w:t xml:space="preserve">đã được bổ sung phạm vi kinh doanh thuốc kiểm soát đặc biệt </w:t>
      </w:r>
      <w:r w:rsidRPr="004D4298">
        <w:rPr>
          <w:rFonts w:ascii="Arial" w:hAnsi="Arial" w:cs="Arial"/>
          <w:sz w:val="20"/>
          <w:szCs w:val="20"/>
        </w:rPr>
        <w:t xml:space="preserve">trong thời hạn </w:t>
      </w:r>
      <w:r w:rsidRPr="004D4298">
        <w:rPr>
          <w:rFonts w:ascii="Arial" w:hAnsi="Arial" w:cs="Arial"/>
          <w:sz w:val="20"/>
          <w:szCs w:val="20"/>
          <w:lang w:val="de-DE"/>
        </w:rPr>
        <w:t>3</w:t>
      </w:r>
      <w:r w:rsidRPr="004D4298">
        <w:rPr>
          <w:rFonts w:ascii="Arial" w:hAnsi="Arial" w:cs="Arial"/>
          <w:sz w:val="20"/>
          <w:szCs w:val="20"/>
        </w:rPr>
        <w:t>0</w:t>
      </w:r>
      <w:r w:rsidRPr="004D4298">
        <w:rPr>
          <w:rFonts w:ascii="Arial" w:hAnsi="Arial" w:cs="Arial"/>
          <w:sz w:val="20"/>
          <w:szCs w:val="20"/>
          <w:lang w:val="de-DE"/>
        </w:rPr>
        <w:t xml:space="preserve"> </w:t>
      </w:r>
      <w:r w:rsidRPr="004D4298">
        <w:rPr>
          <w:rFonts w:ascii="Arial" w:hAnsi="Arial" w:cs="Arial"/>
          <w:sz w:val="20"/>
          <w:szCs w:val="20"/>
        </w:rPr>
        <w:t>ngày kể từ ngày ghi trên Phiếu tiếp nhận hồ sơ</w:t>
      </w:r>
      <w:r w:rsidRPr="004D4298">
        <w:rPr>
          <w:rFonts w:ascii="Arial" w:hAnsi="Arial" w:cs="Arial"/>
          <w:sz w:val="20"/>
          <w:szCs w:val="20"/>
          <w:lang w:val="de-DE"/>
        </w:rPr>
        <w:t xml:space="preserve"> đối với trường hợp </w:t>
      </w:r>
      <w:r w:rsidRPr="004D4298">
        <w:rPr>
          <w:rFonts w:ascii="Arial" w:hAnsi="Arial" w:cs="Arial"/>
          <w:sz w:val="20"/>
          <w:szCs w:val="20"/>
          <w:lang w:val="nl-NL"/>
        </w:rPr>
        <w:t xml:space="preserve">cơ sở đã được cấp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dược và đáp ứng thực hành tốt đối với phạm vi hoạt động đề nghị</w:t>
      </w:r>
      <w:r w:rsidRPr="004D4298">
        <w:rPr>
          <w:rFonts w:ascii="Arial" w:hAnsi="Arial" w:cs="Arial"/>
          <w:sz w:val="20"/>
          <w:szCs w:val="20"/>
          <w:lang w:val="de-DE"/>
        </w:rPr>
        <w:t>;</w:t>
      </w:r>
    </w:p>
    <w:p w14:paraId="032D219C"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de-DE"/>
        </w:rPr>
        <w:t xml:space="preserve">b) Tổ chức đánh giá thực tế trong thời hạn 30 ngày kể từ ngày ghi trên Phiếu tiếp nhận hồ sơ đối với cơ sở đề nghị cấp lần đầu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hoặc cơ sở đã có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 nhưng chưa đáp ứng thực hành tốt đối với phạm vi hoạt động đề nghị.</w:t>
      </w:r>
    </w:p>
    <w:p w14:paraId="756F13EB" w14:textId="77777777" w:rsidR="008B52FA" w:rsidRPr="004D4298" w:rsidRDefault="008B52FA" w:rsidP="00D533A2">
      <w:pPr>
        <w:spacing w:before="120"/>
        <w:textAlignment w:val="baseline"/>
        <w:rPr>
          <w:rFonts w:ascii="Arial" w:hAnsi="Arial" w:cs="Arial"/>
          <w:sz w:val="20"/>
          <w:szCs w:val="20"/>
        </w:rPr>
      </w:pPr>
      <w:r w:rsidRPr="004D4298">
        <w:rPr>
          <w:rFonts w:ascii="Arial" w:eastAsia="Times New Roman" w:hAnsi="Arial" w:cs="Arial"/>
          <w:sz w:val="20"/>
          <w:szCs w:val="20"/>
          <w:lang w:val="nl-NL"/>
        </w:rPr>
        <w:t xml:space="preserve">4. Trường hợp có </w:t>
      </w:r>
      <w:r w:rsidRPr="004D4298">
        <w:rPr>
          <w:rFonts w:ascii="Arial" w:eastAsia="Times New Roman" w:hAnsi="Arial" w:cs="Arial"/>
          <w:sz w:val="20"/>
          <w:szCs w:val="20"/>
        </w:rPr>
        <w:t xml:space="preserve">yêu cầu sửa đổi, bổ sung </w:t>
      </w:r>
      <w:r w:rsidRPr="004D4298">
        <w:rPr>
          <w:rFonts w:ascii="Arial" w:eastAsia="Times New Roman" w:hAnsi="Arial" w:cs="Arial"/>
          <w:sz w:val="20"/>
          <w:szCs w:val="20"/>
          <w:lang w:val="nl-NL"/>
        </w:rPr>
        <w:t>hồ sơ</w:t>
      </w:r>
      <w:r w:rsidRPr="004D4298">
        <w:rPr>
          <w:rFonts w:ascii="Arial" w:eastAsia="Times New Roman" w:hAnsi="Arial" w:cs="Arial"/>
          <w:sz w:val="20"/>
          <w:szCs w:val="20"/>
        </w:rPr>
        <w:t xml:space="preserve">, </w:t>
      </w:r>
      <w:r w:rsidRPr="004D4298">
        <w:rPr>
          <w:rFonts w:ascii="Arial" w:eastAsia="Times New Roman" w:hAnsi="Arial" w:cs="Arial"/>
          <w:sz w:val="20"/>
          <w:szCs w:val="20"/>
          <w:lang w:val="nl-NL"/>
        </w:rPr>
        <w:t>trong thời hạn 30 ngày kể từ ngày ghi trên Phiếu tiếp nhận hồ sơ, cơ quan tiếp nhận hồ sơ</w:t>
      </w:r>
      <w:r w:rsidRPr="004D4298">
        <w:rPr>
          <w:rFonts w:ascii="Arial" w:eastAsia="Times New Roman" w:hAnsi="Arial" w:cs="Arial"/>
          <w:sz w:val="20"/>
          <w:szCs w:val="20"/>
        </w:rPr>
        <w:t xml:space="preserve"> có văn bản gửi cơ sở </w:t>
      </w:r>
      <w:r w:rsidRPr="004D4298">
        <w:rPr>
          <w:rFonts w:ascii="Arial" w:eastAsia="Times New Roman" w:hAnsi="Arial" w:cs="Arial"/>
          <w:sz w:val="20"/>
          <w:szCs w:val="20"/>
          <w:lang w:val="nl-NL"/>
        </w:rPr>
        <w:t>đề nghị, trong đó phải nêu cụ thể các tài liệu, nội dung cần sửa đổi, bổ sung.</w:t>
      </w:r>
    </w:p>
    <w:p w14:paraId="415C0BB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5. </w:t>
      </w:r>
      <w:r w:rsidRPr="004D4298">
        <w:rPr>
          <w:rFonts w:ascii="Arial" w:hAnsi="Arial" w:cs="Arial"/>
          <w:sz w:val="20"/>
          <w:szCs w:val="20"/>
          <w:lang w:val="nl-NL"/>
        </w:rPr>
        <w:t xml:space="preserve">Sau khi cơ sở nộp hồ sơ sửa đổi, bổ sung, cơ quan tiếp nhận hồ sơ trả cho cơ sở đề nghị Phiếu tiếp nhận hồ sơ sửa đổi, bổ sung theo </w:t>
      </w:r>
      <w:bookmarkStart w:id="289" w:name="bieumau_01_pl1_17"/>
      <w:r w:rsidRPr="004D4298">
        <w:rPr>
          <w:rFonts w:ascii="Arial" w:hAnsi="Arial" w:cs="Arial"/>
          <w:sz w:val="20"/>
          <w:szCs w:val="20"/>
        </w:rPr>
        <w:t>Mẫu số 01</w:t>
      </w:r>
      <w:bookmarkEnd w:id="289"/>
      <w:r w:rsidRPr="004D4298">
        <w:rPr>
          <w:rFonts w:ascii="Arial" w:hAnsi="Arial" w:cs="Arial"/>
          <w:sz w:val="20"/>
          <w:szCs w:val="20"/>
          <w:lang w:val="nl-NL"/>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này.</w:t>
      </w:r>
    </w:p>
    <w:p w14:paraId="033976AC"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w:t>
      </w:r>
      <w:r w:rsidRPr="004D4298">
        <w:rPr>
          <w:rFonts w:ascii="Arial" w:hAnsi="Arial" w:cs="Arial"/>
          <w:sz w:val="20"/>
          <w:szCs w:val="20"/>
        </w:rPr>
        <w:t xml:space="preserve">Trường hợp </w:t>
      </w:r>
      <w:r w:rsidRPr="004D4298">
        <w:rPr>
          <w:rFonts w:ascii="Arial" w:hAnsi="Arial" w:cs="Arial"/>
          <w:sz w:val="20"/>
          <w:szCs w:val="20"/>
          <w:lang w:val="nl-NL"/>
        </w:rPr>
        <w:t xml:space="preserve">hồ sơ </w:t>
      </w:r>
      <w:r w:rsidRPr="004D4298">
        <w:rPr>
          <w:rFonts w:ascii="Arial" w:eastAsia="Times New Roman" w:hAnsi="Arial" w:cs="Arial"/>
          <w:sz w:val="20"/>
          <w:szCs w:val="20"/>
        </w:rPr>
        <w:t xml:space="preserve">sửa đổi, bổ sung </w:t>
      </w:r>
      <w:r w:rsidRPr="004D4298">
        <w:rPr>
          <w:rFonts w:ascii="Arial" w:hAnsi="Arial" w:cs="Arial"/>
          <w:sz w:val="20"/>
          <w:szCs w:val="20"/>
          <w:lang w:val="nl-NL"/>
        </w:rPr>
        <w:t xml:space="preserve">không đáp ứng yêu cầu, </w:t>
      </w:r>
      <w:r w:rsidRPr="004D4298">
        <w:rPr>
          <w:rFonts w:ascii="Arial" w:eastAsia="Times New Roman" w:hAnsi="Arial" w:cs="Arial"/>
          <w:sz w:val="20"/>
          <w:szCs w:val="20"/>
          <w:lang w:val="nl-NL"/>
        </w:rPr>
        <w:t>cơ quan tiếp nhận hồ sơ</w:t>
      </w:r>
      <w:r w:rsidRPr="004D4298">
        <w:rPr>
          <w:rFonts w:ascii="Arial" w:hAnsi="Arial" w:cs="Arial"/>
          <w:sz w:val="20"/>
          <w:szCs w:val="20"/>
          <w:lang w:val="nl-NL"/>
        </w:rPr>
        <w:t xml:space="preserve"> có văn bản thông báo cho cơ sở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4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4E8A5124"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nl-NL"/>
        </w:rPr>
        <w:t xml:space="preserve">b) Trường hợp không có yêu cầu sửa đổi, bổ sung đối với hồ sơ sửa đổi, bổ sung, </w:t>
      </w:r>
      <w:r w:rsidRPr="004D4298">
        <w:rPr>
          <w:rFonts w:ascii="Arial" w:eastAsia="Times New Roman" w:hAnsi="Arial" w:cs="Arial"/>
          <w:sz w:val="20"/>
          <w:szCs w:val="20"/>
          <w:lang w:val="nl-NL"/>
        </w:rPr>
        <w:t xml:space="preserve">cơ quan tiếp nhận hồ sơ </w:t>
      </w:r>
      <w:r w:rsidRPr="004D4298">
        <w:rPr>
          <w:rFonts w:ascii="Arial" w:hAnsi="Arial" w:cs="Arial"/>
          <w:sz w:val="20"/>
          <w:szCs w:val="20"/>
          <w:lang w:val="nl-NL"/>
        </w:rPr>
        <w:t xml:space="preserve">thực hiện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w:t>
      </w:r>
    </w:p>
    <w:p w14:paraId="2B57B5D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6</w:t>
      </w:r>
      <w:r w:rsidRPr="004D4298">
        <w:rPr>
          <w:rFonts w:ascii="Arial" w:hAnsi="Arial" w:cs="Arial"/>
          <w:sz w:val="20"/>
          <w:szCs w:val="20"/>
        </w:rPr>
        <w:t xml:space="preserve">. Sau khi </w:t>
      </w:r>
      <w:r w:rsidRPr="004D4298">
        <w:rPr>
          <w:rFonts w:ascii="Arial" w:hAnsi="Arial" w:cs="Arial"/>
          <w:sz w:val="20"/>
          <w:szCs w:val="20"/>
          <w:lang w:val="de-DE"/>
        </w:rPr>
        <w:t xml:space="preserve">đánh giá </w:t>
      </w:r>
      <w:r w:rsidRPr="004D4298">
        <w:rPr>
          <w:rFonts w:ascii="Arial" w:hAnsi="Arial" w:cs="Arial"/>
          <w:sz w:val="20"/>
          <w:szCs w:val="20"/>
        </w:rPr>
        <w:t xml:space="preserve">thực tế cơ sở, cơ quan cấp </w:t>
      </w:r>
      <w:r w:rsidRPr="004D4298">
        <w:rPr>
          <w:rFonts w:ascii="Arial" w:hAnsi="Arial" w:cs="Arial"/>
          <w:sz w:val="20"/>
          <w:szCs w:val="20"/>
          <w:lang w:val="nl-NL"/>
        </w:rPr>
        <w:t>g</w:t>
      </w:r>
      <w:r w:rsidRPr="004D4298">
        <w:rPr>
          <w:rFonts w:ascii="Arial" w:hAnsi="Arial" w:cs="Arial"/>
          <w:sz w:val="20"/>
          <w:szCs w:val="20"/>
        </w:rPr>
        <w:t xml:space="preserve">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có trách nhiệm:</w:t>
      </w:r>
    </w:p>
    <w:p w14:paraId="5EE6ADF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trong thời hạn 20 ngày, kể từ ngày hoàn thành việc đánh giá thực tế đối với trường hợp không có yêu cầu khắc phục, sửa chữa;</w:t>
      </w:r>
    </w:p>
    <w:p w14:paraId="52AD194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Ban hành văn bản thông báo về các nội dung cần khắc phục, sửa chữa trong thời hạn 15 ngày, kể từ ngày hoàn thành việc đánh giá thực tế đối với trường hợp có yêu cầu khắc phục, sửa chữa.</w:t>
      </w:r>
    </w:p>
    <w:p w14:paraId="55AE866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7. Trong thời hạn 20 ngày, kể từ ngày nhận được văn bản thông báo và tài liệu chứng minh đã hoàn thành việc khắc phục, sửa chữa của cơ sở đề nghị, cơ quan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cấp giấy chứng nhận hoặc trả lời lý do chưa cấp.</w:t>
      </w:r>
    </w:p>
    <w:p w14:paraId="23667183"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nl-NL"/>
        </w:rPr>
        <w:t xml:space="preserve">8. </w:t>
      </w:r>
      <w:r w:rsidRPr="004D4298">
        <w:rPr>
          <w:rFonts w:ascii="Arial" w:hAnsi="Arial" w:cs="Arial"/>
          <w:sz w:val="20"/>
          <w:szCs w:val="20"/>
        </w:rPr>
        <w:t xml:space="preserve">Trong thời hạn </w:t>
      </w:r>
      <w:r w:rsidRPr="004D4298">
        <w:rPr>
          <w:rFonts w:ascii="Arial" w:hAnsi="Arial" w:cs="Arial"/>
          <w:sz w:val="20"/>
          <w:szCs w:val="20"/>
          <w:lang w:val="nl-NL"/>
        </w:rPr>
        <w:t>06 tháng,</w:t>
      </w:r>
      <w:r w:rsidRPr="004D4298">
        <w:rPr>
          <w:rFonts w:ascii="Arial" w:hAnsi="Arial" w:cs="Arial"/>
          <w:sz w:val="20"/>
          <w:szCs w:val="20"/>
        </w:rPr>
        <w:t xml:space="preserve"> kể từ ngày cơ quan tiếp nhận hồ sơ có văn bản thông báo sửa đổi, bổ </w:t>
      </w:r>
      <w:r w:rsidRPr="004D4298">
        <w:rPr>
          <w:rFonts w:ascii="Arial" w:hAnsi="Arial" w:cs="Arial"/>
          <w:sz w:val="20"/>
          <w:szCs w:val="20"/>
        </w:rPr>
        <w:lastRenderedPageBreak/>
        <w:t xml:space="preserve">sung, </w:t>
      </w:r>
      <w:r w:rsidRPr="004D4298">
        <w:rPr>
          <w:rFonts w:ascii="Arial" w:hAnsi="Arial" w:cs="Arial"/>
          <w:sz w:val="20"/>
          <w:szCs w:val="20"/>
          <w:lang w:val="nl-NL"/>
        </w:rPr>
        <w:t>cơ sở đề nghị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2C1D777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9. Trong thời hạn 05</w:t>
      </w:r>
      <w:r w:rsidRPr="004D4298">
        <w:rPr>
          <w:rFonts w:ascii="Arial" w:hAnsi="Arial" w:cs="Arial"/>
          <w:sz w:val="20"/>
          <w:szCs w:val="20"/>
          <w:lang w:val="nl-NL"/>
        </w:rPr>
        <w:t xml:space="preserve"> </w:t>
      </w:r>
      <w:r w:rsidRPr="004D4298">
        <w:rPr>
          <w:rFonts w:ascii="Arial" w:hAnsi="Arial" w:cs="Arial"/>
          <w:sz w:val="20"/>
          <w:szCs w:val="20"/>
          <w:lang w:val="de-DE"/>
        </w:rPr>
        <w:t xml:space="preserve">ngày làm việc, kể từ ngày </w:t>
      </w:r>
      <w:r w:rsidRPr="004D4298">
        <w:rPr>
          <w:rFonts w:ascii="Arial" w:hAnsi="Arial" w:cs="Arial"/>
          <w:sz w:val="20"/>
          <w:szCs w:val="20"/>
        </w:rPr>
        <w:t xml:space="preserve">cấp </w:t>
      </w:r>
      <w:r w:rsidRPr="004D4298">
        <w:rPr>
          <w:rFonts w:ascii="Arial" w:hAnsi="Arial" w:cs="Arial"/>
          <w:sz w:val="20"/>
          <w:szCs w:val="20"/>
          <w:lang w:val="nl-NL"/>
        </w:rPr>
        <w:t>g</w:t>
      </w:r>
      <w:r w:rsidRPr="004D4298">
        <w:rPr>
          <w:rFonts w:ascii="Arial" w:hAnsi="Arial" w:cs="Arial"/>
          <w:sz w:val="20"/>
          <w:szCs w:val="20"/>
        </w:rPr>
        <w:t xml:space="preserve">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r w:rsidRPr="004D4298">
        <w:rPr>
          <w:rFonts w:ascii="Arial" w:hAnsi="Arial" w:cs="Arial"/>
          <w:sz w:val="20"/>
          <w:szCs w:val="20"/>
          <w:lang w:val="de-DE"/>
        </w:rPr>
        <w:t xml:space="preserve">, </w:t>
      </w:r>
      <w:r w:rsidRPr="004D4298">
        <w:rPr>
          <w:rFonts w:ascii="Arial" w:eastAsia="Times New Roman" w:hAnsi="Arial" w:cs="Arial"/>
          <w:sz w:val="20"/>
          <w:szCs w:val="20"/>
          <w:lang w:val="nl-NL"/>
        </w:rPr>
        <w:t xml:space="preserve">cơ quan tiếp nhận hồ sơ </w:t>
      </w:r>
      <w:r w:rsidRPr="004D4298">
        <w:rPr>
          <w:rFonts w:ascii="Arial" w:hAnsi="Arial" w:cs="Arial"/>
          <w:sz w:val="20"/>
          <w:szCs w:val="20"/>
          <w:lang w:val="de-DE"/>
        </w:rPr>
        <w:t xml:space="preserve">công bố, cập nhật trên </w:t>
      </w:r>
      <w:r w:rsidRPr="004D4298">
        <w:rPr>
          <w:rFonts w:ascii="Arial" w:hAnsi="Arial" w:cs="Arial"/>
          <w:sz w:val="20"/>
          <w:szCs w:val="20"/>
          <w:lang w:val="nl-NL"/>
        </w:rPr>
        <w:t>C</w:t>
      </w:r>
      <w:r w:rsidRPr="004D4298">
        <w:rPr>
          <w:rFonts w:ascii="Arial" w:hAnsi="Arial" w:cs="Arial"/>
          <w:sz w:val="20"/>
          <w:szCs w:val="20"/>
        </w:rPr>
        <w:t xml:space="preserve">ổng thông tin điện tử của </w:t>
      </w:r>
      <w:r w:rsidRPr="004D4298">
        <w:rPr>
          <w:rFonts w:ascii="Arial" w:hAnsi="Arial" w:cs="Arial"/>
          <w:sz w:val="20"/>
          <w:szCs w:val="20"/>
          <w:lang w:val="nl-NL"/>
        </w:rPr>
        <w:t>đơn vị</w:t>
      </w:r>
      <w:r w:rsidRPr="004D4298">
        <w:rPr>
          <w:rFonts w:ascii="Arial" w:hAnsi="Arial" w:cs="Arial"/>
          <w:sz w:val="20"/>
          <w:szCs w:val="20"/>
        </w:rPr>
        <w:t xml:space="preserve"> </w:t>
      </w:r>
      <w:r w:rsidRPr="004D4298">
        <w:rPr>
          <w:rFonts w:ascii="Arial" w:hAnsi="Arial" w:cs="Arial"/>
          <w:sz w:val="20"/>
          <w:szCs w:val="20"/>
          <w:lang w:val="de-DE"/>
        </w:rPr>
        <w:t>các thông tin sau:</w:t>
      </w:r>
    </w:p>
    <w:p w14:paraId="017E12D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a) Tên, địa chỉ cơ sở được cấp giấy chứng nhận đủ </w:t>
      </w:r>
      <w:r w:rsidR="004D4298" w:rsidRPr="004D4298">
        <w:rPr>
          <w:rFonts w:ascii="Arial" w:hAnsi="Arial" w:cs="Arial"/>
          <w:sz w:val="20"/>
          <w:szCs w:val="20"/>
          <w:lang w:val="de-DE"/>
        </w:rPr>
        <w:t>điều</w:t>
      </w:r>
      <w:r w:rsidRPr="004D4298">
        <w:rPr>
          <w:rFonts w:ascii="Arial" w:hAnsi="Arial" w:cs="Arial"/>
          <w:sz w:val="20"/>
          <w:szCs w:val="20"/>
          <w:lang w:val="de-DE"/>
        </w:rPr>
        <w:t xml:space="preserve"> kiện kinh doanh dược;</w:t>
      </w:r>
    </w:p>
    <w:p w14:paraId="5CA665F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xml:space="preserve">b) </w:t>
      </w:r>
      <w:r w:rsidRPr="004D4298">
        <w:rPr>
          <w:rFonts w:ascii="Arial" w:hAnsi="Arial" w:cs="Arial"/>
          <w:sz w:val="20"/>
          <w:szCs w:val="20"/>
        </w:rPr>
        <w:t>Họ tên người chịu trách nhiệm chuyên môn về dược, số Chứng chỉ hành nghề dược;</w:t>
      </w:r>
    </w:p>
    <w:p w14:paraId="76A207EC" w14:textId="77777777" w:rsidR="008B52FA" w:rsidRPr="004D4298" w:rsidRDefault="008B52FA" w:rsidP="00D533A2">
      <w:pPr>
        <w:spacing w:before="120"/>
        <w:textAlignment w:val="baseline"/>
        <w:rPr>
          <w:rFonts w:ascii="Arial" w:hAnsi="Arial" w:cs="Arial"/>
          <w:sz w:val="20"/>
          <w:szCs w:val="20"/>
        </w:rPr>
      </w:pPr>
      <w:r w:rsidRPr="004D4298">
        <w:rPr>
          <w:rFonts w:ascii="Arial" w:hAnsi="Arial" w:cs="Arial"/>
          <w:sz w:val="20"/>
          <w:szCs w:val="20"/>
        </w:rPr>
        <w:t xml:space="preserve">c) </w:t>
      </w:r>
      <w:r w:rsidRPr="004D4298">
        <w:rPr>
          <w:rFonts w:ascii="Arial" w:hAnsi="Arial" w:cs="Arial"/>
          <w:sz w:val="20"/>
          <w:szCs w:val="20"/>
          <w:lang w:val="de-DE"/>
        </w:rPr>
        <w:t xml:space="preserve">Số </w:t>
      </w:r>
      <w:r w:rsidRPr="004D4298">
        <w:rPr>
          <w:rFonts w:ascii="Arial" w:hAnsi="Arial" w:cs="Arial"/>
          <w:sz w:val="20"/>
          <w:szCs w:val="20"/>
        </w:rPr>
        <w:t xml:space="preserve">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w:t>
      </w:r>
    </w:p>
    <w:p w14:paraId="4116DC93" w14:textId="77777777" w:rsidR="008B52FA" w:rsidRPr="004D4298" w:rsidRDefault="008B52FA" w:rsidP="00D533A2">
      <w:pPr>
        <w:spacing w:before="120"/>
        <w:textAlignment w:val="baseline"/>
        <w:rPr>
          <w:rFonts w:ascii="Arial" w:hAnsi="Arial" w:cs="Arial"/>
          <w:b/>
          <w:sz w:val="20"/>
          <w:szCs w:val="20"/>
          <w:lang w:val="nl-NL"/>
        </w:rPr>
      </w:pPr>
      <w:r w:rsidRPr="004D4298">
        <w:rPr>
          <w:rFonts w:ascii="Arial" w:hAnsi="Arial" w:cs="Arial"/>
          <w:sz w:val="20"/>
          <w:szCs w:val="20"/>
        </w:rPr>
        <w:t>d) Phạm vi hoạt động của cơ sở.</w:t>
      </w:r>
    </w:p>
    <w:p w14:paraId="2518C65A" w14:textId="77777777" w:rsidR="008B52FA" w:rsidRPr="004D4298" w:rsidRDefault="004D4298" w:rsidP="00D533A2">
      <w:pPr>
        <w:spacing w:before="120"/>
        <w:textAlignment w:val="baseline"/>
        <w:rPr>
          <w:rFonts w:ascii="Arial" w:hAnsi="Arial" w:cs="Arial"/>
          <w:sz w:val="20"/>
          <w:szCs w:val="20"/>
          <w:lang w:val="nl-NL"/>
        </w:rPr>
      </w:pPr>
      <w:bookmarkStart w:id="290" w:name="dieu_52"/>
      <w:r w:rsidRPr="004D4298">
        <w:rPr>
          <w:rFonts w:ascii="Arial" w:hAnsi="Arial" w:cs="Arial"/>
          <w:b/>
          <w:sz w:val="20"/>
          <w:szCs w:val="20"/>
          <w:lang w:val="nl-NL"/>
        </w:rPr>
        <w:t>Điều 5</w:t>
      </w:r>
      <w:r w:rsidR="000861B6" w:rsidRPr="004D4298">
        <w:rPr>
          <w:rFonts w:ascii="Arial" w:hAnsi="Arial" w:cs="Arial"/>
          <w:b/>
          <w:sz w:val="20"/>
          <w:szCs w:val="20"/>
          <w:lang w:val="nl-NL"/>
        </w:rPr>
        <w:t>2. Hội đồng tư vấn cấp phép kinh doanh thuốc gây nghiện, thuốc hướng thần, thuốc tiền chất, nguyên liệu làm thuốc là dược chất gây nghiện, dược chất hướng thần và tiền chất dùng làm thuốc, thuốc phóng xạ</w:t>
      </w:r>
      <w:bookmarkEnd w:id="290"/>
      <w:r w:rsidR="008B52FA" w:rsidRPr="004D4298">
        <w:rPr>
          <w:rFonts w:ascii="Arial" w:hAnsi="Arial" w:cs="Arial"/>
          <w:b/>
          <w:sz w:val="20"/>
          <w:szCs w:val="20"/>
        </w:rPr>
        <w:t xml:space="preserve"> </w:t>
      </w:r>
    </w:p>
    <w:p w14:paraId="427E2118"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 xml:space="preserve">1. Thành </w:t>
      </w:r>
      <w:r w:rsidR="004D4298" w:rsidRPr="004D4298">
        <w:rPr>
          <w:rFonts w:ascii="Arial" w:hAnsi="Arial" w:cs="Arial"/>
          <w:sz w:val="20"/>
          <w:szCs w:val="20"/>
          <w:lang w:val="nl-NL"/>
        </w:rPr>
        <w:t>phần</w:t>
      </w:r>
      <w:r w:rsidRPr="004D4298">
        <w:rPr>
          <w:rFonts w:ascii="Arial" w:hAnsi="Arial" w:cs="Arial"/>
          <w:sz w:val="20"/>
          <w:szCs w:val="20"/>
          <w:lang w:val="nl-NL"/>
        </w:rPr>
        <w:t xml:space="preserve"> của Hội đồng tư vấn tại Bộ Y tế</w:t>
      </w:r>
    </w:p>
    <w:p w14:paraId="7BC86A9C"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 xml:space="preserve">Bộ trưởng Bộ Y tế thành lập Hội đồng tư vấn gồm tối thiểu 05 thành viên </w:t>
      </w:r>
      <w:r w:rsidRPr="004D4298">
        <w:rPr>
          <w:rFonts w:ascii="Arial" w:hAnsi="Arial" w:cs="Arial"/>
          <w:sz w:val="20"/>
          <w:szCs w:val="20"/>
          <w:lang w:val="vi-VN"/>
        </w:rPr>
        <w:t xml:space="preserve">để tư vấn về việc cho phép kinh doanh </w:t>
      </w:r>
      <w:r w:rsidRPr="004D4298">
        <w:rPr>
          <w:rFonts w:ascii="Arial" w:hAnsi="Arial" w:cs="Arial"/>
          <w:sz w:val="20"/>
          <w:szCs w:val="20"/>
          <w:lang w:val="nl-NL"/>
        </w:rPr>
        <w:t xml:space="preserve">các loại </w:t>
      </w:r>
      <w:r w:rsidRPr="004D4298">
        <w:rPr>
          <w:rFonts w:ascii="Arial" w:hAnsi="Arial" w:cs="Arial"/>
          <w:sz w:val="20"/>
          <w:szCs w:val="20"/>
          <w:lang w:val="vi-VN"/>
        </w:rPr>
        <w:t>thuốc</w:t>
      </w:r>
      <w:r w:rsidRPr="004D4298">
        <w:rPr>
          <w:rFonts w:ascii="Arial" w:hAnsi="Arial" w:cs="Arial"/>
          <w:sz w:val="20"/>
          <w:szCs w:val="20"/>
          <w:lang w:val="nl-NL"/>
        </w:rPr>
        <w:t xml:space="preserve"> trên, trong đó bao gồm:</w:t>
      </w:r>
    </w:p>
    <w:p w14:paraId="52AEDB28"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a) Đại diện Bộ Y tế là Chủ tịch Hội đồng;</w:t>
      </w:r>
    </w:p>
    <w:p w14:paraId="191A6A5F"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 xml:space="preserve">b) Đại diện Bộ Công an đối với việc xem xét đề nghị kinh doanh nguyên liệu </w:t>
      </w:r>
      <w:r w:rsidRPr="004D4298">
        <w:rPr>
          <w:rFonts w:ascii="Arial" w:hAnsi="Arial" w:cs="Arial"/>
          <w:sz w:val="20"/>
          <w:szCs w:val="20"/>
          <w:lang w:val="vi-VN"/>
        </w:rPr>
        <w:t xml:space="preserve">làm thuốc có chứa dược </w:t>
      </w:r>
      <w:r w:rsidRPr="004D4298">
        <w:rPr>
          <w:rFonts w:ascii="Arial" w:hAnsi="Arial" w:cs="Arial"/>
          <w:sz w:val="20"/>
          <w:szCs w:val="20"/>
          <w:lang w:val="nl-NL"/>
        </w:rPr>
        <w:t xml:space="preserve">chất gây nghiện, </w:t>
      </w:r>
      <w:r w:rsidRPr="004D4298">
        <w:rPr>
          <w:rFonts w:ascii="Arial" w:hAnsi="Arial" w:cs="Arial"/>
          <w:sz w:val="20"/>
          <w:szCs w:val="20"/>
          <w:lang w:val="vi-VN"/>
        </w:rPr>
        <w:t xml:space="preserve">dược </w:t>
      </w:r>
      <w:r w:rsidRPr="004D4298">
        <w:rPr>
          <w:rFonts w:ascii="Arial" w:hAnsi="Arial" w:cs="Arial"/>
          <w:sz w:val="20"/>
          <w:szCs w:val="20"/>
          <w:lang w:val="nl-NL"/>
        </w:rPr>
        <w:t>chất hướng thần, tiền chất dùng làm thuốc, thuốc gây nghiện, thuốc hướng thần, thuốc tiền chất;</w:t>
      </w:r>
    </w:p>
    <w:p w14:paraId="256F7403"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c) Đại diện Bộ Khoa học và Công nghệ đối với việc xem xét đề nghị kinh doanh thuốc phóng xạ;</w:t>
      </w:r>
    </w:p>
    <w:p w14:paraId="3FC26517"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d) Đại diện tổ chức và các cá nhân</w:t>
      </w:r>
      <w:r w:rsidRPr="004D4298">
        <w:rPr>
          <w:rFonts w:ascii="Arial" w:hAnsi="Arial" w:cs="Arial"/>
          <w:sz w:val="20"/>
          <w:szCs w:val="20"/>
          <w:lang w:val="vi-VN"/>
        </w:rPr>
        <w:t xml:space="preserve"> liên quan </w:t>
      </w:r>
      <w:r w:rsidRPr="004D4298">
        <w:rPr>
          <w:rFonts w:ascii="Arial" w:hAnsi="Arial" w:cs="Arial"/>
          <w:sz w:val="20"/>
          <w:szCs w:val="20"/>
          <w:lang w:val="nl-NL"/>
        </w:rPr>
        <w:t>(nếu cần).</w:t>
      </w:r>
    </w:p>
    <w:p w14:paraId="1FAD0092" w14:textId="77777777" w:rsidR="008B52FA" w:rsidRPr="004D4298" w:rsidRDefault="008B52FA" w:rsidP="00D533A2">
      <w:pPr>
        <w:pStyle w:val="NormalWeb"/>
        <w:spacing w:before="120" w:after="0" w:line="240" w:lineRule="auto"/>
        <w:textAlignment w:val="baseline"/>
        <w:rPr>
          <w:rFonts w:ascii="Arial" w:hAnsi="Arial" w:cs="Arial"/>
          <w:sz w:val="20"/>
          <w:szCs w:val="20"/>
          <w:lang w:val="nl-NL"/>
        </w:rPr>
      </w:pPr>
      <w:r w:rsidRPr="004D4298">
        <w:rPr>
          <w:rFonts w:ascii="Arial" w:hAnsi="Arial" w:cs="Arial"/>
          <w:sz w:val="20"/>
          <w:szCs w:val="20"/>
          <w:lang w:val="nl-NL"/>
        </w:rPr>
        <w:t xml:space="preserve">2. Thành </w:t>
      </w:r>
      <w:r w:rsidR="004D4298" w:rsidRPr="004D4298">
        <w:rPr>
          <w:rFonts w:ascii="Arial" w:hAnsi="Arial" w:cs="Arial"/>
          <w:sz w:val="20"/>
          <w:szCs w:val="20"/>
          <w:lang w:val="nl-NL"/>
        </w:rPr>
        <w:t>phần</w:t>
      </w:r>
      <w:r w:rsidRPr="004D4298">
        <w:rPr>
          <w:rFonts w:ascii="Arial" w:hAnsi="Arial" w:cs="Arial"/>
          <w:sz w:val="20"/>
          <w:szCs w:val="20"/>
          <w:lang w:val="nl-NL"/>
        </w:rPr>
        <w:t xml:space="preserve"> của Hội đồng tư vấn tại Sở Y tế</w:t>
      </w:r>
    </w:p>
    <w:p w14:paraId="4AFB9304" w14:textId="77777777" w:rsidR="008B52FA" w:rsidRPr="004D4298" w:rsidRDefault="008B52FA" w:rsidP="00D533A2">
      <w:pPr>
        <w:spacing w:before="120"/>
        <w:textAlignment w:val="baseline"/>
        <w:rPr>
          <w:rFonts w:ascii="Arial" w:hAnsi="Arial" w:cs="Arial"/>
          <w:sz w:val="20"/>
          <w:szCs w:val="20"/>
          <w:lang w:val="nl-NL"/>
        </w:rPr>
      </w:pPr>
      <w:r w:rsidRPr="004D4298">
        <w:rPr>
          <w:rFonts w:ascii="Arial" w:hAnsi="Arial" w:cs="Arial"/>
          <w:sz w:val="20"/>
          <w:szCs w:val="20"/>
          <w:lang w:val="nl-NL"/>
        </w:rPr>
        <w:t>Giám đốc Sở Y tế thành lập Hội đồng tư vấn gồm tối thiểu 03 thành viên để tư vấn về việc cho phép kinh doanh các loại thuốc trên, trong đó bao gồm:</w:t>
      </w:r>
    </w:p>
    <w:p w14:paraId="3043E036" w14:textId="77777777" w:rsidR="008B52FA" w:rsidRPr="004D4298" w:rsidRDefault="008B52FA" w:rsidP="00D533A2">
      <w:pPr>
        <w:spacing w:before="120"/>
        <w:textAlignment w:val="baseline"/>
        <w:rPr>
          <w:rFonts w:ascii="Arial" w:hAnsi="Arial" w:cs="Arial"/>
          <w:sz w:val="20"/>
          <w:szCs w:val="20"/>
          <w:lang w:val="nl-NL"/>
        </w:rPr>
      </w:pPr>
      <w:r w:rsidRPr="004D4298">
        <w:rPr>
          <w:rFonts w:ascii="Arial" w:hAnsi="Arial" w:cs="Arial"/>
          <w:sz w:val="20"/>
          <w:szCs w:val="20"/>
          <w:lang w:val="nl-NL"/>
        </w:rPr>
        <w:t>a) Đại diện Sở Y tế là Chủ tịch hội đồng;</w:t>
      </w:r>
    </w:p>
    <w:p w14:paraId="36FD56B4" w14:textId="77777777" w:rsidR="008B52FA" w:rsidRPr="004D4298" w:rsidRDefault="008B52FA" w:rsidP="00D533A2">
      <w:pPr>
        <w:pStyle w:val="NormalWeb"/>
        <w:spacing w:before="120" w:after="0" w:line="240" w:lineRule="auto"/>
        <w:textAlignment w:val="baseline"/>
        <w:rPr>
          <w:rFonts w:ascii="Arial" w:hAnsi="Arial" w:cs="Arial"/>
          <w:sz w:val="20"/>
          <w:szCs w:val="20"/>
          <w:lang w:val="vi-VN"/>
        </w:rPr>
      </w:pPr>
      <w:r w:rsidRPr="004D4298">
        <w:rPr>
          <w:rFonts w:ascii="Arial" w:hAnsi="Arial" w:cs="Arial"/>
          <w:sz w:val="20"/>
          <w:szCs w:val="20"/>
          <w:lang w:val="nl-NL"/>
        </w:rPr>
        <w:t>b) Đại diện tổ chức và các cá nhân</w:t>
      </w:r>
      <w:r w:rsidRPr="004D4298">
        <w:rPr>
          <w:rFonts w:ascii="Arial" w:hAnsi="Arial" w:cs="Arial"/>
          <w:sz w:val="20"/>
          <w:szCs w:val="20"/>
          <w:lang w:val="vi-VN"/>
        </w:rPr>
        <w:t xml:space="preserve"> liên quan </w:t>
      </w:r>
      <w:r w:rsidRPr="004D4298">
        <w:rPr>
          <w:rFonts w:ascii="Arial" w:hAnsi="Arial" w:cs="Arial"/>
          <w:sz w:val="20"/>
          <w:szCs w:val="20"/>
          <w:lang w:val="nl-NL"/>
        </w:rPr>
        <w:t>(nếu cần).</w:t>
      </w:r>
    </w:p>
    <w:p w14:paraId="2FF3FE20" w14:textId="77777777" w:rsidR="008B52FA" w:rsidRPr="004D4298" w:rsidRDefault="008B52FA" w:rsidP="00D533A2">
      <w:pPr>
        <w:pStyle w:val="NormalWeb"/>
        <w:spacing w:before="120" w:after="0" w:line="240" w:lineRule="auto"/>
        <w:textAlignment w:val="baseline"/>
        <w:rPr>
          <w:rFonts w:ascii="Arial" w:hAnsi="Arial" w:cs="Arial"/>
          <w:b/>
          <w:sz w:val="20"/>
          <w:szCs w:val="20"/>
          <w:lang w:val="vi-VN" w:eastAsia="vi-VN"/>
        </w:rPr>
      </w:pPr>
      <w:r w:rsidRPr="004D4298">
        <w:rPr>
          <w:rFonts w:ascii="Arial" w:hAnsi="Arial" w:cs="Arial"/>
          <w:sz w:val="20"/>
          <w:szCs w:val="20"/>
          <w:lang w:val="vi-VN"/>
        </w:rPr>
        <w:t>3. Bộ trưởng Bộ</w:t>
      </w:r>
      <w:r w:rsidRPr="004D4298">
        <w:rPr>
          <w:rFonts w:ascii="Arial" w:hAnsi="Arial" w:cs="Arial"/>
          <w:sz w:val="20"/>
          <w:szCs w:val="20"/>
          <w:lang w:val="fr-FR"/>
        </w:rPr>
        <w:t xml:space="preserve"> Y tế quy định về tổ chức và hoạt động của Hội đồng </w:t>
      </w:r>
      <w:r w:rsidRPr="004D4298">
        <w:rPr>
          <w:rFonts w:ascii="Arial" w:hAnsi="Arial" w:cs="Arial"/>
          <w:sz w:val="20"/>
          <w:szCs w:val="20"/>
          <w:lang w:val="vi-VN"/>
        </w:rPr>
        <w:t>tư vấn</w:t>
      </w:r>
      <w:r w:rsidRPr="004D4298">
        <w:rPr>
          <w:rFonts w:ascii="Arial" w:hAnsi="Arial" w:cs="Arial"/>
          <w:sz w:val="20"/>
          <w:szCs w:val="20"/>
          <w:lang w:val="fr-FR"/>
        </w:rPr>
        <w:t>.</w:t>
      </w:r>
    </w:p>
    <w:p w14:paraId="3E68D715" w14:textId="77777777" w:rsidR="008B52FA" w:rsidRPr="004D4298" w:rsidRDefault="004D4298" w:rsidP="00D533A2">
      <w:pPr>
        <w:spacing w:before="120"/>
        <w:textAlignment w:val="baseline"/>
        <w:rPr>
          <w:rFonts w:ascii="Arial" w:hAnsi="Arial" w:cs="Arial"/>
          <w:bCs/>
          <w:sz w:val="20"/>
          <w:szCs w:val="20"/>
          <w:lang w:val="nl-NL"/>
        </w:rPr>
      </w:pPr>
      <w:bookmarkStart w:id="291" w:name="dieu_53"/>
      <w:r w:rsidRPr="004D4298">
        <w:rPr>
          <w:rFonts w:ascii="Arial" w:eastAsia="Times New Roman" w:hAnsi="Arial" w:cs="Arial"/>
          <w:b/>
          <w:sz w:val="20"/>
          <w:szCs w:val="20"/>
        </w:rPr>
        <w:t>Điều 5</w:t>
      </w:r>
      <w:r w:rsidR="000861B6" w:rsidRPr="004D4298">
        <w:rPr>
          <w:rFonts w:ascii="Arial" w:eastAsia="Times New Roman" w:hAnsi="Arial" w:cs="Arial"/>
          <w:b/>
          <w:sz w:val="20"/>
          <w:szCs w:val="20"/>
        </w:rPr>
        <w:t>3. Hồ sơ đề nghị mua thuốc gây nghiện, thuốc hướng thần, thuốc tiền chất, nguyên liệu làm thuốc là dược chất gây nghiện, dược chất hướng thần và tiền chất dùng làm thuốc; hồ sơ đề nghị nhượng lại nguyên liệu làm thuốc là dược chất gây nghiện, dược chất hướng thần và tiền chất dùng làm thuốc</w:t>
      </w:r>
      <w:bookmarkEnd w:id="291"/>
    </w:p>
    <w:p w14:paraId="57102914"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1. Hồ sơ đề nghị mua thuốc gây nghiện, thuốc hướng thần, thuốc tiền chất gồm các tài liệu sau: </w:t>
      </w:r>
    </w:p>
    <w:p w14:paraId="2204C60D"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a) 03 bản đơn hàng mua thuốc gây nghiện, thuốc hướng thần, thuốc tiền chất theo </w:t>
      </w:r>
      <w:bookmarkStart w:id="292" w:name="bieumau_19_pl2"/>
      <w:r w:rsidRPr="004D4298">
        <w:rPr>
          <w:rFonts w:ascii="Arial" w:hAnsi="Arial" w:cs="Arial"/>
          <w:sz w:val="20"/>
          <w:szCs w:val="20"/>
        </w:rPr>
        <w:t>Mẫu số 19</w:t>
      </w:r>
      <w:bookmarkEnd w:id="292"/>
      <w:r w:rsidRPr="004D4298">
        <w:rPr>
          <w:rFonts w:ascii="Arial" w:hAnsi="Arial" w:cs="Arial"/>
          <w:bCs/>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nl-NL"/>
        </w:rPr>
        <w:t xml:space="preserve"> Nghị định này</w:t>
      </w:r>
      <w:r w:rsidRPr="004D4298">
        <w:rPr>
          <w:rFonts w:ascii="Arial" w:hAnsi="Arial" w:cs="Arial"/>
          <w:bCs/>
          <w:sz w:val="20"/>
          <w:szCs w:val="20"/>
        </w:rPr>
        <w:t>;</w:t>
      </w:r>
    </w:p>
    <w:p w14:paraId="2C2E95C6" w14:textId="77777777" w:rsidR="008B52FA" w:rsidRPr="00CD1D2D" w:rsidRDefault="008B52FA" w:rsidP="00D533A2">
      <w:pPr>
        <w:spacing w:before="120"/>
        <w:textAlignment w:val="baseline"/>
        <w:rPr>
          <w:rFonts w:ascii="Arial" w:hAnsi="Arial" w:cs="Arial"/>
          <w:bCs/>
          <w:sz w:val="20"/>
          <w:szCs w:val="20"/>
        </w:rPr>
      </w:pPr>
      <w:bookmarkStart w:id="293" w:name="diem_b_1_53"/>
      <w:r w:rsidRPr="00CD1D2D">
        <w:rPr>
          <w:rFonts w:ascii="Arial" w:hAnsi="Arial" w:cs="Arial"/>
          <w:sz w:val="20"/>
          <w:szCs w:val="20"/>
        </w:rPr>
        <w:t>b) Báo cáo kết quả kinh doanh thuốc gây nghiện, thuốc hướng thần, thuốc tiền chất theo</w:t>
      </w:r>
      <w:bookmarkEnd w:id="293"/>
      <w:r w:rsidRPr="00CD1D2D">
        <w:rPr>
          <w:rFonts w:ascii="Arial" w:hAnsi="Arial" w:cs="Arial"/>
          <w:bCs/>
          <w:sz w:val="20"/>
          <w:szCs w:val="20"/>
          <w:lang w:val="nl-NL"/>
        </w:rPr>
        <w:t xml:space="preserve"> </w:t>
      </w:r>
      <w:bookmarkStart w:id="294" w:name="bieumau_20_pl2"/>
      <w:r w:rsidRPr="00CD1D2D">
        <w:rPr>
          <w:rFonts w:ascii="Arial" w:hAnsi="Arial" w:cs="Arial"/>
          <w:sz w:val="20"/>
          <w:szCs w:val="20"/>
        </w:rPr>
        <w:t>Mẫu số 20</w:t>
      </w:r>
      <w:bookmarkEnd w:id="294"/>
      <w:r w:rsidRPr="00CD1D2D">
        <w:rPr>
          <w:rFonts w:ascii="Arial" w:hAnsi="Arial" w:cs="Arial"/>
          <w:bCs/>
          <w:sz w:val="20"/>
          <w:szCs w:val="20"/>
          <w:lang w:val="nl-NL"/>
        </w:rPr>
        <w:t xml:space="preserve"> </w:t>
      </w:r>
      <w:bookmarkStart w:id="295" w:name="diem_b_1_53_name"/>
      <w:r w:rsidRPr="00CD1D2D">
        <w:rPr>
          <w:rFonts w:ascii="Arial" w:hAnsi="Arial" w:cs="Arial"/>
          <w:sz w:val="20"/>
          <w:szCs w:val="20"/>
        </w:rPr>
        <w:t>tại Phụ lục II ban hành kèm theo Nghị định này;</w:t>
      </w:r>
      <w:bookmarkEnd w:id="295"/>
    </w:p>
    <w:p w14:paraId="1234977D"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rPr>
        <w:t xml:space="preserve">c) Văn bản </w:t>
      </w:r>
      <w:r w:rsidRPr="004D4298">
        <w:rPr>
          <w:rFonts w:ascii="Arial" w:eastAsia="Times New Roman" w:hAnsi="Arial" w:cs="Arial"/>
          <w:sz w:val="20"/>
          <w:szCs w:val="20"/>
          <w:lang w:val="pt-BR"/>
        </w:rPr>
        <w:t xml:space="preserve">giải thích rõ lý do khi số lượng </w:t>
      </w:r>
      <w:r w:rsidRPr="004D4298">
        <w:rPr>
          <w:rFonts w:ascii="Arial" w:eastAsia="Times New Roman" w:hAnsi="Arial" w:cs="Arial"/>
          <w:sz w:val="20"/>
          <w:szCs w:val="20"/>
          <w:lang w:val="fr-FR"/>
        </w:rPr>
        <w:t xml:space="preserve">thuốc đề nghị mua </w:t>
      </w:r>
      <w:r w:rsidRPr="004D4298">
        <w:rPr>
          <w:rFonts w:ascii="Arial" w:eastAsia="Times New Roman" w:hAnsi="Arial" w:cs="Arial"/>
          <w:sz w:val="20"/>
          <w:szCs w:val="20"/>
          <w:lang w:val="pt-BR"/>
        </w:rPr>
        <w:t>vượt quá 150% so với số lượng sử dụng lần trước.</w:t>
      </w:r>
    </w:p>
    <w:p w14:paraId="06A43FA0"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2. Hồ sơ đề nghị mua nguyên liệu làm thuốc là dược chất gây nghiện, dược chất hướng thần và tiền chất dùng làm thuốc gồm các tài liệu sau: </w:t>
      </w:r>
    </w:p>
    <w:p w14:paraId="66298CDA" w14:textId="77777777" w:rsidR="008B52FA" w:rsidRPr="004D4298" w:rsidRDefault="00726117" w:rsidP="00D533A2">
      <w:pPr>
        <w:spacing w:before="120"/>
        <w:textAlignment w:val="baseline"/>
        <w:rPr>
          <w:rFonts w:ascii="Arial" w:hAnsi="Arial" w:cs="Arial"/>
          <w:bCs/>
          <w:sz w:val="20"/>
          <w:szCs w:val="20"/>
          <w:lang w:val="nl-NL"/>
        </w:rPr>
      </w:pPr>
      <w:bookmarkStart w:id="296" w:name="diem_a_2_53"/>
      <w:r w:rsidRPr="00726117">
        <w:rPr>
          <w:rFonts w:ascii="Arial" w:hAnsi="Arial" w:cs="Arial"/>
          <w:bCs/>
          <w:sz w:val="20"/>
          <w:szCs w:val="20"/>
          <w:lang w:val="nl-NL"/>
        </w:rPr>
        <w:t>a) 03 (ba) bản đơn hàng mua nguyên liệu chứa dược chất gây nghiện, hướng thần, tiền chất dùng làm thuốc theo</w:t>
      </w:r>
      <w:bookmarkEnd w:id="296"/>
      <w:r w:rsidR="008B52FA" w:rsidRPr="004D4298">
        <w:rPr>
          <w:rFonts w:ascii="Arial" w:hAnsi="Arial" w:cs="Arial"/>
          <w:bCs/>
          <w:sz w:val="20"/>
          <w:szCs w:val="20"/>
          <w:lang w:val="nl-NL"/>
        </w:rPr>
        <w:t xml:space="preserve"> </w:t>
      </w:r>
      <w:bookmarkStart w:id="297" w:name="bieumau_19_pl2_1"/>
      <w:r w:rsidR="008B52FA" w:rsidRPr="004D4298">
        <w:rPr>
          <w:rFonts w:ascii="Arial" w:hAnsi="Arial" w:cs="Arial"/>
          <w:sz w:val="20"/>
          <w:szCs w:val="20"/>
        </w:rPr>
        <w:t>Mẫu số 19</w:t>
      </w:r>
      <w:bookmarkEnd w:id="297"/>
      <w:r w:rsidR="008B52FA" w:rsidRPr="004D4298">
        <w:rPr>
          <w:rFonts w:ascii="Arial" w:hAnsi="Arial" w:cs="Arial"/>
          <w:bCs/>
          <w:sz w:val="20"/>
          <w:szCs w:val="20"/>
          <w:lang w:val="nl-NL"/>
        </w:rPr>
        <w:t xml:space="preserve"> </w:t>
      </w:r>
      <w:bookmarkStart w:id="298" w:name="diem_a_2_53_name"/>
      <w:r w:rsidRPr="00726117">
        <w:rPr>
          <w:rFonts w:ascii="Arial" w:hAnsi="Arial" w:cs="Arial"/>
          <w:bCs/>
          <w:sz w:val="20"/>
          <w:szCs w:val="20"/>
          <w:lang w:val="nl-NL"/>
        </w:rPr>
        <w:t>tại Phụ lục II ban hành kèm theo Nghị định này;</w:t>
      </w:r>
      <w:bookmarkEnd w:id="298"/>
    </w:p>
    <w:p w14:paraId="630D7C15"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b) Báo cáo sử dụng nguyên liệu làm thuốc theo </w:t>
      </w:r>
      <w:bookmarkStart w:id="299" w:name="bieumau_10_pl2_1"/>
      <w:r w:rsidRPr="004D4298">
        <w:rPr>
          <w:rFonts w:ascii="Arial" w:hAnsi="Arial" w:cs="Arial"/>
          <w:sz w:val="20"/>
          <w:szCs w:val="20"/>
        </w:rPr>
        <w:t>Mẫu số 10</w:t>
      </w:r>
      <w:bookmarkEnd w:id="299"/>
      <w:r w:rsidRPr="004D4298">
        <w:rPr>
          <w:rFonts w:ascii="Arial" w:hAnsi="Arial" w:cs="Arial"/>
          <w:bCs/>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nl-NL"/>
        </w:rPr>
        <w:t xml:space="preserve"> Nghị định này</w:t>
      </w:r>
      <w:r w:rsidRPr="004D4298">
        <w:rPr>
          <w:rFonts w:ascii="Arial" w:hAnsi="Arial" w:cs="Arial"/>
          <w:bCs/>
          <w:sz w:val="20"/>
          <w:szCs w:val="20"/>
        </w:rPr>
        <w:t>;</w:t>
      </w:r>
    </w:p>
    <w:p w14:paraId="175E1942"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c) Báo cáo kết quả kinh doanh nguyên liệu làm thuốc là dược chất gây nghiện, dược chất hướng thần, tiền chất dùng làm thuốc theo </w:t>
      </w:r>
      <w:bookmarkStart w:id="300" w:name="bieumau_20_pl2_1"/>
      <w:r w:rsidRPr="004D4298">
        <w:rPr>
          <w:rFonts w:ascii="Arial" w:hAnsi="Arial" w:cs="Arial"/>
          <w:sz w:val="20"/>
          <w:szCs w:val="20"/>
        </w:rPr>
        <w:t>Mẫu số 20</w:t>
      </w:r>
      <w:bookmarkEnd w:id="300"/>
      <w:r w:rsidRPr="004D4298">
        <w:rPr>
          <w:rFonts w:ascii="Arial" w:hAnsi="Arial" w:cs="Arial"/>
          <w:bCs/>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nl-NL"/>
        </w:rPr>
        <w:t xml:space="preserve"> Nghị định này</w:t>
      </w:r>
      <w:r w:rsidRPr="004D4298">
        <w:rPr>
          <w:rFonts w:ascii="Arial" w:hAnsi="Arial" w:cs="Arial"/>
          <w:bCs/>
          <w:sz w:val="20"/>
          <w:szCs w:val="20"/>
        </w:rPr>
        <w:t>;</w:t>
      </w:r>
    </w:p>
    <w:p w14:paraId="0FFBB479"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d) Kế hoạch sản xuất thuốc đối với nguyên liệu đề nghị mua;</w:t>
      </w:r>
    </w:p>
    <w:p w14:paraId="464741F9"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đ) Văn bản </w:t>
      </w:r>
      <w:r w:rsidRPr="004D4298">
        <w:rPr>
          <w:rFonts w:ascii="Arial" w:eastAsia="Times New Roman" w:hAnsi="Arial" w:cs="Arial"/>
          <w:sz w:val="20"/>
          <w:szCs w:val="20"/>
          <w:lang w:val="pt-BR"/>
        </w:rPr>
        <w:t xml:space="preserve">giải thích rõ lý do khi số lượng nguyên liệu làm </w:t>
      </w:r>
      <w:r w:rsidRPr="004D4298">
        <w:rPr>
          <w:rFonts w:ascii="Arial" w:eastAsia="Times New Roman" w:hAnsi="Arial" w:cs="Arial"/>
          <w:sz w:val="20"/>
          <w:szCs w:val="20"/>
          <w:lang w:val="fr-FR"/>
        </w:rPr>
        <w:t xml:space="preserve">thuốc đề nghị mua </w:t>
      </w:r>
      <w:r w:rsidRPr="004D4298">
        <w:rPr>
          <w:rFonts w:ascii="Arial" w:eastAsia="Times New Roman" w:hAnsi="Arial" w:cs="Arial"/>
          <w:sz w:val="20"/>
          <w:szCs w:val="20"/>
          <w:lang w:val="pt-BR"/>
        </w:rPr>
        <w:t>vượt quá 150% so với số lượng sử dụng lần trước.</w:t>
      </w:r>
    </w:p>
    <w:p w14:paraId="36BADA41"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 xml:space="preserve">3. Hồ sơ đề nghị nhượng lại nguyên liệu làm thuốc là dược chất gây nghiện, dược chất hướng thần và tiền chất dùng làm thuốc gồm các tài liệu sau: </w:t>
      </w:r>
    </w:p>
    <w:p w14:paraId="3953BF90" w14:textId="77777777" w:rsidR="008B52FA" w:rsidRPr="004D4298" w:rsidRDefault="008B52FA" w:rsidP="00D533A2">
      <w:pPr>
        <w:spacing w:before="120"/>
        <w:textAlignment w:val="baseline"/>
        <w:rPr>
          <w:rFonts w:ascii="Arial" w:hAnsi="Arial" w:cs="Arial"/>
          <w:bCs/>
          <w:sz w:val="20"/>
          <w:szCs w:val="20"/>
          <w:lang w:val="nl-NL"/>
        </w:rPr>
      </w:pPr>
      <w:r w:rsidRPr="004D4298">
        <w:rPr>
          <w:rFonts w:ascii="Arial" w:hAnsi="Arial" w:cs="Arial"/>
          <w:bCs/>
          <w:sz w:val="20"/>
          <w:szCs w:val="20"/>
          <w:lang w:val="nl-NL"/>
        </w:rPr>
        <w:t>a</w:t>
      </w:r>
      <w:r w:rsidRPr="004D4298">
        <w:rPr>
          <w:rFonts w:ascii="Arial" w:hAnsi="Arial" w:cs="Arial"/>
          <w:bCs/>
          <w:sz w:val="20"/>
          <w:szCs w:val="20"/>
        </w:rPr>
        <w:t xml:space="preserve">) </w:t>
      </w:r>
      <w:r w:rsidRPr="004D4298">
        <w:rPr>
          <w:rFonts w:ascii="Arial" w:hAnsi="Arial" w:cs="Arial"/>
          <w:bCs/>
          <w:sz w:val="20"/>
          <w:szCs w:val="20"/>
          <w:lang w:val="nl-NL"/>
        </w:rPr>
        <w:t xml:space="preserve">Đơn đề nghị nhượng lại nguyên liệu làm thuốc là dược chất gây nghiện, dược chất hướng thần, </w:t>
      </w:r>
      <w:r w:rsidRPr="004D4298">
        <w:rPr>
          <w:rFonts w:ascii="Arial" w:hAnsi="Arial" w:cs="Arial"/>
          <w:bCs/>
          <w:sz w:val="20"/>
          <w:szCs w:val="20"/>
          <w:lang w:val="nl-NL"/>
        </w:rPr>
        <w:lastRenderedPageBreak/>
        <w:t xml:space="preserve">tiền chất dùng làm thuốc </w:t>
      </w:r>
      <w:r w:rsidRPr="004D4298">
        <w:rPr>
          <w:rFonts w:ascii="Arial" w:hAnsi="Arial" w:cs="Arial"/>
          <w:bCs/>
          <w:sz w:val="20"/>
          <w:szCs w:val="20"/>
        </w:rPr>
        <w:t xml:space="preserve">của cơ sở </w:t>
      </w:r>
      <w:r w:rsidRPr="004D4298">
        <w:rPr>
          <w:rFonts w:ascii="Arial" w:hAnsi="Arial" w:cs="Arial"/>
          <w:bCs/>
          <w:sz w:val="20"/>
          <w:szCs w:val="20"/>
          <w:lang w:val="nl-NL"/>
        </w:rPr>
        <w:t xml:space="preserve">nhượng theo </w:t>
      </w:r>
      <w:bookmarkStart w:id="301" w:name="bieumau_21_pl2"/>
      <w:r w:rsidRPr="004D4298">
        <w:rPr>
          <w:rFonts w:ascii="Arial" w:hAnsi="Arial" w:cs="Arial"/>
          <w:sz w:val="20"/>
          <w:szCs w:val="20"/>
        </w:rPr>
        <w:t>Mẫu số 21</w:t>
      </w:r>
      <w:bookmarkEnd w:id="301"/>
      <w:r w:rsidRPr="004D4298">
        <w:rPr>
          <w:rFonts w:ascii="Arial" w:hAnsi="Arial" w:cs="Arial"/>
          <w:bCs/>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nl-NL"/>
        </w:rPr>
        <w:t xml:space="preserve"> Nghị định này;</w:t>
      </w:r>
    </w:p>
    <w:p w14:paraId="5CE8C9E2" w14:textId="77777777" w:rsidR="008B52FA" w:rsidRPr="004D4298" w:rsidRDefault="00726117" w:rsidP="00D533A2">
      <w:pPr>
        <w:spacing w:before="120"/>
        <w:textAlignment w:val="baseline"/>
        <w:rPr>
          <w:rFonts w:ascii="Arial" w:hAnsi="Arial" w:cs="Arial"/>
          <w:bCs/>
          <w:sz w:val="20"/>
          <w:szCs w:val="20"/>
          <w:lang w:val="nl-NL"/>
        </w:rPr>
      </w:pPr>
      <w:bookmarkStart w:id="302" w:name="diem_b_3_53"/>
      <w:r w:rsidRPr="00726117">
        <w:rPr>
          <w:rFonts w:ascii="Arial" w:hAnsi="Arial" w:cs="Arial"/>
          <w:bCs/>
          <w:sz w:val="20"/>
          <w:szCs w:val="20"/>
          <w:lang w:val="nl-NL"/>
        </w:rPr>
        <w:t>b) 03 bản đơn hàng nhượng lại nguyên liệu làm thuốc là dược chất gây nghiện, dược chất hướng thần, tiền chất dùng làm thuốc theo</w:t>
      </w:r>
      <w:bookmarkEnd w:id="302"/>
      <w:r w:rsidR="008B52FA" w:rsidRPr="004D4298">
        <w:rPr>
          <w:rFonts w:ascii="Arial" w:hAnsi="Arial" w:cs="Arial"/>
          <w:bCs/>
          <w:sz w:val="20"/>
          <w:szCs w:val="20"/>
          <w:lang w:val="nl-NL"/>
        </w:rPr>
        <w:t xml:space="preserve"> </w:t>
      </w:r>
      <w:bookmarkStart w:id="303" w:name="bieumau_19_pl2_2"/>
      <w:r w:rsidR="008B52FA" w:rsidRPr="004D4298">
        <w:rPr>
          <w:rFonts w:ascii="Arial" w:hAnsi="Arial" w:cs="Arial"/>
          <w:sz w:val="20"/>
          <w:szCs w:val="20"/>
        </w:rPr>
        <w:t>Mẫu số 19</w:t>
      </w:r>
      <w:bookmarkEnd w:id="303"/>
      <w:r w:rsidR="008B52FA" w:rsidRPr="004D4298">
        <w:rPr>
          <w:rFonts w:ascii="Arial" w:hAnsi="Arial" w:cs="Arial"/>
          <w:bCs/>
          <w:sz w:val="20"/>
          <w:szCs w:val="20"/>
          <w:lang w:val="nl-NL"/>
        </w:rPr>
        <w:t xml:space="preserve"> </w:t>
      </w:r>
      <w:bookmarkStart w:id="304" w:name="diem_b_3_53_name"/>
      <w:r w:rsidRPr="00726117">
        <w:rPr>
          <w:rFonts w:ascii="Arial" w:hAnsi="Arial" w:cs="Arial"/>
          <w:bCs/>
          <w:sz w:val="20"/>
          <w:szCs w:val="20"/>
          <w:lang w:val="nl-NL"/>
        </w:rPr>
        <w:t>tại Phụ lục II ban hành kèm theo Nghị định này;</w:t>
      </w:r>
      <w:bookmarkEnd w:id="304"/>
    </w:p>
    <w:p w14:paraId="6995C362" w14:textId="77777777" w:rsidR="008B52FA" w:rsidRPr="004D4298" w:rsidRDefault="008B52FA" w:rsidP="00D533A2">
      <w:pPr>
        <w:spacing w:before="120"/>
        <w:textAlignment w:val="baseline"/>
        <w:rPr>
          <w:rFonts w:ascii="Arial" w:hAnsi="Arial" w:cs="Arial"/>
          <w:bCs/>
          <w:sz w:val="20"/>
          <w:szCs w:val="20"/>
        </w:rPr>
      </w:pPr>
      <w:r w:rsidRPr="004D4298">
        <w:rPr>
          <w:rFonts w:ascii="Arial" w:hAnsi="Arial" w:cs="Arial"/>
          <w:bCs/>
          <w:sz w:val="20"/>
          <w:szCs w:val="20"/>
          <w:lang w:val="nl-NL"/>
        </w:rPr>
        <w:t xml:space="preserve">c) Báo cáo kết quả kinh doanh thuốc, báo cáo sử dụng nguyên liệu làm thuốc theo </w:t>
      </w:r>
      <w:bookmarkStart w:id="305" w:name="bieumau_10_pl2_2"/>
      <w:r w:rsidRPr="004D4298">
        <w:rPr>
          <w:rFonts w:ascii="Arial" w:hAnsi="Arial" w:cs="Arial"/>
          <w:sz w:val="20"/>
          <w:szCs w:val="20"/>
        </w:rPr>
        <w:t>Mẫu số 10</w:t>
      </w:r>
      <w:bookmarkEnd w:id="305"/>
      <w:r w:rsidRPr="004D4298">
        <w:rPr>
          <w:rFonts w:ascii="Arial" w:hAnsi="Arial" w:cs="Arial"/>
          <w:bCs/>
          <w:sz w:val="20"/>
          <w:szCs w:val="20"/>
          <w:lang w:val="nl-NL"/>
        </w:rPr>
        <w:t xml:space="preserve">, </w:t>
      </w:r>
      <w:bookmarkStart w:id="306" w:name="bieumau_20_pl2_2"/>
      <w:r w:rsidRPr="004D4298">
        <w:rPr>
          <w:rFonts w:ascii="Arial" w:hAnsi="Arial" w:cs="Arial"/>
          <w:sz w:val="20"/>
          <w:szCs w:val="20"/>
        </w:rPr>
        <w:t>Mẫu số 20</w:t>
      </w:r>
      <w:bookmarkEnd w:id="306"/>
      <w:r w:rsidRPr="004D4298">
        <w:rPr>
          <w:rFonts w:ascii="Arial" w:hAnsi="Arial" w:cs="Arial"/>
          <w:bCs/>
          <w:sz w:val="20"/>
          <w:szCs w:val="20"/>
          <w:lang w:val="nl-NL"/>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nl-NL"/>
        </w:rPr>
        <w:t xml:space="preserve"> Nghị định này</w:t>
      </w:r>
      <w:r w:rsidRPr="004D4298">
        <w:rPr>
          <w:rFonts w:ascii="Arial" w:hAnsi="Arial" w:cs="Arial"/>
          <w:bCs/>
          <w:sz w:val="20"/>
          <w:szCs w:val="20"/>
        </w:rPr>
        <w:t>.</w:t>
      </w:r>
    </w:p>
    <w:p w14:paraId="3175701A" w14:textId="77777777" w:rsidR="008B52FA" w:rsidRPr="004D4298" w:rsidRDefault="008B52FA" w:rsidP="00D533A2">
      <w:pPr>
        <w:spacing w:before="120"/>
        <w:textAlignment w:val="baseline"/>
        <w:rPr>
          <w:rFonts w:ascii="Arial" w:hAnsi="Arial" w:cs="Arial"/>
          <w:b/>
          <w:sz w:val="20"/>
          <w:szCs w:val="20"/>
          <w:lang w:val="nl-NL"/>
        </w:rPr>
      </w:pPr>
      <w:r w:rsidRPr="004D4298">
        <w:rPr>
          <w:rFonts w:ascii="Arial" w:hAnsi="Arial" w:cs="Arial"/>
          <w:bCs/>
          <w:sz w:val="20"/>
          <w:szCs w:val="20"/>
        </w:rPr>
        <w:t xml:space="preserve">4. Số lượng hồ sơ quy định tại các </w:t>
      </w:r>
      <w:r w:rsidR="004D4298" w:rsidRPr="004D4298">
        <w:rPr>
          <w:rFonts w:ascii="Arial" w:hAnsi="Arial" w:cs="Arial"/>
          <w:bCs/>
          <w:sz w:val="20"/>
          <w:szCs w:val="20"/>
        </w:rPr>
        <w:t>khoản</w:t>
      </w:r>
      <w:r w:rsidRPr="004D4298">
        <w:rPr>
          <w:rFonts w:ascii="Arial" w:hAnsi="Arial" w:cs="Arial"/>
          <w:bCs/>
          <w:sz w:val="20"/>
          <w:szCs w:val="20"/>
        </w:rPr>
        <w:t xml:space="preserve"> 1, 2, 3 </w:t>
      </w:r>
      <w:r w:rsidR="004D4298" w:rsidRPr="004D4298">
        <w:rPr>
          <w:rFonts w:ascii="Arial" w:hAnsi="Arial" w:cs="Arial"/>
          <w:bCs/>
          <w:sz w:val="20"/>
          <w:szCs w:val="20"/>
        </w:rPr>
        <w:t>Điều</w:t>
      </w:r>
      <w:r w:rsidRPr="004D4298">
        <w:rPr>
          <w:rFonts w:ascii="Arial" w:hAnsi="Arial" w:cs="Arial"/>
          <w:bCs/>
          <w:sz w:val="20"/>
          <w:szCs w:val="20"/>
        </w:rPr>
        <w:t xml:space="preserve"> này là 01 bộ.</w:t>
      </w:r>
    </w:p>
    <w:p w14:paraId="015A65B3" w14:textId="77777777" w:rsidR="008B52FA" w:rsidRPr="004D4298" w:rsidRDefault="004D4298" w:rsidP="00D533A2">
      <w:pPr>
        <w:spacing w:before="120"/>
        <w:textAlignment w:val="baseline"/>
        <w:rPr>
          <w:rFonts w:ascii="Arial" w:hAnsi="Arial" w:cs="Arial"/>
          <w:sz w:val="20"/>
          <w:szCs w:val="20"/>
          <w:lang w:val="nl-NL"/>
        </w:rPr>
      </w:pPr>
      <w:bookmarkStart w:id="307" w:name="dieu_54"/>
      <w:r w:rsidRPr="004D4298">
        <w:rPr>
          <w:rFonts w:ascii="Arial" w:hAnsi="Arial" w:cs="Arial"/>
          <w:b/>
          <w:sz w:val="20"/>
          <w:szCs w:val="20"/>
          <w:lang w:val="nl-NL"/>
        </w:rPr>
        <w:t>Điều 5</w:t>
      </w:r>
      <w:r w:rsidR="000861B6" w:rsidRPr="004D4298">
        <w:rPr>
          <w:rFonts w:ascii="Arial" w:hAnsi="Arial" w:cs="Arial"/>
          <w:b/>
          <w:sz w:val="20"/>
          <w:szCs w:val="20"/>
          <w:lang w:val="nl-NL"/>
        </w:rPr>
        <w:t>4. Trình tự, thủ tục cho phép mua thuốc gây nghiện, thuốc hướng thần, thuốc tiền chất, nguyên liệu làm thuốc là dược chất gây nghiện, dược chất hướng thần và tiền chất dùng làm thuốc; nhượng lại nguyên liệu làm thuốc là dược chất gây nghiện, dược chất hướng thần và tiền chất dùng làm thuốc</w:t>
      </w:r>
      <w:bookmarkEnd w:id="307"/>
    </w:p>
    <w:p w14:paraId="03FC25C0" w14:textId="77777777" w:rsidR="008B52FA" w:rsidRPr="004D4298" w:rsidRDefault="00726117" w:rsidP="00D533A2">
      <w:pPr>
        <w:spacing w:before="120"/>
        <w:textAlignment w:val="baseline"/>
        <w:rPr>
          <w:rFonts w:ascii="Arial" w:eastAsia="Times New Roman" w:hAnsi="Arial" w:cs="Arial"/>
          <w:sz w:val="20"/>
          <w:szCs w:val="20"/>
          <w:lang w:val="nl-NL"/>
        </w:rPr>
      </w:pPr>
      <w:bookmarkStart w:id="308" w:name="khoan_1_54"/>
      <w:r w:rsidRPr="00726117">
        <w:rPr>
          <w:rFonts w:ascii="Arial" w:hAnsi="Arial" w:cs="Arial"/>
          <w:sz w:val="20"/>
          <w:szCs w:val="20"/>
          <w:lang w:val="nl-NL"/>
        </w:rPr>
        <w:t>1. Cơ sở đề nghị mua thuốc, nguyên liệu làm thuốc hoặc nhượng lại nguyên liệu làm thuốc nộp trực tiếp hoặc gửi qua đường bưu điện về:</w:t>
      </w:r>
      <w:bookmarkEnd w:id="308"/>
    </w:p>
    <w:p w14:paraId="7B40E02F"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a) Bộ Y tế đối với </w:t>
      </w:r>
      <w:r w:rsidRPr="004D4298">
        <w:rPr>
          <w:rFonts w:ascii="Arial" w:hAnsi="Arial" w:cs="Arial"/>
          <w:sz w:val="20"/>
          <w:szCs w:val="20"/>
        </w:rPr>
        <w:t>trường hợp</w:t>
      </w:r>
      <w:r w:rsidRPr="004D4298">
        <w:rPr>
          <w:rFonts w:ascii="Arial" w:hAnsi="Arial" w:cs="Arial"/>
          <w:sz w:val="20"/>
          <w:szCs w:val="20"/>
          <w:lang w:val="nl-NL"/>
        </w:rPr>
        <w:t xml:space="preserve"> cơ sở sản xuất; cơ sở đồng thời có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xuất nhập khẩu thuốc và bán buôn thuốc; </w:t>
      </w:r>
      <w:r w:rsidRPr="004D4298">
        <w:rPr>
          <w:rFonts w:ascii="Arial" w:hAnsi="Arial" w:cs="Arial"/>
          <w:bCs/>
          <w:sz w:val="20"/>
          <w:szCs w:val="20"/>
          <w:lang w:val="nl-NL"/>
        </w:rPr>
        <w:t xml:space="preserve">cơ sở khám bệnh, chữa bệnh, cơ sở nghiên cứu, kiểm nghiệm, cơ sở cai nghiện bắt buộc, cơ sở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nghiện chất dạng thuốc phiện bằng thuốc thay thế, cơ sở đào tạo chuyên ngành y, dược mua nguyên liệu làm thuốc để nghiên cứu, kiểm nghiệm;</w:t>
      </w:r>
    </w:p>
    <w:p w14:paraId="02E56193" w14:textId="77777777" w:rsidR="008B52FA" w:rsidRPr="004D4298" w:rsidRDefault="00726117" w:rsidP="00D533A2">
      <w:pPr>
        <w:spacing w:before="120"/>
        <w:textAlignment w:val="baseline"/>
        <w:rPr>
          <w:rFonts w:ascii="Arial" w:eastAsia="Times New Roman" w:hAnsi="Arial" w:cs="Arial"/>
          <w:sz w:val="20"/>
          <w:szCs w:val="20"/>
          <w:lang w:val="nl-NL"/>
        </w:rPr>
      </w:pPr>
      <w:bookmarkStart w:id="309" w:name="diem_b_1_54"/>
      <w:r w:rsidRPr="00726117">
        <w:rPr>
          <w:rFonts w:ascii="Arial" w:eastAsia="Times New Roman" w:hAnsi="Arial" w:cs="Arial"/>
          <w:sz w:val="20"/>
          <w:szCs w:val="20"/>
          <w:lang w:val="nl-NL"/>
        </w:rPr>
        <w:t>b) Sở Y tế nơi cơ sở đặt trụ sở đối với trường hợp cơ sở nghiên cứu, kiểm nghiệm, cơ sở đào tạo chuyên ngành y, dược, cơ sở bán buôn, bán lẻ thuốc, cơ sở cai nghiện bắt buộc, cơ sở điều trị nghiện chất dạng thuốc phiện bằng thuốc thay thế (đối với các thuốc không phải đấu thầu).</w:t>
      </w:r>
      <w:bookmarkEnd w:id="309"/>
    </w:p>
    <w:p w14:paraId="34DCE73F"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 xml:space="preserve">2. </w:t>
      </w:r>
      <w:r w:rsidRPr="004D4298">
        <w:rPr>
          <w:rFonts w:ascii="Arial" w:hAnsi="Arial" w:cs="Arial"/>
          <w:sz w:val="20"/>
          <w:szCs w:val="20"/>
          <w:lang w:val="nl-NL"/>
        </w:rPr>
        <w:t xml:space="preserve">Cơ quan tiếp nhận hồ sơ trả cho cơ sở đề nghị Phiếu tiếp nhận hồ sơ </w:t>
      </w:r>
      <w:r w:rsidRPr="004D4298">
        <w:rPr>
          <w:rFonts w:ascii="Arial" w:hAnsi="Arial" w:cs="Arial"/>
          <w:sz w:val="20"/>
          <w:szCs w:val="20"/>
        </w:rPr>
        <w:t xml:space="preserve">đề nghị </w:t>
      </w:r>
      <w:r w:rsidRPr="004D4298">
        <w:rPr>
          <w:rFonts w:ascii="Arial" w:hAnsi="Arial" w:cs="Arial"/>
          <w:sz w:val="20"/>
          <w:szCs w:val="20"/>
          <w:lang w:val="nl-NL"/>
        </w:rPr>
        <w:t xml:space="preserve">mua, nhượng lại </w:t>
      </w:r>
      <w:r w:rsidRPr="004D4298">
        <w:rPr>
          <w:rFonts w:ascii="Arial" w:eastAsia="Times New Roman" w:hAnsi="Arial" w:cs="Arial"/>
          <w:sz w:val="20"/>
          <w:szCs w:val="20"/>
        </w:rPr>
        <w:t xml:space="preserve">thuốc gây nghiện, thuốc hướng </w:t>
      </w:r>
      <w:r w:rsidRPr="004D4298">
        <w:rPr>
          <w:rFonts w:ascii="Arial" w:hAnsi="Arial" w:cs="Arial"/>
          <w:bCs/>
          <w:sz w:val="20"/>
          <w:szCs w:val="20"/>
          <w:lang w:val="nl-NL"/>
        </w:rPr>
        <w:t>thần, thuốc tiền chất, nguyên liệu làm thuốc là dược chất gây nghiện, dược chất hướng thần và tiền chất dùng làm thuốc</w:t>
      </w:r>
      <w:r w:rsidRPr="004D4298">
        <w:rPr>
          <w:rFonts w:ascii="Arial" w:hAnsi="Arial" w:cs="Arial"/>
          <w:sz w:val="20"/>
          <w:szCs w:val="20"/>
        </w:rPr>
        <w:t xml:space="preserve"> theo </w:t>
      </w:r>
      <w:bookmarkStart w:id="310" w:name="bieumau_01_pl1_18"/>
      <w:r w:rsidRPr="004D4298">
        <w:rPr>
          <w:rFonts w:ascii="Arial" w:hAnsi="Arial" w:cs="Arial"/>
          <w:sz w:val="20"/>
          <w:szCs w:val="20"/>
        </w:rPr>
        <w:t>Mẫu số 01</w:t>
      </w:r>
      <w:bookmarkEnd w:id="310"/>
      <w:r w:rsidRPr="004D4298">
        <w:rPr>
          <w:rFonts w:ascii="Arial" w:hAnsi="Arial" w:cs="Arial"/>
          <w:sz w:val="20"/>
          <w:szCs w:val="20"/>
          <w:lang w:val="nl-NL"/>
        </w:rPr>
        <w:t xml:space="preserve"> tại</w:t>
      </w:r>
      <w:r w:rsidRPr="004D4298">
        <w:rPr>
          <w:rFonts w:ascii="Arial" w:hAnsi="Arial" w:cs="Arial"/>
          <w:sz w:val="20"/>
          <w:szCs w:val="20"/>
        </w:rPr>
        <w:t xml:space="preserve">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w:t>
      </w:r>
      <w:r w:rsidRPr="004D4298">
        <w:rPr>
          <w:rFonts w:ascii="Arial" w:hAnsi="Arial" w:cs="Arial"/>
          <w:sz w:val="20"/>
          <w:szCs w:val="20"/>
        </w:rPr>
        <w:t>Nghị định này</w:t>
      </w:r>
      <w:r w:rsidRPr="004D4298">
        <w:rPr>
          <w:rFonts w:ascii="Arial" w:eastAsia="Times New Roman" w:hAnsi="Arial" w:cs="Arial"/>
          <w:sz w:val="20"/>
          <w:szCs w:val="20"/>
          <w:lang w:val="nl-NL"/>
        </w:rPr>
        <w:t>.</w:t>
      </w:r>
    </w:p>
    <w:p w14:paraId="19A02120" w14:textId="77777777" w:rsidR="008B52FA" w:rsidRPr="004D4298" w:rsidRDefault="008B52FA" w:rsidP="00D533A2">
      <w:pPr>
        <w:spacing w:before="120"/>
        <w:textAlignment w:val="baseline"/>
        <w:rPr>
          <w:rFonts w:ascii="Arial" w:eastAsia="Times New Roman" w:hAnsi="Arial" w:cs="Arial"/>
          <w:sz w:val="20"/>
          <w:szCs w:val="20"/>
          <w:lang w:val="nl-NL"/>
        </w:rPr>
      </w:pPr>
      <w:r w:rsidRPr="004D4298">
        <w:rPr>
          <w:rFonts w:ascii="Arial" w:eastAsia="Times New Roman" w:hAnsi="Arial" w:cs="Arial"/>
          <w:sz w:val="20"/>
          <w:szCs w:val="20"/>
          <w:lang w:val="nl-NL"/>
        </w:rPr>
        <w:t>3. Trường hợp không có yêu cầu sửa đổi, bổ sung hồ sơ, cơ quan tiếp nhận hồ sơ ký duyệt đơn hàng mua hoặc cho phép bằng văn bản cho cơ sở nhượng lại trong vòng 30 ngày, kể từ ngày ghi trên Phiếu tiếp nhận hồ sơ.</w:t>
      </w:r>
    </w:p>
    <w:p w14:paraId="2F238CD0" w14:textId="77777777" w:rsidR="008B52FA" w:rsidRPr="004D4298" w:rsidRDefault="008B52FA" w:rsidP="00D533A2">
      <w:pPr>
        <w:spacing w:before="120"/>
        <w:textAlignment w:val="baseline"/>
        <w:rPr>
          <w:rFonts w:ascii="Arial" w:hAnsi="Arial" w:cs="Arial"/>
          <w:sz w:val="20"/>
          <w:szCs w:val="20"/>
        </w:rPr>
      </w:pPr>
      <w:r w:rsidRPr="004D4298">
        <w:rPr>
          <w:rFonts w:ascii="Arial" w:eastAsia="Times New Roman" w:hAnsi="Arial" w:cs="Arial"/>
          <w:sz w:val="20"/>
          <w:szCs w:val="20"/>
          <w:lang w:val="nl-NL"/>
        </w:rPr>
        <w:t xml:space="preserve">4. Trường hợp có </w:t>
      </w:r>
      <w:r w:rsidRPr="004D4298">
        <w:rPr>
          <w:rFonts w:ascii="Arial" w:eastAsia="Times New Roman" w:hAnsi="Arial" w:cs="Arial"/>
          <w:sz w:val="20"/>
          <w:szCs w:val="20"/>
        </w:rPr>
        <w:t xml:space="preserve">yêu cầu sửa đổi, bổ sung </w:t>
      </w:r>
      <w:r w:rsidRPr="004D4298">
        <w:rPr>
          <w:rFonts w:ascii="Arial" w:eastAsia="Times New Roman" w:hAnsi="Arial" w:cs="Arial"/>
          <w:sz w:val="20"/>
          <w:szCs w:val="20"/>
          <w:lang w:val="nl-NL"/>
        </w:rPr>
        <w:t>hồ sơ mua, nhượng lại thuốc</w:t>
      </w:r>
      <w:r w:rsidRPr="004D4298">
        <w:rPr>
          <w:rFonts w:ascii="Arial" w:eastAsia="Times New Roman" w:hAnsi="Arial" w:cs="Arial"/>
          <w:sz w:val="20"/>
          <w:szCs w:val="20"/>
        </w:rPr>
        <w:t xml:space="preserve">, cơ quan </w:t>
      </w:r>
      <w:r w:rsidRPr="004D4298">
        <w:rPr>
          <w:rFonts w:ascii="Arial" w:eastAsia="Times New Roman" w:hAnsi="Arial" w:cs="Arial"/>
          <w:sz w:val="20"/>
          <w:szCs w:val="20"/>
          <w:lang w:val="nl-NL"/>
        </w:rPr>
        <w:t xml:space="preserve">tiếp nhận hồ sơ </w:t>
      </w:r>
      <w:r w:rsidRPr="004D4298">
        <w:rPr>
          <w:rFonts w:ascii="Arial" w:eastAsia="Times New Roman" w:hAnsi="Arial" w:cs="Arial"/>
          <w:sz w:val="20"/>
          <w:szCs w:val="20"/>
        </w:rPr>
        <w:t xml:space="preserve">có văn bản gửi cơ sở </w:t>
      </w:r>
      <w:r w:rsidRPr="004D4298">
        <w:rPr>
          <w:rFonts w:ascii="Arial" w:eastAsia="Times New Roman" w:hAnsi="Arial" w:cs="Arial"/>
          <w:sz w:val="20"/>
          <w:szCs w:val="20"/>
          <w:lang w:val="nl-NL"/>
        </w:rPr>
        <w:t>đề nghị trong thời hạn 30 ngày kể từ ngày ghi trên Phiếu tiếp nhận hồ sơ, trong đó phải nêu cụ thể các tài liệu, nội dung cần sửa đổi, bổ sung.</w:t>
      </w:r>
    </w:p>
    <w:p w14:paraId="01DDC64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5. </w:t>
      </w:r>
      <w:r w:rsidRPr="004D4298">
        <w:rPr>
          <w:rFonts w:ascii="Arial" w:hAnsi="Arial" w:cs="Arial"/>
          <w:sz w:val="20"/>
          <w:szCs w:val="20"/>
          <w:lang w:val="nl-NL"/>
        </w:rPr>
        <w:t xml:space="preserve">Sau khi cơ sở nộp hồ sơ sửa đổi, bổ sung, cơ quan tiếp nhận hồ sơ trả cho cơ sở Phiếu tiếp nhận hồ sơ </w:t>
      </w:r>
      <w:r w:rsidRPr="004D4298">
        <w:rPr>
          <w:rFonts w:ascii="Arial" w:eastAsia="Times New Roman" w:hAnsi="Arial" w:cs="Arial"/>
          <w:sz w:val="20"/>
          <w:szCs w:val="20"/>
        </w:rPr>
        <w:t xml:space="preserve">sửa đổi, bổ sung </w:t>
      </w:r>
      <w:r w:rsidRPr="004D4298">
        <w:rPr>
          <w:rFonts w:ascii="Arial" w:hAnsi="Arial" w:cs="Arial"/>
          <w:sz w:val="20"/>
          <w:szCs w:val="20"/>
          <w:lang w:val="nl-NL"/>
        </w:rPr>
        <w:t xml:space="preserve">theo </w:t>
      </w:r>
      <w:bookmarkStart w:id="311" w:name="bieumau_01_pl1_19"/>
      <w:r w:rsidRPr="004D4298">
        <w:rPr>
          <w:rFonts w:ascii="Arial" w:hAnsi="Arial" w:cs="Arial"/>
          <w:sz w:val="20"/>
          <w:szCs w:val="20"/>
        </w:rPr>
        <w:t>Mẫu số 01</w:t>
      </w:r>
      <w:bookmarkEnd w:id="311"/>
      <w:r w:rsidRPr="004D4298">
        <w:rPr>
          <w:rFonts w:ascii="Arial" w:hAnsi="Arial" w:cs="Arial"/>
          <w:sz w:val="20"/>
          <w:szCs w:val="20"/>
          <w:lang w:val="nl-NL"/>
        </w:rPr>
        <w:t xml:space="preserve"> tại Phụ lục I ban hành kèm theo Nghị định này.</w:t>
      </w:r>
    </w:p>
    <w:p w14:paraId="340C6CE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w:t>
      </w:r>
      <w:r w:rsidRPr="004D4298">
        <w:rPr>
          <w:rFonts w:ascii="Arial" w:hAnsi="Arial" w:cs="Arial"/>
          <w:sz w:val="20"/>
          <w:szCs w:val="20"/>
        </w:rPr>
        <w:t xml:space="preserve">Trường hợp </w:t>
      </w:r>
      <w:r w:rsidRPr="004D4298">
        <w:rPr>
          <w:rFonts w:ascii="Arial" w:hAnsi="Arial" w:cs="Arial"/>
          <w:sz w:val="20"/>
          <w:szCs w:val="20"/>
          <w:lang w:val="nl-NL"/>
        </w:rPr>
        <w:t xml:space="preserve">hồ sơ </w:t>
      </w:r>
      <w:r w:rsidRPr="004D4298">
        <w:rPr>
          <w:rFonts w:ascii="Arial" w:eastAsia="Times New Roman" w:hAnsi="Arial" w:cs="Arial"/>
          <w:sz w:val="20"/>
          <w:szCs w:val="20"/>
        </w:rPr>
        <w:t xml:space="preserve">sửa đổi, bổ sung </w:t>
      </w:r>
      <w:r w:rsidRPr="004D4298">
        <w:rPr>
          <w:rFonts w:ascii="Arial" w:hAnsi="Arial" w:cs="Arial"/>
          <w:sz w:val="20"/>
          <w:szCs w:val="20"/>
          <w:lang w:val="nl-NL"/>
        </w:rPr>
        <w:t xml:space="preserve">không đáp ứng yêu cầu, cơ quan tiếp nhận hồ sơ có văn bản thông báo cho cơ sở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4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5BBAD55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Trường hợp không có yêu cầu sửa đổi, bổ sung đối với hồ sơ sửa đổi, bổ sung, cơ quan </w:t>
      </w:r>
      <w:r w:rsidRPr="004D4298">
        <w:rPr>
          <w:rFonts w:ascii="Arial" w:eastAsia="Times New Roman" w:hAnsi="Arial" w:cs="Arial"/>
          <w:sz w:val="20"/>
          <w:szCs w:val="20"/>
          <w:lang w:val="nl-NL"/>
        </w:rPr>
        <w:t xml:space="preserve">tiếp nhận hồ sơ ký duyệt đơn hàng mua hoặc cho phép bằng văn bản cho cơ sở nhượng lại </w:t>
      </w:r>
      <w:r w:rsidRPr="004D4298">
        <w:rPr>
          <w:rFonts w:ascii="Arial" w:hAnsi="Arial" w:cs="Arial"/>
          <w:sz w:val="20"/>
          <w:szCs w:val="20"/>
          <w:lang w:val="nl-NL"/>
        </w:rPr>
        <w:t xml:space="preserve">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w:t>
      </w:r>
    </w:p>
    <w:p w14:paraId="2996C837"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nl-NL"/>
        </w:rPr>
        <w:t xml:space="preserve">6. </w:t>
      </w:r>
      <w:r w:rsidRPr="004D4298">
        <w:rPr>
          <w:rFonts w:ascii="Arial" w:hAnsi="Arial" w:cs="Arial"/>
          <w:sz w:val="20"/>
          <w:szCs w:val="20"/>
        </w:rPr>
        <w:t xml:space="preserve">Trong thời hạn </w:t>
      </w:r>
      <w:r w:rsidRPr="004D4298">
        <w:rPr>
          <w:rFonts w:ascii="Arial" w:hAnsi="Arial" w:cs="Arial"/>
          <w:sz w:val="20"/>
          <w:szCs w:val="20"/>
          <w:lang w:val="nl-NL"/>
        </w:rPr>
        <w:t>06 tháng,</w:t>
      </w:r>
      <w:r w:rsidRPr="004D4298">
        <w:rPr>
          <w:rFonts w:ascii="Arial" w:hAnsi="Arial" w:cs="Arial"/>
          <w:sz w:val="20"/>
          <w:szCs w:val="20"/>
        </w:rPr>
        <w:t xml:space="preserve"> kể từ ngày cơ quan tiếp nhận hồ sơ có văn bản thông báo sửa đổi, bổ sung, </w:t>
      </w:r>
      <w:r w:rsidRPr="004D4298">
        <w:rPr>
          <w:rFonts w:ascii="Arial" w:hAnsi="Arial" w:cs="Arial"/>
          <w:sz w:val="20"/>
          <w:szCs w:val="20"/>
          <w:lang w:val="nl-NL"/>
        </w:rPr>
        <w:t>cơ sở đề nghị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188BB183" w14:textId="77777777" w:rsidR="008B52FA" w:rsidRPr="004D4298" w:rsidRDefault="004D4298" w:rsidP="00D533A2">
      <w:pPr>
        <w:spacing w:before="120"/>
        <w:textAlignment w:val="baseline"/>
        <w:rPr>
          <w:rFonts w:ascii="Arial" w:hAnsi="Arial" w:cs="Arial"/>
          <w:bCs/>
          <w:sz w:val="20"/>
          <w:szCs w:val="20"/>
          <w:lang w:val="pt-BR"/>
        </w:rPr>
      </w:pPr>
      <w:bookmarkStart w:id="312" w:name="dieu_55"/>
      <w:r w:rsidRPr="004D4298">
        <w:rPr>
          <w:rFonts w:ascii="Arial" w:hAnsi="Arial" w:cs="Arial"/>
          <w:b/>
          <w:sz w:val="20"/>
          <w:szCs w:val="20"/>
        </w:rPr>
        <w:t>Điều 5</w:t>
      </w:r>
      <w:r w:rsidR="000861B6" w:rsidRPr="004D4298">
        <w:rPr>
          <w:rFonts w:ascii="Arial" w:hAnsi="Arial" w:cs="Arial"/>
          <w:b/>
          <w:sz w:val="20"/>
          <w:szCs w:val="20"/>
        </w:rPr>
        <w:t xml:space="preserve">5. Hồ sơ, thủ tục cho phép bán lẻ thuốc thuộc Danh </w:t>
      </w:r>
      <w:r w:rsidRPr="004D4298">
        <w:rPr>
          <w:rFonts w:ascii="Arial" w:hAnsi="Arial" w:cs="Arial"/>
          <w:b/>
          <w:sz w:val="20"/>
          <w:szCs w:val="20"/>
        </w:rPr>
        <w:t>mục</w:t>
      </w:r>
      <w:r w:rsidR="000861B6" w:rsidRPr="004D4298">
        <w:rPr>
          <w:rFonts w:ascii="Arial" w:hAnsi="Arial" w:cs="Arial"/>
          <w:b/>
          <w:sz w:val="20"/>
          <w:szCs w:val="20"/>
        </w:rPr>
        <w:t xml:space="preserve"> thuốc hạn chế bán lẻ</w:t>
      </w:r>
      <w:bookmarkEnd w:id="312"/>
    </w:p>
    <w:p w14:paraId="4225A5AA" w14:textId="77777777" w:rsidR="008B52FA" w:rsidRPr="004D4298" w:rsidRDefault="008B52FA" w:rsidP="00D533A2">
      <w:pPr>
        <w:spacing w:before="120"/>
        <w:textAlignment w:val="baseline"/>
        <w:rPr>
          <w:rFonts w:ascii="Arial" w:hAnsi="Arial" w:cs="Arial"/>
          <w:bCs/>
          <w:sz w:val="20"/>
          <w:szCs w:val="20"/>
          <w:lang w:val="pt-BR"/>
        </w:rPr>
      </w:pPr>
      <w:r w:rsidRPr="004D4298">
        <w:rPr>
          <w:rFonts w:ascii="Arial" w:hAnsi="Arial" w:cs="Arial"/>
          <w:bCs/>
          <w:sz w:val="20"/>
          <w:szCs w:val="20"/>
          <w:lang w:val="pt-BR"/>
        </w:rPr>
        <w:t xml:space="preserve">1. Đối với cơ sở chưa được cấp Giấy chứng nhận đủ </w:t>
      </w:r>
      <w:r w:rsidR="004D4298" w:rsidRPr="004D4298">
        <w:rPr>
          <w:rFonts w:ascii="Arial" w:hAnsi="Arial" w:cs="Arial"/>
          <w:bCs/>
          <w:sz w:val="20"/>
          <w:szCs w:val="20"/>
          <w:lang w:val="pt-BR"/>
        </w:rPr>
        <w:t>điều</w:t>
      </w:r>
      <w:r w:rsidRPr="004D4298">
        <w:rPr>
          <w:rFonts w:ascii="Arial" w:hAnsi="Arial" w:cs="Arial"/>
          <w:bCs/>
          <w:sz w:val="20"/>
          <w:szCs w:val="20"/>
          <w:lang w:val="pt-BR"/>
        </w:rPr>
        <w:t xml:space="preserve"> kiện kinh doanh dược với phạm vi bán lẻ thuốc:</w:t>
      </w:r>
    </w:p>
    <w:p w14:paraId="395131A4" w14:textId="77777777" w:rsidR="008B52FA" w:rsidRPr="004D4298" w:rsidRDefault="008B52FA" w:rsidP="00D533A2">
      <w:pPr>
        <w:spacing w:before="120"/>
        <w:textAlignment w:val="baseline"/>
        <w:rPr>
          <w:rFonts w:ascii="Arial" w:hAnsi="Arial" w:cs="Arial"/>
          <w:bCs/>
          <w:sz w:val="20"/>
          <w:szCs w:val="20"/>
          <w:lang w:val="pt-BR"/>
        </w:rPr>
      </w:pPr>
      <w:r w:rsidRPr="004D4298">
        <w:rPr>
          <w:rFonts w:ascii="Arial" w:hAnsi="Arial" w:cs="Arial"/>
          <w:bCs/>
          <w:sz w:val="20"/>
          <w:szCs w:val="20"/>
          <w:lang w:val="pt-BR"/>
        </w:rPr>
        <w:t xml:space="preserve">a) Hồ sơ gồm các tài liệu sau: Đơn đề nghị </w:t>
      </w:r>
      <w:r w:rsidRPr="004D4298">
        <w:rPr>
          <w:rFonts w:ascii="Arial" w:hAnsi="Arial" w:cs="Arial"/>
          <w:bCs/>
          <w:sz w:val="20"/>
          <w:szCs w:val="20"/>
          <w:lang w:val="nl-NL"/>
        </w:rPr>
        <w:t xml:space="preserve">bán lẻ </w:t>
      </w:r>
      <w:r w:rsidRPr="004D4298">
        <w:rPr>
          <w:rFonts w:ascii="Arial" w:hAnsi="Arial" w:cs="Arial"/>
          <w:bCs/>
          <w:sz w:val="20"/>
          <w:szCs w:val="20"/>
          <w:lang w:val="pt-BR"/>
        </w:rPr>
        <w:t xml:space="preserve">thuốc thuộc Danh </w:t>
      </w:r>
      <w:r w:rsidR="004D4298" w:rsidRPr="004D4298">
        <w:rPr>
          <w:rFonts w:ascii="Arial" w:hAnsi="Arial" w:cs="Arial"/>
          <w:bCs/>
          <w:sz w:val="20"/>
          <w:szCs w:val="20"/>
          <w:lang w:val="pt-BR"/>
        </w:rPr>
        <w:t>mục</w:t>
      </w:r>
      <w:r w:rsidRPr="004D4298">
        <w:rPr>
          <w:rFonts w:ascii="Arial" w:hAnsi="Arial" w:cs="Arial"/>
          <w:bCs/>
          <w:sz w:val="20"/>
          <w:szCs w:val="20"/>
          <w:lang w:val="pt-BR"/>
        </w:rPr>
        <w:t xml:space="preserve"> thuốc hạn chế bán lẻ theo </w:t>
      </w:r>
      <w:bookmarkStart w:id="313" w:name="bieumau_22_pl2"/>
      <w:r w:rsidRPr="004D4298">
        <w:rPr>
          <w:rFonts w:ascii="Arial" w:hAnsi="Arial" w:cs="Arial"/>
          <w:sz w:val="20"/>
          <w:szCs w:val="20"/>
        </w:rPr>
        <w:t>Mẫu số 22</w:t>
      </w:r>
      <w:bookmarkEnd w:id="313"/>
      <w:r w:rsidRPr="004D4298">
        <w:rPr>
          <w:rFonts w:ascii="Arial" w:hAnsi="Arial" w:cs="Arial"/>
          <w:bCs/>
          <w:sz w:val="20"/>
          <w:szCs w:val="20"/>
          <w:lang w:val="pt-BR"/>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pt-BR"/>
        </w:rPr>
        <w:t xml:space="preserve"> Nghị định này và tài liệu theo quy định tại </w:t>
      </w:r>
      <w:r w:rsidR="004D4298" w:rsidRPr="004D4298">
        <w:rPr>
          <w:rFonts w:ascii="Arial" w:hAnsi="Arial" w:cs="Arial"/>
          <w:bCs/>
          <w:sz w:val="20"/>
          <w:szCs w:val="20"/>
          <w:lang w:val="pt-BR"/>
        </w:rPr>
        <w:t>điểm</w:t>
      </w:r>
      <w:r w:rsidRPr="004D4298">
        <w:rPr>
          <w:rFonts w:ascii="Arial" w:hAnsi="Arial" w:cs="Arial"/>
          <w:bCs/>
          <w:sz w:val="20"/>
          <w:szCs w:val="20"/>
          <w:lang w:val="pt-BR"/>
        </w:rPr>
        <w:t xml:space="preserve"> d </w:t>
      </w:r>
      <w:r w:rsidR="004D4298" w:rsidRPr="004D4298">
        <w:rPr>
          <w:rFonts w:ascii="Arial" w:hAnsi="Arial" w:cs="Arial"/>
          <w:bCs/>
          <w:sz w:val="20"/>
          <w:szCs w:val="20"/>
          <w:lang w:val="pt-BR"/>
        </w:rPr>
        <w:t>khoản</w:t>
      </w:r>
      <w:r w:rsidRPr="004D4298">
        <w:rPr>
          <w:rFonts w:ascii="Arial" w:hAnsi="Arial" w:cs="Arial"/>
          <w:bCs/>
          <w:sz w:val="20"/>
          <w:szCs w:val="20"/>
          <w:lang w:val="pt-BR"/>
        </w:rPr>
        <w:t xml:space="preserve"> 2 </w:t>
      </w:r>
      <w:r w:rsidR="004D4298" w:rsidRPr="004D4298">
        <w:rPr>
          <w:rFonts w:ascii="Arial" w:hAnsi="Arial" w:cs="Arial"/>
          <w:bCs/>
          <w:sz w:val="20"/>
          <w:szCs w:val="20"/>
          <w:lang w:val="pt-BR"/>
        </w:rPr>
        <w:t>Điều</w:t>
      </w:r>
      <w:r w:rsidRPr="004D4298">
        <w:rPr>
          <w:rFonts w:ascii="Arial" w:hAnsi="Arial" w:cs="Arial"/>
          <w:bCs/>
          <w:sz w:val="20"/>
          <w:szCs w:val="20"/>
          <w:lang w:val="pt-BR"/>
        </w:rPr>
        <w:t xml:space="preserve"> 32 của Nghị định này;</w:t>
      </w:r>
    </w:p>
    <w:p w14:paraId="7AEA33F8" w14:textId="77777777" w:rsidR="008B52FA" w:rsidRPr="004D4298" w:rsidRDefault="008B52FA" w:rsidP="00D533A2">
      <w:pPr>
        <w:spacing w:before="120"/>
        <w:textAlignment w:val="baseline"/>
        <w:rPr>
          <w:rFonts w:ascii="Arial" w:hAnsi="Arial" w:cs="Arial"/>
          <w:bCs/>
          <w:sz w:val="20"/>
          <w:szCs w:val="20"/>
          <w:lang w:val="pt-BR"/>
        </w:rPr>
      </w:pPr>
      <w:r w:rsidRPr="004D4298">
        <w:rPr>
          <w:rFonts w:ascii="Arial" w:hAnsi="Arial" w:cs="Arial"/>
          <w:bCs/>
          <w:sz w:val="20"/>
          <w:szCs w:val="20"/>
          <w:lang w:val="pt-BR"/>
        </w:rPr>
        <w:t xml:space="preserve">b) Thủ tục, thời gian cấp phép thực hiện theo quy định tại </w:t>
      </w:r>
      <w:r w:rsidR="004D4298" w:rsidRPr="004D4298">
        <w:rPr>
          <w:rFonts w:ascii="Arial" w:hAnsi="Arial" w:cs="Arial"/>
          <w:bCs/>
          <w:sz w:val="20"/>
          <w:szCs w:val="20"/>
          <w:lang w:val="pt-BR"/>
        </w:rPr>
        <w:t>Điều</w:t>
      </w:r>
      <w:r w:rsidRPr="004D4298">
        <w:rPr>
          <w:rFonts w:ascii="Arial" w:hAnsi="Arial" w:cs="Arial"/>
          <w:bCs/>
          <w:sz w:val="20"/>
          <w:szCs w:val="20"/>
          <w:lang w:val="pt-BR"/>
        </w:rPr>
        <w:t xml:space="preserve"> 33 của Nghị định này.</w:t>
      </w:r>
    </w:p>
    <w:p w14:paraId="05D8B7AB" w14:textId="77777777" w:rsidR="008B52FA" w:rsidRPr="004D4298" w:rsidRDefault="008B52FA" w:rsidP="00D533A2">
      <w:pPr>
        <w:spacing w:before="120"/>
        <w:textAlignment w:val="baseline"/>
        <w:rPr>
          <w:rFonts w:ascii="Arial" w:hAnsi="Arial" w:cs="Arial"/>
          <w:bCs/>
          <w:sz w:val="20"/>
          <w:szCs w:val="20"/>
          <w:lang w:val="pt-BR"/>
        </w:rPr>
      </w:pPr>
      <w:r w:rsidRPr="004D4298">
        <w:rPr>
          <w:rFonts w:ascii="Arial" w:hAnsi="Arial" w:cs="Arial"/>
          <w:bCs/>
          <w:sz w:val="20"/>
          <w:szCs w:val="20"/>
          <w:lang w:val="pt-BR"/>
        </w:rPr>
        <w:t xml:space="preserve">2. Đối với cơ sở đã được cấp giấy chứng nhận đủ </w:t>
      </w:r>
      <w:r w:rsidR="004D4298" w:rsidRPr="004D4298">
        <w:rPr>
          <w:rFonts w:ascii="Arial" w:hAnsi="Arial" w:cs="Arial"/>
          <w:bCs/>
          <w:sz w:val="20"/>
          <w:szCs w:val="20"/>
          <w:lang w:val="pt-BR"/>
        </w:rPr>
        <w:t>điều</w:t>
      </w:r>
      <w:r w:rsidRPr="004D4298">
        <w:rPr>
          <w:rFonts w:ascii="Arial" w:hAnsi="Arial" w:cs="Arial"/>
          <w:bCs/>
          <w:sz w:val="20"/>
          <w:szCs w:val="20"/>
          <w:lang w:val="pt-BR"/>
        </w:rPr>
        <w:t xml:space="preserve"> kiện kinh doanh dược với phạm vi bán lẻ thuốc:</w:t>
      </w:r>
    </w:p>
    <w:p w14:paraId="660AD749" w14:textId="77777777" w:rsidR="008B52FA" w:rsidRPr="004D4298" w:rsidRDefault="008B52FA" w:rsidP="00D533A2">
      <w:pPr>
        <w:spacing w:before="120"/>
        <w:textAlignment w:val="baseline"/>
        <w:rPr>
          <w:rFonts w:ascii="Arial" w:hAnsi="Arial" w:cs="Arial"/>
          <w:bCs/>
          <w:sz w:val="20"/>
          <w:szCs w:val="20"/>
          <w:lang w:val="pt-BR"/>
        </w:rPr>
      </w:pPr>
      <w:r w:rsidRPr="004D4298">
        <w:rPr>
          <w:rFonts w:ascii="Arial" w:hAnsi="Arial" w:cs="Arial"/>
          <w:bCs/>
          <w:sz w:val="20"/>
          <w:szCs w:val="20"/>
          <w:lang w:val="pt-BR"/>
        </w:rPr>
        <w:t xml:space="preserve">a) Hồ sơ gồm các tài liệu sau: Đơn đề nghị </w:t>
      </w:r>
      <w:r w:rsidRPr="004D4298">
        <w:rPr>
          <w:rFonts w:ascii="Arial" w:hAnsi="Arial" w:cs="Arial"/>
          <w:bCs/>
          <w:sz w:val="20"/>
          <w:szCs w:val="20"/>
          <w:lang w:val="nl-NL"/>
        </w:rPr>
        <w:t xml:space="preserve">bán lẻ </w:t>
      </w:r>
      <w:r w:rsidRPr="004D4298">
        <w:rPr>
          <w:rFonts w:ascii="Arial" w:hAnsi="Arial" w:cs="Arial"/>
          <w:bCs/>
          <w:sz w:val="20"/>
          <w:szCs w:val="20"/>
          <w:lang w:val="pt-BR"/>
        </w:rPr>
        <w:t xml:space="preserve">thuốc thuộc Danh </w:t>
      </w:r>
      <w:r w:rsidR="004D4298" w:rsidRPr="004D4298">
        <w:rPr>
          <w:rFonts w:ascii="Arial" w:hAnsi="Arial" w:cs="Arial"/>
          <w:bCs/>
          <w:sz w:val="20"/>
          <w:szCs w:val="20"/>
          <w:lang w:val="pt-BR"/>
        </w:rPr>
        <w:t>mục</w:t>
      </w:r>
      <w:r w:rsidRPr="004D4298">
        <w:rPr>
          <w:rFonts w:ascii="Arial" w:hAnsi="Arial" w:cs="Arial"/>
          <w:bCs/>
          <w:sz w:val="20"/>
          <w:szCs w:val="20"/>
          <w:lang w:val="pt-BR"/>
        </w:rPr>
        <w:t xml:space="preserve"> thuốc hạn chế bán lẻ theo </w:t>
      </w:r>
      <w:bookmarkStart w:id="314" w:name="bieumau_23_pl2"/>
      <w:r w:rsidRPr="004D4298">
        <w:rPr>
          <w:rFonts w:ascii="Arial" w:hAnsi="Arial" w:cs="Arial"/>
          <w:bCs/>
          <w:sz w:val="20"/>
          <w:szCs w:val="20"/>
          <w:lang w:val="pt-BR"/>
        </w:rPr>
        <w:t>Mẫu số 23</w:t>
      </w:r>
      <w:bookmarkEnd w:id="314"/>
      <w:r w:rsidRPr="004D4298">
        <w:rPr>
          <w:rFonts w:ascii="Arial" w:hAnsi="Arial" w:cs="Arial"/>
          <w:bCs/>
          <w:sz w:val="20"/>
          <w:szCs w:val="20"/>
          <w:lang w:val="pt-BR"/>
        </w:rPr>
        <w:t xml:space="preserve"> tại Phụ lục II </w:t>
      </w:r>
      <w:r w:rsidRPr="004D4298">
        <w:rPr>
          <w:rFonts w:ascii="Arial" w:hAnsi="Arial" w:cs="Arial"/>
          <w:sz w:val="20"/>
          <w:szCs w:val="20"/>
          <w:lang w:val="pt-BR"/>
        </w:rPr>
        <w:t>ban hành kèm theo</w:t>
      </w:r>
      <w:r w:rsidRPr="004D4298">
        <w:rPr>
          <w:rFonts w:ascii="Arial" w:hAnsi="Arial" w:cs="Arial"/>
          <w:bCs/>
          <w:sz w:val="20"/>
          <w:szCs w:val="20"/>
          <w:lang w:val="pt-BR"/>
        </w:rPr>
        <w:t xml:space="preserve"> Nghị định này;</w:t>
      </w:r>
    </w:p>
    <w:p w14:paraId="48F20640" w14:textId="77777777" w:rsidR="008B52FA" w:rsidRPr="004D4298" w:rsidRDefault="008B52FA" w:rsidP="00D533A2">
      <w:pPr>
        <w:spacing w:before="120"/>
        <w:textAlignment w:val="baseline"/>
        <w:rPr>
          <w:rFonts w:ascii="Arial" w:hAnsi="Arial" w:cs="Arial"/>
          <w:sz w:val="20"/>
          <w:szCs w:val="20"/>
          <w:lang w:val="pt-BR"/>
        </w:rPr>
      </w:pPr>
      <w:r w:rsidRPr="004D4298">
        <w:rPr>
          <w:rFonts w:ascii="Arial" w:hAnsi="Arial" w:cs="Arial"/>
          <w:bCs/>
          <w:sz w:val="20"/>
          <w:szCs w:val="20"/>
          <w:lang w:val="pt-BR"/>
        </w:rPr>
        <w:t xml:space="preserve">b) Thủ tục, thời gian cấp phép: </w:t>
      </w:r>
    </w:p>
    <w:p w14:paraId="07E6B35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 Cơ sở bán lẻ nộp </w:t>
      </w:r>
      <w:r w:rsidRPr="004D4298">
        <w:rPr>
          <w:rFonts w:ascii="Arial" w:hAnsi="Arial" w:cs="Arial"/>
          <w:sz w:val="20"/>
          <w:szCs w:val="20"/>
        </w:rPr>
        <w:t>hồ sơ</w:t>
      </w:r>
      <w:r w:rsidRPr="004D4298">
        <w:rPr>
          <w:rFonts w:ascii="Arial" w:hAnsi="Arial" w:cs="Arial"/>
          <w:sz w:val="20"/>
          <w:szCs w:val="20"/>
          <w:lang w:val="pt-BR"/>
        </w:rPr>
        <w:t xml:space="preserve"> trực tiếp hoặc gửi qua đường bưu điện về </w:t>
      </w:r>
      <w:bookmarkStart w:id="315" w:name="cumtu_13"/>
      <w:r w:rsidR="00323845" w:rsidRPr="00323845">
        <w:rPr>
          <w:rFonts w:ascii="Arial" w:hAnsi="Arial" w:cs="Arial"/>
          <w:sz w:val="20"/>
          <w:szCs w:val="20"/>
        </w:rPr>
        <w:t>Sở Y tế nơi cơ sở đó đặt trụ sở</w:t>
      </w:r>
      <w:bookmarkEnd w:id="315"/>
      <w:r w:rsidRPr="004D4298">
        <w:rPr>
          <w:rFonts w:ascii="Arial" w:hAnsi="Arial" w:cs="Arial"/>
          <w:sz w:val="20"/>
          <w:szCs w:val="20"/>
          <w:lang w:val="pt-BR"/>
        </w:rPr>
        <w:t>;</w:t>
      </w:r>
    </w:p>
    <w:p w14:paraId="387A241C"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hAnsi="Arial" w:cs="Arial"/>
          <w:sz w:val="20"/>
          <w:szCs w:val="20"/>
          <w:lang w:val="pt-BR"/>
        </w:rPr>
        <w:t xml:space="preserve">- Sau khi nhận được hồ sơ, </w:t>
      </w:r>
      <w:r w:rsidRPr="004D4298">
        <w:rPr>
          <w:rFonts w:ascii="Arial" w:hAnsi="Arial" w:cs="Arial"/>
          <w:sz w:val="20"/>
          <w:szCs w:val="20"/>
        </w:rPr>
        <w:t>Sở Y tế</w:t>
      </w:r>
      <w:r w:rsidRPr="004D4298">
        <w:rPr>
          <w:rFonts w:ascii="Arial" w:hAnsi="Arial" w:cs="Arial"/>
          <w:sz w:val="20"/>
          <w:szCs w:val="20"/>
          <w:lang w:val="pt-BR"/>
        </w:rPr>
        <w:t xml:space="preserve"> trả cho cơ sở đề nghị Phiếu tiếp nhận hồ sơ theo </w:t>
      </w:r>
      <w:bookmarkStart w:id="316" w:name="bieumau_01_pl1_41"/>
      <w:r w:rsidRPr="004D4298">
        <w:rPr>
          <w:rFonts w:ascii="Arial" w:hAnsi="Arial" w:cs="Arial"/>
          <w:sz w:val="20"/>
          <w:szCs w:val="20"/>
        </w:rPr>
        <w:t>Mẫu số 01</w:t>
      </w:r>
      <w:bookmarkEnd w:id="316"/>
      <w:r w:rsidRPr="004D4298">
        <w:rPr>
          <w:rFonts w:ascii="Arial" w:hAnsi="Arial" w:cs="Arial"/>
          <w:sz w:val="20"/>
          <w:szCs w:val="20"/>
          <w:lang w:val="pt-BR"/>
        </w:rPr>
        <w:t xml:space="preserve"> tại Phụ lục I ban hành kèm theo Nghị định này</w:t>
      </w:r>
      <w:r w:rsidRPr="004D4298">
        <w:rPr>
          <w:rFonts w:ascii="Arial" w:hAnsi="Arial" w:cs="Arial"/>
          <w:sz w:val="20"/>
          <w:szCs w:val="20"/>
        </w:rPr>
        <w:t>;</w:t>
      </w:r>
    </w:p>
    <w:p w14:paraId="40C81F69"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lastRenderedPageBreak/>
        <w:t xml:space="preserve">- Trường hợp không có yêu cầu sửa đổi, bổ sung hồ sơ, </w:t>
      </w:r>
      <w:r w:rsidRPr="004D4298">
        <w:rPr>
          <w:rFonts w:ascii="Arial" w:hAnsi="Arial" w:cs="Arial"/>
          <w:sz w:val="20"/>
          <w:szCs w:val="20"/>
        </w:rPr>
        <w:t>Sở Y tế</w:t>
      </w:r>
      <w:r w:rsidRPr="004D4298">
        <w:rPr>
          <w:rFonts w:ascii="Arial" w:hAnsi="Arial" w:cs="Arial"/>
          <w:sz w:val="20"/>
          <w:szCs w:val="20"/>
          <w:lang w:val="de-DE"/>
        </w:rPr>
        <w:t xml:space="preserve"> có văn bản </w:t>
      </w:r>
      <w:r w:rsidRPr="004D4298">
        <w:rPr>
          <w:rFonts w:ascii="Arial" w:hAnsi="Arial" w:cs="Arial"/>
          <w:sz w:val="20"/>
          <w:szCs w:val="20"/>
        </w:rPr>
        <w:t xml:space="preserve">cho phép </w:t>
      </w:r>
      <w:r w:rsidRPr="004D4298">
        <w:rPr>
          <w:rFonts w:ascii="Arial" w:hAnsi="Arial" w:cs="Arial"/>
          <w:sz w:val="20"/>
          <w:szCs w:val="20"/>
          <w:lang w:val="pt-BR"/>
        </w:rPr>
        <w:t xml:space="preserve">cơ sở </w:t>
      </w:r>
      <w:r w:rsidRPr="004D4298">
        <w:rPr>
          <w:rFonts w:ascii="Arial" w:hAnsi="Arial" w:cs="Arial"/>
          <w:bCs/>
          <w:sz w:val="20"/>
          <w:szCs w:val="20"/>
          <w:lang w:val="nl-NL"/>
        </w:rPr>
        <w:t xml:space="preserve">bán lẻ </w:t>
      </w:r>
      <w:r w:rsidRPr="004D4298">
        <w:rPr>
          <w:rFonts w:ascii="Arial" w:hAnsi="Arial" w:cs="Arial"/>
          <w:bCs/>
          <w:sz w:val="20"/>
          <w:szCs w:val="20"/>
          <w:lang w:val="pt-BR"/>
        </w:rPr>
        <w:t xml:space="preserve">thuốc thuộc Danh </w:t>
      </w:r>
      <w:r w:rsidR="004D4298" w:rsidRPr="004D4298">
        <w:rPr>
          <w:rFonts w:ascii="Arial" w:hAnsi="Arial" w:cs="Arial"/>
          <w:bCs/>
          <w:sz w:val="20"/>
          <w:szCs w:val="20"/>
          <w:lang w:val="pt-BR"/>
        </w:rPr>
        <w:t>mục</w:t>
      </w:r>
      <w:r w:rsidRPr="004D4298">
        <w:rPr>
          <w:rFonts w:ascii="Arial" w:hAnsi="Arial" w:cs="Arial"/>
          <w:bCs/>
          <w:sz w:val="20"/>
          <w:szCs w:val="20"/>
          <w:lang w:val="pt-BR"/>
        </w:rPr>
        <w:t xml:space="preserve"> thuốc hạn chế bán lẻ</w:t>
      </w:r>
      <w:r w:rsidRPr="004D4298">
        <w:rPr>
          <w:rFonts w:ascii="Arial" w:hAnsi="Arial" w:cs="Arial"/>
          <w:sz w:val="20"/>
          <w:szCs w:val="20"/>
          <w:lang w:val="de-DE"/>
        </w:rPr>
        <w:t xml:space="preserve"> trong thời hạn 07 ngày làm việc, kể từ ngày ghi trên Phiếu tiếp nhận hồ sơ;</w:t>
      </w:r>
    </w:p>
    <w:p w14:paraId="5869E5C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de-DE"/>
        </w:rPr>
        <w:t>- Trường hợp có yêu cầu sửa đổi, bổ sung hồ sơ, trong thời hạ</w:t>
      </w:r>
      <w:r w:rsidRPr="004D4298">
        <w:rPr>
          <w:rFonts w:ascii="Arial" w:hAnsi="Arial" w:cs="Arial"/>
          <w:sz w:val="20"/>
          <w:szCs w:val="20"/>
        </w:rPr>
        <w:t>n</w:t>
      </w:r>
      <w:r w:rsidRPr="004D4298">
        <w:rPr>
          <w:rFonts w:ascii="Arial" w:hAnsi="Arial" w:cs="Arial"/>
          <w:sz w:val="20"/>
          <w:szCs w:val="20"/>
          <w:lang w:val="de-DE"/>
        </w:rPr>
        <w:t xml:space="preserve"> 05 ngày làm việc, kể từ ngày ghi trên Phiếu tiếp nhận hồ sơ, Sở Y tế có văn bản yêu cầu cơ sở sửa đổi, bổ sung hồ sơ</w:t>
      </w:r>
      <w:r w:rsidRPr="004D4298">
        <w:rPr>
          <w:rFonts w:ascii="Arial" w:hAnsi="Arial" w:cs="Arial"/>
          <w:sz w:val="20"/>
          <w:szCs w:val="20"/>
        </w:rPr>
        <w:t>;</w:t>
      </w:r>
    </w:p>
    <w:p w14:paraId="71A1971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 Sau khi nhận hồ sơ sửa đổi, bổ sung, Sở Y tế trả cơ sở Phiếu tiếp nhận hồ sơ sửa đổi, bổ sung theo </w:t>
      </w:r>
      <w:bookmarkStart w:id="317" w:name="bieumau_01_pl1_20"/>
      <w:r w:rsidRPr="004D4298">
        <w:rPr>
          <w:rFonts w:ascii="Arial" w:hAnsi="Arial" w:cs="Arial"/>
          <w:sz w:val="20"/>
          <w:szCs w:val="20"/>
        </w:rPr>
        <w:t>Mẫu số 01</w:t>
      </w:r>
      <w:bookmarkEnd w:id="317"/>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Trường hợp hồ sơ sửa đổi, bổ sung không đáp ứng yêu cầu, Sở Y tế có văn bản thông báo cho cơ sở </w:t>
      </w:r>
      <w:r w:rsidRPr="004D4298">
        <w:rPr>
          <w:rFonts w:ascii="Arial" w:hAnsi="Arial" w:cs="Arial"/>
          <w:sz w:val="20"/>
          <w:szCs w:val="20"/>
          <w:lang w:val="de-DE"/>
        </w:rPr>
        <w:t>trong thời hạ</w:t>
      </w:r>
      <w:r w:rsidRPr="004D4298">
        <w:rPr>
          <w:rFonts w:ascii="Arial" w:hAnsi="Arial" w:cs="Arial"/>
          <w:sz w:val="20"/>
          <w:szCs w:val="20"/>
        </w:rPr>
        <w:t>n</w:t>
      </w:r>
      <w:r w:rsidRPr="004D4298">
        <w:rPr>
          <w:rFonts w:ascii="Arial" w:hAnsi="Arial" w:cs="Arial"/>
          <w:sz w:val="20"/>
          <w:szCs w:val="20"/>
          <w:lang w:val="de-DE"/>
        </w:rPr>
        <w:t xml:space="preserve"> 05</w:t>
      </w:r>
      <w:r w:rsidRPr="004D4298">
        <w:rPr>
          <w:rFonts w:ascii="Arial" w:hAnsi="Arial" w:cs="Arial"/>
          <w:sz w:val="20"/>
          <w:szCs w:val="20"/>
        </w:rPr>
        <w:t xml:space="preserve"> </w:t>
      </w:r>
      <w:r w:rsidRPr="004D4298">
        <w:rPr>
          <w:rFonts w:ascii="Arial" w:hAnsi="Arial" w:cs="Arial"/>
          <w:sz w:val="20"/>
          <w:szCs w:val="20"/>
          <w:lang w:val="de-DE"/>
        </w:rPr>
        <w:t>ngày làm việc, kể từ ngày ghi trên Phiếu tiếp nhận hồ sơ</w:t>
      </w:r>
      <w:r w:rsidRPr="004D4298">
        <w:rPr>
          <w:rFonts w:ascii="Arial" w:hAnsi="Arial" w:cs="Arial"/>
          <w:sz w:val="20"/>
          <w:szCs w:val="20"/>
        </w:rPr>
        <w:t xml:space="preserve">. Trường hợp không có yêu cầu sửa đổi, bổ sung đối với hồ sơ sửa đổi, bổ sung, Sở Y tế </w:t>
      </w:r>
      <w:r w:rsidRPr="004D4298">
        <w:rPr>
          <w:rFonts w:ascii="Arial" w:hAnsi="Arial" w:cs="Arial"/>
          <w:sz w:val="20"/>
          <w:szCs w:val="20"/>
          <w:lang w:val="de-DE"/>
        </w:rPr>
        <w:t xml:space="preserve">có văn bản </w:t>
      </w:r>
      <w:r w:rsidRPr="004D4298">
        <w:rPr>
          <w:rFonts w:ascii="Arial" w:hAnsi="Arial" w:cs="Arial"/>
          <w:sz w:val="20"/>
          <w:szCs w:val="20"/>
        </w:rPr>
        <w:t xml:space="preserve">cho phép </w:t>
      </w:r>
      <w:r w:rsidRPr="004D4298">
        <w:rPr>
          <w:rFonts w:ascii="Arial" w:hAnsi="Arial" w:cs="Arial"/>
          <w:sz w:val="20"/>
          <w:szCs w:val="20"/>
          <w:lang w:val="pt-BR"/>
        </w:rPr>
        <w:t xml:space="preserve">cơ sở </w:t>
      </w:r>
      <w:r w:rsidRPr="004D4298">
        <w:rPr>
          <w:rFonts w:ascii="Arial" w:hAnsi="Arial" w:cs="Arial"/>
          <w:bCs/>
          <w:sz w:val="20"/>
          <w:szCs w:val="20"/>
          <w:lang w:val="nl-NL"/>
        </w:rPr>
        <w:t xml:space="preserve">bán lẻ </w:t>
      </w:r>
      <w:r w:rsidRPr="004D4298">
        <w:rPr>
          <w:rFonts w:ascii="Arial" w:hAnsi="Arial" w:cs="Arial"/>
          <w:bCs/>
          <w:sz w:val="20"/>
          <w:szCs w:val="20"/>
          <w:lang w:val="pt-BR"/>
        </w:rPr>
        <w:t xml:space="preserve">thuốc thuộc Danh </w:t>
      </w:r>
      <w:r w:rsidR="004D4298" w:rsidRPr="004D4298">
        <w:rPr>
          <w:rFonts w:ascii="Arial" w:hAnsi="Arial" w:cs="Arial"/>
          <w:bCs/>
          <w:sz w:val="20"/>
          <w:szCs w:val="20"/>
          <w:lang w:val="pt-BR"/>
        </w:rPr>
        <w:t>mục</w:t>
      </w:r>
      <w:r w:rsidRPr="004D4298">
        <w:rPr>
          <w:rFonts w:ascii="Arial" w:hAnsi="Arial" w:cs="Arial"/>
          <w:bCs/>
          <w:sz w:val="20"/>
          <w:szCs w:val="20"/>
          <w:lang w:val="pt-BR"/>
        </w:rPr>
        <w:t xml:space="preserve"> thuốc hạn chế bán lẻ</w:t>
      </w:r>
      <w:r w:rsidRPr="004D4298">
        <w:rPr>
          <w:rFonts w:ascii="Arial" w:hAnsi="Arial" w:cs="Arial"/>
          <w:sz w:val="20"/>
          <w:szCs w:val="20"/>
          <w:lang w:val="de-DE"/>
        </w:rPr>
        <w:t xml:space="preserve"> trong thời hạn 07 ngày làm việc, kể từ ngày ghi trên Phiếu tiếp nhận hồ sơ</w:t>
      </w:r>
      <w:r w:rsidRPr="004D4298">
        <w:rPr>
          <w:rFonts w:ascii="Arial" w:hAnsi="Arial" w:cs="Arial"/>
          <w:sz w:val="20"/>
          <w:szCs w:val="20"/>
        </w:rPr>
        <w:t xml:space="preserve">; </w:t>
      </w:r>
    </w:p>
    <w:p w14:paraId="5F2EB209" w14:textId="77777777" w:rsidR="008B52FA" w:rsidRPr="004D4298" w:rsidRDefault="008B52FA" w:rsidP="00D533A2">
      <w:pPr>
        <w:spacing w:before="120"/>
        <w:rPr>
          <w:rFonts w:ascii="Arial" w:hAnsi="Arial" w:cs="Arial"/>
          <w:bCs/>
          <w:sz w:val="20"/>
          <w:szCs w:val="20"/>
          <w:lang w:val="pt-BR"/>
        </w:rPr>
      </w:pPr>
      <w:r w:rsidRPr="004D4298">
        <w:rPr>
          <w:rFonts w:ascii="Arial" w:hAnsi="Arial" w:cs="Arial"/>
          <w:sz w:val="20"/>
          <w:szCs w:val="20"/>
        </w:rPr>
        <w:t>- Trong thời hạn 06 tháng, kể từ ngày Sở Y tế có văn bản yêu cầu sửa đổi, bổ sung hồ sơ, cơ sở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1D70EB33" w14:textId="77777777" w:rsidR="008B52FA" w:rsidRPr="004D4298" w:rsidRDefault="008B52FA" w:rsidP="00D533A2">
      <w:pPr>
        <w:spacing w:before="120"/>
        <w:textAlignment w:val="baseline"/>
        <w:rPr>
          <w:rFonts w:ascii="Arial" w:hAnsi="Arial" w:cs="Arial"/>
          <w:b/>
          <w:sz w:val="20"/>
          <w:szCs w:val="20"/>
          <w:lang w:val="pt-BR"/>
        </w:rPr>
      </w:pPr>
      <w:r w:rsidRPr="004D4298">
        <w:rPr>
          <w:rFonts w:ascii="Arial" w:hAnsi="Arial" w:cs="Arial"/>
          <w:bCs/>
          <w:sz w:val="20"/>
          <w:szCs w:val="20"/>
          <w:lang w:val="pt-BR"/>
        </w:rPr>
        <w:t>3. Trong thời hạn 05</w:t>
      </w:r>
      <w:r w:rsidRPr="004D4298">
        <w:rPr>
          <w:rFonts w:ascii="Arial" w:hAnsi="Arial" w:cs="Arial"/>
          <w:sz w:val="20"/>
          <w:szCs w:val="20"/>
        </w:rPr>
        <w:t xml:space="preserve"> </w:t>
      </w:r>
      <w:r w:rsidRPr="004D4298">
        <w:rPr>
          <w:rFonts w:ascii="Arial" w:hAnsi="Arial" w:cs="Arial"/>
          <w:bCs/>
          <w:sz w:val="20"/>
          <w:szCs w:val="20"/>
          <w:lang w:val="pt-BR"/>
        </w:rPr>
        <w:t xml:space="preserve">ngày làm việc, kể từ ngày </w:t>
      </w:r>
      <w:r w:rsidRPr="004D4298">
        <w:rPr>
          <w:rFonts w:ascii="Arial" w:hAnsi="Arial" w:cs="Arial"/>
          <w:sz w:val="20"/>
          <w:szCs w:val="20"/>
        </w:rPr>
        <w:t>cho phép</w:t>
      </w:r>
      <w:r w:rsidRPr="004D4298">
        <w:rPr>
          <w:rFonts w:ascii="Arial" w:hAnsi="Arial" w:cs="Arial"/>
          <w:bCs/>
          <w:sz w:val="20"/>
          <w:szCs w:val="20"/>
          <w:lang w:val="pt-BR"/>
        </w:rPr>
        <w:t xml:space="preserve">, Sở Y tế có trách nhiệm </w:t>
      </w:r>
      <w:r w:rsidRPr="004D4298">
        <w:rPr>
          <w:rFonts w:ascii="Arial" w:hAnsi="Arial" w:cs="Arial"/>
          <w:sz w:val="20"/>
          <w:szCs w:val="20"/>
        </w:rPr>
        <w:t xml:space="preserve">đăng tải thông tin về cơ sở bán lẻ và danh </w:t>
      </w:r>
      <w:r w:rsidR="004D4298" w:rsidRPr="004D4298">
        <w:rPr>
          <w:rFonts w:ascii="Arial" w:hAnsi="Arial" w:cs="Arial"/>
          <w:sz w:val="20"/>
          <w:szCs w:val="20"/>
        </w:rPr>
        <w:t>mục</w:t>
      </w:r>
      <w:r w:rsidRPr="004D4298">
        <w:rPr>
          <w:rFonts w:ascii="Arial" w:hAnsi="Arial" w:cs="Arial"/>
          <w:sz w:val="20"/>
          <w:szCs w:val="20"/>
        </w:rPr>
        <w:t xml:space="preserve"> thuốc được bán lẻ tại cơ sở trên Cổng thông tin điện tử của đơn vị.</w:t>
      </w:r>
    </w:p>
    <w:p w14:paraId="0FFBB489" w14:textId="77777777" w:rsidR="008B52FA" w:rsidRPr="004D4298" w:rsidRDefault="004D4298" w:rsidP="00D533A2">
      <w:pPr>
        <w:spacing w:before="120"/>
        <w:rPr>
          <w:rFonts w:ascii="Arial" w:hAnsi="Arial" w:cs="Arial"/>
          <w:sz w:val="20"/>
          <w:szCs w:val="20"/>
          <w:lang w:val="pt-BR"/>
        </w:rPr>
      </w:pPr>
      <w:bookmarkStart w:id="318" w:name="dieu_56"/>
      <w:r w:rsidRPr="004D4298">
        <w:rPr>
          <w:rFonts w:ascii="Arial" w:hAnsi="Arial" w:cs="Arial"/>
          <w:b/>
          <w:sz w:val="20"/>
          <w:szCs w:val="20"/>
          <w:lang w:val="pt-BR"/>
        </w:rPr>
        <w:t>Điều 5</w:t>
      </w:r>
      <w:r w:rsidR="000861B6" w:rsidRPr="004D4298">
        <w:rPr>
          <w:rFonts w:ascii="Arial" w:hAnsi="Arial" w:cs="Arial"/>
          <w:b/>
          <w:sz w:val="20"/>
          <w:szCs w:val="20"/>
          <w:lang w:val="pt-BR"/>
        </w:rPr>
        <w:t>6. Trách nhiệm của cơ quan có thẩm quyền đối với việc thực hiện chế độ báo cáo của cơ sở kinh doanh thuốc phải kiểm soát đặc biệt</w:t>
      </w:r>
    </w:p>
    <w:bookmarkEnd w:id="318"/>
    <w:p w14:paraId="4649974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1. Đối với các cơ sở kinh doanh thuốc phải kiểm soát đặc biệt không thực hiện chế độ báo cáo theo đúng quy định tại </w:t>
      </w:r>
      <w:r w:rsidR="004D4298" w:rsidRPr="004D4298">
        <w:rPr>
          <w:rFonts w:ascii="Arial" w:hAnsi="Arial" w:cs="Arial"/>
          <w:sz w:val="20"/>
          <w:szCs w:val="20"/>
          <w:lang w:val="pt-BR"/>
        </w:rPr>
        <w:t>Điều</w:t>
      </w:r>
      <w:r w:rsidRPr="004D4298">
        <w:rPr>
          <w:rFonts w:ascii="Arial" w:hAnsi="Arial" w:cs="Arial"/>
          <w:sz w:val="20"/>
          <w:szCs w:val="20"/>
          <w:lang w:val="pt-BR"/>
        </w:rPr>
        <w:t xml:space="preserve"> 47 của Nghị định này, cơ quan có thẩm quyền có công văn tạm dừng tiếp nhận, xem xét toàn bộ hồ sơ đề nghị mua thuốc, nguyên liệu làm thuốc trong nước, hồ sơ xuất nhập khẩu thuốc, nguyên liệu làm thuốc của cơ sở.</w:t>
      </w:r>
    </w:p>
    <w:p w14:paraId="103E5345" w14:textId="77777777" w:rsidR="008B52FA" w:rsidRPr="004D4298" w:rsidRDefault="008B52FA" w:rsidP="00D533A2">
      <w:pPr>
        <w:spacing w:before="120"/>
        <w:rPr>
          <w:rFonts w:ascii="Arial" w:hAnsi="Arial" w:cs="Arial"/>
          <w:b/>
          <w:bCs/>
          <w:sz w:val="20"/>
          <w:szCs w:val="20"/>
          <w:lang w:val="pt-BR"/>
        </w:rPr>
      </w:pPr>
      <w:r w:rsidRPr="004D4298">
        <w:rPr>
          <w:rFonts w:ascii="Arial" w:hAnsi="Arial" w:cs="Arial"/>
          <w:sz w:val="20"/>
          <w:szCs w:val="20"/>
          <w:lang w:val="pt-BR"/>
        </w:rPr>
        <w:t>2. Việc xem xét hồ sơ chỉ được thực hiện sau ngày cơ sở kinh doanh thuốc báo cáo đầy đủ theo quy định.</w:t>
      </w:r>
    </w:p>
    <w:p w14:paraId="420D3FEE" w14:textId="77777777" w:rsidR="008B52FA" w:rsidRPr="004D4298" w:rsidRDefault="004D4298" w:rsidP="00D533A2">
      <w:pPr>
        <w:pStyle w:val="NormalWeb"/>
        <w:spacing w:before="120" w:after="0" w:line="240" w:lineRule="auto"/>
        <w:rPr>
          <w:rFonts w:ascii="Arial" w:hAnsi="Arial" w:cs="Arial"/>
          <w:b/>
          <w:bCs/>
          <w:sz w:val="20"/>
          <w:szCs w:val="20"/>
        </w:rPr>
      </w:pPr>
      <w:bookmarkStart w:id="319" w:name="chuong_4"/>
      <w:r w:rsidRPr="004D4298">
        <w:rPr>
          <w:rFonts w:ascii="Arial" w:hAnsi="Arial" w:cs="Arial"/>
          <w:b/>
          <w:bCs/>
          <w:sz w:val="20"/>
          <w:szCs w:val="20"/>
          <w:lang w:val="vi-VN"/>
        </w:rPr>
        <w:t>Chương</w:t>
      </w:r>
      <w:r w:rsidR="008B52FA" w:rsidRPr="004D4298">
        <w:rPr>
          <w:rFonts w:ascii="Arial" w:hAnsi="Arial" w:cs="Arial"/>
          <w:b/>
          <w:bCs/>
          <w:sz w:val="20"/>
          <w:szCs w:val="20"/>
          <w:lang w:val="vi-VN"/>
        </w:rPr>
        <w:t xml:space="preserve"> IV</w:t>
      </w:r>
      <w:bookmarkEnd w:id="319"/>
    </w:p>
    <w:p w14:paraId="115A5A57" w14:textId="77777777" w:rsidR="008B52FA" w:rsidRPr="004D4298" w:rsidRDefault="008B52FA" w:rsidP="00D533A2">
      <w:pPr>
        <w:spacing w:before="120"/>
        <w:jc w:val="center"/>
        <w:rPr>
          <w:rFonts w:ascii="Arial" w:hAnsi="Arial" w:cs="Arial"/>
          <w:b/>
          <w:bCs/>
        </w:rPr>
      </w:pPr>
      <w:bookmarkStart w:id="320" w:name="chuong_4_name"/>
      <w:r w:rsidRPr="004D4298">
        <w:rPr>
          <w:rFonts w:ascii="Arial" w:hAnsi="Arial" w:cs="Arial"/>
          <w:b/>
          <w:bCs/>
        </w:rPr>
        <w:t>XUẤT KHẨU, NHẬP KHẨU THUỐC, NGUYÊN LIỆU LÀM THUỐC</w:t>
      </w:r>
      <w:bookmarkEnd w:id="320"/>
    </w:p>
    <w:p w14:paraId="52487D04" w14:textId="77777777" w:rsidR="008B52FA" w:rsidRPr="004D4298" w:rsidRDefault="004D4298" w:rsidP="00D533A2">
      <w:pPr>
        <w:spacing w:before="120"/>
        <w:rPr>
          <w:rFonts w:ascii="Arial" w:eastAsia="Times New Roman" w:hAnsi="Arial" w:cs="Arial"/>
          <w:b/>
          <w:sz w:val="20"/>
          <w:szCs w:val="20"/>
        </w:rPr>
      </w:pPr>
      <w:bookmarkStart w:id="321" w:name="muc_1_2"/>
      <w:r w:rsidRPr="004D4298">
        <w:rPr>
          <w:rFonts w:ascii="Arial" w:hAnsi="Arial" w:cs="Arial"/>
          <w:b/>
          <w:bCs/>
          <w:sz w:val="20"/>
          <w:szCs w:val="20"/>
          <w:lang w:val="nl-NL"/>
        </w:rPr>
        <w:t>Mục</w:t>
      </w:r>
      <w:r w:rsidR="00C05FA1" w:rsidRPr="004D4298">
        <w:rPr>
          <w:rFonts w:ascii="Arial" w:hAnsi="Arial" w:cs="Arial"/>
          <w:b/>
          <w:bCs/>
          <w:sz w:val="20"/>
          <w:szCs w:val="20"/>
          <w:lang w:val="nl-NL"/>
        </w:rPr>
        <w:t xml:space="preserve"> 1. XUẤT KHẨU THUỐC PHẢI KIỂM SOÁT ĐẶC BIỆT, DƯỢC LIỆU THUỘC DANH MỤC LOÀI, CHỦNG LOẠI DƯỢC LIỆU QUÝ, HIẾM, ĐẶC HỮU PHẢI KIỂM SOÁT</w:t>
      </w:r>
      <w:bookmarkEnd w:id="321"/>
      <w:r w:rsidR="008B52FA" w:rsidRPr="004D4298">
        <w:rPr>
          <w:rFonts w:ascii="Arial" w:hAnsi="Arial" w:cs="Arial"/>
          <w:b/>
          <w:bCs/>
          <w:sz w:val="20"/>
          <w:szCs w:val="20"/>
        </w:rPr>
        <w:t xml:space="preserve"> </w:t>
      </w:r>
    </w:p>
    <w:p w14:paraId="41F0F23F" w14:textId="77777777" w:rsidR="008B52FA" w:rsidRPr="004D4298" w:rsidRDefault="004D4298" w:rsidP="00D533A2">
      <w:pPr>
        <w:spacing w:before="120"/>
        <w:rPr>
          <w:rFonts w:ascii="Arial" w:eastAsia="Times New Roman" w:hAnsi="Arial" w:cs="Arial"/>
          <w:bCs/>
          <w:sz w:val="20"/>
          <w:szCs w:val="20"/>
        </w:rPr>
      </w:pPr>
      <w:bookmarkStart w:id="322" w:name="dieu_57"/>
      <w:r w:rsidRPr="004D4298">
        <w:rPr>
          <w:rFonts w:ascii="Arial" w:eastAsia="Times New Roman" w:hAnsi="Arial" w:cs="Arial"/>
          <w:b/>
          <w:sz w:val="20"/>
          <w:szCs w:val="20"/>
        </w:rPr>
        <w:t>Điều 5</w:t>
      </w:r>
      <w:r w:rsidR="000861B6" w:rsidRPr="004D4298">
        <w:rPr>
          <w:rFonts w:ascii="Arial" w:eastAsia="Times New Roman" w:hAnsi="Arial" w:cs="Arial"/>
          <w:b/>
          <w:sz w:val="20"/>
          <w:szCs w:val="20"/>
        </w:rPr>
        <w:t>7. Tiêu chí, hồ sơ đề nghị cấp phép xuất khẩu thuốc gây nghiện, thuốc hướng thần, thuốc tiền chất, thuốc dạng phối hợp có chứa dược chất gây nghiện, thuốc dạng phối hợp có chứa dược chất hướng thần, thuốc dạng phối hợp có chứa tiền chất, nguyên liệu làm thuốc là dược chất gây nghiện, dược chất hướng thần, tiền chất dùng làm thuốc</w:t>
      </w:r>
      <w:bookmarkEnd w:id="322"/>
    </w:p>
    <w:p w14:paraId="538A3506" w14:textId="77777777" w:rsidR="008B52FA" w:rsidRPr="004D4298" w:rsidRDefault="008B52FA" w:rsidP="00D533A2">
      <w:pPr>
        <w:spacing w:before="120"/>
        <w:rPr>
          <w:rFonts w:ascii="Arial" w:eastAsia="Times New Roman" w:hAnsi="Arial" w:cs="Arial"/>
          <w:bCs/>
          <w:sz w:val="20"/>
          <w:szCs w:val="20"/>
        </w:rPr>
      </w:pPr>
      <w:r w:rsidRPr="004D4298">
        <w:rPr>
          <w:rFonts w:ascii="Arial" w:eastAsia="Times New Roman" w:hAnsi="Arial" w:cs="Arial"/>
          <w:bCs/>
          <w:sz w:val="20"/>
          <w:szCs w:val="20"/>
        </w:rPr>
        <w:t>1. Thuốc chỉ được cấp phép xuất khẩu khi đáp ứng một trong các tiêu chí sau:</w:t>
      </w:r>
    </w:p>
    <w:p w14:paraId="782114B9" w14:textId="77777777" w:rsidR="008B52FA" w:rsidRPr="004D4298" w:rsidRDefault="008B52FA" w:rsidP="00D533A2">
      <w:pPr>
        <w:spacing w:before="120"/>
        <w:rPr>
          <w:rFonts w:ascii="Arial" w:eastAsia="Times New Roman" w:hAnsi="Arial" w:cs="Arial"/>
          <w:bCs/>
          <w:sz w:val="20"/>
          <w:szCs w:val="20"/>
        </w:rPr>
      </w:pPr>
      <w:r w:rsidRPr="004D4298">
        <w:rPr>
          <w:rFonts w:ascii="Arial" w:eastAsia="Times New Roman" w:hAnsi="Arial" w:cs="Arial"/>
          <w:bCs/>
          <w:sz w:val="20"/>
          <w:szCs w:val="20"/>
        </w:rPr>
        <w:t xml:space="preserve">a) Được </w:t>
      </w:r>
      <w:r w:rsidRPr="004D4298">
        <w:rPr>
          <w:rFonts w:ascii="Arial" w:eastAsia="Times New Roman" w:hAnsi="Arial" w:cs="Arial"/>
          <w:bCs/>
          <w:sz w:val="20"/>
          <w:szCs w:val="20"/>
          <w:lang w:val="nl-NL"/>
        </w:rPr>
        <w:t>sản xuất tại Việt Nam, c</w:t>
      </w:r>
      <w:r w:rsidRPr="004D4298">
        <w:rPr>
          <w:rFonts w:ascii="Arial" w:eastAsia="Times New Roman" w:hAnsi="Arial" w:cs="Arial"/>
          <w:bCs/>
          <w:sz w:val="20"/>
          <w:szCs w:val="20"/>
        </w:rPr>
        <w:t>ó giấy đăng ký lưu hành thuốc tại Việt Nam và có</w:t>
      </w:r>
      <w:r w:rsidRPr="004D4298">
        <w:rPr>
          <w:rFonts w:ascii="Arial" w:eastAsia="Times New Roman" w:hAnsi="Arial" w:cs="Arial"/>
          <w:sz w:val="20"/>
          <w:szCs w:val="20"/>
          <w:lang w:val="nl-NL"/>
        </w:rPr>
        <w:t xml:space="preserve"> giấy phép nhập khẩu do cơ quan quản lý có thẩm quyền nước nhập khẩu cấp</w:t>
      </w:r>
      <w:r w:rsidRPr="004D4298">
        <w:rPr>
          <w:rFonts w:ascii="Arial" w:eastAsia="Times New Roman" w:hAnsi="Arial" w:cs="Arial"/>
          <w:bCs/>
          <w:sz w:val="20"/>
          <w:szCs w:val="20"/>
        </w:rPr>
        <w:t>;</w:t>
      </w:r>
    </w:p>
    <w:p w14:paraId="2824EC7A" w14:textId="77777777" w:rsidR="008B52FA" w:rsidRPr="004D4298" w:rsidRDefault="008B52FA" w:rsidP="00D533A2">
      <w:pPr>
        <w:spacing w:before="120"/>
        <w:rPr>
          <w:rFonts w:ascii="Arial" w:eastAsia="Times New Roman" w:hAnsi="Arial" w:cs="Arial"/>
          <w:bCs/>
          <w:sz w:val="20"/>
          <w:szCs w:val="20"/>
        </w:rPr>
      </w:pPr>
      <w:r w:rsidRPr="004D4298">
        <w:rPr>
          <w:rFonts w:ascii="Arial" w:eastAsia="Times New Roman" w:hAnsi="Arial" w:cs="Arial"/>
          <w:bCs/>
          <w:sz w:val="20"/>
          <w:szCs w:val="20"/>
        </w:rPr>
        <w:t xml:space="preserve">b) Được </w:t>
      </w:r>
      <w:r w:rsidRPr="004D4298">
        <w:rPr>
          <w:rFonts w:ascii="Arial" w:eastAsia="Times New Roman" w:hAnsi="Arial" w:cs="Arial"/>
          <w:bCs/>
          <w:sz w:val="20"/>
          <w:szCs w:val="20"/>
          <w:lang w:val="nl-NL"/>
        </w:rPr>
        <w:t>sản xuất tại nước ngoài, đ</w:t>
      </w:r>
      <w:r w:rsidRPr="004D4298">
        <w:rPr>
          <w:rFonts w:ascii="Arial" w:eastAsia="Times New Roman" w:hAnsi="Arial" w:cs="Arial"/>
          <w:bCs/>
          <w:sz w:val="20"/>
          <w:szCs w:val="20"/>
        </w:rPr>
        <w:t xml:space="preserve">ược cấp phép lưu hành tại Việt Nam và có </w:t>
      </w:r>
      <w:r w:rsidRPr="004D4298">
        <w:rPr>
          <w:rFonts w:ascii="Arial" w:eastAsia="Times New Roman" w:hAnsi="Arial" w:cs="Arial"/>
          <w:sz w:val="20"/>
          <w:szCs w:val="20"/>
          <w:lang w:val="nl-NL"/>
        </w:rPr>
        <w:t>giấy phép nhập khẩu do cơ quan quản lý có thẩm quyền nước nhập khẩu cấp.</w:t>
      </w:r>
    </w:p>
    <w:p w14:paraId="2B90D41F" w14:textId="77777777" w:rsidR="008B52FA" w:rsidRPr="004D4298" w:rsidRDefault="008B52FA" w:rsidP="00D533A2">
      <w:pPr>
        <w:spacing w:before="120"/>
        <w:rPr>
          <w:rFonts w:ascii="Arial" w:eastAsia="Times New Roman" w:hAnsi="Arial" w:cs="Arial"/>
          <w:bCs/>
          <w:sz w:val="20"/>
          <w:szCs w:val="20"/>
        </w:rPr>
      </w:pPr>
      <w:r w:rsidRPr="004D4298">
        <w:rPr>
          <w:rFonts w:ascii="Arial" w:eastAsia="Times New Roman" w:hAnsi="Arial" w:cs="Arial"/>
          <w:bCs/>
          <w:sz w:val="20"/>
          <w:szCs w:val="20"/>
        </w:rPr>
        <w:t>2. Nguyên liệu làm thuốc chỉ được cấp phép xuất khẩu khi đáp ứng một trong các tiêu chí sau:</w:t>
      </w:r>
    </w:p>
    <w:p w14:paraId="6E266DE5"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bCs/>
          <w:sz w:val="20"/>
          <w:szCs w:val="20"/>
        </w:rPr>
        <w:t xml:space="preserve">a) Được </w:t>
      </w:r>
      <w:r w:rsidRPr="004D4298">
        <w:rPr>
          <w:rFonts w:ascii="Arial" w:eastAsia="Times New Roman" w:hAnsi="Arial" w:cs="Arial"/>
          <w:bCs/>
          <w:sz w:val="20"/>
          <w:szCs w:val="20"/>
          <w:lang w:val="nl-NL"/>
        </w:rPr>
        <w:t xml:space="preserve">sản xuất tại Việt Nam, </w:t>
      </w:r>
      <w:r w:rsidRPr="004D4298">
        <w:rPr>
          <w:rFonts w:ascii="Arial" w:eastAsia="Times New Roman" w:hAnsi="Arial" w:cs="Arial"/>
          <w:bCs/>
          <w:sz w:val="20"/>
          <w:szCs w:val="20"/>
        </w:rPr>
        <w:t>có giấy đăng ký lưu hành tại Việt Nam hoặc chưa có giấy đăng ký lưu hành tại Việt Nam, có</w:t>
      </w:r>
      <w:r w:rsidRPr="004D4298">
        <w:rPr>
          <w:rFonts w:ascii="Arial" w:eastAsia="Times New Roman" w:hAnsi="Arial" w:cs="Arial"/>
          <w:sz w:val="20"/>
          <w:szCs w:val="20"/>
          <w:lang w:val="nl-NL"/>
        </w:rPr>
        <w:t xml:space="preserve"> giấy phép nhập khẩu do cơ quan quản lý có thẩm quyền nước nhập khẩu cấp;</w:t>
      </w:r>
    </w:p>
    <w:p w14:paraId="5352D2B7"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b) </w:t>
      </w:r>
      <w:r w:rsidRPr="004D4298">
        <w:rPr>
          <w:rFonts w:ascii="Arial" w:eastAsia="Times New Roman" w:hAnsi="Arial" w:cs="Arial"/>
          <w:bCs/>
          <w:sz w:val="20"/>
          <w:szCs w:val="20"/>
        </w:rPr>
        <w:t xml:space="preserve">Được </w:t>
      </w:r>
      <w:r w:rsidRPr="004D4298">
        <w:rPr>
          <w:rFonts w:ascii="Arial" w:eastAsia="Times New Roman" w:hAnsi="Arial" w:cs="Arial"/>
          <w:bCs/>
          <w:sz w:val="20"/>
          <w:szCs w:val="20"/>
          <w:lang w:val="nl-NL"/>
        </w:rPr>
        <w:t xml:space="preserve">sản xuất tại nước ngoài, </w:t>
      </w:r>
      <w:r w:rsidRPr="004D4298">
        <w:rPr>
          <w:rFonts w:ascii="Arial" w:eastAsia="Times New Roman" w:hAnsi="Arial" w:cs="Arial"/>
          <w:bCs/>
          <w:sz w:val="20"/>
          <w:szCs w:val="20"/>
        </w:rPr>
        <w:t>được cấp phép lưu hành tại Việt Nam</w:t>
      </w:r>
      <w:r w:rsidRPr="004D4298">
        <w:rPr>
          <w:rFonts w:ascii="Arial" w:eastAsia="Times New Roman" w:hAnsi="Arial" w:cs="Arial"/>
          <w:bCs/>
          <w:sz w:val="20"/>
          <w:szCs w:val="20"/>
          <w:lang w:val="nl-NL"/>
        </w:rPr>
        <w:t xml:space="preserve"> và có</w:t>
      </w:r>
      <w:r w:rsidRPr="004D4298">
        <w:rPr>
          <w:rFonts w:ascii="Arial" w:eastAsia="Times New Roman" w:hAnsi="Arial" w:cs="Arial"/>
          <w:sz w:val="20"/>
          <w:szCs w:val="20"/>
          <w:lang w:val="nl-NL"/>
        </w:rPr>
        <w:t xml:space="preserve"> giấy phép nhập khẩu do cơ quan quản lý có thẩm quyền nước nhập khẩu cấp.</w:t>
      </w:r>
    </w:p>
    <w:p w14:paraId="2B6A9F4F"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3. Hồ sơ </w:t>
      </w:r>
      <w:r w:rsidRPr="004D4298">
        <w:rPr>
          <w:rFonts w:ascii="Arial" w:eastAsia="Times New Roman" w:hAnsi="Arial" w:cs="Arial"/>
          <w:sz w:val="20"/>
          <w:szCs w:val="20"/>
        </w:rPr>
        <w:t xml:space="preserve">đề nghị cấp phép </w:t>
      </w:r>
      <w:r w:rsidRPr="004D4298">
        <w:rPr>
          <w:rFonts w:ascii="Arial" w:eastAsia="Times New Roman" w:hAnsi="Arial" w:cs="Arial"/>
          <w:sz w:val="20"/>
          <w:szCs w:val="20"/>
          <w:lang w:val="nl-NL"/>
        </w:rPr>
        <w:t>xuất</w:t>
      </w:r>
      <w:r w:rsidRPr="004D4298">
        <w:rPr>
          <w:rFonts w:ascii="Arial" w:eastAsia="Times New Roman" w:hAnsi="Arial" w:cs="Arial"/>
          <w:sz w:val="20"/>
          <w:szCs w:val="20"/>
        </w:rPr>
        <w:t xml:space="preserve"> khẩu</w:t>
      </w:r>
      <w:r w:rsidRPr="004D4298">
        <w:rPr>
          <w:rFonts w:ascii="Arial" w:eastAsia="Times New Roman" w:hAnsi="Arial" w:cs="Arial"/>
          <w:sz w:val="20"/>
          <w:szCs w:val="20"/>
          <w:lang w:val="nl-NL"/>
        </w:rPr>
        <w:t xml:space="preserve">: </w:t>
      </w:r>
    </w:p>
    <w:p w14:paraId="346E5199"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a) 01 bản chính Đơn hàng xuất khẩu theo Mẫu số </w:t>
      </w:r>
      <w:bookmarkStart w:id="323" w:name="bieumau_01_pl3"/>
      <w:r w:rsidRPr="004D4298">
        <w:rPr>
          <w:rFonts w:ascii="Arial" w:hAnsi="Arial" w:cs="Arial"/>
          <w:sz w:val="20"/>
          <w:szCs w:val="20"/>
        </w:rPr>
        <w:t>01</w:t>
      </w:r>
      <w:bookmarkEnd w:id="323"/>
      <w:r w:rsidRPr="004D4298">
        <w:rPr>
          <w:rFonts w:ascii="Arial" w:eastAsia="Times New Roman" w:hAnsi="Arial" w:cs="Arial"/>
          <w:bCs/>
          <w:iCs/>
          <w:sz w:val="20"/>
          <w:szCs w:val="20"/>
          <w:lang w:val="nl-NL"/>
        </w:rPr>
        <w:t xml:space="preserve"> hoặc </w:t>
      </w:r>
      <w:bookmarkStart w:id="324" w:name="bieumau_02_pl3"/>
      <w:r w:rsidRPr="004D4298">
        <w:rPr>
          <w:rFonts w:ascii="Arial" w:hAnsi="Arial" w:cs="Arial"/>
          <w:sz w:val="20"/>
          <w:szCs w:val="20"/>
        </w:rPr>
        <w:t>02</w:t>
      </w:r>
      <w:bookmarkEnd w:id="324"/>
      <w:r w:rsidRPr="004D4298">
        <w:rPr>
          <w:rFonts w:ascii="Arial" w:eastAsia="Times New Roman"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eastAsia="Times New Roman" w:hAnsi="Arial" w:cs="Arial"/>
          <w:bCs/>
          <w:iCs/>
          <w:sz w:val="20"/>
          <w:szCs w:val="20"/>
          <w:lang w:val="nl-NL"/>
        </w:rPr>
        <w:t xml:space="preserve"> Nghị định này</w:t>
      </w:r>
      <w:r w:rsidRPr="004D4298">
        <w:rPr>
          <w:rFonts w:ascii="Arial" w:eastAsia="Times New Roman" w:hAnsi="Arial" w:cs="Arial"/>
          <w:bCs/>
          <w:sz w:val="20"/>
          <w:szCs w:val="20"/>
          <w:lang w:val="nl-NL"/>
        </w:rPr>
        <w:t>;</w:t>
      </w:r>
    </w:p>
    <w:p w14:paraId="073D2165"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b) Báo cáo số lượng, nguồn gốc thuốc, nguyên liệu làm thuốc theo Mẫu số </w:t>
      </w:r>
      <w:bookmarkStart w:id="325" w:name="bieumau_03_pl3"/>
      <w:r w:rsidRPr="004D4298">
        <w:rPr>
          <w:rFonts w:ascii="Arial" w:hAnsi="Arial" w:cs="Arial"/>
          <w:sz w:val="20"/>
          <w:szCs w:val="20"/>
        </w:rPr>
        <w:t>03</w:t>
      </w:r>
      <w:bookmarkEnd w:id="325"/>
      <w:r w:rsidRPr="004D4298">
        <w:rPr>
          <w:rFonts w:ascii="Arial" w:eastAsia="Times New Roman" w:hAnsi="Arial" w:cs="Arial"/>
          <w:sz w:val="20"/>
          <w:szCs w:val="20"/>
          <w:lang w:val="nl-NL"/>
        </w:rPr>
        <w:t xml:space="preserve"> tại Phụ lục III </w:t>
      </w:r>
      <w:r w:rsidRPr="004D4298">
        <w:rPr>
          <w:rFonts w:ascii="Arial" w:hAnsi="Arial" w:cs="Arial"/>
          <w:sz w:val="20"/>
          <w:szCs w:val="20"/>
          <w:lang w:val="pt-BR"/>
        </w:rPr>
        <w:t>ban hành kèm theo</w:t>
      </w:r>
      <w:r w:rsidRPr="004D4298">
        <w:rPr>
          <w:rFonts w:ascii="Arial" w:eastAsia="Times New Roman" w:hAnsi="Arial" w:cs="Arial"/>
          <w:sz w:val="20"/>
          <w:szCs w:val="20"/>
          <w:lang w:val="nl-NL"/>
        </w:rPr>
        <w:t xml:space="preserve"> Nghị định này;</w:t>
      </w:r>
    </w:p>
    <w:p w14:paraId="4F36C5C1"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c) Bản chính giấy phép nhập khẩu thuốc, nguyên liệu làm thuốc còn hiệu lực do cơ quan quản lý có thẩm quyền nước nhập khẩu cấp. Trường hợp</w:t>
      </w:r>
      <w:r w:rsidRPr="004D4298">
        <w:rPr>
          <w:rFonts w:ascii="Arial" w:hAnsi="Arial" w:cs="Arial"/>
          <w:sz w:val="20"/>
          <w:szCs w:val="20"/>
          <w:lang w:val="nl-NL"/>
        </w:rPr>
        <w:t xml:space="preserve"> Giấy phép nhập khẩu không được thể hiện bằng tiếng Việt hoặc tiếng Anh thì phải nộp thêm bản dịch công chứng của giấy phép ra tiếng Việt hoặc tiếng Anh. Giấy phép nhập khẩu p</w:t>
      </w:r>
      <w:r w:rsidRPr="004D4298">
        <w:rPr>
          <w:rFonts w:ascii="Arial" w:hAnsi="Arial" w:cs="Arial"/>
          <w:sz w:val="20"/>
          <w:szCs w:val="20"/>
          <w:lang w:val="pt-BR"/>
        </w:rPr>
        <w:t xml:space="preserve">hải được </w:t>
      </w:r>
      <w:r w:rsidRPr="004D4298">
        <w:rPr>
          <w:rFonts w:ascii="Arial" w:hAnsi="Arial" w:cs="Arial"/>
          <w:sz w:val="20"/>
          <w:szCs w:val="20"/>
        </w:rPr>
        <w:t xml:space="preserve">hợp pháp hóa lãnh sự theo quy định của pháp </w:t>
      </w:r>
      <w:r w:rsidR="004D4298" w:rsidRPr="004D4298">
        <w:rPr>
          <w:rFonts w:ascii="Arial" w:hAnsi="Arial" w:cs="Arial"/>
          <w:sz w:val="20"/>
          <w:szCs w:val="20"/>
        </w:rPr>
        <w:t>luật</w:t>
      </w:r>
      <w:r w:rsidRPr="004D4298">
        <w:rPr>
          <w:rFonts w:ascii="Arial" w:hAnsi="Arial" w:cs="Arial"/>
          <w:sz w:val="20"/>
          <w:szCs w:val="20"/>
        </w:rPr>
        <w:t xml:space="preserve"> về hợp pháp hóa lãnh sự, trừ trường hợp</w:t>
      </w:r>
      <w:r w:rsidRPr="004D4298">
        <w:rPr>
          <w:rFonts w:ascii="Arial" w:hAnsi="Arial" w:cs="Arial"/>
          <w:sz w:val="20"/>
          <w:szCs w:val="20"/>
          <w:lang w:val="nl-NL"/>
        </w:rPr>
        <w:t xml:space="preserve"> được miễn theo </w:t>
      </w:r>
      <w:r w:rsidRPr="004D4298">
        <w:rPr>
          <w:rFonts w:ascii="Arial" w:hAnsi="Arial" w:cs="Arial"/>
          <w:sz w:val="20"/>
          <w:szCs w:val="20"/>
        </w:rPr>
        <w:t xml:space="preserve">quy định của pháp </w:t>
      </w:r>
      <w:r w:rsidR="004D4298" w:rsidRPr="004D4298">
        <w:rPr>
          <w:rFonts w:ascii="Arial" w:hAnsi="Arial" w:cs="Arial"/>
          <w:sz w:val="20"/>
          <w:szCs w:val="20"/>
        </w:rPr>
        <w:t>luật</w:t>
      </w:r>
      <w:r w:rsidRPr="004D4298">
        <w:rPr>
          <w:rFonts w:ascii="Arial" w:hAnsi="Arial" w:cs="Arial"/>
          <w:sz w:val="20"/>
          <w:szCs w:val="20"/>
          <w:lang w:val="nl-NL"/>
        </w:rPr>
        <w:t>.</w:t>
      </w:r>
    </w:p>
    <w:p w14:paraId="034D6172"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4</w:t>
      </w:r>
      <w:r w:rsidRPr="004D4298">
        <w:rPr>
          <w:rFonts w:ascii="Arial" w:hAnsi="Arial" w:cs="Arial"/>
          <w:sz w:val="20"/>
          <w:szCs w:val="20"/>
        </w:rPr>
        <w:t xml:space="preserve">. </w:t>
      </w:r>
      <w:r w:rsidRPr="004D4298">
        <w:rPr>
          <w:rFonts w:ascii="Arial" w:hAnsi="Arial" w:cs="Arial"/>
          <w:sz w:val="20"/>
          <w:szCs w:val="20"/>
          <w:lang w:val="nl-NL"/>
        </w:rPr>
        <w:t xml:space="preserve">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4AA00E35" w14:textId="77777777" w:rsidR="008B52FA" w:rsidRPr="004D4298" w:rsidRDefault="004D4298" w:rsidP="00D533A2">
      <w:pPr>
        <w:spacing w:before="120"/>
        <w:rPr>
          <w:rFonts w:ascii="Arial" w:eastAsia="Times New Roman" w:hAnsi="Arial" w:cs="Arial"/>
          <w:sz w:val="20"/>
          <w:szCs w:val="20"/>
          <w:lang w:val="nl-NL"/>
        </w:rPr>
      </w:pPr>
      <w:bookmarkStart w:id="326" w:name="dieu_58"/>
      <w:r w:rsidRPr="004D4298">
        <w:rPr>
          <w:rFonts w:ascii="Arial" w:eastAsia="Times New Roman" w:hAnsi="Arial" w:cs="Arial"/>
          <w:b/>
          <w:sz w:val="20"/>
          <w:szCs w:val="20"/>
        </w:rPr>
        <w:t>Điều 5</w:t>
      </w:r>
      <w:r w:rsidR="000861B6" w:rsidRPr="004D4298">
        <w:rPr>
          <w:rFonts w:ascii="Arial" w:eastAsia="Times New Roman" w:hAnsi="Arial" w:cs="Arial"/>
          <w:b/>
          <w:sz w:val="20"/>
          <w:szCs w:val="20"/>
        </w:rPr>
        <w:t xml:space="preserve">8. Tiêu chí, hồ sơ đề nghị cấp phép xuất khẩu thuốc phóng xạ, thuốc, dược chất trong danh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thuốc, dược chất thuộc danh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chất bị cấm sử dụng trong một số ngành, lĩnh </w:t>
      </w:r>
      <w:r w:rsidR="000861B6" w:rsidRPr="004D4298">
        <w:rPr>
          <w:rFonts w:ascii="Arial" w:eastAsia="Times New Roman" w:hAnsi="Arial" w:cs="Arial"/>
          <w:b/>
          <w:sz w:val="20"/>
          <w:szCs w:val="20"/>
        </w:rPr>
        <w:lastRenderedPageBreak/>
        <w:t>vực, thuốc độc, nguyên liệu độc làm thuốc</w:t>
      </w:r>
      <w:bookmarkEnd w:id="326"/>
    </w:p>
    <w:p w14:paraId="794DDF25" w14:textId="77777777" w:rsidR="008B52FA" w:rsidRPr="004D4298" w:rsidRDefault="008B52FA" w:rsidP="00D533A2">
      <w:pPr>
        <w:spacing w:before="120"/>
        <w:rPr>
          <w:rFonts w:ascii="Arial" w:eastAsia="Times New Roman" w:hAnsi="Arial" w:cs="Arial"/>
          <w:bCs/>
          <w:sz w:val="20"/>
          <w:szCs w:val="20"/>
          <w:lang w:val="nl-NL"/>
        </w:rPr>
      </w:pPr>
      <w:r w:rsidRPr="004D4298">
        <w:rPr>
          <w:rFonts w:ascii="Arial" w:eastAsia="Times New Roman" w:hAnsi="Arial" w:cs="Arial"/>
          <w:sz w:val="20"/>
          <w:szCs w:val="20"/>
          <w:lang w:val="nl-NL"/>
        </w:rPr>
        <w:t>1.</w:t>
      </w:r>
      <w:r w:rsidRPr="004D4298">
        <w:rPr>
          <w:rFonts w:ascii="Arial" w:eastAsia="Times New Roman" w:hAnsi="Arial" w:cs="Arial"/>
          <w:bCs/>
          <w:sz w:val="20"/>
          <w:szCs w:val="20"/>
          <w:lang w:val="nl-NL"/>
        </w:rPr>
        <w:t xml:space="preserve"> T</w:t>
      </w:r>
      <w:r w:rsidRPr="004D4298">
        <w:rPr>
          <w:rFonts w:ascii="Arial" w:eastAsia="Times New Roman" w:hAnsi="Arial" w:cs="Arial"/>
          <w:bCs/>
          <w:sz w:val="20"/>
          <w:szCs w:val="20"/>
        </w:rPr>
        <w:t>huốc</w:t>
      </w:r>
      <w:r w:rsidRPr="004D4298">
        <w:rPr>
          <w:rFonts w:ascii="Arial" w:eastAsia="Times New Roman" w:hAnsi="Arial" w:cs="Arial"/>
          <w:bCs/>
          <w:sz w:val="20"/>
          <w:szCs w:val="20"/>
          <w:lang w:val="nl-NL"/>
        </w:rPr>
        <w:t>, nguyên liệu làm thuốc chỉ được cấp phép xuất khẩu khi đáp ứng một trong các tiêu chí sau:</w:t>
      </w:r>
    </w:p>
    <w:p w14:paraId="3B7681C2" w14:textId="77777777" w:rsidR="008B52FA" w:rsidRPr="004D4298" w:rsidRDefault="008B52FA" w:rsidP="00D533A2">
      <w:pPr>
        <w:spacing w:before="120"/>
        <w:rPr>
          <w:rFonts w:ascii="Arial" w:eastAsia="Times New Roman" w:hAnsi="Arial" w:cs="Arial"/>
          <w:bCs/>
          <w:sz w:val="20"/>
          <w:szCs w:val="20"/>
          <w:lang w:val="nl-NL"/>
        </w:rPr>
      </w:pPr>
      <w:r w:rsidRPr="004D4298">
        <w:rPr>
          <w:rFonts w:ascii="Arial" w:eastAsia="Times New Roman" w:hAnsi="Arial" w:cs="Arial"/>
          <w:bCs/>
          <w:sz w:val="20"/>
          <w:szCs w:val="20"/>
          <w:lang w:val="nl-NL"/>
        </w:rPr>
        <w:t xml:space="preserve">a) </w:t>
      </w:r>
      <w:r w:rsidRPr="004D4298">
        <w:rPr>
          <w:rFonts w:ascii="Arial" w:eastAsia="Times New Roman" w:hAnsi="Arial" w:cs="Arial"/>
          <w:bCs/>
          <w:sz w:val="20"/>
          <w:szCs w:val="20"/>
        </w:rPr>
        <w:t xml:space="preserve">Được </w:t>
      </w:r>
      <w:r w:rsidRPr="004D4298">
        <w:rPr>
          <w:rFonts w:ascii="Arial" w:eastAsia="Times New Roman" w:hAnsi="Arial" w:cs="Arial"/>
          <w:bCs/>
          <w:sz w:val="20"/>
          <w:szCs w:val="20"/>
          <w:lang w:val="nl-NL"/>
        </w:rPr>
        <w:t xml:space="preserve">sản xuất tại Việt Nam, </w:t>
      </w:r>
      <w:r w:rsidRPr="004D4298">
        <w:rPr>
          <w:rFonts w:ascii="Arial" w:eastAsia="Times New Roman" w:hAnsi="Arial" w:cs="Arial"/>
          <w:bCs/>
          <w:sz w:val="20"/>
          <w:szCs w:val="20"/>
        </w:rPr>
        <w:t>có giấy đăng ký lưu hành hoặc chưa có giấy đăng ký lưu hành thuốc tại Việt Nam</w:t>
      </w:r>
      <w:r w:rsidRPr="004D4298">
        <w:rPr>
          <w:rFonts w:ascii="Arial" w:eastAsia="Times New Roman" w:hAnsi="Arial" w:cs="Arial"/>
          <w:bCs/>
          <w:sz w:val="20"/>
          <w:szCs w:val="20"/>
          <w:lang w:val="nl-NL"/>
        </w:rPr>
        <w:t xml:space="preserve">; </w:t>
      </w:r>
    </w:p>
    <w:p w14:paraId="4C5CB7EF"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bCs/>
          <w:sz w:val="20"/>
          <w:szCs w:val="20"/>
          <w:lang w:val="nl-NL"/>
        </w:rPr>
        <w:t xml:space="preserve">b) </w:t>
      </w:r>
      <w:r w:rsidRPr="004D4298">
        <w:rPr>
          <w:rFonts w:ascii="Arial" w:eastAsia="Times New Roman" w:hAnsi="Arial" w:cs="Arial"/>
          <w:bCs/>
          <w:sz w:val="20"/>
          <w:szCs w:val="20"/>
        </w:rPr>
        <w:t xml:space="preserve">Được </w:t>
      </w:r>
      <w:r w:rsidRPr="004D4298">
        <w:rPr>
          <w:rFonts w:ascii="Arial" w:eastAsia="Times New Roman" w:hAnsi="Arial" w:cs="Arial"/>
          <w:bCs/>
          <w:sz w:val="20"/>
          <w:szCs w:val="20"/>
          <w:lang w:val="nl-NL"/>
        </w:rPr>
        <w:t xml:space="preserve">sản xuất tại nước ngoài, </w:t>
      </w:r>
      <w:r w:rsidRPr="004D4298">
        <w:rPr>
          <w:rFonts w:ascii="Arial" w:eastAsia="Times New Roman" w:hAnsi="Arial" w:cs="Arial"/>
          <w:bCs/>
          <w:sz w:val="20"/>
          <w:szCs w:val="20"/>
        </w:rPr>
        <w:t>được cấp phép lưu hành tại Việt Nam</w:t>
      </w:r>
      <w:r w:rsidRPr="004D4298">
        <w:rPr>
          <w:rFonts w:ascii="Arial" w:eastAsia="Times New Roman" w:hAnsi="Arial" w:cs="Arial"/>
          <w:bCs/>
          <w:sz w:val="20"/>
          <w:szCs w:val="20"/>
          <w:lang w:val="nl-NL"/>
        </w:rPr>
        <w:t>.</w:t>
      </w:r>
    </w:p>
    <w:p w14:paraId="1C09181B"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2. Hồ sơ </w:t>
      </w:r>
      <w:r w:rsidRPr="004D4298">
        <w:rPr>
          <w:rFonts w:ascii="Arial" w:eastAsia="Times New Roman" w:hAnsi="Arial" w:cs="Arial"/>
          <w:sz w:val="20"/>
          <w:szCs w:val="20"/>
        </w:rPr>
        <w:t xml:space="preserve">đề nghị cấp phép </w:t>
      </w:r>
      <w:r w:rsidRPr="004D4298">
        <w:rPr>
          <w:rFonts w:ascii="Arial" w:eastAsia="Times New Roman" w:hAnsi="Arial" w:cs="Arial"/>
          <w:sz w:val="20"/>
          <w:szCs w:val="20"/>
          <w:lang w:val="nl-NL"/>
        </w:rPr>
        <w:t>xuất</w:t>
      </w:r>
      <w:r w:rsidRPr="004D4298">
        <w:rPr>
          <w:rFonts w:ascii="Arial" w:eastAsia="Times New Roman" w:hAnsi="Arial" w:cs="Arial"/>
          <w:sz w:val="20"/>
          <w:szCs w:val="20"/>
        </w:rPr>
        <w:t xml:space="preserve"> khẩu</w:t>
      </w:r>
      <w:r w:rsidRPr="004D4298">
        <w:rPr>
          <w:rFonts w:ascii="Arial" w:eastAsia="Times New Roman" w:hAnsi="Arial" w:cs="Arial"/>
          <w:sz w:val="20"/>
          <w:szCs w:val="20"/>
          <w:lang w:val="nl-NL"/>
        </w:rPr>
        <w:t xml:space="preserve">: </w:t>
      </w:r>
    </w:p>
    <w:p w14:paraId="23EE73D7"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a) 03 bản chính đơn hàng xuất khẩu theo Mẫu số </w:t>
      </w:r>
      <w:bookmarkStart w:id="327" w:name="bieumau_04_pl3"/>
      <w:r w:rsidRPr="004D4298">
        <w:rPr>
          <w:rFonts w:ascii="Arial" w:hAnsi="Arial" w:cs="Arial"/>
          <w:sz w:val="20"/>
          <w:szCs w:val="20"/>
        </w:rPr>
        <w:t>04</w:t>
      </w:r>
      <w:bookmarkEnd w:id="327"/>
      <w:r w:rsidRPr="004D4298">
        <w:rPr>
          <w:rFonts w:ascii="Arial" w:eastAsia="Times New Roman" w:hAnsi="Arial" w:cs="Arial"/>
          <w:bCs/>
          <w:iCs/>
          <w:sz w:val="20"/>
          <w:szCs w:val="20"/>
          <w:lang w:val="nl-NL"/>
        </w:rPr>
        <w:t xml:space="preserve"> hoặc </w:t>
      </w:r>
      <w:bookmarkStart w:id="328" w:name="bieumau_05_pl3"/>
      <w:r w:rsidRPr="004D4298">
        <w:rPr>
          <w:rFonts w:ascii="Arial" w:hAnsi="Arial" w:cs="Arial"/>
          <w:sz w:val="20"/>
          <w:szCs w:val="20"/>
        </w:rPr>
        <w:t>05</w:t>
      </w:r>
      <w:bookmarkEnd w:id="328"/>
      <w:r w:rsidRPr="004D4298">
        <w:rPr>
          <w:rFonts w:ascii="Arial" w:eastAsia="Times New Roman"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eastAsia="Times New Roman" w:hAnsi="Arial" w:cs="Arial"/>
          <w:bCs/>
          <w:iCs/>
          <w:sz w:val="20"/>
          <w:szCs w:val="20"/>
          <w:lang w:val="nl-NL"/>
        </w:rPr>
        <w:t xml:space="preserve"> Nghị định này</w:t>
      </w:r>
      <w:r w:rsidRPr="004D4298">
        <w:rPr>
          <w:rFonts w:ascii="Arial" w:eastAsia="Times New Roman" w:hAnsi="Arial" w:cs="Arial"/>
          <w:bCs/>
          <w:sz w:val="20"/>
          <w:szCs w:val="20"/>
          <w:lang w:val="nl-NL"/>
        </w:rPr>
        <w:t>;</w:t>
      </w:r>
    </w:p>
    <w:p w14:paraId="0DDEC325" w14:textId="77777777" w:rsidR="008B52FA" w:rsidRPr="00CD1D2D" w:rsidRDefault="008B52FA" w:rsidP="00D533A2">
      <w:pPr>
        <w:spacing w:before="120"/>
        <w:rPr>
          <w:rFonts w:ascii="Arial" w:hAnsi="Arial" w:cs="Arial"/>
          <w:sz w:val="20"/>
          <w:szCs w:val="20"/>
          <w:lang w:val="en-US"/>
        </w:rPr>
      </w:pPr>
      <w:bookmarkStart w:id="329" w:name="diem_b_2_58"/>
      <w:r w:rsidRPr="00CD1D2D">
        <w:rPr>
          <w:rFonts w:ascii="Arial" w:hAnsi="Arial" w:cs="Arial"/>
          <w:sz w:val="20"/>
          <w:szCs w:val="20"/>
        </w:rPr>
        <w:t>b) Báo cáo số lượng, nguồn gốc thuốc, nguyên liệu làm thuốc theo</w:t>
      </w:r>
      <w:bookmarkEnd w:id="329"/>
      <w:r w:rsidRPr="00CD1D2D">
        <w:rPr>
          <w:rFonts w:ascii="Arial" w:eastAsia="Times New Roman" w:hAnsi="Arial" w:cs="Arial"/>
          <w:sz w:val="20"/>
          <w:szCs w:val="20"/>
          <w:lang w:val="nl-NL"/>
        </w:rPr>
        <w:t xml:space="preserve"> </w:t>
      </w:r>
      <w:bookmarkStart w:id="330" w:name="bieumau_03_pl3_1"/>
      <w:r w:rsidRPr="00CD1D2D">
        <w:rPr>
          <w:rFonts w:ascii="Arial" w:hAnsi="Arial" w:cs="Arial"/>
          <w:sz w:val="20"/>
          <w:szCs w:val="20"/>
        </w:rPr>
        <w:t>Mẫu số 03</w:t>
      </w:r>
      <w:bookmarkEnd w:id="330"/>
      <w:r w:rsidRPr="00CD1D2D">
        <w:rPr>
          <w:rFonts w:ascii="Arial" w:eastAsia="Times New Roman" w:hAnsi="Arial" w:cs="Arial"/>
          <w:sz w:val="20"/>
          <w:szCs w:val="20"/>
          <w:lang w:val="nl-NL"/>
        </w:rPr>
        <w:t xml:space="preserve"> </w:t>
      </w:r>
      <w:bookmarkStart w:id="331" w:name="diem_b_2_58_name"/>
      <w:r w:rsidRPr="00CD1D2D">
        <w:rPr>
          <w:rFonts w:ascii="Arial" w:hAnsi="Arial" w:cs="Arial"/>
          <w:sz w:val="20"/>
          <w:szCs w:val="20"/>
        </w:rPr>
        <w:t>tại Phụ lục III ban hành kèm theo Nghị định này, trừ thuốc độc, nguyên liệu độc làm thuốc, thuốc phóng xạ;</w:t>
      </w:r>
      <w:bookmarkEnd w:id="331"/>
    </w:p>
    <w:p w14:paraId="35F11338" w14:textId="77777777" w:rsidR="008B52FA" w:rsidRPr="00CD1D2D" w:rsidRDefault="008B52FA" w:rsidP="00CD1D2D">
      <w:pPr>
        <w:rPr>
          <w:rFonts w:ascii="Arial" w:hAnsi="Arial" w:cs="Arial"/>
          <w:lang w:val="en-US"/>
        </w:rPr>
      </w:pPr>
      <w:bookmarkStart w:id="332" w:name="diem_c_2_58"/>
      <w:r w:rsidRPr="00CD1D2D">
        <w:rPr>
          <w:rFonts w:ascii="Arial" w:hAnsi="Arial" w:cs="Arial"/>
          <w:sz w:val="20"/>
        </w:rPr>
        <w:t>c) Bản sao giấy phép tiến hành công việc bức xạ của cơ sở xuất khẩu có chứng thực hoặc đóng dấu của cơ sở trong trường hợp xuất khẩu thuốc phóng xạ. Trường hợp bản sao có đóng dấu của cơ sở thì phải xuất trình bản chính để đối chiếu khi nộp hồ sơ.</w:t>
      </w:r>
      <w:bookmarkEnd w:id="332"/>
    </w:p>
    <w:p w14:paraId="7C7B2EB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nl-NL"/>
        </w:rPr>
        <w:t xml:space="preserve">3.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1CBB5D53" w14:textId="77777777" w:rsidR="008B52FA" w:rsidRPr="004D4298" w:rsidRDefault="004D4298" w:rsidP="00D533A2">
      <w:pPr>
        <w:spacing w:before="120"/>
        <w:rPr>
          <w:rFonts w:ascii="Arial" w:hAnsi="Arial" w:cs="Arial"/>
          <w:sz w:val="20"/>
          <w:szCs w:val="20"/>
        </w:rPr>
      </w:pPr>
      <w:bookmarkStart w:id="333" w:name="dieu_59"/>
      <w:r w:rsidRPr="004D4298">
        <w:rPr>
          <w:rFonts w:ascii="Arial" w:hAnsi="Arial" w:cs="Arial"/>
          <w:b/>
          <w:sz w:val="20"/>
          <w:szCs w:val="20"/>
        </w:rPr>
        <w:t>Điều 5</w:t>
      </w:r>
      <w:r w:rsidR="000861B6" w:rsidRPr="004D4298">
        <w:rPr>
          <w:rFonts w:ascii="Arial" w:hAnsi="Arial" w:cs="Arial"/>
          <w:b/>
          <w:sz w:val="20"/>
          <w:szCs w:val="20"/>
        </w:rPr>
        <w:t xml:space="preserve">9. Tiêu chí, hồ sơ đề nghị cấp phép xuất khẩu dược liệu thuộc danh </w:t>
      </w:r>
      <w:r w:rsidRPr="004D4298">
        <w:rPr>
          <w:rFonts w:ascii="Arial" w:hAnsi="Arial" w:cs="Arial"/>
          <w:b/>
          <w:sz w:val="20"/>
          <w:szCs w:val="20"/>
        </w:rPr>
        <w:t>mục</w:t>
      </w:r>
      <w:r w:rsidR="000861B6" w:rsidRPr="004D4298">
        <w:rPr>
          <w:rFonts w:ascii="Arial" w:hAnsi="Arial" w:cs="Arial"/>
          <w:b/>
          <w:sz w:val="20"/>
          <w:szCs w:val="20"/>
        </w:rPr>
        <w:t xml:space="preserve"> loài, chủng loại dược liệu quý, hiếm, đặc hữu phải kiểm soát</w:t>
      </w:r>
      <w:bookmarkEnd w:id="333"/>
    </w:p>
    <w:p w14:paraId="5AF7F9F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1. Dược liệu </w:t>
      </w:r>
      <w:r w:rsidRPr="004D4298">
        <w:rPr>
          <w:rFonts w:ascii="Arial" w:hAnsi="Arial" w:cs="Arial"/>
          <w:sz w:val="20"/>
          <w:szCs w:val="20"/>
          <w:lang w:val="nl-NL"/>
        </w:rPr>
        <w:t xml:space="preserve">thuộc danh </w:t>
      </w:r>
      <w:r w:rsidR="004D4298" w:rsidRPr="004D4298">
        <w:rPr>
          <w:rFonts w:ascii="Arial" w:hAnsi="Arial" w:cs="Arial"/>
          <w:sz w:val="20"/>
          <w:szCs w:val="20"/>
          <w:lang w:val="nl-NL"/>
        </w:rPr>
        <w:t>mục</w:t>
      </w:r>
      <w:r w:rsidRPr="004D4298">
        <w:rPr>
          <w:rFonts w:ascii="Arial" w:hAnsi="Arial" w:cs="Arial"/>
          <w:bCs/>
          <w:sz w:val="20"/>
          <w:szCs w:val="20"/>
        </w:rPr>
        <w:t> </w:t>
      </w:r>
      <w:r w:rsidRPr="004D4298">
        <w:rPr>
          <w:rFonts w:ascii="Arial" w:hAnsi="Arial" w:cs="Arial"/>
          <w:sz w:val="20"/>
          <w:szCs w:val="20"/>
        </w:rPr>
        <w:t>loài, chủng loại dược liệu quý, hiếm,</w:t>
      </w:r>
      <w:r w:rsidRPr="004D4298">
        <w:rPr>
          <w:rFonts w:ascii="Arial" w:hAnsi="Arial" w:cs="Arial"/>
          <w:bCs/>
          <w:sz w:val="20"/>
          <w:szCs w:val="20"/>
        </w:rPr>
        <w:t> </w:t>
      </w:r>
      <w:r w:rsidRPr="004D4298">
        <w:rPr>
          <w:rFonts w:ascii="Arial" w:hAnsi="Arial" w:cs="Arial"/>
          <w:sz w:val="20"/>
          <w:szCs w:val="20"/>
        </w:rPr>
        <w:t>đặc hữu phải kiểm soát</w:t>
      </w:r>
      <w:r w:rsidRPr="004D4298">
        <w:rPr>
          <w:rFonts w:ascii="Arial" w:hAnsi="Arial" w:cs="Arial"/>
          <w:sz w:val="20"/>
          <w:szCs w:val="20"/>
          <w:lang w:val="nl-NL"/>
        </w:rPr>
        <w:t xml:space="preserve"> </w:t>
      </w:r>
      <w:r w:rsidRPr="004D4298">
        <w:rPr>
          <w:rFonts w:ascii="Arial" w:hAnsi="Arial" w:cs="Arial"/>
          <w:sz w:val="20"/>
          <w:szCs w:val="20"/>
        </w:rPr>
        <w:t xml:space="preserve">chỉ được cấp phép xuất khẩu khi </w:t>
      </w:r>
      <w:r w:rsidRPr="004D4298">
        <w:rPr>
          <w:rFonts w:ascii="Arial" w:hAnsi="Arial" w:cs="Arial"/>
          <w:sz w:val="20"/>
          <w:szCs w:val="20"/>
          <w:lang w:val="nl-NL"/>
        </w:rPr>
        <w:t>không phải là</w:t>
      </w:r>
      <w:r w:rsidRPr="004D4298">
        <w:rPr>
          <w:rFonts w:ascii="Arial" w:hAnsi="Arial" w:cs="Arial"/>
          <w:b/>
          <w:sz w:val="20"/>
          <w:szCs w:val="20"/>
          <w:lang w:val="nl-NL"/>
        </w:rPr>
        <w:t xml:space="preserve"> </w:t>
      </w:r>
      <w:r w:rsidRPr="004D4298">
        <w:rPr>
          <w:rFonts w:ascii="Arial" w:hAnsi="Arial" w:cs="Arial"/>
          <w:sz w:val="20"/>
          <w:szCs w:val="20"/>
          <w:lang w:val="nl-NL"/>
        </w:rPr>
        <w:t xml:space="preserve">dược liệu khai thác tự nhiên và không thuộc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dược liệu cấm xuất khẩu do Bộ trưởng Bộ Y tế công bố. Trường hợp xuất khẩu không vì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thương mại, thực hiện theo quy định của pháp </w:t>
      </w:r>
      <w:r w:rsidR="004D4298" w:rsidRPr="004D4298">
        <w:rPr>
          <w:rFonts w:ascii="Arial" w:hAnsi="Arial" w:cs="Arial"/>
          <w:sz w:val="20"/>
          <w:szCs w:val="20"/>
          <w:lang w:val="nl-NL"/>
        </w:rPr>
        <w:t>luật</w:t>
      </w:r>
      <w:r w:rsidRPr="004D4298">
        <w:rPr>
          <w:rFonts w:ascii="Arial" w:hAnsi="Arial" w:cs="Arial"/>
          <w:sz w:val="20"/>
          <w:szCs w:val="20"/>
          <w:lang w:val="nl-NL"/>
        </w:rPr>
        <w:t xml:space="preserve"> về đa dạng sinh học.</w:t>
      </w:r>
    </w:p>
    <w:p w14:paraId="763D572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Hồ sơ đề nghị cấp </w:t>
      </w:r>
      <w:r w:rsidRPr="004D4298">
        <w:rPr>
          <w:rFonts w:ascii="Arial" w:hAnsi="Arial" w:cs="Arial"/>
          <w:sz w:val="20"/>
          <w:szCs w:val="20"/>
        </w:rPr>
        <w:t>phép xuất khẩu:</w:t>
      </w:r>
    </w:p>
    <w:p w14:paraId="2A44D4D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w:t>
      </w:r>
      <w:r w:rsidRPr="004D4298">
        <w:rPr>
          <w:rFonts w:ascii="Arial" w:hAnsi="Arial" w:cs="Arial"/>
          <w:sz w:val="20"/>
          <w:szCs w:val="20"/>
        </w:rPr>
        <w:t xml:space="preserve">xuất </w:t>
      </w:r>
      <w:r w:rsidRPr="004D4298">
        <w:rPr>
          <w:rFonts w:ascii="Arial" w:hAnsi="Arial" w:cs="Arial"/>
          <w:sz w:val="20"/>
          <w:szCs w:val="20"/>
          <w:lang w:val="nl-NL"/>
        </w:rPr>
        <w:t xml:space="preserve">khẩu theo </w:t>
      </w:r>
      <w:bookmarkStart w:id="334" w:name="bieumau_06_pl3"/>
      <w:r w:rsidRPr="004D4298">
        <w:rPr>
          <w:rFonts w:ascii="Arial" w:hAnsi="Arial" w:cs="Arial"/>
          <w:sz w:val="20"/>
          <w:szCs w:val="20"/>
        </w:rPr>
        <w:t>Mẫu số 06</w:t>
      </w:r>
      <w:bookmarkEnd w:id="334"/>
      <w:r w:rsidRPr="004D4298">
        <w:rPr>
          <w:rFonts w:ascii="Arial" w:hAnsi="Arial" w:cs="Arial"/>
          <w:sz w:val="20"/>
          <w:szCs w:val="20"/>
          <w:lang w:val="nl-NL"/>
        </w:rPr>
        <w:t xml:space="preserve"> tại</w:t>
      </w:r>
      <w:r w:rsidRPr="004D4298">
        <w:rPr>
          <w:rFonts w:ascii="Arial" w:hAnsi="Arial" w:cs="Arial"/>
          <w:bCs/>
          <w:iCs/>
          <w:sz w:val="20"/>
          <w:szCs w:val="20"/>
          <w:lang w:val="nl-NL"/>
        </w:rPr>
        <w:t xml:space="preserve"> Phụ lục III </w:t>
      </w:r>
      <w:r w:rsidRPr="004D4298">
        <w:rPr>
          <w:rFonts w:ascii="Arial" w:hAnsi="Arial" w:cs="Arial"/>
          <w:sz w:val="20"/>
          <w:szCs w:val="20"/>
          <w:lang w:val="pt-BR"/>
        </w:rPr>
        <w:t xml:space="preserve">ban hành kèm theo </w:t>
      </w:r>
      <w:r w:rsidRPr="004D4298">
        <w:rPr>
          <w:rFonts w:ascii="Arial" w:hAnsi="Arial" w:cs="Arial"/>
          <w:bCs/>
          <w:iCs/>
          <w:sz w:val="20"/>
          <w:szCs w:val="20"/>
          <w:lang w:val="nl-NL"/>
        </w:rPr>
        <w:t>Nghị định này</w:t>
      </w:r>
      <w:r w:rsidRPr="004D4298">
        <w:rPr>
          <w:rFonts w:ascii="Arial" w:hAnsi="Arial" w:cs="Arial"/>
          <w:sz w:val="20"/>
          <w:szCs w:val="20"/>
          <w:lang w:val="nl-NL"/>
        </w:rPr>
        <w:t>;</w:t>
      </w:r>
    </w:p>
    <w:p w14:paraId="2DA566E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Bản sao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dược có chứng thực hoặc đóng dấu của cơ sở xuất khẩu. </w:t>
      </w:r>
      <w:r w:rsidRPr="004D4298">
        <w:rPr>
          <w:rFonts w:ascii="Arial" w:eastAsia="Times New Roman" w:hAnsi="Arial" w:cs="Arial"/>
          <w:sz w:val="20"/>
          <w:szCs w:val="20"/>
          <w:lang w:val="nl-NL"/>
        </w:rPr>
        <w:t>Trường hợp bản sao có đóng dấu của cơ sở thì phải xuất trình bản chính để đối chiếu khi nộp hồ sơ;</w:t>
      </w:r>
    </w:p>
    <w:p w14:paraId="3D69E4B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c) Bản sao giấy xác nhận của Ủy ban nhân dân cấp xã về nguồn gốc dược liệu nuôi trồng có chứng thực hoặc đóng dấu của cơ sở xuất khẩu. </w:t>
      </w:r>
      <w:r w:rsidRPr="004D4298">
        <w:rPr>
          <w:rFonts w:ascii="Arial" w:eastAsia="Times New Roman" w:hAnsi="Arial" w:cs="Arial"/>
          <w:sz w:val="20"/>
          <w:szCs w:val="20"/>
          <w:lang w:val="nl-NL"/>
        </w:rPr>
        <w:t xml:space="preserve">Trường hợp bản sao có đóng dấu của cơ sở thì phải xuất trình bản chính để đối chiếu khi nộp hồ sơ; </w:t>
      </w:r>
    </w:p>
    <w:p w14:paraId="2277314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d) Bản sao có chứng thực hoặc bản sao có đóng dấu của cơ sở xuất khẩu hợp đồng thu mua dược liệu. </w:t>
      </w:r>
      <w:r w:rsidRPr="004D4298">
        <w:rPr>
          <w:rFonts w:ascii="Arial" w:eastAsia="Times New Roman" w:hAnsi="Arial" w:cs="Arial"/>
          <w:sz w:val="20"/>
          <w:szCs w:val="20"/>
          <w:lang w:val="nl-NL"/>
        </w:rPr>
        <w:t>Trường hợp bản sao có đóng dấu của cơ sở thì phải xuất trình bản chính để đối chiếu khi nộp hồ sơ</w:t>
      </w:r>
      <w:r w:rsidRPr="004D4298">
        <w:rPr>
          <w:rFonts w:ascii="Arial" w:hAnsi="Arial" w:cs="Arial"/>
          <w:sz w:val="20"/>
          <w:szCs w:val="20"/>
          <w:lang w:val="nl-NL"/>
        </w:rPr>
        <w:t xml:space="preserve">; </w:t>
      </w:r>
    </w:p>
    <w:p w14:paraId="51AADFAA"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 xml:space="preserve">đ) Trường hợp xuất khẩu không vì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thương mại không phải nộp hồ sơ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c và d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w:t>
      </w:r>
    </w:p>
    <w:p w14:paraId="2353594C" w14:textId="77777777" w:rsidR="008B52FA" w:rsidRPr="004D4298" w:rsidRDefault="008B52FA" w:rsidP="00D533A2">
      <w:pPr>
        <w:spacing w:before="120"/>
        <w:rPr>
          <w:rFonts w:ascii="Arial" w:eastAsia="Times New Roman" w:hAnsi="Arial" w:cs="Arial"/>
          <w:b/>
          <w:sz w:val="20"/>
          <w:szCs w:val="20"/>
        </w:rPr>
      </w:pPr>
      <w:r w:rsidRPr="004D4298">
        <w:rPr>
          <w:rFonts w:ascii="Arial" w:eastAsia="Times New Roman" w:hAnsi="Arial" w:cs="Arial"/>
          <w:sz w:val="20"/>
          <w:szCs w:val="20"/>
          <w:lang w:val="nl-NL"/>
        </w:rPr>
        <w:t xml:space="preserve"> </w:t>
      </w:r>
      <w:r w:rsidRPr="004D4298">
        <w:rPr>
          <w:rFonts w:ascii="Arial" w:hAnsi="Arial" w:cs="Arial"/>
          <w:sz w:val="20"/>
          <w:szCs w:val="20"/>
          <w:lang w:val="nl-NL"/>
        </w:rPr>
        <w:t xml:space="preserve">3.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(một) bộ.</w:t>
      </w:r>
    </w:p>
    <w:p w14:paraId="4F957899" w14:textId="77777777" w:rsidR="008B52FA" w:rsidRPr="004D4298" w:rsidRDefault="004D4298" w:rsidP="00D533A2">
      <w:pPr>
        <w:spacing w:before="120"/>
        <w:rPr>
          <w:rFonts w:ascii="Arial" w:hAnsi="Arial" w:cs="Arial"/>
          <w:sz w:val="20"/>
          <w:szCs w:val="20"/>
          <w:lang w:val="nl-NL"/>
        </w:rPr>
      </w:pPr>
      <w:bookmarkStart w:id="335" w:name="dieu_60"/>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60. Quy định về cấp phép xuất khẩu thuốc phải kiểm soát đặc biệt không vì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đích thương mại</w:t>
      </w:r>
      <w:bookmarkEnd w:id="335"/>
    </w:p>
    <w:p w14:paraId="34406411"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1. Thuốc </w:t>
      </w:r>
      <w:r w:rsidRPr="004D4298">
        <w:rPr>
          <w:rFonts w:ascii="Arial" w:hAnsi="Arial" w:cs="Arial"/>
          <w:bCs/>
          <w:sz w:val="20"/>
          <w:szCs w:val="20"/>
        </w:rPr>
        <w:t>phải kiểm soát đặc biệt</w:t>
      </w:r>
      <w:r w:rsidRPr="004D4298">
        <w:rPr>
          <w:rFonts w:ascii="Arial" w:hAnsi="Arial" w:cs="Arial"/>
          <w:bCs/>
          <w:sz w:val="20"/>
          <w:szCs w:val="20"/>
          <w:lang w:val="nl-NL"/>
        </w:rPr>
        <w:t xml:space="preserve"> được xuất khẩu không vì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đích thương mại </w:t>
      </w:r>
      <w:r w:rsidRPr="004D4298">
        <w:rPr>
          <w:rFonts w:ascii="Arial" w:eastAsia="Times New Roman" w:hAnsi="Arial" w:cs="Arial"/>
          <w:bCs/>
          <w:sz w:val="20"/>
          <w:szCs w:val="20"/>
          <w:lang w:val="nl-NL"/>
        </w:rPr>
        <w:t xml:space="preserve">phải là thuốc được cấp phép lưu hành tại Việt Nam và </w:t>
      </w:r>
      <w:r w:rsidRPr="004D4298">
        <w:rPr>
          <w:rFonts w:ascii="Arial" w:hAnsi="Arial" w:cs="Arial"/>
          <w:bCs/>
          <w:sz w:val="20"/>
          <w:szCs w:val="20"/>
          <w:lang w:val="nl-NL"/>
        </w:rPr>
        <w:t>thuộc một trong các trường hợp sau:</w:t>
      </w:r>
    </w:p>
    <w:p w14:paraId="254BBBE4" w14:textId="77777777" w:rsidR="008B52FA" w:rsidRPr="004D4298" w:rsidRDefault="008B52FA" w:rsidP="00D533A2">
      <w:pPr>
        <w:pStyle w:val="BodyText3a"/>
        <w:spacing w:before="120" w:after="0" w:line="240" w:lineRule="auto"/>
        <w:rPr>
          <w:rFonts w:ascii="Arial" w:hAnsi="Arial" w:cs="Arial"/>
          <w:sz w:val="20"/>
          <w:szCs w:val="20"/>
          <w:lang w:val="nl-NL"/>
        </w:rPr>
      </w:pPr>
      <w:r w:rsidRPr="004D4298">
        <w:rPr>
          <w:rFonts w:ascii="Arial" w:hAnsi="Arial" w:cs="Arial"/>
          <w:bCs/>
          <w:sz w:val="20"/>
          <w:szCs w:val="20"/>
          <w:lang w:val="nl-NL"/>
        </w:rPr>
        <w:t xml:space="preserve">a) Thuộc </w:t>
      </w:r>
      <w:r w:rsidRPr="004D4298">
        <w:rPr>
          <w:rFonts w:ascii="Arial" w:hAnsi="Arial" w:cs="Arial"/>
          <w:bCs/>
          <w:sz w:val="20"/>
          <w:szCs w:val="20"/>
          <w:lang w:val="vi-VN"/>
        </w:rPr>
        <w:t xml:space="preserve">hành lý cá nhân của </w:t>
      </w:r>
      <w:r w:rsidRPr="004D4298">
        <w:rPr>
          <w:rFonts w:ascii="Arial" w:hAnsi="Arial" w:cs="Arial"/>
          <w:bCs/>
          <w:sz w:val="20"/>
          <w:szCs w:val="20"/>
          <w:lang w:val="nl-NL"/>
        </w:rPr>
        <w:t>tổ chức, cá nhân</w:t>
      </w:r>
      <w:r w:rsidRPr="004D4298">
        <w:rPr>
          <w:rFonts w:ascii="Arial" w:hAnsi="Arial" w:cs="Arial"/>
          <w:bCs/>
          <w:sz w:val="20"/>
          <w:szCs w:val="20"/>
          <w:lang w:val="vi-VN"/>
        </w:rPr>
        <w:t xml:space="preserve"> xuất cảnh</w:t>
      </w:r>
      <w:r w:rsidRPr="004D4298">
        <w:rPr>
          <w:rFonts w:ascii="Arial" w:hAnsi="Arial" w:cs="Arial"/>
          <w:bCs/>
          <w:sz w:val="20"/>
          <w:szCs w:val="20"/>
          <w:lang w:val="nl-NL"/>
        </w:rPr>
        <w:t xml:space="preserve"> </w:t>
      </w:r>
      <w:r w:rsidRPr="004D4298">
        <w:rPr>
          <w:rFonts w:ascii="Arial" w:hAnsi="Arial" w:cs="Arial"/>
          <w:bCs/>
          <w:sz w:val="20"/>
          <w:szCs w:val="20"/>
          <w:lang w:val="vi-VN"/>
        </w:rPr>
        <w:t xml:space="preserve">gửi theo vận </w:t>
      </w:r>
      <w:r w:rsidRPr="004D4298">
        <w:rPr>
          <w:rFonts w:ascii="Arial" w:hAnsi="Arial" w:cs="Arial"/>
          <w:bCs/>
          <w:sz w:val="20"/>
          <w:szCs w:val="20"/>
          <w:lang w:val="nl-NL"/>
        </w:rPr>
        <w:t xml:space="preserve">tải </w:t>
      </w:r>
      <w:r w:rsidRPr="004D4298">
        <w:rPr>
          <w:rFonts w:ascii="Arial" w:hAnsi="Arial" w:cs="Arial"/>
          <w:bCs/>
          <w:sz w:val="20"/>
          <w:szCs w:val="20"/>
          <w:lang w:val="vi-VN"/>
        </w:rPr>
        <w:t xml:space="preserve">đơn, hàng hóa mang theo người của </w:t>
      </w:r>
      <w:r w:rsidRPr="004D4298">
        <w:rPr>
          <w:rFonts w:ascii="Arial" w:hAnsi="Arial" w:cs="Arial"/>
          <w:bCs/>
          <w:sz w:val="20"/>
          <w:szCs w:val="20"/>
          <w:lang w:val="nl-NL"/>
        </w:rPr>
        <w:t>tổ chức, cá nhân</w:t>
      </w:r>
      <w:r w:rsidRPr="004D4298">
        <w:rPr>
          <w:rFonts w:ascii="Arial" w:hAnsi="Arial" w:cs="Arial"/>
          <w:bCs/>
          <w:sz w:val="20"/>
          <w:szCs w:val="20"/>
          <w:lang w:val="vi-VN"/>
        </w:rPr>
        <w:t xml:space="preserve"> xuất cảnh</w:t>
      </w:r>
      <w:r w:rsidRPr="004D4298">
        <w:rPr>
          <w:rFonts w:ascii="Arial" w:hAnsi="Arial" w:cs="Arial"/>
          <w:bCs/>
          <w:sz w:val="20"/>
          <w:szCs w:val="20"/>
          <w:lang w:val="nl-NL"/>
        </w:rPr>
        <w:t xml:space="preserve"> </w:t>
      </w:r>
      <w:r w:rsidRPr="004D4298">
        <w:rPr>
          <w:rFonts w:ascii="Arial" w:hAnsi="Arial" w:cs="Arial"/>
          <w:bCs/>
          <w:sz w:val="20"/>
          <w:szCs w:val="20"/>
          <w:lang w:val="vi-VN"/>
        </w:rPr>
        <w:t xml:space="preserve">để </w:t>
      </w:r>
      <w:r w:rsidR="004D4298" w:rsidRPr="004D4298">
        <w:rPr>
          <w:rFonts w:ascii="Arial" w:hAnsi="Arial" w:cs="Arial"/>
          <w:bCs/>
          <w:sz w:val="20"/>
          <w:szCs w:val="20"/>
          <w:lang w:val="vi-VN"/>
        </w:rPr>
        <w:t>điều</w:t>
      </w:r>
      <w:r w:rsidRPr="004D4298">
        <w:rPr>
          <w:rFonts w:ascii="Arial" w:hAnsi="Arial" w:cs="Arial"/>
          <w:bCs/>
          <w:sz w:val="20"/>
          <w:szCs w:val="20"/>
          <w:lang w:val="vi-VN"/>
        </w:rPr>
        <w:t xml:space="preserve"> trị bệnh cho bản thân người xuất cảnh</w:t>
      </w:r>
      <w:r w:rsidRPr="004D4298">
        <w:rPr>
          <w:rFonts w:ascii="Arial" w:hAnsi="Arial" w:cs="Arial"/>
          <w:bCs/>
          <w:sz w:val="20"/>
          <w:szCs w:val="20"/>
          <w:lang w:val="nl-NL"/>
        </w:rPr>
        <w:t xml:space="preserve"> và không phải là n</w:t>
      </w:r>
      <w:r w:rsidRPr="004D4298">
        <w:rPr>
          <w:rFonts w:ascii="Arial" w:hAnsi="Arial" w:cs="Arial"/>
          <w:bCs/>
          <w:sz w:val="20"/>
          <w:szCs w:val="20"/>
          <w:lang w:val="vi-VN"/>
        </w:rPr>
        <w:t xml:space="preserve">guyên liệu làm </w:t>
      </w:r>
      <w:r w:rsidRPr="004D4298">
        <w:rPr>
          <w:rFonts w:ascii="Arial" w:hAnsi="Arial" w:cs="Arial"/>
          <w:bCs/>
          <w:sz w:val="20"/>
          <w:szCs w:val="20"/>
          <w:lang w:val="nl-NL"/>
        </w:rPr>
        <w:t xml:space="preserve">thuốc </w:t>
      </w:r>
      <w:r w:rsidRPr="004D4298">
        <w:rPr>
          <w:rFonts w:ascii="Arial" w:hAnsi="Arial" w:cs="Arial"/>
          <w:bCs/>
          <w:sz w:val="20"/>
          <w:szCs w:val="20"/>
          <w:lang w:val="vi-VN"/>
        </w:rPr>
        <w:t>phải kiểm soát đặc biệt</w:t>
      </w:r>
      <w:r w:rsidRPr="004D4298">
        <w:rPr>
          <w:rFonts w:ascii="Arial" w:hAnsi="Arial" w:cs="Arial"/>
          <w:bCs/>
          <w:sz w:val="20"/>
          <w:szCs w:val="20"/>
          <w:lang w:val="nl-NL"/>
        </w:rPr>
        <w:t>;</w:t>
      </w:r>
    </w:p>
    <w:p w14:paraId="6573D9E4" w14:textId="77777777" w:rsidR="008B52FA" w:rsidRPr="004D4298" w:rsidRDefault="008B52FA" w:rsidP="00D533A2">
      <w:pPr>
        <w:pStyle w:val="BodyText3a"/>
        <w:spacing w:before="120" w:after="0" w:line="240" w:lineRule="auto"/>
        <w:rPr>
          <w:rFonts w:ascii="Arial" w:hAnsi="Arial" w:cs="Arial"/>
          <w:bCs/>
          <w:sz w:val="20"/>
          <w:szCs w:val="20"/>
          <w:lang w:val="nl-NL"/>
        </w:rPr>
      </w:pPr>
      <w:r w:rsidRPr="004D4298">
        <w:rPr>
          <w:rFonts w:ascii="Arial" w:hAnsi="Arial" w:cs="Arial"/>
          <w:sz w:val="20"/>
          <w:szCs w:val="20"/>
          <w:lang w:val="nl-NL"/>
        </w:rPr>
        <w:t>b) X</w:t>
      </w:r>
      <w:r w:rsidRPr="004D4298">
        <w:rPr>
          <w:rFonts w:ascii="Arial" w:hAnsi="Arial" w:cs="Arial"/>
          <w:bCs/>
          <w:sz w:val="20"/>
          <w:szCs w:val="20"/>
          <w:lang w:val="nl-NL"/>
        </w:rPr>
        <w:t>uất khẩu để viện trợ, viện trợ nhân đạo;</w:t>
      </w:r>
    </w:p>
    <w:p w14:paraId="287AE548"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c) Đã được cấp phép nhập khẩu để phục vụ hoạt động khám bệnh, chữa bệnh nhân đạo nhưng không sử dụng hết</w:t>
      </w:r>
      <w:r w:rsidRPr="004D4298">
        <w:rPr>
          <w:rFonts w:ascii="Arial" w:hAnsi="Arial" w:cs="Arial"/>
          <w:sz w:val="20"/>
          <w:szCs w:val="20"/>
          <w:lang w:val="nl-NL"/>
        </w:rPr>
        <w:t>.</w:t>
      </w:r>
    </w:p>
    <w:p w14:paraId="0DBAD2C0" w14:textId="77777777" w:rsidR="008B52FA" w:rsidRPr="004D4298" w:rsidRDefault="008B52FA" w:rsidP="00D533A2">
      <w:pPr>
        <w:pStyle w:val="BodyText3a"/>
        <w:spacing w:before="120" w:after="0" w:line="240" w:lineRule="auto"/>
        <w:rPr>
          <w:rFonts w:ascii="Arial" w:hAnsi="Arial" w:cs="Arial"/>
          <w:bCs/>
          <w:sz w:val="20"/>
          <w:szCs w:val="20"/>
          <w:lang w:val="nl-NL"/>
        </w:rPr>
      </w:pPr>
      <w:r w:rsidRPr="004D4298">
        <w:rPr>
          <w:rFonts w:ascii="Arial" w:hAnsi="Arial" w:cs="Arial"/>
          <w:sz w:val="20"/>
          <w:szCs w:val="20"/>
          <w:lang w:val="nl-NL"/>
        </w:rPr>
        <w:t xml:space="preserve">2. Thuốc phải được cấp phép trước khi xuất khẩu, trừ trường hợp thuốc thuộc </w:t>
      </w:r>
      <w:r w:rsidR="004D4298" w:rsidRPr="004D4298">
        <w:rPr>
          <w:rFonts w:ascii="Arial" w:hAnsi="Arial" w:cs="Arial"/>
          <w:sz w:val="20"/>
          <w:szCs w:val="20"/>
          <w:lang w:val="nl-NL"/>
        </w:rPr>
        <w:t>điểm</w:t>
      </w:r>
      <w:r w:rsidRPr="004D4298">
        <w:rPr>
          <w:rFonts w:ascii="Arial" w:hAnsi="Arial" w:cs="Arial"/>
          <w:sz w:val="20"/>
          <w:szCs w:val="20"/>
          <w:lang w:val="nl-NL"/>
        </w:rPr>
        <w:t xml:space="preserve"> a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w:t>
      </w:r>
      <w:r w:rsidRPr="004D4298">
        <w:rPr>
          <w:rFonts w:ascii="Arial" w:hAnsi="Arial" w:cs="Arial"/>
          <w:bCs/>
          <w:sz w:val="20"/>
          <w:szCs w:val="20"/>
          <w:lang w:val="nl-NL"/>
        </w:rPr>
        <w:t xml:space="preserve">có số lượng thuốc </w:t>
      </w:r>
      <w:r w:rsidRPr="004D4298">
        <w:rPr>
          <w:rFonts w:ascii="Arial" w:hAnsi="Arial" w:cs="Arial"/>
          <w:sz w:val="20"/>
          <w:szCs w:val="20"/>
          <w:lang w:val="nl-NL"/>
        </w:rPr>
        <w:t xml:space="preserve">không </w:t>
      </w:r>
      <w:r w:rsidRPr="004D4298">
        <w:rPr>
          <w:rFonts w:ascii="Arial" w:hAnsi="Arial" w:cs="Arial"/>
          <w:sz w:val="20"/>
          <w:szCs w:val="20"/>
          <w:lang w:val="vi-VN"/>
        </w:rPr>
        <w:t>vượt quá</w:t>
      </w:r>
      <w:r w:rsidRPr="004D4298">
        <w:rPr>
          <w:rFonts w:ascii="Arial" w:hAnsi="Arial" w:cs="Arial"/>
          <w:bCs/>
          <w:sz w:val="20"/>
          <w:szCs w:val="20"/>
          <w:lang w:val="nl-NL"/>
        </w:rPr>
        <w:t>:</w:t>
      </w:r>
    </w:p>
    <w:p w14:paraId="5333D030" w14:textId="77777777" w:rsidR="008B52FA" w:rsidRPr="004D4298" w:rsidRDefault="008B52FA" w:rsidP="00D533A2">
      <w:pPr>
        <w:pStyle w:val="BodyText3a"/>
        <w:spacing w:before="120" w:after="0" w:line="240" w:lineRule="auto"/>
        <w:rPr>
          <w:rFonts w:ascii="Arial" w:hAnsi="Arial" w:cs="Arial"/>
          <w:sz w:val="20"/>
          <w:szCs w:val="20"/>
          <w:lang w:val="nl-NL"/>
        </w:rPr>
      </w:pPr>
      <w:r w:rsidRPr="004D4298">
        <w:rPr>
          <w:rFonts w:ascii="Arial" w:hAnsi="Arial" w:cs="Arial"/>
          <w:bCs/>
          <w:sz w:val="20"/>
          <w:szCs w:val="20"/>
          <w:lang w:val="nl-NL"/>
        </w:rPr>
        <w:t xml:space="preserve">a) </w:t>
      </w:r>
      <w:r w:rsidRPr="004D4298">
        <w:rPr>
          <w:rFonts w:ascii="Arial" w:hAnsi="Arial" w:cs="Arial"/>
          <w:sz w:val="20"/>
          <w:szCs w:val="20"/>
          <w:lang w:val="vi-VN"/>
        </w:rPr>
        <w:t>07 ngày</w:t>
      </w:r>
      <w:r w:rsidRPr="004D4298">
        <w:rPr>
          <w:rFonts w:ascii="Arial" w:hAnsi="Arial" w:cs="Arial"/>
          <w:sz w:val="20"/>
          <w:szCs w:val="20"/>
          <w:lang w:val="nl-NL"/>
        </w:rPr>
        <w:t xml:space="preserve"> sử dụng đối với</w:t>
      </w:r>
      <w:r w:rsidRPr="004D4298">
        <w:rPr>
          <w:rFonts w:ascii="Arial" w:hAnsi="Arial" w:cs="Arial"/>
          <w:sz w:val="20"/>
          <w:szCs w:val="20"/>
          <w:lang w:val="vi-VN"/>
        </w:rPr>
        <w:t xml:space="preserve"> thuốc gây nghiện</w:t>
      </w:r>
      <w:r w:rsidRPr="004D4298">
        <w:rPr>
          <w:rFonts w:ascii="Arial" w:hAnsi="Arial" w:cs="Arial"/>
          <w:sz w:val="20"/>
          <w:szCs w:val="20"/>
          <w:lang w:val="nl-NL"/>
        </w:rPr>
        <w:t xml:space="preserve"> </w:t>
      </w:r>
      <w:r w:rsidRPr="004D4298">
        <w:rPr>
          <w:rFonts w:ascii="Arial" w:hAnsi="Arial" w:cs="Arial"/>
          <w:bCs/>
          <w:sz w:val="20"/>
          <w:szCs w:val="20"/>
          <w:lang w:val="vi-VN"/>
        </w:rPr>
        <w:t>theo liều dùng ghi trong đơn thuốc kèm theo</w:t>
      </w:r>
      <w:r w:rsidRPr="004D4298">
        <w:rPr>
          <w:rFonts w:ascii="Arial" w:hAnsi="Arial" w:cs="Arial"/>
          <w:sz w:val="20"/>
          <w:szCs w:val="20"/>
          <w:lang w:val="nl-NL"/>
        </w:rPr>
        <w:t xml:space="preserve">; </w:t>
      </w:r>
    </w:p>
    <w:p w14:paraId="05C6A35F" w14:textId="77777777" w:rsidR="008B52FA" w:rsidRPr="004D4298" w:rsidRDefault="008B52FA" w:rsidP="00D533A2">
      <w:pPr>
        <w:pStyle w:val="BodyText3a"/>
        <w:spacing w:before="120" w:after="0" w:line="240" w:lineRule="auto"/>
        <w:rPr>
          <w:rFonts w:ascii="Arial" w:hAnsi="Arial" w:cs="Arial"/>
          <w:sz w:val="20"/>
          <w:szCs w:val="20"/>
          <w:lang w:val="nl-NL"/>
        </w:rPr>
      </w:pPr>
      <w:r w:rsidRPr="004D4298">
        <w:rPr>
          <w:rFonts w:ascii="Arial" w:hAnsi="Arial" w:cs="Arial"/>
          <w:sz w:val="20"/>
          <w:szCs w:val="20"/>
          <w:lang w:val="nl-NL"/>
        </w:rPr>
        <w:t xml:space="preserve">b) </w:t>
      </w:r>
      <w:r w:rsidRPr="004D4298">
        <w:rPr>
          <w:rFonts w:ascii="Arial" w:hAnsi="Arial" w:cs="Arial"/>
          <w:sz w:val="20"/>
          <w:szCs w:val="20"/>
          <w:lang w:val="vi-VN"/>
        </w:rPr>
        <w:t>10</w:t>
      </w:r>
      <w:r w:rsidRPr="004D4298">
        <w:rPr>
          <w:rFonts w:ascii="Arial" w:hAnsi="Arial" w:cs="Arial"/>
          <w:sz w:val="20"/>
          <w:szCs w:val="20"/>
          <w:lang w:val="nl-NL"/>
        </w:rPr>
        <w:t xml:space="preserve"> </w:t>
      </w:r>
      <w:r w:rsidRPr="004D4298">
        <w:rPr>
          <w:rFonts w:ascii="Arial" w:hAnsi="Arial" w:cs="Arial"/>
          <w:sz w:val="20"/>
          <w:szCs w:val="20"/>
          <w:lang w:val="vi-VN"/>
        </w:rPr>
        <w:t>ngày</w:t>
      </w:r>
      <w:r w:rsidRPr="004D4298">
        <w:rPr>
          <w:rFonts w:ascii="Arial" w:hAnsi="Arial" w:cs="Arial"/>
          <w:sz w:val="20"/>
          <w:szCs w:val="20"/>
          <w:lang w:val="nl-NL"/>
        </w:rPr>
        <w:t xml:space="preserve"> s</w:t>
      </w:r>
      <w:r w:rsidRPr="004D4298">
        <w:rPr>
          <w:rFonts w:ascii="Arial" w:hAnsi="Arial" w:cs="Arial"/>
          <w:sz w:val="20"/>
          <w:szCs w:val="20"/>
          <w:lang w:val="vi-VN"/>
        </w:rPr>
        <w:t>ử dụng</w:t>
      </w:r>
      <w:r w:rsidRPr="004D4298">
        <w:rPr>
          <w:rFonts w:ascii="Arial" w:hAnsi="Arial" w:cs="Arial"/>
          <w:sz w:val="20"/>
          <w:szCs w:val="20"/>
          <w:lang w:val="nl-NL"/>
        </w:rPr>
        <w:t xml:space="preserve"> đ</w:t>
      </w:r>
      <w:r w:rsidRPr="004D4298">
        <w:rPr>
          <w:rFonts w:ascii="Arial" w:hAnsi="Arial" w:cs="Arial"/>
          <w:sz w:val="20"/>
          <w:szCs w:val="20"/>
          <w:lang w:val="vi-VN"/>
        </w:rPr>
        <w:t>ối với thuốc hướng thần, thuốc tiền chất</w:t>
      </w:r>
      <w:r w:rsidRPr="004D4298">
        <w:rPr>
          <w:rFonts w:ascii="Arial" w:hAnsi="Arial" w:cs="Arial"/>
          <w:sz w:val="20"/>
          <w:szCs w:val="20"/>
          <w:lang w:val="nl-NL"/>
        </w:rPr>
        <w:t xml:space="preserve"> </w:t>
      </w:r>
      <w:r w:rsidRPr="004D4298">
        <w:rPr>
          <w:rFonts w:ascii="Arial" w:hAnsi="Arial" w:cs="Arial"/>
          <w:bCs/>
          <w:sz w:val="20"/>
          <w:szCs w:val="20"/>
          <w:lang w:val="vi-VN"/>
        </w:rPr>
        <w:t>theo liều dùng ghi trong đơn thuốc kèm theo</w:t>
      </w:r>
      <w:r w:rsidRPr="004D4298">
        <w:rPr>
          <w:rFonts w:ascii="Arial" w:hAnsi="Arial" w:cs="Arial"/>
          <w:sz w:val="20"/>
          <w:szCs w:val="20"/>
          <w:lang w:val="nl-NL"/>
        </w:rPr>
        <w:t xml:space="preserve">; </w:t>
      </w:r>
    </w:p>
    <w:p w14:paraId="30763680" w14:textId="77777777" w:rsidR="008B52FA" w:rsidRPr="004D4298" w:rsidRDefault="008B52FA" w:rsidP="00D533A2">
      <w:pPr>
        <w:pStyle w:val="BodyText3a"/>
        <w:spacing w:before="120" w:after="0" w:line="240" w:lineRule="auto"/>
        <w:rPr>
          <w:rFonts w:ascii="Arial" w:hAnsi="Arial" w:cs="Arial"/>
          <w:bCs/>
          <w:sz w:val="20"/>
          <w:szCs w:val="20"/>
          <w:lang w:val="nl-NL"/>
        </w:rPr>
      </w:pPr>
      <w:r w:rsidRPr="004D4298">
        <w:rPr>
          <w:rFonts w:ascii="Arial" w:hAnsi="Arial" w:cs="Arial"/>
          <w:sz w:val="20"/>
          <w:szCs w:val="20"/>
          <w:lang w:val="nl-NL"/>
        </w:rPr>
        <w:t xml:space="preserve">c) </w:t>
      </w:r>
      <w:r w:rsidRPr="004D4298">
        <w:rPr>
          <w:rFonts w:ascii="Arial" w:hAnsi="Arial" w:cs="Arial"/>
          <w:sz w:val="20"/>
          <w:szCs w:val="20"/>
          <w:lang w:val="vi-VN"/>
        </w:rPr>
        <w:t>30</w:t>
      </w:r>
      <w:r w:rsidRPr="004D4298">
        <w:rPr>
          <w:rFonts w:ascii="Arial" w:hAnsi="Arial" w:cs="Arial"/>
          <w:sz w:val="20"/>
          <w:szCs w:val="20"/>
          <w:lang w:val="nl-NL"/>
        </w:rPr>
        <w:t xml:space="preserve"> </w:t>
      </w:r>
      <w:r w:rsidRPr="004D4298">
        <w:rPr>
          <w:rFonts w:ascii="Arial" w:hAnsi="Arial" w:cs="Arial"/>
          <w:sz w:val="20"/>
          <w:szCs w:val="20"/>
          <w:lang w:val="vi-VN"/>
        </w:rPr>
        <w:t xml:space="preserve">ngày </w:t>
      </w:r>
      <w:r w:rsidRPr="004D4298">
        <w:rPr>
          <w:rFonts w:ascii="Arial" w:hAnsi="Arial" w:cs="Arial"/>
          <w:sz w:val="20"/>
          <w:szCs w:val="20"/>
          <w:lang w:val="nl-NL"/>
        </w:rPr>
        <w:t>sử dụng đ</w:t>
      </w:r>
      <w:r w:rsidRPr="004D4298">
        <w:rPr>
          <w:rFonts w:ascii="Arial" w:hAnsi="Arial" w:cs="Arial"/>
          <w:sz w:val="20"/>
          <w:szCs w:val="20"/>
          <w:lang w:val="vi-VN"/>
        </w:rPr>
        <w:t xml:space="preserve">ối với </w:t>
      </w:r>
      <w:r w:rsidRPr="004D4298">
        <w:rPr>
          <w:rFonts w:ascii="Arial" w:hAnsi="Arial" w:cs="Arial"/>
          <w:bCs/>
          <w:sz w:val="20"/>
          <w:szCs w:val="20"/>
          <w:lang w:val="nl-NL"/>
        </w:rPr>
        <w:t xml:space="preserve">thuốc dạng phối hợp có chứa dược chất gây nghiện, thuốc dạng phối hợp có chứa dược chất hướng thần, thuốc dạng phối hợp có chứa tiền chất, thuốc độc, thuốc trong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dược chất thuộc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chất bị cấm sử dụng trong một số ngành, lĩnh vực </w:t>
      </w:r>
      <w:r w:rsidRPr="004D4298">
        <w:rPr>
          <w:rFonts w:ascii="Arial" w:hAnsi="Arial" w:cs="Arial"/>
          <w:bCs/>
          <w:sz w:val="20"/>
          <w:szCs w:val="20"/>
          <w:lang w:val="vi-VN"/>
        </w:rPr>
        <w:t>theo liều dùng ghi trong đơn thuốc kèm theo</w:t>
      </w:r>
      <w:r w:rsidRPr="004D4298">
        <w:rPr>
          <w:rFonts w:ascii="Arial" w:hAnsi="Arial" w:cs="Arial"/>
          <w:bCs/>
          <w:sz w:val="20"/>
          <w:szCs w:val="20"/>
          <w:lang w:val="nl-NL"/>
        </w:rPr>
        <w:t>.</w:t>
      </w:r>
    </w:p>
    <w:p w14:paraId="42158ED0"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3. Hồ sơ </w:t>
      </w:r>
      <w:r w:rsidRPr="004D4298">
        <w:rPr>
          <w:rFonts w:ascii="Arial" w:hAnsi="Arial" w:cs="Arial"/>
          <w:sz w:val="20"/>
          <w:szCs w:val="20"/>
        </w:rPr>
        <w:t>đề nghị cấp phép xuất khẩu</w:t>
      </w:r>
      <w:r w:rsidRPr="004D4298">
        <w:rPr>
          <w:rFonts w:ascii="Arial" w:hAnsi="Arial" w:cs="Arial"/>
          <w:sz w:val="20"/>
          <w:szCs w:val="20"/>
          <w:lang w:val="nl-NL"/>
        </w:rPr>
        <w:t xml:space="preserve"> đối với thuốc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a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r w:rsidRPr="004D4298">
        <w:rPr>
          <w:rFonts w:ascii="Arial" w:hAnsi="Arial" w:cs="Arial"/>
          <w:bCs/>
          <w:sz w:val="20"/>
          <w:szCs w:val="20"/>
          <w:lang w:val="nl-NL"/>
        </w:rPr>
        <w:t>:</w:t>
      </w:r>
    </w:p>
    <w:p w14:paraId="501491E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lastRenderedPageBreak/>
        <w:t>a)</w:t>
      </w:r>
      <w:r w:rsidRPr="004D4298">
        <w:rPr>
          <w:rFonts w:ascii="Arial" w:hAnsi="Arial" w:cs="Arial"/>
          <w:sz w:val="20"/>
          <w:szCs w:val="20"/>
        </w:rPr>
        <w:t xml:space="preserve"> Đơn đề nghị xuất khẩu </w:t>
      </w:r>
      <w:r w:rsidRPr="004D4298">
        <w:rPr>
          <w:rFonts w:ascii="Arial" w:hAnsi="Arial" w:cs="Arial"/>
          <w:sz w:val="20"/>
          <w:szCs w:val="20"/>
          <w:lang w:val="nl-NL"/>
        </w:rPr>
        <w:t xml:space="preserve">thuốc theo </w:t>
      </w:r>
      <w:bookmarkStart w:id="336" w:name="bieumau_07_pl3"/>
      <w:r w:rsidRPr="004D4298">
        <w:rPr>
          <w:rFonts w:ascii="Arial" w:hAnsi="Arial" w:cs="Arial"/>
          <w:sz w:val="20"/>
          <w:szCs w:val="20"/>
        </w:rPr>
        <w:t>Mẫu số 07</w:t>
      </w:r>
      <w:bookmarkEnd w:id="336"/>
      <w:r w:rsidRPr="004D4298">
        <w:rPr>
          <w:rFonts w:ascii="Arial" w:hAnsi="Arial" w:cs="Arial"/>
          <w:sz w:val="20"/>
          <w:szCs w:val="20"/>
          <w:lang w:val="nl-NL"/>
        </w:rPr>
        <w:t xml:space="preserve"> tại</w:t>
      </w:r>
      <w:r w:rsidRPr="004D4298">
        <w:rPr>
          <w:rFonts w:ascii="Arial" w:hAnsi="Arial" w:cs="Arial"/>
          <w:bCs/>
          <w:iCs/>
          <w:sz w:val="20"/>
          <w:szCs w:val="20"/>
          <w:lang w:val="nl-NL"/>
        </w:rPr>
        <w:t xml:space="preserve"> Phụ lục III </w:t>
      </w:r>
      <w:r w:rsidRPr="004D4298">
        <w:rPr>
          <w:rFonts w:ascii="Arial" w:hAnsi="Arial" w:cs="Arial"/>
          <w:sz w:val="20"/>
          <w:szCs w:val="20"/>
          <w:lang w:val="pt-BR"/>
        </w:rPr>
        <w:t>ban hành kèm theo</w:t>
      </w:r>
      <w:r w:rsidRPr="004D4298">
        <w:rPr>
          <w:rFonts w:ascii="Arial" w:hAnsi="Arial" w:cs="Arial"/>
          <w:bCs/>
          <w:iCs/>
          <w:sz w:val="20"/>
          <w:szCs w:val="20"/>
          <w:lang w:val="nl-NL"/>
        </w:rPr>
        <w:t xml:space="preserve"> Nghị định này</w:t>
      </w:r>
      <w:r w:rsidRPr="004D4298">
        <w:rPr>
          <w:rFonts w:ascii="Arial" w:hAnsi="Arial" w:cs="Arial"/>
          <w:bCs/>
          <w:iCs/>
          <w:sz w:val="20"/>
          <w:szCs w:val="20"/>
        </w:rPr>
        <w:t>;</w:t>
      </w:r>
    </w:p>
    <w:p w14:paraId="402D808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Bản sao đ</w:t>
      </w:r>
      <w:r w:rsidRPr="004D4298">
        <w:rPr>
          <w:rFonts w:ascii="Arial" w:hAnsi="Arial" w:cs="Arial"/>
          <w:sz w:val="20"/>
          <w:szCs w:val="20"/>
        </w:rPr>
        <w:t xml:space="preserve">ơn thuốc, </w:t>
      </w:r>
      <w:r w:rsidRPr="004D4298">
        <w:rPr>
          <w:rFonts w:ascii="Arial" w:hAnsi="Arial" w:cs="Arial"/>
          <w:sz w:val="20"/>
          <w:szCs w:val="20"/>
          <w:lang w:val="nl-NL"/>
        </w:rPr>
        <w:t xml:space="preserve">sổ y bạ theo dõi </w:t>
      </w:r>
      <w:r w:rsidR="004D4298" w:rsidRPr="004D4298">
        <w:rPr>
          <w:rFonts w:ascii="Arial" w:hAnsi="Arial" w:cs="Arial"/>
          <w:sz w:val="20"/>
          <w:szCs w:val="20"/>
          <w:lang w:val="nl-NL"/>
        </w:rPr>
        <w:t>điều</w:t>
      </w:r>
      <w:r w:rsidRPr="004D4298">
        <w:rPr>
          <w:rFonts w:ascii="Arial" w:hAnsi="Arial" w:cs="Arial"/>
          <w:sz w:val="20"/>
          <w:szCs w:val="20"/>
          <w:lang w:val="nl-NL"/>
        </w:rPr>
        <w:t xml:space="preserve"> trị ngoại trú có chứng thực hoặc có chữ ký của người đề nghị hoặc có đóng dấu của tổ chức đề nghị. Các giấy tờ này</w:t>
      </w:r>
      <w:r w:rsidRPr="004D4298">
        <w:rPr>
          <w:rFonts w:ascii="Arial" w:hAnsi="Arial" w:cs="Arial"/>
          <w:sz w:val="20"/>
          <w:szCs w:val="20"/>
        </w:rPr>
        <w:t xml:space="preserve"> phải có </w:t>
      </w:r>
      <w:r w:rsidRPr="004D4298">
        <w:rPr>
          <w:rFonts w:ascii="Arial" w:hAnsi="Arial" w:cs="Arial"/>
          <w:sz w:val="20"/>
          <w:szCs w:val="20"/>
          <w:lang w:val="nl-NL"/>
        </w:rPr>
        <w:t xml:space="preserve">đầy đủ </w:t>
      </w:r>
      <w:r w:rsidRPr="004D4298">
        <w:rPr>
          <w:rFonts w:ascii="Arial" w:hAnsi="Arial" w:cs="Arial"/>
          <w:sz w:val="20"/>
          <w:szCs w:val="20"/>
        </w:rPr>
        <w:t xml:space="preserve">các nội dung sau: </w:t>
      </w:r>
      <w:r w:rsidRPr="004D4298">
        <w:rPr>
          <w:rFonts w:ascii="Arial" w:hAnsi="Arial" w:cs="Arial"/>
          <w:sz w:val="20"/>
          <w:szCs w:val="20"/>
          <w:lang w:val="nl-NL"/>
        </w:rPr>
        <w:t>T</w:t>
      </w:r>
      <w:r w:rsidRPr="004D4298">
        <w:rPr>
          <w:rFonts w:ascii="Arial" w:hAnsi="Arial" w:cs="Arial"/>
          <w:sz w:val="20"/>
          <w:szCs w:val="20"/>
        </w:rPr>
        <w:t>ên, tuổi người bệnh; tên thuốc, hàm lượng hoặc nồng độ và dung tích; số lượng thuốc (hoặc số ngày dùng thuốc); liều dùng; họ tên, chữ ký của thầy thuốc; địa chỉ của bệnh viện, phòng khám</w:t>
      </w:r>
      <w:r w:rsidRPr="004D4298">
        <w:rPr>
          <w:rFonts w:ascii="Arial" w:hAnsi="Arial" w:cs="Arial"/>
          <w:sz w:val="20"/>
          <w:szCs w:val="20"/>
          <w:lang w:val="nl-NL"/>
        </w:rPr>
        <w:t xml:space="preserve"> </w:t>
      </w:r>
      <w:r w:rsidRPr="004D4298">
        <w:rPr>
          <w:rFonts w:ascii="Arial" w:hAnsi="Arial" w:cs="Arial"/>
          <w:sz w:val="20"/>
          <w:szCs w:val="20"/>
        </w:rPr>
        <w:t>nơi thầy thuốc hành nghề</w:t>
      </w:r>
      <w:r w:rsidRPr="004D4298">
        <w:rPr>
          <w:rFonts w:ascii="Arial" w:hAnsi="Arial" w:cs="Arial"/>
          <w:sz w:val="20"/>
          <w:szCs w:val="20"/>
          <w:lang w:val="nl-NL"/>
        </w:rPr>
        <w:t xml:space="preserve">. </w:t>
      </w:r>
    </w:p>
    <w:p w14:paraId="2CA813A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Trường hợp bản sao có chữ ký của người đề nghị hoặc đóng dấu của tổ chức đề nghị thì phải xuất trình bản chính để đối chiếu khi nộp hồ sơ;</w:t>
      </w:r>
    </w:p>
    <w:p w14:paraId="4705F2DC" w14:textId="77777777" w:rsidR="008B52FA" w:rsidRPr="007C25F5" w:rsidRDefault="008B52FA" w:rsidP="007C25F5">
      <w:pPr>
        <w:rPr>
          <w:rFonts w:ascii="Arial" w:hAnsi="Arial" w:cs="Arial"/>
        </w:rPr>
      </w:pPr>
      <w:bookmarkStart w:id="337" w:name="diem_c_3_60"/>
      <w:r w:rsidRPr="007C25F5">
        <w:rPr>
          <w:rFonts w:ascii="Arial" w:hAnsi="Arial" w:cs="Arial"/>
          <w:sz w:val="20"/>
        </w:rPr>
        <w:t>c) Bản sao của một trong các giấy tờ sau: Chứng minh nhân dân, thẻ căn cước công dân hoặc hộ chiếu của người đó có chứng thực hoặc có chữ ký của người đề nghị.</w:t>
      </w:r>
      <w:bookmarkEnd w:id="337"/>
    </w:p>
    <w:p w14:paraId="4A42C6ED"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Trường hợp bản sao có chữ ký của người đề nghị thì phải xuất trình bản chính để đối chiếu khi nộp hồ sơ</w:t>
      </w:r>
      <w:r w:rsidRPr="004D4298">
        <w:rPr>
          <w:rFonts w:ascii="Arial" w:hAnsi="Arial" w:cs="Arial"/>
          <w:sz w:val="20"/>
          <w:szCs w:val="20"/>
        </w:rPr>
        <w:t>;</w:t>
      </w:r>
    </w:p>
    <w:p w14:paraId="7ED6463D"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 xml:space="preserve">d) </w:t>
      </w:r>
      <w:r w:rsidRPr="004D4298">
        <w:rPr>
          <w:rFonts w:ascii="Arial" w:hAnsi="Arial" w:cs="Arial"/>
          <w:sz w:val="20"/>
          <w:szCs w:val="20"/>
          <w:lang w:val="nl-NL"/>
        </w:rPr>
        <w:t xml:space="preserve">Các </w:t>
      </w:r>
      <w:r w:rsidRPr="004D4298">
        <w:rPr>
          <w:rFonts w:ascii="Arial" w:hAnsi="Arial" w:cs="Arial"/>
          <w:sz w:val="20"/>
          <w:szCs w:val="20"/>
        </w:rPr>
        <w:t xml:space="preserve">giấy tờ quy định tại </w:t>
      </w:r>
      <w:r w:rsidR="004D4298" w:rsidRPr="004D4298">
        <w:rPr>
          <w:rFonts w:ascii="Arial" w:hAnsi="Arial" w:cs="Arial"/>
          <w:sz w:val="20"/>
          <w:szCs w:val="20"/>
        </w:rPr>
        <w:t>điểm</w:t>
      </w:r>
      <w:r w:rsidRPr="004D4298">
        <w:rPr>
          <w:rFonts w:ascii="Arial" w:hAnsi="Arial" w:cs="Arial"/>
          <w:sz w:val="20"/>
          <w:szCs w:val="20"/>
        </w:rPr>
        <w:t xml:space="preserve"> b, c </w:t>
      </w:r>
      <w:r w:rsidR="004D4298" w:rsidRPr="004D4298">
        <w:rPr>
          <w:rFonts w:ascii="Arial" w:hAnsi="Arial" w:cs="Arial"/>
          <w:sz w:val="20"/>
          <w:szCs w:val="20"/>
        </w:rPr>
        <w:t>khoản</w:t>
      </w:r>
      <w:r w:rsidRPr="004D4298">
        <w:rPr>
          <w:rFonts w:ascii="Arial" w:hAnsi="Arial" w:cs="Arial"/>
          <w:sz w:val="20"/>
          <w:szCs w:val="20"/>
        </w:rPr>
        <w:t xml:space="preserve"> này nếu </w:t>
      </w:r>
      <w:r w:rsidRPr="004D4298">
        <w:rPr>
          <w:rFonts w:ascii="Arial" w:hAnsi="Arial" w:cs="Arial"/>
          <w:sz w:val="20"/>
          <w:szCs w:val="20"/>
          <w:lang w:val="nl-NL"/>
        </w:rPr>
        <w:t>không được thể hiện bằng tiếng Việt hoặc tiếng Anh thì phải nộp thêm bản dịch công chứng của tài liệu đó ra tiếng Việt hoặc tiếng Anh</w:t>
      </w:r>
      <w:r w:rsidRPr="004D4298">
        <w:rPr>
          <w:rFonts w:ascii="Arial" w:hAnsi="Arial" w:cs="Arial"/>
          <w:sz w:val="20"/>
          <w:szCs w:val="20"/>
          <w:lang w:val="pt-BR"/>
        </w:rPr>
        <w:t>.</w:t>
      </w:r>
    </w:p>
    <w:p w14:paraId="7D5191AF"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4. Hồ sơ đề nghị cấp phép xuất khẩu đối với thuốc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b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3D4EECC5" w14:textId="77777777" w:rsidR="008B52FA" w:rsidRPr="007C25F5" w:rsidRDefault="008B52FA" w:rsidP="007C25F5">
      <w:pPr>
        <w:rPr>
          <w:rFonts w:ascii="Arial" w:hAnsi="Arial" w:cs="Arial"/>
        </w:rPr>
      </w:pPr>
      <w:bookmarkStart w:id="338" w:name="diem_a_4_60"/>
      <w:r w:rsidRPr="007C25F5">
        <w:rPr>
          <w:rFonts w:ascii="Arial" w:hAnsi="Arial" w:cs="Arial"/>
          <w:sz w:val="20"/>
        </w:rPr>
        <w:t>a) Công văn đề nghị cấp phép xuất khẩu bằng tiếng Việt hoặc tiếng Anh của cơ sở xuất khẩu;</w:t>
      </w:r>
      <w:bookmarkEnd w:id="338"/>
    </w:p>
    <w:p w14:paraId="17DE27B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03 bản Đơn hàng theo Mẫu số </w:t>
      </w:r>
      <w:bookmarkStart w:id="339" w:name="bieumau_01_pl3_1"/>
      <w:r w:rsidRPr="004D4298">
        <w:rPr>
          <w:rFonts w:ascii="Arial" w:hAnsi="Arial" w:cs="Arial"/>
          <w:sz w:val="20"/>
          <w:szCs w:val="20"/>
        </w:rPr>
        <w:t>01</w:t>
      </w:r>
      <w:bookmarkEnd w:id="339"/>
      <w:r w:rsidRPr="004D4298">
        <w:rPr>
          <w:rFonts w:ascii="Arial" w:hAnsi="Arial" w:cs="Arial"/>
          <w:bCs/>
          <w:iCs/>
          <w:sz w:val="20"/>
          <w:szCs w:val="20"/>
          <w:lang w:val="nl-NL"/>
        </w:rPr>
        <w:t xml:space="preserve"> hoặc </w:t>
      </w:r>
      <w:bookmarkStart w:id="340" w:name="bieumau_04_pl3_1"/>
      <w:r w:rsidRPr="004D4298">
        <w:rPr>
          <w:rFonts w:ascii="Arial" w:hAnsi="Arial" w:cs="Arial"/>
          <w:sz w:val="20"/>
          <w:szCs w:val="20"/>
        </w:rPr>
        <w:t>04</w:t>
      </w:r>
      <w:bookmarkEnd w:id="340"/>
      <w:r w:rsidRPr="004D4298">
        <w:rPr>
          <w:rFonts w:ascii="Arial" w:hAnsi="Arial" w:cs="Arial"/>
          <w:bCs/>
          <w:iCs/>
          <w:sz w:val="20"/>
          <w:szCs w:val="20"/>
          <w:lang w:val="nl-NL"/>
        </w:rPr>
        <w:t xml:space="preserve"> tại Phụ lục III </w:t>
      </w:r>
      <w:r w:rsidRPr="004D4298">
        <w:rPr>
          <w:rFonts w:ascii="Arial" w:hAnsi="Arial" w:cs="Arial"/>
          <w:sz w:val="20"/>
          <w:szCs w:val="20"/>
          <w:lang w:val="pt-BR"/>
        </w:rPr>
        <w:t xml:space="preserve">ban hành kèm theo </w:t>
      </w:r>
      <w:r w:rsidRPr="004D4298">
        <w:rPr>
          <w:rFonts w:ascii="Arial" w:hAnsi="Arial" w:cs="Arial"/>
          <w:bCs/>
          <w:iCs/>
          <w:sz w:val="20"/>
          <w:szCs w:val="20"/>
          <w:lang w:val="nl-NL"/>
        </w:rPr>
        <w:t>Nghị định này;</w:t>
      </w:r>
    </w:p>
    <w:p w14:paraId="40A5A13E"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 xml:space="preserve">c) Bản chính hoặc bản sao có chứng thực văn bản phê duyệt sử dụng thuốc cho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viện trợ, viện trợ nhân đạo do cơ quan quản lý có thẩm quyền nước nhập khẩu cấp; </w:t>
      </w:r>
    </w:p>
    <w:p w14:paraId="2D27AF9A"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d) Bản chính Giấy phép nhập khẩu thuốc còn hiệu lực do cơ quan quản lý có thẩm quyền tại nước nhập khẩu cấp đối với </w:t>
      </w:r>
      <w:r w:rsidRPr="004D4298">
        <w:rPr>
          <w:rFonts w:ascii="Arial" w:eastAsia="Times New Roman" w:hAnsi="Arial" w:cs="Arial"/>
          <w:bCs/>
          <w:sz w:val="20"/>
          <w:szCs w:val="20"/>
        </w:rPr>
        <w:t xml:space="preserve">thuốc gây nghiện, thuốc hướng thần, thuốc tiền chất, </w:t>
      </w:r>
      <w:r w:rsidRPr="004D4298">
        <w:rPr>
          <w:rFonts w:ascii="Arial" w:eastAsia="Times New Roman" w:hAnsi="Arial" w:cs="Arial"/>
          <w:bCs/>
          <w:sz w:val="20"/>
          <w:szCs w:val="20"/>
          <w:lang w:val="nl-NL"/>
        </w:rPr>
        <w:t>thuốc dạng phối hợp có chứa dược chất gây nghiện, thuốc dạng phối hợp có chứa dược chất hướng thần, thuốc dạng phối hợp có chứa tiền chất</w:t>
      </w:r>
      <w:r w:rsidRPr="004D4298">
        <w:rPr>
          <w:rFonts w:ascii="Arial" w:eastAsia="Times New Roman" w:hAnsi="Arial" w:cs="Arial"/>
          <w:sz w:val="20"/>
          <w:szCs w:val="20"/>
          <w:lang w:val="nl-NL"/>
        </w:rPr>
        <w:t xml:space="preserve">; </w:t>
      </w:r>
    </w:p>
    <w:p w14:paraId="668865E2"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 xml:space="preserve">đ) Giấy tờ quy định tại </w:t>
      </w:r>
      <w:r w:rsidR="004D4298" w:rsidRPr="004D4298">
        <w:rPr>
          <w:rFonts w:ascii="Arial" w:eastAsia="Times New Roman" w:hAnsi="Arial" w:cs="Arial"/>
          <w:sz w:val="20"/>
          <w:szCs w:val="20"/>
          <w:lang w:val="nl-NL"/>
        </w:rPr>
        <w:t>điểm</w:t>
      </w:r>
      <w:r w:rsidRPr="004D4298">
        <w:rPr>
          <w:rFonts w:ascii="Arial" w:eastAsia="Times New Roman" w:hAnsi="Arial" w:cs="Arial"/>
          <w:sz w:val="20"/>
          <w:szCs w:val="20"/>
          <w:lang w:val="nl-NL"/>
        </w:rPr>
        <w:t xml:space="preserve"> c và d </w:t>
      </w:r>
      <w:r w:rsidR="004D4298" w:rsidRPr="004D4298">
        <w:rPr>
          <w:rFonts w:ascii="Arial" w:eastAsia="Times New Roman" w:hAnsi="Arial" w:cs="Arial"/>
          <w:sz w:val="20"/>
          <w:szCs w:val="20"/>
          <w:lang w:val="nl-NL"/>
        </w:rPr>
        <w:t>khoản</w:t>
      </w:r>
      <w:r w:rsidRPr="004D4298">
        <w:rPr>
          <w:rFonts w:ascii="Arial" w:eastAsia="Times New Roman" w:hAnsi="Arial" w:cs="Arial"/>
          <w:sz w:val="20"/>
          <w:szCs w:val="20"/>
          <w:lang w:val="nl-NL"/>
        </w:rPr>
        <w:t xml:space="preserve"> này n</w:t>
      </w:r>
      <w:r w:rsidRPr="004D4298">
        <w:rPr>
          <w:rFonts w:ascii="Arial" w:hAnsi="Arial" w:cs="Arial"/>
          <w:sz w:val="20"/>
          <w:szCs w:val="20"/>
          <w:lang w:val="nl-NL"/>
        </w:rPr>
        <w:t>ếu không được thể hiện bằng tiếng Việt hoặc tiếng Anh thì phải nộp thêm bản dịch công chứng ra tiếng Việt hoặc tiếng Anh. Giấy tờ p</w:t>
      </w:r>
      <w:r w:rsidRPr="004D4298">
        <w:rPr>
          <w:rFonts w:ascii="Arial" w:hAnsi="Arial" w:cs="Arial"/>
          <w:sz w:val="20"/>
          <w:szCs w:val="20"/>
          <w:lang w:val="pt-BR"/>
        </w:rPr>
        <w:t xml:space="preserve">hải được </w:t>
      </w:r>
      <w:r w:rsidRPr="004D4298">
        <w:rPr>
          <w:rFonts w:ascii="Arial" w:hAnsi="Arial" w:cs="Arial"/>
          <w:sz w:val="20"/>
          <w:szCs w:val="20"/>
        </w:rPr>
        <w:t xml:space="preserve">hợp pháp hóa lãnh sự theo quy định của pháp </w:t>
      </w:r>
      <w:r w:rsidR="004D4298" w:rsidRPr="004D4298">
        <w:rPr>
          <w:rFonts w:ascii="Arial" w:hAnsi="Arial" w:cs="Arial"/>
          <w:sz w:val="20"/>
          <w:szCs w:val="20"/>
        </w:rPr>
        <w:t>luật</w:t>
      </w:r>
      <w:r w:rsidRPr="004D4298">
        <w:rPr>
          <w:rFonts w:ascii="Arial" w:hAnsi="Arial" w:cs="Arial"/>
          <w:sz w:val="20"/>
          <w:szCs w:val="20"/>
        </w:rPr>
        <w:t xml:space="preserve"> về hợp pháp hóa lãnh sự, trừ trường hợp</w:t>
      </w:r>
      <w:r w:rsidRPr="004D4298">
        <w:rPr>
          <w:rFonts w:ascii="Arial" w:hAnsi="Arial" w:cs="Arial"/>
          <w:sz w:val="20"/>
          <w:szCs w:val="20"/>
          <w:lang w:val="nl-NL"/>
        </w:rPr>
        <w:t xml:space="preserve"> được miễn theo </w:t>
      </w:r>
      <w:r w:rsidRPr="004D4298">
        <w:rPr>
          <w:rFonts w:ascii="Arial" w:hAnsi="Arial" w:cs="Arial"/>
          <w:sz w:val="20"/>
          <w:szCs w:val="20"/>
        </w:rPr>
        <w:t xml:space="preserve">quy định của pháp </w:t>
      </w:r>
      <w:r w:rsidR="004D4298" w:rsidRPr="004D4298">
        <w:rPr>
          <w:rFonts w:ascii="Arial" w:hAnsi="Arial" w:cs="Arial"/>
          <w:sz w:val="20"/>
          <w:szCs w:val="20"/>
        </w:rPr>
        <w:t>luật</w:t>
      </w:r>
      <w:r w:rsidRPr="004D4298">
        <w:rPr>
          <w:rFonts w:ascii="Arial" w:hAnsi="Arial" w:cs="Arial"/>
          <w:sz w:val="20"/>
          <w:szCs w:val="20"/>
          <w:lang w:val="nl-NL"/>
        </w:rPr>
        <w:t>.</w:t>
      </w:r>
    </w:p>
    <w:p w14:paraId="19B97F1F"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5. Hồ sơ đề nghị cấp phép xuất khẩu đối với thuốc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c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7C4E90F0" w14:textId="77777777" w:rsidR="008B52FA" w:rsidRPr="007C25F5" w:rsidRDefault="008B52FA" w:rsidP="007C25F5">
      <w:pPr>
        <w:rPr>
          <w:rFonts w:ascii="Arial" w:hAnsi="Arial" w:cs="Arial"/>
        </w:rPr>
      </w:pPr>
      <w:bookmarkStart w:id="341" w:name="diem_a_5_60"/>
      <w:r w:rsidRPr="007C25F5">
        <w:rPr>
          <w:rFonts w:ascii="Arial" w:hAnsi="Arial" w:cs="Arial"/>
          <w:sz w:val="20"/>
        </w:rPr>
        <w:t>a) Công văn đề nghị cấp phép xuất khẩu bằng tiếng Việt hoặc tiếng Anh của cơ sở xuất khẩu;</w:t>
      </w:r>
      <w:bookmarkEnd w:id="341"/>
    </w:p>
    <w:p w14:paraId="6D1B4EB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03 bản Đơn hàng theo Mẫu số </w:t>
      </w:r>
      <w:bookmarkStart w:id="342" w:name="bieumau_01_pl3_2"/>
      <w:r w:rsidRPr="004D4298">
        <w:rPr>
          <w:rFonts w:ascii="Arial" w:hAnsi="Arial" w:cs="Arial"/>
          <w:sz w:val="20"/>
          <w:szCs w:val="20"/>
        </w:rPr>
        <w:t>01</w:t>
      </w:r>
      <w:bookmarkEnd w:id="342"/>
      <w:r w:rsidRPr="004D4298">
        <w:rPr>
          <w:rFonts w:ascii="Arial" w:hAnsi="Arial" w:cs="Arial"/>
          <w:bCs/>
          <w:iCs/>
          <w:sz w:val="20"/>
          <w:szCs w:val="20"/>
          <w:lang w:val="nl-NL"/>
        </w:rPr>
        <w:t xml:space="preserve"> hoặc </w:t>
      </w:r>
      <w:bookmarkStart w:id="343" w:name="bieumau_04_pl3_2"/>
      <w:r w:rsidRPr="004D4298">
        <w:rPr>
          <w:rFonts w:ascii="Arial" w:hAnsi="Arial" w:cs="Arial"/>
          <w:sz w:val="20"/>
          <w:szCs w:val="20"/>
        </w:rPr>
        <w:t>04</w:t>
      </w:r>
      <w:bookmarkEnd w:id="343"/>
      <w:r w:rsidRPr="004D4298">
        <w:rPr>
          <w:rFonts w:ascii="Arial"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hAnsi="Arial" w:cs="Arial"/>
          <w:bCs/>
          <w:iCs/>
          <w:sz w:val="20"/>
          <w:szCs w:val="20"/>
          <w:lang w:val="nl-NL"/>
        </w:rPr>
        <w:t xml:space="preserve"> Nghị định này;</w:t>
      </w:r>
    </w:p>
    <w:p w14:paraId="4BA84C67"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c) Báo cáo số lượng thuốc đã sử dụng phục vụ khám bệnh, chữa bệnh nhân đạo theo </w:t>
      </w:r>
      <w:bookmarkStart w:id="344" w:name="bieumau_08_pl3"/>
      <w:r w:rsidRPr="004D4298">
        <w:rPr>
          <w:rFonts w:ascii="Arial" w:hAnsi="Arial" w:cs="Arial"/>
          <w:sz w:val="20"/>
          <w:szCs w:val="20"/>
        </w:rPr>
        <w:t>Mẫu số 08</w:t>
      </w:r>
      <w:bookmarkEnd w:id="344"/>
      <w:r w:rsidRPr="004D4298">
        <w:rPr>
          <w:rFonts w:ascii="Arial"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hAnsi="Arial" w:cs="Arial"/>
          <w:bCs/>
          <w:iCs/>
          <w:sz w:val="20"/>
          <w:szCs w:val="20"/>
          <w:lang w:val="nl-NL"/>
        </w:rPr>
        <w:t xml:space="preserve"> Nghị định này</w:t>
      </w:r>
      <w:r w:rsidRPr="004D4298">
        <w:rPr>
          <w:rFonts w:ascii="Arial" w:hAnsi="Arial" w:cs="Arial"/>
          <w:sz w:val="20"/>
          <w:szCs w:val="20"/>
          <w:lang w:val="nl-NL"/>
        </w:rPr>
        <w:t>.</w:t>
      </w:r>
    </w:p>
    <w:p w14:paraId="1287D7A0" w14:textId="77777777" w:rsidR="008B52FA" w:rsidRPr="004D4298" w:rsidRDefault="008B52FA" w:rsidP="00D533A2">
      <w:pPr>
        <w:tabs>
          <w:tab w:val="left" w:pos="540"/>
        </w:tabs>
        <w:spacing w:before="120"/>
        <w:rPr>
          <w:rFonts w:ascii="Arial" w:eastAsia="Times New Roman" w:hAnsi="Arial" w:cs="Arial"/>
          <w:b/>
          <w:sz w:val="20"/>
          <w:szCs w:val="20"/>
        </w:rPr>
      </w:pPr>
      <w:r w:rsidRPr="004D4298">
        <w:rPr>
          <w:rFonts w:ascii="Arial" w:hAnsi="Arial" w:cs="Arial"/>
          <w:sz w:val="20"/>
          <w:szCs w:val="20"/>
          <w:lang w:val="nl-NL"/>
        </w:rPr>
        <w:t xml:space="preserve">6. Số lượng hồ sơ quy định tại các </w:t>
      </w:r>
      <w:r w:rsidR="004D4298" w:rsidRPr="004D4298">
        <w:rPr>
          <w:rFonts w:ascii="Arial" w:hAnsi="Arial" w:cs="Arial"/>
          <w:sz w:val="20"/>
          <w:szCs w:val="20"/>
          <w:lang w:val="nl-NL"/>
        </w:rPr>
        <w:t>khoản</w:t>
      </w:r>
      <w:r w:rsidRPr="004D4298">
        <w:rPr>
          <w:rFonts w:ascii="Arial" w:hAnsi="Arial" w:cs="Arial"/>
          <w:sz w:val="20"/>
          <w:szCs w:val="20"/>
          <w:lang w:val="nl-NL"/>
        </w:rPr>
        <w:t xml:space="preserve"> 3, 4, 5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0067BE31" w14:textId="77777777" w:rsidR="008B52FA" w:rsidRPr="004D4298" w:rsidRDefault="004D4298" w:rsidP="00D533A2">
      <w:pPr>
        <w:spacing w:before="120"/>
        <w:rPr>
          <w:rFonts w:ascii="Arial" w:hAnsi="Arial" w:cs="Arial"/>
          <w:sz w:val="20"/>
          <w:szCs w:val="20"/>
          <w:lang w:val="nl-NL"/>
        </w:rPr>
      </w:pPr>
      <w:bookmarkStart w:id="345" w:name="dieu_61"/>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61. Tiêu chí, hồ sơ xuất khẩu thuốc phải kiểm soát đặc biệt để tham gia trưng bày tại triển lãm, hội chợ</w:t>
      </w:r>
      <w:bookmarkEnd w:id="345"/>
    </w:p>
    <w:p w14:paraId="26F7FF98" w14:textId="77777777" w:rsidR="008B52FA" w:rsidRPr="004D4298" w:rsidRDefault="008B52FA" w:rsidP="00D533A2">
      <w:pPr>
        <w:spacing w:before="120"/>
        <w:rPr>
          <w:rFonts w:ascii="Arial" w:eastAsia="Times New Roman" w:hAnsi="Arial" w:cs="Arial"/>
          <w:bCs/>
          <w:sz w:val="20"/>
          <w:szCs w:val="20"/>
        </w:rPr>
      </w:pPr>
      <w:r w:rsidRPr="004D4298">
        <w:rPr>
          <w:rFonts w:ascii="Arial" w:hAnsi="Arial" w:cs="Arial"/>
          <w:sz w:val="20"/>
          <w:szCs w:val="20"/>
          <w:lang w:val="nl-NL"/>
        </w:rPr>
        <w:t>1. T</w:t>
      </w:r>
      <w:r w:rsidRPr="004D4298">
        <w:rPr>
          <w:rFonts w:ascii="Arial" w:eastAsia="Times New Roman" w:hAnsi="Arial" w:cs="Arial"/>
          <w:bCs/>
          <w:sz w:val="20"/>
          <w:szCs w:val="20"/>
        </w:rPr>
        <w:t xml:space="preserve">huốc </w:t>
      </w:r>
      <w:r w:rsidRPr="004D4298">
        <w:rPr>
          <w:rFonts w:ascii="Arial" w:eastAsia="Times New Roman" w:hAnsi="Arial" w:cs="Arial"/>
          <w:bCs/>
          <w:sz w:val="20"/>
          <w:szCs w:val="20"/>
          <w:lang w:val="nl-NL"/>
        </w:rPr>
        <w:t xml:space="preserve">gây nghiện, thuốc hướng thần, thuốc tiền chất, </w:t>
      </w:r>
      <w:r w:rsidRPr="004D4298">
        <w:rPr>
          <w:rFonts w:ascii="Arial" w:eastAsia="Times New Roman" w:hAnsi="Arial" w:cs="Arial"/>
          <w:bCs/>
          <w:iCs/>
          <w:sz w:val="20"/>
          <w:szCs w:val="20"/>
          <w:lang w:val="nl-NL"/>
        </w:rPr>
        <w:t xml:space="preserve">dược chất gây nghiện, dược chất hướng thần, tiền chất dùng làm thuốc, </w:t>
      </w:r>
      <w:r w:rsidRPr="004D4298">
        <w:rPr>
          <w:rFonts w:ascii="Arial" w:eastAsia="Times New Roman" w:hAnsi="Arial" w:cs="Arial"/>
          <w:bCs/>
          <w:sz w:val="20"/>
          <w:szCs w:val="20"/>
          <w:lang w:val="nl-NL"/>
        </w:rPr>
        <w:t xml:space="preserve">thuốc dạng phối hợp có chứa dược chất gây nghiện, thuốc dạng phối hợp có chứa dược chất hướng thần, thuốc dạng phối hợp có chứa tiền chất </w:t>
      </w:r>
      <w:r w:rsidRPr="004D4298">
        <w:rPr>
          <w:rFonts w:ascii="Arial" w:eastAsia="Times New Roman" w:hAnsi="Arial" w:cs="Arial"/>
          <w:bCs/>
          <w:sz w:val="20"/>
          <w:szCs w:val="20"/>
        </w:rPr>
        <w:t xml:space="preserve">chỉ được cấp phép xuất khẩu khi đáp ứng </w:t>
      </w:r>
      <w:r w:rsidRPr="004D4298">
        <w:rPr>
          <w:rFonts w:ascii="Arial" w:eastAsia="Times New Roman" w:hAnsi="Arial" w:cs="Arial"/>
          <w:bCs/>
          <w:sz w:val="20"/>
          <w:szCs w:val="20"/>
          <w:lang w:val="nl-NL"/>
        </w:rPr>
        <w:t>một trong</w:t>
      </w:r>
      <w:r w:rsidRPr="004D4298">
        <w:rPr>
          <w:rFonts w:ascii="Arial" w:eastAsia="Times New Roman" w:hAnsi="Arial" w:cs="Arial"/>
          <w:bCs/>
          <w:sz w:val="20"/>
          <w:szCs w:val="20"/>
        </w:rPr>
        <w:t xml:space="preserve"> các tiêu chí sau:</w:t>
      </w:r>
    </w:p>
    <w:p w14:paraId="131540FE" w14:textId="77777777" w:rsidR="008B52FA" w:rsidRPr="004D4298" w:rsidRDefault="008B52FA" w:rsidP="00D533A2">
      <w:pPr>
        <w:spacing w:before="120"/>
        <w:rPr>
          <w:rFonts w:ascii="Arial" w:eastAsia="Times New Roman" w:hAnsi="Arial" w:cs="Arial"/>
          <w:bCs/>
          <w:sz w:val="20"/>
          <w:szCs w:val="20"/>
          <w:lang w:val="nl-NL"/>
        </w:rPr>
      </w:pPr>
      <w:r w:rsidRPr="004D4298">
        <w:rPr>
          <w:rFonts w:ascii="Arial" w:eastAsia="Times New Roman" w:hAnsi="Arial" w:cs="Arial"/>
          <w:bCs/>
          <w:sz w:val="20"/>
          <w:szCs w:val="20"/>
        </w:rPr>
        <w:t xml:space="preserve">a) </w:t>
      </w:r>
      <w:r w:rsidRPr="004D4298">
        <w:rPr>
          <w:rFonts w:ascii="Arial" w:eastAsia="Times New Roman" w:hAnsi="Arial" w:cs="Arial"/>
          <w:bCs/>
          <w:sz w:val="20"/>
          <w:szCs w:val="20"/>
          <w:lang w:val="nl-NL"/>
        </w:rPr>
        <w:t>Được sản xuất tại Việt Nam, có giấy đăng ký lưu hành thuốc tại Việt Nam hoặc chưa có giấy đăng ký lưu hành thuốc tại Việt Nam, có</w:t>
      </w:r>
      <w:r w:rsidRPr="004D4298">
        <w:rPr>
          <w:rFonts w:ascii="Arial" w:eastAsia="Times New Roman" w:hAnsi="Arial" w:cs="Arial"/>
          <w:sz w:val="20"/>
          <w:szCs w:val="20"/>
          <w:lang w:val="nl-NL"/>
        </w:rPr>
        <w:t xml:space="preserve"> giấy phép nhập khẩu do cơ quan quản lý có thẩm quyền nước nhập khẩu cấp</w:t>
      </w:r>
      <w:r w:rsidRPr="004D4298">
        <w:rPr>
          <w:rFonts w:ascii="Arial" w:eastAsia="Times New Roman" w:hAnsi="Arial" w:cs="Arial"/>
          <w:bCs/>
          <w:sz w:val="20"/>
          <w:szCs w:val="20"/>
          <w:lang w:val="nl-NL"/>
        </w:rPr>
        <w:t>;</w:t>
      </w:r>
    </w:p>
    <w:p w14:paraId="316AF8D0"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bCs/>
          <w:sz w:val="20"/>
          <w:szCs w:val="20"/>
          <w:lang w:val="nl-NL"/>
        </w:rPr>
        <w:t>b</w:t>
      </w:r>
      <w:r w:rsidRPr="004D4298">
        <w:rPr>
          <w:rFonts w:ascii="Arial" w:eastAsia="Times New Roman" w:hAnsi="Arial" w:cs="Arial"/>
          <w:bCs/>
          <w:sz w:val="20"/>
          <w:szCs w:val="20"/>
        </w:rPr>
        <w:t xml:space="preserve">) </w:t>
      </w:r>
      <w:r w:rsidRPr="004D4298">
        <w:rPr>
          <w:rFonts w:ascii="Arial" w:eastAsia="Times New Roman" w:hAnsi="Arial" w:cs="Arial"/>
          <w:bCs/>
          <w:sz w:val="20"/>
          <w:szCs w:val="20"/>
          <w:lang w:val="nl-NL"/>
        </w:rPr>
        <w:t xml:space="preserve">Được sản xuất tại nước ngoài, </w:t>
      </w:r>
      <w:r w:rsidRPr="004D4298">
        <w:rPr>
          <w:rFonts w:ascii="Arial" w:eastAsia="Times New Roman" w:hAnsi="Arial" w:cs="Arial"/>
          <w:bCs/>
          <w:sz w:val="20"/>
          <w:szCs w:val="20"/>
        </w:rPr>
        <w:t>được cấp phép lưu hành tại Việt Nam</w:t>
      </w:r>
      <w:r w:rsidRPr="004D4298">
        <w:rPr>
          <w:rFonts w:ascii="Arial" w:eastAsia="Times New Roman" w:hAnsi="Arial" w:cs="Arial"/>
          <w:bCs/>
          <w:sz w:val="20"/>
          <w:szCs w:val="20"/>
          <w:lang w:val="nl-NL"/>
        </w:rPr>
        <w:t xml:space="preserve"> và có</w:t>
      </w:r>
      <w:r w:rsidRPr="004D4298">
        <w:rPr>
          <w:rFonts w:ascii="Arial" w:eastAsia="Times New Roman" w:hAnsi="Arial" w:cs="Arial"/>
          <w:sz w:val="20"/>
          <w:szCs w:val="20"/>
          <w:lang w:val="nl-NL"/>
        </w:rPr>
        <w:t xml:space="preserve"> giấy phép nhập khẩu do cơ quan quản lý có thẩm quyền nước nhập khẩu cấp</w:t>
      </w:r>
      <w:r w:rsidRPr="004D4298">
        <w:rPr>
          <w:rFonts w:ascii="Arial" w:eastAsia="Times New Roman" w:hAnsi="Arial" w:cs="Arial"/>
          <w:bCs/>
          <w:sz w:val="20"/>
          <w:szCs w:val="20"/>
          <w:lang w:val="nl-NL"/>
        </w:rPr>
        <w:t>.</w:t>
      </w:r>
    </w:p>
    <w:p w14:paraId="6FD8014D"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2. Hồ sơ </w:t>
      </w:r>
      <w:r w:rsidRPr="004D4298">
        <w:rPr>
          <w:rFonts w:ascii="Arial" w:eastAsia="Times New Roman" w:hAnsi="Arial" w:cs="Arial"/>
          <w:sz w:val="20"/>
          <w:szCs w:val="20"/>
        </w:rPr>
        <w:t xml:space="preserve">đề nghị cấp phép </w:t>
      </w:r>
      <w:r w:rsidRPr="004D4298">
        <w:rPr>
          <w:rFonts w:ascii="Arial" w:eastAsia="Times New Roman" w:hAnsi="Arial" w:cs="Arial"/>
          <w:sz w:val="20"/>
          <w:szCs w:val="20"/>
          <w:lang w:val="nl-NL"/>
        </w:rPr>
        <w:t>xuất</w:t>
      </w:r>
      <w:r w:rsidRPr="004D4298">
        <w:rPr>
          <w:rFonts w:ascii="Arial" w:eastAsia="Times New Roman" w:hAnsi="Arial" w:cs="Arial"/>
          <w:sz w:val="20"/>
          <w:szCs w:val="20"/>
        </w:rPr>
        <w:t xml:space="preserve"> khẩu</w:t>
      </w:r>
      <w:r w:rsidRPr="004D4298">
        <w:rPr>
          <w:rFonts w:ascii="Arial" w:hAnsi="Arial" w:cs="Arial"/>
          <w:sz w:val="20"/>
          <w:szCs w:val="20"/>
          <w:lang w:val="nl-NL"/>
        </w:rPr>
        <w:t xml:space="preserve"> t</w:t>
      </w:r>
      <w:r w:rsidRPr="004D4298">
        <w:rPr>
          <w:rFonts w:ascii="Arial" w:eastAsia="Times New Roman" w:hAnsi="Arial" w:cs="Arial"/>
          <w:bCs/>
          <w:sz w:val="20"/>
          <w:szCs w:val="20"/>
        </w:rPr>
        <w:t xml:space="preserve">huốc </w:t>
      </w:r>
      <w:r w:rsidRPr="004D4298">
        <w:rPr>
          <w:rFonts w:ascii="Arial" w:eastAsia="Times New Roman" w:hAnsi="Arial" w:cs="Arial"/>
          <w:bCs/>
          <w:sz w:val="20"/>
          <w:szCs w:val="20"/>
          <w:lang w:val="nl-NL"/>
        </w:rPr>
        <w:t xml:space="preserve">gây nghiện, thuốc hướng thần, thuốc tiền chất, </w:t>
      </w:r>
      <w:r w:rsidRPr="004D4298">
        <w:rPr>
          <w:rFonts w:ascii="Arial" w:eastAsia="Times New Roman" w:hAnsi="Arial" w:cs="Arial"/>
          <w:bCs/>
          <w:iCs/>
          <w:sz w:val="20"/>
          <w:szCs w:val="20"/>
          <w:lang w:val="nl-NL"/>
        </w:rPr>
        <w:t xml:space="preserve">dược chất gây nghiện, dược chất hướng thần, tiền chất dùng làm thuốc, </w:t>
      </w:r>
      <w:r w:rsidRPr="004D4298">
        <w:rPr>
          <w:rFonts w:ascii="Arial" w:eastAsia="Times New Roman" w:hAnsi="Arial" w:cs="Arial"/>
          <w:bCs/>
          <w:sz w:val="20"/>
          <w:szCs w:val="20"/>
          <w:lang w:val="nl-NL"/>
        </w:rPr>
        <w:t>thuốc dạng phối hợp có chứa dược chất gây nghiện, thuốc dạng phối hợp có chứa dược chất hướng thần, thuốc dạng phối hợp có chứa tiền chất</w:t>
      </w:r>
      <w:r w:rsidRPr="004D4298">
        <w:rPr>
          <w:rFonts w:ascii="Arial" w:eastAsia="Times New Roman" w:hAnsi="Arial" w:cs="Arial"/>
          <w:sz w:val="20"/>
          <w:szCs w:val="20"/>
          <w:lang w:val="nl-NL"/>
        </w:rPr>
        <w:t xml:space="preserve">: </w:t>
      </w:r>
    </w:p>
    <w:p w14:paraId="4CB6DA96"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a) 01 bản chính Đơn hàng xuất khẩu theo Mẫu số </w:t>
      </w:r>
      <w:bookmarkStart w:id="346" w:name="bieumau_01_pl3_3"/>
      <w:r w:rsidRPr="004D4298">
        <w:rPr>
          <w:rFonts w:ascii="Arial" w:hAnsi="Arial" w:cs="Arial"/>
          <w:sz w:val="20"/>
          <w:szCs w:val="20"/>
        </w:rPr>
        <w:t>01</w:t>
      </w:r>
      <w:bookmarkEnd w:id="346"/>
      <w:r w:rsidRPr="004D4298">
        <w:rPr>
          <w:rFonts w:ascii="Arial" w:eastAsia="Times New Roman" w:hAnsi="Arial" w:cs="Arial"/>
          <w:bCs/>
          <w:iCs/>
          <w:sz w:val="20"/>
          <w:szCs w:val="20"/>
          <w:lang w:val="nl-NL"/>
        </w:rPr>
        <w:t xml:space="preserve"> hoặc </w:t>
      </w:r>
      <w:bookmarkStart w:id="347" w:name="bieumau_02_pl3_1"/>
      <w:r w:rsidRPr="004D4298">
        <w:rPr>
          <w:rFonts w:ascii="Arial" w:hAnsi="Arial" w:cs="Arial"/>
          <w:sz w:val="20"/>
          <w:szCs w:val="20"/>
        </w:rPr>
        <w:t>02</w:t>
      </w:r>
      <w:bookmarkEnd w:id="347"/>
      <w:r w:rsidRPr="004D4298">
        <w:rPr>
          <w:rFonts w:ascii="Arial" w:eastAsia="Times New Roman"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eastAsia="Times New Roman" w:hAnsi="Arial" w:cs="Arial"/>
          <w:bCs/>
          <w:iCs/>
          <w:sz w:val="20"/>
          <w:szCs w:val="20"/>
          <w:lang w:val="nl-NL"/>
        </w:rPr>
        <w:t xml:space="preserve"> Nghị định này</w:t>
      </w:r>
      <w:r w:rsidRPr="004D4298">
        <w:rPr>
          <w:rFonts w:ascii="Arial" w:eastAsia="Times New Roman" w:hAnsi="Arial" w:cs="Arial"/>
          <w:bCs/>
          <w:sz w:val="20"/>
          <w:szCs w:val="20"/>
          <w:lang w:val="nl-NL"/>
        </w:rPr>
        <w:t>;</w:t>
      </w:r>
    </w:p>
    <w:p w14:paraId="1DEC90D3"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b) Bản chính giấy phép nhập khẩu thuốc, nguyên liệu làm thuốc còn hiệu lực do cơ quan quản lý có thẩm quyền nước nhập khẩu cấp. Trường hợp</w:t>
      </w:r>
      <w:r w:rsidRPr="004D4298">
        <w:rPr>
          <w:rFonts w:ascii="Arial" w:hAnsi="Arial" w:cs="Arial"/>
          <w:sz w:val="20"/>
          <w:szCs w:val="20"/>
          <w:lang w:val="nl-NL"/>
        </w:rPr>
        <w:t xml:space="preserve"> Giấy phép nhập khẩu không được thể hiện bằng tiếng Việt hoặc tiếng Anh thì phải nộp thêm bản dịch công chứng của giấy phép ra tiếng Việt hoặc tiếng Anh. Giấy phép nhập khẩu p</w:t>
      </w:r>
      <w:r w:rsidRPr="004D4298">
        <w:rPr>
          <w:rFonts w:ascii="Arial" w:hAnsi="Arial" w:cs="Arial"/>
          <w:sz w:val="20"/>
          <w:szCs w:val="20"/>
          <w:lang w:val="pt-BR"/>
        </w:rPr>
        <w:t xml:space="preserve">hải được </w:t>
      </w:r>
      <w:r w:rsidRPr="004D4298">
        <w:rPr>
          <w:rFonts w:ascii="Arial" w:hAnsi="Arial" w:cs="Arial"/>
          <w:sz w:val="20"/>
          <w:szCs w:val="20"/>
        </w:rPr>
        <w:t xml:space="preserve">hợp pháp hóa lãnh sự theo quy định của pháp </w:t>
      </w:r>
      <w:r w:rsidR="004D4298" w:rsidRPr="004D4298">
        <w:rPr>
          <w:rFonts w:ascii="Arial" w:hAnsi="Arial" w:cs="Arial"/>
          <w:sz w:val="20"/>
          <w:szCs w:val="20"/>
        </w:rPr>
        <w:t>luật</w:t>
      </w:r>
      <w:r w:rsidRPr="004D4298">
        <w:rPr>
          <w:rFonts w:ascii="Arial" w:hAnsi="Arial" w:cs="Arial"/>
          <w:sz w:val="20"/>
          <w:szCs w:val="20"/>
        </w:rPr>
        <w:t xml:space="preserve"> về hợp pháp hóa lãnh sự, trừ trường hợp</w:t>
      </w:r>
      <w:r w:rsidRPr="004D4298">
        <w:rPr>
          <w:rFonts w:ascii="Arial" w:hAnsi="Arial" w:cs="Arial"/>
          <w:sz w:val="20"/>
          <w:szCs w:val="20"/>
          <w:lang w:val="nl-NL"/>
        </w:rPr>
        <w:t xml:space="preserve"> được miễn theo </w:t>
      </w:r>
      <w:r w:rsidRPr="004D4298">
        <w:rPr>
          <w:rFonts w:ascii="Arial" w:hAnsi="Arial" w:cs="Arial"/>
          <w:sz w:val="20"/>
          <w:szCs w:val="20"/>
        </w:rPr>
        <w:t xml:space="preserve">quy định của pháp </w:t>
      </w:r>
      <w:r w:rsidR="004D4298" w:rsidRPr="004D4298">
        <w:rPr>
          <w:rFonts w:ascii="Arial" w:hAnsi="Arial" w:cs="Arial"/>
          <w:sz w:val="20"/>
          <w:szCs w:val="20"/>
        </w:rPr>
        <w:t>luật</w:t>
      </w:r>
      <w:r w:rsidRPr="004D4298">
        <w:rPr>
          <w:rFonts w:ascii="Arial" w:eastAsia="Times New Roman" w:hAnsi="Arial" w:cs="Arial"/>
          <w:sz w:val="20"/>
          <w:szCs w:val="20"/>
          <w:lang w:val="nl-NL"/>
        </w:rPr>
        <w:t xml:space="preserve">; </w:t>
      </w:r>
    </w:p>
    <w:p w14:paraId="177CAA73"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c) Số lượng hồ sơ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là 01 bộ.</w:t>
      </w:r>
    </w:p>
    <w:p w14:paraId="24A3AF4F"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bCs/>
          <w:sz w:val="20"/>
          <w:szCs w:val="20"/>
          <w:lang w:val="nl-NL"/>
        </w:rPr>
        <w:lastRenderedPageBreak/>
        <w:t>3. Việc xuất khẩu t</w:t>
      </w:r>
      <w:r w:rsidRPr="004D4298">
        <w:rPr>
          <w:rFonts w:ascii="Arial" w:eastAsia="Times New Roman" w:hAnsi="Arial" w:cs="Arial"/>
          <w:bCs/>
          <w:sz w:val="20"/>
          <w:szCs w:val="20"/>
        </w:rPr>
        <w:t>huốc phóng xạ, thuốc</w:t>
      </w:r>
      <w:r w:rsidRPr="004D4298">
        <w:rPr>
          <w:rFonts w:ascii="Arial" w:eastAsia="Times New Roman" w:hAnsi="Arial" w:cs="Arial"/>
          <w:bCs/>
          <w:sz w:val="20"/>
          <w:szCs w:val="20"/>
          <w:lang w:val="nl-NL"/>
        </w:rPr>
        <w:t xml:space="preserve"> độc, nguyên liệu độc làm thuốc, thuốc, dược chất trong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thuốc, dược chất thuộc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chất bị cấm sử dụng trong một số ngành, lĩnh vực </w:t>
      </w:r>
      <w:r w:rsidRPr="004D4298">
        <w:rPr>
          <w:rFonts w:ascii="Arial" w:hAnsi="Arial" w:cs="Arial"/>
          <w:sz w:val="20"/>
          <w:szCs w:val="20"/>
          <w:lang w:val="nl-NL"/>
        </w:rPr>
        <w:t xml:space="preserve">để tham gia trưng bày tại triển lãm, hội chợ thực hiện theo các quy định của pháp </w:t>
      </w:r>
      <w:r w:rsidR="004D4298" w:rsidRPr="004D4298">
        <w:rPr>
          <w:rFonts w:ascii="Arial" w:hAnsi="Arial" w:cs="Arial"/>
          <w:sz w:val="20"/>
          <w:szCs w:val="20"/>
          <w:lang w:val="nl-NL"/>
        </w:rPr>
        <w:t>luật</w:t>
      </w:r>
      <w:r w:rsidRPr="004D4298">
        <w:rPr>
          <w:rFonts w:ascii="Arial" w:hAnsi="Arial" w:cs="Arial"/>
          <w:sz w:val="20"/>
          <w:szCs w:val="20"/>
          <w:lang w:val="nl-NL"/>
        </w:rPr>
        <w:t xml:space="preserve"> về tạm xuất tái nhập hàng hóa.</w:t>
      </w:r>
    </w:p>
    <w:p w14:paraId="36891FA6" w14:textId="77777777" w:rsidR="008B52FA" w:rsidRPr="004D4298" w:rsidRDefault="004D4298" w:rsidP="00D533A2">
      <w:pPr>
        <w:spacing w:before="120"/>
        <w:rPr>
          <w:rFonts w:ascii="Arial" w:hAnsi="Arial" w:cs="Arial"/>
          <w:sz w:val="20"/>
          <w:szCs w:val="20"/>
          <w:lang w:val="nl-NL"/>
        </w:rPr>
      </w:pPr>
      <w:bookmarkStart w:id="348" w:name="dieu_62"/>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62. Tiêu chí, hồ sơ xuất khẩu thuốc phải kiểm soát đặc biệt cho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đích thử lâm sàng, thử tương đương sinh học, đánh giá sinh khả dụng, làm mẫu kiểm nghiệm, nghiên cứu khoa học, làm mẫu đăng ký</w:t>
      </w:r>
      <w:bookmarkEnd w:id="348"/>
    </w:p>
    <w:p w14:paraId="458FF4C0" w14:textId="77777777" w:rsidR="008B52FA" w:rsidRPr="004D4298" w:rsidRDefault="008B52FA" w:rsidP="00D533A2">
      <w:pPr>
        <w:spacing w:before="120"/>
        <w:rPr>
          <w:rFonts w:ascii="Arial" w:eastAsia="Times New Roman" w:hAnsi="Arial" w:cs="Arial"/>
          <w:bCs/>
          <w:sz w:val="20"/>
          <w:szCs w:val="20"/>
        </w:rPr>
      </w:pPr>
      <w:r w:rsidRPr="004D4298">
        <w:rPr>
          <w:rFonts w:ascii="Arial" w:hAnsi="Arial" w:cs="Arial"/>
          <w:sz w:val="20"/>
          <w:szCs w:val="20"/>
          <w:lang w:val="nl-NL"/>
        </w:rPr>
        <w:t>1. T</w:t>
      </w:r>
      <w:r w:rsidRPr="004D4298">
        <w:rPr>
          <w:rFonts w:ascii="Arial" w:eastAsia="Times New Roman" w:hAnsi="Arial" w:cs="Arial"/>
          <w:bCs/>
          <w:sz w:val="20"/>
          <w:szCs w:val="20"/>
        </w:rPr>
        <w:t xml:space="preserve">huốc </w:t>
      </w:r>
      <w:r w:rsidRPr="004D4298">
        <w:rPr>
          <w:rFonts w:ascii="Arial" w:eastAsia="Times New Roman" w:hAnsi="Arial" w:cs="Arial"/>
          <w:bCs/>
          <w:sz w:val="20"/>
          <w:szCs w:val="20"/>
          <w:lang w:val="nl-NL"/>
        </w:rPr>
        <w:t xml:space="preserve">gây nghiện, thuốc hướng thần, thuốc tiền chất, </w:t>
      </w:r>
      <w:r w:rsidRPr="004D4298">
        <w:rPr>
          <w:rFonts w:ascii="Arial" w:eastAsia="Times New Roman" w:hAnsi="Arial" w:cs="Arial"/>
          <w:bCs/>
          <w:iCs/>
          <w:sz w:val="20"/>
          <w:szCs w:val="20"/>
          <w:lang w:val="nl-NL"/>
        </w:rPr>
        <w:t xml:space="preserve">dược chất gây nghiện, dược chất hướng thần, tiền chất dùng làm thuốc, </w:t>
      </w:r>
      <w:r w:rsidRPr="004D4298">
        <w:rPr>
          <w:rFonts w:ascii="Arial" w:eastAsia="Times New Roman" w:hAnsi="Arial" w:cs="Arial"/>
          <w:bCs/>
          <w:sz w:val="20"/>
          <w:szCs w:val="20"/>
          <w:lang w:val="nl-NL"/>
        </w:rPr>
        <w:t xml:space="preserve">thuốc dạng phối hợp có chứa dược chất gây nghiện, thuốc dạng phối hợp có chứa dược chất hướng thần, thuốc dạng phối hợp có chứa tiền chất </w:t>
      </w:r>
      <w:r w:rsidRPr="004D4298">
        <w:rPr>
          <w:rFonts w:ascii="Arial" w:eastAsia="Times New Roman" w:hAnsi="Arial" w:cs="Arial"/>
          <w:bCs/>
          <w:sz w:val="20"/>
          <w:szCs w:val="20"/>
        </w:rPr>
        <w:t xml:space="preserve">chỉ được cấp phép xuất khẩu khi đáp ứng </w:t>
      </w:r>
      <w:r w:rsidRPr="004D4298">
        <w:rPr>
          <w:rFonts w:ascii="Arial" w:eastAsia="Times New Roman" w:hAnsi="Arial" w:cs="Arial"/>
          <w:bCs/>
          <w:sz w:val="20"/>
          <w:szCs w:val="20"/>
          <w:lang w:val="nl-NL"/>
        </w:rPr>
        <w:t>một trong</w:t>
      </w:r>
      <w:r w:rsidRPr="004D4298">
        <w:rPr>
          <w:rFonts w:ascii="Arial" w:eastAsia="Times New Roman" w:hAnsi="Arial" w:cs="Arial"/>
          <w:bCs/>
          <w:sz w:val="20"/>
          <w:szCs w:val="20"/>
        </w:rPr>
        <w:t xml:space="preserve"> các tiêu chí sau:</w:t>
      </w:r>
    </w:p>
    <w:p w14:paraId="3EAD5499" w14:textId="77777777" w:rsidR="008B52FA" w:rsidRPr="004D4298" w:rsidRDefault="008B52FA" w:rsidP="00D533A2">
      <w:pPr>
        <w:spacing w:before="120"/>
        <w:rPr>
          <w:rFonts w:ascii="Arial" w:eastAsia="Times New Roman" w:hAnsi="Arial" w:cs="Arial"/>
          <w:bCs/>
          <w:sz w:val="20"/>
          <w:szCs w:val="20"/>
          <w:lang w:val="nl-NL"/>
        </w:rPr>
      </w:pPr>
      <w:r w:rsidRPr="004D4298">
        <w:rPr>
          <w:rFonts w:ascii="Arial" w:eastAsia="Times New Roman" w:hAnsi="Arial" w:cs="Arial"/>
          <w:bCs/>
          <w:sz w:val="20"/>
          <w:szCs w:val="20"/>
        </w:rPr>
        <w:t xml:space="preserve">a) </w:t>
      </w:r>
      <w:r w:rsidRPr="004D4298">
        <w:rPr>
          <w:rFonts w:ascii="Arial" w:eastAsia="Times New Roman" w:hAnsi="Arial" w:cs="Arial"/>
          <w:bCs/>
          <w:sz w:val="20"/>
          <w:szCs w:val="20"/>
          <w:lang w:val="nl-NL"/>
        </w:rPr>
        <w:t>Được sản xuất tại Việt Nam, có giấy đăng ký lưu hành thuốc tại Việt Nam hoặc chưa có giấy đăng ký lưu hành thuốc tại Việt Nam, có</w:t>
      </w:r>
      <w:r w:rsidRPr="004D4298">
        <w:rPr>
          <w:rFonts w:ascii="Arial" w:eastAsia="Times New Roman" w:hAnsi="Arial" w:cs="Arial"/>
          <w:sz w:val="20"/>
          <w:szCs w:val="20"/>
          <w:lang w:val="nl-NL"/>
        </w:rPr>
        <w:t xml:space="preserve"> giấy phép nhập khẩu do cơ quan quản lý có thẩm quyền nước nhập khẩu cấp</w:t>
      </w:r>
      <w:r w:rsidRPr="004D4298">
        <w:rPr>
          <w:rFonts w:ascii="Arial" w:eastAsia="Times New Roman" w:hAnsi="Arial" w:cs="Arial"/>
          <w:bCs/>
          <w:sz w:val="20"/>
          <w:szCs w:val="20"/>
          <w:lang w:val="nl-NL"/>
        </w:rPr>
        <w:t>;</w:t>
      </w:r>
    </w:p>
    <w:p w14:paraId="1A934C2C"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bCs/>
          <w:sz w:val="20"/>
          <w:szCs w:val="20"/>
          <w:lang w:val="nl-NL"/>
        </w:rPr>
        <w:t>b</w:t>
      </w:r>
      <w:r w:rsidRPr="004D4298">
        <w:rPr>
          <w:rFonts w:ascii="Arial" w:eastAsia="Times New Roman" w:hAnsi="Arial" w:cs="Arial"/>
          <w:bCs/>
          <w:sz w:val="20"/>
          <w:szCs w:val="20"/>
        </w:rPr>
        <w:t xml:space="preserve">) </w:t>
      </w:r>
      <w:r w:rsidRPr="004D4298">
        <w:rPr>
          <w:rFonts w:ascii="Arial" w:eastAsia="Times New Roman" w:hAnsi="Arial" w:cs="Arial"/>
          <w:bCs/>
          <w:sz w:val="20"/>
          <w:szCs w:val="20"/>
          <w:lang w:val="nl-NL"/>
        </w:rPr>
        <w:t>Được sản xuất tại nước ngoài, đã</w:t>
      </w:r>
      <w:r w:rsidRPr="004D4298">
        <w:rPr>
          <w:rFonts w:ascii="Arial" w:eastAsia="Times New Roman" w:hAnsi="Arial" w:cs="Arial"/>
          <w:bCs/>
          <w:sz w:val="20"/>
          <w:szCs w:val="20"/>
        </w:rPr>
        <w:t xml:space="preserve"> được cấp phép lưu hành tại Việt Nam</w:t>
      </w:r>
      <w:r w:rsidRPr="004D4298">
        <w:rPr>
          <w:rFonts w:ascii="Arial" w:eastAsia="Times New Roman" w:hAnsi="Arial" w:cs="Arial"/>
          <w:bCs/>
          <w:sz w:val="20"/>
          <w:szCs w:val="20"/>
          <w:lang w:val="nl-NL"/>
        </w:rPr>
        <w:t xml:space="preserve"> và có</w:t>
      </w:r>
      <w:r w:rsidRPr="004D4298">
        <w:rPr>
          <w:rFonts w:ascii="Arial" w:eastAsia="Times New Roman" w:hAnsi="Arial" w:cs="Arial"/>
          <w:sz w:val="20"/>
          <w:szCs w:val="20"/>
          <w:lang w:val="nl-NL"/>
        </w:rPr>
        <w:t xml:space="preserve"> giấy phép nhập khẩu do cơ quan quản lý có thẩm quyền nước nhập khẩu cấp.</w:t>
      </w:r>
    </w:p>
    <w:p w14:paraId="1FDDFE9E"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2. Hồ sơ </w:t>
      </w:r>
      <w:r w:rsidRPr="004D4298">
        <w:rPr>
          <w:rFonts w:ascii="Arial" w:eastAsia="Times New Roman" w:hAnsi="Arial" w:cs="Arial"/>
          <w:sz w:val="20"/>
          <w:szCs w:val="20"/>
        </w:rPr>
        <w:t xml:space="preserve">đề nghị cấp phép </w:t>
      </w:r>
      <w:r w:rsidRPr="004D4298">
        <w:rPr>
          <w:rFonts w:ascii="Arial" w:eastAsia="Times New Roman" w:hAnsi="Arial" w:cs="Arial"/>
          <w:sz w:val="20"/>
          <w:szCs w:val="20"/>
          <w:lang w:val="nl-NL"/>
        </w:rPr>
        <w:t>xuất</w:t>
      </w:r>
      <w:r w:rsidRPr="004D4298">
        <w:rPr>
          <w:rFonts w:ascii="Arial" w:eastAsia="Times New Roman" w:hAnsi="Arial" w:cs="Arial"/>
          <w:sz w:val="20"/>
          <w:szCs w:val="20"/>
        </w:rPr>
        <w:t xml:space="preserve"> khẩu</w:t>
      </w:r>
      <w:r w:rsidRPr="004D4298">
        <w:rPr>
          <w:rFonts w:ascii="Arial" w:hAnsi="Arial" w:cs="Arial"/>
          <w:sz w:val="20"/>
          <w:szCs w:val="20"/>
          <w:lang w:val="nl-NL"/>
        </w:rPr>
        <w:t xml:space="preserve"> t</w:t>
      </w:r>
      <w:r w:rsidRPr="004D4298">
        <w:rPr>
          <w:rFonts w:ascii="Arial" w:eastAsia="Times New Roman" w:hAnsi="Arial" w:cs="Arial"/>
          <w:bCs/>
          <w:sz w:val="20"/>
          <w:szCs w:val="20"/>
        </w:rPr>
        <w:t xml:space="preserve">huốc </w:t>
      </w:r>
      <w:r w:rsidRPr="004D4298">
        <w:rPr>
          <w:rFonts w:ascii="Arial" w:eastAsia="Times New Roman" w:hAnsi="Arial" w:cs="Arial"/>
          <w:bCs/>
          <w:sz w:val="20"/>
          <w:szCs w:val="20"/>
          <w:lang w:val="nl-NL"/>
        </w:rPr>
        <w:t xml:space="preserve">gây nghiện, thuốc hướng thần, thuốc tiền chất, </w:t>
      </w:r>
      <w:r w:rsidRPr="004D4298">
        <w:rPr>
          <w:rFonts w:ascii="Arial" w:eastAsia="Times New Roman" w:hAnsi="Arial" w:cs="Arial"/>
          <w:bCs/>
          <w:iCs/>
          <w:sz w:val="20"/>
          <w:szCs w:val="20"/>
          <w:lang w:val="nl-NL"/>
        </w:rPr>
        <w:t xml:space="preserve">dược chất gây nghiện, dược chất hướng thần, tiền chất dùng làm thuốc, </w:t>
      </w:r>
      <w:r w:rsidRPr="004D4298">
        <w:rPr>
          <w:rFonts w:ascii="Arial" w:eastAsia="Times New Roman" w:hAnsi="Arial" w:cs="Arial"/>
          <w:bCs/>
          <w:sz w:val="20"/>
          <w:szCs w:val="20"/>
          <w:lang w:val="nl-NL"/>
        </w:rPr>
        <w:t>thuốc dạng phối hợp có chứa dược chất gây nghiện, thuốc dạng phối hợp có chứa dược chất hướng thần, thuốc dạng phối hợp có chứa tiền chất</w:t>
      </w:r>
      <w:r w:rsidRPr="004D4298">
        <w:rPr>
          <w:rFonts w:ascii="Arial" w:eastAsia="Times New Roman" w:hAnsi="Arial" w:cs="Arial"/>
          <w:sz w:val="20"/>
          <w:szCs w:val="20"/>
          <w:lang w:val="nl-NL"/>
        </w:rPr>
        <w:t xml:space="preserve">: </w:t>
      </w:r>
    </w:p>
    <w:p w14:paraId="227DA394"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a) 01 bản chính đơn hàng xuất khẩu theo Mẫu số </w:t>
      </w:r>
      <w:bookmarkStart w:id="349" w:name="bieumau_01_pl3_4"/>
      <w:r w:rsidRPr="004D4298">
        <w:rPr>
          <w:rFonts w:ascii="Arial" w:hAnsi="Arial" w:cs="Arial"/>
          <w:sz w:val="20"/>
          <w:szCs w:val="20"/>
        </w:rPr>
        <w:t>01</w:t>
      </w:r>
      <w:bookmarkEnd w:id="349"/>
      <w:r w:rsidRPr="004D4298">
        <w:rPr>
          <w:rFonts w:ascii="Arial" w:eastAsia="Times New Roman" w:hAnsi="Arial" w:cs="Arial"/>
          <w:bCs/>
          <w:iCs/>
          <w:sz w:val="20"/>
          <w:szCs w:val="20"/>
          <w:lang w:val="nl-NL"/>
        </w:rPr>
        <w:t xml:space="preserve"> hoặc </w:t>
      </w:r>
      <w:bookmarkStart w:id="350" w:name="bieumau_02_pl3_2"/>
      <w:r w:rsidRPr="004D4298">
        <w:rPr>
          <w:rFonts w:ascii="Arial" w:hAnsi="Arial" w:cs="Arial"/>
          <w:sz w:val="20"/>
          <w:szCs w:val="20"/>
        </w:rPr>
        <w:t>02</w:t>
      </w:r>
      <w:bookmarkEnd w:id="350"/>
      <w:r w:rsidRPr="004D4298">
        <w:rPr>
          <w:rFonts w:ascii="Arial" w:eastAsia="Times New Roman"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eastAsia="Times New Roman" w:hAnsi="Arial" w:cs="Arial"/>
          <w:bCs/>
          <w:iCs/>
          <w:sz w:val="20"/>
          <w:szCs w:val="20"/>
          <w:lang w:val="nl-NL"/>
        </w:rPr>
        <w:t xml:space="preserve"> Nghị định này</w:t>
      </w:r>
      <w:r w:rsidRPr="004D4298">
        <w:rPr>
          <w:rFonts w:ascii="Arial" w:eastAsia="Times New Roman" w:hAnsi="Arial" w:cs="Arial"/>
          <w:bCs/>
          <w:sz w:val="20"/>
          <w:szCs w:val="20"/>
          <w:lang w:val="nl-NL"/>
        </w:rPr>
        <w:t>;</w:t>
      </w:r>
    </w:p>
    <w:p w14:paraId="48F936BD"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b) Bản chính giấy phép nhập khẩu thuốc, nguyên liệu làm thuốc còn hiệu lực do cơ quan quản lý có thẩm quyền nước nhập khẩu cấp. Trường hợp</w:t>
      </w:r>
      <w:r w:rsidRPr="004D4298">
        <w:rPr>
          <w:rFonts w:ascii="Arial" w:hAnsi="Arial" w:cs="Arial"/>
          <w:sz w:val="20"/>
          <w:szCs w:val="20"/>
          <w:lang w:val="nl-NL"/>
        </w:rPr>
        <w:t xml:space="preserve"> giấy phép nhập khẩu không được thể hiện bằng tiếng Việt hoặc tiếng Anh thì phải nộp thêm bản dịch công chứng của giấy phép ra tiếng Việt hoặc tiếng Anh. Giấy phép nhập khẩu p</w:t>
      </w:r>
      <w:r w:rsidRPr="004D4298">
        <w:rPr>
          <w:rFonts w:ascii="Arial" w:hAnsi="Arial" w:cs="Arial"/>
          <w:sz w:val="20"/>
          <w:szCs w:val="20"/>
          <w:lang w:val="pt-BR"/>
        </w:rPr>
        <w:t xml:space="preserve">hải được </w:t>
      </w:r>
      <w:r w:rsidRPr="004D4298">
        <w:rPr>
          <w:rFonts w:ascii="Arial" w:hAnsi="Arial" w:cs="Arial"/>
          <w:sz w:val="20"/>
          <w:szCs w:val="20"/>
        </w:rPr>
        <w:t xml:space="preserve">hợp pháp hóa lãnh sự theo quy định của pháp </w:t>
      </w:r>
      <w:r w:rsidR="004D4298" w:rsidRPr="004D4298">
        <w:rPr>
          <w:rFonts w:ascii="Arial" w:hAnsi="Arial" w:cs="Arial"/>
          <w:sz w:val="20"/>
          <w:szCs w:val="20"/>
        </w:rPr>
        <w:t>luật</w:t>
      </w:r>
      <w:r w:rsidRPr="004D4298">
        <w:rPr>
          <w:rFonts w:ascii="Arial" w:hAnsi="Arial" w:cs="Arial"/>
          <w:sz w:val="20"/>
          <w:szCs w:val="20"/>
        </w:rPr>
        <w:t xml:space="preserve"> về hợp pháp hóa lãnh sự, trừ trường hợp</w:t>
      </w:r>
      <w:r w:rsidRPr="004D4298">
        <w:rPr>
          <w:rFonts w:ascii="Arial" w:hAnsi="Arial" w:cs="Arial"/>
          <w:sz w:val="20"/>
          <w:szCs w:val="20"/>
          <w:lang w:val="nl-NL"/>
        </w:rPr>
        <w:t xml:space="preserve"> được miễn theo </w:t>
      </w:r>
      <w:r w:rsidRPr="004D4298">
        <w:rPr>
          <w:rFonts w:ascii="Arial" w:hAnsi="Arial" w:cs="Arial"/>
          <w:sz w:val="20"/>
          <w:szCs w:val="20"/>
        </w:rPr>
        <w:t xml:space="preserve">quy định của pháp </w:t>
      </w:r>
      <w:r w:rsidR="004D4298" w:rsidRPr="004D4298">
        <w:rPr>
          <w:rFonts w:ascii="Arial" w:hAnsi="Arial" w:cs="Arial"/>
          <w:sz w:val="20"/>
          <w:szCs w:val="20"/>
        </w:rPr>
        <w:t>luật</w:t>
      </w:r>
      <w:r w:rsidRPr="004D4298">
        <w:rPr>
          <w:rFonts w:ascii="Arial" w:eastAsia="Times New Roman" w:hAnsi="Arial" w:cs="Arial"/>
          <w:sz w:val="20"/>
          <w:szCs w:val="20"/>
          <w:lang w:val="nl-NL"/>
        </w:rPr>
        <w:t xml:space="preserve">; </w:t>
      </w:r>
    </w:p>
    <w:p w14:paraId="1BB5BF90" w14:textId="77777777" w:rsidR="008B52FA" w:rsidRPr="007C25F5" w:rsidRDefault="008B52FA" w:rsidP="007C25F5">
      <w:pPr>
        <w:rPr>
          <w:rFonts w:ascii="Arial" w:hAnsi="Arial" w:cs="Arial"/>
        </w:rPr>
      </w:pPr>
      <w:bookmarkStart w:id="351" w:name="diem_c_2_62"/>
      <w:r w:rsidRPr="007C25F5">
        <w:rPr>
          <w:rFonts w:ascii="Arial" w:hAnsi="Arial" w:cs="Arial"/>
          <w:sz w:val="20"/>
        </w:rPr>
        <w:t xml:space="preserve">c) Bản chính văn bản xác nhận </w:t>
      </w:r>
      <w:r w:rsidR="004D4298" w:rsidRPr="007C25F5">
        <w:rPr>
          <w:rFonts w:ascii="Arial" w:hAnsi="Arial" w:cs="Arial"/>
          <w:sz w:val="20"/>
        </w:rPr>
        <w:t>mục</w:t>
      </w:r>
      <w:r w:rsidRPr="007C25F5">
        <w:rPr>
          <w:rFonts w:ascii="Arial" w:hAnsi="Arial" w:cs="Arial"/>
          <w:sz w:val="20"/>
        </w:rPr>
        <w:t xml:space="preserve"> đích nhập khẩu, số lượng nhập khẩu của cơ sở sử dụng thuốc cho </w:t>
      </w:r>
      <w:r w:rsidR="004D4298" w:rsidRPr="007C25F5">
        <w:rPr>
          <w:rFonts w:ascii="Arial" w:hAnsi="Arial" w:cs="Arial"/>
          <w:sz w:val="20"/>
        </w:rPr>
        <w:t>mục</w:t>
      </w:r>
      <w:r w:rsidRPr="007C25F5">
        <w:rPr>
          <w:rFonts w:ascii="Arial" w:hAnsi="Arial" w:cs="Arial"/>
          <w:sz w:val="20"/>
        </w:rPr>
        <w:t xml:space="preserve"> đích thử lâm sàng, thử tương đương sinh học, đánh giá sinh khả dụng, làm mẫu kiểm nghiệm, nghiên cứu khoa học, làm mẫu đăng ký tại nước nhập khẩu. Trường hợp văn bản không được thể hiện bằng tiếng Việt hoặc tiếng Anh thì phải nộp thêm bản dịch công chứng của văn bản ra tiếng Việt hoặc tiếng Anh;</w:t>
      </w:r>
      <w:bookmarkEnd w:id="351"/>
    </w:p>
    <w:p w14:paraId="2682B50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d) Số lượng hồ sơ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lang w:val="nl-NL"/>
        </w:rPr>
        <w:t>bộ.</w:t>
      </w:r>
    </w:p>
    <w:p w14:paraId="7F68A755" w14:textId="77777777" w:rsidR="008B52FA" w:rsidRPr="004D4298" w:rsidRDefault="008B52FA" w:rsidP="00D533A2">
      <w:pPr>
        <w:spacing w:before="120"/>
        <w:rPr>
          <w:rFonts w:ascii="Arial" w:eastAsia="Times New Roman" w:hAnsi="Arial" w:cs="Arial"/>
          <w:bCs/>
          <w:sz w:val="20"/>
          <w:szCs w:val="20"/>
          <w:lang w:val="nl-NL"/>
        </w:rPr>
      </w:pPr>
      <w:r w:rsidRPr="004D4298">
        <w:rPr>
          <w:rFonts w:ascii="Arial" w:hAnsi="Arial" w:cs="Arial"/>
          <w:sz w:val="20"/>
          <w:szCs w:val="20"/>
          <w:lang w:val="nl-NL"/>
        </w:rPr>
        <w:t xml:space="preserve">3. </w:t>
      </w:r>
      <w:r w:rsidRPr="004D4298">
        <w:rPr>
          <w:rFonts w:ascii="Arial" w:eastAsia="Times New Roman" w:hAnsi="Arial" w:cs="Arial"/>
          <w:bCs/>
          <w:sz w:val="20"/>
          <w:szCs w:val="20"/>
        </w:rPr>
        <w:t>Thuốc phóng xạ, thuốc</w:t>
      </w:r>
      <w:r w:rsidRPr="004D4298">
        <w:rPr>
          <w:rFonts w:ascii="Arial" w:eastAsia="Times New Roman" w:hAnsi="Arial" w:cs="Arial"/>
          <w:bCs/>
          <w:sz w:val="20"/>
          <w:szCs w:val="20"/>
          <w:lang w:val="nl-NL"/>
        </w:rPr>
        <w:t xml:space="preserve"> độc, nguyên liệu độc làm thuốc</w:t>
      </w:r>
      <w:r w:rsidRPr="004D4298">
        <w:rPr>
          <w:rFonts w:ascii="Arial" w:eastAsia="Times New Roman" w:hAnsi="Arial" w:cs="Arial"/>
          <w:bCs/>
          <w:sz w:val="20"/>
          <w:szCs w:val="20"/>
        </w:rPr>
        <w:t xml:space="preserve">, </w:t>
      </w:r>
      <w:r w:rsidRPr="004D4298">
        <w:rPr>
          <w:rFonts w:ascii="Arial" w:eastAsia="Times New Roman" w:hAnsi="Arial" w:cs="Arial"/>
          <w:bCs/>
          <w:sz w:val="20"/>
          <w:szCs w:val="20"/>
          <w:lang w:val="nl-NL"/>
        </w:rPr>
        <w:t xml:space="preserve">thuốc, dược chất trong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thuốc, dược chất thuộc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chất bị cấm sử dụng trong một số ngành, lĩnh vực </w:t>
      </w:r>
      <w:r w:rsidRPr="004D4298">
        <w:rPr>
          <w:rFonts w:ascii="Arial" w:eastAsia="Times New Roman" w:hAnsi="Arial" w:cs="Arial"/>
          <w:bCs/>
          <w:sz w:val="20"/>
          <w:szCs w:val="20"/>
        </w:rPr>
        <w:t xml:space="preserve">chỉ được cấp phép xuất khẩu khi đáp ứng </w:t>
      </w:r>
      <w:r w:rsidRPr="004D4298">
        <w:rPr>
          <w:rFonts w:ascii="Arial" w:eastAsia="Times New Roman" w:hAnsi="Arial" w:cs="Arial"/>
          <w:bCs/>
          <w:sz w:val="20"/>
          <w:szCs w:val="20"/>
          <w:lang w:val="nl-NL"/>
        </w:rPr>
        <w:t>một trong</w:t>
      </w:r>
      <w:r w:rsidRPr="004D4298">
        <w:rPr>
          <w:rFonts w:ascii="Arial" w:eastAsia="Times New Roman" w:hAnsi="Arial" w:cs="Arial"/>
          <w:bCs/>
          <w:sz w:val="20"/>
          <w:szCs w:val="20"/>
        </w:rPr>
        <w:t xml:space="preserve"> các tiêu chí sau:</w:t>
      </w:r>
    </w:p>
    <w:p w14:paraId="6CE8727E" w14:textId="77777777" w:rsidR="008B52FA" w:rsidRPr="004D4298" w:rsidRDefault="008B52FA" w:rsidP="00D533A2">
      <w:pPr>
        <w:spacing w:before="120"/>
        <w:rPr>
          <w:rFonts w:ascii="Arial" w:eastAsia="Times New Roman" w:hAnsi="Arial" w:cs="Arial"/>
          <w:bCs/>
          <w:sz w:val="20"/>
          <w:szCs w:val="20"/>
          <w:lang w:val="nl-NL"/>
        </w:rPr>
      </w:pPr>
      <w:r w:rsidRPr="004D4298">
        <w:rPr>
          <w:rFonts w:ascii="Arial" w:eastAsia="Times New Roman" w:hAnsi="Arial" w:cs="Arial"/>
          <w:bCs/>
          <w:sz w:val="20"/>
          <w:szCs w:val="20"/>
          <w:lang w:val="nl-NL"/>
        </w:rPr>
        <w:t xml:space="preserve">a) Được sản xuất </w:t>
      </w:r>
      <w:r w:rsidRPr="004D4298">
        <w:rPr>
          <w:rFonts w:ascii="Arial" w:eastAsia="Times New Roman" w:hAnsi="Arial" w:cs="Arial"/>
          <w:bCs/>
          <w:sz w:val="20"/>
          <w:szCs w:val="20"/>
        </w:rPr>
        <w:t>tại Việt Nam</w:t>
      </w:r>
      <w:r w:rsidRPr="004D4298">
        <w:rPr>
          <w:rFonts w:ascii="Arial" w:eastAsia="Times New Roman" w:hAnsi="Arial" w:cs="Arial"/>
          <w:bCs/>
          <w:sz w:val="20"/>
          <w:szCs w:val="20"/>
          <w:lang w:val="nl-NL"/>
        </w:rPr>
        <w:t>: C</w:t>
      </w:r>
      <w:r w:rsidRPr="004D4298">
        <w:rPr>
          <w:rFonts w:ascii="Arial" w:eastAsia="Times New Roman" w:hAnsi="Arial" w:cs="Arial"/>
          <w:bCs/>
          <w:sz w:val="20"/>
          <w:szCs w:val="20"/>
        </w:rPr>
        <w:t>ó giấy đăng ký lưu hành hoặc chưa có giấy đăng ký lưu hành thuốc tại Việt Nam</w:t>
      </w:r>
      <w:r w:rsidRPr="004D4298">
        <w:rPr>
          <w:rFonts w:ascii="Arial" w:eastAsia="Times New Roman" w:hAnsi="Arial" w:cs="Arial"/>
          <w:bCs/>
          <w:sz w:val="20"/>
          <w:szCs w:val="20"/>
          <w:lang w:val="nl-NL"/>
        </w:rPr>
        <w:t xml:space="preserve">; </w:t>
      </w:r>
    </w:p>
    <w:p w14:paraId="2C7D4D7A"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bCs/>
          <w:sz w:val="20"/>
          <w:szCs w:val="20"/>
          <w:lang w:val="nl-NL"/>
        </w:rPr>
        <w:t>b) Được sản xuất tại nước ngoài: Đã</w:t>
      </w:r>
      <w:r w:rsidRPr="004D4298">
        <w:rPr>
          <w:rFonts w:ascii="Arial" w:eastAsia="Times New Roman" w:hAnsi="Arial" w:cs="Arial"/>
          <w:bCs/>
          <w:sz w:val="20"/>
          <w:szCs w:val="20"/>
        </w:rPr>
        <w:t xml:space="preserve"> được cấp phép lưu hành tại Việt Nam</w:t>
      </w:r>
      <w:r w:rsidRPr="004D4298">
        <w:rPr>
          <w:rFonts w:ascii="Arial" w:eastAsia="Times New Roman" w:hAnsi="Arial" w:cs="Arial"/>
          <w:bCs/>
          <w:sz w:val="20"/>
          <w:szCs w:val="20"/>
          <w:lang w:val="nl-NL"/>
        </w:rPr>
        <w:t>.</w:t>
      </w:r>
    </w:p>
    <w:p w14:paraId="5E1204FB"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4. Hồ sơ </w:t>
      </w:r>
      <w:r w:rsidRPr="004D4298">
        <w:rPr>
          <w:rFonts w:ascii="Arial" w:eastAsia="Times New Roman" w:hAnsi="Arial" w:cs="Arial"/>
          <w:sz w:val="20"/>
          <w:szCs w:val="20"/>
        </w:rPr>
        <w:t xml:space="preserve">đề nghị cấp phép </w:t>
      </w:r>
      <w:r w:rsidRPr="004D4298">
        <w:rPr>
          <w:rFonts w:ascii="Arial" w:eastAsia="Times New Roman" w:hAnsi="Arial" w:cs="Arial"/>
          <w:sz w:val="20"/>
          <w:szCs w:val="20"/>
          <w:lang w:val="nl-NL"/>
        </w:rPr>
        <w:t>xuất</w:t>
      </w:r>
      <w:r w:rsidRPr="004D4298">
        <w:rPr>
          <w:rFonts w:ascii="Arial" w:eastAsia="Times New Roman" w:hAnsi="Arial" w:cs="Arial"/>
          <w:sz w:val="20"/>
          <w:szCs w:val="20"/>
        </w:rPr>
        <w:t xml:space="preserve"> khẩu</w:t>
      </w:r>
      <w:r w:rsidRPr="004D4298">
        <w:rPr>
          <w:rFonts w:ascii="Arial" w:hAnsi="Arial" w:cs="Arial"/>
          <w:sz w:val="20"/>
          <w:szCs w:val="20"/>
          <w:lang w:val="nl-NL"/>
        </w:rPr>
        <w:t xml:space="preserve"> t</w:t>
      </w:r>
      <w:r w:rsidRPr="004D4298">
        <w:rPr>
          <w:rFonts w:ascii="Arial" w:eastAsia="Times New Roman" w:hAnsi="Arial" w:cs="Arial"/>
          <w:bCs/>
          <w:sz w:val="20"/>
          <w:szCs w:val="20"/>
        </w:rPr>
        <w:t>huốc phóng xạ, thuốc</w:t>
      </w:r>
      <w:r w:rsidRPr="004D4298">
        <w:rPr>
          <w:rFonts w:ascii="Arial" w:eastAsia="Times New Roman" w:hAnsi="Arial" w:cs="Arial"/>
          <w:bCs/>
          <w:sz w:val="20"/>
          <w:szCs w:val="20"/>
          <w:lang w:val="nl-NL"/>
        </w:rPr>
        <w:t xml:space="preserve"> độc, nguyên liệu độc làm thuốc</w:t>
      </w:r>
      <w:r w:rsidRPr="004D4298">
        <w:rPr>
          <w:rFonts w:ascii="Arial" w:eastAsia="Times New Roman" w:hAnsi="Arial" w:cs="Arial"/>
          <w:bCs/>
          <w:sz w:val="20"/>
          <w:szCs w:val="20"/>
        </w:rPr>
        <w:t xml:space="preserve">, </w:t>
      </w:r>
      <w:r w:rsidRPr="004D4298">
        <w:rPr>
          <w:rFonts w:ascii="Arial" w:eastAsia="Times New Roman" w:hAnsi="Arial" w:cs="Arial"/>
          <w:bCs/>
          <w:sz w:val="20"/>
          <w:szCs w:val="20"/>
          <w:lang w:val="nl-NL"/>
        </w:rPr>
        <w:t xml:space="preserve">thuốc, dược chất trong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thuốc, dược chất thuộc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chất bị cấm sử dụng trong một số ngành, lĩnh vực:</w:t>
      </w:r>
    </w:p>
    <w:p w14:paraId="7455EBD8"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a) 01 bản chính đơn hàng xuất khẩu theo Mẫu số </w:t>
      </w:r>
      <w:bookmarkStart w:id="352" w:name="bieumau_04_pl3_3"/>
      <w:r w:rsidRPr="004D4298">
        <w:rPr>
          <w:rFonts w:ascii="Arial" w:hAnsi="Arial" w:cs="Arial"/>
          <w:sz w:val="20"/>
          <w:szCs w:val="20"/>
        </w:rPr>
        <w:t>04</w:t>
      </w:r>
      <w:bookmarkEnd w:id="352"/>
      <w:r w:rsidRPr="004D4298">
        <w:rPr>
          <w:rFonts w:ascii="Arial" w:eastAsia="Times New Roman" w:hAnsi="Arial" w:cs="Arial"/>
          <w:bCs/>
          <w:iCs/>
          <w:sz w:val="20"/>
          <w:szCs w:val="20"/>
          <w:lang w:val="nl-NL"/>
        </w:rPr>
        <w:t xml:space="preserve"> hoặc </w:t>
      </w:r>
      <w:bookmarkStart w:id="353" w:name="bieumau_05_pl3_1"/>
      <w:r w:rsidRPr="004D4298">
        <w:rPr>
          <w:rFonts w:ascii="Arial" w:hAnsi="Arial" w:cs="Arial"/>
          <w:sz w:val="20"/>
          <w:szCs w:val="20"/>
        </w:rPr>
        <w:t>05</w:t>
      </w:r>
      <w:bookmarkEnd w:id="353"/>
      <w:r w:rsidRPr="004D4298">
        <w:rPr>
          <w:rFonts w:ascii="Arial" w:eastAsia="Times New Roman" w:hAnsi="Arial" w:cs="Arial"/>
          <w:bCs/>
          <w:iCs/>
          <w:sz w:val="20"/>
          <w:szCs w:val="20"/>
          <w:lang w:val="nl-NL"/>
        </w:rPr>
        <w:t xml:space="preserve"> tại Phụ lục III </w:t>
      </w:r>
      <w:r w:rsidRPr="004D4298">
        <w:rPr>
          <w:rFonts w:ascii="Arial" w:hAnsi="Arial" w:cs="Arial"/>
          <w:sz w:val="20"/>
          <w:szCs w:val="20"/>
          <w:lang w:val="pt-BR"/>
        </w:rPr>
        <w:t>ban hành kèm theo</w:t>
      </w:r>
      <w:r w:rsidRPr="004D4298">
        <w:rPr>
          <w:rFonts w:ascii="Arial" w:eastAsia="Times New Roman" w:hAnsi="Arial" w:cs="Arial"/>
          <w:bCs/>
          <w:iCs/>
          <w:sz w:val="20"/>
          <w:szCs w:val="20"/>
          <w:lang w:val="nl-NL"/>
        </w:rPr>
        <w:t xml:space="preserve"> Nghị định này</w:t>
      </w:r>
      <w:r w:rsidRPr="004D4298">
        <w:rPr>
          <w:rFonts w:ascii="Arial" w:eastAsia="Times New Roman" w:hAnsi="Arial" w:cs="Arial"/>
          <w:bCs/>
          <w:sz w:val="20"/>
          <w:szCs w:val="20"/>
          <w:lang w:val="nl-NL"/>
        </w:rPr>
        <w:t>;</w:t>
      </w:r>
    </w:p>
    <w:p w14:paraId="1F45B56E" w14:textId="77777777" w:rsidR="008B52FA" w:rsidRPr="007C25F5" w:rsidRDefault="008B52FA" w:rsidP="007C25F5">
      <w:pPr>
        <w:rPr>
          <w:rFonts w:ascii="Arial" w:hAnsi="Arial" w:cs="Arial"/>
        </w:rPr>
      </w:pPr>
      <w:bookmarkStart w:id="354" w:name="diem_b_4_62"/>
      <w:r w:rsidRPr="007C25F5">
        <w:rPr>
          <w:rFonts w:ascii="Arial" w:hAnsi="Arial" w:cs="Arial"/>
          <w:sz w:val="20"/>
        </w:rPr>
        <w:t xml:space="preserve">b) Bản chính văn bản xác nhận </w:t>
      </w:r>
      <w:r w:rsidR="004D4298" w:rsidRPr="007C25F5">
        <w:rPr>
          <w:rFonts w:ascii="Arial" w:hAnsi="Arial" w:cs="Arial"/>
          <w:sz w:val="20"/>
        </w:rPr>
        <w:t>mục</w:t>
      </w:r>
      <w:r w:rsidRPr="007C25F5">
        <w:rPr>
          <w:rFonts w:ascii="Arial" w:hAnsi="Arial" w:cs="Arial"/>
          <w:sz w:val="20"/>
        </w:rPr>
        <w:t xml:space="preserve"> đích nhập khẩu, số lượng nhập khẩu của cơ sở sử dụng thuốc cho </w:t>
      </w:r>
      <w:r w:rsidR="004D4298" w:rsidRPr="007C25F5">
        <w:rPr>
          <w:rFonts w:ascii="Arial" w:hAnsi="Arial" w:cs="Arial"/>
          <w:sz w:val="20"/>
        </w:rPr>
        <w:t>mục</w:t>
      </w:r>
      <w:r w:rsidRPr="007C25F5">
        <w:rPr>
          <w:rFonts w:ascii="Arial" w:hAnsi="Arial" w:cs="Arial"/>
          <w:sz w:val="20"/>
        </w:rPr>
        <w:t xml:space="preserve"> đích thử lâm sàng, thử tương đương sinh học, đánh giá sinh khả dụng, làm mẫu kiểm nghiệm, nghiên cứu khoa học, làm mẫu đăng ký tại nước nhập khẩu. Trường hợp văn bản không được thể hiện bằng tiếng Việt hoặc tiếng Anh thì phải nộp thêm bản dịch công chứng của văn bản ra tiếng Việt hoặc tiếng Anh.</w:t>
      </w:r>
      <w:bookmarkEnd w:id="354"/>
    </w:p>
    <w:p w14:paraId="504E0F75" w14:textId="77777777" w:rsidR="008B52FA" w:rsidRPr="004D4298" w:rsidRDefault="004D4298" w:rsidP="00D533A2">
      <w:pPr>
        <w:spacing w:before="120"/>
        <w:rPr>
          <w:rFonts w:ascii="Arial" w:eastAsia="Times New Roman" w:hAnsi="Arial" w:cs="Arial"/>
          <w:sz w:val="20"/>
          <w:szCs w:val="20"/>
          <w:lang w:val="nl-NL"/>
        </w:rPr>
      </w:pPr>
      <w:bookmarkStart w:id="355" w:name="dieu_63"/>
      <w:r w:rsidRPr="004D4298">
        <w:rPr>
          <w:rFonts w:ascii="Arial" w:hAnsi="Arial" w:cs="Arial"/>
          <w:b/>
          <w:sz w:val="20"/>
          <w:szCs w:val="20"/>
          <w:lang w:val="nl-NL"/>
        </w:rPr>
        <w:t>Điều</w:t>
      </w:r>
      <w:r w:rsidR="000861B6" w:rsidRPr="004D4298">
        <w:rPr>
          <w:rFonts w:ascii="Arial" w:hAnsi="Arial" w:cs="Arial"/>
          <w:b/>
          <w:sz w:val="20"/>
          <w:szCs w:val="20"/>
          <w:lang w:val="nl-NL"/>
        </w:rPr>
        <w:t xml:space="preserve"> 63. Thủ tục và thời gian cấp phép xuất khẩu thuốc phải kiểm soát đặc biệt, dược liệu thuộc danh </w:t>
      </w:r>
      <w:r w:rsidRPr="004D4298">
        <w:rPr>
          <w:rFonts w:ascii="Arial" w:hAnsi="Arial" w:cs="Arial"/>
          <w:b/>
          <w:sz w:val="20"/>
          <w:szCs w:val="20"/>
          <w:lang w:val="nl-NL"/>
        </w:rPr>
        <w:t>mục</w:t>
      </w:r>
      <w:r w:rsidR="000861B6" w:rsidRPr="004D4298">
        <w:rPr>
          <w:rFonts w:ascii="Arial" w:hAnsi="Arial" w:cs="Arial"/>
          <w:b/>
          <w:sz w:val="20"/>
          <w:szCs w:val="20"/>
          <w:lang w:val="nl-NL"/>
        </w:rPr>
        <w:t xml:space="preserve"> loài, chủng loại dược liệu quý, hiếm, đặc hữu phải kiểm soát</w:t>
      </w:r>
      <w:bookmarkEnd w:id="355"/>
    </w:p>
    <w:p w14:paraId="5DB3D4D1"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nl-NL"/>
        </w:rPr>
        <w:t xml:space="preserve">1. </w:t>
      </w:r>
      <w:r w:rsidRPr="004D4298">
        <w:rPr>
          <w:rFonts w:ascii="Arial" w:hAnsi="Arial" w:cs="Arial"/>
          <w:sz w:val="20"/>
          <w:szCs w:val="20"/>
          <w:lang w:val="nl-NL"/>
        </w:rPr>
        <w:t xml:space="preserve">Thủ tục </w:t>
      </w:r>
      <w:r w:rsidRPr="004D4298">
        <w:rPr>
          <w:rFonts w:ascii="Arial" w:hAnsi="Arial" w:cs="Arial"/>
          <w:sz w:val="20"/>
          <w:szCs w:val="20"/>
        </w:rPr>
        <w:t>và thời gian</w:t>
      </w:r>
      <w:r w:rsidRPr="004D4298">
        <w:rPr>
          <w:rFonts w:ascii="Arial" w:hAnsi="Arial" w:cs="Arial"/>
          <w:sz w:val="20"/>
          <w:szCs w:val="20"/>
          <w:lang w:val="nl-NL"/>
        </w:rPr>
        <w:t xml:space="preserve"> cấp phép </w:t>
      </w:r>
      <w:r w:rsidRPr="004D4298">
        <w:rPr>
          <w:rFonts w:ascii="Arial" w:hAnsi="Arial" w:cs="Arial"/>
          <w:bCs/>
          <w:sz w:val="20"/>
          <w:szCs w:val="20"/>
        </w:rPr>
        <w:t>xuất khẩu thuốc</w:t>
      </w:r>
      <w:r w:rsidRPr="004D4298">
        <w:rPr>
          <w:rFonts w:ascii="Arial" w:hAnsi="Arial" w:cs="Arial"/>
          <w:bCs/>
          <w:sz w:val="20"/>
          <w:szCs w:val="20"/>
          <w:lang w:val="nl-NL"/>
        </w:rPr>
        <w:t xml:space="preserve"> phải kiểm soát đặc biệt, </w:t>
      </w:r>
      <w:r w:rsidRPr="004D4298">
        <w:rPr>
          <w:rFonts w:ascii="Arial" w:hAnsi="Arial" w:cs="Arial"/>
          <w:sz w:val="20"/>
          <w:szCs w:val="20"/>
        </w:rPr>
        <w:t xml:space="preserve">dược liệu thuộc danh </w:t>
      </w:r>
      <w:r w:rsidR="004D4298" w:rsidRPr="004D4298">
        <w:rPr>
          <w:rFonts w:ascii="Arial" w:hAnsi="Arial" w:cs="Arial"/>
          <w:sz w:val="20"/>
          <w:szCs w:val="20"/>
          <w:lang w:val="nl-NL"/>
        </w:rPr>
        <w:t>mục</w:t>
      </w:r>
      <w:r w:rsidRPr="004D4298">
        <w:rPr>
          <w:rFonts w:ascii="Arial" w:hAnsi="Arial" w:cs="Arial"/>
          <w:bCs/>
          <w:sz w:val="20"/>
          <w:szCs w:val="20"/>
        </w:rPr>
        <w:t> </w:t>
      </w:r>
      <w:r w:rsidRPr="004D4298">
        <w:rPr>
          <w:rFonts w:ascii="Arial" w:hAnsi="Arial" w:cs="Arial"/>
          <w:sz w:val="20"/>
          <w:szCs w:val="20"/>
        </w:rPr>
        <w:t>loài, chủng loại dược liệu quý, hiếm,</w:t>
      </w:r>
      <w:r w:rsidRPr="004D4298">
        <w:rPr>
          <w:rFonts w:ascii="Arial" w:hAnsi="Arial" w:cs="Arial"/>
          <w:bCs/>
          <w:sz w:val="20"/>
          <w:szCs w:val="20"/>
        </w:rPr>
        <w:t> </w:t>
      </w:r>
      <w:r w:rsidRPr="004D4298">
        <w:rPr>
          <w:rFonts w:ascii="Arial" w:hAnsi="Arial" w:cs="Arial"/>
          <w:sz w:val="20"/>
          <w:szCs w:val="20"/>
        </w:rPr>
        <w:t>đặc hữu phải kiểm soát</w:t>
      </w:r>
      <w:r w:rsidRPr="004D4298">
        <w:rPr>
          <w:rFonts w:ascii="Arial" w:hAnsi="Arial" w:cs="Arial"/>
          <w:bCs/>
          <w:sz w:val="20"/>
          <w:szCs w:val="20"/>
          <w:lang w:val="nl-NL"/>
        </w:rPr>
        <w:t xml:space="preserve"> thuộc quy định tại các </w:t>
      </w:r>
      <w:r w:rsidR="004D4298" w:rsidRPr="004D4298">
        <w:rPr>
          <w:rFonts w:ascii="Arial" w:hAnsi="Arial" w:cs="Arial"/>
          <w:bCs/>
          <w:sz w:val="20"/>
          <w:szCs w:val="20"/>
          <w:lang w:val="nl-NL"/>
        </w:rPr>
        <w:t>Điều 5</w:t>
      </w:r>
      <w:r w:rsidRPr="004D4298">
        <w:rPr>
          <w:rFonts w:ascii="Arial" w:hAnsi="Arial" w:cs="Arial"/>
          <w:bCs/>
          <w:sz w:val="20"/>
          <w:szCs w:val="20"/>
          <w:lang w:val="nl-NL"/>
        </w:rPr>
        <w:t xml:space="preserve">7, 58, 59, </w:t>
      </w:r>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b, c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60,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61 và </w:t>
      </w:r>
      <w:r w:rsidR="004D4298" w:rsidRPr="004D4298">
        <w:rPr>
          <w:rFonts w:ascii="Arial" w:hAnsi="Arial" w:cs="Arial"/>
          <w:sz w:val="20"/>
          <w:szCs w:val="20"/>
          <w:lang w:val="nl-NL"/>
        </w:rPr>
        <w:t>Điều</w:t>
      </w:r>
      <w:r w:rsidRPr="004D4298">
        <w:rPr>
          <w:rFonts w:ascii="Arial" w:hAnsi="Arial" w:cs="Arial"/>
          <w:sz w:val="20"/>
          <w:szCs w:val="20"/>
          <w:lang w:val="nl-NL"/>
        </w:rPr>
        <w:t xml:space="preserve"> 62 </w:t>
      </w:r>
      <w:r w:rsidRPr="004D4298">
        <w:rPr>
          <w:rFonts w:ascii="Arial" w:hAnsi="Arial" w:cs="Arial"/>
          <w:bCs/>
          <w:sz w:val="20"/>
          <w:szCs w:val="20"/>
          <w:lang w:val="nl-NL"/>
        </w:rPr>
        <w:t>của Nghị định này:</w:t>
      </w:r>
    </w:p>
    <w:p w14:paraId="56F8438B"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cấp phép xuất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nl-NL"/>
        </w:rPr>
        <w:t xml:space="preserve"> </w:t>
      </w:r>
      <w:r w:rsidRPr="004D4298">
        <w:rPr>
          <w:rFonts w:ascii="Arial" w:eastAsia="Times New Roman" w:hAnsi="Arial" w:cs="Arial"/>
          <w:sz w:val="20"/>
          <w:szCs w:val="20"/>
          <w:lang w:val="pt-BR"/>
        </w:rPr>
        <w:t xml:space="preserve">trực tiếp hoặc gửi qua đường bưu điện về </w:t>
      </w:r>
      <w:r w:rsidRPr="004D4298">
        <w:rPr>
          <w:rFonts w:ascii="Arial" w:hAnsi="Arial" w:cs="Arial"/>
          <w:sz w:val="20"/>
          <w:szCs w:val="20"/>
          <w:lang w:val="nl-NL"/>
        </w:rPr>
        <w:t>Bộ</w:t>
      </w:r>
      <w:r w:rsidRPr="004D4298">
        <w:rPr>
          <w:rFonts w:ascii="Arial" w:hAnsi="Arial" w:cs="Arial"/>
          <w:sz w:val="20"/>
          <w:szCs w:val="20"/>
        </w:rPr>
        <w:t xml:space="preserve"> Y tế</w:t>
      </w:r>
      <w:r w:rsidRPr="004D4298">
        <w:rPr>
          <w:rFonts w:ascii="Arial" w:hAnsi="Arial" w:cs="Arial"/>
          <w:sz w:val="20"/>
          <w:szCs w:val="20"/>
          <w:lang w:val="pt-BR"/>
        </w:rPr>
        <w:t>;</w:t>
      </w:r>
    </w:p>
    <w:p w14:paraId="0D4421BD"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356" w:name="bieumau_01_pl1_21"/>
      <w:r w:rsidRPr="004D4298">
        <w:rPr>
          <w:rFonts w:ascii="Arial" w:hAnsi="Arial" w:cs="Arial"/>
          <w:sz w:val="20"/>
          <w:szCs w:val="20"/>
        </w:rPr>
        <w:t>Mẫu số 01</w:t>
      </w:r>
      <w:bookmarkEnd w:id="356"/>
      <w:r w:rsidRPr="004D4298">
        <w:rPr>
          <w:rFonts w:ascii="Arial" w:eastAsia="Times New Roman" w:hAnsi="Arial" w:cs="Arial"/>
          <w:sz w:val="20"/>
          <w:szCs w:val="20"/>
          <w:lang w:val="pt-BR"/>
        </w:rPr>
        <w:t xml:space="preserve"> tại Phụ lục I </w:t>
      </w:r>
      <w:r w:rsidRPr="004D4298">
        <w:rPr>
          <w:rFonts w:ascii="Arial" w:hAnsi="Arial" w:cs="Arial"/>
          <w:sz w:val="20"/>
          <w:szCs w:val="20"/>
          <w:lang w:val="pt-BR"/>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09CEF4E7"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nl-NL"/>
        </w:rPr>
        <w:t>cấp phép xuất khẩu</w:t>
      </w:r>
      <w:r w:rsidRPr="004D4298">
        <w:rPr>
          <w:rFonts w:ascii="Arial" w:hAnsi="Arial" w:cs="Arial"/>
          <w:sz w:val="20"/>
          <w:szCs w:val="20"/>
          <w:lang w:val="de-DE"/>
        </w:rPr>
        <w:t xml:space="preserve"> trong thời hạn </w:t>
      </w:r>
      <w:r w:rsidRPr="004D4298">
        <w:rPr>
          <w:rFonts w:ascii="Arial" w:hAnsi="Arial" w:cs="Arial"/>
          <w:sz w:val="20"/>
          <w:szCs w:val="20"/>
          <w:lang w:val="de-DE"/>
        </w:rPr>
        <w:lastRenderedPageBreak/>
        <w:t>10 ngày làm việc kể từ ngày ghi trên Phiếu tiếp nhận hồ sơ;</w:t>
      </w:r>
    </w:p>
    <w:p w14:paraId="6395FFF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Bộ Y tế gửi văn bản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 trong thời hạ</w:t>
      </w:r>
      <w:r w:rsidRPr="004D4298">
        <w:rPr>
          <w:rFonts w:ascii="Arial" w:hAnsi="Arial" w:cs="Arial"/>
          <w:sz w:val="20"/>
          <w:szCs w:val="20"/>
        </w:rPr>
        <w:t>n</w:t>
      </w:r>
      <w:r w:rsidRPr="004D4298">
        <w:rPr>
          <w:rFonts w:ascii="Arial" w:hAnsi="Arial" w:cs="Arial"/>
          <w:sz w:val="20"/>
          <w:szCs w:val="20"/>
          <w:lang w:val="de-DE"/>
        </w:rPr>
        <w:t xml:space="preserve"> 07 ngày làm việc, kể từ ngày ghi trên Phiếu tiếp nhận hồ sơ</w:t>
      </w:r>
      <w:r w:rsidRPr="004D4298">
        <w:rPr>
          <w:rFonts w:ascii="Arial" w:hAnsi="Arial" w:cs="Arial"/>
          <w:sz w:val="20"/>
          <w:szCs w:val="20"/>
        </w:rPr>
        <w:t>;</w:t>
      </w:r>
    </w:p>
    <w:p w14:paraId="0C894322"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357" w:name="bieumau_01_pl1_22"/>
      <w:r w:rsidRPr="004D4298">
        <w:rPr>
          <w:rFonts w:ascii="Arial" w:hAnsi="Arial" w:cs="Arial"/>
          <w:sz w:val="20"/>
          <w:szCs w:val="20"/>
        </w:rPr>
        <w:t>Mẫu số 01</w:t>
      </w:r>
      <w:bookmarkEnd w:id="357"/>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cấp phép xuất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08E11CC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de-DE"/>
        </w:rPr>
        <w:t xml:space="preserve">e) </w:t>
      </w:r>
      <w:r w:rsidRPr="004D4298">
        <w:rPr>
          <w:rFonts w:ascii="Arial" w:hAnsi="Arial" w:cs="Arial"/>
          <w:sz w:val="20"/>
          <w:szCs w:val="20"/>
        </w:rPr>
        <w:t xml:space="preserve">Trong thời hạn </w:t>
      </w:r>
      <w:r w:rsidRPr="004D4298">
        <w:rPr>
          <w:rFonts w:ascii="Arial" w:hAnsi="Arial" w:cs="Arial"/>
          <w:sz w:val="20"/>
          <w:szCs w:val="20"/>
          <w:lang w:val="de-DE"/>
        </w:rPr>
        <w:t>06 tháng,</w:t>
      </w:r>
      <w:r w:rsidRPr="004D4298">
        <w:rPr>
          <w:rFonts w:ascii="Arial" w:hAnsi="Arial" w:cs="Arial"/>
          <w:sz w:val="20"/>
          <w:szCs w:val="20"/>
        </w:rPr>
        <w:t xml:space="preserve"> kể từ ngày </w:t>
      </w:r>
      <w:r w:rsidRPr="004D4298">
        <w:rPr>
          <w:rFonts w:ascii="Arial" w:hAnsi="Arial" w:cs="Arial"/>
          <w:sz w:val="20"/>
          <w:szCs w:val="20"/>
          <w:lang w:val="de-DE"/>
        </w:rPr>
        <w:t xml:space="preserve">Bộ Y tế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cơ sở </w:t>
      </w:r>
      <w:r w:rsidRPr="004D4298">
        <w:rPr>
          <w:rFonts w:ascii="Arial" w:eastAsia="Times New Roman" w:hAnsi="Arial" w:cs="Arial"/>
          <w:sz w:val="20"/>
          <w:szCs w:val="20"/>
          <w:lang w:val="pt-BR"/>
        </w:rPr>
        <w:t>đề nghị cấp phép xuất khẩu</w:t>
      </w:r>
      <w:r w:rsidRPr="004D4298">
        <w:rPr>
          <w:rFonts w:ascii="Arial" w:hAnsi="Arial" w:cs="Arial"/>
          <w:sz w:val="20"/>
          <w:szCs w:val="20"/>
          <w:lang w:val="de-DE"/>
        </w:rPr>
        <w:t xml:space="preserve">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3F191B2A" w14:textId="77777777" w:rsidR="008B52FA" w:rsidRPr="004D4298" w:rsidRDefault="008B52FA" w:rsidP="00D533A2">
      <w:pPr>
        <w:spacing w:before="120"/>
        <w:rPr>
          <w:rFonts w:ascii="Arial" w:eastAsia="Times New Roman" w:hAnsi="Arial" w:cs="Arial"/>
          <w:sz w:val="20"/>
          <w:szCs w:val="20"/>
          <w:lang w:val="pt-BR"/>
        </w:rPr>
      </w:pPr>
      <w:r w:rsidRPr="004D4298">
        <w:rPr>
          <w:rFonts w:ascii="Arial" w:hAnsi="Arial" w:cs="Arial"/>
          <w:sz w:val="20"/>
          <w:szCs w:val="20"/>
          <w:lang w:val="nl-NL"/>
        </w:rPr>
        <w:t>2. Thủ tục</w:t>
      </w:r>
      <w:r w:rsidRPr="004D4298">
        <w:rPr>
          <w:rFonts w:ascii="Arial" w:hAnsi="Arial" w:cs="Arial"/>
          <w:sz w:val="20"/>
          <w:szCs w:val="20"/>
        </w:rPr>
        <w:t xml:space="preserve"> và thời gian cấp phép</w:t>
      </w:r>
      <w:r w:rsidRPr="004D4298">
        <w:rPr>
          <w:rFonts w:ascii="Arial" w:hAnsi="Arial" w:cs="Arial"/>
          <w:sz w:val="20"/>
          <w:szCs w:val="20"/>
          <w:lang w:val="nl-NL"/>
        </w:rPr>
        <w:t xml:space="preserve"> xuất khẩu đối với thuốc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a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60 của Nghị định này:</w:t>
      </w:r>
    </w:p>
    <w:p w14:paraId="4133E82F"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w:t>
      </w:r>
      <w:r w:rsidRPr="004D4298">
        <w:rPr>
          <w:rFonts w:ascii="Arial" w:eastAsia="Times New Roman" w:hAnsi="Arial" w:cs="Arial"/>
          <w:sz w:val="20"/>
          <w:szCs w:val="20"/>
          <w:lang w:val="nl-NL"/>
        </w:rPr>
        <w:t>T</w:t>
      </w:r>
      <w:r w:rsidRPr="004D4298">
        <w:rPr>
          <w:rFonts w:ascii="Arial" w:hAnsi="Arial" w:cs="Arial"/>
          <w:sz w:val="20"/>
          <w:szCs w:val="20"/>
          <w:lang w:val="nl-NL"/>
        </w:rPr>
        <w:t>ổ chức, c</w:t>
      </w:r>
      <w:r w:rsidRPr="004D4298">
        <w:rPr>
          <w:rFonts w:ascii="Arial" w:hAnsi="Arial" w:cs="Arial"/>
          <w:sz w:val="20"/>
          <w:szCs w:val="20"/>
        </w:rPr>
        <w:t xml:space="preserve">á nhân </w:t>
      </w:r>
      <w:r w:rsidRPr="004D4298">
        <w:rPr>
          <w:rFonts w:ascii="Arial" w:eastAsia="Times New Roman" w:hAnsi="Arial" w:cs="Arial"/>
          <w:sz w:val="20"/>
          <w:szCs w:val="20"/>
        </w:rPr>
        <w:t xml:space="preserve">đề nghị cấp </w:t>
      </w:r>
      <w:r w:rsidRPr="004D4298">
        <w:rPr>
          <w:rFonts w:ascii="Arial" w:eastAsia="Times New Roman" w:hAnsi="Arial" w:cs="Arial"/>
          <w:sz w:val="20"/>
          <w:szCs w:val="20"/>
          <w:lang w:val="nl-NL"/>
        </w:rPr>
        <w:t>phép xuất khẩu</w:t>
      </w:r>
      <w:r w:rsidRPr="004D4298">
        <w:rPr>
          <w:rFonts w:ascii="Arial" w:eastAsia="Times New Roman" w:hAnsi="Arial" w:cs="Arial"/>
          <w:sz w:val="20"/>
          <w:szCs w:val="20"/>
        </w:rPr>
        <w:t xml:space="preserve"> nộp hồ sơ </w:t>
      </w:r>
      <w:r w:rsidRPr="004D4298">
        <w:rPr>
          <w:rFonts w:ascii="Arial" w:eastAsia="Times New Roman" w:hAnsi="Arial" w:cs="Arial"/>
          <w:sz w:val="20"/>
          <w:szCs w:val="20"/>
          <w:lang w:val="pt-BR"/>
        </w:rPr>
        <w:t xml:space="preserve">trực tiếp hoặc gửi qua đường bưu điện về </w:t>
      </w:r>
      <w:r w:rsidRPr="004D4298">
        <w:rPr>
          <w:rFonts w:ascii="Arial" w:hAnsi="Arial" w:cs="Arial"/>
          <w:sz w:val="20"/>
          <w:szCs w:val="20"/>
        </w:rPr>
        <w:t xml:space="preserve">Sở Y tế nơi cửa khẩu làm thủ tục </w:t>
      </w:r>
      <w:r w:rsidRPr="004D4298">
        <w:rPr>
          <w:rFonts w:ascii="Arial" w:hAnsi="Arial" w:cs="Arial"/>
          <w:sz w:val="20"/>
          <w:szCs w:val="20"/>
          <w:lang w:val="nl-NL"/>
        </w:rPr>
        <w:t>xuất</w:t>
      </w:r>
      <w:r w:rsidRPr="004D4298">
        <w:rPr>
          <w:rFonts w:ascii="Arial" w:hAnsi="Arial" w:cs="Arial"/>
          <w:sz w:val="20"/>
          <w:szCs w:val="20"/>
        </w:rPr>
        <w:t xml:space="preserve"> cảnh hoặc nơi người bệnh đang sinh sống</w:t>
      </w:r>
      <w:r w:rsidRPr="004D4298">
        <w:rPr>
          <w:rFonts w:ascii="Arial" w:hAnsi="Arial" w:cs="Arial"/>
          <w:sz w:val="20"/>
          <w:szCs w:val="20"/>
          <w:lang w:val="nl-NL"/>
        </w:rPr>
        <w:t xml:space="preserve">, </w:t>
      </w:r>
      <w:r w:rsidRPr="004D4298">
        <w:rPr>
          <w:rFonts w:ascii="Arial" w:hAnsi="Arial" w:cs="Arial"/>
          <w:sz w:val="20"/>
          <w:szCs w:val="20"/>
        </w:rPr>
        <w:t>tạm trú hợp pháp</w:t>
      </w:r>
      <w:r w:rsidRPr="004D4298">
        <w:rPr>
          <w:rFonts w:ascii="Arial" w:hAnsi="Arial" w:cs="Arial"/>
          <w:sz w:val="20"/>
          <w:szCs w:val="20"/>
          <w:lang w:val="nl-NL"/>
        </w:rPr>
        <w:t xml:space="preserve"> hoặc nơi tổ chức đặt trụ sở</w:t>
      </w:r>
      <w:r w:rsidRPr="004D4298">
        <w:rPr>
          <w:rFonts w:ascii="Arial" w:hAnsi="Arial" w:cs="Arial"/>
          <w:sz w:val="20"/>
          <w:szCs w:val="20"/>
          <w:lang w:val="pt-BR"/>
        </w:rPr>
        <w:t>;</w:t>
      </w:r>
    </w:p>
    <w:p w14:paraId="7F5F2950"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Sở</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t</w:t>
      </w:r>
      <w:r w:rsidRPr="004D4298">
        <w:rPr>
          <w:rFonts w:ascii="Arial" w:hAnsi="Arial" w:cs="Arial"/>
          <w:sz w:val="20"/>
          <w:szCs w:val="20"/>
          <w:lang w:val="nl-NL"/>
        </w:rPr>
        <w:t>ổ chức, c</w:t>
      </w:r>
      <w:r w:rsidRPr="004D4298">
        <w:rPr>
          <w:rFonts w:ascii="Arial" w:hAnsi="Arial" w:cs="Arial"/>
          <w:sz w:val="20"/>
          <w:szCs w:val="20"/>
        </w:rPr>
        <w:t>á nhân</w:t>
      </w:r>
      <w:r w:rsidRPr="004D4298">
        <w:rPr>
          <w:rFonts w:ascii="Arial" w:eastAsia="Times New Roman" w:hAnsi="Arial" w:cs="Arial"/>
          <w:sz w:val="20"/>
          <w:szCs w:val="20"/>
          <w:lang w:val="pt-BR"/>
        </w:rPr>
        <w:t xml:space="preserve"> đề nghị Phiếu tiếp nhận hồ sơ theo </w:t>
      </w:r>
      <w:bookmarkStart w:id="358" w:name="bieumau_01_pl1_23"/>
      <w:r w:rsidRPr="004D4298">
        <w:rPr>
          <w:rFonts w:ascii="Arial" w:hAnsi="Arial" w:cs="Arial"/>
          <w:sz w:val="20"/>
          <w:szCs w:val="20"/>
        </w:rPr>
        <w:t>Mẫu số 01</w:t>
      </w:r>
      <w:bookmarkEnd w:id="358"/>
      <w:r w:rsidRPr="004D4298">
        <w:rPr>
          <w:rFonts w:ascii="Arial" w:eastAsia="Times New Roman" w:hAnsi="Arial" w:cs="Arial"/>
          <w:sz w:val="20"/>
          <w:szCs w:val="20"/>
          <w:lang w:val="pt-BR"/>
        </w:rPr>
        <w:t xml:space="preserve"> tại Phụ lục I </w:t>
      </w:r>
      <w:r w:rsidRPr="004D4298">
        <w:rPr>
          <w:rFonts w:ascii="Arial" w:hAnsi="Arial" w:cs="Arial"/>
          <w:sz w:val="20"/>
          <w:szCs w:val="20"/>
          <w:lang w:val="pt-BR"/>
        </w:rPr>
        <w:t xml:space="preserve">ban hành kèm theo </w:t>
      </w:r>
      <w:r w:rsidRPr="004D4298">
        <w:rPr>
          <w:rFonts w:ascii="Arial" w:eastAsia="Times New Roman" w:hAnsi="Arial" w:cs="Arial"/>
          <w:sz w:val="20"/>
          <w:szCs w:val="20"/>
          <w:lang w:val="pt-BR"/>
        </w:rPr>
        <w:t>Nghị định này</w:t>
      </w:r>
      <w:r w:rsidRPr="004D4298">
        <w:rPr>
          <w:rFonts w:ascii="Arial" w:eastAsia="Times New Roman" w:hAnsi="Arial" w:cs="Arial"/>
          <w:sz w:val="20"/>
          <w:szCs w:val="20"/>
        </w:rPr>
        <w:t>;</w:t>
      </w:r>
    </w:p>
    <w:p w14:paraId="00C0E4E4"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rPr>
        <w:t xml:space="preserve">Sở Y tế </w:t>
      </w:r>
      <w:r w:rsidRPr="004D4298">
        <w:rPr>
          <w:rFonts w:ascii="Arial" w:eastAsia="Times New Roman" w:hAnsi="Arial" w:cs="Arial"/>
          <w:sz w:val="20"/>
          <w:szCs w:val="20"/>
          <w:lang w:val="nl-NL"/>
        </w:rPr>
        <w:t>cấp phép xuất khẩu</w:t>
      </w:r>
      <w:r w:rsidRPr="004D4298">
        <w:rPr>
          <w:rFonts w:ascii="Arial" w:hAnsi="Arial" w:cs="Arial"/>
          <w:sz w:val="20"/>
          <w:szCs w:val="20"/>
          <w:lang w:val="de-DE"/>
        </w:rPr>
        <w:t xml:space="preserve"> trong thời hạn 07 ngày làm việc, kể từ ngày ghi trên Phiếu tiếp nhận hồ sơ;</w:t>
      </w:r>
    </w:p>
    <w:p w14:paraId="0319B801"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d) Trường hợp có yêu cầu sửa đổi, bổ sung hồ sơ, Sở Y tế gửi văn bản cho t</w:t>
      </w:r>
      <w:r w:rsidRPr="004D4298">
        <w:rPr>
          <w:rFonts w:ascii="Arial" w:hAnsi="Arial" w:cs="Arial"/>
          <w:sz w:val="20"/>
          <w:szCs w:val="20"/>
          <w:lang w:val="nl-NL"/>
        </w:rPr>
        <w:t>ổ chức, c</w:t>
      </w:r>
      <w:r w:rsidRPr="004D4298">
        <w:rPr>
          <w:rFonts w:ascii="Arial" w:hAnsi="Arial" w:cs="Arial"/>
          <w:sz w:val="20"/>
          <w:szCs w:val="20"/>
        </w:rPr>
        <w:t xml:space="preserve">á nhân </w:t>
      </w:r>
      <w:r w:rsidRPr="004D4298">
        <w:rPr>
          <w:rFonts w:ascii="Arial" w:hAnsi="Arial" w:cs="Arial"/>
          <w:sz w:val="20"/>
          <w:szCs w:val="20"/>
          <w:lang w:val="de-DE"/>
        </w:rPr>
        <w:t xml:space="preserve">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 trong thời hạ</w:t>
      </w:r>
      <w:r w:rsidRPr="004D4298">
        <w:rPr>
          <w:rFonts w:ascii="Arial" w:hAnsi="Arial" w:cs="Arial"/>
          <w:sz w:val="20"/>
          <w:szCs w:val="20"/>
        </w:rPr>
        <w:t>n</w:t>
      </w:r>
      <w:r w:rsidRPr="004D4298">
        <w:rPr>
          <w:rFonts w:ascii="Arial" w:hAnsi="Arial" w:cs="Arial"/>
          <w:sz w:val="20"/>
          <w:szCs w:val="20"/>
          <w:lang w:val="de-DE"/>
        </w:rPr>
        <w:t xml:space="preserve"> 05 ngày làm việc, kể từ ngày ghi trên Phiếu tiếp nhận hồ sơ</w:t>
      </w:r>
      <w:r w:rsidRPr="004D4298">
        <w:rPr>
          <w:rFonts w:ascii="Arial" w:hAnsi="Arial" w:cs="Arial"/>
          <w:sz w:val="20"/>
          <w:szCs w:val="20"/>
        </w:rPr>
        <w:t>;</w:t>
      </w:r>
    </w:p>
    <w:p w14:paraId="0CB4A22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đ) Sau khi nhận hồ sơ sửa đổi, bổ sung, Sở Y tế trả t</w:t>
      </w:r>
      <w:r w:rsidRPr="004D4298">
        <w:rPr>
          <w:rFonts w:ascii="Arial" w:hAnsi="Arial" w:cs="Arial"/>
          <w:sz w:val="20"/>
          <w:szCs w:val="20"/>
          <w:lang w:val="nl-NL"/>
        </w:rPr>
        <w:t>ổ chức, c</w:t>
      </w:r>
      <w:r w:rsidRPr="004D4298">
        <w:rPr>
          <w:rFonts w:ascii="Arial" w:hAnsi="Arial" w:cs="Arial"/>
          <w:sz w:val="20"/>
          <w:szCs w:val="20"/>
        </w:rPr>
        <w:t xml:space="preserve">á nhân </w:t>
      </w:r>
      <w:r w:rsidRPr="004D4298">
        <w:rPr>
          <w:rFonts w:ascii="Arial" w:hAnsi="Arial" w:cs="Arial"/>
          <w:sz w:val="20"/>
          <w:szCs w:val="20"/>
          <w:lang w:val="de-DE"/>
        </w:rPr>
        <w:t xml:space="preserve">Phiếu tiếp nhận hồ sơ sửa đổi, bổ sung theo </w:t>
      </w:r>
      <w:bookmarkStart w:id="359" w:name="bieumau_01_pl1_24"/>
      <w:r w:rsidRPr="004D4298">
        <w:rPr>
          <w:rFonts w:ascii="Arial" w:hAnsi="Arial" w:cs="Arial"/>
          <w:sz w:val="20"/>
          <w:szCs w:val="20"/>
        </w:rPr>
        <w:t>Mẫu số 01</w:t>
      </w:r>
      <w:bookmarkEnd w:id="359"/>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hồ sơ sửa đổi, bổ sung không đáp ứng yêu cầu, Sở Y tế có văn bản thông báo cho t</w:t>
      </w:r>
      <w:r w:rsidRPr="004D4298">
        <w:rPr>
          <w:rFonts w:ascii="Arial" w:hAnsi="Arial" w:cs="Arial"/>
          <w:sz w:val="20"/>
          <w:szCs w:val="20"/>
          <w:lang w:val="nl-NL"/>
        </w:rPr>
        <w:t>ổ chức, c</w:t>
      </w:r>
      <w:r w:rsidRPr="004D4298">
        <w:rPr>
          <w:rFonts w:ascii="Arial" w:hAnsi="Arial" w:cs="Arial"/>
          <w:sz w:val="20"/>
          <w:szCs w:val="20"/>
        </w:rPr>
        <w:t xml:space="preserve">á nhân </w:t>
      </w:r>
      <w:r w:rsidRPr="004D4298">
        <w:rPr>
          <w:rFonts w:ascii="Arial" w:hAnsi="Arial" w:cs="Arial"/>
          <w:sz w:val="20"/>
          <w:szCs w:val="20"/>
          <w:lang w:val="de-DE"/>
        </w:rPr>
        <w:t xml:space="preserve">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Sở</w:t>
      </w:r>
      <w:r w:rsidRPr="004D4298">
        <w:rPr>
          <w:rFonts w:ascii="Arial" w:hAnsi="Arial" w:cs="Arial"/>
          <w:sz w:val="20"/>
          <w:szCs w:val="20"/>
        </w:rPr>
        <w:t xml:space="preserve"> Y tế</w:t>
      </w:r>
      <w:r w:rsidRPr="004D4298">
        <w:rPr>
          <w:rFonts w:ascii="Arial" w:hAnsi="Arial" w:cs="Arial"/>
          <w:sz w:val="20"/>
          <w:szCs w:val="20"/>
          <w:lang w:val="de-DE"/>
        </w:rPr>
        <w:t xml:space="preserve"> cấp phép xuất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08BE9D4F"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de-DE"/>
        </w:rPr>
        <w:t xml:space="preserve">e) </w:t>
      </w:r>
      <w:r w:rsidRPr="004D4298">
        <w:rPr>
          <w:rFonts w:ascii="Arial" w:hAnsi="Arial" w:cs="Arial"/>
          <w:sz w:val="20"/>
          <w:szCs w:val="20"/>
        </w:rPr>
        <w:t xml:space="preserve">Trong thời hạn </w:t>
      </w:r>
      <w:r w:rsidRPr="004D4298">
        <w:rPr>
          <w:rFonts w:ascii="Arial" w:hAnsi="Arial" w:cs="Arial"/>
          <w:sz w:val="20"/>
          <w:szCs w:val="20"/>
          <w:lang w:val="de-DE"/>
        </w:rPr>
        <w:t>03 tháng,</w:t>
      </w:r>
      <w:r w:rsidRPr="004D4298">
        <w:rPr>
          <w:rFonts w:ascii="Arial" w:hAnsi="Arial" w:cs="Arial"/>
          <w:sz w:val="20"/>
          <w:szCs w:val="20"/>
        </w:rPr>
        <w:t xml:space="preserve"> kể từ ngày </w:t>
      </w:r>
      <w:r w:rsidRPr="004D4298">
        <w:rPr>
          <w:rFonts w:ascii="Arial" w:hAnsi="Arial" w:cs="Arial"/>
          <w:sz w:val="20"/>
          <w:szCs w:val="20"/>
          <w:lang w:val="de-DE"/>
        </w:rPr>
        <w:t xml:space="preserve">Sở Y tế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t</w:t>
      </w:r>
      <w:r w:rsidRPr="004D4298">
        <w:rPr>
          <w:rFonts w:ascii="Arial" w:hAnsi="Arial" w:cs="Arial"/>
          <w:sz w:val="20"/>
          <w:szCs w:val="20"/>
          <w:lang w:val="nl-NL"/>
        </w:rPr>
        <w:t>ổ chức, c</w:t>
      </w:r>
      <w:r w:rsidRPr="004D4298">
        <w:rPr>
          <w:rFonts w:ascii="Arial" w:hAnsi="Arial" w:cs="Arial"/>
          <w:sz w:val="20"/>
          <w:szCs w:val="20"/>
        </w:rPr>
        <w:t xml:space="preserve">á nhân </w:t>
      </w:r>
      <w:r w:rsidRPr="004D4298">
        <w:rPr>
          <w:rFonts w:ascii="Arial" w:eastAsia="Times New Roman" w:hAnsi="Arial" w:cs="Arial"/>
          <w:sz w:val="20"/>
          <w:szCs w:val="20"/>
          <w:lang w:val="pt-BR"/>
        </w:rPr>
        <w:t>đề nghị cấp phép xuất khẩu</w:t>
      </w:r>
      <w:r w:rsidRPr="004D4298">
        <w:rPr>
          <w:rFonts w:ascii="Arial" w:hAnsi="Arial" w:cs="Arial"/>
          <w:sz w:val="20"/>
          <w:szCs w:val="20"/>
          <w:lang w:val="de-DE"/>
        </w:rPr>
        <w:t xml:space="preserve"> phải nộp hồ sơ sửa đổi, bổ sung theo yêu cầu. Sau thời hạn trên, t</w:t>
      </w:r>
      <w:r w:rsidRPr="004D4298">
        <w:rPr>
          <w:rFonts w:ascii="Arial" w:hAnsi="Arial" w:cs="Arial"/>
          <w:sz w:val="20"/>
          <w:szCs w:val="20"/>
          <w:lang w:val="nl-NL"/>
        </w:rPr>
        <w:t>ổ chức, c</w:t>
      </w:r>
      <w:r w:rsidRPr="004D4298">
        <w:rPr>
          <w:rFonts w:ascii="Arial" w:hAnsi="Arial" w:cs="Arial"/>
          <w:sz w:val="20"/>
          <w:szCs w:val="20"/>
        </w:rPr>
        <w:t xml:space="preserve">á nhân </w:t>
      </w:r>
      <w:r w:rsidRPr="004D4298">
        <w:rPr>
          <w:rFonts w:ascii="Arial" w:hAnsi="Arial" w:cs="Arial"/>
          <w:sz w:val="20"/>
          <w:szCs w:val="20"/>
          <w:lang w:val="de-DE"/>
        </w:rPr>
        <w:t>không sửa đổi, bổ sung hoặc sau 04 tháng kể từ ngày nộp hồ sơ lần đầu mà hồ sơ bổ sung không đáp ứng yêu cầu thì hồ sơ đã nộp không còn giá trị.</w:t>
      </w:r>
    </w:p>
    <w:p w14:paraId="13A59BB1"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3. Trong thời hạn 20 ngày, kể từ ngày cấp phép, Bộ Y tế có trách nhiệm công bố t</w:t>
      </w:r>
      <w:r w:rsidRPr="004D4298">
        <w:rPr>
          <w:rFonts w:ascii="Arial" w:hAnsi="Arial" w:cs="Arial"/>
          <w:sz w:val="20"/>
          <w:szCs w:val="20"/>
          <w:lang w:val="nl-NL"/>
        </w:rPr>
        <w:t>hông tin liên quan đến d</w:t>
      </w:r>
      <w:r w:rsidRPr="004D4298">
        <w:rPr>
          <w:rFonts w:ascii="Arial" w:hAnsi="Arial" w:cs="Arial"/>
          <w:sz w:val="20"/>
          <w:szCs w:val="20"/>
        </w:rPr>
        <w:t xml:space="preserve">ược liệu </w:t>
      </w:r>
      <w:r w:rsidRPr="004D4298">
        <w:rPr>
          <w:rFonts w:ascii="Arial" w:hAnsi="Arial" w:cs="Arial"/>
          <w:sz w:val="20"/>
          <w:szCs w:val="20"/>
          <w:lang w:val="nl-NL"/>
        </w:rPr>
        <w:t xml:space="preserve">đã được cấp phép xuất khẩu </w:t>
      </w:r>
      <w:r w:rsidRPr="004D4298">
        <w:rPr>
          <w:rFonts w:ascii="Arial" w:hAnsi="Arial" w:cs="Arial"/>
          <w:sz w:val="20"/>
          <w:szCs w:val="20"/>
        </w:rPr>
        <w:t xml:space="preserve">thuộc </w:t>
      </w:r>
      <w:r w:rsidRPr="004D4298">
        <w:rPr>
          <w:rFonts w:ascii="Arial" w:hAnsi="Arial" w:cs="Arial"/>
          <w:sz w:val="20"/>
          <w:szCs w:val="20"/>
          <w:lang w:val="de-DE"/>
        </w:rPr>
        <w:t>D</w:t>
      </w:r>
      <w:r w:rsidRPr="004D4298">
        <w:rPr>
          <w:rFonts w:ascii="Arial" w:hAnsi="Arial" w:cs="Arial"/>
          <w:sz w:val="20"/>
          <w:szCs w:val="20"/>
        </w:rPr>
        <w:t xml:space="preserve">anh </w:t>
      </w:r>
      <w:r w:rsidR="004D4298" w:rsidRPr="004D4298">
        <w:rPr>
          <w:rFonts w:ascii="Arial" w:hAnsi="Arial" w:cs="Arial"/>
          <w:sz w:val="20"/>
          <w:szCs w:val="20"/>
          <w:lang w:val="nl-NL"/>
        </w:rPr>
        <w:t>mục</w:t>
      </w:r>
      <w:r w:rsidRPr="004D4298">
        <w:rPr>
          <w:rFonts w:ascii="Arial" w:hAnsi="Arial" w:cs="Arial"/>
          <w:bCs/>
          <w:sz w:val="20"/>
          <w:szCs w:val="20"/>
        </w:rPr>
        <w:t> </w:t>
      </w:r>
      <w:r w:rsidRPr="004D4298">
        <w:rPr>
          <w:rFonts w:ascii="Arial" w:hAnsi="Arial" w:cs="Arial"/>
          <w:sz w:val="20"/>
          <w:szCs w:val="20"/>
        </w:rPr>
        <w:t>loài, chủng loại dược liệu quý, hiếm,</w:t>
      </w:r>
      <w:r w:rsidRPr="004D4298">
        <w:rPr>
          <w:rFonts w:ascii="Arial" w:hAnsi="Arial" w:cs="Arial"/>
          <w:bCs/>
          <w:sz w:val="20"/>
          <w:szCs w:val="20"/>
        </w:rPr>
        <w:t> </w:t>
      </w:r>
      <w:r w:rsidRPr="004D4298">
        <w:rPr>
          <w:rFonts w:ascii="Arial" w:hAnsi="Arial" w:cs="Arial"/>
          <w:sz w:val="20"/>
          <w:szCs w:val="20"/>
        </w:rPr>
        <w:t>đặc hữu phải kiểm soát</w:t>
      </w:r>
      <w:r w:rsidRPr="004D4298">
        <w:rPr>
          <w:rFonts w:ascii="Arial" w:hAnsi="Arial" w:cs="Arial"/>
          <w:sz w:val="20"/>
          <w:szCs w:val="20"/>
          <w:lang w:val="de-DE"/>
        </w:rPr>
        <w:t xml:space="preserve"> </w:t>
      </w:r>
      <w:r w:rsidRPr="004D4298">
        <w:rPr>
          <w:rFonts w:ascii="Arial" w:hAnsi="Arial" w:cs="Arial"/>
          <w:sz w:val="20"/>
          <w:szCs w:val="20"/>
          <w:lang w:val="nl-NL"/>
        </w:rPr>
        <w:t>trên Cổng thông tin điện tử của đơn vị.</w:t>
      </w:r>
    </w:p>
    <w:p w14:paraId="53529453" w14:textId="77777777" w:rsidR="008B52FA" w:rsidRPr="004D4298" w:rsidRDefault="008B52FA" w:rsidP="00D533A2">
      <w:pPr>
        <w:spacing w:before="120"/>
        <w:rPr>
          <w:rFonts w:ascii="Arial" w:eastAsia="Times New Roman" w:hAnsi="Arial" w:cs="Arial"/>
          <w:b/>
          <w:sz w:val="20"/>
          <w:szCs w:val="20"/>
        </w:rPr>
      </w:pPr>
      <w:r w:rsidRPr="004D4298">
        <w:rPr>
          <w:rFonts w:ascii="Arial" w:eastAsia="Times New Roman" w:hAnsi="Arial" w:cs="Arial"/>
          <w:sz w:val="20"/>
          <w:szCs w:val="20"/>
          <w:lang w:val="nl-NL"/>
        </w:rPr>
        <w:t xml:space="preserve">4. Giấy phép xuất khẩu, công văn cho phép xuất khẩu theo Mẫu số </w:t>
      </w:r>
      <w:bookmarkStart w:id="360" w:name="bieumau_09_pl3"/>
      <w:r w:rsidRPr="004D4298">
        <w:rPr>
          <w:rFonts w:ascii="Arial" w:hAnsi="Arial" w:cs="Arial"/>
          <w:sz w:val="20"/>
          <w:szCs w:val="20"/>
        </w:rPr>
        <w:t>09</w:t>
      </w:r>
      <w:bookmarkEnd w:id="360"/>
      <w:r w:rsidRPr="004D4298">
        <w:rPr>
          <w:rFonts w:ascii="Arial" w:eastAsia="Times New Roman" w:hAnsi="Arial" w:cs="Arial"/>
          <w:sz w:val="20"/>
          <w:szCs w:val="20"/>
          <w:lang w:val="nl-NL"/>
        </w:rPr>
        <w:t xml:space="preserve">, </w:t>
      </w:r>
      <w:bookmarkStart w:id="361" w:name="bieumau_10_pl3"/>
      <w:r w:rsidRPr="004D4298">
        <w:rPr>
          <w:rFonts w:ascii="Arial" w:hAnsi="Arial" w:cs="Arial"/>
          <w:sz w:val="20"/>
          <w:szCs w:val="20"/>
        </w:rPr>
        <w:t>10</w:t>
      </w:r>
      <w:bookmarkEnd w:id="361"/>
      <w:r w:rsidRPr="004D4298">
        <w:rPr>
          <w:rFonts w:ascii="Arial" w:eastAsia="Times New Roman" w:hAnsi="Arial" w:cs="Arial"/>
          <w:sz w:val="20"/>
          <w:szCs w:val="20"/>
          <w:lang w:val="nl-NL"/>
        </w:rPr>
        <w:t xml:space="preserve">, </w:t>
      </w:r>
      <w:bookmarkStart w:id="362" w:name="bieumau_11_pl3"/>
      <w:r w:rsidRPr="004D4298">
        <w:rPr>
          <w:rFonts w:ascii="Arial" w:hAnsi="Arial" w:cs="Arial"/>
          <w:sz w:val="20"/>
          <w:szCs w:val="20"/>
        </w:rPr>
        <w:t>11</w:t>
      </w:r>
      <w:bookmarkEnd w:id="362"/>
      <w:r w:rsidRPr="004D4298">
        <w:rPr>
          <w:rFonts w:ascii="Arial" w:hAnsi="Arial" w:cs="Arial"/>
          <w:bCs/>
          <w:iCs/>
          <w:sz w:val="20"/>
          <w:szCs w:val="20"/>
          <w:lang w:val="nl-NL"/>
        </w:rPr>
        <w:t xml:space="preserve">, </w:t>
      </w:r>
      <w:bookmarkStart w:id="363" w:name="bieumau_12_pl3"/>
      <w:r w:rsidRPr="004D4298">
        <w:rPr>
          <w:rFonts w:ascii="Arial" w:hAnsi="Arial" w:cs="Arial"/>
          <w:sz w:val="20"/>
          <w:szCs w:val="20"/>
        </w:rPr>
        <w:t>12</w:t>
      </w:r>
      <w:bookmarkEnd w:id="363"/>
      <w:r w:rsidRPr="004D4298">
        <w:rPr>
          <w:rFonts w:ascii="Arial" w:hAnsi="Arial" w:cs="Arial"/>
          <w:bCs/>
          <w:iCs/>
          <w:sz w:val="20"/>
          <w:szCs w:val="20"/>
          <w:lang w:val="nl-NL"/>
        </w:rPr>
        <w:t xml:space="preserve"> hoặc </w:t>
      </w:r>
      <w:bookmarkStart w:id="364" w:name="bieumau_13_pl3"/>
      <w:r w:rsidRPr="004D4298">
        <w:rPr>
          <w:rFonts w:ascii="Arial" w:hAnsi="Arial" w:cs="Arial"/>
          <w:sz w:val="20"/>
          <w:szCs w:val="20"/>
        </w:rPr>
        <w:t>13</w:t>
      </w:r>
      <w:bookmarkEnd w:id="364"/>
      <w:r w:rsidRPr="004D4298">
        <w:rPr>
          <w:rFonts w:ascii="Arial" w:hAnsi="Arial" w:cs="Arial"/>
          <w:bCs/>
          <w:iCs/>
          <w:sz w:val="20"/>
          <w:szCs w:val="20"/>
          <w:lang w:val="nl-NL"/>
        </w:rPr>
        <w:t xml:space="preserve"> tại Phụ lục III </w:t>
      </w:r>
      <w:r w:rsidRPr="004D4298">
        <w:rPr>
          <w:rFonts w:ascii="Arial" w:hAnsi="Arial" w:cs="Arial"/>
          <w:sz w:val="20"/>
          <w:szCs w:val="20"/>
          <w:lang w:val="de-DE"/>
        </w:rPr>
        <w:t xml:space="preserve">ban hành kèm theo </w:t>
      </w:r>
      <w:r w:rsidRPr="004D4298">
        <w:rPr>
          <w:rFonts w:ascii="Arial" w:hAnsi="Arial" w:cs="Arial"/>
          <w:bCs/>
          <w:iCs/>
          <w:sz w:val="20"/>
          <w:szCs w:val="20"/>
          <w:lang w:val="nl-NL"/>
        </w:rPr>
        <w:t>Nghị định này.</w:t>
      </w:r>
    </w:p>
    <w:p w14:paraId="22111406" w14:textId="77777777" w:rsidR="008B52FA" w:rsidRPr="004D4298" w:rsidRDefault="004D4298" w:rsidP="00D533A2">
      <w:pPr>
        <w:spacing w:before="120"/>
        <w:rPr>
          <w:rFonts w:ascii="Arial" w:eastAsia="Times New Roman" w:hAnsi="Arial" w:cs="Arial"/>
          <w:sz w:val="20"/>
          <w:szCs w:val="20"/>
          <w:lang w:val="nl-NL"/>
        </w:rPr>
      </w:pPr>
      <w:bookmarkStart w:id="365" w:name="dieu_64"/>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64. Quản lý hoạt động xuất khẩu thuốc, nguyên liệu làm thuốc</w:t>
      </w:r>
      <w:bookmarkEnd w:id="365"/>
    </w:p>
    <w:p w14:paraId="043A0080"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1. Giấy phép xuất khẩu </w:t>
      </w:r>
      <w:r w:rsidRPr="004D4298">
        <w:rPr>
          <w:rFonts w:ascii="Arial" w:eastAsia="Times New Roman" w:hAnsi="Arial" w:cs="Arial"/>
          <w:bCs/>
          <w:sz w:val="20"/>
          <w:szCs w:val="20"/>
        </w:rPr>
        <w:t xml:space="preserve">thuốc </w:t>
      </w:r>
      <w:r w:rsidRPr="004D4298">
        <w:rPr>
          <w:rFonts w:ascii="Arial" w:eastAsia="Times New Roman" w:hAnsi="Arial" w:cs="Arial"/>
          <w:bCs/>
          <w:sz w:val="20"/>
          <w:szCs w:val="20"/>
          <w:lang w:val="nl-NL"/>
        </w:rPr>
        <w:t xml:space="preserve">gây nghiện, thuốc hướng thần, thuốc tiền chất, thuốc dạng phối hợp có chứa dược chất gây nghiện, thuốc dạng phối hợp có chứa dược chất hướng thần, thuốc dạng phối hợp có chứa tiền chất, nguyên liệu làm thuốc là dược chất gây nghiện, dược chất hướng thần, tiền chất dùng làm thuốc </w:t>
      </w:r>
      <w:r w:rsidRPr="004D4298">
        <w:rPr>
          <w:rFonts w:ascii="Arial" w:eastAsia="Times New Roman" w:hAnsi="Arial" w:cs="Arial"/>
          <w:sz w:val="20"/>
          <w:szCs w:val="20"/>
          <w:lang w:val="nl-NL"/>
        </w:rPr>
        <w:t>được cấp cho từng lần xuất khẩu; số lượng thuốc</w:t>
      </w:r>
      <w:r w:rsidRPr="004D4298">
        <w:rPr>
          <w:rFonts w:ascii="Arial" w:eastAsia="Times New Roman" w:hAnsi="Arial" w:cs="Arial"/>
          <w:bCs/>
          <w:sz w:val="20"/>
          <w:szCs w:val="20"/>
          <w:lang w:val="nl-NL"/>
        </w:rPr>
        <w:t xml:space="preserve">, nguyên liệu làm thuốc </w:t>
      </w:r>
      <w:r w:rsidRPr="004D4298">
        <w:rPr>
          <w:rFonts w:ascii="Arial" w:eastAsia="Times New Roman" w:hAnsi="Arial" w:cs="Arial"/>
          <w:sz w:val="20"/>
          <w:szCs w:val="20"/>
          <w:lang w:val="nl-NL"/>
        </w:rPr>
        <w:t xml:space="preserve">được cấp phép xuất khẩu không vượt quá số lượng ghi trên Giấy phép nhập khẩu do cơ quan quản lý có thẩm quyền nước nhập khẩu cấp. </w:t>
      </w:r>
    </w:p>
    <w:p w14:paraId="4031EB91"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2. Giấy phép xuất khẩu </w:t>
      </w:r>
      <w:r w:rsidRPr="004D4298">
        <w:rPr>
          <w:rFonts w:ascii="Arial" w:eastAsia="Times New Roman" w:hAnsi="Arial" w:cs="Arial"/>
          <w:sz w:val="20"/>
          <w:szCs w:val="20"/>
        </w:rPr>
        <w:t xml:space="preserve">dược liệu thuộc </w:t>
      </w:r>
      <w:r w:rsidRPr="004D4298">
        <w:rPr>
          <w:rFonts w:ascii="Arial" w:eastAsia="Times New Roman" w:hAnsi="Arial" w:cs="Arial"/>
          <w:sz w:val="20"/>
          <w:szCs w:val="20"/>
          <w:lang w:val="nl-NL"/>
        </w:rPr>
        <w:t>D</w:t>
      </w:r>
      <w:r w:rsidRPr="004D4298">
        <w:rPr>
          <w:rFonts w:ascii="Arial" w:eastAsia="Times New Roman" w:hAnsi="Arial" w:cs="Arial"/>
          <w:sz w:val="20"/>
          <w:szCs w:val="20"/>
        </w:rPr>
        <w:t xml:space="preserve">anh </w:t>
      </w:r>
      <w:r w:rsidR="004D4298" w:rsidRPr="004D4298">
        <w:rPr>
          <w:rFonts w:ascii="Arial" w:eastAsia="Times New Roman" w:hAnsi="Arial" w:cs="Arial"/>
          <w:sz w:val="20"/>
          <w:szCs w:val="20"/>
          <w:lang w:val="nl-NL"/>
        </w:rPr>
        <w:t>mục</w:t>
      </w:r>
      <w:r w:rsidRPr="004D4298">
        <w:rPr>
          <w:rFonts w:ascii="Arial" w:eastAsia="Times New Roman" w:hAnsi="Arial" w:cs="Arial"/>
          <w:bCs/>
          <w:sz w:val="20"/>
          <w:szCs w:val="20"/>
        </w:rPr>
        <w:t> </w:t>
      </w:r>
      <w:r w:rsidRPr="004D4298">
        <w:rPr>
          <w:rFonts w:ascii="Arial" w:eastAsia="Times New Roman" w:hAnsi="Arial" w:cs="Arial"/>
          <w:sz w:val="20"/>
          <w:szCs w:val="20"/>
        </w:rPr>
        <w:t>loài, chủng loại dược liệu quý, hiếm,</w:t>
      </w:r>
      <w:r w:rsidRPr="004D4298">
        <w:rPr>
          <w:rFonts w:ascii="Arial" w:eastAsia="Times New Roman" w:hAnsi="Arial" w:cs="Arial"/>
          <w:bCs/>
          <w:sz w:val="20"/>
          <w:szCs w:val="20"/>
        </w:rPr>
        <w:t> </w:t>
      </w:r>
      <w:r w:rsidRPr="004D4298">
        <w:rPr>
          <w:rFonts w:ascii="Arial" w:eastAsia="Times New Roman" w:hAnsi="Arial" w:cs="Arial"/>
          <w:sz w:val="20"/>
          <w:szCs w:val="20"/>
        </w:rPr>
        <w:t>đặc hữu phải kiểm soát</w:t>
      </w:r>
      <w:r w:rsidRPr="004D4298">
        <w:rPr>
          <w:rFonts w:ascii="Arial" w:eastAsia="Times New Roman" w:hAnsi="Arial" w:cs="Arial"/>
          <w:bCs/>
          <w:sz w:val="20"/>
          <w:szCs w:val="20"/>
          <w:lang w:val="nl-NL"/>
        </w:rPr>
        <w:t xml:space="preserve"> </w:t>
      </w:r>
      <w:r w:rsidRPr="004D4298">
        <w:rPr>
          <w:rFonts w:ascii="Arial" w:eastAsia="Times New Roman" w:hAnsi="Arial" w:cs="Arial"/>
          <w:sz w:val="20"/>
          <w:szCs w:val="20"/>
          <w:lang w:val="nl-NL"/>
        </w:rPr>
        <w:t>được cấp cho từng lần xuất khẩu.</w:t>
      </w:r>
    </w:p>
    <w:p w14:paraId="5626F4F0"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 xml:space="preserve">3. </w:t>
      </w:r>
      <w:r w:rsidRPr="004D4298">
        <w:rPr>
          <w:rFonts w:ascii="Arial" w:eastAsia="Times New Roman" w:hAnsi="Arial" w:cs="Arial"/>
          <w:bCs/>
          <w:sz w:val="20"/>
          <w:szCs w:val="20"/>
          <w:lang w:val="nl-NL"/>
        </w:rPr>
        <w:t>T</w:t>
      </w:r>
      <w:r w:rsidRPr="004D4298">
        <w:rPr>
          <w:rFonts w:ascii="Arial" w:eastAsia="Times New Roman" w:hAnsi="Arial" w:cs="Arial"/>
          <w:bCs/>
          <w:sz w:val="20"/>
          <w:szCs w:val="20"/>
        </w:rPr>
        <w:t xml:space="preserve">huốc </w:t>
      </w:r>
      <w:r w:rsidRPr="004D4298">
        <w:rPr>
          <w:rFonts w:ascii="Arial" w:eastAsia="Times New Roman" w:hAnsi="Arial" w:cs="Arial"/>
          <w:bCs/>
          <w:sz w:val="20"/>
          <w:szCs w:val="20"/>
          <w:lang w:val="nl-NL"/>
        </w:rPr>
        <w:t xml:space="preserve">gây nghiện, thuốc hướng thần, thuốc tiền chất, thuốc phóng xạ, thuốc dạng phối hợp có chứa dược chất gây nghiện, thuốc dạng phối hợp có chứa dược chất hướng thần, thuốc dạng phối hợp có chứa tiền chất, nguyên liệu làm thuốc là dược chất gây nghiện, dược chất hướng thần, tiền chất dùng làm thuốc, </w:t>
      </w:r>
      <w:r w:rsidRPr="004D4298">
        <w:rPr>
          <w:rFonts w:ascii="Arial" w:eastAsia="Times New Roman" w:hAnsi="Arial" w:cs="Arial"/>
          <w:sz w:val="20"/>
          <w:szCs w:val="20"/>
        </w:rPr>
        <w:t xml:space="preserve">dược liệu thuộc </w:t>
      </w:r>
      <w:r w:rsidRPr="004D4298">
        <w:rPr>
          <w:rFonts w:ascii="Arial" w:eastAsia="Times New Roman" w:hAnsi="Arial" w:cs="Arial"/>
          <w:sz w:val="20"/>
          <w:szCs w:val="20"/>
          <w:lang w:val="nl-NL"/>
        </w:rPr>
        <w:t>D</w:t>
      </w:r>
      <w:r w:rsidRPr="004D4298">
        <w:rPr>
          <w:rFonts w:ascii="Arial" w:eastAsia="Times New Roman" w:hAnsi="Arial" w:cs="Arial"/>
          <w:sz w:val="20"/>
          <w:szCs w:val="20"/>
        </w:rPr>
        <w:t xml:space="preserve">anh </w:t>
      </w:r>
      <w:r w:rsidR="004D4298" w:rsidRPr="004D4298">
        <w:rPr>
          <w:rFonts w:ascii="Arial" w:eastAsia="Times New Roman" w:hAnsi="Arial" w:cs="Arial"/>
          <w:sz w:val="20"/>
          <w:szCs w:val="20"/>
          <w:lang w:val="nl-NL"/>
        </w:rPr>
        <w:t>mục</w:t>
      </w:r>
      <w:r w:rsidRPr="004D4298">
        <w:rPr>
          <w:rFonts w:ascii="Arial" w:eastAsia="Times New Roman" w:hAnsi="Arial" w:cs="Arial"/>
          <w:bCs/>
          <w:sz w:val="20"/>
          <w:szCs w:val="20"/>
        </w:rPr>
        <w:t> </w:t>
      </w:r>
      <w:r w:rsidRPr="004D4298">
        <w:rPr>
          <w:rFonts w:ascii="Arial" w:eastAsia="Times New Roman" w:hAnsi="Arial" w:cs="Arial"/>
          <w:sz w:val="20"/>
          <w:szCs w:val="20"/>
        </w:rPr>
        <w:t>loài, chủng loại dược liệu quý, hiếm,</w:t>
      </w:r>
      <w:r w:rsidRPr="004D4298">
        <w:rPr>
          <w:rFonts w:ascii="Arial" w:eastAsia="Times New Roman" w:hAnsi="Arial" w:cs="Arial"/>
          <w:bCs/>
          <w:sz w:val="20"/>
          <w:szCs w:val="20"/>
        </w:rPr>
        <w:t> </w:t>
      </w:r>
      <w:r w:rsidRPr="004D4298">
        <w:rPr>
          <w:rFonts w:ascii="Arial" w:eastAsia="Times New Roman" w:hAnsi="Arial" w:cs="Arial"/>
          <w:sz w:val="20"/>
          <w:szCs w:val="20"/>
        </w:rPr>
        <w:t>đặc hữu phải kiểm soát</w:t>
      </w:r>
      <w:r w:rsidRPr="004D4298">
        <w:rPr>
          <w:rFonts w:ascii="Arial" w:eastAsia="Times New Roman" w:hAnsi="Arial" w:cs="Arial"/>
          <w:sz w:val="20"/>
          <w:szCs w:val="20"/>
          <w:lang w:val="nl-NL"/>
        </w:rPr>
        <w:t xml:space="preserve"> chỉ được xuất khẩu qua các cửa khẩu quốc tế, trừ thuốc </w:t>
      </w:r>
      <w:r w:rsidRPr="004D4298">
        <w:rPr>
          <w:rFonts w:ascii="Arial" w:hAnsi="Arial" w:cs="Arial"/>
          <w:bCs/>
          <w:sz w:val="20"/>
          <w:szCs w:val="20"/>
          <w:lang w:val="nl-NL"/>
        </w:rPr>
        <w:t xml:space="preserve">quy định tại </w:t>
      </w:r>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a </w:t>
      </w:r>
      <w:r w:rsidR="004D4298" w:rsidRPr="004D4298">
        <w:rPr>
          <w:rFonts w:ascii="Arial" w:hAnsi="Arial" w:cs="Arial"/>
          <w:bCs/>
          <w:sz w:val="20"/>
          <w:szCs w:val="20"/>
          <w:lang w:val="nl-NL"/>
        </w:rPr>
        <w:t>khoản</w:t>
      </w:r>
      <w:r w:rsidRPr="004D4298">
        <w:rPr>
          <w:rFonts w:ascii="Arial" w:hAnsi="Arial" w:cs="Arial"/>
          <w:bCs/>
          <w:sz w:val="20"/>
          <w:szCs w:val="20"/>
          <w:lang w:val="nl-NL"/>
        </w:rPr>
        <w:t xml:space="preserve"> 1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60 của Nghị định này</w:t>
      </w:r>
      <w:r w:rsidRPr="004D4298">
        <w:rPr>
          <w:rFonts w:ascii="Arial" w:eastAsia="Times New Roman" w:hAnsi="Arial" w:cs="Arial"/>
          <w:sz w:val="20"/>
          <w:szCs w:val="20"/>
          <w:lang w:val="nl-NL"/>
        </w:rPr>
        <w:t>.</w:t>
      </w:r>
    </w:p>
    <w:p w14:paraId="2F8F7E2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4. Cơ sở sản xuất thuốc gây nghiện, thuốc hướng thần, thuốc tiền chất, nguyên liệu làm thuốc là dược chất gây nghiện, dược chất hướng thần, tiền chất dùng làm thuốc được xuất khẩu thuốc, nguyên liệu làm thuốc do chính cơ sở sản xuất.</w:t>
      </w:r>
    </w:p>
    <w:p w14:paraId="2EE80F70"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5. Cơ sở xuất khẩu, nhập khẩu thuốc gây nghiện, thuốc hướng thần, thuốc tiền chất, nguyên liệu làm thuốc là dược chất gây nghiện, dược chất hướng thần, tiền chất dùng làm thuốc được xuất khẩu </w:t>
      </w:r>
      <w:r w:rsidRPr="004D4298">
        <w:rPr>
          <w:rFonts w:ascii="Arial" w:hAnsi="Arial" w:cs="Arial"/>
          <w:sz w:val="20"/>
          <w:szCs w:val="20"/>
          <w:lang w:val="nl-NL"/>
        </w:rPr>
        <w:lastRenderedPageBreak/>
        <w:t>thuốc, nguyên liệu làm thuốc do chính cơ sở kinh doanh.</w:t>
      </w:r>
    </w:p>
    <w:p w14:paraId="17A51109"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bCs/>
          <w:sz w:val="20"/>
          <w:szCs w:val="20"/>
          <w:lang w:val="nl-NL"/>
        </w:rPr>
        <w:t>6</w:t>
      </w:r>
      <w:r w:rsidRPr="004D4298">
        <w:rPr>
          <w:rFonts w:ascii="Arial" w:hAnsi="Arial" w:cs="Arial"/>
          <w:bCs/>
          <w:sz w:val="20"/>
          <w:szCs w:val="20"/>
        </w:rPr>
        <w:t xml:space="preserve">. Cá nhân, tổ chức đề nghị xuất khẩu </w:t>
      </w:r>
      <w:r w:rsidRPr="004D4298">
        <w:rPr>
          <w:rFonts w:ascii="Arial" w:hAnsi="Arial" w:cs="Arial"/>
          <w:bCs/>
          <w:sz w:val="20"/>
          <w:szCs w:val="20"/>
          <w:lang w:val="nl-NL"/>
        </w:rPr>
        <w:t xml:space="preserve">thuốc </w:t>
      </w:r>
      <w:r w:rsidRPr="004D4298">
        <w:rPr>
          <w:rFonts w:ascii="Arial" w:hAnsi="Arial" w:cs="Arial"/>
          <w:bCs/>
          <w:sz w:val="20"/>
          <w:szCs w:val="20"/>
        </w:rPr>
        <w:t>phải kiểm soát đặc biệt</w:t>
      </w:r>
      <w:r w:rsidRPr="004D4298">
        <w:rPr>
          <w:rFonts w:ascii="Arial" w:hAnsi="Arial" w:cs="Arial"/>
          <w:bCs/>
          <w:sz w:val="20"/>
          <w:szCs w:val="20"/>
          <w:lang w:val="nl-NL"/>
        </w:rPr>
        <w:t xml:space="preserve"> không vì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đích thương mại theo quy định tại </w:t>
      </w:r>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a </w:t>
      </w:r>
      <w:r w:rsidR="004D4298" w:rsidRPr="004D4298">
        <w:rPr>
          <w:rFonts w:ascii="Arial" w:hAnsi="Arial" w:cs="Arial"/>
          <w:bCs/>
          <w:sz w:val="20"/>
          <w:szCs w:val="20"/>
          <w:lang w:val="nl-NL"/>
        </w:rPr>
        <w:t>khoản</w:t>
      </w:r>
      <w:r w:rsidRPr="004D4298">
        <w:rPr>
          <w:rFonts w:ascii="Arial" w:hAnsi="Arial" w:cs="Arial"/>
          <w:bCs/>
          <w:sz w:val="20"/>
          <w:szCs w:val="20"/>
          <w:lang w:val="nl-NL"/>
        </w:rPr>
        <w:t xml:space="preserve"> 1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60 của Nghị định này</w:t>
      </w:r>
      <w:r w:rsidRPr="004D4298">
        <w:rPr>
          <w:rFonts w:ascii="Arial" w:hAnsi="Arial" w:cs="Arial"/>
          <w:bCs/>
          <w:sz w:val="20"/>
          <w:szCs w:val="20"/>
        </w:rPr>
        <w:t xml:space="preserve"> chịu trách nhiệm về nguồn gốc</w:t>
      </w:r>
      <w:r w:rsidRPr="004D4298">
        <w:rPr>
          <w:rFonts w:ascii="Arial" w:hAnsi="Arial" w:cs="Arial"/>
          <w:bCs/>
          <w:sz w:val="20"/>
          <w:szCs w:val="20"/>
          <w:lang w:val="nl-NL"/>
        </w:rPr>
        <w:t xml:space="preserve">, </w:t>
      </w:r>
      <w:r w:rsidRPr="004D4298">
        <w:rPr>
          <w:rFonts w:ascii="Arial" w:hAnsi="Arial" w:cs="Arial"/>
          <w:bCs/>
          <w:sz w:val="20"/>
          <w:szCs w:val="20"/>
        </w:rPr>
        <w:t>chất lượng</w:t>
      </w:r>
      <w:r w:rsidRPr="004D4298">
        <w:rPr>
          <w:rFonts w:ascii="Arial" w:hAnsi="Arial" w:cs="Arial"/>
          <w:bCs/>
          <w:sz w:val="20"/>
          <w:szCs w:val="20"/>
          <w:lang w:val="nl-NL"/>
        </w:rPr>
        <w:t xml:space="preserve">, an toàn, hiệu quả của </w:t>
      </w:r>
      <w:r w:rsidRPr="004D4298">
        <w:rPr>
          <w:rFonts w:ascii="Arial" w:hAnsi="Arial" w:cs="Arial"/>
          <w:bCs/>
          <w:sz w:val="20"/>
          <w:szCs w:val="20"/>
        </w:rPr>
        <w:t xml:space="preserve">thuốc xuất khẩu </w:t>
      </w:r>
      <w:r w:rsidRPr="004D4298">
        <w:rPr>
          <w:rFonts w:ascii="Arial" w:hAnsi="Arial" w:cs="Arial"/>
          <w:bCs/>
          <w:sz w:val="20"/>
          <w:szCs w:val="20"/>
          <w:lang w:val="nl-NL"/>
        </w:rPr>
        <w:t>và đáp ứng các quy định của nước nhập khẩu</w:t>
      </w:r>
      <w:r w:rsidRPr="004D4298">
        <w:rPr>
          <w:rFonts w:ascii="Arial" w:hAnsi="Arial" w:cs="Arial"/>
          <w:bCs/>
          <w:sz w:val="20"/>
          <w:szCs w:val="20"/>
        </w:rPr>
        <w:t xml:space="preserve">. </w:t>
      </w:r>
    </w:p>
    <w:p w14:paraId="328B357A" w14:textId="77777777" w:rsidR="008B52FA" w:rsidRPr="004D4298" w:rsidRDefault="008B52FA" w:rsidP="00D533A2">
      <w:pPr>
        <w:tabs>
          <w:tab w:val="left" w:pos="540"/>
        </w:tabs>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7. Cơ sở xuất khẩu có trách nhiệm </w:t>
      </w:r>
      <w:r w:rsidRPr="004D4298">
        <w:rPr>
          <w:rFonts w:ascii="Arial" w:eastAsia="Times New Roman" w:hAnsi="Arial" w:cs="Arial"/>
          <w:bCs/>
          <w:sz w:val="20"/>
          <w:szCs w:val="20"/>
          <w:lang w:val="nl-NL"/>
        </w:rPr>
        <w:t xml:space="preserve">tái nhập toàn bộ </w:t>
      </w:r>
      <w:r w:rsidRPr="004D4298">
        <w:rPr>
          <w:rFonts w:ascii="Arial" w:eastAsia="Times New Roman" w:hAnsi="Arial" w:cs="Arial"/>
          <w:sz w:val="20"/>
          <w:szCs w:val="20"/>
          <w:lang w:val="nl-NL"/>
        </w:rPr>
        <w:t>t</w:t>
      </w:r>
      <w:r w:rsidRPr="004D4298">
        <w:rPr>
          <w:rFonts w:ascii="Arial" w:eastAsia="Times New Roman" w:hAnsi="Arial" w:cs="Arial"/>
          <w:bCs/>
          <w:sz w:val="20"/>
          <w:szCs w:val="20"/>
        </w:rPr>
        <w:t xml:space="preserve">huốc </w:t>
      </w:r>
      <w:r w:rsidRPr="004D4298">
        <w:rPr>
          <w:rFonts w:ascii="Arial" w:eastAsia="Times New Roman" w:hAnsi="Arial" w:cs="Arial"/>
          <w:bCs/>
          <w:sz w:val="20"/>
          <w:szCs w:val="20"/>
          <w:lang w:val="nl-NL"/>
        </w:rPr>
        <w:t xml:space="preserve">gây nghiện, thuốc hướng thần, thuốc tiền chất, nguyên liệu làm thuốc là </w:t>
      </w:r>
      <w:r w:rsidRPr="004D4298">
        <w:rPr>
          <w:rFonts w:ascii="Arial" w:eastAsia="Times New Roman" w:hAnsi="Arial" w:cs="Arial"/>
          <w:bCs/>
          <w:iCs/>
          <w:sz w:val="20"/>
          <w:szCs w:val="20"/>
          <w:lang w:val="nl-NL"/>
        </w:rPr>
        <w:t xml:space="preserve">dược chất gây nghiện, dược chất hướng thần, tiền chất dùng làm thuốc, </w:t>
      </w:r>
      <w:r w:rsidRPr="004D4298">
        <w:rPr>
          <w:rFonts w:ascii="Arial" w:eastAsia="Times New Roman" w:hAnsi="Arial" w:cs="Arial"/>
          <w:bCs/>
          <w:sz w:val="20"/>
          <w:szCs w:val="20"/>
          <w:lang w:val="nl-NL"/>
        </w:rPr>
        <w:t xml:space="preserve">thuốc dạng phối hợp có chứa dược chất gây nghiện, thuốc dạng phối hợp có chứa dược chất hướng thần, thuốc dạng phối hợp có chứa tiền chất đã tạm </w:t>
      </w:r>
      <w:r w:rsidRPr="004D4298">
        <w:rPr>
          <w:rFonts w:ascii="Arial" w:eastAsia="Times New Roman" w:hAnsi="Arial" w:cs="Arial"/>
          <w:sz w:val="20"/>
          <w:szCs w:val="20"/>
          <w:lang w:val="nl-NL"/>
        </w:rPr>
        <w:t>xuất để tham gia trưng bày tại triển lãm, hội chợ</w:t>
      </w:r>
      <w:r w:rsidRPr="004D4298">
        <w:rPr>
          <w:rFonts w:ascii="Arial" w:eastAsia="Times New Roman" w:hAnsi="Arial" w:cs="Arial"/>
          <w:bCs/>
          <w:sz w:val="20"/>
          <w:szCs w:val="20"/>
          <w:lang w:val="nl-NL"/>
        </w:rPr>
        <w:t>.</w:t>
      </w:r>
    </w:p>
    <w:p w14:paraId="218F4D6F"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eastAsia="Times New Roman" w:hAnsi="Arial" w:cs="Arial"/>
          <w:sz w:val="20"/>
          <w:szCs w:val="20"/>
          <w:lang w:val="nl-NL"/>
        </w:rPr>
        <w:t xml:space="preserve">8. Đối với thuốc, </w:t>
      </w:r>
      <w:r w:rsidRPr="004D4298">
        <w:rPr>
          <w:rFonts w:ascii="Arial" w:hAnsi="Arial" w:cs="Arial"/>
          <w:sz w:val="20"/>
          <w:szCs w:val="20"/>
          <w:lang w:val="nl-NL"/>
        </w:rPr>
        <w:t xml:space="preserve">nguyên liệu làm thuốc </w:t>
      </w:r>
      <w:r w:rsidRPr="004D4298">
        <w:rPr>
          <w:rFonts w:ascii="Arial" w:hAnsi="Arial" w:cs="Arial"/>
          <w:bCs/>
          <w:sz w:val="20"/>
          <w:szCs w:val="20"/>
          <w:lang w:val="nl-NL"/>
        </w:rPr>
        <w:t xml:space="preserve">được phép xuất khẩu không cần Giấy phép của Bộ Y tế theo quy định tại </w:t>
      </w:r>
      <w:r w:rsidR="004D4298" w:rsidRPr="004D4298">
        <w:rPr>
          <w:rFonts w:ascii="Arial" w:hAnsi="Arial" w:cs="Arial"/>
          <w:bCs/>
          <w:sz w:val="20"/>
          <w:szCs w:val="20"/>
          <w:lang w:val="nl-NL"/>
        </w:rPr>
        <w:t>khoản</w:t>
      </w:r>
      <w:r w:rsidRPr="004D4298">
        <w:rPr>
          <w:rFonts w:ascii="Arial" w:hAnsi="Arial" w:cs="Arial"/>
          <w:bCs/>
          <w:sz w:val="20"/>
          <w:szCs w:val="20"/>
          <w:lang w:val="nl-NL"/>
        </w:rPr>
        <w:t xml:space="preserve"> 5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60 của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dược </w:t>
      </w:r>
      <w:r w:rsidRPr="004D4298">
        <w:rPr>
          <w:rFonts w:ascii="Arial" w:eastAsia="Times New Roman" w:hAnsi="Arial" w:cs="Arial"/>
          <w:sz w:val="20"/>
          <w:szCs w:val="20"/>
          <w:lang w:val="nl-NL"/>
        </w:rPr>
        <w:t>mà</w:t>
      </w:r>
      <w:r w:rsidRPr="004D4298">
        <w:rPr>
          <w:rFonts w:ascii="Arial" w:hAnsi="Arial" w:cs="Arial"/>
          <w:sz w:val="20"/>
          <w:szCs w:val="20"/>
          <w:lang w:val="nl-NL"/>
        </w:rPr>
        <w:t xml:space="preserve"> cơ sở có nhu cầu cấp Giấy phép </w:t>
      </w:r>
      <w:r w:rsidRPr="004D4298">
        <w:rPr>
          <w:rFonts w:ascii="Arial" w:hAnsi="Arial" w:cs="Arial"/>
          <w:bCs/>
          <w:sz w:val="20"/>
          <w:szCs w:val="20"/>
          <w:lang w:val="nl-NL"/>
        </w:rPr>
        <w:t>xuất khẩu:</w:t>
      </w:r>
    </w:p>
    <w:p w14:paraId="119A5313"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a) H</w:t>
      </w:r>
      <w:r w:rsidRPr="004D4298">
        <w:rPr>
          <w:rFonts w:ascii="Arial" w:hAnsi="Arial" w:cs="Arial"/>
          <w:bCs/>
          <w:sz w:val="20"/>
          <w:szCs w:val="20"/>
          <w:lang w:val="nl-NL"/>
        </w:rPr>
        <w:t xml:space="preserve">ồ sơ đề nghị cấp phép xuất khẩu </w:t>
      </w:r>
      <w:r w:rsidRPr="004D4298">
        <w:rPr>
          <w:rFonts w:ascii="Arial" w:hAnsi="Arial" w:cs="Arial"/>
          <w:sz w:val="20"/>
          <w:szCs w:val="20"/>
          <w:lang w:val="nl-NL"/>
        </w:rPr>
        <w:t xml:space="preserve">gồm 03 bản chính Đơn hàng xuất khẩu theo </w:t>
      </w:r>
      <w:bookmarkStart w:id="366" w:name="bieumau_14_pl3"/>
      <w:r w:rsidRPr="004D4298">
        <w:rPr>
          <w:rFonts w:ascii="Arial" w:hAnsi="Arial" w:cs="Arial"/>
          <w:sz w:val="20"/>
          <w:szCs w:val="20"/>
        </w:rPr>
        <w:t>Mẫu số 14</w:t>
      </w:r>
      <w:bookmarkEnd w:id="366"/>
      <w:r w:rsidRPr="004D4298">
        <w:rPr>
          <w:rFonts w:ascii="Arial" w:hAnsi="Arial" w:cs="Arial"/>
          <w:bCs/>
          <w:iCs/>
          <w:sz w:val="20"/>
          <w:szCs w:val="20"/>
          <w:lang w:val="nl-NL"/>
        </w:rPr>
        <w:t xml:space="preserve"> tại Phụ lục III ban hành kèm theo Nghị định này và b</w:t>
      </w:r>
      <w:r w:rsidRPr="004D4298">
        <w:rPr>
          <w:rFonts w:ascii="Arial" w:hAnsi="Arial" w:cs="Arial"/>
          <w:sz w:val="20"/>
          <w:szCs w:val="20"/>
          <w:lang w:val="nl-NL"/>
        </w:rPr>
        <w:t xml:space="preserve">ản sao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dược của cơ sở xuất khẩu có chứng thực hoặc đóng dấu của cơ sở;</w:t>
      </w:r>
    </w:p>
    <w:p w14:paraId="6871B8C5" w14:textId="77777777" w:rsidR="008B52FA" w:rsidRPr="004D4298" w:rsidRDefault="008B52FA" w:rsidP="00D533A2">
      <w:pPr>
        <w:tabs>
          <w:tab w:val="left" w:pos="540"/>
        </w:tabs>
        <w:spacing w:before="120"/>
        <w:rPr>
          <w:rFonts w:ascii="Arial" w:hAnsi="Arial" w:cs="Arial"/>
          <w:b/>
          <w:bCs/>
          <w:sz w:val="20"/>
          <w:szCs w:val="20"/>
          <w:lang w:val="nl-NL"/>
        </w:rPr>
      </w:pPr>
      <w:r w:rsidRPr="004D4298">
        <w:rPr>
          <w:rFonts w:ascii="Arial" w:hAnsi="Arial" w:cs="Arial"/>
          <w:sz w:val="20"/>
          <w:szCs w:val="20"/>
          <w:lang w:val="nl-NL"/>
        </w:rPr>
        <w:t xml:space="preserve">b) Thủ tục cấp phép xuất khẩu thực hiện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63 của Nghị định này.</w:t>
      </w:r>
    </w:p>
    <w:p w14:paraId="6DCA5899" w14:textId="77777777" w:rsidR="008B52FA" w:rsidRPr="004D4298" w:rsidRDefault="004D4298" w:rsidP="00D533A2">
      <w:pPr>
        <w:spacing w:before="120"/>
        <w:rPr>
          <w:rFonts w:ascii="Arial" w:eastAsia="Times New Roman" w:hAnsi="Arial" w:cs="Arial"/>
          <w:b/>
          <w:sz w:val="20"/>
          <w:szCs w:val="20"/>
        </w:rPr>
      </w:pPr>
      <w:bookmarkStart w:id="367" w:name="muc_2_2"/>
      <w:r w:rsidRPr="004D4298">
        <w:rPr>
          <w:rFonts w:ascii="Arial" w:hAnsi="Arial" w:cs="Arial"/>
          <w:b/>
          <w:bCs/>
          <w:sz w:val="20"/>
          <w:szCs w:val="20"/>
          <w:lang w:val="nl-NL"/>
        </w:rPr>
        <w:t>Mục</w:t>
      </w:r>
      <w:r w:rsidR="008B52FA" w:rsidRPr="004D4298">
        <w:rPr>
          <w:rFonts w:ascii="Arial" w:hAnsi="Arial" w:cs="Arial"/>
          <w:b/>
          <w:bCs/>
          <w:sz w:val="20"/>
          <w:szCs w:val="20"/>
          <w:lang w:val="nl-NL"/>
        </w:rPr>
        <w:t xml:space="preserve"> 2. NHẬP KHẨU THUỐC CHƯA CÓ GIẤY ĐĂNG KÝ LƯU HÀNH THUỐC TẠI VIỆT NAM</w:t>
      </w:r>
      <w:bookmarkEnd w:id="367"/>
    </w:p>
    <w:p w14:paraId="06B5C92A" w14:textId="77777777" w:rsidR="008B52FA" w:rsidRPr="004D4298" w:rsidRDefault="004D4298" w:rsidP="00D533A2">
      <w:pPr>
        <w:spacing w:before="120"/>
        <w:rPr>
          <w:rFonts w:ascii="Arial" w:hAnsi="Arial" w:cs="Arial"/>
          <w:sz w:val="20"/>
          <w:szCs w:val="20"/>
        </w:rPr>
      </w:pPr>
      <w:bookmarkStart w:id="368" w:name="dieu_65"/>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65. Tiêu chí, hồ sơ đề nghị cấp phép nhập khẩu thuốc có chứa dược chất chưa có Giấy đăng ký lưu hành thuốc, thuốc có chứa dược liệu lần đầu sử dụng tại Việt Nam</w:t>
      </w:r>
      <w:bookmarkEnd w:id="368"/>
    </w:p>
    <w:p w14:paraId="06F3132C"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sz w:val="20"/>
          <w:szCs w:val="20"/>
        </w:rPr>
        <w:t xml:space="preserve">1. </w:t>
      </w:r>
      <w:r w:rsidRPr="004D4298">
        <w:rPr>
          <w:rFonts w:ascii="Arial" w:hAnsi="Arial" w:cs="Arial"/>
          <w:sz w:val="20"/>
          <w:szCs w:val="20"/>
          <w:lang w:val="nl-NL"/>
        </w:rPr>
        <w:t>T</w:t>
      </w:r>
      <w:r w:rsidRPr="004D4298">
        <w:rPr>
          <w:rFonts w:ascii="Arial" w:hAnsi="Arial" w:cs="Arial"/>
          <w:bCs/>
          <w:sz w:val="20"/>
          <w:szCs w:val="20"/>
        </w:rPr>
        <w:t>huốc</w:t>
      </w:r>
      <w:r w:rsidRPr="004D4298">
        <w:rPr>
          <w:rFonts w:ascii="Arial" w:hAnsi="Arial" w:cs="Arial"/>
          <w:bCs/>
          <w:sz w:val="20"/>
          <w:szCs w:val="20"/>
          <w:lang w:val="nl-NL"/>
        </w:rPr>
        <w:t xml:space="preserve"> </w:t>
      </w:r>
      <w:r w:rsidRPr="004D4298">
        <w:rPr>
          <w:rFonts w:ascii="Arial" w:hAnsi="Arial" w:cs="Arial"/>
          <w:sz w:val="20"/>
          <w:szCs w:val="20"/>
          <w:lang w:val="nl-NL"/>
        </w:rPr>
        <w:t>chỉ được cấp phép nhập khẩu khi đáp ứng các tiêu chí sau:</w:t>
      </w:r>
    </w:p>
    <w:p w14:paraId="36333A54" w14:textId="77777777" w:rsidR="008B52FA" w:rsidRPr="004D4298" w:rsidRDefault="00726117" w:rsidP="00D533A2">
      <w:pPr>
        <w:spacing w:before="120"/>
        <w:rPr>
          <w:rFonts w:ascii="Arial" w:hAnsi="Arial" w:cs="Arial"/>
          <w:bCs/>
          <w:iCs/>
          <w:sz w:val="20"/>
          <w:szCs w:val="20"/>
          <w:lang w:val="nl-NL"/>
        </w:rPr>
      </w:pPr>
      <w:bookmarkStart w:id="369" w:name="diem_a_1_65"/>
      <w:r w:rsidRPr="00726117">
        <w:rPr>
          <w:rFonts w:ascii="Arial" w:hAnsi="Arial" w:cs="Arial"/>
          <w:bCs/>
          <w:iCs/>
          <w:sz w:val="20"/>
          <w:szCs w:val="20"/>
          <w:lang w:val="nl-NL"/>
        </w:rPr>
        <w:t>a) Được cấp phép lưu hành tại một trong các nước sau: Nước sản xuất, nước tham chiếu là nước thành viên của hội nghị quốc tế và hài hòa hóa các thủ tục đăng ký dược phẩm sử dụng cho người (The International Council for Harmonisation of Technical Requirements for Pharmaceuticals for Human Use - ICH) hoặc Australia;</w:t>
      </w:r>
      <w:bookmarkEnd w:id="369"/>
    </w:p>
    <w:p w14:paraId="66517CF5" w14:textId="77777777" w:rsidR="008B52FA" w:rsidRPr="004D4298" w:rsidRDefault="00726117" w:rsidP="00D533A2">
      <w:pPr>
        <w:spacing w:before="120"/>
        <w:rPr>
          <w:rFonts w:ascii="Arial" w:hAnsi="Arial" w:cs="Arial"/>
          <w:bCs/>
          <w:iCs/>
          <w:sz w:val="20"/>
          <w:szCs w:val="20"/>
          <w:lang w:val="nl-NL"/>
        </w:rPr>
      </w:pPr>
      <w:bookmarkStart w:id="370" w:name="diem_b_1_65"/>
      <w:r w:rsidRPr="00726117">
        <w:rPr>
          <w:rFonts w:ascii="Arial" w:hAnsi="Arial" w:cs="Arial"/>
          <w:bCs/>
          <w:iCs/>
          <w:sz w:val="20"/>
          <w:szCs w:val="20"/>
          <w:lang w:val="nl-NL"/>
        </w:rPr>
        <w:t>b) Để điều trị các bệnh hiểm nghèo, bệnh xã hội, bệnh dịch nguy hiểm và mới nổi do Bộ trưởng Bộ Y tế công bố;</w:t>
      </w:r>
      <w:bookmarkEnd w:id="370"/>
    </w:p>
    <w:p w14:paraId="5F33B80A" w14:textId="77777777" w:rsidR="008B52FA" w:rsidRPr="007C25F5" w:rsidRDefault="008B52FA" w:rsidP="007C25F5">
      <w:pPr>
        <w:rPr>
          <w:rFonts w:ascii="Arial" w:hAnsi="Arial" w:cs="Arial"/>
        </w:rPr>
      </w:pPr>
      <w:bookmarkStart w:id="371" w:name="diem_c_1_65"/>
      <w:r w:rsidRPr="007C25F5">
        <w:rPr>
          <w:rFonts w:ascii="Arial" w:hAnsi="Arial" w:cs="Arial"/>
          <w:sz w:val="20"/>
        </w:rPr>
        <w:t>c) Có đầy đủ dữ liệu lâm sàng về an toàn, hiệu quả theo quy định về đăng ký thuốc của Bộ trưởng Bộ Y tế. Đối với vắc xin phải có thêm kết quả thử thuốc trên lâm sàng tại Việt Nam theo quy định về đăng ký thuốc của Bộ trưởng Bộ Y tế.</w:t>
      </w:r>
      <w:bookmarkEnd w:id="371"/>
      <w:r w:rsidRPr="007C25F5">
        <w:rPr>
          <w:rFonts w:ascii="Arial" w:hAnsi="Arial" w:cs="Arial"/>
        </w:rPr>
        <w:t xml:space="preserve"> </w:t>
      </w:r>
    </w:p>
    <w:p w14:paraId="5E284D3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2. Hồ sơ</w:t>
      </w:r>
      <w:r w:rsidRPr="004D4298">
        <w:rPr>
          <w:rFonts w:ascii="Arial" w:hAnsi="Arial" w:cs="Arial"/>
          <w:sz w:val="20"/>
          <w:szCs w:val="20"/>
        </w:rPr>
        <w:t xml:space="preserve"> đề nghị cấp phép nhập khẩu</w:t>
      </w:r>
      <w:r w:rsidRPr="004D4298">
        <w:rPr>
          <w:rFonts w:ascii="Arial" w:hAnsi="Arial" w:cs="Arial"/>
          <w:sz w:val="20"/>
          <w:szCs w:val="20"/>
          <w:lang w:val="nl-NL"/>
        </w:rPr>
        <w:t xml:space="preserve">: </w:t>
      </w:r>
    </w:p>
    <w:p w14:paraId="4B2650C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Mẫu số </w:t>
      </w:r>
      <w:bookmarkStart w:id="372" w:name="bieumau_15_pl3"/>
      <w:r w:rsidRPr="004D4298">
        <w:rPr>
          <w:rFonts w:ascii="Arial" w:hAnsi="Arial" w:cs="Arial"/>
          <w:sz w:val="20"/>
          <w:szCs w:val="20"/>
        </w:rPr>
        <w:t>15</w:t>
      </w:r>
      <w:bookmarkEnd w:id="372"/>
      <w:r w:rsidRPr="004D4298">
        <w:rPr>
          <w:rFonts w:ascii="Arial" w:hAnsi="Arial" w:cs="Arial"/>
          <w:sz w:val="20"/>
          <w:szCs w:val="20"/>
          <w:lang w:val="nl-NL"/>
        </w:rPr>
        <w:t xml:space="preserve">, </w:t>
      </w:r>
      <w:bookmarkStart w:id="373" w:name="bieumau_16_pl3"/>
      <w:r w:rsidRPr="004D4298">
        <w:rPr>
          <w:rFonts w:ascii="Arial" w:hAnsi="Arial" w:cs="Arial"/>
          <w:sz w:val="20"/>
          <w:szCs w:val="20"/>
        </w:rPr>
        <w:t>16</w:t>
      </w:r>
      <w:bookmarkEnd w:id="373"/>
      <w:r w:rsidRPr="004D4298">
        <w:rPr>
          <w:rFonts w:ascii="Arial" w:hAnsi="Arial" w:cs="Arial"/>
          <w:sz w:val="20"/>
          <w:szCs w:val="20"/>
          <w:lang w:val="nl-NL"/>
        </w:rPr>
        <w:t xml:space="preserve"> hoặc </w:t>
      </w:r>
      <w:bookmarkStart w:id="374" w:name="bieumau_17_pl3"/>
      <w:r w:rsidRPr="004D4298">
        <w:rPr>
          <w:rFonts w:ascii="Arial" w:hAnsi="Arial" w:cs="Arial"/>
          <w:sz w:val="20"/>
          <w:szCs w:val="20"/>
        </w:rPr>
        <w:t>17</w:t>
      </w:r>
      <w:bookmarkEnd w:id="374"/>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bCs/>
          <w:sz w:val="20"/>
          <w:szCs w:val="20"/>
          <w:lang w:val="nl-NL"/>
        </w:rPr>
        <w:t>;</w:t>
      </w:r>
    </w:p>
    <w:p w14:paraId="17F5C56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Bản chính hoặc bản sao có chứng thực Giấy chứng nhận sản phẩm dược;</w:t>
      </w:r>
    </w:p>
    <w:p w14:paraId="4AA3A5F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 Bản sao tiêu chuẩn chất lượng và phương pháp kiểm nghiệm thuốc của cơ sở sản xuất có đóng dấu của cơ sở nhập khẩu;</w:t>
      </w:r>
    </w:p>
    <w:p w14:paraId="0323A804" w14:textId="77777777" w:rsidR="008B52FA" w:rsidRPr="004D4298" w:rsidRDefault="00726117" w:rsidP="00D533A2">
      <w:pPr>
        <w:spacing w:before="120"/>
        <w:rPr>
          <w:rFonts w:ascii="Arial" w:hAnsi="Arial" w:cs="Arial"/>
          <w:sz w:val="20"/>
          <w:szCs w:val="20"/>
          <w:lang w:val="nl-NL"/>
        </w:rPr>
      </w:pPr>
      <w:bookmarkStart w:id="375" w:name="diem_d_2_65"/>
      <w:r w:rsidRPr="00726117">
        <w:rPr>
          <w:rFonts w:ascii="Arial" w:hAnsi="Arial" w:cs="Arial"/>
          <w:sz w:val="20"/>
          <w:szCs w:val="20"/>
          <w:lang w:val="nl-NL"/>
        </w:rPr>
        <w:t>d) Bản chính 01 bộ mẫu nhãn và tờ hướng dẫn sử dụng của thuốc đang được lưu hành thực tế ở nước cấp Giấy chứng nhận sản phẩm dược, trừ trường hợp mẫu nhãn và tờ hướng dẫn sử dụng được đính kèm Giấy chứng nhận sản phẩm dược;</w:t>
      </w:r>
      <w:bookmarkEnd w:id="375"/>
    </w:p>
    <w:p w14:paraId="09F15169"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đ) 02 bộ mẫu nhãn dự kiến lưu hành tại Việt Nam kèm tờ hướng dẫn sử dụng tiếng Việt có đóng dấu của cơ sở nhập khẩu;</w:t>
      </w:r>
    </w:p>
    <w:p w14:paraId="09CCE638" w14:textId="77777777" w:rsidR="008B52FA" w:rsidRPr="004D4298" w:rsidRDefault="00726117" w:rsidP="00D533A2">
      <w:pPr>
        <w:spacing w:before="120"/>
        <w:rPr>
          <w:rFonts w:ascii="Arial" w:hAnsi="Arial" w:cs="Arial"/>
          <w:sz w:val="20"/>
          <w:szCs w:val="20"/>
          <w:lang w:val="nl-NL"/>
        </w:rPr>
      </w:pPr>
      <w:bookmarkStart w:id="376" w:name="diem_e_2_65"/>
      <w:r w:rsidRPr="00726117">
        <w:rPr>
          <w:rFonts w:ascii="Arial" w:hAnsi="Arial" w:cs="Arial"/>
          <w:bCs/>
          <w:sz w:val="20"/>
          <w:szCs w:val="20"/>
          <w:lang w:val="nl-NL"/>
        </w:rPr>
        <w:t>e) Dữ liệu lâm sàng về an toàn, hiệu quả theo quy định về đăng ký thuốc của Bộ trưởng Bộ Y tế. Đối với vắc xin phải có thêm kết quả thử thuốc trên lâm sàng tại Việt Nam theo quy định về đăng ký thuốc của Bộ trưởng Bộ Y tế;</w:t>
      </w:r>
      <w:bookmarkEnd w:id="376"/>
    </w:p>
    <w:p w14:paraId="14A897E0" w14:textId="77777777" w:rsidR="008B52FA" w:rsidRPr="008C6592" w:rsidRDefault="008B52FA" w:rsidP="008C6592">
      <w:pPr>
        <w:rPr>
          <w:rFonts w:ascii="Arial" w:hAnsi="Arial" w:cs="Arial"/>
        </w:rPr>
      </w:pPr>
      <w:bookmarkStart w:id="377" w:name="diem_g_2_65"/>
      <w:r w:rsidRPr="008C6592">
        <w:rPr>
          <w:rFonts w:ascii="Arial" w:hAnsi="Arial" w:cs="Arial"/>
          <w:sz w:val="20"/>
        </w:rPr>
        <w:t xml:space="preserve">g) Báo cáo kết quả kinh doanh thuốc trong trường hợp thuốc nhập khẩu là thuốc gây nghiện, thuốc hướng thần, thuốc tiền chất, thuốc dạng phối hợp có chứa dược chất gây nghiện, thuốc dạng phối hợp có chứa dược chất hướng thần, thuốc dạng phối hợp có chứa tiền chất, thuốc trong Danh </w:t>
      </w:r>
      <w:r w:rsidR="004D4298" w:rsidRPr="008C6592">
        <w:rPr>
          <w:rFonts w:ascii="Arial" w:hAnsi="Arial" w:cs="Arial"/>
          <w:sz w:val="20"/>
        </w:rPr>
        <w:t>mục</w:t>
      </w:r>
      <w:r w:rsidRPr="008C6592">
        <w:rPr>
          <w:rFonts w:ascii="Arial" w:hAnsi="Arial" w:cs="Arial"/>
          <w:sz w:val="20"/>
        </w:rPr>
        <w:t xml:space="preserve"> thuốc, dược chất thuộc Danh </w:t>
      </w:r>
      <w:r w:rsidR="004D4298" w:rsidRPr="008C6592">
        <w:rPr>
          <w:rFonts w:ascii="Arial" w:hAnsi="Arial" w:cs="Arial"/>
          <w:sz w:val="20"/>
        </w:rPr>
        <w:t>mục</w:t>
      </w:r>
      <w:r w:rsidRPr="008C6592">
        <w:rPr>
          <w:rFonts w:ascii="Arial" w:hAnsi="Arial" w:cs="Arial"/>
          <w:sz w:val="20"/>
        </w:rPr>
        <w:t xml:space="preserve"> chất bị cấm sử dụng trong một số ngành, lĩnh vực theo </w:t>
      </w:r>
      <w:bookmarkStart w:id="378" w:name="bieumau_18_pl3"/>
      <w:r w:rsidRPr="008C6592">
        <w:rPr>
          <w:rFonts w:ascii="Arial" w:hAnsi="Arial" w:cs="Arial"/>
          <w:sz w:val="20"/>
        </w:rPr>
        <w:t>Mẫu số 18</w:t>
      </w:r>
      <w:bookmarkEnd w:id="378"/>
      <w:r w:rsidRPr="008C6592">
        <w:rPr>
          <w:rFonts w:ascii="Arial" w:hAnsi="Arial" w:cs="Arial"/>
          <w:sz w:val="20"/>
        </w:rPr>
        <w:t xml:space="preserve"> tại Phụ lục III ban hành kèm theo Nghị định này;</w:t>
      </w:r>
      <w:bookmarkEnd w:id="377"/>
      <w:r w:rsidRPr="008C6592">
        <w:rPr>
          <w:rFonts w:ascii="Arial" w:hAnsi="Arial" w:cs="Arial"/>
        </w:rPr>
        <w:t xml:space="preserve"> </w:t>
      </w:r>
    </w:p>
    <w:p w14:paraId="22D73709" w14:textId="77777777" w:rsidR="008B52FA" w:rsidRPr="008C6592" w:rsidRDefault="008B52FA" w:rsidP="008C6592">
      <w:pPr>
        <w:rPr>
          <w:rFonts w:ascii="Arial" w:hAnsi="Arial" w:cs="Arial"/>
        </w:rPr>
      </w:pPr>
      <w:bookmarkStart w:id="379" w:name="diem_h_2_65"/>
      <w:r w:rsidRPr="008C6592">
        <w:rPr>
          <w:rFonts w:ascii="Arial" w:hAnsi="Arial" w:cs="Arial"/>
          <w:sz w:val="20"/>
        </w:rPr>
        <w:t>h) Bản chính hoặc bản sao có chứng thực Giấy chứng nhận thực hành tốt sản xuất của tất cả các cơ sở tham gia sản xuất thuốc nhập khẩu trong trường hợp thuốc được sản xuất bởi nhiều cơ sở;</w:t>
      </w:r>
      <w:bookmarkEnd w:id="379"/>
    </w:p>
    <w:p w14:paraId="35670BDE" w14:textId="77777777" w:rsidR="008B52FA" w:rsidRPr="007C25F5" w:rsidRDefault="008B52FA" w:rsidP="007C25F5">
      <w:pPr>
        <w:rPr>
          <w:rFonts w:ascii="Arial" w:hAnsi="Arial" w:cs="Arial"/>
        </w:rPr>
      </w:pPr>
      <w:bookmarkStart w:id="380" w:name="diem_i_2_65"/>
      <w:r w:rsidRPr="007C25F5">
        <w:rPr>
          <w:rFonts w:ascii="Arial" w:hAnsi="Arial" w:cs="Arial"/>
          <w:sz w:val="20"/>
        </w:rPr>
        <w:t>i) Bản sao có chứng thực hoặc bản sao có đóng dấu của cơ sở Giấy phép tiến hành công việc bức xạ của cơ sở nhập khẩu đối với trường hợp nhập khẩu thuốc phóng xạ. Trường hợp nộp bản sao có đóng dấu của cơ sở thì phải xuất trình bản chính để đối chiếu.</w:t>
      </w:r>
      <w:bookmarkEnd w:id="380"/>
      <w:r w:rsidRPr="007C25F5">
        <w:rPr>
          <w:rFonts w:ascii="Arial" w:hAnsi="Arial" w:cs="Arial"/>
        </w:rPr>
        <w:t xml:space="preserve"> </w:t>
      </w:r>
    </w:p>
    <w:p w14:paraId="4D3F14F2"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3.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081364D4" w14:textId="77777777" w:rsidR="008B52FA" w:rsidRPr="004D4298" w:rsidRDefault="004D4298" w:rsidP="00D533A2">
      <w:pPr>
        <w:spacing w:before="120"/>
        <w:rPr>
          <w:rFonts w:ascii="Arial" w:hAnsi="Arial" w:cs="Arial"/>
          <w:sz w:val="20"/>
          <w:szCs w:val="20"/>
        </w:rPr>
      </w:pPr>
      <w:bookmarkStart w:id="381" w:name="dieu_66"/>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66. Tiêu chí, hồ sơ đề nghị cấp phép nhập khẩu thuốc có chứa dược chất đã có Giấy đăng ký lưu hành thuốc tại Việt Nam nhưng chưa đáp ứng đủ nhu cầu </w:t>
      </w:r>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trị và thuốc có chứa dược liệu đã từng sử dụng làm thuốc tại Việt Nam nhưng thuốc chưa đáp ứng đủ nhu cầu </w:t>
      </w:r>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trị</w:t>
      </w:r>
      <w:bookmarkEnd w:id="381"/>
    </w:p>
    <w:p w14:paraId="6B0FD57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lastRenderedPageBreak/>
        <w:t>1. T</w:t>
      </w:r>
      <w:r w:rsidRPr="004D4298">
        <w:rPr>
          <w:rFonts w:ascii="Arial" w:hAnsi="Arial" w:cs="Arial"/>
          <w:sz w:val="20"/>
          <w:szCs w:val="20"/>
          <w:lang w:val="nl-NL"/>
        </w:rPr>
        <w:t>huốc chỉ được cấp phép nhập khẩu khi đáp ứng các tiêu chí sau:</w:t>
      </w:r>
    </w:p>
    <w:p w14:paraId="597DBFED"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sz w:val="20"/>
          <w:szCs w:val="20"/>
          <w:lang w:val="nl-NL"/>
        </w:rPr>
        <w:t>a) T</w:t>
      </w:r>
      <w:r w:rsidRPr="004D4298">
        <w:rPr>
          <w:rFonts w:ascii="Arial" w:hAnsi="Arial" w:cs="Arial"/>
          <w:bCs/>
          <w:iCs/>
          <w:sz w:val="20"/>
          <w:szCs w:val="20"/>
          <w:lang w:val="nl-NL"/>
        </w:rPr>
        <w:t xml:space="preserve">huộc Danh </w:t>
      </w:r>
      <w:r w:rsidR="004D4298" w:rsidRPr="004D4298">
        <w:rPr>
          <w:rFonts w:ascii="Arial" w:hAnsi="Arial" w:cs="Arial"/>
          <w:bCs/>
          <w:iCs/>
          <w:sz w:val="20"/>
          <w:szCs w:val="20"/>
          <w:lang w:val="nl-NL"/>
        </w:rPr>
        <w:t>mục</w:t>
      </w:r>
      <w:r w:rsidRPr="004D4298">
        <w:rPr>
          <w:rFonts w:ascii="Arial" w:hAnsi="Arial" w:cs="Arial"/>
          <w:bCs/>
          <w:iCs/>
          <w:sz w:val="20"/>
          <w:szCs w:val="20"/>
          <w:lang w:val="nl-NL"/>
        </w:rPr>
        <w:t xml:space="preserve"> thuốc chưa đáp ứng đủ nhu cầu </w:t>
      </w:r>
      <w:r w:rsidR="004D4298" w:rsidRPr="004D4298">
        <w:rPr>
          <w:rFonts w:ascii="Arial" w:hAnsi="Arial" w:cs="Arial"/>
          <w:bCs/>
          <w:iCs/>
          <w:sz w:val="20"/>
          <w:szCs w:val="20"/>
          <w:lang w:val="nl-NL"/>
        </w:rPr>
        <w:t>điều</w:t>
      </w:r>
      <w:r w:rsidRPr="004D4298">
        <w:rPr>
          <w:rFonts w:ascii="Arial" w:hAnsi="Arial" w:cs="Arial"/>
          <w:bCs/>
          <w:iCs/>
          <w:sz w:val="20"/>
          <w:szCs w:val="20"/>
          <w:lang w:val="nl-NL"/>
        </w:rPr>
        <w:t xml:space="preserve"> trị do Bộ trưởng Bộ Y tế công bố;</w:t>
      </w:r>
    </w:p>
    <w:p w14:paraId="4838C4D5"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lang w:val="nl-NL"/>
        </w:rPr>
        <w:t>b) Được cấp phép lưu hành tại một trong các nước sau: Nước sản xuất, nước tham chiếu là nước thành viên ICH hoặc Australia.</w:t>
      </w:r>
    </w:p>
    <w:p w14:paraId="44E4022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2. Hồ sơ</w:t>
      </w:r>
      <w:r w:rsidRPr="004D4298">
        <w:rPr>
          <w:rFonts w:ascii="Arial" w:hAnsi="Arial" w:cs="Arial"/>
          <w:sz w:val="20"/>
          <w:szCs w:val="20"/>
        </w:rPr>
        <w:t xml:space="preserve"> đề nghị cấp phép nhập khẩu</w:t>
      </w:r>
      <w:r w:rsidRPr="004D4298">
        <w:rPr>
          <w:rFonts w:ascii="Arial" w:hAnsi="Arial" w:cs="Arial"/>
          <w:sz w:val="20"/>
          <w:szCs w:val="20"/>
          <w:lang w:val="nl-NL"/>
        </w:rPr>
        <w:t xml:space="preserve">: </w:t>
      </w:r>
    </w:p>
    <w:p w14:paraId="7A32BB9F"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Mẫu số </w:t>
      </w:r>
      <w:bookmarkStart w:id="382" w:name="bieumau_15_pl3_1"/>
      <w:r w:rsidRPr="004D4298">
        <w:rPr>
          <w:rFonts w:ascii="Arial" w:hAnsi="Arial" w:cs="Arial"/>
          <w:sz w:val="20"/>
          <w:szCs w:val="20"/>
        </w:rPr>
        <w:t>15</w:t>
      </w:r>
      <w:bookmarkEnd w:id="382"/>
      <w:r w:rsidRPr="004D4298">
        <w:rPr>
          <w:rFonts w:ascii="Arial" w:hAnsi="Arial" w:cs="Arial"/>
          <w:sz w:val="20"/>
          <w:szCs w:val="20"/>
          <w:lang w:val="nl-NL"/>
        </w:rPr>
        <w:t xml:space="preserve">, </w:t>
      </w:r>
      <w:bookmarkStart w:id="383" w:name="bieumau_16_pl3_1"/>
      <w:r w:rsidRPr="004D4298">
        <w:rPr>
          <w:rFonts w:ascii="Arial" w:hAnsi="Arial" w:cs="Arial"/>
          <w:sz w:val="20"/>
          <w:szCs w:val="20"/>
        </w:rPr>
        <w:t>16</w:t>
      </w:r>
      <w:bookmarkEnd w:id="383"/>
      <w:r w:rsidRPr="004D4298">
        <w:rPr>
          <w:rFonts w:ascii="Arial" w:hAnsi="Arial" w:cs="Arial"/>
          <w:sz w:val="20"/>
          <w:szCs w:val="20"/>
          <w:lang w:val="nl-NL"/>
        </w:rPr>
        <w:t xml:space="preserve"> hoặc </w:t>
      </w:r>
      <w:bookmarkStart w:id="384" w:name="bieumau_17_pl3_1"/>
      <w:r w:rsidRPr="004D4298">
        <w:rPr>
          <w:rFonts w:ascii="Arial" w:hAnsi="Arial" w:cs="Arial"/>
          <w:sz w:val="20"/>
          <w:szCs w:val="20"/>
        </w:rPr>
        <w:t>17</w:t>
      </w:r>
      <w:bookmarkEnd w:id="384"/>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bCs/>
          <w:sz w:val="20"/>
          <w:szCs w:val="20"/>
          <w:lang w:val="nl-NL"/>
        </w:rPr>
        <w:t>;</w:t>
      </w:r>
    </w:p>
    <w:p w14:paraId="0754CAD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Bản chính hoặc bản sao có chứng thực Giấy chứng nhận sản phẩm dược;</w:t>
      </w:r>
    </w:p>
    <w:p w14:paraId="5AF621D2" w14:textId="77777777" w:rsidR="008B52FA" w:rsidRPr="004D4298" w:rsidRDefault="00726117" w:rsidP="00D533A2">
      <w:pPr>
        <w:spacing w:before="120"/>
        <w:rPr>
          <w:rFonts w:ascii="Arial" w:hAnsi="Arial" w:cs="Arial"/>
          <w:sz w:val="20"/>
          <w:szCs w:val="20"/>
          <w:lang w:val="nl-NL"/>
        </w:rPr>
      </w:pPr>
      <w:bookmarkStart w:id="385" w:name="diem_c_2_66"/>
      <w:r w:rsidRPr="00726117">
        <w:rPr>
          <w:rFonts w:ascii="Arial" w:hAnsi="Arial" w:cs="Arial"/>
          <w:sz w:val="20"/>
          <w:szCs w:val="20"/>
          <w:lang w:val="nl-NL"/>
        </w:rPr>
        <w:t>c) Hồ sơ chất lượng theo quy định của Bộ trưởng Bộ Y tế về áp dụng hồ sơ kỹ thuật chung ASEAN (ACTD) trong đăng ký thuốc;</w:t>
      </w:r>
      <w:bookmarkEnd w:id="385"/>
    </w:p>
    <w:p w14:paraId="2F7C6A54" w14:textId="77777777" w:rsidR="008B52FA" w:rsidRPr="004D4298" w:rsidRDefault="00726117" w:rsidP="00D533A2">
      <w:pPr>
        <w:spacing w:before="120"/>
        <w:rPr>
          <w:rFonts w:ascii="Arial" w:hAnsi="Arial" w:cs="Arial"/>
          <w:sz w:val="20"/>
          <w:szCs w:val="20"/>
          <w:lang w:val="nl-NL"/>
        </w:rPr>
      </w:pPr>
      <w:bookmarkStart w:id="386" w:name="diem_d_2_66"/>
      <w:r w:rsidRPr="00726117">
        <w:rPr>
          <w:rFonts w:ascii="Arial" w:hAnsi="Arial" w:cs="Arial"/>
          <w:sz w:val="20"/>
          <w:szCs w:val="20"/>
          <w:lang w:val="nl-NL"/>
        </w:rPr>
        <w:t>d) Bản chính 01 bộ mẫu nhãn và tờ hướng dẫn sử dụng của thuốc đang được lưu hành thực tế ở nước cấp Giấy chứng nhận sản phẩm dược, trừ trường hợp mẫu nhãn và tờ hướng dẫn sử dụng được đính kèm Giấy chứng nhận sản phẩm dược;</w:t>
      </w:r>
      <w:bookmarkEnd w:id="386"/>
    </w:p>
    <w:p w14:paraId="5307E7B7"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đ) 02 bộ mẫu nhãn dự kiến lưu hành tại Việt Nam kèm tờ hướng dẫn sử dụng tiếng Việt có đóng dấu của cơ sở nhập khẩu;</w:t>
      </w:r>
    </w:p>
    <w:p w14:paraId="71513118" w14:textId="77777777" w:rsidR="008B52FA" w:rsidRPr="004D4298" w:rsidRDefault="00726117" w:rsidP="00D533A2">
      <w:pPr>
        <w:spacing w:before="120"/>
        <w:rPr>
          <w:rFonts w:ascii="Arial" w:hAnsi="Arial" w:cs="Arial"/>
          <w:bCs/>
          <w:sz w:val="20"/>
          <w:szCs w:val="20"/>
          <w:lang w:val="nl-NL"/>
        </w:rPr>
      </w:pPr>
      <w:bookmarkStart w:id="387" w:name="diem_e_2_66"/>
      <w:r w:rsidRPr="00726117">
        <w:rPr>
          <w:rFonts w:ascii="Arial" w:hAnsi="Arial" w:cs="Arial"/>
          <w:bCs/>
          <w:sz w:val="20"/>
          <w:szCs w:val="20"/>
          <w:lang w:val="nl-NL"/>
        </w:rPr>
        <w:t>e) Hồ sơ lâm sàng đối với các thuốc phải nộp hồ sơ lâm sàng theo quy định của Bộ trưởng Bộ Y tế về áp dụng hồ sơ ACTD trong đăng ký thuốc;</w:t>
      </w:r>
      <w:bookmarkEnd w:id="387"/>
      <w:r w:rsidR="008B52FA" w:rsidRPr="004D4298">
        <w:rPr>
          <w:rFonts w:ascii="Arial" w:hAnsi="Arial" w:cs="Arial"/>
          <w:bCs/>
          <w:iCs/>
          <w:sz w:val="20"/>
          <w:szCs w:val="20"/>
          <w:lang w:val="nl-NL"/>
        </w:rPr>
        <w:t xml:space="preserve"> </w:t>
      </w:r>
    </w:p>
    <w:p w14:paraId="52D548D9"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g) Đối với thuốc cổ truyền có sự kết hợp mới của các </w:t>
      </w:r>
      <w:r w:rsidRPr="004D4298">
        <w:rPr>
          <w:rFonts w:ascii="Arial" w:hAnsi="Arial" w:cs="Arial"/>
          <w:bCs/>
          <w:sz w:val="20"/>
          <w:szCs w:val="20"/>
        </w:rPr>
        <w:t>dược liệu đã từng sử dụng làm thuốc tại Việt Nam</w:t>
      </w:r>
      <w:r w:rsidRPr="004D4298">
        <w:rPr>
          <w:rFonts w:ascii="Arial" w:hAnsi="Arial" w:cs="Arial"/>
          <w:bCs/>
          <w:sz w:val="20"/>
          <w:szCs w:val="20"/>
          <w:lang w:val="nl-NL"/>
        </w:rPr>
        <w:t xml:space="preserve"> phải có hồ sơ</w:t>
      </w:r>
      <w:r w:rsidRPr="004D4298">
        <w:rPr>
          <w:rFonts w:ascii="Arial" w:hAnsi="Arial" w:cs="Arial"/>
          <w:bCs/>
          <w:iCs/>
          <w:sz w:val="20"/>
          <w:szCs w:val="20"/>
          <w:lang w:val="nl-NL"/>
        </w:rPr>
        <w:t xml:space="preserve"> lâm sàng đầy đủ chứng minh đạt an toàn, hiệu quả theo quy định tại </w:t>
      </w:r>
      <w:bookmarkStart w:id="388" w:name="dc_32"/>
      <w:r w:rsidR="004D4298" w:rsidRPr="004D4298">
        <w:rPr>
          <w:rFonts w:ascii="Arial" w:hAnsi="Arial" w:cs="Arial"/>
          <w:bCs/>
          <w:iCs/>
          <w:sz w:val="20"/>
          <w:szCs w:val="20"/>
          <w:lang w:val="nl-NL"/>
        </w:rPr>
        <w:t>Điều</w:t>
      </w:r>
      <w:r w:rsidRPr="004D4298">
        <w:rPr>
          <w:rFonts w:ascii="Arial" w:hAnsi="Arial" w:cs="Arial"/>
          <w:bCs/>
          <w:iCs/>
          <w:sz w:val="20"/>
          <w:szCs w:val="20"/>
          <w:lang w:val="nl-NL"/>
        </w:rPr>
        <w:t xml:space="preserve"> 89 của </w:t>
      </w:r>
      <w:r w:rsidR="004D4298" w:rsidRPr="004D4298">
        <w:rPr>
          <w:rFonts w:ascii="Arial" w:hAnsi="Arial" w:cs="Arial"/>
          <w:bCs/>
          <w:iCs/>
          <w:sz w:val="20"/>
          <w:szCs w:val="20"/>
          <w:lang w:val="nl-NL"/>
        </w:rPr>
        <w:t>Luật</w:t>
      </w:r>
      <w:r w:rsidRPr="004D4298">
        <w:rPr>
          <w:rFonts w:ascii="Arial" w:hAnsi="Arial" w:cs="Arial"/>
          <w:bCs/>
          <w:iCs/>
          <w:sz w:val="20"/>
          <w:szCs w:val="20"/>
          <w:lang w:val="nl-NL"/>
        </w:rPr>
        <w:t xml:space="preserve"> dược</w:t>
      </w:r>
      <w:bookmarkEnd w:id="388"/>
      <w:r w:rsidRPr="004D4298">
        <w:rPr>
          <w:rFonts w:ascii="Arial" w:hAnsi="Arial" w:cs="Arial"/>
          <w:bCs/>
          <w:iCs/>
          <w:sz w:val="20"/>
          <w:szCs w:val="20"/>
          <w:lang w:val="nl-NL"/>
        </w:rPr>
        <w:t xml:space="preserve"> và tài liệu chứng minh phương pháp chế biến, bào chế hoặc phối ngũ theo lý luận của y học cổ truyền; </w:t>
      </w:r>
    </w:p>
    <w:p w14:paraId="5B5892A9" w14:textId="77777777" w:rsidR="008B52FA" w:rsidRPr="008C6592" w:rsidRDefault="008B52FA" w:rsidP="00D533A2">
      <w:pPr>
        <w:spacing w:before="120"/>
        <w:rPr>
          <w:rFonts w:ascii="Arial" w:hAnsi="Arial" w:cs="Arial"/>
          <w:sz w:val="20"/>
          <w:szCs w:val="20"/>
        </w:rPr>
      </w:pPr>
      <w:bookmarkStart w:id="389" w:name="diem_h_2_66"/>
      <w:r w:rsidRPr="008C6592">
        <w:rPr>
          <w:rFonts w:ascii="Arial" w:hAnsi="Arial" w:cs="Arial"/>
          <w:sz w:val="20"/>
          <w:szCs w:val="20"/>
        </w:rPr>
        <w:t xml:space="preserve">h) Báo cáo kết quả kinh doanh thuốc trong trường hợp thuốc nhập khẩu là thuốc gây nghiện, thuốc hướng thần, thuốc tiền chất, thuốc dạng phối hợp có chứa dược chất gây nghiện, thuốc dạng phối hợp có chứa dược chất hướng thần, thuốc dạng phối hợp có chứa tiền chất, thuốc trong Danh </w:t>
      </w:r>
      <w:r w:rsidR="004D4298" w:rsidRPr="008C6592">
        <w:rPr>
          <w:rFonts w:ascii="Arial" w:hAnsi="Arial" w:cs="Arial"/>
          <w:sz w:val="20"/>
          <w:szCs w:val="20"/>
        </w:rPr>
        <w:t>mục</w:t>
      </w:r>
      <w:r w:rsidRPr="008C6592">
        <w:rPr>
          <w:rFonts w:ascii="Arial" w:hAnsi="Arial" w:cs="Arial"/>
          <w:sz w:val="20"/>
          <w:szCs w:val="20"/>
        </w:rPr>
        <w:t xml:space="preserve"> thuốc, dược chất thuộc Danh </w:t>
      </w:r>
      <w:r w:rsidR="004D4298" w:rsidRPr="008C6592">
        <w:rPr>
          <w:rFonts w:ascii="Arial" w:hAnsi="Arial" w:cs="Arial"/>
          <w:sz w:val="20"/>
          <w:szCs w:val="20"/>
        </w:rPr>
        <w:t>mục</w:t>
      </w:r>
      <w:r w:rsidRPr="008C6592">
        <w:rPr>
          <w:rFonts w:ascii="Arial" w:hAnsi="Arial" w:cs="Arial"/>
          <w:sz w:val="20"/>
          <w:szCs w:val="20"/>
        </w:rPr>
        <w:t xml:space="preserve"> chất bị cấm sử dụng trong một số ngành, lĩnh vực theo</w:t>
      </w:r>
      <w:bookmarkEnd w:id="389"/>
      <w:r w:rsidRPr="008C6592">
        <w:rPr>
          <w:rFonts w:ascii="Arial" w:hAnsi="Arial" w:cs="Arial"/>
          <w:sz w:val="20"/>
          <w:szCs w:val="20"/>
          <w:lang w:val="nl-NL"/>
        </w:rPr>
        <w:t xml:space="preserve"> </w:t>
      </w:r>
      <w:bookmarkStart w:id="390" w:name="bieumau_18_pl3_1"/>
      <w:r w:rsidRPr="008C6592">
        <w:rPr>
          <w:rFonts w:ascii="Arial" w:hAnsi="Arial" w:cs="Arial"/>
          <w:sz w:val="20"/>
          <w:szCs w:val="20"/>
        </w:rPr>
        <w:t>Mẫu số 18</w:t>
      </w:r>
      <w:bookmarkEnd w:id="390"/>
      <w:r w:rsidRPr="008C6592">
        <w:rPr>
          <w:rFonts w:ascii="Arial" w:hAnsi="Arial" w:cs="Arial"/>
          <w:bCs/>
          <w:iCs/>
          <w:sz w:val="20"/>
          <w:szCs w:val="20"/>
          <w:lang w:val="nl-NL"/>
        </w:rPr>
        <w:t xml:space="preserve"> </w:t>
      </w:r>
      <w:bookmarkStart w:id="391" w:name="diem_h_2_66_name"/>
      <w:r w:rsidRPr="008C6592">
        <w:rPr>
          <w:rFonts w:ascii="Arial" w:hAnsi="Arial" w:cs="Arial"/>
          <w:sz w:val="20"/>
          <w:szCs w:val="20"/>
        </w:rPr>
        <w:t>tại Phụ lục III ban hành kèm theo Nghị định này;</w:t>
      </w:r>
      <w:bookmarkEnd w:id="391"/>
      <w:r w:rsidRPr="008C6592">
        <w:rPr>
          <w:rFonts w:ascii="Arial" w:hAnsi="Arial" w:cs="Arial"/>
          <w:bCs/>
          <w:iCs/>
          <w:sz w:val="20"/>
          <w:szCs w:val="20"/>
          <w:lang w:val="nl-NL"/>
        </w:rPr>
        <w:t xml:space="preserve"> </w:t>
      </w:r>
    </w:p>
    <w:p w14:paraId="6FFF3176" w14:textId="77777777" w:rsidR="008B52FA" w:rsidRPr="008C6592" w:rsidRDefault="008B52FA" w:rsidP="008C6592">
      <w:pPr>
        <w:rPr>
          <w:rFonts w:ascii="Arial" w:hAnsi="Arial" w:cs="Arial"/>
          <w:lang w:val="en-US"/>
        </w:rPr>
      </w:pPr>
      <w:bookmarkStart w:id="392" w:name="diem_i_2_66"/>
      <w:r w:rsidRPr="008C6592">
        <w:rPr>
          <w:rFonts w:ascii="Arial" w:hAnsi="Arial" w:cs="Arial"/>
          <w:sz w:val="20"/>
        </w:rPr>
        <w:t>i) Bản chính hoặc bản sao có chứng thực Giấy chứng nhận thực hành tốt sản xuất của tất cả các cơ sở tham gia sản xuất thuốc nhập khẩu trong trường hợp thuốc được sản xuất bởi nhiều cơ sở;</w:t>
      </w:r>
      <w:bookmarkEnd w:id="392"/>
    </w:p>
    <w:p w14:paraId="2C19746E" w14:textId="77777777" w:rsidR="008B52FA" w:rsidRPr="00BE3C92" w:rsidRDefault="008B52FA" w:rsidP="00BE3C92">
      <w:pPr>
        <w:rPr>
          <w:rFonts w:ascii="Arial" w:hAnsi="Arial" w:cs="Arial"/>
        </w:rPr>
      </w:pPr>
      <w:bookmarkStart w:id="393" w:name="diem_k_2_66"/>
      <w:r w:rsidRPr="00BE3C92">
        <w:rPr>
          <w:rFonts w:ascii="Arial" w:hAnsi="Arial" w:cs="Arial"/>
          <w:sz w:val="20"/>
        </w:rPr>
        <w:t>k) 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w:t>
      </w:r>
      <w:bookmarkEnd w:id="393"/>
      <w:r w:rsidRPr="00BE3C92">
        <w:rPr>
          <w:rFonts w:ascii="Arial" w:hAnsi="Arial" w:cs="Arial"/>
        </w:rPr>
        <w:t xml:space="preserve"> </w:t>
      </w:r>
    </w:p>
    <w:p w14:paraId="67945D7A"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3.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41D2F008" w14:textId="77777777" w:rsidR="008B52FA" w:rsidRPr="004D4298" w:rsidRDefault="004D4298" w:rsidP="00D533A2">
      <w:pPr>
        <w:spacing w:before="120"/>
        <w:rPr>
          <w:rFonts w:ascii="Arial" w:hAnsi="Arial" w:cs="Arial"/>
          <w:sz w:val="20"/>
          <w:szCs w:val="20"/>
        </w:rPr>
      </w:pPr>
      <w:bookmarkStart w:id="394" w:name="dieu_67"/>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67. Tiêu chí, hồ sơ đề nghị cấp phép nhập khẩu thuốc đáp ứng nhu cầu cấp bách cho quốc phòng, an ninh, phòng, chống dịch bệnh, khắc phục hậu quả thiên tai, thảm họa</w:t>
      </w:r>
      <w:bookmarkEnd w:id="394"/>
    </w:p>
    <w:p w14:paraId="544F2D2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1. T</w:t>
      </w:r>
      <w:r w:rsidRPr="004D4298">
        <w:rPr>
          <w:rFonts w:ascii="Arial" w:hAnsi="Arial" w:cs="Arial"/>
          <w:sz w:val="20"/>
          <w:szCs w:val="20"/>
          <w:lang w:val="nl-NL"/>
        </w:rPr>
        <w:t xml:space="preserve">huốc chỉ được cấp phép nhập khẩu khi thuốc đã được cấp phép lưu hành </w:t>
      </w:r>
      <w:r w:rsidRPr="004D4298">
        <w:rPr>
          <w:rFonts w:ascii="Arial" w:hAnsi="Arial" w:cs="Arial"/>
          <w:sz w:val="20"/>
          <w:szCs w:val="20"/>
        </w:rPr>
        <w:t xml:space="preserve">tại ít nhất một nước trên thế giới </w:t>
      </w:r>
      <w:r w:rsidRPr="004D4298">
        <w:rPr>
          <w:rFonts w:ascii="Arial" w:hAnsi="Arial" w:cs="Arial"/>
          <w:sz w:val="20"/>
          <w:szCs w:val="20"/>
          <w:lang w:val="nl-NL"/>
        </w:rPr>
        <w:t>và thuộc một trong các trường hợp sau:</w:t>
      </w:r>
    </w:p>
    <w:p w14:paraId="7C8457F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Thuốc được Bộ Quốc phòng đề nghị nhập khẩu để </w:t>
      </w:r>
      <w:r w:rsidRPr="004D4298">
        <w:rPr>
          <w:rFonts w:ascii="Arial" w:hAnsi="Arial" w:cs="Arial"/>
          <w:bCs/>
          <w:sz w:val="20"/>
          <w:szCs w:val="20"/>
          <w:lang w:val="nl-NL"/>
        </w:rPr>
        <w:t xml:space="preserve">đáp ứng nhu cầu cấp bách cho quốc phòng; </w:t>
      </w:r>
    </w:p>
    <w:p w14:paraId="7C2F3894"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b) Thuốc được Bộ Công an đề nghị nhập khẩu để </w:t>
      </w:r>
      <w:r w:rsidRPr="004D4298">
        <w:rPr>
          <w:rFonts w:ascii="Arial" w:hAnsi="Arial" w:cs="Arial"/>
          <w:bCs/>
          <w:sz w:val="20"/>
          <w:szCs w:val="20"/>
          <w:lang w:val="nl-NL"/>
        </w:rPr>
        <w:t xml:space="preserve">đáp ứng nhu cầu cấp bách cho an ninh; </w:t>
      </w:r>
    </w:p>
    <w:p w14:paraId="3A9A793B"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c) Thuốc được Bộ Y tế phê duyệt cho nhu cầu cấp bách trong </w:t>
      </w:r>
      <w:r w:rsidRPr="004D4298">
        <w:rPr>
          <w:rFonts w:ascii="Arial" w:hAnsi="Arial" w:cs="Arial"/>
          <w:bCs/>
          <w:sz w:val="20"/>
          <w:szCs w:val="20"/>
        </w:rPr>
        <w:t xml:space="preserve">phòng chống dịch bệnh, khắc phục </w:t>
      </w:r>
      <w:r w:rsidRPr="004D4298">
        <w:rPr>
          <w:rFonts w:ascii="Arial" w:hAnsi="Arial" w:cs="Arial"/>
          <w:bCs/>
          <w:sz w:val="20"/>
          <w:szCs w:val="20"/>
          <w:lang w:val="nl-NL"/>
        </w:rPr>
        <w:t xml:space="preserve">hậu quả </w:t>
      </w:r>
      <w:r w:rsidRPr="004D4298">
        <w:rPr>
          <w:rFonts w:ascii="Arial" w:hAnsi="Arial" w:cs="Arial"/>
          <w:bCs/>
          <w:sz w:val="20"/>
          <w:szCs w:val="20"/>
        </w:rPr>
        <w:t>thiên tai, thảm họa</w:t>
      </w:r>
      <w:r w:rsidRPr="004D4298">
        <w:rPr>
          <w:rFonts w:ascii="Arial" w:hAnsi="Arial" w:cs="Arial"/>
          <w:bCs/>
          <w:sz w:val="20"/>
          <w:szCs w:val="20"/>
          <w:lang w:val="nl-NL"/>
        </w:rPr>
        <w:t>.</w:t>
      </w:r>
    </w:p>
    <w:p w14:paraId="5329A2D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Hồ sơ </w:t>
      </w:r>
      <w:r w:rsidRPr="004D4298">
        <w:rPr>
          <w:rFonts w:ascii="Arial" w:hAnsi="Arial" w:cs="Arial"/>
          <w:sz w:val="20"/>
          <w:szCs w:val="20"/>
        </w:rPr>
        <w:t>đề nghị cấp phép nhập khẩu</w:t>
      </w:r>
      <w:r w:rsidRPr="004D4298">
        <w:rPr>
          <w:rFonts w:ascii="Arial" w:hAnsi="Arial" w:cs="Arial"/>
          <w:sz w:val="20"/>
          <w:szCs w:val="20"/>
          <w:lang w:val="nl-NL"/>
        </w:rPr>
        <w:t>:</w:t>
      </w:r>
    </w:p>
    <w:p w14:paraId="7F58630C"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sz w:val="20"/>
          <w:szCs w:val="20"/>
          <w:lang w:val="nl-NL"/>
        </w:rPr>
        <w:t xml:space="preserve">a) 03 bản chính đơn hàng nhập khẩu theo Mẫu số </w:t>
      </w:r>
      <w:bookmarkStart w:id="395" w:name="bieumau_15_pl3_2"/>
      <w:r w:rsidRPr="004D4298">
        <w:rPr>
          <w:rFonts w:ascii="Arial" w:hAnsi="Arial" w:cs="Arial"/>
          <w:sz w:val="20"/>
          <w:szCs w:val="20"/>
        </w:rPr>
        <w:t>15</w:t>
      </w:r>
      <w:bookmarkEnd w:id="395"/>
      <w:r w:rsidRPr="004D4298">
        <w:rPr>
          <w:rFonts w:ascii="Arial" w:hAnsi="Arial" w:cs="Arial"/>
          <w:sz w:val="20"/>
          <w:szCs w:val="20"/>
          <w:lang w:val="nl-NL"/>
        </w:rPr>
        <w:t xml:space="preserve">, </w:t>
      </w:r>
      <w:bookmarkStart w:id="396" w:name="bieumau_16_pl3_2"/>
      <w:r w:rsidRPr="004D4298">
        <w:rPr>
          <w:rFonts w:ascii="Arial" w:hAnsi="Arial" w:cs="Arial"/>
          <w:sz w:val="20"/>
          <w:szCs w:val="20"/>
        </w:rPr>
        <w:t>16</w:t>
      </w:r>
      <w:bookmarkEnd w:id="396"/>
      <w:r w:rsidRPr="004D4298">
        <w:rPr>
          <w:rFonts w:ascii="Arial" w:hAnsi="Arial" w:cs="Arial"/>
          <w:sz w:val="20"/>
          <w:szCs w:val="20"/>
          <w:lang w:val="nl-NL"/>
        </w:rPr>
        <w:t xml:space="preserve"> hoặc </w:t>
      </w:r>
      <w:bookmarkStart w:id="397" w:name="bieumau_17_pl3_2"/>
      <w:r w:rsidRPr="004D4298">
        <w:rPr>
          <w:rFonts w:ascii="Arial" w:hAnsi="Arial" w:cs="Arial"/>
          <w:sz w:val="20"/>
          <w:szCs w:val="20"/>
        </w:rPr>
        <w:t>17</w:t>
      </w:r>
      <w:bookmarkEnd w:id="397"/>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p>
    <w:p w14:paraId="7CDCC0DC"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bCs/>
          <w:iCs/>
          <w:sz w:val="20"/>
          <w:szCs w:val="20"/>
          <w:lang w:val="nl-NL"/>
        </w:rPr>
        <w:t xml:space="preserve">b) </w:t>
      </w:r>
      <w:r w:rsidRPr="004D4298">
        <w:rPr>
          <w:rFonts w:ascii="Arial" w:hAnsi="Arial" w:cs="Arial"/>
          <w:sz w:val="20"/>
          <w:szCs w:val="20"/>
          <w:lang w:val="nl-NL"/>
        </w:rPr>
        <w:t xml:space="preserve">Bản chính hoặc bản sao có chứng thực </w:t>
      </w:r>
      <w:r w:rsidRPr="004D4298">
        <w:rPr>
          <w:rFonts w:ascii="Arial" w:hAnsi="Arial" w:cs="Arial"/>
          <w:bCs/>
          <w:iCs/>
          <w:sz w:val="20"/>
          <w:szCs w:val="20"/>
          <w:lang w:val="nl-NL"/>
        </w:rPr>
        <w:t xml:space="preserve">Giấy chứng nhận sản phẩm dược hoặc xác nhận của cơ quan quản lý có thẩm quyền nước xuất khẩu về việc lưu hành thuốc tại </w:t>
      </w:r>
      <w:r w:rsidRPr="004D4298">
        <w:rPr>
          <w:rFonts w:ascii="Arial" w:hAnsi="Arial" w:cs="Arial"/>
          <w:sz w:val="20"/>
          <w:szCs w:val="20"/>
        </w:rPr>
        <w:t xml:space="preserve">ít nhất </w:t>
      </w:r>
      <w:r w:rsidRPr="004D4298">
        <w:rPr>
          <w:rFonts w:ascii="Arial" w:hAnsi="Arial" w:cs="Arial"/>
          <w:sz w:val="20"/>
          <w:szCs w:val="20"/>
          <w:lang w:val="nl-NL"/>
        </w:rPr>
        <w:t xml:space="preserve">01 </w:t>
      </w:r>
      <w:r w:rsidRPr="004D4298">
        <w:rPr>
          <w:rFonts w:ascii="Arial" w:hAnsi="Arial" w:cs="Arial"/>
          <w:sz w:val="20"/>
          <w:szCs w:val="20"/>
        </w:rPr>
        <w:t>nước trên thế giới</w:t>
      </w:r>
      <w:r w:rsidRPr="004D4298">
        <w:rPr>
          <w:rFonts w:ascii="Arial" w:hAnsi="Arial" w:cs="Arial"/>
          <w:bCs/>
          <w:iCs/>
          <w:sz w:val="20"/>
          <w:szCs w:val="20"/>
          <w:lang w:val="nl-NL"/>
        </w:rPr>
        <w:t>;</w:t>
      </w:r>
    </w:p>
    <w:p w14:paraId="3BDFC1B7" w14:textId="77777777" w:rsidR="008B52FA" w:rsidRPr="004D4298" w:rsidRDefault="00726117" w:rsidP="00D533A2">
      <w:pPr>
        <w:spacing w:before="120"/>
        <w:rPr>
          <w:rFonts w:ascii="Arial" w:hAnsi="Arial" w:cs="Arial"/>
          <w:sz w:val="20"/>
          <w:szCs w:val="20"/>
          <w:lang w:val="nl-NL"/>
        </w:rPr>
      </w:pPr>
      <w:bookmarkStart w:id="398" w:name="diem_c_2_67"/>
      <w:r w:rsidRPr="00726117">
        <w:rPr>
          <w:rFonts w:ascii="Arial" w:hAnsi="Arial" w:cs="Arial"/>
          <w:bCs/>
          <w:iCs/>
          <w:sz w:val="20"/>
          <w:szCs w:val="20"/>
          <w:lang w:val="nl-NL"/>
        </w:rPr>
        <w:t>c) Bản chính hoặc bản sao có đóng dấu của cơ quan có thẩm quyền văn bản đề nghị hoặc phê duyệt của cơ quan có thẩm quyền quy định tại điểm a, b hoặc c khoản 1 Điều này, trong đó phải thể hiện các nội dung: Hoạt chất đối với thuốc hóa dược hoặc tên dược liệu đối với thuốc dược liệu và thuốc cổ truyền, dạng bào chế, nồng độ hoặc hàm lượng dược chất đối với thuốc hóa dược hoặc khối lượng dược liệu đối với thuốc dược liệu và thuốc cổ truyền, quy cách đóng gói, nhà sản xuất, nước sản xuất của thuốc.</w:t>
      </w:r>
      <w:bookmarkEnd w:id="398"/>
      <w:r w:rsidR="008B52FA" w:rsidRPr="004D4298">
        <w:rPr>
          <w:rFonts w:ascii="Arial" w:hAnsi="Arial" w:cs="Arial"/>
          <w:bCs/>
          <w:iCs/>
          <w:sz w:val="20"/>
          <w:szCs w:val="20"/>
          <w:lang w:val="nl-NL"/>
        </w:rPr>
        <w:t xml:space="preserve"> </w:t>
      </w:r>
    </w:p>
    <w:p w14:paraId="121764D2"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3.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lang w:val="nl-NL"/>
        </w:rPr>
        <w:t>bộ.</w:t>
      </w:r>
    </w:p>
    <w:p w14:paraId="26838FE0" w14:textId="77777777" w:rsidR="008B52FA" w:rsidRPr="004D4298" w:rsidRDefault="004D4298" w:rsidP="00D533A2">
      <w:pPr>
        <w:spacing w:before="120"/>
        <w:rPr>
          <w:rFonts w:ascii="Arial" w:hAnsi="Arial" w:cs="Arial"/>
          <w:sz w:val="20"/>
          <w:szCs w:val="20"/>
          <w:lang w:val="nl-NL"/>
        </w:rPr>
      </w:pPr>
      <w:bookmarkStart w:id="399" w:name="dieu_68"/>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68. Tiêu chí, hồ sơ đề nghị cấp phép nhập khẩu thuốc đáp ứng nhu cầu </w:t>
      </w:r>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trị đặc biệt</w:t>
      </w:r>
      <w:bookmarkEnd w:id="399"/>
    </w:p>
    <w:p w14:paraId="20335812"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sz w:val="20"/>
          <w:szCs w:val="20"/>
          <w:lang w:val="nl-NL"/>
        </w:rPr>
        <w:t>1. Thuốc chỉ được cấp phép nhập khẩu khi đáp ứng một trong các tiêu chí sau:</w:t>
      </w:r>
    </w:p>
    <w:p w14:paraId="6CC68041" w14:textId="77777777" w:rsidR="008B52FA" w:rsidRPr="00BE3C92" w:rsidRDefault="008B52FA" w:rsidP="00BE3C92">
      <w:pPr>
        <w:rPr>
          <w:rFonts w:ascii="Arial" w:hAnsi="Arial" w:cs="Arial"/>
        </w:rPr>
      </w:pPr>
      <w:bookmarkStart w:id="400" w:name="diem_a_1_68"/>
      <w:r w:rsidRPr="00BE3C92">
        <w:rPr>
          <w:rFonts w:ascii="Arial" w:hAnsi="Arial" w:cs="Arial"/>
          <w:sz w:val="20"/>
        </w:rPr>
        <w:t xml:space="preserve">a) Thuốc có hiệu quả vượt trội trong </w:t>
      </w:r>
      <w:r w:rsidR="004D4298" w:rsidRPr="00BE3C92">
        <w:rPr>
          <w:rFonts w:ascii="Arial" w:hAnsi="Arial" w:cs="Arial"/>
          <w:sz w:val="20"/>
        </w:rPr>
        <w:t>điều</w:t>
      </w:r>
      <w:r w:rsidRPr="00BE3C92">
        <w:rPr>
          <w:rFonts w:ascii="Arial" w:hAnsi="Arial" w:cs="Arial"/>
          <w:sz w:val="20"/>
        </w:rPr>
        <w:t xml:space="preserve"> trị so với thuốc đang lưu hành tại Việt Nam hoặc chưa có </w:t>
      </w:r>
      <w:r w:rsidRPr="00BE3C92">
        <w:rPr>
          <w:rFonts w:ascii="Arial" w:hAnsi="Arial" w:cs="Arial"/>
          <w:sz w:val="20"/>
        </w:rPr>
        <w:lastRenderedPageBreak/>
        <w:t>thuốc khác thay thế, đã được lưu hành tại nước sản xuất hoặc nước tham chiếu là nước thành viên ICH hoặc Australia, có đầy đủ dữ liệu lâm sàng về an toàn, hiệu quả theo quy định về đăng ký thuốc của Bộ trưởng Bộ Y tế và được Hội đồng tư vấn cấp Giấy đăng ký lưu hành thuốc, nguyên liệu làm thuốc đề xuất sử dụng;</w:t>
      </w:r>
      <w:bookmarkEnd w:id="400"/>
    </w:p>
    <w:p w14:paraId="16333607" w14:textId="77777777" w:rsidR="008B52FA" w:rsidRPr="004D4298" w:rsidRDefault="00726117" w:rsidP="00D533A2">
      <w:pPr>
        <w:spacing w:before="120"/>
        <w:rPr>
          <w:rFonts w:ascii="Arial" w:hAnsi="Arial" w:cs="Arial"/>
          <w:bCs/>
          <w:sz w:val="20"/>
          <w:szCs w:val="20"/>
          <w:lang w:val="nl-NL"/>
        </w:rPr>
      </w:pPr>
      <w:bookmarkStart w:id="401" w:name="diem_b_1_68"/>
      <w:r w:rsidRPr="00726117">
        <w:rPr>
          <w:rFonts w:ascii="Arial" w:hAnsi="Arial" w:cs="Arial"/>
          <w:bCs/>
          <w:iCs/>
          <w:sz w:val="20"/>
          <w:szCs w:val="20"/>
          <w:lang w:val="nl-NL"/>
        </w:rPr>
        <w:t>b) Thuốc sử dụng cho mục đích cấp cứu, chống độc mà không có cùng hoạt chất và đường dùng với thuốc đang lưu hành tại Việt Nam;</w:t>
      </w:r>
      <w:bookmarkEnd w:id="401"/>
    </w:p>
    <w:p w14:paraId="45AC5A1F"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c) Vắc xin dùng cho một số trường hợp đặc biệt với số lượng sử dụng hạn chế do Bộ trưởng Bộ Y tế quyết định trên cơ sở có dữ liệu đạt yêu cầu về chất lượng, hiệu quả, độ an toàn.</w:t>
      </w:r>
    </w:p>
    <w:p w14:paraId="000A3E38" w14:textId="77777777" w:rsidR="008B52FA" w:rsidRPr="00BE3C92" w:rsidRDefault="008B52FA" w:rsidP="00BE3C92">
      <w:pPr>
        <w:rPr>
          <w:rFonts w:ascii="Arial" w:hAnsi="Arial" w:cs="Arial"/>
        </w:rPr>
      </w:pPr>
      <w:bookmarkStart w:id="402" w:name="khoan_2_68"/>
      <w:r w:rsidRPr="00BE3C92">
        <w:rPr>
          <w:rFonts w:ascii="Arial" w:hAnsi="Arial" w:cs="Arial"/>
          <w:sz w:val="20"/>
        </w:rPr>
        <w:t xml:space="preserve">2. Hồ sơ đề nghị cấp phép nhập khẩu đối với thuốc quy định tại </w:t>
      </w:r>
      <w:r w:rsidR="004D4298" w:rsidRPr="00BE3C92">
        <w:rPr>
          <w:rFonts w:ascii="Arial" w:hAnsi="Arial" w:cs="Arial"/>
          <w:sz w:val="20"/>
        </w:rPr>
        <w:t>điểm</w:t>
      </w:r>
      <w:r w:rsidRPr="00BE3C92">
        <w:rPr>
          <w:rFonts w:ascii="Arial" w:hAnsi="Arial" w:cs="Arial"/>
          <w:sz w:val="20"/>
        </w:rPr>
        <w:t xml:space="preserve"> a </w:t>
      </w:r>
      <w:r w:rsidR="004D4298" w:rsidRPr="00BE3C92">
        <w:rPr>
          <w:rFonts w:ascii="Arial" w:hAnsi="Arial" w:cs="Arial"/>
          <w:sz w:val="20"/>
        </w:rPr>
        <w:t>khoản</w:t>
      </w:r>
      <w:r w:rsidRPr="00BE3C92">
        <w:rPr>
          <w:rFonts w:ascii="Arial" w:hAnsi="Arial" w:cs="Arial"/>
          <w:sz w:val="20"/>
        </w:rPr>
        <w:t xml:space="preserve"> 1 </w:t>
      </w:r>
      <w:r w:rsidR="004D4298" w:rsidRPr="00BE3C92">
        <w:rPr>
          <w:rFonts w:ascii="Arial" w:hAnsi="Arial" w:cs="Arial"/>
          <w:sz w:val="20"/>
        </w:rPr>
        <w:t>Điều</w:t>
      </w:r>
      <w:r w:rsidRPr="00BE3C92">
        <w:rPr>
          <w:rFonts w:ascii="Arial" w:hAnsi="Arial" w:cs="Arial"/>
          <w:sz w:val="20"/>
        </w:rPr>
        <w:t xml:space="preserve"> này:</w:t>
      </w:r>
      <w:bookmarkEnd w:id="402"/>
    </w:p>
    <w:p w14:paraId="24018D7D"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 xml:space="preserve">a) 03 bản chính đơn hàng nhập khẩu theo Mẫu số </w:t>
      </w:r>
      <w:bookmarkStart w:id="403" w:name="bieumau_15_pl3_3"/>
      <w:r w:rsidRPr="004D4298">
        <w:rPr>
          <w:rFonts w:ascii="Arial" w:hAnsi="Arial" w:cs="Arial"/>
          <w:sz w:val="20"/>
          <w:szCs w:val="20"/>
        </w:rPr>
        <w:t>15</w:t>
      </w:r>
      <w:bookmarkEnd w:id="403"/>
      <w:r w:rsidRPr="004D4298">
        <w:rPr>
          <w:rFonts w:ascii="Arial" w:hAnsi="Arial" w:cs="Arial"/>
          <w:sz w:val="20"/>
          <w:szCs w:val="20"/>
          <w:lang w:val="nl-NL"/>
        </w:rPr>
        <w:t xml:space="preserve">, </w:t>
      </w:r>
      <w:bookmarkStart w:id="404" w:name="bieumau_16_pl3_3"/>
      <w:r w:rsidRPr="004D4298">
        <w:rPr>
          <w:rFonts w:ascii="Arial" w:hAnsi="Arial" w:cs="Arial"/>
          <w:sz w:val="20"/>
          <w:szCs w:val="20"/>
        </w:rPr>
        <w:t>16</w:t>
      </w:r>
      <w:bookmarkEnd w:id="404"/>
      <w:r w:rsidRPr="004D4298">
        <w:rPr>
          <w:rFonts w:ascii="Arial" w:hAnsi="Arial" w:cs="Arial"/>
          <w:sz w:val="20"/>
          <w:szCs w:val="20"/>
          <w:lang w:val="nl-NL"/>
        </w:rPr>
        <w:t xml:space="preserve"> hoặc </w:t>
      </w:r>
      <w:bookmarkStart w:id="405" w:name="bieumau_17_pl3_3"/>
      <w:r w:rsidRPr="004D4298">
        <w:rPr>
          <w:rFonts w:ascii="Arial" w:hAnsi="Arial" w:cs="Arial"/>
          <w:sz w:val="20"/>
          <w:szCs w:val="20"/>
        </w:rPr>
        <w:t>17</w:t>
      </w:r>
      <w:bookmarkEnd w:id="405"/>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bCs/>
          <w:sz w:val="20"/>
          <w:szCs w:val="20"/>
          <w:lang w:val="nl-NL"/>
        </w:rPr>
        <w:t>;</w:t>
      </w:r>
    </w:p>
    <w:p w14:paraId="6A9DAF27"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b) D</w:t>
      </w:r>
      <w:r w:rsidRPr="004D4298">
        <w:rPr>
          <w:rFonts w:ascii="Arial" w:hAnsi="Arial" w:cs="Arial"/>
          <w:bCs/>
          <w:iCs/>
          <w:sz w:val="20"/>
          <w:szCs w:val="20"/>
          <w:lang w:val="nl-NL"/>
        </w:rPr>
        <w:t>ữ liệu lâm sàng về an toàn, hiệu quả theo quy định về đăng ký thuốc của Bộ trưởng Bộ Y tế. Đối với vắc xin phải có thêm kết quả thử thuốc trên lâm sàng tại Việt Nam theo quy định về đăng ký thuốc của Bộ trưởng Bộ Y tế</w:t>
      </w:r>
      <w:r w:rsidRPr="004D4298">
        <w:rPr>
          <w:rFonts w:ascii="Arial" w:hAnsi="Arial" w:cs="Arial"/>
          <w:bCs/>
          <w:sz w:val="20"/>
          <w:szCs w:val="20"/>
          <w:lang w:val="nl-NL"/>
        </w:rPr>
        <w:t>;</w:t>
      </w:r>
    </w:p>
    <w:p w14:paraId="3E55623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 Bản chính hoặc bản sao có chứng thực Giấy chứng nhận sản phẩm dược;</w:t>
      </w:r>
    </w:p>
    <w:p w14:paraId="6CA63CF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d) Bản sao tiêu chuẩn chất lượng và phương pháp kiểm nghiệm thuốc của cơ sở sản xuất có đóng dấu của cơ sở nhập khẩu;</w:t>
      </w:r>
    </w:p>
    <w:p w14:paraId="407D86C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đ) Bản chính 01</w:t>
      </w:r>
      <w:r w:rsidRPr="004D4298">
        <w:rPr>
          <w:rFonts w:ascii="Arial" w:eastAsia="Times New Roman" w:hAnsi="Arial" w:cs="Arial"/>
          <w:sz w:val="20"/>
          <w:szCs w:val="20"/>
          <w:lang w:val="nl-NL"/>
        </w:rPr>
        <w:t xml:space="preserve"> </w:t>
      </w:r>
      <w:r w:rsidRPr="004D4298">
        <w:rPr>
          <w:rFonts w:ascii="Arial" w:hAnsi="Arial" w:cs="Arial"/>
          <w:sz w:val="20"/>
          <w:szCs w:val="20"/>
          <w:lang w:val="nl-NL"/>
        </w:rPr>
        <w:t>bộ mẫu nhãn và tờ hướng dẫn sử dụng của thuốc đang được lưu hành thực tế ở nước cấp Giấy chứng nhận sản phẩm dược, trừ trường hợp mẫu nhãn và tờ hướng dẫn sử dụng được đính kèm Giấy chứng nhận sản phẩm dược;</w:t>
      </w:r>
    </w:p>
    <w:p w14:paraId="2AA953C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e) 02 bộ mẫu nhãn dự kiến lưu hành tại Việt Nam kèm tờ hướng dẫn sử dụng tiếng Việt có đóng dấu của cơ sở nhập khẩu;</w:t>
      </w:r>
    </w:p>
    <w:p w14:paraId="3D006D1C" w14:textId="77777777" w:rsidR="008B52FA" w:rsidRPr="004D4298" w:rsidRDefault="008B52FA" w:rsidP="00D533A2">
      <w:pPr>
        <w:spacing w:before="120"/>
        <w:rPr>
          <w:rFonts w:ascii="Arial" w:hAnsi="Arial" w:cs="Arial"/>
          <w:bCs/>
          <w:sz w:val="20"/>
          <w:szCs w:val="20"/>
        </w:rPr>
      </w:pPr>
      <w:r w:rsidRPr="004D4298">
        <w:rPr>
          <w:rFonts w:ascii="Arial" w:hAnsi="Arial" w:cs="Arial"/>
          <w:sz w:val="20"/>
          <w:szCs w:val="20"/>
          <w:lang w:val="nl-NL"/>
        </w:rPr>
        <w:t xml:space="preserve">g) Báo cáo kết quả kinh doanh thuốc trong trường hợp thuốc nhập khẩu là thuốc </w:t>
      </w:r>
      <w:r w:rsidRPr="004D4298">
        <w:rPr>
          <w:rFonts w:ascii="Arial" w:hAnsi="Arial" w:cs="Arial"/>
          <w:bCs/>
          <w:sz w:val="20"/>
          <w:szCs w:val="20"/>
          <w:lang w:val="nl-NL"/>
        </w:rPr>
        <w:t xml:space="preserve">gây nghiện, thuốc hướng thần, thuốc tiền chất, thuốc dạng phối hợp có chứa dược chất gây nghiện, thuốc dạng phối hợp có chứa dược chất hướng thần, thuốc dạng phối hợp có chứa tiền chất, </w:t>
      </w:r>
      <w:r w:rsidRPr="004D4298">
        <w:rPr>
          <w:rFonts w:ascii="Arial" w:hAnsi="Arial" w:cs="Arial"/>
          <w:sz w:val="20"/>
          <w:szCs w:val="20"/>
          <w:lang w:val="pt-BR"/>
        </w:rPr>
        <w:t xml:space="preserve">thuốc </w:t>
      </w:r>
      <w:r w:rsidRPr="004D4298">
        <w:rPr>
          <w:rFonts w:ascii="Arial" w:hAnsi="Arial" w:cs="Arial"/>
          <w:bCs/>
          <w:sz w:val="20"/>
          <w:szCs w:val="20"/>
          <w:lang w:val="nl-NL"/>
        </w:rPr>
        <w:t xml:space="preserve">trong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dược chất thuộc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chất bị cấm sử dụng trong một số ngành, lĩnh vực theo</w:t>
      </w:r>
      <w:r w:rsidRPr="004D4298">
        <w:rPr>
          <w:rFonts w:ascii="Arial" w:hAnsi="Arial" w:cs="Arial"/>
          <w:sz w:val="20"/>
          <w:szCs w:val="20"/>
          <w:lang w:val="nl-NL"/>
        </w:rPr>
        <w:t xml:space="preserve"> </w:t>
      </w:r>
      <w:bookmarkStart w:id="406" w:name="bieumau_18_pl3_2"/>
      <w:r w:rsidRPr="004D4298">
        <w:rPr>
          <w:rFonts w:ascii="Arial" w:hAnsi="Arial" w:cs="Arial"/>
          <w:sz w:val="20"/>
          <w:szCs w:val="20"/>
        </w:rPr>
        <w:t>Mẫu số 18</w:t>
      </w:r>
      <w:bookmarkEnd w:id="406"/>
      <w:r w:rsidRPr="004D4298">
        <w:rPr>
          <w:rFonts w:ascii="Arial" w:hAnsi="Arial" w:cs="Arial"/>
          <w:bCs/>
          <w:iCs/>
          <w:sz w:val="20"/>
          <w:szCs w:val="20"/>
          <w:lang w:val="nl-NL"/>
        </w:rPr>
        <w:t xml:space="preserve"> tại Phụ lục III ban hành kèm theo Nghị định này; </w:t>
      </w:r>
    </w:p>
    <w:p w14:paraId="5466A742" w14:textId="77777777" w:rsidR="008B52FA" w:rsidRPr="004D4298" w:rsidRDefault="008B52FA" w:rsidP="00D533A2">
      <w:pPr>
        <w:spacing w:before="120"/>
        <w:rPr>
          <w:rFonts w:ascii="Arial" w:hAnsi="Arial" w:cs="Arial"/>
          <w:bCs/>
          <w:sz w:val="20"/>
          <w:szCs w:val="20"/>
        </w:rPr>
      </w:pPr>
      <w:r w:rsidRPr="004D4298">
        <w:rPr>
          <w:rFonts w:ascii="Arial" w:hAnsi="Arial" w:cs="Arial"/>
          <w:bCs/>
          <w:sz w:val="20"/>
          <w:szCs w:val="20"/>
        </w:rPr>
        <w:t xml:space="preserve">h) Bản chính hoặc bản sao có chứng thực Giấy chứng nhận thực hành tốt sản xuất của tất cả các cơ sở tham gia sản xuất thuốc nhập khẩu trong trường hợp thuốc được sản xuất bởi nhiều cơ sở; </w:t>
      </w:r>
    </w:p>
    <w:p w14:paraId="012B71E3" w14:textId="77777777" w:rsidR="008B52FA" w:rsidRPr="004D4298" w:rsidRDefault="008B52FA" w:rsidP="00D533A2">
      <w:pPr>
        <w:spacing w:before="120"/>
        <w:rPr>
          <w:rFonts w:ascii="Arial" w:hAnsi="Arial" w:cs="Arial"/>
          <w:sz w:val="20"/>
          <w:szCs w:val="20"/>
        </w:rPr>
      </w:pPr>
      <w:r w:rsidRPr="004D4298">
        <w:rPr>
          <w:rFonts w:ascii="Arial" w:hAnsi="Arial" w:cs="Arial"/>
          <w:bCs/>
          <w:sz w:val="20"/>
          <w:szCs w:val="20"/>
        </w:rPr>
        <w:t xml:space="preserve">i) </w:t>
      </w:r>
      <w:r w:rsidRPr="004D4298">
        <w:rPr>
          <w:rFonts w:ascii="Arial" w:hAnsi="Arial" w:cs="Arial"/>
          <w:sz w:val="20"/>
          <w:szCs w:val="20"/>
        </w:rPr>
        <w:t xml:space="preserve">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 </w:t>
      </w:r>
    </w:p>
    <w:p w14:paraId="7ABCBBF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3. </w:t>
      </w:r>
      <w:r w:rsidRPr="004D4298">
        <w:rPr>
          <w:rFonts w:ascii="Arial" w:hAnsi="Arial" w:cs="Arial"/>
          <w:sz w:val="20"/>
          <w:szCs w:val="20"/>
          <w:lang w:val="nl-NL"/>
        </w:rPr>
        <w:t xml:space="preserve">Hồ sơ </w:t>
      </w:r>
      <w:r w:rsidRPr="004D4298">
        <w:rPr>
          <w:rFonts w:ascii="Arial" w:hAnsi="Arial" w:cs="Arial"/>
          <w:sz w:val="20"/>
          <w:szCs w:val="20"/>
        </w:rPr>
        <w:t xml:space="preserve">đề nghị cấp phép nhập khẩu đối với thuốc quy định tại </w:t>
      </w:r>
      <w:r w:rsidR="004D4298" w:rsidRPr="004D4298">
        <w:rPr>
          <w:rFonts w:ascii="Arial" w:hAnsi="Arial" w:cs="Arial"/>
          <w:sz w:val="20"/>
          <w:szCs w:val="20"/>
        </w:rPr>
        <w:t>điểm</w:t>
      </w:r>
      <w:r w:rsidRPr="004D4298">
        <w:rPr>
          <w:rFonts w:ascii="Arial" w:hAnsi="Arial" w:cs="Arial"/>
          <w:sz w:val="20"/>
          <w:szCs w:val="20"/>
        </w:rPr>
        <w:t xml:space="preserve"> b, c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w:t>
      </w:r>
    </w:p>
    <w:p w14:paraId="358332BE"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a) 03 bản chính đơn hàng nhập khẩu theo Mẫu số </w:t>
      </w:r>
      <w:bookmarkStart w:id="407" w:name="bieumau_15_pl3_4"/>
      <w:r w:rsidRPr="004D4298">
        <w:rPr>
          <w:rFonts w:ascii="Arial" w:hAnsi="Arial" w:cs="Arial"/>
          <w:sz w:val="20"/>
          <w:szCs w:val="20"/>
        </w:rPr>
        <w:t>15</w:t>
      </w:r>
      <w:bookmarkEnd w:id="407"/>
      <w:r w:rsidRPr="004D4298">
        <w:rPr>
          <w:rFonts w:ascii="Arial" w:hAnsi="Arial" w:cs="Arial"/>
          <w:sz w:val="20"/>
          <w:szCs w:val="20"/>
          <w:lang w:val="nl-NL"/>
        </w:rPr>
        <w:t xml:space="preserve">, </w:t>
      </w:r>
      <w:bookmarkStart w:id="408" w:name="bieumau_16_pl3_4"/>
      <w:r w:rsidRPr="004D4298">
        <w:rPr>
          <w:rFonts w:ascii="Arial" w:hAnsi="Arial" w:cs="Arial"/>
          <w:sz w:val="20"/>
          <w:szCs w:val="20"/>
        </w:rPr>
        <w:t>16</w:t>
      </w:r>
      <w:bookmarkEnd w:id="408"/>
      <w:r w:rsidRPr="004D4298">
        <w:rPr>
          <w:rFonts w:ascii="Arial" w:hAnsi="Arial" w:cs="Arial"/>
          <w:sz w:val="20"/>
          <w:szCs w:val="20"/>
          <w:lang w:val="nl-NL"/>
        </w:rPr>
        <w:t xml:space="preserve"> hoặc </w:t>
      </w:r>
      <w:bookmarkStart w:id="409" w:name="bieumau_17_pl3_4"/>
      <w:r w:rsidRPr="004D4298">
        <w:rPr>
          <w:rFonts w:ascii="Arial" w:hAnsi="Arial" w:cs="Arial"/>
          <w:sz w:val="20"/>
          <w:szCs w:val="20"/>
        </w:rPr>
        <w:t>17</w:t>
      </w:r>
      <w:bookmarkEnd w:id="409"/>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bCs/>
          <w:sz w:val="20"/>
          <w:szCs w:val="20"/>
          <w:lang w:val="nl-NL"/>
        </w:rPr>
        <w:t>;</w:t>
      </w:r>
    </w:p>
    <w:p w14:paraId="053E83C3"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b) Tài liệu chứng minh chất lượng, an toàn, hiệu quả của vắc xin đề nghị nhập khẩu;</w:t>
      </w:r>
    </w:p>
    <w:p w14:paraId="4A51700F" w14:textId="77777777" w:rsidR="008B52FA" w:rsidRPr="004D4298" w:rsidRDefault="00726117" w:rsidP="00D533A2">
      <w:pPr>
        <w:spacing w:before="120"/>
        <w:rPr>
          <w:rFonts w:ascii="Arial" w:hAnsi="Arial" w:cs="Arial"/>
          <w:bCs/>
          <w:iCs/>
          <w:sz w:val="20"/>
          <w:szCs w:val="20"/>
          <w:lang w:val="nl-NL"/>
        </w:rPr>
      </w:pPr>
      <w:bookmarkStart w:id="410" w:name="diem_c_3_68"/>
      <w:r w:rsidRPr="00726117">
        <w:rPr>
          <w:rFonts w:ascii="Arial" w:hAnsi="Arial" w:cs="Arial"/>
          <w:sz w:val="20"/>
          <w:szCs w:val="20"/>
          <w:lang w:val="nl-NL"/>
        </w:rPr>
        <w:t>c) Bản chính văn bản do người đứng đầu cơ sở khám bệnh, chữa bệnh ký, đóng dấu nêu rõ lý do đề nghị nhập khẩu thuốc, số lượng bệnh nhân dự kiến cần sử dụng thuốc, nhu cầu thuốc tương ứng và cam kết chịu hoàn toàn trách nhiệm liên quan đến việc sử dụng thuốc đề nghị nhập khẩu. Văn bản phải kèm theo bản chính hoặc bản sao có đóng dấu của cơ sở khám bệnh, chữa bệnh, Biên bản họp Hội đồng thuốc và điều trị đối với nhu cầu nhập khẩu thuốc. Trường hợp cơ sở tiêm chủng không có Hội đồng thuốc và điều trị thì không phải nộp kèm theo Biên bản;</w:t>
      </w:r>
      <w:bookmarkEnd w:id="410"/>
      <w:r w:rsidR="008B52FA" w:rsidRPr="004D4298">
        <w:rPr>
          <w:rFonts w:ascii="Arial" w:hAnsi="Arial" w:cs="Arial"/>
          <w:bCs/>
          <w:iCs/>
          <w:sz w:val="20"/>
          <w:szCs w:val="20"/>
          <w:lang w:val="nl-NL"/>
        </w:rPr>
        <w:t xml:space="preserve"> </w:t>
      </w:r>
    </w:p>
    <w:p w14:paraId="3144CD56"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iCs/>
          <w:sz w:val="20"/>
          <w:szCs w:val="20"/>
          <w:lang w:val="nl-NL"/>
        </w:rPr>
        <w:t xml:space="preserve">d) Danh </w:t>
      </w:r>
      <w:r w:rsidR="004D4298" w:rsidRPr="004D4298">
        <w:rPr>
          <w:rFonts w:ascii="Arial" w:hAnsi="Arial" w:cs="Arial"/>
          <w:bCs/>
          <w:iCs/>
          <w:sz w:val="20"/>
          <w:szCs w:val="20"/>
          <w:lang w:val="nl-NL"/>
        </w:rPr>
        <w:t>mục</w:t>
      </w:r>
      <w:r w:rsidRPr="004D4298">
        <w:rPr>
          <w:rFonts w:ascii="Arial" w:hAnsi="Arial" w:cs="Arial"/>
          <w:bCs/>
          <w:iCs/>
          <w:sz w:val="20"/>
          <w:szCs w:val="20"/>
          <w:lang w:val="nl-NL"/>
        </w:rPr>
        <w:t xml:space="preserve"> thuốc đề nghị nhập khẩu </w:t>
      </w:r>
      <w:r w:rsidRPr="004D4298">
        <w:rPr>
          <w:rFonts w:ascii="Arial" w:hAnsi="Arial" w:cs="Arial"/>
          <w:sz w:val="20"/>
          <w:szCs w:val="20"/>
          <w:lang w:val="nl-NL"/>
        </w:rPr>
        <w:t xml:space="preserve">của cơ sở khám bệnh, chữa bệnh theo Mẫu số </w:t>
      </w:r>
      <w:bookmarkStart w:id="411" w:name="bieumau_19_pl3"/>
      <w:r w:rsidRPr="004D4298">
        <w:rPr>
          <w:rFonts w:ascii="Arial" w:hAnsi="Arial" w:cs="Arial"/>
          <w:sz w:val="20"/>
          <w:szCs w:val="20"/>
        </w:rPr>
        <w:t>19</w:t>
      </w:r>
      <w:bookmarkEnd w:id="411"/>
      <w:r w:rsidRPr="004D4298">
        <w:rPr>
          <w:rFonts w:ascii="Arial" w:hAnsi="Arial" w:cs="Arial"/>
          <w:bCs/>
          <w:iCs/>
          <w:sz w:val="20"/>
          <w:szCs w:val="20"/>
          <w:lang w:val="nl-NL"/>
        </w:rPr>
        <w:t xml:space="preserve">, </w:t>
      </w:r>
      <w:bookmarkStart w:id="412" w:name="bieumau_20_pl3"/>
      <w:r w:rsidRPr="004D4298">
        <w:rPr>
          <w:rFonts w:ascii="Arial" w:hAnsi="Arial" w:cs="Arial"/>
          <w:sz w:val="20"/>
          <w:szCs w:val="20"/>
        </w:rPr>
        <w:t>20</w:t>
      </w:r>
      <w:bookmarkEnd w:id="412"/>
      <w:r w:rsidRPr="004D4298">
        <w:rPr>
          <w:rFonts w:ascii="Arial" w:hAnsi="Arial" w:cs="Arial"/>
          <w:bCs/>
          <w:iCs/>
          <w:sz w:val="20"/>
          <w:szCs w:val="20"/>
          <w:lang w:val="nl-NL"/>
        </w:rPr>
        <w:t xml:space="preserve"> hoặc </w:t>
      </w:r>
      <w:bookmarkStart w:id="413" w:name="bieumau_21_pl3"/>
      <w:r w:rsidRPr="004D4298">
        <w:rPr>
          <w:rFonts w:ascii="Arial" w:hAnsi="Arial" w:cs="Arial"/>
          <w:sz w:val="20"/>
          <w:szCs w:val="20"/>
        </w:rPr>
        <w:t>21</w:t>
      </w:r>
      <w:bookmarkEnd w:id="413"/>
      <w:r w:rsidRPr="004D4298">
        <w:rPr>
          <w:rFonts w:ascii="Arial" w:hAnsi="Arial" w:cs="Arial"/>
          <w:bCs/>
          <w:iCs/>
          <w:sz w:val="20"/>
          <w:szCs w:val="20"/>
          <w:lang w:val="nl-NL"/>
        </w:rPr>
        <w:t xml:space="preserve"> tại Phụ lục III ban hành kèm theo Nghị định này; </w:t>
      </w:r>
    </w:p>
    <w:p w14:paraId="37862692"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đ) Báo cáo của cơ sở </w:t>
      </w:r>
      <w:r w:rsidRPr="004D4298">
        <w:rPr>
          <w:rFonts w:ascii="Arial" w:hAnsi="Arial" w:cs="Arial"/>
          <w:sz w:val="20"/>
          <w:szCs w:val="20"/>
          <w:lang w:val="nl-NL"/>
        </w:rPr>
        <w:t xml:space="preserve">khám bệnh, chữa bệnh </w:t>
      </w:r>
      <w:r w:rsidRPr="004D4298">
        <w:rPr>
          <w:rFonts w:ascii="Arial" w:hAnsi="Arial" w:cs="Arial"/>
          <w:bCs/>
          <w:sz w:val="20"/>
          <w:szCs w:val="20"/>
          <w:lang w:val="nl-NL"/>
        </w:rPr>
        <w:t xml:space="preserve">về thuốc đề nghị nhập khẩu gồm các thông tin sau: Số lượng thuốc đã sử dụng, hiệu quả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(trừ vắc xin), độ an toàn của thuốc </w:t>
      </w:r>
      <w:r w:rsidRPr="004D4298">
        <w:rPr>
          <w:rFonts w:ascii="Arial" w:hAnsi="Arial" w:cs="Arial"/>
          <w:sz w:val="20"/>
          <w:szCs w:val="20"/>
          <w:lang w:val="nl-NL"/>
        </w:rPr>
        <w:t xml:space="preserve">theo </w:t>
      </w:r>
      <w:bookmarkStart w:id="414" w:name="bieumau_22_pl3"/>
      <w:r w:rsidRPr="004D4298">
        <w:rPr>
          <w:rFonts w:ascii="Arial" w:hAnsi="Arial" w:cs="Arial"/>
          <w:sz w:val="20"/>
          <w:szCs w:val="20"/>
        </w:rPr>
        <w:t>Mẫu số 22</w:t>
      </w:r>
      <w:bookmarkEnd w:id="414"/>
      <w:r w:rsidRPr="004D4298">
        <w:rPr>
          <w:rFonts w:ascii="Arial" w:hAnsi="Arial" w:cs="Arial"/>
          <w:bCs/>
          <w:iCs/>
          <w:sz w:val="20"/>
          <w:szCs w:val="20"/>
          <w:lang w:val="nl-NL"/>
        </w:rPr>
        <w:t xml:space="preserve"> tại Phụ lục III ban hành kèm theo Nghị định này</w:t>
      </w:r>
      <w:r w:rsidRPr="004D4298">
        <w:rPr>
          <w:rFonts w:ascii="Arial" w:hAnsi="Arial" w:cs="Arial"/>
          <w:bCs/>
          <w:sz w:val="20"/>
          <w:szCs w:val="20"/>
          <w:lang w:val="nl-NL"/>
        </w:rPr>
        <w:t>;</w:t>
      </w:r>
    </w:p>
    <w:p w14:paraId="30829013" w14:textId="77777777" w:rsidR="008B52FA" w:rsidRPr="000D76B7" w:rsidRDefault="008B52FA" w:rsidP="00D533A2">
      <w:pPr>
        <w:spacing w:before="120"/>
        <w:rPr>
          <w:rFonts w:ascii="Arial" w:hAnsi="Arial" w:cs="Arial"/>
          <w:bCs/>
          <w:iCs/>
          <w:sz w:val="20"/>
          <w:szCs w:val="20"/>
          <w:lang w:val="nl-NL"/>
        </w:rPr>
      </w:pPr>
      <w:bookmarkStart w:id="415" w:name="diem_e_3_68"/>
      <w:r w:rsidRPr="000D76B7">
        <w:rPr>
          <w:rFonts w:ascii="Arial" w:hAnsi="Arial" w:cs="Arial"/>
          <w:sz w:val="20"/>
          <w:szCs w:val="20"/>
        </w:rPr>
        <w:t>e) Bản chính Bản cam kết của cơ sở sản xuất và cơ sở cung cấp thuốc nước ngoài về việc đảm bảo chất lượng, an toàn, hiệu quả vắc xin, sinh phẩm cung cấp cho Việt Nam theo</w:t>
      </w:r>
      <w:bookmarkEnd w:id="415"/>
      <w:r w:rsidRPr="000D76B7">
        <w:rPr>
          <w:rFonts w:ascii="Arial" w:hAnsi="Arial" w:cs="Arial"/>
          <w:sz w:val="20"/>
          <w:szCs w:val="20"/>
          <w:lang w:val="nl-NL"/>
        </w:rPr>
        <w:t xml:space="preserve"> </w:t>
      </w:r>
      <w:bookmarkStart w:id="416" w:name="bieumau_23_pl3"/>
      <w:r w:rsidRPr="000D76B7">
        <w:rPr>
          <w:rFonts w:ascii="Arial" w:hAnsi="Arial" w:cs="Arial"/>
          <w:sz w:val="20"/>
          <w:szCs w:val="20"/>
        </w:rPr>
        <w:t>Mẫu số 23</w:t>
      </w:r>
      <w:bookmarkEnd w:id="416"/>
      <w:r w:rsidRPr="000D76B7">
        <w:rPr>
          <w:rFonts w:ascii="Arial" w:hAnsi="Arial" w:cs="Arial"/>
          <w:bCs/>
          <w:iCs/>
          <w:sz w:val="20"/>
          <w:szCs w:val="20"/>
          <w:lang w:val="nl-NL"/>
        </w:rPr>
        <w:t xml:space="preserve"> </w:t>
      </w:r>
      <w:bookmarkStart w:id="417" w:name="diem_e_3_68_name"/>
      <w:r w:rsidRPr="000D76B7">
        <w:rPr>
          <w:rFonts w:ascii="Arial" w:hAnsi="Arial" w:cs="Arial"/>
          <w:sz w:val="20"/>
          <w:szCs w:val="20"/>
        </w:rPr>
        <w:t>tại Phụ lục III ban hành kèm theo Nghị định này;</w:t>
      </w:r>
      <w:bookmarkEnd w:id="417"/>
    </w:p>
    <w:p w14:paraId="1BDDE4FF" w14:textId="77777777" w:rsidR="008B52FA" w:rsidRPr="004D4298" w:rsidRDefault="00726117" w:rsidP="00D533A2">
      <w:pPr>
        <w:spacing w:before="120"/>
        <w:rPr>
          <w:rFonts w:ascii="Arial" w:hAnsi="Arial" w:cs="Arial"/>
          <w:sz w:val="20"/>
          <w:szCs w:val="20"/>
          <w:lang w:val="nl-NL"/>
        </w:rPr>
      </w:pPr>
      <w:bookmarkStart w:id="418" w:name="diem_g_3_68"/>
      <w:r w:rsidRPr="00726117">
        <w:rPr>
          <w:rFonts w:ascii="Arial" w:hAnsi="Arial" w:cs="Arial"/>
          <w:bCs/>
          <w:iCs/>
          <w:sz w:val="20"/>
          <w:szCs w:val="20"/>
          <w:lang w:val="nl-NL"/>
        </w:rPr>
        <w:t>g) Bản sao có đóng dấu xác nhận của cơ sở nhập khẩu Giấy ủy quyền hoặc Giấy phép bán hàng hoặc Giấy chứng nhận quan hệ đối tác. Nội dung văn bản theo quy định tại điểm đ khoản 15 Điều 91 của Nghị định này.</w:t>
      </w:r>
      <w:bookmarkEnd w:id="418"/>
    </w:p>
    <w:p w14:paraId="2AA6D80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Trường hợp không cung cấp được, cơ sở nhập khẩu phải có văn bản nêu rõ lý do để Bộ trưởng Bộ Y tế xem xét.</w:t>
      </w:r>
    </w:p>
    <w:p w14:paraId="5DBAC375"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4. Số lượng hồ sơ quy định tại các </w:t>
      </w:r>
      <w:r w:rsidR="004D4298" w:rsidRPr="004D4298">
        <w:rPr>
          <w:rFonts w:ascii="Arial" w:hAnsi="Arial" w:cs="Arial"/>
          <w:sz w:val="20"/>
          <w:szCs w:val="20"/>
          <w:lang w:val="nl-NL"/>
        </w:rPr>
        <w:t>khoản</w:t>
      </w:r>
      <w:r w:rsidRPr="004D4298">
        <w:rPr>
          <w:rFonts w:ascii="Arial" w:hAnsi="Arial" w:cs="Arial"/>
          <w:sz w:val="20"/>
          <w:szCs w:val="20"/>
          <w:lang w:val="nl-NL"/>
        </w:rPr>
        <w:t xml:space="preserve"> 2, 3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lang w:val="nl-NL"/>
        </w:rPr>
        <w:t>bộ.</w:t>
      </w:r>
    </w:p>
    <w:p w14:paraId="60E958D0" w14:textId="77777777" w:rsidR="008B52FA" w:rsidRPr="004D4298" w:rsidRDefault="004D4298" w:rsidP="00D533A2">
      <w:pPr>
        <w:spacing w:before="120"/>
        <w:rPr>
          <w:rFonts w:ascii="Arial" w:hAnsi="Arial" w:cs="Arial"/>
          <w:bCs/>
          <w:sz w:val="20"/>
          <w:szCs w:val="20"/>
          <w:lang w:val="nl-NL"/>
        </w:rPr>
      </w:pPr>
      <w:bookmarkStart w:id="419" w:name="dieu_69"/>
      <w:r w:rsidRPr="004D4298">
        <w:rPr>
          <w:rFonts w:ascii="Arial" w:eastAsia="Times New Roman" w:hAnsi="Arial" w:cs="Arial"/>
          <w:b/>
          <w:sz w:val="20"/>
          <w:szCs w:val="20"/>
        </w:rPr>
        <w:lastRenderedPageBreak/>
        <w:t>Điều</w:t>
      </w:r>
      <w:r w:rsidR="000861B6" w:rsidRPr="004D4298">
        <w:rPr>
          <w:rFonts w:ascii="Arial" w:eastAsia="Times New Roman" w:hAnsi="Arial" w:cs="Arial"/>
          <w:b/>
          <w:sz w:val="20"/>
          <w:szCs w:val="20"/>
        </w:rPr>
        <w:t xml:space="preserve"> 69. Tiêu chí, hồ sơ đề nghị cấp phép nhập khẩu thuốc hiếm</w:t>
      </w:r>
      <w:bookmarkEnd w:id="419"/>
    </w:p>
    <w:p w14:paraId="73010052"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1. Thuốc </w:t>
      </w:r>
      <w:r w:rsidRPr="004D4298">
        <w:rPr>
          <w:rFonts w:ascii="Arial" w:hAnsi="Arial" w:cs="Arial"/>
          <w:sz w:val="20"/>
          <w:szCs w:val="20"/>
          <w:lang w:val="nl-NL"/>
        </w:rPr>
        <w:t xml:space="preserve">chỉ được cấp phép nhập khẩu </w:t>
      </w:r>
      <w:r w:rsidRPr="004D4298">
        <w:rPr>
          <w:rFonts w:ascii="Arial" w:hAnsi="Arial" w:cs="Arial"/>
          <w:bCs/>
          <w:sz w:val="20"/>
          <w:szCs w:val="20"/>
          <w:lang w:val="nl-NL"/>
        </w:rPr>
        <w:t>khi đáp ứng các tiêu chí sau:</w:t>
      </w:r>
    </w:p>
    <w:p w14:paraId="0876450D"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bCs/>
          <w:sz w:val="20"/>
          <w:szCs w:val="20"/>
          <w:lang w:val="nl-NL"/>
        </w:rPr>
        <w:t xml:space="preserve">a) Thuộc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hiếm;</w:t>
      </w:r>
    </w:p>
    <w:p w14:paraId="3C43AF8E"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lang w:val="nl-NL"/>
        </w:rPr>
        <w:t xml:space="preserve">b) </w:t>
      </w:r>
      <w:r w:rsidRPr="004D4298">
        <w:rPr>
          <w:rFonts w:ascii="Arial" w:hAnsi="Arial" w:cs="Arial"/>
          <w:sz w:val="20"/>
          <w:szCs w:val="20"/>
          <w:lang w:val="nl-NL"/>
        </w:rPr>
        <w:t>Đ</w:t>
      </w:r>
      <w:r w:rsidRPr="004D4298">
        <w:rPr>
          <w:rFonts w:ascii="Arial" w:hAnsi="Arial" w:cs="Arial"/>
          <w:sz w:val="20"/>
          <w:szCs w:val="20"/>
        </w:rPr>
        <w:t>ã được cấp phép lưu hành tại ít nhất một nước trên thế giới</w:t>
      </w:r>
      <w:r w:rsidRPr="004D4298">
        <w:rPr>
          <w:rFonts w:ascii="Arial" w:hAnsi="Arial" w:cs="Arial"/>
          <w:sz w:val="20"/>
          <w:szCs w:val="20"/>
          <w:lang w:val="nl-NL"/>
        </w:rPr>
        <w:t>.</w:t>
      </w:r>
    </w:p>
    <w:p w14:paraId="0BB2BE6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Hồ sơ </w:t>
      </w:r>
      <w:r w:rsidRPr="004D4298">
        <w:rPr>
          <w:rFonts w:ascii="Arial" w:hAnsi="Arial" w:cs="Arial"/>
          <w:sz w:val="20"/>
          <w:szCs w:val="20"/>
        </w:rPr>
        <w:t>đề nghị cấp phép nhập khẩu</w:t>
      </w:r>
      <w:r w:rsidRPr="004D4298">
        <w:rPr>
          <w:rFonts w:ascii="Arial" w:hAnsi="Arial" w:cs="Arial"/>
          <w:sz w:val="20"/>
          <w:szCs w:val="20"/>
          <w:lang w:val="nl-NL"/>
        </w:rPr>
        <w:t>:</w:t>
      </w:r>
    </w:p>
    <w:p w14:paraId="633EDA1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Mẫu số </w:t>
      </w:r>
      <w:bookmarkStart w:id="420" w:name="bieumau_15_pl3_5"/>
      <w:r w:rsidRPr="004D4298">
        <w:rPr>
          <w:rFonts w:ascii="Arial" w:hAnsi="Arial" w:cs="Arial"/>
          <w:sz w:val="20"/>
          <w:szCs w:val="20"/>
        </w:rPr>
        <w:t>15</w:t>
      </w:r>
      <w:bookmarkEnd w:id="420"/>
      <w:r w:rsidRPr="004D4298">
        <w:rPr>
          <w:rFonts w:ascii="Arial" w:hAnsi="Arial" w:cs="Arial"/>
          <w:sz w:val="20"/>
          <w:szCs w:val="20"/>
          <w:lang w:val="nl-NL"/>
        </w:rPr>
        <w:t xml:space="preserve">, </w:t>
      </w:r>
      <w:bookmarkStart w:id="421" w:name="bieumau_16_pl3_5"/>
      <w:r w:rsidRPr="004D4298">
        <w:rPr>
          <w:rFonts w:ascii="Arial" w:hAnsi="Arial" w:cs="Arial"/>
          <w:sz w:val="20"/>
          <w:szCs w:val="20"/>
        </w:rPr>
        <w:t>16</w:t>
      </w:r>
      <w:bookmarkEnd w:id="421"/>
      <w:r w:rsidRPr="004D4298">
        <w:rPr>
          <w:rFonts w:ascii="Arial" w:hAnsi="Arial" w:cs="Arial"/>
          <w:sz w:val="20"/>
          <w:szCs w:val="20"/>
          <w:lang w:val="nl-NL"/>
        </w:rPr>
        <w:t xml:space="preserve"> hoặc </w:t>
      </w:r>
      <w:bookmarkStart w:id="422" w:name="bieumau_17_pl3_5"/>
      <w:r w:rsidRPr="004D4298">
        <w:rPr>
          <w:rFonts w:ascii="Arial" w:hAnsi="Arial" w:cs="Arial"/>
          <w:sz w:val="20"/>
          <w:szCs w:val="20"/>
        </w:rPr>
        <w:t>17</w:t>
      </w:r>
      <w:bookmarkEnd w:id="422"/>
      <w:r w:rsidRPr="004D4298">
        <w:rPr>
          <w:rFonts w:ascii="Arial" w:hAnsi="Arial" w:cs="Arial"/>
          <w:sz w:val="20"/>
          <w:szCs w:val="20"/>
          <w:lang w:val="nl-NL"/>
        </w:rPr>
        <w:t xml:space="preserve"> Phụ lục III </w:t>
      </w:r>
      <w:r w:rsidRPr="004D4298">
        <w:rPr>
          <w:rFonts w:ascii="Arial" w:hAnsi="Arial" w:cs="Arial"/>
          <w:bCs/>
          <w:iCs/>
          <w:sz w:val="20"/>
          <w:szCs w:val="20"/>
          <w:lang w:val="nl-NL"/>
        </w:rPr>
        <w:t>ban hành kèm theo Nghị định này</w:t>
      </w:r>
      <w:r w:rsidRPr="004D4298">
        <w:rPr>
          <w:rFonts w:ascii="Arial" w:hAnsi="Arial" w:cs="Arial"/>
          <w:bCs/>
          <w:sz w:val="20"/>
          <w:szCs w:val="20"/>
          <w:lang w:val="nl-NL"/>
        </w:rPr>
        <w:t>;</w:t>
      </w:r>
    </w:p>
    <w:p w14:paraId="7D40B2E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Bản chính hoặc bản sao có chứng thực Giấy chứng nhận sản phẩm dược;</w:t>
      </w:r>
    </w:p>
    <w:p w14:paraId="361C94B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 Bản sao tiêu chuẩn chất lượng và phương pháp kiểm nghiệm thuốc của cơ sở sản xuất có đóng dấu của cơ sở nhập khẩu;</w:t>
      </w:r>
    </w:p>
    <w:p w14:paraId="01815AD7" w14:textId="77777777" w:rsidR="008B52FA" w:rsidRPr="004D4298" w:rsidRDefault="00726117" w:rsidP="00D533A2">
      <w:pPr>
        <w:spacing w:before="120"/>
        <w:rPr>
          <w:rFonts w:ascii="Arial" w:hAnsi="Arial" w:cs="Arial"/>
          <w:sz w:val="20"/>
          <w:szCs w:val="20"/>
          <w:lang w:val="nl-NL"/>
        </w:rPr>
      </w:pPr>
      <w:bookmarkStart w:id="423" w:name="diem_d_2_69"/>
      <w:r w:rsidRPr="00726117">
        <w:rPr>
          <w:rFonts w:ascii="Arial" w:hAnsi="Arial" w:cs="Arial"/>
          <w:sz w:val="20"/>
          <w:szCs w:val="20"/>
          <w:lang w:val="nl-NL"/>
        </w:rPr>
        <w:t>d) Bản chính 01 bộ mẫu nhãn và tờ hướng dẫn sử dụng của thuốc đang được lưu hành thực tế ở nước cấp Giấy chứng nhận sản phẩm dược, trừ trường hợp mẫu nhãn và tờ hướng dẫn sử dụng được đính kèm Giấy chứng nhận sản phẩm dược;</w:t>
      </w:r>
      <w:bookmarkEnd w:id="423"/>
    </w:p>
    <w:p w14:paraId="5A86AC5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đ) 02 bộ mẫu nhãn dự kiến lưu hành tại Việt Nam kèm tờ hướng dẫn sử dụng tiếng Việt có đóng dấu của cơ sở nhập khẩu;</w:t>
      </w:r>
    </w:p>
    <w:p w14:paraId="7B8E7552" w14:textId="77777777" w:rsidR="008B52FA" w:rsidRPr="008C6592" w:rsidRDefault="008B52FA" w:rsidP="00D533A2">
      <w:pPr>
        <w:spacing w:before="120"/>
        <w:rPr>
          <w:rFonts w:ascii="Arial" w:hAnsi="Arial" w:cs="Arial"/>
          <w:bCs/>
          <w:sz w:val="20"/>
          <w:szCs w:val="20"/>
        </w:rPr>
      </w:pPr>
      <w:bookmarkStart w:id="424" w:name="diem_e_2_69"/>
      <w:r w:rsidRPr="008C6592">
        <w:rPr>
          <w:rFonts w:ascii="Arial" w:hAnsi="Arial" w:cs="Arial"/>
          <w:sz w:val="20"/>
          <w:szCs w:val="20"/>
        </w:rPr>
        <w:t xml:space="preserve">e) Báo cáo kết quả kinh doanh thuốc trong trường hợp thuốc nhập khẩu là thuốc gây nghiện, thuốc hướng thần, thuốc tiền chất, thuốc dạng phối hợp có chứa dược chất gây nghiện, thuốc dạng phối hợp có chứa dược chất hướng thần, thuốc dạng phối hợp có chứa tiền chất, thuốc trong Danh </w:t>
      </w:r>
      <w:r w:rsidR="004D4298" w:rsidRPr="008C6592">
        <w:rPr>
          <w:rFonts w:ascii="Arial" w:hAnsi="Arial" w:cs="Arial"/>
          <w:sz w:val="20"/>
          <w:szCs w:val="20"/>
        </w:rPr>
        <w:t>mục</w:t>
      </w:r>
      <w:r w:rsidRPr="008C6592">
        <w:rPr>
          <w:rFonts w:ascii="Arial" w:hAnsi="Arial" w:cs="Arial"/>
          <w:sz w:val="20"/>
          <w:szCs w:val="20"/>
        </w:rPr>
        <w:t xml:space="preserve"> thuốc, dược chất thuộc Danh </w:t>
      </w:r>
      <w:r w:rsidR="004D4298" w:rsidRPr="008C6592">
        <w:rPr>
          <w:rFonts w:ascii="Arial" w:hAnsi="Arial" w:cs="Arial"/>
          <w:sz w:val="20"/>
          <w:szCs w:val="20"/>
        </w:rPr>
        <w:t>mục</w:t>
      </w:r>
      <w:r w:rsidRPr="008C6592">
        <w:rPr>
          <w:rFonts w:ascii="Arial" w:hAnsi="Arial" w:cs="Arial"/>
          <w:sz w:val="20"/>
          <w:szCs w:val="20"/>
        </w:rPr>
        <w:t xml:space="preserve"> chất bị cấm sử dụng trong một số ngành, lĩnh vực theo</w:t>
      </w:r>
      <w:bookmarkEnd w:id="424"/>
      <w:r w:rsidRPr="008C6592">
        <w:rPr>
          <w:rFonts w:ascii="Arial" w:hAnsi="Arial" w:cs="Arial"/>
          <w:sz w:val="20"/>
          <w:szCs w:val="20"/>
          <w:lang w:val="nl-NL"/>
        </w:rPr>
        <w:t xml:space="preserve"> </w:t>
      </w:r>
      <w:bookmarkStart w:id="425" w:name="bieumau_18_pl3_3"/>
      <w:r w:rsidRPr="008C6592">
        <w:rPr>
          <w:rFonts w:ascii="Arial" w:hAnsi="Arial" w:cs="Arial"/>
          <w:sz w:val="20"/>
          <w:szCs w:val="20"/>
        </w:rPr>
        <w:t>Mẫu số 18</w:t>
      </w:r>
      <w:bookmarkEnd w:id="425"/>
      <w:r w:rsidRPr="008C6592">
        <w:rPr>
          <w:rFonts w:ascii="Arial" w:hAnsi="Arial" w:cs="Arial"/>
          <w:bCs/>
          <w:iCs/>
          <w:sz w:val="20"/>
          <w:szCs w:val="20"/>
          <w:lang w:val="nl-NL"/>
        </w:rPr>
        <w:t xml:space="preserve"> </w:t>
      </w:r>
      <w:bookmarkStart w:id="426" w:name="diem_e_2_69_name"/>
      <w:r w:rsidRPr="008C6592">
        <w:rPr>
          <w:rFonts w:ascii="Arial" w:hAnsi="Arial" w:cs="Arial"/>
          <w:sz w:val="20"/>
          <w:szCs w:val="20"/>
        </w:rPr>
        <w:t>tại Phụ lục III ban hành kèm theo Nghị định này;</w:t>
      </w:r>
      <w:bookmarkEnd w:id="426"/>
      <w:r w:rsidRPr="008C6592">
        <w:rPr>
          <w:rFonts w:ascii="Arial" w:hAnsi="Arial" w:cs="Arial"/>
          <w:bCs/>
          <w:iCs/>
          <w:sz w:val="20"/>
          <w:szCs w:val="20"/>
          <w:lang w:val="nl-NL"/>
        </w:rPr>
        <w:t xml:space="preserve"> </w:t>
      </w:r>
    </w:p>
    <w:p w14:paraId="2337CFCA" w14:textId="77777777" w:rsidR="008B52FA" w:rsidRPr="000D76B7" w:rsidRDefault="008B52FA" w:rsidP="000D76B7">
      <w:pPr>
        <w:rPr>
          <w:rFonts w:ascii="Arial" w:hAnsi="Arial" w:cs="Arial"/>
        </w:rPr>
      </w:pPr>
      <w:bookmarkStart w:id="427" w:name="diem_g_2_69"/>
      <w:r w:rsidRPr="000D76B7">
        <w:rPr>
          <w:rFonts w:ascii="Arial" w:hAnsi="Arial" w:cs="Arial"/>
          <w:sz w:val="20"/>
        </w:rPr>
        <w:t>g) Bản chính hoặc bản sao có chứng thực Giấy chứng nhận thực hành tốt sản xuất của tất cả các cơ sở tham gia sản xuất thuốc nhập khẩu đối với thuốc được sản xuất bởi nhiều cơ sở, trừ trường hợp Giấy chứng nhận sản phẩm dược đã xác nhận tất cả các cơ sở sản xuất đạt nguyên tắc, tiêu chuẩn thực hành tốt sản xuất;</w:t>
      </w:r>
      <w:bookmarkEnd w:id="427"/>
      <w:r w:rsidRPr="000D76B7">
        <w:rPr>
          <w:rFonts w:ascii="Arial" w:hAnsi="Arial" w:cs="Arial"/>
        </w:rPr>
        <w:t xml:space="preserve"> </w:t>
      </w:r>
    </w:p>
    <w:p w14:paraId="2F2B3BBF" w14:textId="77777777" w:rsidR="008B52FA" w:rsidRPr="00BE3C92" w:rsidRDefault="008B52FA" w:rsidP="00BE3C92">
      <w:pPr>
        <w:rPr>
          <w:rFonts w:ascii="Arial" w:hAnsi="Arial" w:cs="Arial"/>
        </w:rPr>
      </w:pPr>
      <w:bookmarkStart w:id="428" w:name="diem_h_2_69"/>
      <w:r w:rsidRPr="00BE3C92">
        <w:rPr>
          <w:rFonts w:ascii="Arial" w:hAnsi="Arial" w:cs="Arial"/>
          <w:sz w:val="20"/>
        </w:rPr>
        <w:t>h) 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w:t>
      </w:r>
      <w:bookmarkEnd w:id="428"/>
      <w:r w:rsidRPr="00BE3C92">
        <w:rPr>
          <w:rFonts w:ascii="Arial" w:hAnsi="Arial" w:cs="Arial"/>
        </w:rPr>
        <w:t xml:space="preserve"> </w:t>
      </w:r>
    </w:p>
    <w:p w14:paraId="289FCD2E"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3.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158F196F" w14:textId="77777777" w:rsidR="008B52FA" w:rsidRPr="004D4298" w:rsidRDefault="004D4298" w:rsidP="00D533A2">
      <w:pPr>
        <w:spacing w:before="120"/>
        <w:rPr>
          <w:rFonts w:ascii="Arial" w:hAnsi="Arial" w:cs="Arial"/>
          <w:sz w:val="20"/>
          <w:szCs w:val="20"/>
          <w:lang w:val="nl-NL"/>
        </w:rPr>
      </w:pPr>
      <w:bookmarkStart w:id="429" w:name="dieu_70"/>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70. Tiêu chí, hồ sơ đề nghị cấp phép nhập khẩu thuốc có cùng tên thương mại, thành </w:t>
      </w:r>
      <w:r w:rsidRPr="004D4298">
        <w:rPr>
          <w:rFonts w:ascii="Arial" w:eastAsia="Times New Roman" w:hAnsi="Arial" w:cs="Arial"/>
          <w:b/>
          <w:sz w:val="20"/>
          <w:szCs w:val="20"/>
        </w:rPr>
        <w:t>phần</w:t>
      </w:r>
      <w:r w:rsidR="000861B6" w:rsidRPr="004D4298">
        <w:rPr>
          <w:rFonts w:ascii="Arial" w:eastAsia="Times New Roman" w:hAnsi="Arial" w:cs="Arial"/>
          <w:b/>
          <w:sz w:val="20"/>
          <w:szCs w:val="20"/>
        </w:rPr>
        <w:t xml:space="preserve">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w:t>
      </w:r>
      <w:bookmarkEnd w:id="429"/>
    </w:p>
    <w:p w14:paraId="2DCF61E3"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1. Thuốc chỉ được nhập khẩu khi đáp ứng các tiêu chí sau:</w:t>
      </w:r>
    </w:p>
    <w:p w14:paraId="07EAFB8A"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a) Đáp ứng quy định tại </w:t>
      </w:r>
      <w:bookmarkStart w:id="430" w:name="dc_33"/>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đ </w:t>
      </w:r>
      <w:r w:rsidR="004D4298" w:rsidRPr="004D4298">
        <w:rPr>
          <w:rFonts w:ascii="Arial" w:hAnsi="Arial" w:cs="Arial"/>
          <w:bCs/>
          <w:sz w:val="20"/>
          <w:szCs w:val="20"/>
          <w:lang w:val="nl-NL"/>
        </w:rPr>
        <w:t>khoản</w:t>
      </w:r>
      <w:r w:rsidRPr="004D4298">
        <w:rPr>
          <w:rFonts w:ascii="Arial" w:hAnsi="Arial" w:cs="Arial"/>
          <w:bCs/>
          <w:sz w:val="20"/>
          <w:szCs w:val="20"/>
          <w:lang w:val="nl-NL"/>
        </w:rPr>
        <w:t xml:space="preserve"> 2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60 của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dược</w:t>
      </w:r>
      <w:bookmarkEnd w:id="430"/>
      <w:r w:rsidRPr="004D4298">
        <w:rPr>
          <w:rFonts w:ascii="Arial" w:hAnsi="Arial" w:cs="Arial"/>
          <w:bCs/>
          <w:sz w:val="20"/>
          <w:szCs w:val="20"/>
          <w:lang w:val="nl-NL"/>
        </w:rPr>
        <w:t>;</w:t>
      </w:r>
    </w:p>
    <w:p w14:paraId="5CC087D7"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bCs/>
          <w:sz w:val="20"/>
          <w:szCs w:val="20"/>
          <w:lang w:val="nl-NL"/>
        </w:rPr>
        <w:t xml:space="preserve">b) Có </w:t>
      </w:r>
      <w:r w:rsidRPr="004D4298">
        <w:rPr>
          <w:rFonts w:ascii="Arial" w:hAnsi="Arial" w:cs="Arial"/>
          <w:bCs/>
          <w:iCs/>
          <w:sz w:val="20"/>
          <w:szCs w:val="20"/>
          <w:lang w:val="nl-NL"/>
        </w:rPr>
        <w:t>g</w:t>
      </w:r>
      <w:r w:rsidRPr="004D4298">
        <w:rPr>
          <w:rFonts w:ascii="Arial" w:hAnsi="Arial" w:cs="Arial"/>
          <w:bCs/>
          <w:sz w:val="20"/>
          <w:szCs w:val="20"/>
          <w:lang w:val="nl-NL"/>
        </w:rPr>
        <w:t>iá bán buôn dự kiến thấp hơn ít nhất 20% so với giá trúng thầu của thuốc biệt dược gốc có Giấy đăng ký lưu hành tại Việt Nam</w:t>
      </w:r>
      <w:r w:rsidRPr="004D4298">
        <w:rPr>
          <w:rFonts w:ascii="Arial" w:hAnsi="Arial" w:cs="Arial"/>
          <w:bCs/>
          <w:iCs/>
          <w:sz w:val="20"/>
          <w:szCs w:val="20"/>
          <w:lang w:val="nl-NL"/>
        </w:rPr>
        <w:t>;</w:t>
      </w:r>
    </w:p>
    <w:p w14:paraId="61283179"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bCs/>
          <w:iCs/>
          <w:sz w:val="20"/>
          <w:szCs w:val="20"/>
          <w:lang w:val="nl-NL"/>
        </w:rPr>
        <w:t>c) Được cấp phép lưu hành và xuất khẩu sang Việt Nam từ nước sản xuất hoặc nước tham chiếu là nước thành viên ICH hoặc Australia;</w:t>
      </w:r>
    </w:p>
    <w:p w14:paraId="5DFEDE26"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lang w:val="nl-NL"/>
        </w:rPr>
        <w:t>d) Không phải là t</w:t>
      </w:r>
      <w:r w:rsidRPr="004D4298">
        <w:rPr>
          <w:rFonts w:ascii="Arial" w:hAnsi="Arial" w:cs="Arial"/>
          <w:sz w:val="20"/>
          <w:szCs w:val="20"/>
          <w:lang w:val="nl-NL"/>
        </w:rPr>
        <w:t>huốc phóng xạ, v</w:t>
      </w:r>
      <w:r w:rsidRPr="004D4298">
        <w:rPr>
          <w:rFonts w:ascii="Arial" w:hAnsi="Arial" w:cs="Arial"/>
          <w:bCs/>
          <w:iCs/>
          <w:sz w:val="20"/>
          <w:szCs w:val="20"/>
          <w:lang w:val="nl-NL"/>
        </w:rPr>
        <w:t>ắc xin hoặc sinh phẩm.</w:t>
      </w:r>
    </w:p>
    <w:p w14:paraId="159D46E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Hồ sơ </w:t>
      </w:r>
      <w:r w:rsidRPr="004D4298">
        <w:rPr>
          <w:rFonts w:ascii="Arial" w:hAnsi="Arial" w:cs="Arial"/>
          <w:sz w:val="20"/>
          <w:szCs w:val="20"/>
        </w:rPr>
        <w:t>đề nghị cấp phép nhập khẩu</w:t>
      </w:r>
      <w:r w:rsidRPr="004D4298">
        <w:rPr>
          <w:rFonts w:ascii="Arial" w:hAnsi="Arial" w:cs="Arial"/>
          <w:sz w:val="20"/>
          <w:szCs w:val="20"/>
          <w:lang w:val="nl-NL"/>
        </w:rPr>
        <w:t>:</w:t>
      </w:r>
    </w:p>
    <w:p w14:paraId="4DB6B3E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Mẫu số </w:t>
      </w:r>
      <w:bookmarkStart w:id="431" w:name="bieumau_15_pl3_6"/>
      <w:r w:rsidRPr="004D4298">
        <w:rPr>
          <w:rFonts w:ascii="Arial" w:hAnsi="Arial" w:cs="Arial"/>
          <w:sz w:val="20"/>
          <w:szCs w:val="20"/>
        </w:rPr>
        <w:t>15</w:t>
      </w:r>
      <w:bookmarkEnd w:id="431"/>
      <w:r w:rsidRPr="004D4298">
        <w:rPr>
          <w:rFonts w:ascii="Arial" w:hAnsi="Arial" w:cs="Arial"/>
          <w:sz w:val="20"/>
          <w:szCs w:val="20"/>
          <w:lang w:val="nl-NL"/>
        </w:rPr>
        <w:t xml:space="preserve">, </w:t>
      </w:r>
      <w:bookmarkStart w:id="432" w:name="bieumau_16_pl3_6"/>
      <w:r w:rsidRPr="004D4298">
        <w:rPr>
          <w:rFonts w:ascii="Arial" w:hAnsi="Arial" w:cs="Arial"/>
          <w:sz w:val="20"/>
          <w:szCs w:val="20"/>
        </w:rPr>
        <w:t>16</w:t>
      </w:r>
      <w:bookmarkEnd w:id="432"/>
      <w:r w:rsidRPr="004D4298">
        <w:rPr>
          <w:rFonts w:ascii="Arial" w:hAnsi="Arial" w:cs="Arial"/>
          <w:sz w:val="20"/>
          <w:szCs w:val="20"/>
          <w:lang w:val="nl-NL"/>
        </w:rPr>
        <w:t xml:space="preserve"> hoặc </w:t>
      </w:r>
      <w:bookmarkStart w:id="433" w:name="bieumau_17_pl3_6"/>
      <w:r w:rsidRPr="004D4298">
        <w:rPr>
          <w:rFonts w:ascii="Arial" w:hAnsi="Arial" w:cs="Arial"/>
          <w:sz w:val="20"/>
          <w:szCs w:val="20"/>
        </w:rPr>
        <w:t>17</w:t>
      </w:r>
      <w:bookmarkEnd w:id="433"/>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bCs/>
          <w:sz w:val="20"/>
          <w:szCs w:val="20"/>
          <w:lang w:val="nl-NL"/>
        </w:rPr>
        <w:t>;</w:t>
      </w:r>
    </w:p>
    <w:p w14:paraId="751FD15F" w14:textId="77777777" w:rsidR="008B52FA" w:rsidRPr="00E6747E" w:rsidRDefault="008B52FA" w:rsidP="00E6747E">
      <w:pPr>
        <w:rPr>
          <w:rFonts w:ascii="Arial" w:hAnsi="Arial" w:cs="Arial"/>
        </w:rPr>
      </w:pPr>
      <w:bookmarkStart w:id="434" w:name="diem_b_2_70"/>
      <w:r w:rsidRPr="00E6747E">
        <w:rPr>
          <w:rFonts w:ascii="Arial" w:hAnsi="Arial" w:cs="Arial"/>
          <w:sz w:val="20"/>
        </w:rPr>
        <w:t>b) Cam kết của doanh nghiệp nhập khẩu về chất lượng thuốc và thông báo giá bán buôn dự kiến của thuốc nhập khẩu;</w:t>
      </w:r>
      <w:bookmarkEnd w:id="434"/>
    </w:p>
    <w:p w14:paraId="60B0156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c) Tài liệu chứng minh thuốc được lưu hành hợp pháp tại nước </w:t>
      </w:r>
      <w:r w:rsidRPr="004D4298">
        <w:rPr>
          <w:rFonts w:ascii="Arial" w:hAnsi="Arial" w:cs="Arial"/>
          <w:bCs/>
          <w:iCs/>
          <w:sz w:val="20"/>
          <w:szCs w:val="20"/>
          <w:lang w:val="nl-NL"/>
        </w:rPr>
        <w:t>sản xuất hoặc nước tham chiếu</w:t>
      </w:r>
      <w:r w:rsidRPr="004D4298">
        <w:rPr>
          <w:rFonts w:ascii="Arial" w:hAnsi="Arial" w:cs="Arial"/>
          <w:sz w:val="20"/>
          <w:szCs w:val="20"/>
          <w:lang w:val="nl-NL"/>
        </w:rPr>
        <w:t>;</w:t>
      </w:r>
    </w:p>
    <w:p w14:paraId="5E32263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d) 01 bộ mẫu nhãn và tờ hướng dẫn sử dụng của thuốc đang được lưu hành thực tế ở nước xuất khẩu có đóng dấu xác nhận của cơ sở nhập khẩu; </w:t>
      </w:r>
    </w:p>
    <w:p w14:paraId="44F0503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đ) 02 bộ nhãn phụ kèm tờ hướng dẫn sử dụng tiếng Việt có đóng dấu của cơ sở nhập khẩu. Nội dung tờ hướng dẫn sử dụng tiếng Việt phải thống nhất với nội dung đã được Bộ Y tế phê duyệt đối với thuốc biệt dược gốc có Giấy đăng ký lưu hành tại Việt Nam.</w:t>
      </w:r>
    </w:p>
    <w:p w14:paraId="52411D39"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3.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270B011B" w14:textId="77777777" w:rsidR="008B52FA" w:rsidRPr="004D4298" w:rsidRDefault="004D4298" w:rsidP="00D533A2">
      <w:pPr>
        <w:spacing w:before="120"/>
        <w:rPr>
          <w:rFonts w:ascii="Arial" w:hAnsi="Arial" w:cs="Arial"/>
          <w:sz w:val="20"/>
          <w:szCs w:val="20"/>
          <w:lang w:val="nl-NL"/>
        </w:rPr>
      </w:pPr>
      <w:bookmarkStart w:id="435" w:name="dieu_71"/>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71. Tiêu chí, hồ sơ đề nghị cấp phép nhập khẩu thuốc phục vụ cho </w:t>
      </w:r>
      <w:r w:rsidRPr="004D4298">
        <w:rPr>
          <w:rFonts w:ascii="Arial" w:eastAsia="Times New Roman" w:hAnsi="Arial" w:cs="Arial"/>
          <w:b/>
          <w:sz w:val="20"/>
          <w:szCs w:val="20"/>
        </w:rPr>
        <w:t>chương</w:t>
      </w:r>
      <w:r w:rsidR="000861B6" w:rsidRPr="004D4298">
        <w:rPr>
          <w:rFonts w:ascii="Arial" w:eastAsia="Times New Roman" w:hAnsi="Arial" w:cs="Arial"/>
          <w:b/>
          <w:sz w:val="20"/>
          <w:szCs w:val="20"/>
        </w:rPr>
        <w:t xml:space="preserve"> trình y tế của Nhà nước</w:t>
      </w:r>
      <w:bookmarkEnd w:id="435"/>
    </w:p>
    <w:p w14:paraId="6C3623C6"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1. Thuốc chỉ được cấp phép nhập khẩu khi </w:t>
      </w:r>
      <w:r w:rsidRPr="004D4298">
        <w:rPr>
          <w:rFonts w:ascii="Arial" w:hAnsi="Arial" w:cs="Arial"/>
          <w:bCs/>
          <w:sz w:val="20"/>
          <w:szCs w:val="20"/>
          <w:lang w:val="nl-NL"/>
        </w:rPr>
        <w:t>đáp ứng các tiêu chí sau:</w:t>
      </w:r>
    </w:p>
    <w:p w14:paraId="74076142"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lastRenderedPageBreak/>
        <w:t xml:space="preserve">a) Được cơ quan quản lý nhà nước có thẩm quyền phê duyệt để phục vụ cho </w:t>
      </w:r>
      <w:r w:rsidR="004D4298" w:rsidRPr="004D4298">
        <w:rPr>
          <w:rFonts w:ascii="Arial" w:hAnsi="Arial" w:cs="Arial"/>
          <w:bCs/>
          <w:sz w:val="20"/>
          <w:szCs w:val="20"/>
          <w:lang w:val="nl-NL"/>
        </w:rPr>
        <w:t>chương</w:t>
      </w:r>
      <w:r w:rsidRPr="004D4298">
        <w:rPr>
          <w:rFonts w:ascii="Arial" w:hAnsi="Arial" w:cs="Arial"/>
          <w:bCs/>
          <w:sz w:val="20"/>
          <w:szCs w:val="20"/>
          <w:lang w:val="nl-NL"/>
        </w:rPr>
        <w:t xml:space="preserve"> trình y tế của Nhà nước;</w:t>
      </w:r>
    </w:p>
    <w:p w14:paraId="5A2B0468" w14:textId="77777777" w:rsidR="008B52FA" w:rsidRPr="004D4298" w:rsidRDefault="00726117" w:rsidP="00D533A2">
      <w:pPr>
        <w:spacing w:before="120"/>
        <w:rPr>
          <w:rFonts w:ascii="Arial" w:hAnsi="Arial" w:cs="Arial"/>
          <w:sz w:val="20"/>
          <w:szCs w:val="20"/>
          <w:lang w:val="nl-NL"/>
        </w:rPr>
      </w:pPr>
      <w:bookmarkStart w:id="436" w:name="diem_b_1_71"/>
      <w:r w:rsidRPr="00726117">
        <w:rPr>
          <w:rFonts w:ascii="Arial" w:hAnsi="Arial" w:cs="Arial"/>
          <w:bCs/>
          <w:sz w:val="20"/>
          <w:szCs w:val="20"/>
          <w:lang w:val="nl-NL"/>
        </w:rPr>
        <w:t>b) Được cấp phép lưu hành tại một trong các nước sau: Nước sản xuất, nước tham chiếu là nước thành viên ICH hoặc Australia.</w:t>
      </w:r>
      <w:bookmarkEnd w:id="436"/>
      <w:r w:rsidR="008B52FA" w:rsidRPr="004D4298">
        <w:rPr>
          <w:rFonts w:ascii="Arial" w:hAnsi="Arial" w:cs="Arial"/>
          <w:bCs/>
          <w:iCs/>
          <w:sz w:val="20"/>
          <w:szCs w:val="20"/>
          <w:lang w:val="nl-NL"/>
        </w:rPr>
        <w:t xml:space="preserve"> </w:t>
      </w:r>
    </w:p>
    <w:p w14:paraId="3F54E51F"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2. Hồ sơ </w:t>
      </w:r>
      <w:r w:rsidRPr="004D4298">
        <w:rPr>
          <w:rFonts w:ascii="Arial" w:hAnsi="Arial" w:cs="Arial"/>
          <w:sz w:val="20"/>
          <w:szCs w:val="20"/>
        </w:rPr>
        <w:t>đề nghị cấp phép nhập khẩu</w:t>
      </w:r>
      <w:r w:rsidRPr="004D4298">
        <w:rPr>
          <w:rFonts w:ascii="Arial" w:hAnsi="Arial" w:cs="Arial"/>
          <w:sz w:val="20"/>
          <w:szCs w:val="20"/>
          <w:lang w:val="nl-NL"/>
        </w:rPr>
        <w:t>:</w:t>
      </w:r>
    </w:p>
    <w:p w14:paraId="36E699D9" w14:textId="77777777" w:rsidR="00303DB8" w:rsidRPr="004D4298" w:rsidRDefault="008B52FA" w:rsidP="00D533A2">
      <w:pPr>
        <w:spacing w:before="120"/>
        <w:rPr>
          <w:rFonts w:ascii="Arial" w:hAnsi="Arial" w:cs="Arial"/>
          <w:sz w:val="20"/>
          <w:szCs w:val="20"/>
          <w:lang w:val="en-US"/>
        </w:rPr>
      </w:pPr>
      <w:r w:rsidRPr="004D4298">
        <w:rPr>
          <w:rFonts w:ascii="Arial" w:hAnsi="Arial" w:cs="Arial"/>
          <w:bCs/>
          <w:sz w:val="20"/>
          <w:szCs w:val="20"/>
          <w:lang w:val="nl-NL"/>
        </w:rPr>
        <w:t xml:space="preserve">a) 03 bản chính Đơn hàng </w:t>
      </w:r>
      <w:r w:rsidRPr="004D4298">
        <w:rPr>
          <w:rFonts w:ascii="Arial" w:hAnsi="Arial" w:cs="Arial"/>
          <w:sz w:val="20"/>
          <w:szCs w:val="20"/>
          <w:lang w:val="nl-NL"/>
        </w:rPr>
        <w:t xml:space="preserve">nhập khẩu theo Mẫu số </w:t>
      </w:r>
      <w:bookmarkStart w:id="437" w:name="bieumau_15_pl3_7"/>
      <w:r w:rsidRPr="004D4298">
        <w:rPr>
          <w:rFonts w:ascii="Arial" w:hAnsi="Arial" w:cs="Arial"/>
          <w:sz w:val="20"/>
          <w:szCs w:val="20"/>
        </w:rPr>
        <w:t>15</w:t>
      </w:r>
      <w:bookmarkEnd w:id="437"/>
      <w:r w:rsidRPr="004D4298">
        <w:rPr>
          <w:rFonts w:ascii="Arial" w:hAnsi="Arial" w:cs="Arial"/>
          <w:sz w:val="20"/>
          <w:szCs w:val="20"/>
          <w:lang w:val="nl-NL"/>
        </w:rPr>
        <w:t xml:space="preserve">, </w:t>
      </w:r>
      <w:bookmarkStart w:id="438" w:name="bieumau_16_pl3_7"/>
      <w:r w:rsidRPr="004D4298">
        <w:rPr>
          <w:rFonts w:ascii="Arial" w:hAnsi="Arial" w:cs="Arial"/>
          <w:sz w:val="20"/>
          <w:szCs w:val="20"/>
        </w:rPr>
        <w:t>16</w:t>
      </w:r>
      <w:bookmarkEnd w:id="438"/>
      <w:r w:rsidRPr="004D4298">
        <w:rPr>
          <w:rFonts w:ascii="Arial" w:hAnsi="Arial" w:cs="Arial"/>
          <w:sz w:val="20"/>
          <w:szCs w:val="20"/>
          <w:lang w:val="nl-NL"/>
        </w:rPr>
        <w:t xml:space="preserve"> hoặc </w:t>
      </w:r>
      <w:bookmarkStart w:id="439" w:name="bieumau_17_pl3_7"/>
      <w:r w:rsidRPr="004D4298">
        <w:rPr>
          <w:rFonts w:ascii="Arial" w:hAnsi="Arial" w:cs="Arial"/>
          <w:sz w:val="20"/>
          <w:szCs w:val="20"/>
        </w:rPr>
        <w:t>17</w:t>
      </w:r>
      <w:bookmarkEnd w:id="439"/>
    </w:p>
    <w:p w14:paraId="47A8ED8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bCs/>
          <w:sz w:val="20"/>
          <w:szCs w:val="20"/>
          <w:lang w:val="nl-NL"/>
        </w:rPr>
        <w:t>;</w:t>
      </w:r>
    </w:p>
    <w:p w14:paraId="36AD29C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Bản chính hoặc bản sao có chứng thực Giấy chứng nhận sản phẩm dược;</w:t>
      </w:r>
    </w:p>
    <w:p w14:paraId="2C27EFE3" w14:textId="77777777" w:rsidR="008B52FA" w:rsidRPr="004D4298" w:rsidRDefault="00726117" w:rsidP="00D533A2">
      <w:pPr>
        <w:spacing w:before="120"/>
        <w:rPr>
          <w:rFonts w:ascii="Arial" w:hAnsi="Arial" w:cs="Arial"/>
          <w:bCs/>
          <w:sz w:val="20"/>
          <w:szCs w:val="20"/>
          <w:lang w:val="nl-NL"/>
        </w:rPr>
      </w:pPr>
      <w:bookmarkStart w:id="440" w:name="diem_c_2_71"/>
      <w:r w:rsidRPr="00726117">
        <w:rPr>
          <w:rFonts w:ascii="Arial" w:hAnsi="Arial" w:cs="Arial"/>
          <w:sz w:val="20"/>
          <w:szCs w:val="20"/>
          <w:lang w:val="nl-NL"/>
        </w:rPr>
        <w:t>c) Hồ sơ chất lượng theo quy định của Bộ trưởng Bộ Y tế về áp dụng hồ sơ ACTD trong đăng ký thuốc;</w:t>
      </w:r>
      <w:bookmarkEnd w:id="440"/>
    </w:p>
    <w:p w14:paraId="132AAD56" w14:textId="77777777" w:rsidR="008B52FA" w:rsidRPr="004D4298" w:rsidRDefault="00726117" w:rsidP="00D533A2">
      <w:pPr>
        <w:spacing w:before="120"/>
        <w:rPr>
          <w:rFonts w:ascii="Arial" w:hAnsi="Arial" w:cs="Arial"/>
          <w:sz w:val="20"/>
          <w:szCs w:val="20"/>
          <w:lang w:val="nl-NL"/>
        </w:rPr>
      </w:pPr>
      <w:bookmarkStart w:id="441" w:name="diem_d_2_71"/>
      <w:r w:rsidRPr="00726117">
        <w:rPr>
          <w:rFonts w:ascii="Arial" w:hAnsi="Arial" w:cs="Arial"/>
          <w:bCs/>
          <w:sz w:val="20"/>
          <w:szCs w:val="20"/>
          <w:lang w:val="nl-NL"/>
        </w:rPr>
        <w:t>d) Hồ sơ lâm sàng đối với các thuốc phải nộp hồ sơ lâm sàng theo quy định của Bộ trưởng Bộ Y tế về áp dụng hồ sơ ACTD trong đăng ký thuốc;</w:t>
      </w:r>
      <w:bookmarkEnd w:id="441"/>
    </w:p>
    <w:p w14:paraId="674875DC" w14:textId="77777777" w:rsidR="008B52FA" w:rsidRPr="004D4298" w:rsidRDefault="00726117" w:rsidP="00D533A2">
      <w:pPr>
        <w:spacing w:before="120"/>
        <w:rPr>
          <w:rFonts w:ascii="Arial" w:hAnsi="Arial" w:cs="Arial"/>
          <w:sz w:val="20"/>
          <w:szCs w:val="20"/>
          <w:lang w:val="nl-NL"/>
        </w:rPr>
      </w:pPr>
      <w:bookmarkStart w:id="442" w:name="diem_5_2_71"/>
      <w:r w:rsidRPr="00726117">
        <w:rPr>
          <w:rFonts w:ascii="Arial" w:hAnsi="Arial" w:cs="Arial"/>
          <w:sz w:val="20"/>
          <w:szCs w:val="20"/>
          <w:lang w:val="nl-NL"/>
        </w:rPr>
        <w:t>đ) Bản chính 01 bộ mẫu nhãn và tờ hướng dẫn sử dụng của thuốc đang được lưu hành thực tế ở nước cấp Giấy chứng nhận sản phẩm dược, trừ trường hợp mẫu nhãn và tờ hướng dẫn sử dụng được đính kèm Giấy chứng nhận sản phẩm dược;</w:t>
      </w:r>
      <w:bookmarkEnd w:id="442"/>
    </w:p>
    <w:p w14:paraId="61DE6CE9"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e) 02 bộ mẫu nhãn dự kiến lưu hành tại Việt Nam kèm tờ hướng dẫn sử dụng tiếng Việt có đóng dấu của cơ sở nhập khẩu;</w:t>
      </w:r>
    </w:p>
    <w:p w14:paraId="2D050761"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g) Bản chính hoặc bản sao có chứng thực văn bản của cơ quan quản lý nhà nước có thẩm quyền phê duyệt sử dụng thuốc phục vụ </w:t>
      </w:r>
      <w:r w:rsidR="004D4298" w:rsidRPr="004D4298">
        <w:rPr>
          <w:rFonts w:ascii="Arial" w:hAnsi="Arial" w:cs="Arial"/>
          <w:bCs/>
          <w:sz w:val="20"/>
          <w:szCs w:val="20"/>
          <w:lang w:val="nl-NL"/>
        </w:rPr>
        <w:t>chương</w:t>
      </w:r>
      <w:r w:rsidRPr="004D4298">
        <w:rPr>
          <w:rFonts w:ascii="Arial" w:hAnsi="Arial" w:cs="Arial"/>
          <w:bCs/>
          <w:sz w:val="20"/>
          <w:szCs w:val="20"/>
          <w:lang w:val="nl-NL"/>
        </w:rPr>
        <w:t xml:space="preserve"> trình y tế của Nhà nước; </w:t>
      </w:r>
    </w:p>
    <w:p w14:paraId="34F8DAD2" w14:textId="77777777" w:rsidR="008B52FA" w:rsidRPr="000D76B7" w:rsidRDefault="008B52FA" w:rsidP="000D76B7">
      <w:pPr>
        <w:rPr>
          <w:rFonts w:ascii="Arial" w:hAnsi="Arial" w:cs="Arial"/>
        </w:rPr>
      </w:pPr>
      <w:bookmarkStart w:id="443" w:name="diem_h_2_71"/>
      <w:r w:rsidRPr="000D76B7">
        <w:rPr>
          <w:rFonts w:ascii="Arial" w:hAnsi="Arial" w:cs="Arial"/>
          <w:sz w:val="20"/>
        </w:rPr>
        <w:t>h) Bản chính hoặc bản sao có chứng thực Giấy chứng nhận thực hành tốt sản xuất của tất cả các cơ sở tham gia sản xuất thuốc nhập khẩu trong trường hợp thuốc được sản xuất bởi nhiều cơ sở;</w:t>
      </w:r>
      <w:bookmarkEnd w:id="443"/>
      <w:r w:rsidRPr="000D76B7">
        <w:rPr>
          <w:rFonts w:ascii="Arial" w:hAnsi="Arial" w:cs="Arial"/>
        </w:rPr>
        <w:t xml:space="preserve"> </w:t>
      </w:r>
    </w:p>
    <w:p w14:paraId="49EF882D" w14:textId="77777777" w:rsidR="008B52FA" w:rsidRPr="00E6747E" w:rsidRDefault="008B52FA" w:rsidP="00E6747E">
      <w:pPr>
        <w:rPr>
          <w:rFonts w:ascii="Arial" w:hAnsi="Arial" w:cs="Arial"/>
        </w:rPr>
      </w:pPr>
      <w:bookmarkStart w:id="444" w:name="diem_i_2_71"/>
      <w:r w:rsidRPr="00E6747E">
        <w:rPr>
          <w:rFonts w:ascii="Arial" w:hAnsi="Arial" w:cs="Arial"/>
          <w:sz w:val="20"/>
        </w:rPr>
        <w:t>i) 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w:t>
      </w:r>
      <w:bookmarkEnd w:id="444"/>
      <w:r w:rsidRPr="00E6747E">
        <w:rPr>
          <w:rFonts w:ascii="Arial" w:hAnsi="Arial" w:cs="Arial"/>
        </w:rPr>
        <w:t xml:space="preserve"> </w:t>
      </w:r>
    </w:p>
    <w:p w14:paraId="0547F0AE"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3.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33E8FDE1" w14:textId="77777777" w:rsidR="008B52FA" w:rsidRPr="004D4298" w:rsidRDefault="004D4298" w:rsidP="00D533A2">
      <w:pPr>
        <w:spacing w:before="120"/>
        <w:rPr>
          <w:rFonts w:ascii="Arial" w:hAnsi="Arial" w:cs="Arial"/>
          <w:sz w:val="20"/>
          <w:szCs w:val="20"/>
          <w:lang w:val="nl-NL"/>
        </w:rPr>
      </w:pPr>
      <w:bookmarkStart w:id="445" w:name="dieu_72"/>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72. Tiêu chí, hồ sơ đề nghị cấp phép nhập khẩu thuốc viện trợ, viện trợ nhân đạo</w:t>
      </w:r>
      <w:bookmarkEnd w:id="445"/>
    </w:p>
    <w:p w14:paraId="0C608333" w14:textId="77777777" w:rsidR="008B52FA" w:rsidRPr="004D4298" w:rsidRDefault="00411E8C" w:rsidP="00D533A2">
      <w:pPr>
        <w:spacing w:before="120"/>
        <w:rPr>
          <w:rFonts w:ascii="Arial" w:eastAsia="Times New Roman" w:hAnsi="Arial" w:cs="Arial"/>
          <w:bCs/>
          <w:sz w:val="20"/>
          <w:szCs w:val="20"/>
          <w:lang w:val="de-DE"/>
        </w:rPr>
      </w:pPr>
      <w:bookmarkStart w:id="446" w:name="khoan_1_72"/>
      <w:r w:rsidRPr="00411E8C">
        <w:rPr>
          <w:rFonts w:ascii="Arial" w:hAnsi="Arial" w:cs="Arial"/>
          <w:sz w:val="20"/>
          <w:szCs w:val="20"/>
          <w:lang w:val="nl-NL"/>
        </w:rPr>
        <w:t>1. Thuốc chỉ được cấp phép nhập khẩu khi đáp ứng các tiêu chí sau:</w:t>
      </w:r>
      <w:bookmarkEnd w:id="446"/>
    </w:p>
    <w:p w14:paraId="6D95E290" w14:textId="77777777" w:rsidR="008B52FA" w:rsidRPr="004D4298" w:rsidRDefault="008B52FA" w:rsidP="00D533A2">
      <w:pPr>
        <w:spacing w:before="120"/>
        <w:rPr>
          <w:rFonts w:ascii="Arial" w:eastAsia="Times New Roman" w:hAnsi="Arial" w:cs="Arial"/>
          <w:bCs/>
          <w:sz w:val="20"/>
          <w:szCs w:val="20"/>
          <w:lang w:val="de-DE"/>
        </w:rPr>
      </w:pPr>
      <w:r w:rsidRPr="004D4298">
        <w:rPr>
          <w:rFonts w:ascii="Arial" w:eastAsia="Times New Roman" w:hAnsi="Arial" w:cs="Arial"/>
          <w:bCs/>
          <w:sz w:val="20"/>
          <w:szCs w:val="20"/>
          <w:lang w:val="de-DE"/>
        </w:rPr>
        <w:t xml:space="preserve">a) Được cấp phép lưu hành tại nước sản xuất hoặc </w:t>
      </w:r>
      <w:r w:rsidRPr="004D4298">
        <w:rPr>
          <w:rFonts w:ascii="Arial" w:hAnsi="Arial" w:cs="Arial"/>
          <w:bCs/>
          <w:iCs/>
          <w:sz w:val="20"/>
          <w:szCs w:val="20"/>
          <w:lang w:val="nl-NL"/>
        </w:rPr>
        <w:t>nước tham chiếu là nước thành viên ICH hoặc Australia</w:t>
      </w:r>
      <w:r w:rsidRPr="004D4298">
        <w:rPr>
          <w:rFonts w:ascii="Arial" w:eastAsia="Times New Roman" w:hAnsi="Arial" w:cs="Arial"/>
          <w:bCs/>
          <w:sz w:val="20"/>
          <w:szCs w:val="20"/>
          <w:lang w:val="de-DE"/>
        </w:rPr>
        <w:t>;</w:t>
      </w:r>
    </w:p>
    <w:p w14:paraId="2A21A081"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bCs/>
          <w:sz w:val="20"/>
          <w:szCs w:val="20"/>
          <w:lang w:val="de-DE"/>
        </w:rPr>
        <w:t>b) Đáp ứng yêu cầu sử dụng thực tế của đơn vị nhận viện trợ;</w:t>
      </w:r>
    </w:p>
    <w:p w14:paraId="671747CF"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 Không phải là t</w:t>
      </w:r>
      <w:r w:rsidRPr="004D4298">
        <w:rPr>
          <w:rFonts w:ascii="Arial" w:eastAsia="Times New Roman" w:hAnsi="Arial" w:cs="Arial"/>
          <w:bCs/>
          <w:sz w:val="20"/>
          <w:szCs w:val="20"/>
          <w:lang w:val="de-DE"/>
        </w:rPr>
        <w:t>huốc gây nghiện, thuốc phóng xạ, vắc xin.</w:t>
      </w:r>
    </w:p>
    <w:p w14:paraId="032AACF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Hồ sơ </w:t>
      </w:r>
      <w:r w:rsidRPr="004D4298">
        <w:rPr>
          <w:rFonts w:ascii="Arial" w:hAnsi="Arial" w:cs="Arial"/>
          <w:sz w:val="20"/>
          <w:szCs w:val="20"/>
        </w:rPr>
        <w:t>đề nghị cấp phép nhập khẩu</w:t>
      </w:r>
      <w:r w:rsidRPr="004D4298">
        <w:rPr>
          <w:rFonts w:ascii="Arial" w:hAnsi="Arial" w:cs="Arial"/>
          <w:sz w:val="20"/>
          <w:szCs w:val="20"/>
          <w:lang w:val="nl-NL"/>
        </w:rPr>
        <w:t>:</w:t>
      </w:r>
    </w:p>
    <w:p w14:paraId="173A2E44" w14:textId="77777777" w:rsidR="008B52FA" w:rsidRPr="004D4298" w:rsidRDefault="00411E8C" w:rsidP="00D533A2">
      <w:pPr>
        <w:spacing w:before="120"/>
        <w:rPr>
          <w:rFonts w:ascii="Arial" w:hAnsi="Arial" w:cs="Arial"/>
          <w:sz w:val="20"/>
          <w:szCs w:val="20"/>
          <w:lang w:val="nl-NL"/>
        </w:rPr>
      </w:pPr>
      <w:bookmarkStart w:id="447" w:name="diem_a_2_72"/>
      <w:r w:rsidRPr="00411E8C">
        <w:rPr>
          <w:rFonts w:ascii="Arial" w:hAnsi="Arial" w:cs="Arial"/>
          <w:sz w:val="20"/>
          <w:szCs w:val="20"/>
          <w:lang w:val="nl-NL"/>
        </w:rPr>
        <w:t>a) Công văn đề nghị cấp phép nhập khẩu của cơ sở nhập khẩu kèm theo Danh mục thuốc viện trợ, viện trợ nhân đạo theo Mẫu số</w:t>
      </w:r>
      <w:bookmarkEnd w:id="447"/>
      <w:r w:rsidR="008B52FA" w:rsidRPr="004D4298">
        <w:rPr>
          <w:rFonts w:ascii="Arial" w:hAnsi="Arial" w:cs="Arial"/>
          <w:sz w:val="20"/>
          <w:szCs w:val="20"/>
          <w:lang w:val="nl-NL"/>
        </w:rPr>
        <w:t xml:space="preserve"> </w:t>
      </w:r>
      <w:bookmarkStart w:id="448" w:name="bieumau_24_pl3"/>
      <w:r w:rsidR="008B52FA" w:rsidRPr="004D4298">
        <w:rPr>
          <w:rFonts w:ascii="Arial" w:hAnsi="Arial" w:cs="Arial"/>
          <w:sz w:val="20"/>
          <w:szCs w:val="20"/>
        </w:rPr>
        <w:t>24</w:t>
      </w:r>
      <w:bookmarkEnd w:id="448"/>
      <w:r w:rsidR="008B52FA" w:rsidRPr="004D4298">
        <w:rPr>
          <w:rFonts w:ascii="Arial" w:hAnsi="Arial" w:cs="Arial"/>
          <w:bCs/>
          <w:iCs/>
          <w:sz w:val="20"/>
          <w:szCs w:val="20"/>
          <w:lang w:val="nl-NL"/>
        </w:rPr>
        <w:t xml:space="preserve">, </w:t>
      </w:r>
      <w:bookmarkStart w:id="449" w:name="bieumau_25_pl3"/>
      <w:r w:rsidR="008B52FA" w:rsidRPr="004D4298">
        <w:rPr>
          <w:rFonts w:ascii="Arial" w:hAnsi="Arial" w:cs="Arial"/>
          <w:sz w:val="20"/>
          <w:szCs w:val="20"/>
        </w:rPr>
        <w:t>25</w:t>
      </w:r>
      <w:bookmarkEnd w:id="449"/>
      <w:r w:rsidR="008B52FA" w:rsidRPr="004D4298">
        <w:rPr>
          <w:rFonts w:ascii="Arial" w:hAnsi="Arial" w:cs="Arial"/>
          <w:bCs/>
          <w:iCs/>
          <w:sz w:val="20"/>
          <w:szCs w:val="20"/>
          <w:lang w:val="nl-NL"/>
        </w:rPr>
        <w:t xml:space="preserve"> </w:t>
      </w:r>
      <w:bookmarkStart w:id="450" w:name="diem_a_2_72_name"/>
      <w:r w:rsidRPr="00411E8C">
        <w:rPr>
          <w:rFonts w:ascii="Arial" w:hAnsi="Arial" w:cs="Arial"/>
          <w:bCs/>
          <w:iCs/>
          <w:sz w:val="20"/>
          <w:szCs w:val="20"/>
          <w:lang w:val="nl-NL"/>
        </w:rPr>
        <w:t>hoặc</w:t>
      </w:r>
      <w:bookmarkEnd w:id="450"/>
      <w:r w:rsidR="008B52FA" w:rsidRPr="004D4298">
        <w:rPr>
          <w:rFonts w:ascii="Arial" w:hAnsi="Arial" w:cs="Arial"/>
          <w:bCs/>
          <w:iCs/>
          <w:sz w:val="20"/>
          <w:szCs w:val="20"/>
          <w:lang w:val="nl-NL"/>
        </w:rPr>
        <w:t xml:space="preserve"> </w:t>
      </w:r>
      <w:bookmarkStart w:id="451" w:name="bieumau_26_pl3"/>
      <w:r w:rsidR="008B52FA" w:rsidRPr="004D4298">
        <w:rPr>
          <w:rFonts w:ascii="Arial" w:hAnsi="Arial" w:cs="Arial"/>
          <w:sz w:val="20"/>
          <w:szCs w:val="20"/>
        </w:rPr>
        <w:t>26</w:t>
      </w:r>
      <w:bookmarkEnd w:id="451"/>
      <w:r w:rsidR="008B52FA" w:rsidRPr="004D4298">
        <w:rPr>
          <w:rFonts w:ascii="Arial" w:hAnsi="Arial" w:cs="Arial"/>
          <w:bCs/>
          <w:iCs/>
          <w:sz w:val="20"/>
          <w:szCs w:val="20"/>
          <w:lang w:val="nl-NL"/>
        </w:rPr>
        <w:t xml:space="preserve"> </w:t>
      </w:r>
      <w:bookmarkStart w:id="452" w:name="diem_a_2_72_name_name"/>
      <w:r w:rsidRPr="00411E8C">
        <w:rPr>
          <w:rFonts w:ascii="Arial" w:hAnsi="Arial" w:cs="Arial"/>
          <w:bCs/>
          <w:iCs/>
          <w:sz w:val="20"/>
          <w:szCs w:val="20"/>
          <w:lang w:val="nl-NL"/>
        </w:rPr>
        <w:t>tại Phụ lục III ban hành kèm theo Nghị định này;</w:t>
      </w:r>
      <w:bookmarkEnd w:id="452"/>
    </w:p>
    <w:p w14:paraId="2E0D9277"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b) Bản chính văn bản của cơ sở nhận viện trợ, viện trợ nhân đạo, ghi rõ số lượng của từng loại thuốc nhận viện trợ, viện trợ nhân đạo và cam kết sử dụng thuốc đúng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đúng đối tượng;</w:t>
      </w:r>
    </w:p>
    <w:p w14:paraId="59B8ACB5" w14:textId="77777777" w:rsidR="008B52FA" w:rsidRPr="004D4298" w:rsidRDefault="00411E8C" w:rsidP="00D533A2">
      <w:pPr>
        <w:spacing w:before="120"/>
        <w:rPr>
          <w:rFonts w:ascii="Arial" w:hAnsi="Arial" w:cs="Arial"/>
          <w:sz w:val="20"/>
          <w:szCs w:val="20"/>
          <w:lang w:val="nl-NL"/>
        </w:rPr>
      </w:pPr>
      <w:bookmarkStart w:id="453" w:name="diem_c_2_72"/>
      <w:r w:rsidRPr="00411E8C">
        <w:rPr>
          <w:rFonts w:ascii="Arial" w:hAnsi="Arial" w:cs="Arial"/>
          <w:bCs/>
          <w:sz w:val="20"/>
          <w:szCs w:val="20"/>
          <w:lang w:val="nl-NL"/>
        </w:rPr>
        <w:t>c) Bản chính hoặc bản sao có chứng thực văn bản của cơ quan quản lý nhà nước có thẩm quyền phê duyệt sử dụng thuốc phục vụ chương trình y tế của Nhà nước đối với thuốc viện trợ nước ngoài thông qua các chương trình, dự án;</w:t>
      </w:r>
      <w:bookmarkEnd w:id="453"/>
    </w:p>
    <w:p w14:paraId="1CC66E8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d) Bản chính hoặc bản sao có chứng thực Giấy chứng nhận sản phẩm dược;</w:t>
      </w:r>
    </w:p>
    <w:p w14:paraId="038BE60D" w14:textId="77777777" w:rsidR="008B52FA" w:rsidRPr="004D4298" w:rsidRDefault="00411E8C" w:rsidP="00D533A2">
      <w:pPr>
        <w:spacing w:before="120"/>
        <w:rPr>
          <w:rFonts w:ascii="Arial" w:hAnsi="Arial" w:cs="Arial"/>
          <w:bCs/>
          <w:sz w:val="20"/>
          <w:szCs w:val="20"/>
          <w:lang w:val="nl-NL"/>
        </w:rPr>
      </w:pPr>
      <w:bookmarkStart w:id="454" w:name="diem_d_2_72"/>
      <w:r w:rsidRPr="00411E8C">
        <w:rPr>
          <w:rFonts w:ascii="Arial" w:hAnsi="Arial" w:cs="Arial"/>
          <w:sz w:val="20"/>
          <w:szCs w:val="20"/>
          <w:lang w:val="nl-NL"/>
        </w:rPr>
        <w:t>đ) Hồ sơ chất lượng theo quy định của Bộ trưởng Bộ Y tế về áp dụng hồ sơ ACTD trong đăng ký thuốc;</w:t>
      </w:r>
      <w:bookmarkEnd w:id="454"/>
    </w:p>
    <w:p w14:paraId="2905377F" w14:textId="77777777" w:rsidR="008B52FA" w:rsidRPr="004D4298" w:rsidRDefault="00411E8C" w:rsidP="00D533A2">
      <w:pPr>
        <w:spacing w:before="120"/>
        <w:rPr>
          <w:rFonts w:ascii="Arial" w:hAnsi="Arial" w:cs="Arial"/>
          <w:sz w:val="20"/>
          <w:szCs w:val="20"/>
          <w:lang w:val="nl-NL"/>
        </w:rPr>
      </w:pPr>
      <w:bookmarkStart w:id="455" w:name="diem_e_2_72"/>
      <w:r w:rsidRPr="00411E8C">
        <w:rPr>
          <w:rFonts w:ascii="Arial" w:hAnsi="Arial" w:cs="Arial"/>
          <w:bCs/>
          <w:sz w:val="20"/>
          <w:szCs w:val="20"/>
          <w:lang w:val="nl-NL"/>
        </w:rPr>
        <w:t>e) Hồ sơ lâm sàng đối với các thuốc phải nộp hồ sơ lâm sàng theo quy định của Bộ trưởng Bộ Y tế về áp dụng hồ sơ ACTD trong đăng ký thuốc;</w:t>
      </w:r>
      <w:bookmarkEnd w:id="455"/>
    </w:p>
    <w:p w14:paraId="482ED482" w14:textId="77777777" w:rsidR="008B52FA" w:rsidRPr="004D4298" w:rsidRDefault="00411E8C" w:rsidP="00D533A2">
      <w:pPr>
        <w:spacing w:before="120"/>
        <w:rPr>
          <w:rFonts w:ascii="Arial" w:hAnsi="Arial" w:cs="Arial"/>
          <w:sz w:val="20"/>
          <w:szCs w:val="20"/>
          <w:lang w:val="nl-NL"/>
        </w:rPr>
      </w:pPr>
      <w:bookmarkStart w:id="456" w:name="diem_g_2_72"/>
      <w:r w:rsidRPr="00411E8C">
        <w:rPr>
          <w:rFonts w:ascii="Arial" w:hAnsi="Arial" w:cs="Arial"/>
          <w:sz w:val="20"/>
          <w:szCs w:val="20"/>
          <w:lang w:val="nl-NL"/>
        </w:rPr>
        <w:t>g) Bản chính 01 bộ mẫu nhãn và tờ hướng dẫn sử dụng của thuốc đang được lưu hành thực tế ở nước cấp Giấy chứng nhận sản phẩm dược, trừ trường hợp mẫu nhãn và tờ hướng dẫn sử dụng được đính kèm Giấy chứng nhận sản phẩm dược;</w:t>
      </w:r>
      <w:bookmarkEnd w:id="456"/>
    </w:p>
    <w:p w14:paraId="479B631B" w14:textId="77777777" w:rsidR="008B52FA" w:rsidRPr="004D4298" w:rsidRDefault="00411E8C" w:rsidP="00D533A2">
      <w:pPr>
        <w:spacing w:before="120"/>
        <w:rPr>
          <w:rFonts w:ascii="Arial" w:hAnsi="Arial" w:cs="Arial"/>
          <w:sz w:val="20"/>
          <w:szCs w:val="20"/>
          <w:lang w:val="nl-NL"/>
        </w:rPr>
      </w:pPr>
      <w:bookmarkStart w:id="457" w:name="diem_h_2_72"/>
      <w:r w:rsidRPr="00411E8C">
        <w:rPr>
          <w:rFonts w:ascii="Arial" w:hAnsi="Arial" w:cs="Arial"/>
          <w:sz w:val="20"/>
          <w:szCs w:val="20"/>
          <w:lang w:val="nl-NL"/>
        </w:rPr>
        <w:t>h) 02 bộ mẫu nhãn phụ kèm tờ hướng dẫn sử dụng tiếng Việt có đóng dấu của cơ sở nhập khẩu;</w:t>
      </w:r>
      <w:bookmarkEnd w:id="457"/>
    </w:p>
    <w:p w14:paraId="2F35E185" w14:textId="77777777" w:rsidR="008B52FA" w:rsidRPr="000D76B7" w:rsidRDefault="008B52FA" w:rsidP="000D76B7">
      <w:pPr>
        <w:rPr>
          <w:rFonts w:ascii="Arial" w:hAnsi="Arial" w:cs="Arial"/>
        </w:rPr>
      </w:pPr>
      <w:bookmarkStart w:id="458" w:name="diem_i_2_72"/>
      <w:r w:rsidRPr="000D76B7">
        <w:rPr>
          <w:rFonts w:ascii="Arial" w:hAnsi="Arial" w:cs="Arial"/>
          <w:sz w:val="20"/>
        </w:rPr>
        <w:t>i) Bản chính hoặc bản sao có chứng thực Giấy chứng nhận thực hành tốt sản xuất của tất cả các cơ sở tham gia sản xuất thuốc nhập khẩu trong trường hợp thuốc được sản xuất bởi nhiều cơ sở;</w:t>
      </w:r>
      <w:bookmarkEnd w:id="458"/>
    </w:p>
    <w:p w14:paraId="41197592" w14:textId="77777777" w:rsidR="008B52FA" w:rsidRPr="004D4298" w:rsidRDefault="00411E8C" w:rsidP="00D533A2">
      <w:pPr>
        <w:spacing w:before="120"/>
        <w:rPr>
          <w:rFonts w:ascii="Arial" w:hAnsi="Arial" w:cs="Arial"/>
          <w:sz w:val="20"/>
          <w:szCs w:val="20"/>
        </w:rPr>
      </w:pPr>
      <w:bookmarkStart w:id="459" w:name="diem_k_2_72"/>
      <w:r w:rsidRPr="00411E8C">
        <w:rPr>
          <w:rFonts w:ascii="Arial" w:hAnsi="Arial" w:cs="Arial"/>
          <w:bCs/>
          <w:sz w:val="20"/>
          <w:szCs w:val="20"/>
          <w:lang w:val="nl-NL"/>
        </w:rPr>
        <w:t>k) 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w:t>
      </w:r>
      <w:bookmarkEnd w:id="459"/>
      <w:r w:rsidR="008B52FA" w:rsidRPr="004D4298">
        <w:rPr>
          <w:rFonts w:ascii="Arial" w:hAnsi="Arial" w:cs="Arial"/>
          <w:sz w:val="20"/>
          <w:szCs w:val="20"/>
        </w:rPr>
        <w:t xml:space="preserve"> </w:t>
      </w:r>
    </w:p>
    <w:p w14:paraId="08C03C1B"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3.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51CE9805" w14:textId="77777777" w:rsidR="008B52FA" w:rsidRPr="004D4298" w:rsidRDefault="004D4298" w:rsidP="00D533A2">
      <w:pPr>
        <w:spacing w:before="120"/>
        <w:rPr>
          <w:rFonts w:ascii="Arial" w:hAnsi="Arial" w:cs="Arial"/>
          <w:sz w:val="20"/>
          <w:szCs w:val="20"/>
          <w:lang w:val="nl-NL"/>
        </w:rPr>
      </w:pPr>
      <w:bookmarkStart w:id="460" w:name="dieu_73"/>
      <w:r w:rsidRPr="004D4298">
        <w:rPr>
          <w:rFonts w:ascii="Arial" w:eastAsia="Times New Roman" w:hAnsi="Arial" w:cs="Arial"/>
          <w:b/>
          <w:sz w:val="20"/>
          <w:szCs w:val="20"/>
        </w:rPr>
        <w:lastRenderedPageBreak/>
        <w:t>Điều</w:t>
      </w:r>
      <w:r w:rsidR="000861B6" w:rsidRPr="004D4298">
        <w:rPr>
          <w:rFonts w:ascii="Arial" w:eastAsia="Times New Roman" w:hAnsi="Arial" w:cs="Arial"/>
          <w:b/>
          <w:sz w:val="20"/>
          <w:szCs w:val="20"/>
        </w:rPr>
        <w:t xml:space="preserve"> 73. Tiêu chí, hồ sơ đề nghị cấp phép nhập khẩu thuốc dùng cho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đích thử lâm sàng, thử tương đương sinh học, đánh giá sinh khả dụng, làm mẫu kiểm nghiệm, nghiên cứu khoa học</w:t>
      </w:r>
      <w:r w:rsidR="008B52FA" w:rsidRPr="004D4298">
        <w:rPr>
          <w:rFonts w:ascii="Arial" w:hAnsi="Arial" w:cs="Arial"/>
          <w:b/>
          <w:bCs/>
          <w:sz w:val="20"/>
          <w:szCs w:val="20"/>
          <w:lang w:val="nl-NL"/>
        </w:rPr>
        <w:t xml:space="preserve"> </w:t>
      </w:r>
      <w:bookmarkEnd w:id="460"/>
    </w:p>
    <w:p w14:paraId="7DAAEB34"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1. Thuốc chỉ được cấp phép nhập khẩu khi thuộc một trong các trường hợp sau:</w:t>
      </w:r>
    </w:p>
    <w:p w14:paraId="210E1F9B"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a) Sử dụng trong nghiên cứu thử thuốc trên lâm sàng với đề cương nghiên cứu đã được Bộ trưởng Bộ Y tế phê duyệt theo quy định tại </w:t>
      </w:r>
      <w:bookmarkStart w:id="461" w:name="dc_35"/>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94 của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w:t>
      </w:r>
      <w:bookmarkEnd w:id="461"/>
      <w:r w:rsidRPr="004D4298">
        <w:rPr>
          <w:rFonts w:ascii="Arial" w:hAnsi="Arial" w:cs="Arial"/>
          <w:sz w:val="20"/>
          <w:szCs w:val="20"/>
          <w:lang w:val="nl-NL"/>
        </w:rPr>
        <w:t>;</w:t>
      </w:r>
    </w:p>
    <w:p w14:paraId="35DF3E92"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b) Sử dụng làm thuốc thử trong thử tương đương sinh học, đánh giá sinh khả dụng tại Việt Nam theo đề cương đã được phê duyệt theo quy định tại </w:t>
      </w:r>
      <w:bookmarkStart w:id="462" w:name="dc_36"/>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100 của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w:t>
      </w:r>
      <w:bookmarkEnd w:id="462"/>
      <w:r w:rsidRPr="004D4298">
        <w:rPr>
          <w:rFonts w:ascii="Arial" w:hAnsi="Arial" w:cs="Arial"/>
          <w:sz w:val="20"/>
          <w:szCs w:val="20"/>
          <w:lang w:val="nl-NL"/>
        </w:rPr>
        <w:t>;</w:t>
      </w:r>
    </w:p>
    <w:p w14:paraId="507048E5"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c) Sử dụng làm thuốc đối chứng trong thử tương đương sinh học. Trường hợp thuốc đối chứng là thuốc mới thì chỉ sử dụng trong nghiên cứu theo đề cương đã được phê duyệt theo quy định tại </w:t>
      </w:r>
      <w:bookmarkStart w:id="463" w:name="dc_71"/>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100 của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w:t>
      </w:r>
      <w:bookmarkEnd w:id="463"/>
      <w:r w:rsidRPr="004D4298">
        <w:rPr>
          <w:rFonts w:ascii="Arial" w:hAnsi="Arial" w:cs="Arial"/>
          <w:sz w:val="20"/>
          <w:szCs w:val="20"/>
          <w:lang w:val="nl-NL"/>
        </w:rPr>
        <w:t>;</w:t>
      </w:r>
    </w:p>
    <w:p w14:paraId="7EA95B92"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d) Sử dụng trong kiểm nghiệm, kiểm định tại các cơ sở sản xuất thuốc hoặc tại các cơ sở kiểm nghiệm, kiểm định thuốc;</w:t>
      </w:r>
    </w:p>
    <w:p w14:paraId="422ADCD6"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đ) Sử dụng trong các nghiên cứu khoa học không thuộc các trường hợp quy định tại các </w:t>
      </w:r>
      <w:r w:rsidR="004D4298" w:rsidRPr="004D4298">
        <w:rPr>
          <w:rFonts w:ascii="Arial" w:hAnsi="Arial" w:cs="Arial"/>
          <w:sz w:val="20"/>
          <w:szCs w:val="20"/>
          <w:lang w:val="nl-NL"/>
        </w:rPr>
        <w:t>điểm</w:t>
      </w:r>
      <w:r w:rsidRPr="004D4298">
        <w:rPr>
          <w:rFonts w:ascii="Arial" w:hAnsi="Arial" w:cs="Arial"/>
          <w:sz w:val="20"/>
          <w:szCs w:val="20"/>
          <w:lang w:val="nl-NL"/>
        </w:rPr>
        <w:t xml:space="preserve"> a, b và c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w:t>
      </w:r>
    </w:p>
    <w:p w14:paraId="0166CDB2"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2. Hồ sơ đề nghị cấp phép nhập khẩu:</w:t>
      </w:r>
    </w:p>
    <w:p w14:paraId="5FEDD1DF"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Mẫu số </w:t>
      </w:r>
      <w:bookmarkStart w:id="464" w:name="bieumau_15_pl3_8"/>
      <w:r w:rsidRPr="004D4298">
        <w:rPr>
          <w:rFonts w:ascii="Arial" w:hAnsi="Arial" w:cs="Arial"/>
          <w:sz w:val="20"/>
          <w:szCs w:val="20"/>
        </w:rPr>
        <w:t>15</w:t>
      </w:r>
      <w:bookmarkEnd w:id="464"/>
      <w:r w:rsidRPr="004D4298">
        <w:rPr>
          <w:rFonts w:ascii="Arial" w:hAnsi="Arial" w:cs="Arial"/>
          <w:sz w:val="20"/>
          <w:szCs w:val="20"/>
          <w:lang w:val="nl-NL"/>
        </w:rPr>
        <w:t xml:space="preserve">, </w:t>
      </w:r>
      <w:bookmarkStart w:id="465" w:name="bieumau_16_pl3_8"/>
      <w:r w:rsidRPr="004D4298">
        <w:rPr>
          <w:rFonts w:ascii="Arial" w:hAnsi="Arial" w:cs="Arial"/>
          <w:sz w:val="20"/>
          <w:szCs w:val="20"/>
        </w:rPr>
        <w:t>16</w:t>
      </w:r>
      <w:bookmarkEnd w:id="465"/>
      <w:r w:rsidRPr="004D4298">
        <w:rPr>
          <w:rFonts w:ascii="Arial" w:hAnsi="Arial" w:cs="Arial"/>
          <w:sz w:val="20"/>
          <w:szCs w:val="20"/>
          <w:lang w:val="nl-NL"/>
        </w:rPr>
        <w:t xml:space="preserve"> hoặc </w:t>
      </w:r>
      <w:bookmarkStart w:id="466" w:name="bieumau_17_pl3_8"/>
      <w:r w:rsidRPr="004D4298">
        <w:rPr>
          <w:rFonts w:ascii="Arial" w:hAnsi="Arial" w:cs="Arial"/>
          <w:sz w:val="20"/>
          <w:szCs w:val="20"/>
        </w:rPr>
        <w:t>17</w:t>
      </w:r>
      <w:bookmarkEnd w:id="466"/>
      <w:r w:rsidRPr="004D4298">
        <w:rPr>
          <w:rFonts w:ascii="Arial" w:hAnsi="Arial" w:cs="Arial"/>
          <w:sz w:val="20"/>
          <w:szCs w:val="20"/>
          <w:lang w:val="nl-NL"/>
        </w:rPr>
        <w:t xml:space="preserve"> tại Phụ lục III</w:t>
      </w:r>
      <w:r w:rsidRPr="004D4298">
        <w:rPr>
          <w:rFonts w:ascii="Arial" w:hAnsi="Arial" w:cs="Arial"/>
          <w:bCs/>
          <w:iCs/>
          <w:sz w:val="20"/>
          <w:szCs w:val="20"/>
          <w:lang w:val="nl-NL"/>
        </w:rPr>
        <w:t xml:space="preserve"> ban hành kèm theo Nghị định này</w:t>
      </w:r>
      <w:r w:rsidRPr="004D4298">
        <w:rPr>
          <w:rFonts w:ascii="Arial" w:hAnsi="Arial" w:cs="Arial"/>
          <w:sz w:val="20"/>
          <w:szCs w:val="20"/>
          <w:lang w:val="nl-NL"/>
        </w:rPr>
        <w:t>;</w:t>
      </w:r>
    </w:p>
    <w:p w14:paraId="4199384C"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b) Bản chính hoặc bản sao có chứng thực văn bản phê duyệt của cơ quan hoặc tổ chức có thẩm quyền tương ứng đối với trường hợp thuốc thuộc </w:t>
      </w:r>
      <w:r w:rsidR="004D4298" w:rsidRPr="004D4298">
        <w:rPr>
          <w:rFonts w:ascii="Arial" w:hAnsi="Arial" w:cs="Arial"/>
          <w:sz w:val="20"/>
          <w:szCs w:val="20"/>
          <w:lang w:val="nl-NL"/>
        </w:rPr>
        <w:t>điểm</w:t>
      </w:r>
      <w:r w:rsidRPr="004D4298">
        <w:rPr>
          <w:rFonts w:ascii="Arial" w:hAnsi="Arial" w:cs="Arial"/>
          <w:sz w:val="20"/>
          <w:szCs w:val="20"/>
          <w:lang w:val="nl-NL"/>
        </w:rPr>
        <w:t xml:space="preserve"> a, b và đ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2E118A36"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c) Bản chính hoặc bản sao có chứng thực văn bản phê duyệt đề cương thử tương đương sinh học theo quy định tại </w:t>
      </w:r>
      <w:bookmarkStart w:id="467" w:name="dc_72"/>
      <w:r w:rsidR="004D4298" w:rsidRPr="004D4298">
        <w:rPr>
          <w:rFonts w:ascii="Arial" w:hAnsi="Arial" w:cs="Arial"/>
          <w:sz w:val="20"/>
          <w:szCs w:val="20"/>
          <w:lang w:val="nl-NL"/>
        </w:rPr>
        <w:t>Điều</w:t>
      </w:r>
      <w:r w:rsidRPr="004D4298">
        <w:rPr>
          <w:rFonts w:ascii="Arial" w:hAnsi="Arial" w:cs="Arial"/>
          <w:sz w:val="20"/>
          <w:szCs w:val="20"/>
          <w:lang w:val="nl-NL"/>
        </w:rPr>
        <w:t xml:space="preserve"> 100 của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w:t>
      </w:r>
      <w:bookmarkEnd w:id="467"/>
      <w:r w:rsidRPr="004D4298">
        <w:rPr>
          <w:rFonts w:ascii="Arial" w:hAnsi="Arial" w:cs="Arial"/>
          <w:sz w:val="20"/>
          <w:szCs w:val="20"/>
          <w:lang w:val="nl-NL"/>
        </w:rPr>
        <w:t xml:space="preserve"> đối với trường hợp thuốc mới thuộc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c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71F001D8" w14:textId="77777777" w:rsidR="008B52FA" w:rsidRPr="004D4298" w:rsidRDefault="008B52FA" w:rsidP="00D533A2">
      <w:pPr>
        <w:tabs>
          <w:tab w:val="left" w:pos="540"/>
        </w:tabs>
        <w:spacing w:before="120"/>
        <w:rPr>
          <w:rFonts w:ascii="Arial" w:hAnsi="Arial" w:cs="Arial"/>
          <w:bCs/>
          <w:sz w:val="20"/>
          <w:szCs w:val="20"/>
          <w:lang w:val="nl-NL"/>
        </w:rPr>
      </w:pPr>
      <w:r w:rsidRPr="004D4298">
        <w:rPr>
          <w:rFonts w:ascii="Arial" w:hAnsi="Arial" w:cs="Arial"/>
          <w:sz w:val="20"/>
          <w:szCs w:val="20"/>
          <w:lang w:val="nl-NL"/>
        </w:rPr>
        <w:t xml:space="preserve">d) Tài liệu thuyết minh có đóng dấu của cơ sở nhập khẩu về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số lượng nhập khẩu và cam kết sử dụng đúng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w:t>
      </w:r>
    </w:p>
    <w:p w14:paraId="1F83BF92" w14:textId="77777777" w:rsidR="008B52FA" w:rsidRPr="00E6747E" w:rsidRDefault="008B52FA" w:rsidP="00E6747E">
      <w:pPr>
        <w:rPr>
          <w:rFonts w:ascii="Arial" w:hAnsi="Arial" w:cs="Arial"/>
        </w:rPr>
      </w:pPr>
      <w:bookmarkStart w:id="468" w:name="diem_d5_2_73"/>
      <w:r w:rsidRPr="00E6747E">
        <w:rPr>
          <w:rFonts w:ascii="Arial" w:hAnsi="Arial" w:cs="Arial"/>
          <w:sz w:val="20"/>
        </w:rPr>
        <w:t>đ) 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w:t>
      </w:r>
      <w:bookmarkEnd w:id="468"/>
      <w:r w:rsidRPr="00E6747E">
        <w:rPr>
          <w:rFonts w:ascii="Arial" w:hAnsi="Arial" w:cs="Arial"/>
        </w:rPr>
        <w:t xml:space="preserve"> </w:t>
      </w:r>
    </w:p>
    <w:p w14:paraId="1C590082"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3.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1D75451C" w14:textId="77777777" w:rsidR="008B52FA" w:rsidRPr="004D4298" w:rsidRDefault="004D4298" w:rsidP="00D533A2">
      <w:pPr>
        <w:spacing w:before="120"/>
        <w:rPr>
          <w:rFonts w:ascii="Arial" w:eastAsia="Times New Roman" w:hAnsi="Arial" w:cs="Arial"/>
          <w:sz w:val="20"/>
          <w:szCs w:val="20"/>
          <w:lang w:val="nl-NL"/>
        </w:rPr>
      </w:pPr>
      <w:bookmarkStart w:id="469" w:name="dieu_74"/>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74. Tiêu chí, hồ sơ đề nghị cấp phép nhập khẩu thuốc để tham gia trưng bày tại triển lãm, hội chợ</w:t>
      </w:r>
      <w:bookmarkEnd w:id="469"/>
    </w:p>
    <w:p w14:paraId="36E8FA65"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1. Hồ sơ </w:t>
      </w:r>
      <w:r w:rsidRPr="004D4298">
        <w:rPr>
          <w:rFonts w:ascii="Arial" w:eastAsia="Times New Roman" w:hAnsi="Arial" w:cs="Arial"/>
          <w:sz w:val="20"/>
          <w:szCs w:val="20"/>
        </w:rPr>
        <w:t xml:space="preserve">đề nghị cấp phép </w:t>
      </w:r>
      <w:r w:rsidRPr="004D4298">
        <w:rPr>
          <w:rFonts w:ascii="Arial" w:eastAsia="Times New Roman" w:hAnsi="Arial" w:cs="Arial"/>
          <w:sz w:val="20"/>
          <w:szCs w:val="20"/>
          <w:lang w:val="nl-NL"/>
        </w:rPr>
        <w:t>nhập</w:t>
      </w:r>
      <w:r w:rsidRPr="004D4298">
        <w:rPr>
          <w:rFonts w:ascii="Arial" w:eastAsia="Times New Roman" w:hAnsi="Arial" w:cs="Arial"/>
          <w:sz w:val="20"/>
          <w:szCs w:val="20"/>
        </w:rPr>
        <w:t xml:space="preserve"> khẩu</w:t>
      </w:r>
      <w:r w:rsidRPr="004D4298">
        <w:rPr>
          <w:rFonts w:ascii="Arial" w:eastAsia="Times New Roman" w:hAnsi="Arial" w:cs="Arial"/>
          <w:sz w:val="20"/>
          <w:szCs w:val="20"/>
          <w:lang w:val="nl-NL"/>
        </w:rPr>
        <w:t xml:space="preserve"> </w:t>
      </w:r>
      <w:r w:rsidRPr="004D4298">
        <w:rPr>
          <w:rFonts w:ascii="Arial" w:eastAsia="Times New Roman" w:hAnsi="Arial" w:cs="Arial"/>
          <w:bCs/>
          <w:sz w:val="20"/>
          <w:szCs w:val="20"/>
          <w:lang w:val="nl-NL"/>
        </w:rPr>
        <w:t xml:space="preserve">thuốc dạng phối hợp có chứa dược chất gây nghiện, thuốc dạng phối hợp có chứa dược chất hướng thần, thuốc dạng phối hợp có chứa tiền chất </w:t>
      </w:r>
      <w:r w:rsidRPr="004D4298">
        <w:rPr>
          <w:rFonts w:ascii="Arial" w:hAnsi="Arial" w:cs="Arial"/>
          <w:sz w:val="20"/>
          <w:szCs w:val="20"/>
          <w:lang w:val="nl-NL"/>
        </w:rPr>
        <w:t>để trưng bày tại các triển lãm, hội chợ liên quan đến y, dược, thiết bị y tế</w:t>
      </w:r>
      <w:r w:rsidRPr="004D4298">
        <w:rPr>
          <w:rFonts w:ascii="Arial" w:eastAsia="Times New Roman" w:hAnsi="Arial" w:cs="Arial"/>
          <w:bCs/>
          <w:sz w:val="20"/>
          <w:szCs w:val="20"/>
          <w:lang w:val="nl-NL"/>
        </w:rPr>
        <w:t xml:space="preserve"> gồm các giấy tờ sau</w:t>
      </w:r>
      <w:r w:rsidRPr="004D4298">
        <w:rPr>
          <w:rFonts w:ascii="Arial" w:eastAsia="Times New Roman" w:hAnsi="Arial" w:cs="Arial"/>
          <w:sz w:val="20"/>
          <w:szCs w:val="20"/>
          <w:lang w:val="nl-NL"/>
        </w:rPr>
        <w:t xml:space="preserve">: </w:t>
      </w:r>
    </w:p>
    <w:p w14:paraId="22DAC983"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a) 01 bản chính Đơn hàng nhập khẩu theo </w:t>
      </w:r>
      <w:bookmarkStart w:id="470" w:name="bieumau_16_pl3_9"/>
      <w:r w:rsidRPr="004D4298">
        <w:rPr>
          <w:rFonts w:ascii="Arial" w:hAnsi="Arial" w:cs="Arial"/>
          <w:sz w:val="20"/>
          <w:szCs w:val="20"/>
        </w:rPr>
        <w:t>Mẫu số 16</w:t>
      </w:r>
      <w:bookmarkEnd w:id="470"/>
      <w:r w:rsidRPr="004D4298">
        <w:rPr>
          <w:rFonts w:ascii="Arial" w:eastAsia="Times New Roman" w:hAnsi="Arial" w:cs="Arial"/>
          <w:sz w:val="20"/>
          <w:szCs w:val="20"/>
          <w:lang w:val="nl-NL"/>
        </w:rPr>
        <w:t xml:space="preserve"> tại </w:t>
      </w:r>
      <w:r w:rsidRPr="004D4298">
        <w:rPr>
          <w:rFonts w:ascii="Arial" w:eastAsia="Times New Roman" w:hAnsi="Arial" w:cs="Arial"/>
          <w:bCs/>
          <w:iCs/>
          <w:sz w:val="20"/>
          <w:szCs w:val="20"/>
          <w:lang w:val="nl-NL"/>
        </w:rPr>
        <w:t xml:space="preserve">Phụ lục III </w:t>
      </w:r>
      <w:r w:rsidRPr="004D4298">
        <w:rPr>
          <w:rFonts w:ascii="Arial" w:hAnsi="Arial" w:cs="Arial"/>
          <w:bCs/>
          <w:iCs/>
          <w:sz w:val="20"/>
          <w:szCs w:val="20"/>
          <w:lang w:val="nl-NL"/>
        </w:rPr>
        <w:t>ban hành kèm theo</w:t>
      </w:r>
      <w:r w:rsidRPr="004D4298">
        <w:rPr>
          <w:rFonts w:ascii="Arial" w:eastAsia="Times New Roman" w:hAnsi="Arial" w:cs="Arial"/>
          <w:bCs/>
          <w:iCs/>
          <w:sz w:val="20"/>
          <w:szCs w:val="20"/>
          <w:lang w:val="nl-NL"/>
        </w:rPr>
        <w:t xml:space="preserve"> Nghị định này</w:t>
      </w:r>
      <w:r w:rsidRPr="004D4298">
        <w:rPr>
          <w:rFonts w:ascii="Arial" w:eastAsia="Times New Roman" w:hAnsi="Arial" w:cs="Arial"/>
          <w:bCs/>
          <w:sz w:val="20"/>
          <w:szCs w:val="20"/>
          <w:lang w:val="nl-NL"/>
        </w:rPr>
        <w:t>;</w:t>
      </w:r>
    </w:p>
    <w:p w14:paraId="3E7171BE" w14:textId="77777777" w:rsidR="008B52FA" w:rsidRPr="00E6747E" w:rsidRDefault="008B52FA" w:rsidP="00E6747E">
      <w:pPr>
        <w:rPr>
          <w:rFonts w:ascii="Arial" w:hAnsi="Arial" w:cs="Arial"/>
        </w:rPr>
      </w:pPr>
      <w:bookmarkStart w:id="471" w:name="diem_b_1_74"/>
      <w:r w:rsidRPr="00E6747E">
        <w:rPr>
          <w:rFonts w:ascii="Arial" w:hAnsi="Arial" w:cs="Arial"/>
          <w:sz w:val="20"/>
        </w:rPr>
        <w:t>b) Văn bản cam kết của cơ sở nhập khẩu về việc tái xuất toàn bộ thuốc nhập khẩu sau khi kết thúc triển lãm, hội chợ.</w:t>
      </w:r>
      <w:bookmarkEnd w:id="471"/>
    </w:p>
    <w:p w14:paraId="212566FC"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Số lượng hồ sơ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32EC86AC"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 xml:space="preserve">3. Thuốc không thuộc trường hợp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chỉ được cấp phép nhập khẩu khi đáp ứng đồng thời các tiêu chí sau:</w:t>
      </w:r>
    </w:p>
    <w:p w14:paraId="36F74602"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a) Sử dụng để trưng bày tại các triển lãm, hội chợ liên quan đến y, dược, thiết bị y tế;</w:t>
      </w:r>
    </w:p>
    <w:p w14:paraId="4745862E" w14:textId="77777777" w:rsidR="008B52FA" w:rsidRPr="004D4298" w:rsidRDefault="008B52FA" w:rsidP="00D533A2">
      <w:pPr>
        <w:tabs>
          <w:tab w:val="left" w:pos="540"/>
        </w:tabs>
        <w:spacing w:before="120"/>
        <w:rPr>
          <w:rFonts w:ascii="Arial" w:hAnsi="Arial" w:cs="Arial"/>
          <w:sz w:val="20"/>
          <w:szCs w:val="20"/>
          <w:lang w:val="nl-NL"/>
        </w:rPr>
      </w:pPr>
      <w:r w:rsidRPr="004D4298">
        <w:rPr>
          <w:rFonts w:ascii="Arial" w:hAnsi="Arial" w:cs="Arial"/>
          <w:sz w:val="20"/>
          <w:szCs w:val="20"/>
          <w:lang w:val="nl-NL"/>
        </w:rPr>
        <w:t>b) Không phải là thuốc gây nghiện, thuốc hướng thần, thuốc tiền chất, thuốc phóng xạ.</w:t>
      </w:r>
    </w:p>
    <w:p w14:paraId="5139692D" w14:textId="77777777" w:rsidR="008B52FA" w:rsidRPr="004D4298" w:rsidRDefault="008B52FA" w:rsidP="00D533A2">
      <w:pPr>
        <w:tabs>
          <w:tab w:val="left" w:pos="540"/>
        </w:tabs>
        <w:spacing w:before="120"/>
        <w:rPr>
          <w:rFonts w:ascii="Arial" w:eastAsia="Times New Roman" w:hAnsi="Arial" w:cs="Arial"/>
          <w:b/>
          <w:sz w:val="20"/>
          <w:szCs w:val="20"/>
        </w:rPr>
      </w:pPr>
      <w:r w:rsidRPr="004D4298">
        <w:rPr>
          <w:rFonts w:ascii="Arial" w:hAnsi="Arial" w:cs="Arial"/>
          <w:sz w:val="20"/>
          <w:szCs w:val="20"/>
          <w:lang w:val="nl-NL"/>
        </w:rPr>
        <w:t xml:space="preserve">4. Việc nhập khẩu </w:t>
      </w:r>
      <w:r w:rsidRPr="004D4298">
        <w:rPr>
          <w:rFonts w:ascii="Arial" w:hAnsi="Arial" w:cs="Arial"/>
          <w:bCs/>
          <w:sz w:val="20"/>
          <w:szCs w:val="20"/>
          <w:lang w:val="nl-NL"/>
        </w:rPr>
        <w:t>t</w:t>
      </w:r>
      <w:r w:rsidRPr="004D4298">
        <w:rPr>
          <w:rFonts w:ascii="Arial" w:hAnsi="Arial" w:cs="Arial"/>
          <w:sz w:val="20"/>
          <w:szCs w:val="20"/>
          <w:lang w:val="nl-NL"/>
        </w:rPr>
        <w:t xml:space="preserve">huốc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phải theo quy định của pháp </w:t>
      </w:r>
      <w:r w:rsidR="004D4298" w:rsidRPr="004D4298">
        <w:rPr>
          <w:rFonts w:ascii="Arial" w:hAnsi="Arial" w:cs="Arial"/>
          <w:sz w:val="20"/>
          <w:szCs w:val="20"/>
          <w:lang w:val="nl-NL"/>
        </w:rPr>
        <w:t>luật</w:t>
      </w:r>
      <w:r w:rsidRPr="004D4298">
        <w:rPr>
          <w:rFonts w:ascii="Arial" w:hAnsi="Arial" w:cs="Arial"/>
          <w:sz w:val="20"/>
          <w:szCs w:val="20"/>
          <w:lang w:val="nl-NL"/>
        </w:rPr>
        <w:t xml:space="preserve"> về tạm nhập tái xuất hàng hóa.</w:t>
      </w:r>
    </w:p>
    <w:p w14:paraId="2284D4B7" w14:textId="77777777" w:rsidR="008B52FA" w:rsidRPr="004D4298" w:rsidRDefault="004D4298" w:rsidP="00D533A2">
      <w:pPr>
        <w:spacing w:before="120"/>
        <w:rPr>
          <w:rFonts w:ascii="Arial" w:hAnsi="Arial" w:cs="Arial"/>
          <w:bCs/>
          <w:sz w:val="20"/>
          <w:szCs w:val="20"/>
          <w:lang w:val="nl-NL"/>
        </w:rPr>
      </w:pPr>
      <w:bookmarkStart w:id="472" w:name="dieu_75"/>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75. Tiêu chí, hồ sơ đề nghị cấp phép nhập khẩu thuốc không vì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đích thương mại theo quy định tại</w:t>
      </w:r>
      <w:bookmarkEnd w:id="472"/>
      <w:r w:rsidR="000861B6" w:rsidRPr="004D4298">
        <w:rPr>
          <w:rFonts w:ascii="Arial" w:eastAsia="Times New Roman" w:hAnsi="Arial" w:cs="Arial"/>
          <w:b/>
          <w:sz w:val="20"/>
          <w:szCs w:val="20"/>
        </w:rPr>
        <w:t xml:space="preserve"> </w:t>
      </w:r>
      <w:bookmarkStart w:id="473" w:name="dc_73"/>
      <w:r w:rsidRPr="004D4298">
        <w:rPr>
          <w:rFonts w:ascii="Arial" w:eastAsia="Times New Roman" w:hAnsi="Arial" w:cs="Arial"/>
          <w:b/>
          <w:sz w:val="20"/>
          <w:szCs w:val="20"/>
        </w:rPr>
        <w:t>điểm</w:t>
      </w:r>
      <w:r w:rsidR="000861B6" w:rsidRPr="004D4298">
        <w:rPr>
          <w:rFonts w:ascii="Arial" w:eastAsia="Times New Roman" w:hAnsi="Arial" w:cs="Arial"/>
          <w:b/>
          <w:sz w:val="20"/>
          <w:szCs w:val="20"/>
        </w:rPr>
        <w:t xml:space="preserve"> i </w:t>
      </w:r>
      <w:r w:rsidRPr="004D4298">
        <w:rPr>
          <w:rFonts w:ascii="Arial" w:eastAsia="Times New Roman" w:hAnsi="Arial" w:cs="Arial"/>
          <w:b/>
          <w:sz w:val="20"/>
          <w:szCs w:val="20"/>
        </w:rPr>
        <w:t>khoản</w:t>
      </w:r>
      <w:r w:rsidR="000861B6" w:rsidRPr="004D4298">
        <w:rPr>
          <w:rFonts w:ascii="Arial" w:eastAsia="Times New Roman" w:hAnsi="Arial" w:cs="Arial"/>
          <w:b/>
          <w:sz w:val="20"/>
          <w:szCs w:val="20"/>
        </w:rPr>
        <w:t xml:space="preserve"> 2 </w:t>
      </w:r>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60 của </w:t>
      </w:r>
      <w:r w:rsidRPr="004D4298">
        <w:rPr>
          <w:rFonts w:ascii="Arial" w:eastAsia="Times New Roman" w:hAnsi="Arial" w:cs="Arial"/>
          <w:b/>
          <w:sz w:val="20"/>
          <w:szCs w:val="20"/>
        </w:rPr>
        <w:t>Luật</w:t>
      </w:r>
      <w:r w:rsidR="000861B6" w:rsidRPr="004D4298">
        <w:rPr>
          <w:rFonts w:ascii="Arial" w:eastAsia="Times New Roman" w:hAnsi="Arial" w:cs="Arial"/>
          <w:b/>
          <w:sz w:val="20"/>
          <w:szCs w:val="20"/>
        </w:rPr>
        <w:t xml:space="preserve"> dược</w:t>
      </w:r>
      <w:bookmarkEnd w:id="473"/>
    </w:p>
    <w:p w14:paraId="5CE14380"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1. T</w:t>
      </w:r>
      <w:r w:rsidRPr="004D4298">
        <w:rPr>
          <w:rFonts w:ascii="Arial" w:hAnsi="Arial" w:cs="Arial"/>
          <w:sz w:val="20"/>
          <w:szCs w:val="20"/>
          <w:lang w:val="nl-NL"/>
        </w:rPr>
        <w:t xml:space="preserve">huốc chỉ được cấp phép nhập khẩu theo hình thức nhập khẩu không vì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thương mại khi thuộc một trong các trường hợp sau:</w:t>
      </w:r>
    </w:p>
    <w:p w14:paraId="48E7693B"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a) T</w:t>
      </w:r>
      <w:r w:rsidRPr="004D4298">
        <w:rPr>
          <w:rFonts w:ascii="Arial" w:hAnsi="Arial" w:cs="Arial"/>
          <w:bCs/>
          <w:sz w:val="20"/>
          <w:szCs w:val="20"/>
        </w:rPr>
        <w:t xml:space="preserve">huộc hành lý cá nhân của người </w:t>
      </w:r>
      <w:r w:rsidRPr="004D4298">
        <w:rPr>
          <w:rFonts w:ascii="Arial" w:hAnsi="Arial" w:cs="Arial"/>
          <w:bCs/>
          <w:sz w:val="20"/>
          <w:szCs w:val="20"/>
          <w:lang w:val="nl-NL"/>
        </w:rPr>
        <w:t>nhập</w:t>
      </w:r>
      <w:r w:rsidRPr="004D4298">
        <w:rPr>
          <w:rFonts w:ascii="Arial" w:hAnsi="Arial" w:cs="Arial"/>
          <w:bCs/>
          <w:sz w:val="20"/>
          <w:szCs w:val="20"/>
        </w:rPr>
        <w:t xml:space="preserve"> cảnh gửi theo vận tải đơn</w:t>
      </w:r>
      <w:r w:rsidRPr="004D4298">
        <w:rPr>
          <w:rFonts w:ascii="Arial" w:hAnsi="Arial" w:cs="Arial"/>
          <w:bCs/>
          <w:sz w:val="20"/>
          <w:szCs w:val="20"/>
          <w:lang w:val="nl-NL"/>
        </w:rPr>
        <w:t xml:space="preserve"> hoặc</w:t>
      </w:r>
      <w:r w:rsidRPr="004D4298">
        <w:rPr>
          <w:rFonts w:ascii="Arial" w:hAnsi="Arial" w:cs="Arial"/>
          <w:bCs/>
          <w:sz w:val="20"/>
          <w:szCs w:val="20"/>
        </w:rPr>
        <w:t xml:space="preserve"> hàng hóa mang theo người của người </w:t>
      </w:r>
      <w:r w:rsidRPr="004D4298">
        <w:rPr>
          <w:rFonts w:ascii="Arial" w:hAnsi="Arial" w:cs="Arial"/>
          <w:bCs/>
          <w:sz w:val="20"/>
          <w:szCs w:val="20"/>
          <w:lang w:val="nl-NL"/>
        </w:rPr>
        <w:t>nhập</w:t>
      </w:r>
      <w:r w:rsidRPr="004D4298">
        <w:rPr>
          <w:rFonts w:ascii="Arial" w:hAnsi="Arial" w:cs="Arial"/>
          <w:bCs/>
          <w:sz w:val="20"/>
          <w:szCs w:val="20"/>
        </w:rPr>
        <w:t xml:space="preserve"> cảnh</w:t>
      </w:r>
      <w:r w:rsidRPr="004D4298">
        <w:rPr>
          <w:rFonts w:ascii="Arial" w:hAnsi="Arial" w:cs="Arial"/>
          <w:bCs/>
          <w:sz w:val="20"/>
          <w:szCs w:val="20"/>
          <w:lang w:val="nl-NL"/>
        </w:rPr>
        <w:t xml:space="preserve"> để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bệnh cho bản thân người nhập cảnh.</w:t>
      </w:r>
    </w:p>
    <w:p w14:paraId="70BCCD34"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b) K</w:t>
      </w:r>
      <w:r w:rsidRPr="004D4298">
        <w:rPr>
          <w:rFonts w:ascii="Arial" w:hAnsi="Arial" w:cs="Arial"/>
          <w:bCs/>
          <w:sz w:val="20"/>
          <w:szCs w:val="20"/>
        </w:rPr>
        <w:t xml:space="preserve">hông phải là thuốc gây nghiện, thuốc hướng thần, thuốc tiền chất và </w:t>
      </w:r>
      <w:r w:rsidRPr="004D4298">
        <w:rPr>
          <w:rFonts w:ascii="Arial" w:hAnsi="Arial" w:cs="Arial"/>
          <w:sz w:val="20"/>
          <w:szCs w:val="20"/>
        </w:rPr>
        <w:t>t</w:t>
      </w:r>
      <w:r w:rsidRPr="004D4298">
        <w:rPr>
          <w:rFonts w:ascii="Arial" w:hAnsi="Arial" w:cs="Arial"/>
          <w:bCs/>
          <w:sz w:val="20"/>
          <w:szCs w:val="20"/>
        </w:rPr>
        <w:t>huộc hàng hóa của cơ quan đại diện ngoại giao, cơ quan lãnh sự và cơ quan đại diện của tổ chức quốc tế tại Việt Nam hoặc cơ quan đại diện ngoại giao của Việt Nam tại nước ngoài, những người làm việc tại các cơ quan, tổ chức này hoặc các tổ chức được cơ quan đại diện ngoại giao của Việt Nam, cơ quan đại diện ngoại giao của Việt Nam tại nước ngoài giới thiệu</w:t>
      </w:r>
      <w:r w:rsidRPr="004D4298">
        <w:rPr>
          <w:rFonts w:ascii="Arial" w:hAnsi="Arial" w:cs="Arial"/>
          <w:bCs/>
          <w:sz w:val="20"/>
          <w:szCs w:val="20"/>
          <w:lang w:val="nl-NL"/>
        </w:rPr>
        <w:t>.</w:t>
      </w:r>
    </w:p>
    <w:p w14:paraId="16193CC1" w14:textId="77777777" w:rsidR="008B52FA" w:rsidRPr="004D4298" w:rsidRDefault="008B52FA" w:rsidP="00D533A2">
      <w:pPr>
        <w:pStyle w:val="BodyText3a"/>
        <w:spacing w:before="120" w:after="0" w:line="240" w:lineRule="auto"/>
        <w:rPr>
          <w:rFonts w:ascii="Arial" w:hAnsi="Arial" w:cs="Arial"/>
          <w:sz w:val="20"/>
          <w:szCs w:val="20"/>
          <w:lang w:val="nl-NL"/>
        </w:rPr>
      </w:pPr>
      <w:r w:rsidRPr="004D4298">
        <w:rPr>
          <w:rFonts w:ascii="Arial" w:hAnsi="Arial" w:cs="Arial"/>
          <w:sz w:val="20"/>
          <w:szCs w:val="20"/>
          <w:lang w:val="nl-NL"/>
        </w:rPr>
        <w:lastRenderedPageBreak/>
        <w:t xml:space="preserve">2. Các thuốc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phải có giấy phép nhập khẩu, trừ các trường hợp sau: </w:t>
      </w:r>
    </w:p>
    <w:p w14:paraId="613C6B23" w14:textId="77777777" w:rsidR="008B52FA" w:rsidRPr="004D4298" w:rsidRDefault="008B52FA" w:rsidP="00D533A2">
      <w:pPr>
        <w:pStyle w:val="BodyText3a"/>
        <w:spacing w:before="120" w:after="0" w:line="240" w:lineRule="auto"/>
        <w:rPr>
          <w:rFonts w:ascii="Arial" w:hAnsi="Arial" w:cs="Arial"/>
          <w:bCs/>
          <w:sz w:val="20"/>
          <w:szCs w:val="20"/>
          <w:lang w:val="nl-NL"/>
        </w:rPr>
      </w:pPr>
      <w:r w:rsidRPr="004D4298">
        <w:rPr>
          <w:rFonts w:ascii="Arial" w:hAnsi="Arial" w:cs="Arial"/>
          <w:sz w:val="20"/>
          <w:szCs w:val="20"/>
          <w:lang w:val="nl-NL"/>
        </w:rPr>
        <w:t xml:space="preserve">a) Số lượng nhập khẩu không </w:t>
      </w:r>
      <w:r w:rsidRPr="004D4298">
        <w:rPr>
          <w:rFonts w:ascii="Arial" w:hAnsi="Arial" w:cs="Arial"/>
          <w:sz w:val="20"/>
          <w:szCs w:val="20"/>
          <w:lang w:val="vi-VN"/>
        </w:rPr>
        <w:t xml:space="preserve">vượt quá </w:t>
      </w:r>
      <w:r w:rsidRPr="004D4298">
        <w:rPr>
          <w:rFonts w:ascii="Arial" w:hAnsi="Arial" w:cs="Arial"/>
          <w:sz w:val="20"/>
          <w:szCs w:val="20"/>
          <w:lang w:val="nl-NL"/>
        </w:rPr>
        <w:t>số lượng sử dụng tối đa</w:t>
      </w:r>
      <w:r w:rsidRPr="004D4298">
        <w:rPr>
          <w:rFonts w:ascii="Arial" w:hAnsi="Arial" w:cs="Arial"/>
          <w:sz w:val="20"/>
          <w:szCs w:val="20"/>
          <w:lang w:val="vi-VN"/>
        </w:rPr>
        <w:t xml:space="preserve"> 07 ngày</w:t>
      </w:r>
      <w:r w:rsidRPr="004D4298">
        <w:rPr>
          <w:rFonts w:ascii="Arial" w:hAnsi="Arial" w:cs="Arial"/>
          <w:sz w:val="20"/>
          <w:szCs w:val="20"/>
          <w:lang w:val="nl-NL"/>
        </w:rPr>
        <w:t xml:space="preserve"> đối với</w:t>
      </w:r>
      <w:r w:rsidRPr="004D4298">
        <w:rPr>
          <w:rFonts w:ascii="Arial" w:hAnsi="Arial" w:cs="Arial"/>
          <w:sz w:val="20"/>
          <w:szCs w:val="20"/>
          <w:lang w:val="vi-VN"/>
        </w:rPr>
        <w:t xml:space="preserve"> thuốc gây nghiện</w:t>
      </w:r>
      <w:r w:rsidRPr="004D4298">
        <w:rPr>
          <w:rFonts w:ascii="Arial" w:hAnsi="Arial" w:cs="Arial"/>
          <w:sz w:val="20"/>
          <w:szCs w:val="20"/>
          <w:lang w:val="nl-NL"/>
        </w:rPr>
        <w:t xml:space="preserve"> hoặc </w:t>
      </w:r>
      <w:r w:rsidRPr="004D4298">
        <w:rPr>
          <w:rFonts w:ascii="Arial" w:hAnsi="Arial" w:cs="Arial"/>
          <w:sz w:val="20"/>
          <w:szCs w:val="20"/>
          <w:lang w:val="vi-VN"/>
        </w:rPr>
        <w:t>10</w:t>
      </w:r>
      <w:r w:rsidRPr="004D4298">
        <w:rPr>
          <w:rFonts w:ascii="Arial" w:hAnsi="Arial" w:cs="Arial"/>
          <w:sz w:val="20"/>
          <w:szCs w:val="20"/>
          <w:lang w:val="nl-NL"/>
        </w:rPr>
        <w:t xml:space="preserve"> </w:t>
      </w:r>
      <w:r w:rsidRPr="004D4298">
        <w:rPr>
          <w:rFonts w:ascii="Arial" w:hAnsi="Arial" w:cs="Arial"/>
          <w:sz w:val="20"/>
          <w:szCs w:val="20"/>
          <w:lang w:val="vi-VN"/>
        </w:rPr>
        <w:t>ngày</w:t>
      </w:r>
      <w:r w:rsidRPr="004D4298">
        <w:rPr>
          <w:rFonts w:ascii="Arial" w:hAnsi="Arial" w:cs="Arial"/>
          <w:sz w:val="20"/>
          <w:szCs w:val="20"/>
          <w:lang w:val="nl-NL"/>
        </w:rPr>
        <w:t xml:space="preserve"> đ</w:t>
      </w:r>
      <w:r w:rsidRPr="004D4298">
        <w:rPr>
          <w:rFonts w:ascii="Arial" w:hAnsi="Arial" w:cs="Arial"/>
          <w:sz w:val="20"/>
          <w:szCs w:val="20"/>
          <w:lang w:val="vi-VN"/>
        </w:rPr>
        <w:t>ối với thuốc hướng thần, thuốc tiền chất</w:t>
      </w:r>
      <w:r w:rsidRPr="004D4298">
        <w:rPr>
          <w:rFonts w:ascii="Arial" w:hAnsi="Arial" w:cs="Arial"/>
          <w:sz w:val="20"/>
          <w:szCs w:val="20"/>
          <w:lang w:val="nl-NL"/>
        </w:rPr>
        <w:t xml:space="preserve"> </w:t>
      </w:r>
      <w:r w:rsidRPr="004D4298">
        <w:rPr>
          <w:rFonts w:ascii="Arial" w:hAnsi="Arial" w:cs="Arial"/>
          <w:bCs/>
          <w:sz w:val="20"/>
          <w:szCs w:val="20"/>
          <w:lang w:val="vi-VN"/>
        </w:rPr>
        <w:t>theo liều dùng ghi trong đơn thuốc kèm theo</w:t>
      </w:r>
      <w:r w:rsidRPr="004D4298">
        <w:rPr>
          <w:rFonts w:ascii="Arial" w:hAnsi="Arial" w:cs="Arial"/>
          <w:bCs/>
          <w:sz w:val="20"/>
          <w:szCs w:val="20"/>
          <w:lang w:val="nl-NL"/>
        </w:rPr>
        <w:t xml:space="preserve">; </w:t>
      </w:r>
    </w:p>
    <w:p w14:paraId="65E7124D" w14:textId="77777777" w:rsidR="008B52FA" w:rsidRPr="004D4298" w:rsidRDefault="008B52FA" w:rsidP="00D533A2">
      <w:pPr>
        <w:pStyle w:val="BodyText3a"/>
        <w:spacing w:before="120" w:after="0" w:line="240" w:lineRule="auto"/>
        <w:rPr>
          <w:rFonts w:ascii="Arial" w:hAnsi="Arial" w:cs="Arial"/>
          <w:bCs/>
          <w:sz w:val="20"/>
          <w:szCs w:val="20"/>
          <w:lang w:val="nl-NL"/>
        </w:rPr>
      </w:pPr>
      <w:r w:rsidRPr="004D4298">
        <w:rPr>
          <w:rFonts w:ascii="Arial" w:hAnsi="Arial" w:cs="Arial"/>
          <w:bCs/>
          <w:sz w:val="20"/>
          <w:szCs w:val="20"/>
          <w:lang w:val="nl-NL"/>
        </w:rPr>
        <w:t xml:space="preserve">b) Thuốc nhập khẩu </w:t>
      </w:r>
      <w:r w:rsidRPr="004D4298">
        <w:rPr>
          <w:rFonts w:ascii="Arial" w:hAnsi="Arial" w:cs="Arial"/>
          <w:bCs/>
          <w:sz w:val="20"/>
          <w:szCs w:val="20"/>
          <w:lang w:val="vi-VN"/>
        </w:rPr>
        <w:t>không phải là thuốc gây nghiện, thuốc hướng thần, thuốc tiền chất</w:t>
      </w:r>
      <w:r w:rsidRPr="004D4298">
        <w:rPr>
          <w:rFonts w:ascii="Arial" w:hAnsi="Arial" w:cs="Arial"/>
          <w:bCs/>
          <w:sz w:val="20"/>
          <w:szCs w:val="20"/>
          <w:lang w:val="nl-NL"/>
        </w:rPr>
        <w:t>,</w:t>
      </w:r>
      <w:r w:rsidRPr="004D4298">
        <w:rPr>
          <w:rFonts w:ascii="Arial" w:hAnsi="Arial" w:cs="Arial"/>
          <w:bCs/>
          <w:sz w:val="20"/>
          <w:szCs w:val="20"/>
          <w:lang w:val="vi-VN"/>
        </w:rPr>
        <w:t xml:space="preserve"> có tổng </w:t>
      </w:r>
      <w:r w:rsidRPr="004D4298">
        <w:rPr>
          <w:rFonts w:ascii="Arial" w:hAnsi="Arial" w:cs="Arial"/>
          <w:bCs/>
          <w:sz w:val="20"/>
          <w:szCs w:val="20"/>
          <w:lang w:val="nl-NL"/>
        </w:rPr>
        <w:t xml:space="preserve">trị </w:t>
      </w:r>
      <w:r w:rsidRPr="004D4298">
        <w:rPr>
          <w:rFonts w:ascii="Arial" w:hAnsi="Arial" w:cs="Arial"/>
          <w:bCs/>
          <w:sz w:val="20"/>
          <w:szCs w:val="20"/>
          <w:lang w:val="vi-VN"/>
        </w:rPr>
        <w:t xml:space="preserve">giá </w:t>
      </w:r>
      <w:r w:rsidRPr="004D4298">
        <w:rPr>
          <w:rFonts w:ascii="Arial" w:hAnsi="Arial" w:cs="Arial"/>
          <w:bCs/>
          <w:sz w:val="20"/>
          <w:szCs w:val="20"/>
          <w:lang w:val="nl-NL"/>
        </w:rPr>
        <w:t>hải quan</w:t>
      </w:r>
      <w:r w:rsidRPr="004D4298">
        <w:rPr>
          <w:rFonts w:ascii="Arial" w:hAnsi="Arial" w:cs="Arial"/>
          <w:bCs/>
          <w:sz w:val="20"/>
          <w:szCs w:val="20"/>
          <w:lang w:val="vi-VN"/>
        </w:rPr>
        <w:t xml:space="preserve"> không quá 200 (hai trăm) đô</w:t>
      </w:r>
      <w:r w:rsidRPr="004D4298">
        <w:rPr>
          <w:rFonts w:ascii="Arial" w:hAnsi="Arial" w:cs="Arial"/>
          <w:bCs/>
          <w:sz w:val="20"/>
          <w:szCs w:val="20"/>
          <w:lang w:val="nl-NL"/>
        </w:rPr>
        <w:t>-</w:t>
      </w:r>
      <w:r w:rsidRPr="004D4298">
        <w:rPr>
          <w:rFonts w:ascii="Arial" w:hAnsi="Arial" w:cs="Arial"/>
          <w:bCs/>
          <w:sz w:val="20"/>
          <w:szCs w:val="20"/>
          <w:lang w:val="vi-VN"/>
        </w:rPr>
        <w:t xml:space="preserve">la Mỹ (tính theo tỷ giá liên ngân hàng tại thời </w:t>
      </w:r>
      <w:r w:rsidR="004D4298" w:rsidRPr="004D4298">
        <w:rPr>
          <w:rFonts w:ascii="Arial" w:hAnsi="Arial" w:cs="Arial"/>
          <w:bCs/>
          <w:sz w:val="20"/>
          <w:szCs w:val="20"/>
          <w:lang w:val="vi-VN"/>
        </w:rPr>
        <w:t>điểm</w:t>
      </w:r>
      <w:r w:rsidRPr="004D4298">
        <w:rPr>
          <w:rFonts w:ascii="Arial" w:hAnsi="Arial" w:cs="Arial"/>
          <w:bCs/>
          <w:sz w:val="20"/>
          <w:szCs w:val="20"/>
          <w:lang w:val="vi-VN"/>
        </w:rPr>
        <w:t xml:space="preserve"> thông quan) </w:t>
      </w:r>
      <w:r w:rsidRPr="004D4298">
        <w:rPr>
          <w:rFonts w:ascii="Arial" w:hAnsi="Arial" w:cs="Arial"/>
          <w:bCs/>
          <w:sz w:val="20"/>
          <w:szCs w:val="20"/>
          <w:lang w:val="nl-NL"/>
        </w:rPr>
        <w:t>01</w:t>
      </w:r>
      <w:r w:rsidRPr="004D4298">
        <w:rPr>
          <w:rFonts w:ascii="Arial" w:hAnsi="Arial" w:cs="Arial"/>
          <w:bCs/>
          <w:sz w:val="20"/>
          <w:szCs w:val="20"/>
          <w:lang w:val="vi-VN"/>
        </w:rPr>
        <w:t xml:space="preserve"> lần và số lần nhận thuốc tối đa không quá 03</w:t>
      </w:r>
      <w:r w:rsidRPr="004D4298">
        <w:rPr>
          <w:rFonts w:ascii="Arial" w:hAnsi="Arial" w:cs="Arial"/>
          <w:bCs/>
          <w:sz w:val="20"/>
          <w:szCs w:val="20"/>
          <w:lang w:val="nl-NL"/>
        </w:rPr>
        <w:t xml:space="preserve"> </w:t>
      </w:r>
      <w:r w:rsidRPr="004D4298">
        <w:rPr>
          <w:rFonts w:ascii="Arial" w:hAnsi="Arial" w:cs="Arial"/>
          <w:bCs/>
          <w:sz w:val="20"/>
          <w:szCs w:val="20"/>
          <w:lang w:val="vi-VN"/>
        </w:rPr>
        <w:t xml:space="preserve">lần trong </w:t>
      </w:r>
      <w:r w:rsidRPr="004D4298">
        <w:rPr>
          <w:rFonts w:ascii="Arial" w:hAnsi="Arial" w:cs="Arial"/>
          <w:bCs/>
          <w:sz w:val="20"/>
          <w:szCs w:val="20"/>
          <w:lang w:val="nl-NL"/>
        </w:rPr>
        <w:t xml:space="preserve">01 </w:t>
      </w:r>
      <w:r w:rsidRPr="004D4298">
        <w:rPr>
          <w:rFonts w:ascii="Arial" w:hAnsi="Arial" w:cs="Arial"/>
          <w:bCs/>
          <w:sz w:val="20"/>
          <w:szCs w:val="20"/>
          <w:lang w:val="vi-VN"/>
        </w:rPr>
        <w:t xml:space="preserve">năm cho </w:t>
      </w:r>
      <w:r w:rsidRPr="004D4298">
        <w:rPr>
          <w:rFonts w:ascii="Arial" w:hAnsi="Arial" w:cs="Arial"/>
          <w:bCs/>
          <w:sz w:val="20"/>
          <w:szCs w:val="20"/>
          <w:lang w:val="nl-NL"/>
        </w:rPr>
        <w:t xml:space="preserve">01 </w:t>
      </w:r>
      <w:r w:rsidRPr="004D4298">
        <w:rPr>
          <w:rFonts w:ascii="Arial" w:hAnsi="Arial" w:cs="Arial"/>
          <w:bCs/>
          <w:sz w:val="20"/>
          <w:szCs w:val="20"/>
          <w:lang w:val="vi-VN"/>
        </w:rPr>
        <w:t>tổ chức, cá nhân</w:t>
      </w:r>
      <w:r w:rsidRPr="004D4298">
        <w:rPr>
          <w:rFonts w:ascii="Arial" w:hAnsi="Arial" w:cs="Arial"/>
          <w:bCs/>
          <w:sz w:val="20"/>
          <w:szCs w:val="20"/>
          <w:lang w:val="nl-NL"/>
        </w:rPr>
        <w:t xml:space="preserve">. </w:t>
      </w:r>
    </w:p>
    <w:p w14:paraId="6CB60616" w14:textId="77777777" w:rsidR="008B52FA" w:rsidRPr="004D4298" w:rsidRDefault="008B52FA" w:rsidP="00D533A2">
      <w:pPr>
        <w:pStyle w:val="BodyText3a"/>
        <w:spacing w:before="120" w:after="0" w:line="240" w:lineRule="auto"/>
        <w:rPr>
          <w:rFonts w:ascii="Arial" w:hAnsi="Arial" w:cs="Arial"/>
          <w:bCs/>
          <w:sz w:val="20"/>
          <w:szCs w:val="20"/>
          <w:lang w:val="nl-NL"/>
        </w:rPr>
      </w:pPr>
      <w:r w:rsidRPr="004D4298">
        <w:rPr>
          <w:rFonts w:ascii="Arial" w:hAnsi="Arial" w:cs="Arial"/>
          <w:bCs/>
          <w:sz w:val="20"/>
          <w:szCs w:val="20"/>
          <w:lang w:val="nl-NL"/>
        </w:rPr>
        <w:t>T</w:t>
      </w:r>
      <w:r w:rsidRPr="004D4298">
        <w:rPr>
          <w:rFonts w:ascii="Arial" w:hAnsi="Arial" w:cs="Arial"/>
          <w:sz w:val="20"/>
          <w:szCs w:val="20"/>
          <w:lang w:val="nl-NL"/>
        </w:rPr>
        <w:t xml:space="preserve">rường hợp thuốc sử dụng </w:t>
      </w:r>
      <w:r w:rsidRPr="004D4298">
        <w:rPr>
          <w:rFonts w:ascii="Arial" w:hAnsi="Arial" w:cs="Arial"/>
          <w:sz w:val="20"/>
          <w:szCs w:val="20"/>
          <w:lang w:val="vi-VN"/>
        </w:rPr>
        <w:t xml:space="preserve">cho người bị bệnh thuộc Danh </w:t>
      </w:r>
      <w:r w:rsidR="004D4298" w:rsidRPr="004D4298">
        <w:rPr>
          <w:rFonts w:ascii="Arial" w:hAnsi="Arial" w:cs="Arial"/>
          <w:sz w:val="20"/>
          <w:szCs w:val="20"/>
          <w:lang w:val="vi-VN"/>
        </w:rPr>
        <w:t>mục</w:t>
      </w:r>
      <w:r w:rsidRPr="004D4298">
        <w:rPr>
          <w:rFonts w:ascii="Arial" w:hAnsi="Arial" w:cs="Arial"/>
          <w:sz w:val="20"/>
          <w:szCs w:val="20"/>
          <w:lang w:val="vi-VN"/>
        </w:rPr>
        <w:t xml:space="preserve"> bệnh hi</w:t>
      </w:r>
      <w:r w:rsidRPr="004D4298">
        <w:rPr>
          <w:rFonts w:ascii="Arial" w:hAnsi="Arial" w:cs="Arial"/>
          <w:sz w:val="20"/>
          <w:szCs w:val="20"/>
          <w:lang w:val="nl-NL"/>
        </w:rPr>
        <w:t>ể</w:t>
      </w:r>
      <w:r w:rsidRPr="004D4298">
        <w:rPr>
          <w:rFonts w:ascii="Arial" w:hAnsi="Arial" w:cs="Arial"/>
          <w:sz w:val="20"/>
          <w:szCs w:val="20"/>
          <w:lang w:val="vi-VN"/>
        </w:rPr>
        <w:t xml:space="preserve">m nghèo quy định tại </w:t>
      </w:r>
      <w:r w:rsidRPr="004D4298">
        <w:rPr>
          <w:rFonts w:ascii="Arial" w:hAnsi="Arial" w:cs="Arial"/>
          <w:bCs/>
          <w:sz w:val="20"/>
          <w:szCs w:val="20"/>
          <w:lang w:val="nl-NL"/>
        </w:rPr>
        <w:t>Nghị định số 134</w:t>
      </w:r>
      <w:r w:rsidR="004D4298" w:rsidRPr="004D4298">
        <w:rPr>
          <w:rFonts w:ascii="Arial" w:hAnsi="Arial" w:cs="Arial"/>
          <w:bCs/>
          <w:sz w:val="20"/>
          <w:szCs w:val="20"/>
          <w:lang w:val="nl-NL"/>
        </w:rPr>
        <w:t>/</w:t>
      </w:r>
      <w:r w:rsidRPr="004D4298">
        <w:rPr>
          <w:rFonts w:ascii="Arial" w:hAnsi="Arial" w:cs="Arial"/>
          <w:bCs/>
          <w:sz w:val="20"/>
          <w:szCs w:val="20"/>
          <w:lang w:val="nl-NL"/>
        </w:rPr>
        <w:t>2016</w:t>
      </w:r>
      <w:r w:rsidR="004D4298" w:rsidRPr="004D4298">
        <w:rPr>
          <w:rFonts w:ascii="Arial" w:hAnsi="Arial" w:cs="Arial"/>
          <w:bCs/>
          <w:sz w:val="20"/>
          <w:szCs w:val="20"/>
          <w:lang w:val="nl-NL"/>
        </w:rPr>
        <w:t>/</w:t>
      </w:r>
      <w:r w:rsidRPr="004D4298">
        <w:rPr>
          <w:rFonts w:ascii="Arial" w:hAnsi="Arial" w:cs="Arial"/>
          <w:bCs/>
          <w:sz w:val="20"/>
          <w:szCs w:val="20"/>
          <w:lang w:val="nl-NL"/>
        </w:rPr>
        <w:t xml:space="preserve">NĐ-CP ngày 01 tháng 9 năm 2016 của Chính phủ </w:t>
      </w:r>
      <w:r w:rsidRPr="004D4298">
        <w:rPr>
          <w:rFonts w:ascii="Arial" w:hAnsi="Arial" w:cs="Arial"/>
          <w:bCs/>
          <w:iCs/>
          <w:sz w:val="20"/>
          <w:szCs w:val="20"/>
          <w:lang w:val="vi-VN"/>
        </w:rPr>
        <w:t xml:space="preserve">quy định chi tiết một số </w:t>
      </w:r>
      <w:r w:rsidR="004D4298" w:rsidRPr="004D4298">
        <w:rPr>
          <w:rFonts w:ascii="Arial" w:hAnsi="Arial" w:cs="Arial"/>
          <w:bCs/>
          <w:iCs/>
          <w:sz w:val="20"/>
          <w:szCs w:val="20"/>
          <w:lang w:val="vi-VN"/>
        </w:rPr>
        <w:t>điều</w:t>
      </w:r>
      <w:r w:rsidRPr="004D4298">
        <w:rPr>
          <w:rFonts w:ascii="Arial" w:hAnsi="Arial" w:cs="Arial"/>
          <w:bCs/>
          <w:iCs/>
          <w:sz w:val="20"/>
          <w:szCs w:val="20"/>
          <w:lang w:val="vi-VN"/>
        </w:rPr>
        <w:t xml:space="preserve"> và biện pháp thi hành </w:t>
      </w:r>
      <w:r w:rsidR="004D4298" w:rsidRPr="004D4298">
        <w:rPr>
          <w:rFonts w:ascii="Arial" w:hAnsi="Arial" w:cs="Arial"/>
          <w:bCs/>
          <w:iCs/>
          <w:sz w:val="20"/>
          <w:szCs w:val="20"/>
          <w:lang w:val="vi-VN"/>
        </w:rPr>
        <w:t>Luật</w:t>
      </w:r>
      <w:r w:rsidRPr="004D4298">
        <w:rPr>
          <w:rFonts w:ascii="Arial" w:hAnsi="Arial" w:cs="Arial"/>
          <w:bCs/>
          <w:iCs/>
          <w:sz w:val="20"/>
          <w:szCs w:val="20"/>
          <w:lang w:val="vi-VN"/>
        </w:rPr>
        <w:t xml:space="preserve"> thuế xuất khẩu, thuế nhập khẩu</w:t>
      </w:r>
      <w:r w:rsidRPr="004D4298">
        <w:rPr>
          <w:rFonts w:ascii="Arial" w:hAnsi="Arial" w:cs="Arial"/>
          <w:bCs/>
          <w:iCs/>
          <w:sz w:val="20"/>
          <w:szCs w:val="20"/>
          <w:lang w:val="nl-NL"/>
        </w:rPr>
        <w:t xml:space="preserve">, thuốc </w:t>
      </w:r>
      <w:r w:rsidRPr="004D4298">
        <w:rPr>
          <w:rFonts w:ascii="Arial" w:hAnsi="Arial" w:cs="Arial"/>
          <w:bCs/>
          <w:sz w:val="20"/>
          <w:szCs w:val="20"/>
          <w:lang w:val="vi-VN"/>
        </w:rPr>
        <w:t xml:space="preserve">có tổng </w:t>
      </w:r>
      <w:r w:rsidRPr="004D4298">
        <w:rPr>
          <w:rFonts w:ascii="Arial" w:hAnsi="Arial" w:cs="Arial"/>
          <w:bCs/>
          <w:sz w:val="20"/>
          <w:szCs w:val="20"/>
          <w:lang w:val="nl-NL"/>
        </w:rPr>
        <w:t xml:space="preserve">trị </w:t>
      </w:r>
      <w:r w:rsidRPr="004D4298">
        <w:rPr>
          <w:rFonts w:ascii="Arial" w:hAnsi="Arial" w:cs="Arial"/>
          <w:bCs/>
          <w:sz w:val="20"/>
          <w:szCs w:val="20"/>
          <w:lang w:val="vi-VN"/>
        </w:rPr>
        <w:t xml:space="preserve">giá </w:t>
      </w:r>
      <w:r w:rsidRPr="004D4298">
        <w:rPr>
          <w:rFonts w:ascii="Arial" w:hAnsi="Arial" w:cs="Arial"/>
          <w:bCs/>
          <w:sz w:val="20"/>
          <w:szCs w:val="20"/>
          <w:lang w:val="nl-NL"/>
        </w:rPr>
        <w:t>hải quan</w:t>
      </w:r>
      <w:r w:rsidRPr="004D4298">
        <w:rPr>
          <w:rFonts w:ascii="Arial" w:hAnsi="Arial" w:cs="Arial"/>
          <w:bCs/>
          <w:sz w:val="20"/>
          <w:szCs w:val="20"/>
          <w:lang w:val="vi-VN"/>
        </w:rPr>
        <w:t xml:space="preserve"> không quá </w:t>
      </w:r>
      <w:r w:rsidRPr="004D4298">
        <w:rPr>
          <w:rFonts w:ascii="Arial" w:hAnsi="Arial" w:cs="Arial"/>
          <w:bCs/>
          <w:sz w:val="20"/>
          <w:szCs w:val="20"/>
          <w:lang w:val="nl-NL"/>
        </w:rPr>
        <w:t>10.000.000 (mười triệu) đồng</w:t>
      </w:r>
      <w:r w:rsidRPr="004D4298">
        <w:rPr>
          <w:rFonts w:ascii="Arial" w:hAnsi="Arial" w:cs="Arial"/>
          <w:bCs/>
          <w:sz w:val="20"/>
          <w:szCs w:val="20"/>
          <w:lang w:val="vi-VN"/>
        </w:rPr>
        <w:t xml:space="preserve"> </w:t>
      </w:r>
      <w:r w:rsidRPr="004D4298">
        <w:rPr>
          <w:rFonts w:ascii="Arial" w:hAnsi="Arial" w:cs="Arial"/>
          <w:bCs/>
          <w:sz w:val="20"/>
          <w:szCs w:val="20"/>
          <w:lang w:val="nl-NL"/>
        </w:rPr>
        <w:t>01</w:t>
      </w:r>
      <w:r w:rsidRPr="004D4298">
        <w:rPr>
          <w:rFonts w:ascii="Arial" w:hAnsi="Arial" w:cs="Arial"/>
          <w:bCs/>
          <w:sz w:val="20"/>
          <w:szCs w:val="20"/>
          <w:lang w:val="vi-VN"/>
        </w:rPr>
        <w:t xml:space="preserve"> lần và số lần nhận thuốc tối đa không quá 0</w:t>
      </w:r>
      <w:r w:rsidRPr="004D4298">
        <w:rPr>
          <w:rFonts w:ascii="Arial" w:hAnsi="Arial" w:cs="Arial"/>
          <w:bCs/>
          <w:sz w:val="20"/>
          <w:szCs w:val="20"/>
          <w:lang w:val="nl-NL"/>
        </w:rPr>
        <w:t>4</w:t>
      </w:r>
      <w:r w:rsidRPr="004D4298">
        <w:rPr>
          <w:rFonts w:ascii="Arial" w:hAnsi="Arial" w:cs="Arial"/>
          <w:bCs/>
          <w:sz w:val="20"/>
          <w:szCs w:val="20"/>
          <w:lang w:val="vi-VN"/>
        </w:rPr>
        <w:t xml:space="preserve"> lần trong </w:t>
      </w:r>
      <w:r w:rsidRPr="004D4298">
        <w:rPr>
          <w:rFonts w:ascii="Arial" w:hAnsi="Arial" w:cs="Arial"/>
          <w:bCs/>
          <w:sz w:val="20"/>
          <w:szCs w:val="20"/>
          <w:lang w:val="nl-NL"/>
        </w:rPr>
        <w:t xml:space="preserve">01 </w:t>
      </w:r>
      <w:r w:rsidRPr="004D4298">
        <w:rPr>
          <w:rFonts w:ascii="Arial" w:hAnsi="Arial" w:cs="Arial"/>
          <w:bCs/>
          <w:sz w:val="20"/>
          <w:szCs w:val="20"/>
          <w:lang w:val="vi-VN"/>
        </w:rPr>
        <w:t xml:space="preserve">năm cho </w:t>
      </w:r>
      <w:r w:rsidRPr="004D4298">
        <w:rPr>
          <w:rFonts w:ascii="Arial" w:hAnsi="Arial" w:cs="Arial"/>
          <w:bCs/>
          <w:sz w:val="20"/>
          <w:szCs w:val="20"/>
          <w:lang w:val="nl-NL"/>
        </w:rPr>
        <w:t xml:space="preserve">01 </w:t>
      </w:r>
      <w:r w:rsidRPr="004D4298">
        <w:rPr>
          <w:rFonts w:ascii="Arial" w:hAnsi="Arial" w:cs="Arial"/>
          <w:bCs/>
          <w:sz w:val="20"/>
          <w:szCs w:val="20"/>
          <w:lang w:val="vi-VN"/>
        </w:rPr>
        <w:t>cá nhân</w:t>
      </w:r>
      <w:r w:rsidRPr="004D4298">
        <w:rPr>
          <w:rFonts w:ascii="Arial" w:hAnsi="Arial" w:cs="Arial"/>
          <w:sz w:val="20"/>
          <w:szCs w:val="20"/>
          <w:lang w:val="vi-VN"/>
        </w:rPr>
        <w:t>.</w:t>
      </w:r>
    </w:p>
    <w:p w14:paraId="1E146C56"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3. Hồ sơ </w:t>
      </w:r>
      <w:r w:rsidRPr="004D4298">
        <w:rPr>
          <w:rFonts w:ascii="Arial" w:hAnsi="Arial" w:cs="Arial"/>
          <w:sz w:val="20"/>
          <w:szCs w:val="20"/>
        </w:rPr>
        <w:t>đề nghị cấp phép nhập khẩu</w:t>
      </w:r>
      <w:r w:rsidRPr="004D4298">
        <w:rPr>
          <w:rFonts w:ascii="Arial" w:hAnsi="Arial" w:cs="Arial"/>
          <w:bCs/>
          <w:sz w:val="20"/>
          <w:szCs w:val="20"/>
          <w:lang w:val="nl-NL"/>
        </w:rPr>
        <w:t>:</w:t>
      </w:r>
    </w:p>
    <w:p w14:paraId="108CD9EA"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a)</w:t>
      </w:r>
      <w:r w:rsidRPr="004D4298">
        <w:rPr>
          <w:rFonts w:ascii="Arial" w:hAnsi="Arial" w:cs="Arial"/>
          <w:sz w:val="20"/>
          <w:szCs w:val="20"/>
        </w:rPr>
        <w:t xml:space="preserve"> Đơn đề nghị </w:t>
      </w:r>
      <w:r w:rsidRPr="004D4298">
        <w:rPr>
          <w:rFonts w:ascii="Arial" w:hAnsi="Arial" w:cs="Arial"/>
          <w:sz w:val="20"/>
          <w:szCs w:val="20"/>
          <w:lang w:val="nl-NL"/>
        </w:rPr>
        <w:t xml:space="preserve">nhập khẩu thuốc theo </w:t>
      </w:r>
      <w:bookmarkStart w:id="474" w:name="bieumau_27_pl3"/>
      <w:r w:rsidRPr="004D4298">
        <w:rPr>
          <w:rFonts w:ascii="Arial" w:hAnsi="Arial" w:cs="Arial"/>
          <w:sz w:val="20"/>
          <w:szCs w:val="20"/>
        </w:rPr>
        <w:t>Mẫu số 27</w:t>
      </w:r>
      <w:bookmarkEnd w:id="474"/>
      <w:r w:rsidRPr="004D4298">
        <w:rPr>
          <w:rFonts w:ascii="Arial" w:hAnsi="Arial" w:cs="Arial"/>
          <w:bCs/>
          <w:iCs/>
          <w:sz w:val="20"/>
          <w:szCs w:val="20"/>
          <w:lang w:val="nl-NL"/>
        </w:rPr>
        <w:t xml:space="preserve"> tại Phụ lục III ban hành kèm theo Nghị định này</w:t>
      </w:r>
      <w:r w:rsidRPr="004D4298">
        <w:rPr>
          <w:rFonts w:ascii="Arial" w:hAnsi="Arial" w:cs="Arial"/>
          <w:sz w:val="20"/>
          <w:szCs w:val="20"/>
        </w:rPr>
        <w:t>;</w:t>
      </w:r>
    </w:p>
    <w:p w14:paraId="0690A21B" w14:textId="77777777" w:rsidR="008B52FA" w:rsidRPr="00E6747E" w:rsidRDefault="008B52FA" w:rsidP="00E6747E">
      <w:pPr>
        <w:rPr>
          <w:rFonts w:ascii="Arial" w:hAnsi="Arial" w:cs="Arial"/>
        </w:rPr>
      </w:pPr>
      <w:bookmarkStart w:id="475" w:name="diem_b_3_75"/>
      <w:r w:rsidRPr="00E6747E">
        <w:rPr>
          <w:rFonts w:ascii="Arial" w:hAnsi="Arial" w:cs="Arial"/>
          <w:sz w:val="20"/>
        </w:rPr>
        <w:t>b) Cam kết của cá nhân, tổ chức đề nghị nhập khẩu thuốc về việc chịu trách nhiệm về nguồn gốc và chất lượng thuốc nhập khẩu;</w:t>
      </w:r>
      <w:bookmarkEnd w:id="475"/>
    </w:p>
    <w:p w14:paraId="75A78CD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Bản sao có chứng thực hoặc bản sao có chữ ký của người đề nghị cấp phép nhập khẩu hoặc bản sao có đóng dấu của tổ chức đề nghị cấp phép nhập khẩu đối với đơn thuốc, sổ y bạ theo dõi </w:t>
      </w:r>
      <w:r w:rsidR="004D4298" w:rsidRPr="004D4298">
        <w:rPr>
          <w:rFonts w:ascii="Arial" w:hAnsi="Arial" w:cs="Arial"/>
          <w:sz w:val="20"/>
          <w:szCs w:val="20"/>
        </w:rPr>
        <w:t>điều</w:t>
      </w:r>
      <w:r w:rsidRPr="004D4298">
        <w:rPr>
          <w:rFonts w:ascii="Arial" w:hAnsi="Arial" w:cs="Arial"/>
          <w:sz w:val="20"/>
          <w:szCs w:val="20"/>
        </w:rPr>
        <w:t xml:space="preserve"> trị ngoại trú. Các giấy tờ này phải có đầy đủ các nội dung sau: Tên, tuổi người bệnh; tên thuốc, hàm lượng hoặc nồng độ và dung tích; số lượng thuốc (hoặc số ngày dùng thuốc); liều dùng; họ tên, chữ ký của thầy thuốc; địa chỉ của bệnh viện, phòng khám nơi thầy thuốc hành nghề. </w:t>
      </w:r>
    </w:p>
    <w:p w14:paraId="37D32CA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Trường hợp nộp bản sao có chữ ký của người đề nghị cấp phép nhập khẩu hoặc bản sao có đóng dấu của tổ chức đề nghị cấp phép nhập khẩu thì phải xuất trình bản chính để đối chiếu khi nộp hồ sơ.</w:t>
      </w:r>
    </w:p>
    <w:p w14:paraId="3B65225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Trường hợp thuốc </w:t>
      </w:r>
      <w:r w:rsidRPr="004D4298">
        <w:rPr>
          <w:rFonts w:ascii="Arial" w:hAnsi="Arial" w:cs="Arial"/>
          <w:bCs/>
          <w:sz w:val="20"/>
          <w:szCs w:val="20"/>
        </w:rPr>
        <w:t xml:space="preserve">quy định tại </w:t>
      </w:r>
      <w:r w:rsidR="004D4298" w:rsidRPr="004D4298">
        <w:rPr>
          <w:rFonts w:ascii="Arial" w:hAnsi="Arial" w:cs="Arial"/>
          <w:bCs/>
          <w:sz w:val="20"/>
          <w:szCs w:val="20"/>
        </w:rPr>
        <w:t>điểm</w:t>
      </w:r>
      <w:r w:rsidRPr="004D4298">
        <w:rPr>
          <w:rFonts w:ascii="Arial" w:hAnsi="Arial" w:cs="Arial"/>
          <w:bCs/>
          <w:sz w:val="20"/>
          <w:szCs w:val="20"/>
        </w:rPr>
        <w:t xml:space="preserve"> b </w:t>
      </w:r>
      <w:r w:rsidR="004D4298" w:rsidRPr="004D4298">
        <w:rPr>
          <w:rFonts w:ascii="Arial" w:hAnsi="Arial" w:cs="Arial"/>
          <w:bCs/>
          <w:sz w:val="20"/>
          <w:szCs w:val="20"/>
        </w:rPr>
        <w:t>khoản</w:t>
      </w:r>
      <w:r w:rsidRPr="004D4298">
        <w:rPr>
          <w:rFonts w:ascii="Arial" w:hAnsi="Arial" w:cs="Arial"/>
          <w:bCs/>
          <w:sz w:val="20"/>
          <w:szCs w:val="20"/>
        </w:rPr>
        <w:t xml:space="preserve"> 1 </w:t>
      </w:r>
      <w:r w:rsidR="004D4298" w:rsidRPr="004D4298">
        <w:rPr>
          <w:rFonts w:ascii="Arial" w:hAnsi="Arial" w:cs="Arial"/>
          <w:bCs/>
          <w:sz w:val="20"/>
          <w:szCs w:val="20"/>
        </w:rPr>
        <w:t>Điều</w:t>
      </w:r>
      <w:r w:rsidRPr="004D4298">
        <w:rPr>
          <w:rFonts w:ascii="Arial" w:hAnsi="Arial" w:cs="Arial"/>
          <w:bCs/>
          <w:sz w:val="20"/>
          <w:szCs w:val="20"/>
        </w:rPr>
        <w:t xml:space="preserve"> này thì không phải nộp tài liệu quy định tại </w:t>
      </w:r>
      <w:r w:rsidR="004D4298" w:rsidRPr="004D4298">
        <w:rPr>
          <w:rFonts w:ascii="Arial" w:hAnsi="Arial" w:cs="Arial"/>
          <w:bCs/>
          <w:sz w:val="20"/>
          <w:szCs w:val="20"/>
        </w:rPr>
        <w:t>điểm</w:t>
      </w:r>
      <w:r w:rsidRPr="004D4298">
        <w:rPr>
          <w:rFonts w:ascii="Arial" w:hAnsi="Arial" w:cs="Arial"/>
          <w:bCs/>
          <w:sz w:val="20"/>
          <w:szCs w:val="20"/>
        </w:rPr>
        <w:t xml:space="preserve"> này.</w:t>
      </w:r>
    </w:p>
    <w:p w14:paraId="31E3405E" w14:textId="77777777" w:rsidR="008B52FA" w:rsidRPr="00E6747E" w:rsidRDefault="008B52FA" w:rsidP="00E6747E">
      <w:pPr>
        <w:rPr>
          <w:rFonts w:ascii="Arial" w:hAnsi="Arial" w:cs="Arial"/>
        </w:rPr>
      </w:pPr>
      <w:bookmarkStart w:id="476" w:name="diem_d_3_75"/>
      <w:r w:rsidRPr="00E6747E">
        <w:rPr>
          <w:rFonts w:ascii="Arial" w:hAnsi="Arial" w:cs="Arial"/>
          <w:sz w:val="20"/>
        </w:rPr>
        <w:t>d) Bản sao có chứng thực hoặc bản sao có chữ ký của người đề nghị cấp phép nhập khẩu đối với một trong các giấy tờ sau: Chứng minh nhân dân, thẻ căn cước công dân hoặc hộ chiếu của người đó đối với trường hợp người nhập khẩu thuốc là cá nhân.</w:t>
      </w:r>
      <w:bookmarkEnd w:id="476"/>
    </w:p>
    <w:p w14:paraId="76292B0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Trường hợp nộp bản sao có chữ ký của người đề nghị cấp phép nhập khẩu thì phải xuất trình bản chính để đối chiếu khi nộp hồ sơ.</w:t>
      </w:r>
    </w:p>
    <w:p w14:paraId="2465171F"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4.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 bộ.</w:t>
      </w:r>
    </w:p>
    <w:p w14:paraId="5534B6BC" w14:textId="77777777" w:rsidR="008B52FA" w:rsidRPr="004D4298" w:rsidRDefault="004D4298" w:rsidP="00D533A2">
      <w:pPr>
        <w:spacing w:before="120"/>
        <w:rPr>
          <w:rFonts w:ascii="Arial" w:hAnsi="Arial" w:cs="Arial"/>
          <w:sz w:val="20"/>
          <w:szCs w:val="20"/>
          <w:lang w:val="nl-NL"/>
        </w:rPr>
      </w:pPr>
      <w:bookmarkStart w:id="477" w:name="dieu_76"/>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76. Quy định cụ thể đối với giấy tờ trong hồ sơ đề nghị cấp phép nhập khẩu thuốc</w:t>
      </w:r>
      <w:bookmarkEnd w:id="477"/>
    </w:p>
    <w:p w14:paraId="62532628" w14:textId="77777777" w:rsidR="008B52FA" w:rsidRPr="000D76B7" w:rsidRDefault="008B52FA" w:rsidP="000D76B7">
      <w:pPr>
        <w:rPr>
          <w:rFonts w:ascii="Arial" w:hAnsi="Arial" w:cs="Arial"/>
        </w:rPr>
      </w:pPr>
      <w:bookmarkStart w:id="478" w:name="khoan_1_76"/>
      <w:r w:rsidRPr="000D76B7">
        <w:rPr>
          <w:rFonts w:ascii="Arial" w:hAnsi="Arial" w:cs="Arial"/>
          <w:sz w:val="20"/>
        </w:rPr>
        <w:t xml:space="preserve">1. Đối với thuốc nhập khẩu theo quy định tại các </w:t>
      </w:r>
      <w:r w:rsidR="004D4298" w:rsidRPr="000D76B7">
        <w:rPr>
          <w:rFonts w:ascii="Arial" w:hAnsi="Arial" w:cs="Arial"/>
          <w:sz w:val="20"/>
        </w:rPr>
        <w:t>Điều</w:t>
      </w:r>
      <w:r w:rsidRPr="000D76B7">
        <w:rPr>
          <w:rFonts w:ascii="Arial" w:hAnsi="Arial" w:cs="Arial"/>
          <w:sz w:val="20"/>
        </w:rPr>
        <w:t xml:space="preserve"> 65, 66, 69, 71, 72 và </w:t>
      </w:r>
      <w:r w:rsidR="004D4298" w:rsidRPr="000D76B7">
        <w:rPr>
          <w:rFonts w:ascii="Arial" w:hAnsi="Arial" w:cs="Arial"/>
          <w:sz w:val="20"/>
        </w:rPr>
        <w:t>điểm</w:t>
      </w:r>
      <w:r w:rsidRPr="000D76B7">
        <w:rPr>
          <w:rFonts w:ascii="Arial" w:hAnsi="Arial" w:cs="Arial"/>
          <w:sz w:val="20"/>
        </w:rPr>
        <w:t xml:space="preserve"> a </w:t>
      </w:r>
      <w:r w:rsidR="004D4298" w:rsidRPr="000D76B7">
        <w:rPr>
          <w:rFonts w:ascii="Arial" w:hAnsi="Arial" w:cs="Arial"/>
          <w:sz w:val="20"/>
        </w:rPr>
        <w:t>khoản</w:t>
      </w:r>
      <w:r w:rsidRPr="000D76B7">
        <w:rPr>
          <w:rFonts w:ascii="Arial" w:hAnsi="Arial" w:cs="Arial"/>
          <w:sz w:val="20"/>
        </w:rPr>
        <w:t xml:space="preserve"> 1 </w:t>
      </w:r>
      <w:r w:rsidR="004D4298" w:rsidRPr="000D76B7">
        <w:rPr>
          <w:rFonts w:ascii="Arial" w:hAnsi="Arial" w:cs="Arial"/>
          <w:sz w:val="20"/>
        </w:rPr>
        <w:t>Điều</w:t>
      </w:r>
      <w:r w:rsidRPr="000D76B7">
        <w:rPr>
          <w:rFonts w:ascii="Arial" w:hAnsi="Arial" w:cs="Arial"/>
          <w:sz w:val="20"/>
        </w:rPr>
        <w:t xml:space="preserve"> 68 của Nghị định này phải lập đơn hàng riêng đối với mỗi thuốc nhập khẩu, trừ trường hợp thuốc có chung tất cả các yếu tố sau:</w:t>
      </w:r>
      <w:bookmarkEnd w:id="478"/>
      <w:r w:rsidRPr="000D76B7">
        <w:rPr>
          <w:rFonts w:ascii="Arial" w:hAnsi="Arial" w:cs="Arial"/>
        </w:rPr>
        <w:t xml:space="preserve"> </w:t>
      </w:r>
    </w:p>
    <w:p w14:paraId="2AEBC0E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Tên thuốc;</w:t>
      </w:r>
    </w:p>
    <w:p w14:paraId="3153EE6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Dạng bào chế và đường dùng; </w:t>
      </w:r>
    </w:p>
    <w:p w14:paraId="7BEDBDC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c) Nồng độ hoặc hàm lượng dược chất đối với thuốc dạng lỏng và bán rắn;</w:t>
      </w:r>
    </w:p>
    <w:p w14:paraId="6A959B3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Tiêu chuẩn chất lượng thuốc;</w:t>
      </w:r>
    </w:p>
    <w:p w14:paraId="08712C0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đ) Hạn dùng của thuốc;</w:t>
      </w:r>
    </w:p>
    <w:p w14:paraId="78B3039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e) Tên và địa chỉ cơ sở sản xuất thuốc.</w:t>
      </w:r>
    </w:p>
    <w:p w14:paraId="069D01F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 xml:space="preserve">2. Các </w:t>
      </w:r>
      <w:r w:rsidRPr="004D4298">
        <w:rPr>
          <w:rFonts w:ascii="Arial" w:hAnsi="Arial" w:cs="Arial"/>
          <w:sz w:val="20"/>
          <w:szCs w:val="20"/>
          <w:lang w:val="pt-BR"/>
        </w:rPr>
        <w:t xml:space="preserve">giấy tờ trong hồ sơ nếu </w:t>
      </w:r>
      <w:r w:rsidRPr="004D4298">
        <w:rPr>
          <w:rFonts w:ascii="Arial" w:hAnsi="Arial" w:cs="Arial"/>
          <w:sz w:val="20"/>
          <w:szCs w:val="20"/>
          <w:lang w:val="nl-NL"/>
        </w:rPr>
        <w:t>không được thể hiện bằng tiếng Việt hoặc tiếng Anh thì hồ sơ phải có thêm bản dịch công chứng của tài liệu đó ra tiếng Việt hoặc tiếng Anh</w:t>
      </w:r>
      <w:r w:rsidRPr="004D4298">
        <w:rPr>
          <w:rFonts w:ascii="Arial" w:hAnsi="Arial" w:cs="Arial"/>
          <w:sz w:val="20"/>
          <w:szCs w:val="20"/>
          <w:lang w:val="pt-BR"/>
        </w:rPr>
        <w:t>.</w:t>
      </w:r>
    </w:p>
    <w:p w14:paraId="5061E37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 xml:space="preserve">3. </w:t>
      </w:r>
      <w:r w:rsidRPr="004D4298">
        <w:rPr>
          <w:rFonts w:ascii="Arial" w:hAnsi="Arial" w:cs="Arial"/>
          <w:sz w:val="20"/>
          <w:szCs w:val="20"/>
          <w:lang w:val="nl-NL"/>
        </w:rPr>
        <w:t>Các giấy tờ sau p</w:t>
      </w:r>
      <w:r w:rsidRPr="004D4298">
        <w:rPr>
          <w:rFonts w:ascii="Arial" w:hAnsi="Arial" w:cs="Arial"/>
          <w:sz w:val="20"/>
          <w:szCs w:val="20"/>
          <w:lang w:val="pt-BR"/>
        </w:rPr>
        <w:t xml:space="preserve">hải được </w:t>
      </w:r>
      <w:r w:rsidRPr="004D4298">
        <w:rPr>
          <w:rFonts w:ascii="Arial" w:hAnsi="Arial" w:cs="Arial"/>
          <w:sz w:val="20"/>
          <w:szCs w:val="20"/>
        </w:rPr>
        <w:t>hợp pháp h</w:t>
      </w:r>
      <w:r w:rsidRPr="004D4298">
        <w:rPr>
          <w:rFonts w:ascii="Arial" w:hAnsi="Arial" w:cs="Arial"/>
          <w:sz w:val="20"/>
          <w:szCs w:val="20"/>
          <w:lang w:val="pt-BR"/>
        </w:rPr>
        <w:t>óa</w:t>
      </w:r>
      <w:r w:rsidRPr="004D4298">
        <w:rPr>
          <w:rFonts w:ascii="Arial" w:hAnsi="Arial" w:cs="Arial"/>
          <w:sz w:val="20"/>
          <w:szCs w:val="20"/>
        </w:rPr>
        <w:t xml:space="preserve"> lãnh sự theo quy định của pháp </w:t>
      </w:r>
      <w:r w:rsidR="004D4298" w:rsidRPr="004D4298">
        <w:rPr>
          <w:rFonts w:ascii="Arial" w:hAnsi="Arial" w:cs="Arial"/>
          <w:sz w:val="20"/>
          <w:szCs w:val="20"/>
        </w:rPr>
        <w:t>luật</w:t>
      </w:r>
      <w:r w:rsidRPr="004D4298">
        <w:rPr>
          <w:rFonts w:ascii="Arial" w:hAnsi="Arial" w:cs="Arial"/>
          <w:sz w:val="20"/>
          <w:szCs w:val="20"/>
        </w:rPr>
        <w:t xml:space="preserve"> về hợp pháp hóa lãnh sự, trừ trường hợp</w:t>
      </w:r>
      <w:r w:rsidRPr="004D4298">
        <w:rPr>
          <w:rFonts w:ascii="Arial" w:hAnsi="Arial" w:cs="Arial"/>
          <w:sz w:val="20"/>
          <w:szCs w:val="20"/>
          <w:lang w:val="nl-NL"/>
        </w:rPr>
        <w:t xml:space="preserve"> được miễn theo </w:t>
      </w:r>
      <w:r w:rsidRPr="004D4298">
        <w:rPr>
          <w:rFonts w:ascii="Arial" w:hAnsi="Arial" w:cs="Arial"/>
          <w:sz w:val="20"/>
          <w:szCs w:val="20"/>
        </w:rPr>
        <w:t xml:space="preserve">quy định của pháp </w:t>
      </w:r>
      <w:r w:rsidR="004D4298" w:rsidRPr="004D4298">
        <w:rPr>
          <w:rFonts w:ascii="Arial" w:hAnsi="Arial" w:cs="Arial"/>
          <w:sz w:val="20"/>
          <w:szCs w:val="20"/>
        </w:rPr>
        <w:t>luật</w:t>
      </w:r>
      <w:r w:rsidRPr="004D4298">
        <w:rPr>
          <w:rFonts w:ascii="Arial" w:hAnsi="Arial" w:cs="Arial"/>
          <w:sz w:val="20"/>
          <w:szCs w:val="20"/>
          <w:lang w:val="nl-NL"/>
        </w:rPr>
        <w:t xml:space="preserve">: </w:t>
      </w:r>
    </w:p>
    <w:p w14:paraId="565FE13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w:t>
      </w:r>
      <w:r w:rsidRPr="004D4298">
        <w:rPr>
          <w:rFonts w:ascii="Arial" w:hAnsi="Arial" w:cs="Arial"/>
          <w:sz w:val="20"/>
          <w:szCs w:val="20"/>
        </w:rPr>
        <w:t>Giấy chứng nhận sản phẩm dược</w:t>
      </w:r>
      <w:r w:rsidRPr="004D4298">
        <w:rPr>
          <w:rFonts w:ascii="Arial" w:hAnsi="Arial" w:cs="Arial"/>
          <w:sz w:val="20"/>
          <w:szCs w:val="20"/>
          <w:lang w:val="nl-NL"/>
        </w:rPr>
        <w:t>;</w:t>
      </w:r>
    </w:p>
    <w:p w14:paraId="374FA910" w14:textId="77777777" w:rsidR="008B52FA" w:rsidRPr="00E6747E" w:rsidRDefault="008B52FA" w:rsidP="00E6747E">
      <w:pPr>
        <w:rPr>
          <w:rFonts w:ascii="Arial" w:hAnsi="Arial" w:cs="Arial"/>
        </w:rPr>
      </w:pPr>
      <w:bookmarkStart w:id="479" w:name="diem_b_3_76"/>
      <w:r w:rsidRPr="00E6747E">
        <w:rPr>
          <w:rFonts w:ascii="Arial" w:hAnsi="Arial" w:cs="Arial"/>
          <w:sz w:val="20"/>
        </w:rPr>
        <w:t>b) Tài liệu chứng minh thuốc được lưu hành hợp pháp tại nước sản xuất hoặc nước tham chiếu;</w:t>
      </w:r>
      <w:bookmarkEnd w:id="479"/>
    </w:p>
    <w:p w14:paraId="0615997E"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lang w:val="nl-NL"/>
        </w:rPr>
        <w:t xml:space="preserve">c) </w:t>
      </w:r>
      <w:r w:rsidRPr="004D4298">
        <w:rPr>
          <w:rFonts w:ascii="Arial" w:hAnsi="Arial" w:cs="Arial"/>
          <w:sz w:val="20"/>
          <w:szCs w:val="20"/>
        </w:rPr>
        <w:t xml:space="preserve">Giấy chứng nhận </w:t>
      </w:r>
      <w:r w:rsidRPr="004D4298">
        <w:rPr>
          <w:rFonts w:ascii="Arial" w:hAnsi="Arial" w:cs="Arial"/>
          <w:sz w:val="20"/>
          <w:szCs w:val="20"/>
          <w:lang w:val="nl-NL"/>
        </w:rPr>
        <w:t>t</w:t>
      </w:r>
      <w:r w:rsidRPr="004D4298">
        <w:rPr>
          <w:rFonts w:ascii="Arial" w:hAnsi="Arial" w:cs="Arial"/>
          <w:sz w:val="20"/>
          <w:szCs w:val="20"/>
        </w:rPr>
        <w:t>hực hành tốt sản xuất thuốc</w:t>
      </w:r>
      <w:r w:rsidRPr="004D4298">
        <w:rPr>
          <w:rFonts w:ascii="Arial" w:hAnsi="Arial" w:cs="Arial"/>
          <w:sz w:val="20"/>
          <w:szCs w:val="20"/>
          <w:lang w:val="nl-NL"/>
        </w:rPr>
        <w:t>;</w:t>
      </w:r>
    </w:p>
    <w:p w14:paraId="05AE1F9D" w14:textId="77777777" w:rsidR="008B52FA" w:rsidRPr="004D4298" w:rsidRDefault="00411E8C" w:rsidP="00D533A2">
      <w:pPr>
        <w:spacing w:before="120"/>
        <w:rPr>
          <w:rFonts w:ascii="Arial" w:hAnsi="Arial" w:cs="Arial"/>
          <w:sz w:val="20"/>
          <w:szCs w:val="20"/>
          <w:lang w:val="nl-NL"/>
        </w:rPr>
      </w:pPr>
      <w:bookmarkStart w:id="480" w:name="diem_d_3_76"/>
      <w:r w:rsidRPr="00411E8C">
        <w:rPr>
          <w:rFonts w:ascii="Arial" w:hAnsi="Arial" w:cs="Arial"/>
          <w:sz w:val="20"/>
          <w:szCs w:val="20"/>
          <w:lang w:val="nl-NL"/>
        </w:rPr>
        <w:t>d) Nhãn và tờ hướng dẫn sử dụng của thuốc đang được lưu hành thực tế ở nước cấp Giấy chứng nhận sản phẩm dược.</w:t>
      </w:r>
      <w:bookmarkEnd w:id="480"/>
    </w:p>
    <w:p w14:paraId="03FF7D4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4. Yêu cầu đối với Giấy chứng nhận sản phẩm dược, trừ đối với thuốc </w:t>
      </w:r>
      <w:r w:rsidRPr="004D4298">
        <w:rPr>
          <w:rFonts w:ascii="Arial" w:hAnsi="Arial" w:cs="Arial"/>
          <w:bCs/>
          <w:sz w:val="20"/>
          <w:szCs w:val="20"/>
          <w:lang w:val="nl-NL"/>
        </w:rPr>
        <w:t xml:space="preserve">nhập khẩu đáp ứng nhu cầu cấp bách cho quốc phòng, an ninh, phòng, chống dịch bệnh, khắc phục hậu quả thiên tai, thảm họa </w:t>
      </w:r>
      <w:r w:rsidRPr="004D4298">
        <w:rPr>
          <w:rFonts w:ascii="Arial" w:hAnsi="Arial" w:cs="Arial"/>
          <w:sz w:val="20"/>
          <w:szCs w:val="20"/>
          <w:lang w:val="nl-NL"/>
        </w:rPr>
        <w:t xml:space="preserve">theo </w:t>
      </w:r>
      <w:r w:rsidRPr="004D4298">
        <w:rPr>
          <w:rFonts w:ascii="Arial" w:hAnsi="Arial" w:cs="Arial"/>
          <w:sz w:val="20"/>
          <w:szCs w:val="20"/>
        </w:rPr>
        <w:t xml:space="preserve">quy định tại </w:t>
      </w:r>
      <w:r w:rsidR="004D4298" w:rsidRPr="004D4298">
        <w:rPr>
          <w:rFonts w:ascii="Arial" w:hAnsi="Arial" w:cs="Arial"/>
          <w:sz w:val="20"/>
          <w:szCs w:val="20"/>
        </w:rPr>
        <w:t>Điều</w:t>
      </w:r>
      <w:r w:rsidRPr="004D4298">
        <w:rPr>
          <w:rFonts w:ascii="Arial" w:hAnsi="Arial" w:cs="Arial"/>
          <w:sz w:val="20"/>
          <w:szCs w:val="20"/>
        </w:rPr>
        <w:t xml:space="preserve"> 6</w:t>
      </w:r>
      <w:r w:rsidRPr="004D4298">
        <w:rPr>
          <w:rFonts w:ascii="Arial" w:hAnsi="Arial" w:cs="Arial"/>
          <w:sz w:val="20"/>
          <w:szCs w:val="20"/>
          <w:lang w:val="nl-NL"/>
        </w:rPr>
        <w:t xml:space="preserve">7 của </w:t>
      </w:r>
      <w:r w:rsidRPr="004D4298">
        <w:rPr>
          <w:rFonts w:ascii="Arial" w:hAnsi="Arial" w:cs="Arial"/>
          <w:sz w:val="20"/>
          <w:szCs w:val="20"/>
        </w:rPr>
        <w:t>Nghị định này</w:t>
      </w:r>
      <w:r w:rsidRPr="004D4298">
        <w:rPr>
          <w:rFonts w:ascii="Arial" w:hAnsi="Arial" w:cs="Arial"/>
          <w:sz w:val="20"/>
          <w:szCs w:val="20"/>
          <w:lang w:val="nl-NL"/>
        </w:rPr>
        <w:t xml:space="preserve">: </w:t>
      </w:r>
    </w:p>
    <w:p w14:paraId="7B763CA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Đáp ứng quy định tại các </w:t>
      </w:r>
      <w:r w:rsidR="004D4298" w:rsidRPr="004D4298">
        <w:rPr>
          <w:rFonts w:ascii="Arial" w:hAnsi="Arial" w:cs="Arial"/>
          <w:sz w:val="20"/>
          <w:szCs w:val="20"/>
          <w:lang w:val="nl-NL"/>
        </w:rPr>
        <w:t>khoản</w:t>
      </w:r>
      <w:r w:rsidRPr="004D4298">
        <w:rPr>
          <w:rFonts w:ascii="Arial" w:hAnsi="Arial" w:cs="Arial"/>
          <w:sz w:val="20"/>
          <w:szCs w:val="20"/>
          <w:lang w:val="nl-NL"/>
        </w:rPr>
        <w:t xml:space="preserve"> 2, 3 và 6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0201921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Phải có chữ ký, tên, chức danh người ký, ngày cấp và dấu của cơ quan nhà nước có thẩm quyền cấp Giấy chứng nhận sản phẩm dược của nước sở tại;</w:t>
      </w:r>
    </w:p>
    <w:p w14:paraId="114D16B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lastRenderedPageBreak/>
        <w:t>c) Phải có xác nhận đầy đủ về các nội dung liên quan đến chữ ký, tên, chức danh người ký và dấu của cơ quan nhà nước có thẩm quyền cấp Giấy chứng nhận sản phẩm dược của nước sở tại bởi cơ quan đại diện ngoại giao, cơ quan lãnh sự hoặc cơ quan khác được ủy quyền thực hiện chức năng lãnh sự của nước sở tại;</w:t>
      </w:r>
    </w:p>
    <w:p w14:paraId="556CB54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d) Giấy chứng nhận sản phẩm dược để thực hiện quy trình hợp pháp hóa lãnh sự phải là bản chính;</w:t>
      </w:r>
    </w:p>
    <w:p w14:paraId="46737D59" w14:textId="77777777" w:rsidR="008B52FA" w:rsidRPr="005806EC" w:rsidRDefault="008B52FA" w:rsidP="005806EC">
      <w:pPr>
        <w:rPr>
          <w:rFonts w:ascii="Arial" w:hAnsi="Arial" w:cs="Arial"/>
        </w:rPr>
      </w:pPr>
      <w:bookmarkStart w:id="481" w:name="diem_d5_4_76"/>
      <w:r w:rsidRPr="005806EC">
        <w:rPr>
          <w:rFonts w:ascii="Arial" w:hAnsi="Arial" w:cs="Arial"/>
          <w:sz w:val="20"/>
        </w:rPr>
        <w:t>đ) Phải có xác nhận thuốc được cấp phép và lưu hành thực tế ở nước cấp Giấy chứng nhận sản phẩm dược;</w:t>
      </w:r>
      <w:bookmarkEnd w:id="481"/>
    </w:p>
    <w:p w14:paraId="579C924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e</w:t>
      </w:r>
      <w:r w:rsidRPr="004D4298">
        <w:rPr>
          <w:rFonts w:ascii="Arial" w:hAnsi="Arial" w:cs="Arial"/>
          <w:sz w:val="20"/>
          <w:szCs w:val="20"/>
        </w:rPr>
        <w:t xml:space="preserve">) Trường hợp thuốc </w:t>
      </w:r>
      <w:r w:rsidRPr="004D4298">
        <w:rPr>
          <w:rFonts w:ascii="Arial" w:hAnsi="Arial" w:cs="Arial"/>
          <w:sz w:val="20"/>
          <w:szCs w:val="20"/>
          <w:lang w:val="pt-BR"/>
        </w:rPr>
        <w:t xml:space="preserve">có sự tham gia sản xuất bởi nhiều cơ sở sản xuất khác nhau thì </w:t>
      </w:r>
      <w:r w:rsidRPr="004D4298">
        <w:rPr>
          <w:rFonts w:ascii="Arial" w:hAnsi="Arial" w:cs="Arial"/>
          <w:sz w:val="20"/>
          <w:szCs w:val="20"/>
        </w:rPr>
        <w:t xml:space="preserve">Giấy chứng nhận </w:t>
      </w:r>
      <w:r w:rsidRPr="004D4298">
        <w:rPr>
          <w:rFonts w:ascii="Arial" w:hAnsi="Arial" w:cs="Arial"/>
          <w:sz w:val="20"/>
          <w:szCs w:val="20"/>
          <w:lang w:val="pt-BR"/>
        </w:rPr>
        <w:t>phải ghi rõ tên, địa chỉ, vai trò của từng cơ sở</w:t>
      </w:r>
      <w:r w:rsidRPr="004D4298">
        <w:rPr>
          <w:rFonts w:ascii="Arial" w:hAnsi="Arial" w:cs="Arial"/>
          <w:sz w:val="20"/>
          <w:szCs w:val="20"/>
        </w:rPr>
        <w:t>;</w:t>
      </w:r>
    </w:p>
    <w:p w14:paraId="2CA48A8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g</w:t>
      </w:r>
      <w:r w:rsidRPr="004D4298">
        <w:rPr>
          <w:rFonts w:ascii="Arial" w:hAnsi="Arial" w:cs="Arial"/>
          <w:sz w:val="20"/>
          <w:szCs w:val="20"/>
        </w:rPr>
        <w:t xml:space="preserve">) </w:t>
      </w:r>
      <w:r w:rsidRPr="004D4298">
        <w:rPr>
          <w:rFonts w:ascii="Arial" w:hAnsi="Arial" w:cs="Arial"/>
          <w:sz w:val="20"/>
          <w:szCs w:val="20"/>
          <w:lang w:val="pt-BR"/>
        </w:rPr>
        <w:t>P</w:t>
      </w:r>
      <w:r w:rsidRPr="004D4298">
        <w:rPr>
          <w:rFonts w:ascii="Arial" w:hAnsi="Arial" w:cs="Arial"/>
          <w:sz w:val="20"/>
          <w:szCs w:val="20"/>
        </w:rPr>
        <w:t xml:space="preserve">hải theo mẫu của Tổ chức </w:t>
      </w:r>
      <w:r w:rsidRPr="004D4298">
        <w:rPr>
          <w:rFonts w:ascii="Arial" w:hAnsi="Arial" w:cs="Arial"/>
          <w:sz w:val="20"/>
          <w:szCs w:val="20"/>
          <w:lang w:val="pt-BR"/>
        </w:rPr>
        <w:t>Y</w:t>
      </w:r>
      <w:r w:rsidRPr="004D4298">
        <w:rPr>
          <w:rFonts w:ascii="Arial" w:hAnsi="Arial" w:cs="Arial"/>
          <w:sz w:val="20"/>
          <w:szCs w:val="20"/>
        </w:rPr>
        <w:t xml:space="preserve"> tế </w:t>
      </w:r>
      <w:r w:rsidRPr="004D4298">
        <w:rPr>
          <w:rFonts w:ascii="Arial" w:hAnsi="Arial" w:cs="Arial"/>
          <w:sz w:val="20"/>
          <w:szCs w:val="20"/>
          <w:lang w:val="pt-BR"/>
        </w:rPr>
        <w:t>T</w:t>
      </w:r>
      <w:r w:rsidRPr="004D4298">
        <w:rPr>
          <w:rFonts w:ascii="Arial" w:hAnsi="Arial" w:cs="Arial"/>
          <w:sz w:val="20"/>
          <w:szCs w:val="20"/>
        </w:rPr>
        <w:t>hế giới (</w:t>
      </w:r>
      <w:r w:rsidRPr="004D4298">
        <w:rPr>
          <w:rFonts w:ascii="Arial" w:hAnsi="Arial" w:cs="Arial"/>
          <w:sz w:val="20"/>
          <w:szCs w:val="20"/>
          <w:lang w:val="pt-BR"/>
        </w:rPr>
        <w:t xml:space="preserve">World Health Organization - </w:t>
      </w:r>
      <w:r w:rsidRPr="004D4298">
        <w:rPr>
          <w:rFonts w:ascii="Arial" w:hAnsi="Arial" w:cs="Arial"/>
          <w:sz w:val="20"/>
          <w:szCs w:val="20"/>
        </w:rPr>
        <w:t xml:space="preserve">WHO) áp dụng đối với Hệ thống chứng nhận chất lượng của các sản phẩm dược lưu hành trong thương mại quốc tế. </w:t>
      </w:r>
    </w:p>
    <w:p w14:paraId="3F643E7B" w14:textId="77777777" w:rsidR="008B52FA" w:rsidRPr="004D4298" w:rsidRDefault="00411E8C" w:rsidP="00D533A2">
      <w:pPr>
        <w:spacing w:before="120"/>
        <w:rPr>
          <w:rFonts w:ascii="Arial" w:hAnsi="Arial" w:cs="Arial"/>
          <w:sz w:val="20"/>
          <w:szCs w:val="20"/>
          <w:lang w:val="nl-NL"/>
        </w:rPr>
      </w:pPr>
      <w:bookmarkStart w:id="482" w:name="khoan_5_76"/>
      <w:r w:rsidRPr="00411E8C">
        <w:rPr>
          <w:rFonts w:ascii="Arial" w:hAnsi="Arial" w:cs="Arial"/>
          <w:sz w:val="20"/>
          <w:szCs w:val="20"/>
          <w:lang w:val="nl-NL"/>
        </w:rPr>
        <w:t>5. Yêu cầu về xác nhận mẫu nhãn và tờ hướng dẫn sử dụng của thuốc đang được lưu hành thực tế ở nước cấp Giấy chứng nhận sản phẩm dược, trừ đối với thuốc có cùng tên thương mại, thành phần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 nhập khẩu theo quy định tại Điều 70 của Nghị định này:</w:t>
      </w:r>
      <w:bookmarkEnd w:id="482"/>
    </w:p>
    <w:p w14:paraId="03BDC6CF"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Đáp ứng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2280A9AD" w14:textId="77777777" w:rsidR="008B52FA" w:rsidRPr="004D4298" w:rsidRDefault="00411E8C" w:rsidP="00D533A2">
      <w:pPr>
        <w:spacing w:before="120"/>
        <w:rPr>
          <w:rFonts w:ascii="Arial" w:hAnsi="Arial" w:cs="Arial"/>
          <w:sz w:val="20"/>
          <w:szCs w:val="20"/>
          <w:lang w:val="nl-NL"/>
        </w:rPr>
      </w:pPr>
      <w:bookmarkStart w:id="483" w:name="diem_b_5_76"/>
      <w:r w:rsidRPr="00411E8C">
        <w:rPr>
          <w:rFonts w:ascii="Arial" w:hAnsi="Arial" w:cs="Arial"/>
          <w:sz w:val="20"/>
          <w:szCs w:val="20"/>
          <w:lang w:val="nl-NL"/>
        </w:rPr>
        <w:t>b) Mẫu nhãn và tờ hướng dẫn sử dụng có dấu của cơ quan nhà nước có thẩm quyền cấp Giấy chứng nhận sản phẩm dược của nước sở tại;</w:t>
      </w:r>
      <w:bookmarkEnd w:id="483"/>
    </w:p>
    <w:p w14:paraId="3CFA0759" w14:textId="77777777" w:rsidR="008B52FA" w:rsidRPr="004D4298" w:rsidRDefault="00411E8C" w:rsidP="00D533A2">
      <w:pPr>
        <w:spacing w:before="120"/>
        <w:rPr>
          <w:rFonts w:ascii="Arial" w:hAnsi="Arial" w:cs="Arial"/>
          <w:sz w:val="20"/>
          <w:szCs w:val="20"/>
          <w:lang w:val="nl-NL"/>
        </w:rPr>
      </w:pPr>
      <w:bookmarkStart w:id="484" w:name="diem_c_5_76"/>
      <w:r w:rsidRPr="00411E8C">
        <w:rPr>
          <w:rFonts w:ascii="Arial" w:hAnsi="Arial" w:cs="Arial"/>
          <w:sz w:val="20"/>
          <w:szCs w:val="20"/>
          <w:lang w:val="nl-NL"/>
        </w:rPr>
        <w:t>c) Mẫu nhãn và tờ hướng dẫn sử dụng để thực hiện quy trình hợp pháp hóa lãnh sự phải là bản chính.</w:t>
      </w:r>
      <w:bookmarkEnd w:id="484"/>
    </w:p>
    <w:p w14:paraId="5EF8AF55" w14:textId="77777777" w:rsidR="008B52FA" w:rsidRPr="004D4298" w:rsidRDefault="008B52FA" w:rsidP="00D533A2">
      <w:pPr>
        <w:spacing w:before="120"/>
        <w:rPr>
          <w:rFonts w:ascii="Arial" w:hAnsi="Arial" w:cs="Arial"/>
          <w:b/>
          <w:sz w:val="20"/>
          <w:szCs w:val="20"/>
          <w:lang w:val="nl-NL"/>
        </w:rPr>
      </w:pPr>
      <w:r w:rsidRPr="004D4298">
        <w:rPr>
          <w:rFonts w:ascii="Arial" w:hAnsi="Arial" w:cs="Arial"/>
          <w:sz w:val="20"/>
          <w:szCs w:val="20"/>
          <w:lang w:val="nl-NL"/>
        </w:rPr>
        <w:t xml:space="preserve">6. Các giấy tờ pháp lý trong hồ sơ phải còn hiệu lực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tiếp nhận ghi trên Phiếu tiếp nhận hồ sơ.</w:t>
      </w:r>
    </w:p>
    <w:p w14:paraId="056B2D18" w14:textId="77777777" w:rsidR="008B52FA" w:rsidRPr="004D4298" w:rsidRDefault="004D4298" w:rsidP="00D533A2">
      <w:pPr>
        <w:spacing w:before="120"/>
        <w:rPr>
          <w:rFonts w:ascii="Arial" w:eastAsia="Times New Roman" w:hAnsi="Arial" w:cs="Arial"/>
          <w:sz w:val="20"/>
          <w:szCs w:val="20"/>
          <w:lang w:val="pt-BR"/>
        </w:rPr>
      </w:pPr>
      <w:bookmarkStart w:id="485" w:name="dieu_77"/>
      <w:r w:rsidRPr="004D4298">
        <w:rPr>
          <w:rFonts w:ascii="Arial" w:hAnsi="Arial" w:cs="Arial"/>
          <w:b/>
          <w:sz w:val="20"/>
          <w:szCs w:val="20"/>
          <w:lang w:val="nl-NL"/>
        </w:rPr>
        <w:t>Điều</w:t>
      </w:r>
      <w:r w:rsidR="000861B6" w:rsidRPr="004D4298">
        <w:rPr>
          <w:rFonts w:ascii="Arial" w:hAnsi="Arial" w:cs="Arial"/>
          <w:b/>
          <w:sz w:val="20"/>
          <w:szCs w:val="20"/>
          <w:lang w:val="nl-NL"/>
        </w:rPr>
        <w:t xml:space="preserve"> 77. Thủ tục và thời gian cấp phép nhập khẩu thuốc chưa có giấy đăng ký lưu hành thuốc tại Việt Nam</w:t>
      </w:r>
      <w:bookmarkEnd w:id="485"/>
      <w:r w:rsidR="008B52FA" w:rsidRPr="004D4298">
        <w:rPr>
          <w:rFonts w:ascii="Arial" w:hAnsi="Arial" w:cs="Arial"/>
          <w:b/>
          <w:bCs/>
          <w:sz w:val="20"/>
          <w:szCs w:val="20"/>
          <w:lang w:val="pt-BR"/>
        </w:rPr>
        <w:t xml:space="preserve"> </w:t>
      </w:r>
    </w:p>
    <w:p w14:paraId="7BADA3B1" w14:textId="77777777" w:rsidR="008B52FA" w:rsidRPr="00A7755D" w:rsidRDefault="008B52FA" w:rsidP="00A7755D">
      <w:pPr>
        <w:rPr>
          <w:rFonts w:ascii="Arial" w:hAnsi="Arial" w:cs="Arial"/>
        </w:rPr>
      </w:pPr>
      <w:bookmarkStart w:id="486" w:name="khoan_1_77"/>
      <w:r w:rsidRPr="00A7755D">
        <w:rPr>
          <w:rFonts w:ascii="Arial" w:hAnsi="Arial" w:cs="Arial"/>
          <w:sz w:val="20"/>
        </w:rPr>
        <w:t xml:space="preserve">1. Đối với trường hợp cấp phép nhập khẩu thuốc theo quy định tại các </w:t>
      </w:r>
      <w:r w:rsidR="004D4298" w:rsidRPr="00A7755D">
        <w:rPr>
          <w:rFonts w:ascii="Arial" w:hAnsi="Arial" w:cs="Arial"/>
          <w:sz w:val="20"/>
        </w:rPr>
        <w:t>Điều</w:t>
      </w:r>
      <w:r w:rsidRPr="00A7755D">
        <w:rPr>
          <w:rFonts w:ascii="Arial" w:hAnsi="Arial" w:cs="Arial"/>
          <w:sz w:val="20"/>
        </w:rPr>
        <w:t xml:space="preserve"> 65, 66, 69, 71, 72 và </w:t>
      </w:r>
      <w:r w:rsidR="004D4298" w:rsidRPr="00A7755D">
        <w:rPr>
          <w:rFonts w:ascii="Arial" w:hAnsi="Arial" w:cs="Arial"/>
          <w:sz w:val="20"/>
        </w:rPr>
        <w:t>điểm</w:t>
      </w:r>
      <w:r w:rsidRPr="00A7755D">
        <w:rPr>
          <w:rFonts w:ascii="Arial" w:hAnsi="Arial" w:cs="Arial"/>
          <w:sz w:val="20"/>
        </w:rPr>
        <w:t xml:space="preserve"> a </w:t>
      </w:r>
      <w:r w:rsidR="004D4298" w:rsidRPr="00A7755D">
        <w:rPr>
          <w:rFonts w:ascii="Arial" w:hAnsi="Arial" w:cs="Arial"/>
          <w:sz w:val="20"/>
        </w:rPr>
        <w:t>khoản</w:t>
      </w:r>
      <w:r w:rsidRPr="00A7755D">
        <w:rPr>
          <w:rFonts w:ascii="Arial" w:hAnsi="Arial" w:cs="Arial"/>
          <w:sz w:val="20"/>
        </w:rPr>
        <w:t xml:space="preserve"> 1 </w:t>
      </w:r>
      <w:r w:rsidR="004D4298" w:rsidRPr="00A7755D">
        <w:rPr>
          <w:rFonts w:ascii="Arial" w:hAnsi="Arial" w:cs="Arial"/>
          <w:sz w:val="20"/>
        </w:rPr>
        <w:t>Điều</w:t>
      </w:r>
      <w:r w:rsidRPr="00A7755D">
        <w:rPr>
          <w:rFonts w:ascii="Arial" w:hAnsi="Arial" w:cs="Arial"/>
          <w:sz w:val="20"/>
        </w:rPr>
        <w:t xml:space="preserve"> 68 của Nghị định này:</w:t>
      </w:r>
      <w:bookmarkEnd w:id="486"/>
    </w:p>
    <w:p w14:paraId="4F6DC36C"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pt-BR"/>
        </w:rPr>
        <w:t xml:space="preserve"> trực tiếp hoặc gửi qua đường bưu điện về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hAnsi="Arial" w:cs="Arial"/>
          <w:sz w:val="20"/>
          <w:szCs w:val="20"/>
          <w:lang w:val="pt-BR"/>
        </w:rPr>
        <w:t>;</w:t>
      </w:r>
    </w:p>
    <w:p w14:paraId="40EEE578"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487" w:name="bieumau_01_pl1_25"/>
      <w:r w:rsidRPr="004D4298">
        <w:rPr>
          <w:rFonts w:ascii="Arial" w:hAnsi="Arial" w:cs="Arial"/>
          <w:sz w:val="20"/>
          <w:szCs w:val="20"/>
        </w:rPr>
        <w:t>Mẫu số 01</w:t>
      </w:r>
      <w:bookmarkEnd w:id="487"/>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27E60144"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c) Trường hợp không có yêu cầu sửa đổi, bổ sung hồ sơ, kể từ ngày ghi trên Phiếu tiếp nhận hồ sơ,</w:t>
      </w:r>
      <w:r w:rsidRPr="004D4298">
        <w:rPr>
          <w:rFonts w:ascii="Arial" w:eastAsia="Times New Roman" w:hAnsi="Arial" w:cs="Arial"/>
          <w:sz w:val="20"/>
          <w:szCs w:val="20"/>
          <w:lang w:val="pt-BR"/>
        </w:rPr>
        <w:t xml:space="preserve"> 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60</w:t>
      </w:r>
      <w:r w:rsidRPr="004D4298">
        <w:rPr>
          <w:rFonts w:ascii="Arial" w:eastAsia="Times New Roman" w:hAnsi="Arial" w:cs="Arial"/>
          <w:sz w:val="20"/>
          <w:szCs w:val="20"/>
        </w:rPr>
        <w:t xml:space="preserve"> ngày</w:t>
      </w:r>
      <w:r w:rsidRPr="004D4298">
        <w:rPr>
          <w:rFonts w:ascii="Arial" w:eastAsia="Times New Roman" w:hAnsi="Arial" w:cs="Arial"/>
          <w:sz w:val="20"/>
          <w:szCs w:val="20"/>
          <w:lang w:val="pt-BR"/>
        </w:rPr>
        <w:t xml:space="preserve"> đối với các </w:t>
      </w:r>
      <w:r w:rsidRPr="004D4298">
        <w:rPr>
          <w:rFonts w:ascii="Arial" w:eastAsia="Times New Roman" w:hAnsi="Arial" w:cs="Arial"/>
          <w:sz w:val="20"/>
          <w:szCs w:val="20"/>
        </w:rPr>
        <w:t>hồ sơ</w:t>
      </w:r>
      <w:r w:rsidRPr="004D4298">
        <w:rPr>
          <w:rFonts w:ascii="Arial" w:eastAsia="Times New Roman" w:hAnsi="Arial" w:cs="Arial"/>
          <w:sz w:val="20"/>
          <w:szCs w:val="20"/>
          <w:lang w:val="pt-BR"/>
        </w:rPr>
        <w:t xml:space="preserve"> không yêu cầu dữ liệu lâm sàng, tài liệu chứng minh tương tự so với sinh phẩm tham chiếu hoặc 90 ngày đối với các hồ sơ yêu cầu dữ liệu lâm sàng hoặc tài liệu chứng minh tương tự so với sinh phẩm tham chiếu,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 xml:space="preserve">cấp phép nhập khẩu </w:t>
      </w:r>
      <w:r w:rsidRPr="004D4298">
        <w:rPr>
          <w:rFonts w:ascii="Arial" w:eastAsia="Times New Roman" w:hAnsi="Arial" w:cs="Arial"/>
          <w:sz w:val="20"/>
          <w:szCs w:val="20"/>
        </w:rPr>
        <w:t>trên cơ sở thẩm định hồ sơ, tư vấn của Hội đồng tư vấn cấp giấy đăng ký lưu hành thuốc, nguyên liệu làm thuốc</w:t>
      </w:r>
      <w:r w:rsidRPr="004D4298">
        <w:rPr>
          <w:rFonts w:ascii="Arial" w:hAnsi="Arial" w:cs="Arial"/>
          <w:sz w:val="20"/>
          <w:szCs w:val="20"/>
          <w:lang w:val="de-DE"/>
        </w:rPr>
        <w:t>;</w:t>
      </w:r>
    </w:p>
    <w:p w14:paraId="3DCB4AEC"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kể từ ngày ghi trên Phiếu tiếp nhận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60</w:t>
      </w:r>
      <w:r w:rsidRPr="004D4298">
        <w:rPr>
          <w:rFonts w:ascii="Arial" w:eastAsia="Times New Roman" w:hAnsi="Arial" w:cs="Arial"/>
          <w:sz w:val="20"/>
          <w:szCs w:val="20"/>
        </w:rPr>
        <w:t xml:space="preserve"> ngày</w:t>
      </w:r>
      <w:r w:rsidRPr="004D4298">
        <w:rPr>
          <w:rFonts w:ascii="Arial" w:eastAsia="Times New Roman" w:hAnsi="Arial" w:cs="Arial"/>
          <w:sz w:val="20"/>
          <w:szCs w:val="20"/>
          <w:lang w:val="pt-BR"/>
        </w:rPr>
        <w:t xml:space="preserve"> đối với các </w:t>
      </w:r>
      <w:r w:rsidRPr="004D4298">
        <w:rPr>
          <w:rFonts w:ascii="Arial" w:eastAsia="Times New Roman" w:hAnsi="Arial" w:cs="Arial"/>
          <w:sz w:val="20"/>
          <w:szCs w:val="20"/>
        </w:rPr>
        <w:t>hồ sơ</w:t>
      </w:r>
      <w:r w:rsidRPr="004D4298">
        <w:rPr>
          <w:rFonts w:ascii="Arial" w:eastAsia="Times New Roman" w:hAnsi="Arial" w:cs="Arial"/>
          <w:sz w:val="20"/>
          <w:szCs w:val="20"/>
          <w:lang w:val="pt-BR"/>
        </w:rPr>
        <w:t xml:space="preserve"> không yêu cầu dữ liệu lâm sàng, tài liệu chứng minh tương tự so với sinh phẩm tham chiếu hoặc 90 ngày đối với các hồ sơ yêu cầu dữ liệu lâm sàng hoặc tài liệu chứng minh tương tự so với sinh phẩm tham chiếu, </w:t>
      </w:r>
      <w:r w:rsidRPr="004D4298">
        <w:rPr>
          <w:rFonts w:ascii="Arial" w:hAnsi="Arial" w:cs="Arial"/>
          <w:sz w:val="20"/>
          <w:szCs w:val="20"/>
          <w:lang w:val="de-DE"/>
        </w:rPr>
        <w:t xml:space="preserve">Bộ Y tế gửi văn bản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w:t>
      </w:r>
    </w:p>
    <w:p w14:paraId="3B060292"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488" w:name="bieumau_01_pl1_26"/>
      <w:r w:rsidRPr="004D4298">
        <w:rPr>
          <w:rFonts w:ascii="Arial" w:hAnsi="Arial" w:cs="Arial"/>
          <w:sz w:val="20"/>
          <w:szCs w:val="20"/>
        </w:rPr>
        <w:t>Mẫu số 01</w:t>
      </w:r>
      <w:bookmarkEnd w:id="488"/>
      <w:r w:rsidRPr="004D4298">
        <w:rPr>
          <w:rFonts w:ascii="Arial" w:hAnsi="Arial" w:cs="Arial"/>
          <w:sz w:val="20"/>
          <w:szCs w:val="20"/>
          <w:lang w:val="de-DE"/>
        </w:rPr>
        <w:t xml:space="preserve"> tại Phụ lục I </w:t>
      </w:r>
      <w:r w:rsidRPr="004D4298">
        <w:rPr>
          <w:rFonts w:ascii="Arial" w:hAnsi="Arial" w:cs="Arial"/>
          <w:bCs/>
          <w:iCs/>
          <w:sz w:val="20"/>
          <w:szCs w:val="20"/>
          <w:lang w:val="nl-NL"/>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cấp phép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709D75C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de-DE"/>
        </w:rPr>
        <w:t xml:space="preserve">e) </w:t>
      </w:r>
      <w:r w:rsidRPr="004D4298">
        <w:rPr>
          <w:rFonts w:ascii="Arial" w:hAnsi="Arial" w:cs="Arial"/>
          <w:sz w:val="20"/>
          <w:szCs w:val="20"/>
        </w:rPr>
        <w:t xml:space="preserve">Trong thời hạn </w:t>
      </w:r>
      <w:r w:rsidRPr="004D4298">
        <w:rPr>
          <w:rFonts w:ascii="Arial" w:hAnsi="Arial" w:cs="Arial"/>
          <w:sz w:val="20"/>
          <w:szCs w:val="20"/>
          <w:lang w:val="de-DE"/>
        </w:rPr>
        <w:t>06 tháng,</w:t>
      </w:r>
      <w:r w:rsidRPr="004D4298">
        <w:rPr>
          <w:rFonts w:ascii="Arial" w:hAnsi="Arial" w:cs="Arial"/>
          <w:sz w:val="20"/>
          <w:szCs w:val="20"/>
        </w:rPr>
        <w:t xml:space="preserve"> kể từ ngày </w:t>
      </w:r>
      <w:r w:rsidRPr="004D4298">
        <w:rPr>
          <w:rFonts w:ascii="Arial" w:hAnsi="Arial" w:cs="Arial"/>
          <w:sz w:val="20"/>
          <w:szCs w:val="20"/>
          <w:lang w:val="de-DE"/>
        </w:rPr>
        <w:t xml:space="preserve">Bộ Y tế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cơ sở </w:t>
      </w:r>
      <w:r w:rsidRPr="004D4298">
        <w:rPr>
          <w:rFonts w:ascii="Arial" w:eastAsia="Times New Roman" w:hAnsi="Arial" w:cs="Arial"/>
          <w:sz w:val="20"/>
          <w:szCs w:val="20"/>
          <w:lang w:val="pt-BR"/>
        </w:rPr>
        <w:t>đề nghị cấp phép nhập khẩu</w:t>
      </w:r>
      <w:r w:rsidRPr="004D4298">
        <w:rPr>
          <w:rFonts w:ascii="Arial" w:hAnsi="Arial" w:cs="Arial"/>
          <w:sz w:val="20"/>
          <w:szCs w:val="20"/>
          <w:lang w:val="de-DE"/>
        </w:rPr>
        <w:t xml:space="preserve">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63BC2BDB" w14:textId="77777777" w:rsidR="008B52FA" w:rsidRPr="00A7755D" w:rsidRDefault="008B52FA" w:rsidP="00A7755D">
      <w:pPr>
        <w:rPr>
          <w:rFonts w:ascii="Arial" w:hAnsi="Arial" w:cs="Arial"/>
        </w:rPr>
      </w:pPr>
      <w:bookmarkStart w:id="489" w:name="diem_g_1_77"/>
      <w:r w:rsidRPr="00A7755D">
        <w:rPr>
          <w:rFonts w:ascii="Arial" w:hAnsi="Arial" w:cs="Arial"/>
          <w:sz w:val="20"/>
        </w:rPr>
        <w:t xml:space="preserve">g) Trường hợp thuốc nhập khẩu để phục vụ các hoạt động khám bệnh, chữa bệnh nhân đạo đã được cơ quan nhà nước có thẩm quyền phê duyệt mà không cung cấp được tài liệu quy định tại </w:t>
      </w:r>
      <w:r w:rsidR="004D4298" w:rsidRPr="00A7755D">
        <w:rPr>
          <w:rFonts w:ascii="Arial" w:hAnsi="Arial" w:cs="Arial"/>
          <w:sz w:val="20"/>
        </w:rPr>
        <w:t>điểm</w:t>
      </w:r>
      <w:r w:rsidRPr="00A7755D">
        <w:rPr>
          <w:rFonts w:ascii="Arial" w:hAnsi="Arial" w:cs="Arial"/>
          <w:sz w:val="20"/>
        </w:rPr>
        <w:t xml:space="preserve"> d, đ, e, g hoặc i </w:t>
      </w:r>
      <w:r w:rsidR="004D4298" w:rsidRPr="00A7755D">
        <w:rPr>
          <w:rFonts w:ascii="Arial" w:hAnsi="Arial" w:cs="Arial"/>
          <w:sz w:val="20"/>
        </w:rPr>
        <w:t>khoản</w:t>
      </w:r>
      <w:r w:rsidRPr="00A7755D">
        <w:rPr>
          <w:rFonts w:ascii="Arial" w:hAnsi="Arial" w:cs="Arial"/>
          <w:sz w:val="20"/>
        </w:rPr>
        <w:t xml:space="preserve"> 2 </w:t>
      </w:r>
      <w:r w:rsidR="004D4298" w:rsidRPr="00A7755D">
        <w:rPr>
          <w:rFonts w:ascii="Arial" w:hAnsi="Arial" w:cs="Arial"/>
          <w:sz w:val="20"/>
        </w:rPr>
        <w:t>Điều</w:t>
      </w:r>
      <w:r w:rsidRPr="00A7755D">
        <w:rPr>
          <w:rFonts w:ascii="Arial" w:hAnsi="Arial" w:cs="Arial"/>
          <w:sz w:val="20"/>
        </w:rPr>
        <w:t xml:space="preserve"> 72 của Nghị định này nhưng cần thiết cho nhu cầu </w:t>
      </w:r>
      <w:r w:rsidR="004D4298" w:rsidRPr="00A7755D">
        <w:rPr>
          <w:rFonts w:ascii="Arial" w:hAnsi="Arial" w:cs="Arial"/>
          <w:sz w:val="20"/>
        </w:rPr>
        <w:t>điều</w:t>
      </w:r>
      <w:r w:rsidRPr="00A7755D">
        <w:rPr>
          <w:rFonts w:ascii="Arial" w:hAnsi="Arial" w:cs="Arial"/>
          <w:sz w:val="20"/>
        </w:rPr>
        <w:t xml:space="preserve"> trị, Bộ trưởng Bộ Y tế xem xét, quyết định trên cơ sở tư vấn của Hội đồng tư vấn cấp Giấy đăng ký lưu hành thuốc.</w:t>
      </w:r>
      <w:bookmarkEnd w:id="489"/>
    </w:p>
    <w:p w14:paraId="44EB655F"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2. Đối với trường hợp cấp phép nhập khẩu thuốc theo quy định tại </w:t>
      </w:r>
      <w:r w:rsidR="004D4298" w:rsidRPr="004D4298">
        <w:rPr>
          <w:rFonts w:ascii="Arial" w:eastAsia="Times New Roman" w:hAnsi="Arial" w:cs="Arial"/>
          <w:sz w:val="20"/>
          <w:szCs w:val="20"/>
          <w:lang w:val="pt-BR"/>
        </w:rPr>
        <w:t>Điều</w:t>
      </w:r>
      <w:r w:rsidRPr="004D4298">
        <w:rPr>
          <w:rFonts w:ascii="Arial" w:eastAsia="Times New Roman" w:hAnsi="Arial" w:cs="Arial"/>
          <w:sz w:val="20"/>
          <w:szCs w:val="20"/>
          <w:lang w:val="pt-BR"/>
        </w:rPr>
        <w:t xml:space="preserve"> 67 của Nghị định này:</w:t>
      </w:r>
    </w:p>
    <w:p w14:paraId="159CCE2C"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pt-BR"/>
        </w:rPr>
        <w:t xml:space="preserve"> trực tiếp hoặc gửi qua đường bưu điện về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hAnsi="Arial" w:cs="Arial"/>
          <w:sz w:val="20"/>
          <w:szCs w:val="20"/>
          <w:lang w:val="pt-BR"/>
        </w:rPr>
        <w:t>;</w:t>
      </w:r>
    </w:p>
    <w:p w14:paraId="3B9E2D99"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490" w:name="bieumau_01_pl1_27"/>
      <w:r w:rsidRPr="004D4298">
        <w:rPr>
          <w:rFonts w:ascii="Arial" w:hAnsi="Arial" w:cs="Arial"/>
          <w:sz w:val="20"/>
          <w:szCs w:val="20"/>
        </w:rPr>
        <w:t>Mẫu số 01</w:t>
      </w:r>
      <w:bookmarkEnd w:id="490"/>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3E482897"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lastRenderedPageBreak/>
        <w:t xml:space="preserve">c)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 xml:space="preserve">03 </w:t>
      </w:r>
      <w:r w:rsidRPr="004D4298">
        <w:rPr>
          <w:rFonts w:ascii="Arial" w:eastAsia="Times New Roman" w:hAnsi="Arial" w:cs="Arial"/>
          <w:sz w:val="20"/>
          <w:szCs w:val="20"/>
        </w:rPr>
        <w:t>ngày</w:t>
      </w:r>
      <w:r w:rsidRPr="004D4298">
        <w:rPr>
          <w:rFonts w:ascii="Arial" w:eastAsia="Times New Roman" w:hAnsi="Arial" w:cs="Arial"/>
          <w:sz w:val="20"/>
          <w:szCs w:val="20"/>
          <w:lang w:val="pt-BR"/>
        </w:rPr>
        <w:t xml:space="preserve"> làm việc </w:t>
      </w:r>
      <w:r w:rsidRPr="004D4298">
        <w:rPr>
          <w:rFonts w:ascii="Arial" w:hAnsi="Arial" w:cs="Arial"/>
          <w:sz w:val="20"/>
          <w:szCs w:val="20"/>
          <w:lang w:val="de-DE"/>
        </w:rPr>
        <w:t xml:space="preserve">kể từ ngày ghi trên Phiếu tiếp nhận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cấp phép nhập khẩu</w:t>
      </w:r>
      <w:r w:rsidRPr="004D4298">
        <w:rPr>
          <w:rFonts w:ascii="Arial" w:hAnsi="Arial" w:cs="Arial"/>
          <w:sz w:val="20"/>
          <w:szCs w:val="20"/>
          <w:lang w:val="de-DE"/>
        </w:rPr>
        <w:t>;</w:t>
      </w:r>
    </w:p>
    <w:p w14:paraId="7149F2C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rong thời hạn 03 ngày</w:t>
      </w:r>
      <w:r w:rsidRPr="004D4298">
        <w:rPr>
          <w:rFonts w:ascii="Arial" w:eastAsia="Times New Roman" w:hAnsi="Arial" w:cs="Arial"/>
          <w:sz w:val="20"/>
          <w:szCs w:val="20"/>
          <w:lang w:val="pt-BR"/>
        </w:rPr>
        <w:t xml:space="preserve"> làm việc </w:t>
      </w:r>
      <w:r w:rsidRPr="004D4298">
        <w:rPr>
          <w:rFonts w:ascii="Arial" w:hAnsi="Arial" w:cs="Arial"/>
          <w:sz w:val="20"/>
          <w:szCs w:val="20"/>
          <w:lang w:val="de-DE"/>
        </w:rPr>
        <w:t xml:space="preserve">kể từ ngày ghi trên Phiếu tiếp nhận hồ sơ, Bộ Y tế có văn bản thông báo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 xml:space="preserve">hồ sơ </w:t>
      </w:r>
      <w:r w:rsidRPr="004D4298">
        <w:rPr>
          <w:rFonts w:ascii="Arial" w:eastAsia="Times New Roman" w:hAnsi="Arial" w:cs="Arial"/>
          <w:sz w:val="20"/>
          <w:szCs w:val="20"/>
          <w:lang w:val="pt-BR"/>
        </w:rPr>
        <w:t>đề nghị cấp phép nhập khẩu</w:t>
      </w:r>
      <w:r w:rsidRPr="004D4298">
        <w:rPr>
          <w:rFonts w:ascii="Arial" w:hAnsi="Arial" w:cs="Arial"/>
          <w:sz w:val="20"/>
          <w:szCs w:val="20"/>
          <w:lang w:val="de-DE"/>
        </w:rPr>
        <w:t>;</w:t>
      </w:r>
    </w:p>
    <w:p w14:paraId="3CF4D3C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491" w:name="bieumau_01_pl1_28"/>
      <w:r w:rsidRPr="004D4298">
        <w:rPr>
          <w:rFonts w:ascii="Arial" w:hAnsi="Arial" w:cs="Arial"/>
          <w:sz w:val="20"/>
          <w:szCs w:val="20"/>
        </w:rPr>
        <w:t>Mẫu số 01</w:t>
      </w:r>
      <w:bookmarkEnd w:id="491"/>
      <w:r w:rsidRPr="004D4298">
        <w:rPr>
          <w:rFonts w:ascii="Arial" w:hAnsi="Arial" w:cs="Arial"/>
          <w:sz w:val="20"/>
          <w:szCs w:val="20"/>
          <w:lang w:val="de-DE"/>
        </w:rPr>
        <w:t xml:space="preserve"> tại Phụ lục I</w:t>
      </w:r>
      <w:r w:rsidRPr="004D4298">
        <w:rPr>
          <w:rFonts w:ascii="Arial" w:hAnsi="Arial" w:cs="Arial"/>
          <w:bCs/>
          <w:iCs/>
          <w:sz w:val="20"/>
          <w:szCs w:val="20"/>
          <w:lang w:val="nl-NL"/>
        </w:rPr>
        <w:t xml:space="preserve"> 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cấp phép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w:t>
      </w:r>
    </w:p>
    <w:p w14:paraId="176C63F7" w14:textId="77777777" w:rsidR="008B52FA" w:rsidRPr="004D4298" w:rsidRDefault="008B52FA" w:rsidP="00D533A2">
      <w:pPr>
        <w:spacing w:before="120"/>
        <w:rPr>
          <w:rFonts w:ascii="Arial" w:eastAsia="Times New Roman" w:hAnsi="Arial" w:cs="Arial"/>
          <w:sz w:val="20"/>
          <w:szCs w:val="20"/>
          <w:lang w:val="pt-BR"/>
        </w:rPr>
      </w:pPr>
      <w:r w:rsidRPr="004D4298">
        <w:rPr>
          <w:rFonts w:ascii="Arial" w:hAnsi="Arial" w:cs="Arial"/>
          <w:sz w:val="20"/>
          <w:szCs w:val="20"/>
          <w:lang w:val="nl-NL"/>
        </w:rPr>
        <w:t xml:space="preserve">e) Trường hợp </w:t>
      </w:r>
      <w:r w:rsidRPr="004D4298">
        <w:rPr>
          <w:rFonts w:ascii="Arial" w:hAnsi="Arial" w:cs="Arial"/>
          <w:sz w:val="20"/>
          <w:szCs w:val="20"/>
          <w:lang w:val="pt-BR"/>
        </w:rPr>
        <w:t>cơ sở nhập khẩu</w:t>
      </w:r>
      <w:r w:rsidRPr="004D4298">
        <w:rPr>
          <w:rFonts w:ascii="Arial" w:hAnsi="Arial" w:cs="Arial"/>
          <w:sz w:val="20"/>
          <w:szCs w:val="20"/>
          <w:lang w:val="nl-NL"/>
        </w:rPr>
        <w:t xml:space="preserve"> không cung cấp được tài liệu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b </w:t>
      </w:r>
      <w:r w:rsidR="004D4298" w:rsidRPr="004D4298">
        <w:rPr>
          <w:rFonts w:ascii="Arial" w:hAnsi="Arial" w:cs="Arial"/>
          <w:sz w:val="20"/>
          <w:szCs w:val="20"/>
          <w:lang w:val="nl-NL"/>
        </w:rPr>
        <w:t>khoản</w:t>
      </w:r>
      <w:r w:rsidRPr="004D4298">
        <w:rPr>
          <w:rFonts w:ascii="Arial" w:hAnsi="Arial" w:cs="Arial"/>
          <w:sz w:val="20"/>
          <w:szCs w:val="20"/>
          <w:lang w:val="nl-NL"/>
        </w:rPr>
        <w:t xml:space="preserve"> 2 </w:t>
      </w:r>
      <w:r w:rsidR="004D4298" w:rsidRPr="004D4298">
        <w:rPr>
          <w:rFonts w:ascii="Arial" w:hAnsi="Arial" w:cs="Arial"/>
          <w:sz w:val="20"/>
          <w:szCs w:val="20"/>
          <w:lang w:val="nl-NL"/>
        </w:rPr>
        <w:t>Điều</w:t>
      </w:r>
      <w:r w:rsidRPr="004D4298">
        <w:rPr>
          <w:rFonts w:ascii="Arial" w:hAnsi="Arial" w:cs="Arial"/>
          <w:sz w:val="20"/>
          <w:szCs w:val="20"/>
          <w:lang w:val="nl-NL"/>
        </w:rPr>
        <w:t xml:space="preserve"> 67 của Nghị định này nhưng cần thiết cho nhu cầu phòng và </w:t>
      </w:r>
      <w:r w:rsidR="004D4298" w:rsidRPr="004D4298">
        <w:rPr>
          <w:rFonts w:ascii="Arial" w:hAnsi="Arial" w:cs="Arial"/>
          <w:sz w:val="20"/>
          <w:szCs w:val="20"/>
          <w:lang w:val="nl-NL"/>
        </w:rPr>
        <w:t>điều</w:t>
      </w:r>
      <w:r w:rsidRPr="004D4298">
        <w:rPr>
          <w:rFonts w:ascii="Arial" w:hAnsi="Arial" w:cs="Arial"/>
          <w:sz w:val="20"/>
          <w:szCs w:val="20"/>
          <w:lang w:val="nl-NL"/>
        </w:rPr>
        <w:t xml:space="preserve"> trị bệnh, Bộ trưởng Bộ Y tế </w:t>
      </w:r>
      <w:r w:rsidRPr="004D4298">
        <w:rPr>
          <w:rFonts w:ascii="Arial" w:hAnsi="Arial" w:cs="Arial"/>
          <w:bCs/>
          <w:iCs/>
          <w:sz w:val="20"/>
          <w:szCs w:val="20"/>
          <w:lang w:val="nl-NL"/>
        </w:rPr>
        <w:t>xem xét, quyết định trên cơ sở cam kết của các Bộ liên quan.</w:t>
      </w:r>
    </w:p>
    <w:p w14:paraId="3443ADD5" w14:textId="77777777" w:rsidR="008B52FA" w:rsidRPr="00A7755D" w:rsidRDefault="008B52FA" w:rsidP="00A7755D">
      <w:pPr>
        <w:rPr>
          <w:rFonts w:ascii="Arial" w:hAnsi="Arial" w:cs="Arial"/>
        </w:rPr>
      </w:pPr>
      <w:bookmarkStart w:id="492" w:name="khoan_3_77"/>
      <w:r w:rsidRPr="00A7755D">
        <w:rPr>
          <w:rFonts w:ascii="Arial" w:hAnsi="Arial" w:cs="Arial"/>
          <w:sz w:val="20"/>
        </w:rPr>
        <w:t xml:space="preserve">3. Đối với trường hợp nhập khẩu thuốc quy định tại các </w:t>
      </w:r>
      <w:r w:rsidR="004D4298" w:rsidRPr="00A7755D">
        <w:rPr>
          <w:rFonts w:ascii="Arial" w:hAnsi="Arial" w:cs="Arial"/>
          <w:sz w:val="20"/>
        </w:rPr>
        <w:t>Điều</w:t>
      </w:r>
      <w:r w:rsidRPr="00A7755D">
        <w:rPr>
          <w:rFonts w:ascii="Arial" w:hAnsi="Arial" w:cs="Arial"/>
          <w:sz w:val="20"/>
        </w:rPr>
        <w:t xml:space="preserve"> 70, 73, </w:t>
      </w:r>
      <w:r w:rsidR="004D4298" w:rsidRPr="00A7755D">
        <w:rPr>
          <w:rFonts w:ascii="Arial" w:hAnsi="Arial" w:cs="Arial"/>
          <w:sz w:val="20"/>
        </w:rPr>
        <w:t>khoản</w:t>
      </w:r>
      <w:r w:rsidRPr="00A7755D">
        <w:rPr>
          <w:rFonts w:ascii="Arial" w:hAnsi="Arial" w:cs="Arial"/>
          <w:sz w:val="20"/>
        </w:rPr>
        <w:t xml:space="preserve"> 1 </w:t>
      </w:r>
      <w:r w:rsidR="004D4298" w:rsidRPr="00A7755D">
        <w:rPr>
          <w:rFonts w:ascii="Arial" w:hAnsi="Arial" w:cs="Arial"/>
          <w:sz w:val="20"/>
        </w:rPr>
        <w:t>Điều</w:t>
      </w:r>
      <w:r w:rsidRPr="00A7755D">
        <w:rPr>
          <w:rFonts w:ascii="Arial" w:hAnsi="Arial" w:cs="Arial"/>
          <w:sz w:val="20"/>
        </w:rPr>
        <w:t xml:space="preserve"> 74 và các </w:t>
      </w:r>
      <w:r w:rsidR="004D4298" w:rsidRPr="00A7755D">
        <w:rPr>
          <w:rFonts w:ascii="Arial" w:hAnsi="Arial" w:cs="Arial"/>
          <w:sz w:val="20"/>
        </w:rPr>
        <w:t>điểm</w:t>
      </w:r>
      <w:r w:rsidRPr="00A7755D">
        <w:rPr>
          <w:rFonts w:ascii="Arial" w:hAnsi="Arial" w:cs="Arial"/>
          <w:sz w:val="20"/>
        </w:rPr>
        <w:t xml:space="preserve"> b, c </w:t>
      </w:r>
      <w:r w:rsidR="004D4298" w:rsidRPr="00A7755D">
        <w:rPr>
          <w:rFonts w:ascii="Arial" w:hAnsi="Arial" w:cs="Arial"/>
          <w:sz w:val="20"/>
        </w:rPr>
        <w:t>khoản</w:t>
      </w:r>
      <w:r w:rsidRPr="00A7755D">
        <w:rPr>
          <w:rFonts w:ascii="Arial" w:hAnsi="Arial" w:cs="Arial"/>
          <w:sz w:val="20"/>
        </w:rPr>
        <w:t xml:space="preserve"> 1 </w:t>
      </w:r>
      <w:r w:rsidR="004D4298" w:rsidRPr="00A7755D">
        <w:rPr>
          <w:rFonts w:ascii="Arial" w:hAnsi="Arial" w:cs="Arial"/>
          <w:sz w:val="20"/>
        </w:rPr>
        <w:t>Điều</w:t>
      </w:r>
      <w:r w:rsidRPr="00A7755D">
        <w:rPr>
          <w:rFonts w:ascii="Arial" w:hAnsi="Arial" w:cs="Arial"/>
          <w:sz w:val="20"/>
        </w:rPr>
        <w:t xml:space="preserve"> 68 của Nghị định này:</w:t>
      </w:r>
      <w:bookmarkEnd w:id="492"/>
    </w:p>
    <w:p w14:paraId="23709993"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pt-BR"/>
        </w:rPr>
        <w:t xml:space="preserve"> trực tiếp hoặc gửi qua đường bưu điện về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hAnsi="Arial" w:cs="Arial"/>
          <w:sz w:val="20"/>
          <w:szCs w:val="20"/>
          <w:lang w:val="pt-BR"/>
        </w:rPr>
        <w:t>;</w:t>
      </w:r>
    </w:p>
    <w:p w14:paraId="31C06409"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493" w:name="bieumau_01_pl1_29"/>
      <w:r w:rsidRPr="004D4298">
        <w:rPr>
          <w:rFonts w:ascii="Arial" w:hAnsi="Arial" w:cs="Arial"/>
          <w:sz w:val="20"/>
          <w:szCs w:val="20"/>
        </w:rPr>
        <w:t>Mẫu số 01</w:t>
      </w:r>
      <w:bookmarkEnd w:id="493"/>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3CCA799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15</w:t>
      </w:r>
      <w:r w:rsidRPr="004D4298">
        <w:rPr>
          <w:rFonts w:ascii="Arial" w:eastAsia="Times New Roman" w:hAnsi="Arial" w:cs="Arial"/>
          <w:sz w:val="20"/>
          <w:szCs w:val="20"/>
        </w:rPr>
        <w:t xml:space="preserve"> ngày</w:t>
      </w:r>
      <w:r w:rsidRPr="004D4298">
        <w:rPr>
          <w:rFonts w:ascii="Arial" w:hAnsi="Arial" w:cs="Arial"/>
          <w:sz w:val="20"/>
          <w:szCs w:val="20"/>
          <w:lang w:val="de-DE"/>
        </w:rPr>
        <w:t xml:space="preserve"> kể từ ngày ghi trên Phiếu tiếp nhận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cấp phép nhập khẩu</w:t>
      </w:r>
      <w:r w:rsidRPr="004D4298">
        <w:rPr>
          <w:rFonts w:ascii="Arial" w:hAnsi="Arial" w:cs="Arial"/>
          <w:sz w:val="20"/>
          <w:szCs w:val="20"/>
          <w:lang w:val="de-DE"/>
        </w:rPr>
        <w:t>;</w:t>
      </w:r>
    </w:p>
    <w:p w14:paraId="3EA8A61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15</w:t>
      </w:r>
      <w:r w:rsidRPr="004D4298">
        <w:rPr>
          <w:rFonts w:ascii="Arial" w:eastAsia="Times New Roman" w:hAnsi="Arial" w:cs="Arial"/>
          <w:sz w:val="20"/>
          <w:szCs w:val="20"/>
        </w:rPr>
        <w:t xml:space="preserve"> ngày </w:t>
      </w:r>
      <w:r w:rsidRPr="004D4298">
        <w:rPr>
          <w:rFonts w:ascii="Arial" w:hAnsi="Arial" w:cs="Arial"/>
          <w:sz w:val="20"/>
          <w:szCs w:val="20"/>
          <w:lang w:val="de-DE"/>
        </w:rPr>
        <w:t xml:space="preserve">kể từ ngày ghi trên Phiếu tiếp nhận hồ sơ, Bộ Y tế gửi văn bản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w:t>
      </w:r>
    </w:p>
    <w:p w14:paraId="66F9D989"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494" w:name="bieumau_01_pl1_30"/>
      <w:r w:rsidRPr="004D4298">
        <w:rPr>
          <w:rFonts w:ascii="Arial" w:hAnsi="Arial" w:cs="Arial"/>
          <w:sz w:val="20"/>
          <w:szCs w:val="20"/>
        </w:rPr>
        <w:t>Mẫu số 01</w:t>
      </w:r>
      <w:bookmarkEnd w:id="494"/>
      <w:r w:rsidRPr="004D4298">
        <w:rPr>
          <w:rFonts w:ascii="Arial" w:hAnsi="Arial" w:cs="Arial"/>
          <w:sz w:val="20"/>
          <w:szCs w:val="20"/>
          <w:lang w:val="de-DE"/>
        </w:rPr>
        <w:t xml:space="preserve"> tại Phụ lục I </w:t>
      </w:r>
      <w:r w:rsidRPr="004D4298">
        <w:rPr>
          <w:rFonts w:ascii="Arial" w:hAnsi="Arial" w:cs="Arial"/>
          <w:bCs/>
          <w:iCs/>
          <w:sz w:val="20"/>
          <w:szCs w:val="20"/>
          <w:lang w:val="nl-NL"/>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cấp phép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1A1B5AA7" w14:textId="77777777" w:rsidR="008B52FA" w:rsidRPr="004D4298" w:rsidRDefault="008B52FA" w:rsidP="00D533A2">
      <w:pPr>
        <w:spacing w:before="120"/>
        <w:rPr>
          <w:rFonts w:ascii="Arial" w:eastAsia="Times New Roman" w:hAnsi="Arial" w:cs="Arial"/>
          <w:sz w:val="20"/>
          <w:szCs w:val="20"/>
          <w:lang w:val="pt-BR"/>
        </w:rPr>
      </w:pPr>
      <w:r w:rsidRPr="004D4298">
        <w:rPr>
          <w:rFonts w:ascii="Arial" w:hAnsi="Arial" w:cs="Arial"/>
          <w:sz w:val="20"/>
          <w:szCs w:val="20"/>
          <w:lang w:val="de-DE"/>
        </w:rPr>
        <w:t xml:space="preserve">e) </w:t>
      </w:r>
      <w:r w:rsidRPr="004D4298">
        <w:rPr>
          <w:rFonts w:ascii="Arial" w:hAnsi="Arial" w:cs="Arial"/>
          <w:sz w:val="20"/>
          <w:szCs w:val="20"/>
        </w:rPr>
        <w:t xml:space="preserve">Trong thời hạn </w:t>
      </w:r>
      <w:r w:rsidRPr="004D4298">
        <w:rPr>
          <w:rFonts w:ascii="Arial" w:hAnsi="Arial" w:cs="Arial"/>
          <w:sz w:val="20"/>
          <w:szCs w:val="20"/>
          <w:lang w:val="de-DE"/>
        </w:rPr>
        <w:t>06 tháng,</w:t>
      </w:r>
      <w:r w:rsidRPr="004D4298">
        <w:rPr>
          <w:rFonts w:ascii="Arial" w:hAnsi="Arial" w:cs="Arial"/>
          <w:sz w:val="20"/>
          <w:szCs w:val="20"/>
        </w:rPr>
        <w:t xml:space="preserve"> kể từ ngày </w:t>
      </w:r>
      <w:r w:rsidRPr="004D4298">
        <w:rPr>
          <w:rFonts w:ascii="Arial" w:hAnsi="Arial" w:cs="Arial"/>
          <w:sz w:val="20"/>
          <w:szCs w:val="20"/>
          <w:lang w:val="de-DE"/>
        </w:rPr>
        <w:t xml:space="preserve">Bộ Y tế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cơ sở </w:t>
      </w:r>
      <w:r w:rsidRPr="004D4298">
        <w:rPr>
          <w:rFonts w:ascii="Arial" w:eastAsia="Times New Roman" w:hAnsi="Arial" w:cs="Arial"/>
          <w:sz w:val="20"/>
          <w:szCs w:val="20"/>
          <w:lang w:val="pt-BR"/>
        </w:rPr>
        <w:t>đề nghị cấp phép nhập khẩu</w:t>
      </w:r>
      <w:r w:rsidRPr="004D4298">
        <w:rPr>
          <w:rFonts w:ascii="Arial" w:hAnsi="Arial" w:cs="Arial"/>
          <w:sz w:val="20"/>
          <w:szCs w:val="20"/>
          <w:lang w:val="de-DE"/>
        </w:rPr>
        <w:t xml:space="preserve">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26717224"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4. Đối với trường hợp nhập khẩu thuốc được quy định tại </w:t>
      </w:r>
      <w:r w:rsidR="004D4298" w:rsidRPr="004D4298">
        <w:rPr>
          <w:rFonts w:ascii="Arial" w:eastAsia="Times New Roman" w:hAnsi="Arial" w:cs="Arial"/>
          <w:sz w:val="20"/>
          <w:szCs w:val="20"/>
          <w:lang w:val="pt-BR"/>
        </w:rPr>
        <w:t>Điều</w:t>
      </w:r>
      <w:r w:rsidRPr="004D4298">
        <w:rPr>
          <w:rFonts w:ascii="Arial" w:eastAsia="Times New Roman" w:hAnsi="Arial" w:cs="Arial"/>
          <w:sz w:val="20"/>
          <w:szCs w:val="20"/>
          <w:lang w:val="pt-BR"/>
        </w:rPr>
        <w:t xml:space="preserve"> 75 Nghị định này:</w:t>
      </w:r>
    </w:p>
    <w:p w14:paraId="69348EC4"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w:t>
      </w:r>
      <w:r w:rsidRPr="004D4298">
        <w:rPr>
          <w:rFonts w:ascii="Arial" w:hAnsi="Arial" w:cs="Arial"/>
          <w:sz w:val="20"/>
          <w:szCs w:val="20"/>
          <w:lang w:val="nl-NL"/>
        </w:rPr>
        <w:t xml:space="preserve">Tổ chức, </w:t>
      </w:r>
      <w:r w:rsidRPr="004D4298">
        <w:rPr>
          <w:rFonts w:ascii="Arial" w:hAnsi="Arial" w:cs="Arial"/>
          <w:sz w:val="20"/>
          <w:szCs w:val="20"/>
        </w:rPr>
        <w:t xml:space="preserve">cá nhân </w:t>
      </w:r>
      <w:r w:rsidRPr="004D4298">
        <w:rPr>
          <w:rFonts w:ascii="Arial" w:eastAsia="Times New Roman" w:hAnsi="Arial" w:cs="Arial"/>
          <w:sz w:val="20"/>
          <w:szCs w:val="20"/>
          <w:lang w:val="pt-BR"/>
        </w:rPr>
        <w:t xml:space="preserve">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pt-BR"/>
        </w:rPr>
        <w:t xml:space="preserve"> trực tiếp hoặc gửi qua đường bưu điện về </w:t>
      </w:r>
      <w:r w:rsidRPr="004D4298">
        <w:rPr>
          <w:rFonts w:ascii="Arial" w:hAnsi="Arial" w:cs="Arial"/>
          <w:sz w:val="20"/>
          <w:szCs w:val="20"/>
        </w:rPr>
        <w:t>Sở Y tế nơi cửa khẩu làm thủ tục nhập cảnh hoặc nơi người bệnh đang sinh sống hoặc tạm trú hợp pháp</w:t>
      </w:r>
      <w:r w:rsidRPr="004D4298">
        <w:rPr>
          <w:rFonts w:ascii="Arial" w:hAnsi="Arial" w:cs="Arial"/>
          <w:sz w:val="20"/>
          <w:szCs w:val="20"/>
          <w:lang w:val="pt-BR"/>
        </w:rPr>
        <w:t xml:space="preserve"> hoặc nơi tổ chức đặt trụ sở;</w:t>
      </w:r>
    </w:p>
    <w:p w14:paraId="2055DE2E"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Sở</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t</w:t>
      </w:r>
      <w:r w:rsidRPr="004D4298">
        <w:rPr>
          <w:rFonts w:ascii="Arial" w:hAnsi="Arial" w:cs="Arial"/>
          <w:sz w:val="20"/>
          <w:szCs w:val="20"/>
          <w:lang w:val="nl-NL"/>
        </w:rPr>
        <w:t xml:space="preserve">ổ chức, </w:t>
      </w:r>
      <w:r w:rsidRPr="004D4298">
        <w:rPr>
          <w:rFonts w:ascii="Arial" w:hAnsi="Arial" w:cs="Arial"/>
          <w:sz w:val="20"/>
          <w:szCs w:val="20"/>
        </w:rPr>
        <w:t xml:space="preserve">cá nhân </w:t>
      </w:r>
      <w:r w:rsidRPr="004D4298">
        <w:rPr>
          <w:rFonts w:ascii="Arial" w:eastAsia="Times New Roman" w:hAnsi="Arial" w:cs="Arial"/>
          <w:sz w:val="20"/>
          <w:szCs w:val="20"/>
          <w:lang w:val="pt-BR"/>
        </w:rPr>
        <w:t xml:space="preserve">đề nghị Phiếu tiếp nhận hồ sơ theo </w:t>
      </w:r>
      <w:bookmarkStart w:id="495" w:name="bieumau_01_pl1_31"/>
      <w:r w:rsidRPr="004D4298">
        <w:rPr>
          <w:rFonts w:ascii="Arial" w:hAnsi="Arial" w:cs="Arial"/>
          <w:sz w:val="20"/>
          <w:szCs w:val="20"/>
        </w:rPr>
        <w:t>Mẫu số 01</w:t>
      </w:r>
      <w:bookmarkEnd w:id="495"/>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1939508C"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rong thời hạn 07 ngày</w:t>
      </w:r>
      <w:r w:rsidRPr="004D4298">
        <w:rPr>
          <w:rFonts w:ascii="Arial" w:eastAsia="Times New Roman" w:hAnsi="Arial" w:cs="Arial"/>
          <w:sz w:val="20"/>
          <w:szCs w:val="20"/>
          <w:lang w:val="pt-BR"/>
        </w:rPr>
        <w:t xml:space="preserve"> làm việc </w:t>
      </w:r>
      <w:r w:rsidRPr="004D4298">
        <w:rPr>
          <w:rFonts w:ascii="Arial" w:hAnsi="Arial" w:cs="Arial"/>
          <w:sz w:val="20"/>
          <w:szCs w:val="20"/>
          <w:lang w:val="de-DE"/>
        </w:rPr>
        <w:t>kể từ ngày ghi trên Phiếu tiếp nhận hồ sơ,</w:t>
      </w:r>
      <w:r w:rsidRPr="004D4298">
        <w:rPr>
          <w:rFonts w:ascii="Arial" w:eastAsia="Times New Roman" w:hAnsi="Arial" w:cs="Arial"/>
          <w:sz w:val="20"/>
          <w:szCs w:val="20"/>
          <w:lang w:val="pt-BR"/>
        </w:rPr>
        <w:t xml:space="preserve"> Sở</w:t>
      </w:r>
      <w:r w:rsidRPr="004D4298">
        <w:rPr>
          <w:rFonts w:ascii="Arial" w:eastAsia="Times New Roman" w:hAnsi="Arial" w:cs="Arial"/>
          <w:sz w:val="20"/>
          <w:szCs w:val="20"/>
        </w:rPr>
        <w:t xml:space="preserve"> Y tế </w:t>
      </w:r>
      <w:r w:rsidRPr="004D4298">
        <w:rPr>
          <w:rFonts w:ascii="Arial" w:eastAsia="Times New Roman" w:hAnsi="Arial" w:cs="Arial"/>
          <w:sz w:val="20"/>
          <w:szCs w:val="20"/>
          <w:lang w:val="pt-BR"/>
        </w:rPr>
        <w:t>cấp phép nhập khẩu</w:t>
      </w:r>
      <w:r w:rsidRPr="004D4298">
        <w:rPr>
          <w:rFonts w:ascii="Arial" w:hAnsi="Arial" w:cs="Arial"/>
          <w:sz w:val="20"/>
          <w:szCs w:val="20"/>
          <w:lang w:val="de-DE"/>
        </w:rPr>
        <w:t>;</w:t>
      </w:r>
    </w:p>
    <w:p w14:paraId="46D3C96D"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07</w:t>
      </w:r>
      <w:r w:rsidRPr="004D4298">
        <w:rPr>
          <w:rFonts w:ascii="Arial" w:eastAsia="Times New Roman" w:hAnsi="Arial" w:cs="Arial"/>
          <w:sz w:val="20"/>
          <w:szCs w:val="20"/>
        </w:rPr>
        <w:t xml:space="preserve"> ngày</w:t>
      </w:r>
      <w:r w:rsidRPr="004D4298">
        <w:rPr>
          <w:rFonts w:ascii="Arial" w:eastAsia="Times New Roman" w:hAnsi="Arial" w:cs="Arial"/>
          <w:sz w:val="20"/>
          <w:szCs w:val="20"/>
          <w:lang w:val="pt-BR"/>
        </w:rPr>
        <w:t xml:space="preserve"> làm việc </w:t>
      </w:r>
      <w:r w:rsidRPr="004D4298">
        <w:rPr>
          <w:rFonts w:ascii="Arial" w:hAnsi="Arial" w:cs="Arial"/>
          <w:sz w:val="20"/>
          <w:szCs w:val="20"/>
          <w:lang w:val="de-DE"/>
        </w:rPr>
        <w:t>kể từ ngày ghi trên Phiếu tiếp nhận hồ sơ, Sở Y tế gửi văn bản cho t</w:t>
      </w:r>
      <w:r w:rsidRPr="004D4298">
        <w:rPr>
          <w:rFonts w:ascii="Arial" w:hAnsi="Arial" w:cs="Arial"/>
          <w:sz w:val="20"/>
          <w:szCs w:val="20"/>
          <w:lang w:val="nl-NL"/>
        </w:rPr>
        <w:t xml:space="preserve">ổ chức, </w:t>
      </w:r>
      <w:r w:rsidRPr="004D4298">
        <w:rPr>
          <w:rFonts w:ascii="Arial" w:hAnsi="Arial" w:cs="Arial"/>
          <w:sz w:val="20"/>
          <w:szCs w:val="20"/>
        </w:rPr>
        <w:t xml:space="preserve">cá nhân </w:t>
      </w:r>
      <w:r w:rsidRPr="004D4298">
        <w:rPr>
          <w:rFonts w:ascii="Arial" w:hAnsi="Arial" w:cs="Arial"/>
          <w:sz w:val="20"/>
          <w:szCs w:val="20"/>
          <w:lang w:val="de-DE"/>
        </w:rPr>
        <w:t xml:space="preserve">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w:t>
      </w:r>
    </w:p>
    <w:p w14:paraId="45E327C6"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đ) Sau khi nhận hồ sơ sửa đổi, bổ sung, Sở Y tế trả t</w:t>
      </w:r>
      <w:r w:rsidRPr="004D4298">
        <w:rPr>
          <w:rFonts w:ascii="Arial" w:hAnsi="Arial" w:cs="Arial"/>
          <w:sz w:val="20"/>
          <w:szCs w:val="20"/>
          <w:lang w:val="nl-NL"/>
        </w:rPr>
        <w:t xml:space="preserve">ổ chức, </w:t>
      </w:r>
      <w:r w:rsidRPr="004D4298">
        <w:rPr>
          <w:rFonts w:ascii="Arial" w:hAnsi="Arial" w:cs="Arial"/>
          <w:sz w:val="20"/>
          <w:szCs w:val="20"/>
        </w:rPr>
        <w:t xml:space="preserve">cá nhân </w:t>
      </w:r>
      <w:r w:rsidRPr="004D4298">
        <w:rPr>
          <w:rFonts w:ascii="Arial" w:hAnsi="Arial" w:cs="Arial"/>
          <w:sz w:val="20"/>
          <w:szCs w:val="20"/>
          <w:lang w:val="de-DE"/>
        </w:rPr>
        <w:t xml:space="preserve">Phiếu tiếp nhận hồ sơ sửa đổi, bổ sung theo </w:t>
      </w:r>
      <w:bookmarkStart w:id="496" w:name="bieumau_01_pl1_32"/>
      <w:r w:rsidRPr="004D4298">
        <w:rPr>
          <w:rFonts w:ascii="Arial" w:hAnsi="Arial" w:cs="Arial"/>
          <w:sz w:val="20"/>
          <w:szCs w:val="20"/>
        </w:rPr>
        <w:t>Mẫu số 01</w:t>
      </w:r>
      <w:bookmarkEnd w:id="496"/>
      <w:r w:rsidRPr="004D4298">
        <w:rPr>
          <w:rFonts w:ascii="Arial" w:hAnsi="Arial" w:cs="Arial"/>
          <w:sz w:val="20"/>
          <w:szCs w:val="20"/>
          <w:lang w:val="de-DE"/>
        </w:rPr>
        <w:t xml:space="preserve"> tại Phụ lục I </w:t>
      </w:r>
      <w:r w:rsidRPr="004D4298">
        <w:rPr>
          <w:rFonts w:ascii="Arial" w:hAnsi="Arial" w:cs="Arial"/>
          <w:bCs/>
          <w:iCs/>
          <w:sz w:val="20"/>
          <w:szCs w:val="20"/>
          <w:lang w:val="nl-NL"/>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hồ sơ sửa đổi, bổ sung không đáp ứng yêu cầu, Sở Y tế có văn bản thông báo cho t</w:t>
      </w:r>
      <w:r w:rsidRPr="004D4298">
        <w:rPr>
          <w:rFonts w:ascii="Arial" w:hAnsi="Arial" w:cs="Arial"/>
          <w:sz w:val="20"/>
          <w:szCs w:val="20"/>
          <w:lang w:val="nl-NL"/>
        </w:rPr>
        <w:t xml:space="preserve">ổ chức, </w:t>
      </w:r>
      <w:r w:rsidRPr="004D4298">
        <w:rPr>
          <w:rFonts w:ascii="Arial" w:hAnsi="Arial" w:cs="Arial"/>
          <w:sz w:val="20"/>
          <w:szCs w:val="20"/>
        </w:rPr>
        <w:t xml:space="preserve">cá nhân </w:t>
      </w:r>
      <w:r w:rsidRPr="004D4298">
        <w:rPr>
          <w:rFonts w:ascii="Arial" w:hAnsi="Arial" w:cs="Arial"/>
          <w:sz w:val="20"/>
          <w:szCs w:val="20"/>
          <w:lang w:val="de-DE"/>
        </w:rPr>
        <w:t xml:space="preserve">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Sở</w:t>
      </w:r>
      <w:r w:rsidRPr="004D4298">
        <w:rPr>
          <w:rFonts w:ascii="Arial" w:hAnsi="Arial" w:cs="Arial"/>
          <w:sz w:val="20"/>
          <w:szCs w:val="20"/>
        </w:rPr>
        <w:t xml:space="preserve"> Y tế</w:t>
      </w:r>
      <w:r w:rsidRPr="004D4298">
        <w:rPr>
          <w:rFonts w:ascii="Arial" w:hAnsi="Arial" w:cs="Arial"/>
          <w:sz w:val="20"/>
          <w:szCs w:val="20"/>
          <w:lang w:val="de-DE"/>
        </w:rPr>
        <w:t xml:space="preserve"> cấp phép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3679B437" w14:textId="77777777" w:rsidR="008B52FA" w:rsidRPr="00A7755D" w:rsidRDefault="008B52FA" w:rsidP="00A7755D">
      <w:pPr>
        <w:rPr>
          <w:rFonts w:ascii="Arial" w:hAnsi="Arial" w:cs="Arial"/>
        </w:rPr>
      </w:pPr>
      <w:bookmarkStart w:id="497" w:name="diem_e_4_77"/>
      <w:r w:rsidRPr="00A7755D">
        <w:rPr>
          <w:rFonts w:ascii="Arial" w:hAnsi="Arial" w:cs="Arial"/>
          <w:sz w:val="20"/>
        </w:rPr>
        <w:t>e) Trong thời hạn 03 tháng, kể từ ngày Bộ Y tế có văn bản thông báo sửa đổi, bổ sung, tổ chức, cá nhân đề nghị cấp phép nhập khẩu phải nộp hồ sơ sửa đổi, bổ sung theo yêu cầu. Sau thời hạn trên, tổ chức, cá nhân không sửa đổi, bổ sung hoặc sau 04 tháng kể từ ngày nộp hồ sơ lần đầu mà hồ sơ bổ sung không đáp ứng yêu cầu thì hồ sơ đã nộp không còn giá trị.</w:t>
      </w:r>
      <w:bookmarkEnd w:id="497"/>
    </w:p>
    <w:p w14:paraId="7603814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de-DE"/>
        </w:rPr>
        <w:t xml:space="preserve">5. Trong thời hạn 10 ngày làm việc, kể từ ngày </w:t>
      </w:r>
      <w:r w:rsidRPr="004D4298">
        <w:rPr>
          <w:rFonts w:ascii="Arial" w:hAnsi="Arial" w:cs="Arial"/>
          <w:sz w:val="20"/>
          <w:szCs w:val="20"/>
          <w:lang w:val="pt-BR"/>
        </w:rPr>
        <w:t xml:space="preserve">cấp phép nhập khẩu thuốc theo quy định tại các </w:t>
      </w:r>
      <w:r w:rsidR="004D4298" w:rsidRPr="004D4298">
        <w:rPr>
          <w:rFonts w:ascii="Arial" w:hAnsi="Arial" w:cs="Arial"/>
          <w:sz w:val="20"/>
          <w:szCs w:val="20"/>
          <w:lang w:val="pt-BR"/>
        </w:rPr>
        <w:t>Điều</w:t>
      </w:r>
      <w:r w:rsidRPr="004D4298">
        <w:rPr>
          <w:rFonts w:ascii="Arial" w:hAnsi="Arial" w:cs="Arial"/>
          <w:sz w:val="20"/>
          <w:szCs w:val="20"/>
          <w:lang w:val="pt-BR"/>
        </w:rPr>
        <w:t xml:space="preserve"> 65, 66</w:t>
      </w:r>
      <w:r w:rsidRPr="004D4298">
        <w:rPr>
          <w:rFonts w:ascii="Arial" w:hAnsi="Arial" w:cs="Arial"/>
          <w:sz w:val="20"/>
          <w:szCs w:val="20"/>
          <w:lang w:val="de-DE"/>
        </w:rPr>
        <w:t xml:space="preserve">, 67, 68, 69 của Nghị định này, </w:t>
      </w:r>
      <w:r w:rsidRPr="004D4298">
        <w:rPr>
          <w:rFonts w:ascii="Arial" w:hAnsi="Arial" w:cs="Arial"/>
          <w:sz w:val="20"/>
          <w:szCs w:val="20"/>
          <w:lang w:val="pt-BR"/>
        </w:rPr>
        <w:t xml:space="preserve">Bộ Y tế </w:t>
      </w:r>
      <w:r w:rsidRPr="004D4298">
        <w:rPr>
          <w:rFonts w:ascii="Arial" w:hAnsi="Arial" w:cs="Arial"/>
          <w:sz w:val="20"/>
          <w:szCs w:val="20"/>
          <w:lang w:val="de-DE"/>
        </w:rPr>
        <w:t xml:space="preserve">có trách nhiệm công bố trên </w:t>
      </w:r>
      <w:r w:rsidRPr="004D4298">
        <w:rPr>
          <w:rFonts w:ascii="Arial" w:hAnsi="Arial" w:cs="Arial"/>
          <w:sz w:val="20"/>
          <w:szCs w:val="20"/>
          <w:lang w:val="pt-BR"/>
        </w:rPr>
        <w:t xml:space="preserve">Cổng thông tin điện tử của đơn vị theo quy định tại </w:t>
      </w:r>
      <w:bookmarkStart w:id="498" w:name="dc_37"/>
      <w:r w:rsidR="004D4298" w:rsidRPr="004D4298">
        <w:rPr>
          <w:rFonts w:ascii="Arial" w:hAnsi="Arial" w:cs="Arial"/>
          <w:sz w:val="20"/>
          <w:szCs w:val="20"/>
          <w:lang w:val="pt-BR"/>
        </w:rPr>
        <w:t>khoản</w:t>
      </w:r>
      <w:r w:rsidRPr="004D4298">
        <w:rPr>
          <w:rFonts w:ascii="Arial" w:hAnsi="Arial" w:cs="Arial"/>
          <w:sz w:val="20"/>
          <w:szCs w:val="20"/>
          <w:lang w:val="pt-BR"/>
        </w:rPr>
        <w:t xml:space="preserve"> 6 </w:t>
      </w:r>
      <w:r w:rsidR="004D4298" w:rsidRPr="004D4298">
        <w:rPr>
          <w:rFonts w:ascii="Arial" w:hAnsi="Arial" w:cs="Arial"/>
          <w:sz w:val="20"/>
          <w:szCs w:val="20"/>
          <w:lang w:val="pt-BR"/>
        </w:rPr>
        <w:t>Điều</w:t>
      </w:r>
      <w:r w:rsidRPr="004D4298">
        <w:rPr>
          <w:rFonts w:ascii="Arial" w:hAnsi="Arial" w:cs="Arial"/>
          <w:sz w:val="20"/>
          <w:szCs w:val="20"/>
          <w:lang w:val="pt-BR"/>
        </w:rPr>
        <w:t xml:space="preserve"> 60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498"/>
      <w:r w:rsidRPr="004D4298">
        <w:rPr>
          <w:rFonts w:ascii="Arial" w:hAnsi="Arial" w:cs="Arial"/>
          <w:sz w:val="20"/>
          <w:szCs w:val="20"/>
          <w:lang w:val="pt-BR"/>
        </w:rPr>
        <w:t>.</w:t>
      </w:r>
    </w:p>
    <w:p w14:paraId="7F83CF84"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 xml:space="preserve">6. </w:t>
      </w:r>
      <w:r w:rsidRPr="004D4298">
        <w:rPr>
          <w:rFonts w:ascii="Arial" w:hAnsi="Arial" w:cs="Arial"/>
          <w:sz w:val="20"/>
          <w:szCs w:val="20"/>
        </w:rPr>
        <w:t xml:space="preserve">Bộ Y tế có trách nhiệm công bố </w:t>
      </w:r>
      <w:r w:rsidRPr="004D4298">
        <w:rPr>
          <w:rFonts w:ascii="Arial" w:hAnsi="Arial" w:cs="Arial"/>
          <w:sz w:val="20"/>
          <w:szCs w:val="20"/>
          <w:lang w:val="nl-NL"/>
        </w:rPr>
        <w:t xml:space="preserve">trên Cổng thông tin điện tử của </w:t>
      </w:r>
      <w:r w:rsidRPr="004D4298">
        <w:rPr>
          <w:rFonts w:ascii="Arial" w:hAnsi="Arial" w:cs="Arial"/>
          <w:sz w:val="20"/>
          <w:szCs w:val="20"/>
          <w:lang w:val="pt-BR"/>
        </w:rPr>
        <w:t xml:space="preserve">đơn vị </w:t>
      </w:r>
      <w:r w:rsidRPr="004D4298">
        <w:rPr>
          <w:rFonts w:ascii="Arial" w:hAnsi="Arial" w:cs="Arial"/>
          <w:sz w:val="20"/>
          <w:szCs w:val="20"/>
        </w:rPr>
        <w:t xml:space="preserve">thông tin liên quan đến thuốc </w:t>
      </w:r>
      <w:r w:rsidRPr="004D4298">
        <w:rPr>
          <w:rFonts w:ascii="Arial" w:hAnsi="Arial" w:cs="Arial"/>
          <w:bCs/>
          <w:sz w:val="20"/>
          <w:szCs w:val="20"/>
          <w:lang w:val="nl-NL"/>
        </w:rPr>
        <w:t xml:space="preserve">sử dụng cho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đích cấp cứu, chống độc và vắc xin dùng cho một số trường hợp đặc biệt với số lượng sử dụng hạn chế đã được cấp phép nhập khẩu theo </w:t>
      </w:r>
      <w:r w:rsidRPr="004D4298">
        <w:rPr>
          <w:rFonts w:ascii="Arial" w:eastAsia="Times New Roman" w:hAnsi="Arial" w:cs="Arial"/>
          <w:sz w:val="20"/>
          <w:szCs w:val="20"/>
          <w:lang w:val="pt-BR"/>
        </w:rPr>
        <w:t xml:space="preserve">quy định tại </w:t>
      </w:r>
      <w:r w:rsidR="004D4298" w:rsidRPr="004D4298">
        <w:rPr>
          <w:rFonts w:ascii="Arial" w:eastAsia="Times New Roman" w:hAnsi="Arial" w:cs="Arial"/>
          <w:sz w:val="20"/>
          <w:szCs w:val="20"/>
          <w:lang w:val="pt-BR"/>
        </w:rPr>
        <w:t>điểm</w:t>
      </w:r>
      <w:r w:rsidRPr="004D4298">
        <w:rPr>
          <w:rFonts w:ascii="Arial" w:eastAsia="Times New Roman" w:hAnsi="Arial" w:cs="Arial"/>
          <w:sz w:val="20"/>
          <w:szCs w:val="20"/>
          <w:lang w:val="pt-BR"/>
        </w:rPr>
        <w:t xml:space="preserve"> b, c </w:t>
      </w:r>
      <w:r w:rsidR="004D4298" w:rsidRPr="004D4298">
        <w:rPr>
          <w:rFonts w:ascii="Arial" w:eastAsia="Times New Roman" w:hAnsi="Arial" w:cs="Arial"/>
          <w:sz w:val="20"/>
          <w:szCs w:val="20"/>
          <w:lang w:val="pt-BR"/>
        </w:rPr>
        <w:t>khoản</w:t>
      </w:r>
      <w:r w:rsidRPr="004D4298">
        <w:rPr>
          <w:rFonts w:ascii="Arial" w:eastAsia="Times New Roman" w:hAnsi="Arial" w:cs="Arial"/>
          <w:sz w:val="20"/>
          <w:szCs w:val="20"/>
          <w:lang w:val="pt-BR"/>
        </w:rPr>
        <w:t xml:space="preserve"> 1 </w:t>
      </w:r>
      <w:r w:rsidR="004D4298" w:rsidRPr="004D4298">
        <w:rPr>
          <w:rFonts w:ascii="Arial" w:eastAsia="Times New Roman" w:hAnsi="Arial" w:cs="Arial"/>
          <w:sz w:val="20"/>
          <w:szCs w:val="20"/>
          <w:lang w:val="pt-BR"/>
        </w:rPr>
        <w:t>Điều</w:t>
      </w:r>
      <w:r w:rsidRPr="004D4298">
        <w:rPr>
          <w:rFonts w:ascii="Arial" w:eastAsia="Times New Roman" w:hAnsi="Arial" w:cs="Arial"/>
          <w:sz w:val="20"/>
          <w:szCs w:val="20"/>
          <w:lang w:val="pt-BR"/>
        </w:rPr>
        <w:t xml:space="preserve"> 68 của Nghị định này</w:t>
      </w:r>
      <w:r w:rsidRPr="004D4298">
        <w:rPr>
          <w:rFonts w:ascii="Arial" w:hAnsi="Arial" w:cs="Arial"/>
          <w:sz w:val="20"/>
          <w:szCs w:val="20"/>
        </w:rPr>
        <w:t xml:space="preserve"> bao gồm </w:t>
      </w:r>
      <w:r w:rsidRPr="004D4298">
        <w:rPr>
          <w:rFonts w:ascii="Arial" w:hAnsi="Arial" w:cs="Arial"/>
          <w:sz w:val="20"/>
          <w:szCs w:val="20"/>
          <w:lang w:val="nl-NL"/>
        </w:rPr>
        <w:t>cơ sở</w:t>
      </w:r>
      <w:r w:rsidRPr="004D4298">
        <w:rPr>
          <w:rFonts w:ascii="Arial" w:hAnsi="Arial" w:cs="Arial"/>
          <w:sz w:val="20"/>
          <w:szCs w:val="20"/>
        </w:rPr>
        <w:t xml:space="preserve"> nhập khẩu, </w:t>
      </w:r>
      <w:r w:rsidRPr="004D4298">
        <w:rPr>
          <w:rFonts w:ascii="Arial" w:hAnsi="Arial" w:cs="Arial"/>
          <w:sz w:val="20"/>
          <w:szCs w:val="20"/>
          <w:lang w:val="nl-NL"/>
        </w:rPr>
        <w:t>cơ sở</w:t>
      </w:r>
      <w:r w:rsidRPr="004D4298">
        <w:rPr>
          <w:rFonts w:ascii="Arial" w:hAnsi="Arial" w:cs="Arial"/>
          <w:sz w:val="20"/>
          <w:szCs w:val="20"/>
        </w:rPr>
        <w:t xml:space="preserve"> sản xuất, số lượng</w:t>
      </w:r>
      <w:r w:rsidRPr="004D4298">
        <w:rPr>
          <w:rFonts w:ascii="Arial" w:hAnsi="Arial" w:cs="Arial"/>
          <w:sz w:val="20"/>
          <w:szCs w:val="20"/>
          <w:lang w:val="nl-NL"/>
        </w:rPr>
        <w:t xml:space="preserve"> thuốc được cấp phép</w:t>
      </w:r>
      <w:r w:rsidRPr="004D4298">
        <w:rPr>
          <w:rFonts w:ascii="Arial" w:hAnsi="Arial" w:cs="Arial"/>
          <w:sz w:val="20"/>
          <w:szCs w:val="20"/>
        </w:rPr>
        <w:t>, tên thuốc</w:t>
      </w:r>
      <w:r w:rsidRPr="004D4298">
        <w:rPr>
          <w:rFonts w:ascii="Arial" w:hAnsi="Arial" w:cs="Arial"/>
          <w:sz w:val="20"/>
          <w:szCs w:val="20"/>
          <w:lang w:val="nl-NL"/>
        </w:rPr>
        <w:t>, d</w:t>
      </w:r>
      <w:r w:rsidRPr="004D4298">
        <w:rPr>
          <w:rFonts w:ascii="Arial" w:hAnsi="Arial" w:cs="Arial"/>
          <w:sz w:val="20"/>
          <w:szCs w:val="20"/>
          <w:lang w:val="pt-BR"/>
        </w:rPr>
        <w:t>ạng bào chế, đường dùng, nồng độ hoặc hàm lượng dược chất,</w:t>
      </w:r>
      <w:r w:rsidRPr="004D4298">
        <w:rPr>
          <w:rFonts w:ascii="Arial" w:hAnsi="Arial" w:cs="Arial"/>
          <w:sz w:val="20"/>
          <w:szCs w:val="20"/>
        </w:rPr>
        <w:t xml:space="preserve"> số giấy phép nhập khẩu, </w:t>
      </w:r>
      <w:r w:rsidRPr="004D4298">
        <w:rPr>
          <w:rFonts w:ascii="Arial" w:hAnsi="Arial" w:cs="Arial"/>
          <w:sz w:val="20"/>
          <w:szCs w:val="20"/>
          <w:lang w:val="nl-NL"/>
        </w:rPr>
        <w:t xml:space="preserve">ngày cấp, </w:t>
      </w:r>
      <w:r w:rsidRPr="004D4298">
        <w:rPr>
          <w:rFonts w:ascii="Arial" w:hAnsi="Arial" w:cs="Arial"/>
          <w:sz w:val="20"/>
          <w:szCs w:val="20"/>
          <w:lang w:val="nl-NL"/>
        </w:rPr>
        <w:lastRenderedPageBreak/>
        <w:t>cơ sở</w:t>
      </w:r>
      <w:r w:rsidRPr="004D4298">
        <w:rPr>
          <w:rFonts w:ascii="Arial" w:hAnsi="Arial" w:cs="Arial"/>
          <w:sz w:val="20"/>
          <w:szCs w:val="20"/>
        </w:rPr>
        <w:t xml:space="preserve"> khám bệnh, chữa bệnh</w:t>
      </w:r>
      <w:r w:rsidRPr="004D4298">
        <w:rPr>
          <w:rFonts w:ascii="Arial" w:hAnsi="Arial" w:cs="Arial"/>
          <w:sz w:val="20"/>
          <w:szCs w:val="20"/>
          <w:lang w:val="nl-NL"/>
        </w:rPr>
        <w:t xml:space="preserve"> và</w:t>
      </w:r>
      <w:r w:rsidRPr="004D4298">
        <w:rPr>
          <w:rFonts w:ascii="Arial" w:hAnsi="Arial" w:cs="Arial"/>
          <w:sz w:val="20"/>
          <w:szCs w:val="20"/>
        </w:rPr>
        <w:t xml:space="preserve"> cơ sở tiêm phòng có nhu cầu.</w:t>
      </w:r>
    </w:p>
    <w:p w14:paraId="7EBD00D9"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pt-BR"/>
        </w:rPr>
        <w:t xml:space="preserve">7. Giấy phép nhập khẩu thuốc, </w:t>
      </w:r>
      <w:r w:rsidRPr="004D4298">
        <w:rPr>
          <w:rFonts w:ascii="Arial" w:eastAsia="Times New Roman" w:hAnsi="Arial" w:cs="Arial"/>
          <w:sz w:val="20"/>
          <w:szCs w:val="20"/>
          <w:lang w:val="nl-NL"/>
        </w:rPr>
        <w:t>công văn cho phép nhập khẩu</w:t>
      </w:r>
      <w:r w:rsidRPr="004D4298">
        <w:rPr>
          <w:rFonts w:ascii="Arial" w:hAnsi="Arial" w:cs="Arial"/>
          <w:sz w:val="20"/>
          <w:szCs w:val="20"/>
          <w:lang w:val="pt-BR"/>
        </w:rPr>
        <w:t xml:space="preserve"> theo Mẫu số </w:t>
      </w:r>
      <w:bookmarkStart w:id="499" w:name="bieumau_28_pl3"/>
      <w:r w:rsidRPr="004D4298">
        <w:rPr>
          <w:rFonts w:ascii="Arial" w:hAnsi="Arial" w:cs="Arial"/>
          <w:sz w:val="20"/>
          <w:szCs w:val="20"/>
        </w:rPr>
        <w:t>28</w:t>
      </w:r>
      <w:bookmarkEnd w:id="499"/>
      <w:r w:rsidRPr="004D4298">
        <w:rPr>
          <w:rFonts w:ascii="Arial" w:hAnsi="Arial" w:cs="Arial"/>
          <w:bCs/>
          <w:iCs/>
          <w:sz w:val="20"/>
          <w:szCs w:val="20"/>
          <w:lang w:val="nl-NL"/>
        </w:rPr>
        <w:t xml:space="preserve">, </w:t>
      </w:r>
      <w:bookmarkStart w:id="500" w:name="bieumau_29_pl3"/>
      <w:r w:rsidRPr="004D4298">
        <w:rPr>
          <w:rFonts w:ascii="Arial" w:hAnsi="Arial" w:cs="Arial"/>
          <w:sz w:val="20"/>
          <w:szCs w:val="20"/>
        </w:rPr>
        <w:t>29</w:t>
      </w:r>
      <w:bookmarkEnd w:id="500"/>
      <w:r w:rsidRPr="004D4298">
        <w:rPr>
          <w:rFonts w:ascii="Arial" w:hAnsi="Arial" w:cs="Arial"/>
          <w:bCs/>
          <w:iCs/>
          <w:sz w:val="20"/>
          <w:szCs w:val="20"/>
          <w:lang w:val="nl-NL"/>
        </w:rPr>
        <w:t xml:space="preserve">, </w:t>
      </w:r>
      <w:bookmarkStart w:id="501" w:name="bieumau_30_pl3"/>
      <w:r w:rsidRPr="004D4298">
        <w:rPr>
          <w:rFonts w:ascii="Arial" w:hAnsi="Arial" w:cs="Arial"/>
          <w:sz w:val="20"/>
          <w:szCs w:val="20"/>
        </w:rPr>
        <w:t>30</w:t>
      </w:r>
      <w:bookmarkEnd w:id="501"/>
      <w:r w:rsidRPr="004D4298">
        <w:rPr>
          <w:rFonts w:ascii="Arial" w:hAnsi="Arial" w:cs="Arial"/>
          <w:bCs/>
          <w:iCs/>
          <w:sz w:val="20"/>
          <w:szCs w:val="20"/>
          <w:lang w:val="nl-NL"/>
        </w:rPr>
        <w:t xml:space="preserve">, </w:t>
      </w:r>
      <w:bookmarkStart w:id="502" w:name="bieumau_31_pl3"/>
      <w:r w:rsidRPr="004D4298">
        <w:rPr>
          <w:rFonts w:ascii="Arial" w:hAnsi="Arial" w:cs="Arial"/>
          <w:sz w:val="20"/>
          <w:szCs w:val="20"/>
        </w:rPr>
        <w:t>31</w:t>
      </w:r>
      <w:bookmarkEnd w:id="502"/>
      <w:r w:rsidRPr="004D4298">
        <w:rPr>
          <w:rFonts w:ascii="Arial" w:hAnsi="Arial" w:cs="Arial"/>
          <w:bCs/>
          <w:iCs/>
          <w:sz w:val="20"/>
          <w:szCs w:val="20"/>
          <w:lang w:val="nl-NL"/>
        </w:rPr>
        <w:t xml:space="preserve"> hoặc </w:t>
      </w:r>
      <w:bookmarkStart w:id="503" w:name="bieumau_32_pl3"/>
      <w:r w:rsidRPr="004D4298">
        <w:rPr>
          <w:rFonts w:ascii="Arial" w:hAnsi="Arial" w:cs="Arial"/>
          <w:sz w:val="20"/>
          <w:szCs w:val="20"/>
        </w:rPr>
        <w:t>32</w:t>
      </w:r>
      <w:bookmarkEnd w:id="503"/>
      <w:r w:rsidRPr="004D4298">
        <w:rPr>
          <w:rFonts w:ascii="Arial" w:hAnsi="Arial" w:cs="Arial"/>
          <w:bCs/>
          <w:iCs/>
          <w:sz w:val="20"/>
          <w:szCs w:val="20"/>
          <w:lang w:val="nl-NL"/>
        </w:rPr>
        <w:t xml:space="preserve"> tại Phụ lục III ban hành kèm theo Nghị định này.</w:t>
      </w:r>
    </w:p>
    <w:p w14:paraId="33D67573" w14:textId="77777777" w:rsidR="008B52FA" w:rsidRPr="004D4298" w:rsidRDefault="004D4298" w:rsidP="00D533A2">
      <w:pPr>
        <w:spacing w:before="120"/>
        <w:rPr>
          <w:rFonts w:ascii="Arial" w:hAnsi="Arial" w:cs="Arial"/>
          <w:sz w:val="20"/>
          <w:szCs w:val="20"/>
          <w:lang w:val="nl-NL"/>
        </w:rPr>
      </w:pPr>
      <w:bookmarkStart w:id="504" w:name="dieu_78"/>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78. Quản lý hoạt động nhập khẩu thuốc chưa có Giấy đăng ký lưu hành thuốc tại Việt Nam</w:t>
      </w:r>
      <w:bookmarkEnd w:id="504"/>
      <w:r w:rsidR="008B52FA" w:rsidRPr="004D4298">
        <w:rPr>
          <w:rFonts w:ascii="Arial" w:hAnsi="Arial" w:cs="Arial"/>
          <w:b/>
          <w:bCs/>
          <w:sz w:val="20"/>
          <w:szCs w:val="20"/>
          <w:lang w:val="nl-NL"/>
        </w:rPr>
        <w:t xml:space="preserve"> </w:t>
      </w:r>
    </w:p>
    <w:p w14:paraId="456496EB"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1. Thuốc </w:t>
      </w:r>
      <w:r w:rsidRPr="004D4298">
        <w:rPr>
          <w:rFonts w:ascii="Arial" w:hAnsi="Arial" w:cs="Arial"/>
          <w:bCs/>
          <w:sz w:val="20"/>
          <w:szCs w:val="20"/>
        </w:rPr>
        <w:t xml:space="preserve">có chứa dược chất chưa có </w:t>
      </w:r>
      <w:r w:rsidRPr="004D4298">
        <w:rPr>
          <w:rFonts w:ascii="Arial" w:hAnsi="Arial" w:cs="Arial"/>
          <w:bCs/>
          <w:sz w:val="20"/>
          <w:szCs w:val="20"/>
          <w:lang w:val="nl-NL"/>
        </w:rPr>
        <w:t>G</w:t>
      </w:r>
      <w:r w:rsidRPr="004D4298">
        <w:rPr>
          <w:rFonts w:ascii="Arial" w:hAnsi="Arial" w:cs="Arial"/>
          <w:bCs/>
          <w:sz w:val="20"/>
          <w:szCs w:val="20"/>
        </w:rPr>
        <w:t>iấy đăng ký lưu hành thuốc</w:t>
      </w:r>
      <w:r w:rsidRPr="004D4298">
        <w:rPr>
          <w:rFonts w:ascii="Arial" w:hAnsi="Arial" w:cs="Arial"/>
          <w:bCs/>
          <w:sz w:val="20"/>
          <w:szCs w:val="20"/>
          <w:lang w:val="nl-NL"/>
        </w:rPr>
        <w:t xml:space="preserve">, </w:t>
      </w:r>
      <w:r w:rsidRPr="004D4298">
        <w:rPr>
          <w:rFonts w:ascii="Arial" w:hAnsi="Arial" w:cs="Arial"/>
          <w:bCs/>
          <w:sz w:val="20"/>
          <w:szCs w:val="20"/>
        </w:rPr>
        <w:t xml:space="preserve">thuốc </w:t>
      </w:r>
      <w:r w:rsidRPr="004D4298">
        <w:rPr>
          <w:rFonts w:ascii="Arial" w:hAnsi="Arial" w:cs="Arial"/>
          <w:bCs/>
          <w:sz w:val="20"/>
          <w:szCs w:val="20"/>
          <w:lang w:val="nl-NL"/>
        </w:rPr>
        <w:t>có chứa</w:t>
      </w:r>
      <w:r w:rsidRPr="004D4298">
        <w:rPr>
          <w:rFonts w:ascii="Arial" w:hAnsi="Arial" w:cs="Arial"/>
          <w:bCs/>
          <w:sz w:val="20"/>
          <w:szCs w:val="20"/>
        </w:rPr>
        <w:t xml:space="preserve"> dược liệu lần đầu sử dụng tại Việt </w:t>
      </w:r>
      <w:r w:rsidRPr="004D4298">
        <w:rPr>
          <w:rFonts w:ascii="Arial" w:hAnsi="Arial" w:cs="Arial"/>
          <w:bCs/>
          <w:sz w:val="20"/>
          <w:szCs w:val="20"/>
          <w:lang w:val="nl-NL"/>
        </w:rPr>
        <w:t>N</w:t>
      </w:r>
      <w:r w:rsidRPr="004D4298">
        <w:rPr>
          <w:rFonts w:ascii="Arial" w:hAnsi="Arial" w:cs="Arial"/>
          <w:bCs/>
          <w:sz w:val="20"/>
          <w:szCs w:val="20"/>
        </w:rPr>
        <w:t>am</w:t>
      </w:r>
      <w:r w:rsidRPr="004D4298">
        <w:rPr>
          <w:rFonts w:ascii="Arial" w:hAnsi="Arial" w:cs="Arial"/>
          <w:bCs/>
          <w:sz w:val="20"/>
          <w:szCs w:val="20"/>
          <w:lang w:val="nl-NL"/>
        </w:rPr>
        <w:t>, thuốc hiếm</w:t>
      </w:r>
      <w:r w:rsidRPr="004D4298">
        <w:rPr>
          <w:rFonts w:ascii="Arial" w:hAnsi="Arial" w:cs="Arial"/>
          <w:sz w:val="20"/>
          <w:szCs w:val="20"/>
          <w:lang w:val="nl-NL"/>
        </w:rPr>
        <w:t xml:space="preserve"> được cấp phép nhập khẩu theo </w:t>
      </w:r>
      <w:r w:rsidRPr="004D4298">
        <w:rPr>
          <w:rFonts w:ascii="Arial" w:eastAsia="Times New Roman" w:hAnsi="Arial" w:cs="Arial"/>
          <w:sz w:val="20"/>
          <w:szCs w:val="20"/>
          <w:lang w:val="pt-BR"/>
        </w:rPr>
        <w:t xml:space="preserve">quy định tại </w:t>
      </w:r>
      <w:r w:rsidR="004D4298" w:rsidRPr="004D4298">
        <w:rPr>
          <w:rFonts w:ascii="Arial" w:eastAsia="Times New Roman" w:hAnsi="Arial" w:cs="Arial"/>
          <w:sz w:val="20"/>
          <w:szCs w:val="20"/>
          <w:lang w:val="pt-BR"/>
        </w:rPr>
        <w:t>Điều</w:t>
      </w:r>
      <w:r w:rsidRPr="004D4298">
        <w:rPr>
          <w:rFonts w:ascii="Arial" w:eastAsia="Times New Roman" w:hAnsi="Arial" w:cs="Arial"/>
          <w:sz w:val="20"/>
          <w:szCs w:val="20"/>
          <w:lang w:val="pt-BR"/>
        </w:rPr>
        <w:t xml:space="preserve"> 65 và </w:t>
      </w:r>
      <w:r w:rsidR="004D4298" w:rsidRPr="004D4298">
        <w:rPr>
          <w:rFonts w:ascii="Arial" w:eastAsia="Times New Roman" w:hAnsi="Arial" w:cs="Arial"/>
          <w:sz w:val="20"/>
          <w:szCs w:val="20"/>
          <w:lang w:val="pt-BR"/>
        </w:rPr>
        <w:t>Điều</w:t>
      </w:r>
      <w:r w:rsidRPr="004D4298">
        <w:rPr>
          <w:rFonts w:ascii="Arial" w:eastAsia="Times New Roman" w:hAnsi="Arial" w:cs="Arial"/>
          <w:sz w:val="20"/>
          <w:szCs w:val="20"/>
          <w:lang w:val="pt-BR"/>
        </w:rPr>
        <w:t xml:space="preserve"> 69 của Nghị định này</w:t>
      </w:r>
      <w:r w:rsidRPr="004D4298">
        <w:rPr>
          <w:rFonts w:ascii="Arial" w:hAnsi="Arial" w:cs="Arial"/>
          <w:sz w:val="20"/>
          <w:szCs w:val="20"/>
          <w:lang w:val="nl-NL"/>
        </w:rPr>
        <w:t xml:space="preserve"> c</w:t>
      </w:r>
      <w:r w:rsidRPr="004D4298">
        <w:rPr>
          <w:rFonts w:ascii="Arial" w:hAnsi="Arial" w:cs="Arial"/>
          <w:bCs/>
          <w:iCs/>
          <w:sz w:val="20"/>
          <w:szCs w:val="20"/>
          <w:lang w:val="nl-NL"/>
        </w:rPr>
        <w:t>hỉ được cung ứng cho các cơ sở khám bệnh, chữa bệnh.</w:t>
      </w:r>
    </w:p>
    <w:p w14:paraId="3EFE7C8E" w14:textId="77777777" w:rsidR="008B52FA" w:rsidRPr="00E6747E" w:rsidRDefault="008B52FA" w:rsidP="00E6747E">
      <w:pPr>
        <w:rPr>
          <w:rFonts w:ascii="Arial" w:hAnsi="Arial" w:cs="Arial"/>
        </w:rPr>
      </w:pPr>
      <w:bookmarkStart w:id="505" w:name="khoan_2_78"/>
      <w:r w:rsidRPr="00E6747E">
        <w:rPr>
          <w:rFonts w:ascii="Arial" w:hAnsi="Arial" w:cs="Arial"/>
          <w:sz w:val="20"/>
        </w:rPr>
        <w:t xml:space="preserve">2. Bộ trưởng Bộ Y tế căn cứ đề nghị của cơ sở khám bệnh, chữa bệnh và ý kiến tư vấn của Hội đồng tư vấn cấp Giấy đăng ký lưu hành thuốc, nguyên liệu làm thuốc để xác định thuốc đáp ứng tiêu chí quy định tại </w:t>
      </w:r>
      <w:r w:rsidR="004D4298" w:rsidRPr="00E6747E">
        <w:rPr>
          <w:rFonts w:ascii="Arial" w:hAnsi="Arial" w:cs="Arial"/>
          <w:sz w:val="20"/>
        </w:rPr>
        <w:t>điểm</w:t>
      </w:r>
      <w:r w:rsidRPr="00E6747E">
        <w:rPr>
          <w:rFonts w:ascii="Arial" w:hAnsi="Arial" w:cs="Arial"/>
          <w:sz w:val="20"/>
        </w:rPr>
        <w:t xml:space="preserve"> a </w:t>
      </w:r>
      <w:r w:rsidR="004D4298" w:rsidRPr="00E6747E">
        <w:rPr>
          <w:rFonts w:ascii="Arial" w:hAnsi="Arial" w:cs="Arial"/>
          <w:sz w:val="20"/>
        </w:rPr>
        <w:t>khoản</w:t>
      </w:r>
      <w:r w:rsidRPr="00E6747E">
        <w:rPr>
          <w:rFonts w:ascii="Arial" w:hAnsi="Arial" w:cs="Arial"/>
          <w:sz w:val="20"/>
        </w:rPr>
        <w:t xml:space="preserve"> 1 </w:t>
      </w:r>
      <w:r w:rsidR="004D4298" w:rsidRPr="00E6747E">
        <w:rPr>
          <w:rFonts w:ascii="Arial" w:hAnsi="Arial" w:cs="Arial"/>
          <w:sz w:val="20"/>
        </w:rPr>
        <w:t>Điều</w:t>
      </w:r>
      <w:r w:rsidRPr="00E6747E">
        <w:rPr>
          <w:rFonts w:ascii="Arial" w:hAnsi="Arial" w:cs="Arial"/>
          <w:sz w:val="20"/>
        </w:rPr>
        <w:t xml:space="preserve"> 68 của Nghị định này.</w:t>
      </w:r>
      <w:bookmarkEnd w:id="505"/>
      <w:r w:rsidRPr="00E6747E">
        <w:rPr>
          <w:rFonts w:ascii="Arial" w:hAnsi="Arial" w:cs="Arial"/>
        </w:rPr>
        <w:t xml:space="preserve"> </w:t>
      </w:r>
    </w:p>
    <w:p w14:paraId="43FD1C7E" w14:textId="77777777" w:rsidR="008B52FA" w:rsidRPr="00A7755D" w:rsidRDefault="008B52FA" w:rsidP="00A7755D">
      <w:pPr>
        <w:rPr>
          <w:rFonts w:ascii="Arial" w:hAnsi="Arial" w:cs="Arial"/>
        </w:rPr>
      </w:pPr>
      <w:bookmarkStart w:id="506" w:name="khoan_3_78"/>
      <w:r w:rsidRPr="00A7755D">
        <w:rPr>
          <w:rFonts w:ascii="Arial" w:hAnsi="Arial" w:cs="Arial"/>
          <w:sz w:val="20"/>
        </w:rPr>
        <w:t xml:space="preserve">3. Đối với thuốc sử dụng cho </w:t>
      </w:r>
      <w:r w:rsidR="004D4298" w:rsidRPr="00A7755D">
        <w:rPr>
          <w:rFonts w:ascii="Arial" w:hAnsi="Arial" w:cs="Arial"/>
          <w:sz w:val="20"/>
        </w:rPr>
        <w:t>mục</w:t>
      </w:r>
      <w:r w:rsidRPr="00A7755D">
        <w:rPr>
          <w:rFonts w:ascii="Arial" w:hAnsi="Arial" w:cs="Arial"/>
          <w:sz w:val="20"/>
        </w:rPr>
        <w:t xml:space="preserve"> đích cấp cứu, chống độc và vắc xin dùng cho một số trường hợp đặc biệt với số lượng sử dụng hạn chế được cấp phép nhập khẩu theo quy định tại các </w:t>
      </w:r>
      <w:r w:rsidR="004D4298" w:rsidRPr="00A7755D">
        <w:rPr>
          <w:rFonts w:ascii="Arial" w:hAnsi="Arial" w:cs="Arial"/>
          <w:sz w:val="20"/>
        </w:rPr>
        <w:t>điểm</w:t>
      </w:r>
      <w:r w:rsidRPr="00A7755D">
        <w:rPr>
          <w:rFonts w:ascii="Arial" w:hAnsi="Arial" w:cs="Arial"/>
          <w:sz w:val="20"/>
        </w:rPr>
        <w:t xml:space="preserve"> b, c </w:t>
      </w:r>
      <w:r w:rsidR="004D4298" w:rsidRPr="00A7755D">
        <w:rPr>
          <w:rFonts w:ascii="Arial" w:hAnsi="Arial" w:cs="Arial"/>
          <w:sz w:val="20"/>
        </w:rPr>
        <w:t>khoản</w:t>
      </w:r>
      <w:r w:rsidRPr="00A7755D">
        <w:rPr>
          <w:rFonts w:ascii="Arial" w:hAnsi="Arial" w:cs="Arial"/>
          <w:sz w:val="20"/>
        </w:rPr>
        <w:t xml:space="preserve"> 1 </w:t>
      </w:r>
      <w:r w:rsidR="004D4298" w:rsidRPr="00A7755D">
        <w:rPr>
          <w:rFonts w:ascii="Arial" w:hAnsi="Arial" w:cs="Arial"/>
          <w:sz w:val="20"/>
        </w:rPr>
        <w:t>Điều</w:t>
      </w:r>
      <w:r w:rsidRPr="00A7755D">
        <w:rPr>
          <w:rFonts w:ascii="Arial" w:hAnsi="Arial" w:cs="Arial"/>
          <w:sz w:val="20"/>
        </w:rPr>
        <w:t xml:space="preserve"> 68 của Nghị định này:</w:t>
      </w:r>
      <w:bookmarkEnd w:id="506"/>
    </w:p>
    <w:p w14:paraId="603ADD7F"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a) C</w:t>
      </w:r>
      <w:r w:rsidRPr="004D4298">
        <w:rPr>
          <w:rFonts w:ascii="Arial" w:hAnsi="Arial" w:cs="Arial"/>
          <w:sz w:val="20"/>
          <w:szCs w:val="20"/>
          <w:lang w:val="nl-NL"/>
        </w:rPr>
        <w:t xml:space="preserve">hỉ được cung ứng cho các cơ sở khám bệnh, chữa bệnh, cơ sở tiêm phòng đề nghị nhập khẩu. Cơ sở khám bệnh, chữa bệnh, cơ sở tiêm phòng </w:t>
      </w:r>
      <w:r w:rsidRPr="004D4298">
        <w:rPr>
          <w:rFonts w:ascii="Arial" w:hAnsi="Arial" w:cs="Arial"/>
          <w:bCs/>
          <w:iCs/>
          <w:sz w:val="20"/>
          <w:szCs w:val="20"/>
          <w:lang w:val="nl-NL"/>
        </w:rPr>
        <w:t xml:space="preserve">có trách nhiệm </w:t>
      </w:r>
      <w:r w:rsidRPr="004D4298">
        <w:rPr>
          <w:rFonts w:ascii="Arial" w:hAnsi="Arial" w:cs="Arial"/>
          <w:sz w:val="20"/>
          <w:szCs w:val="20"/>
          <w:lang w:val="nl-NL"/>
        </w:rPr>
        <w:t xml:space="preserve">thông báo với người sử dụng, bệnh nhân hoặc người nhà bệnh nhân các thông tin về việc thuốc được cấp phép nhập khẩu nhưng không cung cấp được đầy đủ hồ sơ pháp lý và kỹ thuật của thuốc. Thuốc chỉ được sử dụng sau khi có sự đồng ý của người sử dụng, bệnh nhân hoặc người nhà bệnh nhân. </w:t>
      </w:r>
    </w:p>
    <w:p w14:paraId="4D50352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Cơ sở nhập khẩu, cơ sở sử dụng thuốc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a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được phép bán hoặc chuyển nhượng thuốc cho các cơ sở khám bệnh, chữa bệnh, cơ sở tiêm phòng khác. Cơ sở nhận chuyển nhượng phải có đầy đủ tài liệu quy định tại các </w:t>
      </w:r>
      <w:r w:rsidR="004D4298" w:rsidRPr="004D4298">
        <w:rPr>
          <w:rFonts w:ascii="Arial" w:hAnsi="Arial" w:cs="Arial"/>
          <w:sz w:val="20"/>
          <w:szCs w:val="20"/>
          <w:lang w:val="nl-NL"/>
        </w:rPr>
        <w:t>điểm</w:t>
      </w:r>
      <w:r w:rsidRPr="004D4298">
        <w:rPr>
          <w:rFonts w:ascii="Arial" w:hAnsi="Arial" w:cs="Arial"/>
          <w:sz w:val="20"/>
          <w:szCs w:val="20"/>
          <w:lang w:val="nl-NL"/>
        </w:rPr>
        <w:t xml:space="preserve"> c, d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68 của Nghị định này và có trách nhiệm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a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w:t>
      </w:r>
    </w:p>
    <w:p w14:paraId="191478E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4. Trước khi lưu hành trên thị trường, lô thuốc </w:t>
      </w:r>
      <w:r w:rsidRPr="004D4298">
        <w:rPr>
          <w:rFonts w:ascii="Arial" w:hAnsi="Arial" w:cs="Arial"/>
          <w:bCs/>
          <w:sz w:val="20"/>
          <w:szCs w:val="20"/>
        </w:rPr>
        <w:t xml:space="preserve">có cùng tên thương mại, thành </w:t>
      </w:r>
      <w:r w:rsidR="004D4298" w:rsidRPr="004D4298">
        <w:rPr>
          <w:rFonts w:ascii="Arial" w:hAnsi="Arial" w:cs="Arial"/>
          <w:bCs/>
          <w:sz w:val="20"/>
          <w:szCs w:val="20"/>
        </w:rPr>
        <w:t>phần</w:t>
      </w:r>
      <w:r w:rsidRPr="004D4298">
        <w:rPr>
          <w:rFonts w:ascii="Arial" w:hAnsi="Arial" w:cs="Arial"/>
          <w:bCs/>
          <w:sz w:val="20"/>
          <w:szCs w:val="20"/>
        </w:rPr>
        <w:t xml:space="preserve"> hoạt chất, hàm lượng hoặc nồng độ, dạng bào chế với biệt dược gốc có </w:t>
      </w:r>
      <w:r w:rsidRPr="004D4298">
        <w:rPr>
          <w:rFonts w:ascii="Arial" w:hAnsi="Arial" w:cs="Arial"/>
          <w:bCs/>
          <w:sz w:val="20"/>
          <w:szCs w:val="20"/>
          <w:lang w:val="nl-NL"/>
        </w:rPr>
        <w:t>G</w:t>
      </w:r>
      <w:r w:rsidRPr="004D4298">
        <w:rPr>
          <w:rFonts w:ascii="Arial" w:hAnsi="Arial" w:cs="Arial"/>
          <w:bCs/>
          <w:sz w:val="20"/>
          <w:szCs w:val="20"/>
        </w:rPr>
        <w:t>iấy đăng ký lưu hành thuốc tại Việt Nam, được sản</w:t>
      </w:r>
      <w:r w:rsidRPr="004D4298">
        <w:rPr>
          <w:rFonts w:ascii="Arial" w:hAnsi="Arial" w:cs="Arial"/>
          <w:bCs/>
          <w:sz w:val="20"/>
          <w:szCs w:val="20"/>
          <w:lang w:val="nl-NL"/>
        </w:rPr>
        <w:t xml:space="preserve"> </w:t>
      </w:r>
      <w:r w:rsidRPr="004D4298">
        <w:rPr>
          <w:rFonts w:ascii="Arial" w:hAnsi="Arial" w:cs="Arial"/>
          <w:bCs/>
          <w:sz w:val="20"/>
          <w:szCs w:val="20"/>
        </w:rPr>
        <w:t>xuất bởi chính nhà sản xuất biệt dược gốc hoặc bởi nhà sản xuất được ủy quyền, có giá thấp hơn so với thuốc biệt dược gốc lưu hành tại Việt Nam</w:t>
      </w:r>
      <w:r w:rsidRPr="004D4298">
        <w:rPr>
          <w:rFonts w:ascii="Arial" w:hAnsi="Arial" w:cs="Arial"/>
          <w:bCs/>
          <w:sz w:val="20"/>
          <w:szCs w:val="20"/>
          <w:lang w:val="nl-NL"/>
        </w:rPr>
        <w:t xml:space="preserve"> </w:t>
      </w:r>
      <w:r w:rsidRPr="004D4298">
        <w:rPr>
          <w:rFonts w:ascii="Arial" w:hAnsi="Arial" w:cs="Arial"/>
          <w:sz w:val="20"/>
          <w:szCs w:val="20"/>
          <w:lang w:val="nl-NL"/>
        </w:rPr>
        <w:t xml:space="preserve">nhập khẩu </w:t>
      </w:r>
      <w:r w:rsidRPr="004D4298">
        <w:rPr>
          <w:rFonts w:ascii="Arial" w:hAnsi="Arial" w:cs="Arial"/>
          <w:bCs/>
          <w:sz w:val="20"/>
          <w:szCs w:val="20"/>
          <w:lang w:val="nl-NL"/>
        </w:rPr>
        <w:t xml:space="preserve">theo </w:t>
      </w:r>
      <w:r w:rsidRPr="004D4298">
        <w:rPr>
          <w:rFonts w:ascii="Arial" w:eastAsia="Times New Roman" w:hAnsi="Arial" w:cs="Arial"/>
          <w:sz w:val="20"/>
          <w:szCs w:val="20"/>
          <w:lang w:val="pt-BR"/>
        </w:rPr>
        <w:t xml:space="preserve">quy định tại </w:t>
      </w:r>
      <w:r w:rsidR="004D4298" w:rsidRPr="004D4298">
        <w:rPr>
          <w:rFonts w:ascii="Arial" w:eastAsia="Times New Roman" w:hAnsi="Arial" w:cs="Arial"/>
          <w:sz w:val="20"/>
          <w:szCs w:val="20"/>
          <w:lang w:val="pt-BR"/>
        </w:rPr>
        <w:t>Điều</w:t>
      </w:r>
      <w:r w:rsidRPr="004D4298">
        <w:rPr>
          <w:rFonts w:ascii="Arial" w:eastAsia="Times New Roman" w:hAnsi="Arial" w:cs="Arial"/>
          <w:sz w:val="20"/>
          <w:szCs w:val="20"/>
          <w:lang w:val="pt-BR"/>
        </w:rPr>
        <w:t xml:space="preserve"> 70 của Nghị định này</w:t>
      </w:r>
      <w:r w:rsidRPr="004D4298">
        <w:rPr>
          <w:rFonts w:ascii="Arial" w:hAnsi="Arial" w:cs="Arial"/>
          <w:sz w:val="20"/>
          <w:szCs w:val="20"/>
          <w:lang w:val="nl-NL"/>
        </w:rPr>
        <w:t xml:space="preserve"> phải được kiểm tra chất lượng bởi cơ quan kiểm nghiệm thuốc, nguyên liệu làm thuốc của nhà nước theo đúng tiêu chuẩn chất lượng của thuốc biệt dược gốc có Giấy đăng ký lưu hành tại Việt Nam. </w:t>
      </w:r>
    </w:p>
    <w:p w14:paraId="416F1E4B"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sz w:val="20"/>
          <w:szCs w:val="20"/>
          <w:lang w:val="nl-NL"/>
        </w:rPr>
        <w:t xml:space="preserve">5. Thuốc được cấp phép nhập khẩu </w:t>
      </w:r>
      <w:r w:rsidRPr="004D4298">
        <w:rPr>
          <w:rFonts w:ascii="Arial" w:hAnsi="Arial" w:cs="Arial"/>
          <w:bCs/>
          <w:sz w:val="20"/>
          <w:szCs w:val="20"/>
        </w:rPr>
        <w:t xml:space="preserve">phục vụ cho </w:t>
      </w:r>
      <w:r w:rsidR="004D4298" w:rsidRPr="004D4298">
        <w:rPr>
          <w:rFonts w:ascii="Arial" w:hAnsi="Arial" w:cs="Arial"/>
          <w:bCs/>
          <w:sz w:val="20"/>
          <w:szCs w:val="20"/>
        </w:rPr>
        <w:t>chương</w:t>
      </w:r>
      <w:r w:rsidRPr="004D4298">
        <w:rPr>
          <w:rFonts w:ascii="Arial" w:hAnsi="Arial" w:cs="Arial"/>
          <w:bCs/>
          <w:sz w:val="20"/>
          <w:szCs w:val="20"/>
        </w:rPr>
        <w:t xml:space="preserve"> trình y tế của Nhà nước</w:t>
      </w:r>
      <w:r w:rsidRPr="004D4298">
        <w:rPr>
          <w:rFonts w:ascii="Arial" w:hAnsi="Arial" w:cs="Arial"/>
          <w:bCs/>
          <w:sz w:val="20"/>
          <w:szCs w:val="20"/>
          <w:lang w:val="nl-NL"/>
        </w:rPr>
        <w:t xml:space="preserve">, </w:t>
      </w:r>
      <w:r w:rsidRPr="004D4298">
        <w:rPr>
          <w:rFonts w:ascii="Arial" w:hAnsi="Arial" w:cs="Arial"/>
          <w:sz w:val="20"/>
          <w:szCs w:val="20"/>
          <w:lang w:val="nl-NL"/>
        </w:rPr>
        <w:t xml:space="preserve">cho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thử lâm sàng, phục vụ công tác nghiên cứu, kiểm nghiệm, kiểm định phải được sử dụng đúng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đúng đối tượng.</w:t>
      </w:r>
    </w:p>
    <w:p w14:paraId="5EE9FE0F"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lang w:val="nl-NL"/>
        </w:rPr>
        <w:t>6. T</w:t>
      </w:r>
      <w:r w:rsidRPr="004D4298">
        <w:rPr>
          <w:rFonts w:ascii="Arial" w:hAnsi="Arial" w:cs="Arial"/>
          <w:sz w:val="20"/>
          <w:szCs w:val="20"/>
          <w:lang w:val="nl-NL"/>
        </w:rPr>
        <w:t xml:space="preserve">huốc phải kiểm soát đặc biệt đã được cấp phép nhập khẩu để phục vụ các hoạt động khám bệnh, chữa bệnh nhân đạo, nếu không sử dụng hết trong </w:t>
      </w:r>
      <w:r w:rsidR="004D4298" w:rsidRPr="004D4298">
        <w:rPr>
          <w:rFonts w:ascii="Arial" w:hAnsi="Arial" w:cs="Arial"/>
          <w:sz w:val="20"/>
          <w:szCs w:val="20"/>
          <w:lang w:val="nl-NL"/>
        </w:rPr>
        <w:t>chương</w:t>
      </w:r>
      <w:r w:rsidRPr="004D4298">
        <w:rPr>
          <w:rFonts w:ascii="Arial" w:hAnsi="Arial" w:cs="Arial"/>
          <w:sz w:val="20"/>
          <w:szCs w:val="20"/>
          <w:lang w:val="nl-NL"/>
        </w:rPr>
        <w:t xml:space="preserve"> trình, cơ sở phải thực hiện việc xuất khẩu theo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5 </w:t>
      </w:r>
      <w:r w:rsidR="004D4298" w:rsidRPr="004D4298">
        <w:rPr>
          <w:rFonts w:ascii="Arial" w:hAnsi="Arial" w:cs="Arial"/>
          <w:sz w:val="20"/>
          <w:szCs w:val="20"/>
          <w:lang w:val="nl-NL"/>
        </w:rPr>
        <w:t>Điều</w:t>
      </w:r>
      <w:r w:rsidRPr="004D4298">
        <w:rPr>
          <w:rFonts w:ascii="Arial" w:hAnsi="Arial" w:cs="Arial"/>
          <w:sz w:val="20"/>
          <w:szCs w:val="20"/>
          <w:lang w:val="nl-NL"/>
        </w:rPr>
        <w:t xml:space="preserve"> 60 của Nghị định này, không được sử dụng cho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khác.</w:t>
      </w:r>
    </w:p>
    <w:p w14:paraId="51C464FB" w14:textId="77777777" w:rsidR="008B52FA" w:rsidRPr="004D4298" w:rsidRDefault="008B52FA" w:rsidP="00D533A2">
      <w:pPr>
        <w:tabs>
          <w:tab w:val="left" w:pos="540"/>
        </w:tabs>
        <w:spacing w:before="120"/>
        <w:rPr>
          <w:rFonts w:ascii="Arial" w:hAnsi="Arial" w:cs="Arial"/>
          <w:bCs/>
          <w:sz w:val="20"/>
          <w:szCs w:val="20"/>
          <w:lang w:val="nl-NL"/>
        </w:rPr>
      </w:pPr>
      <w:r w:rsidRPr="004D4298">
        <w:rPr>
          <w:rFonts w:ascii="Arial" w:hAnsi="Arial" w:cs="Arial"/>
          <w:sz w:val="20"/>
          <w:szCs w:val="20"/>
          <w:lang w:val="nl-NL"/>
        </w:rPr>
        <w:t xml:space="preserve">7. Thuốc được cấp phép nhập khẩu để trưng bày tại các triển lãm, hội chợ liên quan đến y, dược, thiết bị y tế </w:t>
      </w:r>
      <w:r w:rsidRPr="004D4298">
        <w:rPr>
          <w:rFonts w:ascii="Arial" w:hAnsi="Arial" w:cs="Arial"/>
          <w:bCs/>
          <w:sz w:val="20"/>
          <w:szCs w:val="20"/>
          <w:lang w:val="nl-NL"/>
        </w:rPr>
        <w:t xml:space="preserve">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74 của Nghị định này </w:t>
      </w:r>
      <w:r w:rsidRPr="004D4298">
        <w:rPr>
          <w:rFonts w:ascii="Arial" w:hAnsi="Arial" w:cs="Arial"/>
          <w:sz w:val="20"/>
          <w:szCs w:val="20"/>
          <w:lang w:val="nl-NL"/>
        </w:rPr>
        <w:t xml:space="preserve">phải tái xuất toàn bộ sau khi kết thúc triển lãm, hội chợ và không được sử dụng, lưu hành tại Việt Nam. </w:t>
      </w:r>
    </w:p>
    <w:p w14:paraId="7662E1B9" w14:textId="77777777" w:rsidR="008B52FA" w:rsidRPr="004D4298" w:rsidRDefault="008B52FA" w:rsidP="00D533A2">
      <w:pPr>
        <w:spacing w:before="120"/>
        <w:rPr>
          <w:rFonts w:ascii="Arial" w:eastAsia="Times New Roman" w:hAnsi="Arial" w:cs="Arial"/>
          <w:b/>
          <w:sz w:val="20"/>
          <w:szCs w:val="20"/>
          <w:lang w:val="nl-NL"/>
        </w:rPr>
      </w:pPr>
      <w:r w:rsidRPr="004D4298">
        <w:rPr>
          <w:rFonts w:ascii="Arial" w:hAnsi="Arial" w:cs="Arial"/>
          <w:bCs/>
          <w:sz w:val="20"/>
          <w:szCs w:val="20"/>
          <w:lang w:val="nl-NL"/>
        </w:rPr>
        <w:t>8.</w:t>
      </w:r>
      <w:r w:rsidRPr="004D4298">
        <w:rPr>
          <w:rFonts w:ascii="Arial" w:hAnsi="Arial" w:cs="Arial"/>
          <w:bCs/>
          <w:sz w:val="20"/>
          <w:szCs w:val="20"/>
        </w:rPr>
        <w:t xml:space="preserve"> Cá nhân, tổ chức đề nghị nhập khẩu thuốc </w:t>
      </w:r>
      <w:r w:rsidRPr="004D4298">
        <w:rPr>
          <w:rFonts w:ascii="Arial" w:hAnsi="Arial" w:cs="Arial"/>
          <w:sz w:val="20"/>
          <w:szCs w:val="20"/>
          <w:lang w:val="nl-NL"/>
        </w:rPr>
        <w:t xml:space="preserve">không vì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thương mại </w:t>
      </w:r>
      <w:r w:rsidRPr="004D4298">
        <w:rPr>
          <w:rFonts w:ascii="Arial" w:hAnsi="Arial" w:cs="Arial"/>
          <w:bCs/>
          <w:sz w:val="20"/>
          <w:szCs w:val="20"/>
          <w:lang w:val="nl-NL"/>
        </w:rPr>
        <w:t xml:space="preserve">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75 của Nghị định này phải </w:t>
      </w:r>
      <w:r w:rsidRPr="004D4298">
        <w:rPr>
          <w:rFonts w:ascii="Arial" w:hAnsi="Arial" w:cs="Arial"/>
          <w:bCs/>
          <w:sz w:val="20"/>
          <w:szCs w:val="20"/>
        </w:rPr>
        <w:t>chịu trách nhiệm về nguồn gốc và chất lượng thuốc nhập khẩu.</w:t>
      </w:r>
    </w:p>
    <w:p w14:paraId="4A7A6FAA" w14:textId="77777777" w:rsidR="008B52FA" w:rsidRPr="004D4298" w:rsidRDefault="004D4298" w:rsidP="00D533A2">
      <w:pPr>
        <w:spacing w:before="120"/>
        <w:rPr>
          <w:rFonts w:ascii="Arial" w:eastAsia="Times New Roman" w:hAnsi="Arial" w:cs="Arial"/>
          <w:b/>
          <w:sz w:val="20"/>
          <w:szCs w:val="20"/>
        </w:rPr>
      </w:pPr>
      <w:bookmarkStart w:id="507" w:name="muc_3_2"/>
      <w:r w:rsidRPr="004D4298">
        <w:rPr>
          <w:rFonts w:ascii="Arial" w:eastAsia="Times New Roman" w:hAnsi="Arial" w:cs="Arial"/>
          <w:b/>
          <w:sz w:val="20"/>
          <w:szCs w:val="20"/>
          <w:lang w:val="nl-NL"/>
        </w:rPr>
        <w:t>Mục</w:t>
      </w:r>
      <w:r w:rsidR="00C05FA1" w:rsidRPr="004D4298">
        <w:rPr>
          <w:rFonts w:ascii="Arial" w:eastAsia="Times New Roman" w:hAnsi="Arial" w:cs="Arial"/>
          <w:b/>
          <w:sz w:val="20"/>
          <w:szCs w:val="20"/>
          <w:lang w:val="nl-NL"/>
        </w:rPr>
        <w:t xml:space="preserve"> 3. NHẬP KHẨU THUỐC PHẢI KIỂM SOÁT ĐẶC BIỆT CÓ GIẤY ĐĂNG KÝ LƯU HÀNH THUỐC TẠI VIỆT NAM, NGUYÊN LIỆU LÀM THUỐC PHẢI KIỂM SOÁT ĐẶC BIỆT</w:t>
      </w:r>
      <w:bookmarkEnd w:id="507"/>
    </w:p>
    <w:p w14:paraId="561AB788" w14:textId="77777777" w:rsidR="008B52FA" w:rsidRPr="004D4298" w:rsidRDefault="004D4298" w:rsidP="00D533A2">
      <w:pPr>
        <w:spacing w:before="120"/>
        <w:rPr>
          <w:rFonts w:ascii="Arial" w:hAnsi="Arial" w:cs="Arial"/>
          <w:sz w:val="20"/>
          <w:szCs w:val="20"/>
          <w:lang w:val="nl-NL"/>
        </w:rPr>
      </w:pPr>
      <w:bookmarkStart w:id="508" w:name="dieu_79"/>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79. Hồ sơ đề nghị cấp phép nhập khẩu thuốc phải kiểm soát đặc biệt có Giấy đăng ký lưu hành thuốc tại Việt Nam</w:t>
      </w:r>
      <w:bookmarkEnd w:id="508"/>
      <w:r w:rsidR="008B52FA" w:rsidRPr="004D4298">
        <w:rPr>
          <w:rFonts w:ascii="Arial" w:hAnsi="Arial" w:cs="Arial"/>
          <w:b/>
          <w:bCs/>
          <w:sz w:val="20"/>
          <w:szCs w:val="20"/>
          <w:lang w:val="nl-NL"/>
        </w:rPr>
        <w:t xml:space="preserve"> </w:t>
      </w:r>
    </w:p>
    <w:p w14:paraId="59FFB00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Hồ sơ </w:t>
      </w:r>
      <w:r w:rsidRPr="004D4298">
        <w:rPr>
          <w:rFonts w:ascii="Arial" w:hAnsi="Arial" w:cs="Arial"/>
          <w:sz w:val="20"/>
          <w:szCs w:val="20"/>
        </w:rPr>
        <w:t>đề nghị cấp phép nhập khẩu</w:t>
      </w:r>
      <w:r w:rsidRPr="004D4298">
        <w:rPr>
          <w:rFonts w:ascii="Arial" w:hAnsi="Arial" w:cs="Arial"/>
          <w:sz w:val="20"/>
          <w:szCs w:val="20"/>
          <w:lang w:val="nl-NL"/>
        </w:rPr>
        <w:t xml:space="preserve"> </w:t>
      </w:r>
      <w:r w:rsidRPr="004D4298">
        <w:rPr>
          <w:rFonts w:ascii="Arial" w:hAnsi="Arial" w:cs="Arial"/>
          <w:bCs/>
          <w:sz w:val="20"/>
          <w:szCs w:val="20"/>
          <w:lang w:val="nl-NL"/>
        </w:rPr>
        <w:t xml:space="preserve">thuốc gây nghiện, thuốc hướng thần, thuốc tiền chất, thuốc dạng phối hợp có chứa dược chất gây nghiện, thuốc dạng phối hợp có chứa dược chất hướng thần, thuốc dạng phối hợp có chứa tiền chất, thuốc phóng xạ, thuốc độc, thuốc trong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dược chất thuộc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chất bị cấm sử dụng trong một số ngành, lĩnh vực có Giấy đăng ký lưu hành thuốc tại Việt Nam còn hiệu lực gồm các tài liệu sau</w:t>
      </w:r>
      <w:r w:rsidRPr="004D4298">
        <w:rPr>
          <w:rFonts w:ascii="Arial" w:hAnsi="Arial" w:cs="Arial"/>
          <w:sz w:val="20"/>
          <w:szCs w:val="20"/>
          <w:lang w:val="nl-NL"/>
        </w:rPr>
        <w:t xml:space="preserve">: </w:t>
      </w:r>
    </w:p>
    <w:p w14:paraId="4110CB4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1. 01 bản chính Đơn hàng nhập khẩu theo Mẫu số </w:t>
      </w:r>
      <w:bookmarkStart w:id="509" w:name="bieumau_33_pl3"/>
      <w:r w:rsidRPr="004D4298">
        <w:rPr>
          <w:rFonts w:ascii="Arial" w:hAnsi="Arial" w:cs="Arial"/>
          <w:sz w:val="20"/>
          <w:szCs w:val="20"/>
        </w:rPr>
        <w:t>33</w:t>
      </w:r>
      <w:bookmarkEnd w:id="509"/>
      <w:r w:rsidRPr="004D4298">
        <w:rPr>
          <w:rFonts w:ascii="Arial" w:hAnsi="Arial" w:cs="Arial"/>
          <w:bCs/>
          <w:iCs/>
          <w:sz w:val="20"/>
          <w:szCs w:val="20"/>
          <w:lang w:val="nl-NL"/>
        </w:rPr>
        <w:t xml:space="preserve"> hoặc </w:t>
      </w:r>
      <w:bookmarkStart w:id="510" w:name="bieumau_34_pl3"/>
      <w:r w:rsidRPr="004D4298">
        <w:rPr>
          <w:rFonts w:ascii="Arial" w:hAnsi="Arial" w:cs="Arial"/>
          <w:sz w:val="20"/>
          <w:szCs w:val="20"/>
        </w:rPr>
        <w:t>34</w:t>
      </w:r>
      <w:bookmarkEnd w:id="510"/>
      <w:r w:rsidRPr="004D4298">
        <w:rPr>
          <w:rFonts w:ascii="Arial" w:hAnsi="Arial" w:cs="Arial"/>
          <w:bCs/>
          <w:iCs/>
          <w:sz w:val="20"/>
          <w:szCs w:val="20"/>
          <w:lang w:val="nl-NL"/>
        </w:rPr>
        <w:t xml:space="preserve"> tại Phụ lục III ban hành kèm theo Nghị định này</w:t>
      </w:r>
      <w:r w:rsidRPr="004D4298">
        <w:rPr>
          <w:rFonts w:ascii="Arial" w:hAnsi="Arial" w:cs="Arial"/>
          <w:bCs/>
          <w:sz w:val="20"/>
          <w:szCs w:val="20"/>
        </w:rPr>
        <w:t>.</w:t>
      </w:r>
    </w:p>
    <w:p w14:paraId="3C53D26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 xml:space="preserve">2. </w:t>
      </w:r>
      <w:r w:rsidRPr="004D4298">
        <w:rPr>
          <w:rFonts w:ascii="Arial" w:hAnsi="Arial" w:cs="Arial"/>
          <w:bCs/>
          <w:iCs/>
          <w:sz w:val="20"/>
          <w:szCs w:val="20"/>
          <w:lang w:val="nl-NL"/>
        </w:rPr>
        <w:t xml:space="preserve">Báo cáo kết quả kinh doanh đối với thuốc nhập khẩu </w:t>
      </w:r>
      <w:r w:rsidRPr="004D4298">
        <w:rPr>
          <w:rFonts w:ascii="Arial" w:hAnsi="Arial" w:cs="Arial"/>
          <w:sz w:val="20"/>
          <w:szCs w:val="20"/>
          <w:lang w:val="nl-NL"/>
        </w:rPr>
        <w:t xml:space="preserve">theo </w:t>
      </w:r>
      <w:bookmarkStart w:id="511" w:name="bieumau_18_pl3_4"/>
      <w:r w:rsidRPr="004D4298">
        <w:rPr>
          <w:rFonts w:ascii="Arial" w:hAnsi="Arial" w:cs="Arial"/>
          <w:sz w:val="20"/>
          <w:szCs w:val="20"/>
        </w:rPr>
        <w:t>Mẫu số 18</w:t>
      </w:r>
      <w:bookmarkEnd w:id="511"/>
      <w:r w:rsidRPr="004D4298">
        <w:rPr>
          <w:rFonts w:ascii="Arial" w:hAnsi="Arial" w:cs="Arial"/>
          <w:bCs/>
          <w:iCs/>
          <w:sz w:val="20"/>
          <w:szCs w:val="20"/>
          <w:lang w:val="nl-NL"/>
        </w:rPr>
        <w:t xml:space="preserve"> tại Phụ lục III ban hành kèm theo Nghị định này, trừ thuốc độc</w:t>
      </w:r>
      <w:r w:rsidRPr="004D4298">
        <w:rPr>
          <w:rFonts w:ascii="Arial" w:hAnsi="Arial" w:cs="Arial"/>
          <w:bCs/>
          <w:sz w:val="20"/>
          <w:szCs w:val="20"/>
        </w:rPr>
        <w:t>.</w:t>
      </w:r>
    </w:p>
    <w:p w14:paraId="76BC01FF" w14:textId="77777777" w:rsidR="008B52FA" w:rsidRPr="008F2231" w:rsidRDefault="008B52FA" w:rsidP="008F2231">
      <w:pPr>
        <w:rPr>
          <w:rFonts w:ascii="Arial" w:hAnsi="Arial" w:cs="Arial"/>
        </w:rPr>
      </w:pPr>
      <w:bookmarkStart w:id="512" w:name="khoan_3_79"/>
      <w:r w:rsidRPr="008F2231">
        <w:rPr>
          <w:rFonts w:ascii="Arial" w:hAnsi="Arial" w:cs="Arial"/>
          <w:sz w:val="20"/>
        </w:rPr>
        <w:t>3. Bản sao Giấy phép tiến hành công việc bức xạ của cơ sở nhập khẩu có chứng thực hoặc đóng dấu của cơ sở nhập khẩu trong trường hợp nhập khẩu thuốc phóng xạ. Trường hợp bản sao có đóng dấu của cơ sở thì phải xuất trình bản chính để đối chiếu khi nộp hồ sơ.</w:t>
      </w:r>
      <w:bookmarkEnd w:id="512"/>
    </w:p>
    <w:p w14:paraId="25A59D82"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rPr>
        <w:t xml:space="preserve">4. Số lượng hồ sơ quy định tại </w:t>
      </w:r>
      <w:r w:rsidR="004D4298" w:rsidRPr="004D4298">
        <w:rPr>
          <w:rFonts w:ascii="Arial" w:hAnsi="Arial" w:cs="Arial"/>
          <w:sz w:val="20"/>
          <w:szCs w:val="20"/>
        </w:rPr>
        <w:t>Điều</w:t>
      </w:r>
      <w:r w:rsidRPr="004D4298">
        <w:rPr>
          <w:rFonts w:ascii="Arial" w:hAnsi="Arial" w:cs="Arial"/>
          <w:sz w:val="20"/>
          <w:szCs w:val="20"/>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rPr>
        <w:t>bộ.</w:t>
      </w:r>
    </w:p>
    <w:p w14:paraId="5D984018" w14:textId="77777777" w:rsidR="008B52FA" w:rsidRPr="004D4298" w:rsidRDefault="004D4298" w:rsidP="00D533A2">
      <w:pPr>
        <w:spacing w:before="120"/>
        <w:rPr>
          <w:rFonts w:ascii="Arial" w:hAnsi="Arial" w:cs="Arial"/>
          <w:sz w:val="20"/>
          <w:szCs w:val="20"/>
          <w:lang w:val="nl-NL"/>
        </w:rPr>
      </w:pPr>
      <w:bookmarkStart w:id="513" w:name="dieu_80"/>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80. Hồ sơ, quy định về cấp phép nhập khẩu nguyên liệu làm thuốc phải kiểm soát đặc biệt</w:t>
      </w:r>
      <w:bookmarkEnd w:id="513"/>
    </w:p>
    <w:p w14:paraId="34DFB79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lastRenderedPageBreak/>
        <w:t xml:space="preserve">1. Hồ sơ đề nghị nhập khẩu </w:t>
      </w:r>
      <w:r w:rsidRPr="004D4298">
        <w:rPr>
          <w:rFonts w:ascii="Arial" w:hAnsi="Arial" w:cs="Arial"/>
          <w:bCs/>
          <w:sz w:val="20"/>
          <w:szCs w:val="20"/>
          <w:lang w:val="nl-NL"/>
        </w:rPr>
        <w:t>nguyên liệu làm thuốc phải kiểm soát đặc biệt:</w:t>
      </w:r>
    </w:p>
    <w:p w14:paraId="059280F6" w14:textId="77777777" w:rsidR="008B52FA" w:rsidRPr="008F2231" w:rsidRDefault="008B52FA" w:rsidP="00D533A2">
      <w:pPr>
        <w:spacing w:before="120"/>
        <w:rPr>
          <w:rFonts w:ascii="Arial" w:hAnsi="Arial" w:cs="Arial"/>
          <w:sz w:val="20"/>
          <w:szCs w:val="20"/>
          <w:lang w:val="nl-NL"/>
        </w:rPr>
      </w:pPr>
      <w:bookmarkStart w:id="514" w:name="diem_a_1_80"/>
      <w:r w:rsidRPr="008F2231">
        <w:rPr>
          <w:rFonts w:ascii="Arial" w:hAnsi="Arial" w:cs="Arial"/>
          <w:sz w:val="20"/>
          <w:szCs w:val="20"/>
        </w:rPr>
        <w:t>a) 01 bản chính Đơn hàng nhập khẩu theo Mẫu số</w:t>
      </w:r>
      <w:bookmarkEnd w:id="514"/>
      <w:r w:rsidRPr="008F2231">
        <w:rPr>
          <w:rFonts w:ascii="Arial" w:hAnsi="Arial" w:cs="Arial"/>
          <w:sz w:val="20"/>
          <w:szCs w:val="20"/>
          <w:lang w:val="nl-NL"/>
        </w:rPr>
        <w:t xml:space="preserve"> </w:t>
      </w:r>
      <w:bookmarkStart w:id="515" w:name="bieumau_35_pl3"/>
      <w:r w:rsidRPr="008F2231">
        <w:rPr>
          <w:rFonts w:ascii="Arial" w:hAnsi="Arial" w:cs="Arial"/>
          <w:sz w:val="20"/>
          <w:szCs w:val="20"/>
        </w:rPr>
        <w:t>35</w:t>
      </w:r>
      <w:bookmarkEnd w:id="515"/>
      <w:r w:rsidRPr="008F2231">
        <w:rPr>
          <w:rFonts w:ascii="Arial" w:hAnsi="Arial" w:cs="Arial"/>
          <w:bCs/>
          <w:iCs/>
          <w:sz w:val="20"/>
          <w:szCs w:val="20"/>
          <w:lang w:val="nl-NL"/>
        </w:rPr>
        <w:t xml:space="preserve"> </w:t>
      </w:r>
      <w:bookmarkStart w:id="516" w:name="diem_a_1_80_name"/>
      <w:r w:rsidRPr="008F2231">
        <w:rPr>
          <w:rFonts w:ascii="Arial" w:hAnsi="Arial" w:cs="Arial"/>
          <w:sz w:val="20"/>
          <w:szCs w:val="20"/>
        </w:rPr>
        <w:t>hoặc</w:t>
      </w:r>
      <w:bookmarkEnd w:id="516"/>
      <w:r w:rsidRPr="008F2231">
        <w:rPr>
          <w:rFonts w:ascii="Arial" w:hAnsi="Arial" w:cs="Arial"/>
          <w:bCs/>
          <w:iCs/>
          <w:sz w:val="20"/>
          <w:szCs w:val="20"/>
          <w:lang w:val="nl-NL"/>
        </w:rPr>
        <w:t xml:space="preserve"> </w:t>
      </w:r>
      <w:bookmarkStart w:id="517" w:name="bieumau_36_pl3"/>
      <w:r w:rsidRPr="008F2231">
        <w:rPr>
          <w:rFonts w:ascii="Arial" w:hAnsi="Arial" w:cs="Arial"/>
          <w:sz w:val="20"/>
          <w:szCs w:val="20"/>
        </w:rPr>
        <w:t>36</w:t>
      </w:r>
      <w:bookmarkEnd w:id="517"/>
      <w:r w:rsidRPr="008F2231">
        <w:rPr>
          <w:rFonts w:ascii="Arial" w:hAnsi="Arial" w:cs="Arial"/>
          <w:bCs/>
          <w:iCs/>
          <w:sz w:val="20"/>
          <w:szCs w:val="20"/>
          <w:lang w:val="nl-NL"/>
        </w:rPr>
        <w:t xml:space="preserve"> </w:t>
      </w:r>
      <w:bookmarkStart w:id="518" w:name="diem_a_1_80_name_name"/>
      <w:r w:rsidRPr="008F2231">
        <w:rPr>
          <w:rFonts w:ascii="Arial" w:hAnsi="Arial" w:cs="Arial"/>
          <w:sz w:val="20"/>
          <w:szCs w:val="20"/>
        </w:rPr>
        <w:t>tại Phụ lục III ban hành kèm theo Nghị định này;</w:t>
      </w:r>
      <w:bookmarkEnd w:id="518"/>
    </w:p>
    <w:p w14:paraId="606A08D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b) Bản sao tiêu chuẩn chất lượng và phương pháp kiểm nghiệm nguyên liệu làm thuốc của cơ sở sản xuất có đóng dấu của cơ sở nhập khẩu;</w:t>
      </w:r>
    </w:p>
    <w:p w14:paraId="5EE16DF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 xml:space="preserve">c) Bản sao </w:t>
      </w:r>
      <w:r w:rsidRPr="004D4298">
        <w:rPr>
          <w:rFonts w:ascii="Arial" w:hAnsi="Arial" w:cs="Arial"/>
          <w:sz w:val="20"/>
          <w:szCs w:val="20"/>
          <w:lang w:val="nl-NL"/>
        </w:rPr>
        <w:t xml:space="preserve">có chứng thực </w:t>
      </w:r>
      <w:r w:rsidRPr="004D4298">
        <w:rPr>
          <w:rFonts w:ascii="Arial" w:hAnsi="Arial" w:cs="Arial"/>
          <w:sz w:val="20"/>
          <w:szCs w:val="20"/>
          <w:lang w:val="pt-BR"/>
        </w:rPr>
        <w:t>Giấy phép sản xuất của cơ sở sản xuất nguyên liệu do cơ quan quản lý có thẩm quyền nước ngoài cấp</w:t>
      </w:r>
      <w:r w:rsidRPr="004D4298">
        <w:rPr>
          <w:rFonts w:ascii="Arial" w:hAnsi="Arial" w:cs="Arial"/>
          <w:sz w:val="20"/>
          <w:szCs w:val="20"/>
          <w:lang w:val="nl-NL"/>
        </w:rPr>
        <w:t xml:space="preserve">. </w:t>
      </w:r>
      <w:r w:rsidRPr="004D4298">
        <w:rPr>
          <w:rFonts w:ascii="Arial" w:eastAsia="Times New Roman" w:hAnsi="Arial" w:cs="Arial"/>
          <w:sz w:val="20"/>
          <w:szCs w:val="20"/>
          <w:lang w:val="nl-NL"/>
        </w:rPr>
        <w:t xml:space="preserve">Giấy phép sản xuất </w:t>
      </w:r>
      <w:r w:rsidRPr="004D4298">
        <w:rPr>
          <w:rFonts w:ascii="Arial" w:eastAsia="Times New Roman" w:hAnsi="Arial" w:cs="Arial"/>
          <w:sz w:val="20"/>
          <w:szCs w:val="20"/>
          <w:lang w:val="pt-BR"/>
        </w:rPr>
        <w:t xml:space="preserve">phải được </w:t>
      </w:r>
      <w:r w:rsidRPr="004D4298">
        <w:rPr>
          <w:rFonts w:ascii="Arial" w:eastAsia="Times New Roman" w:hAnsi="Arial" w:cs="Arial"/>
          <w:sz w:val="20"/>
          <w:szCs w:val="20"/>
        </w:rPr>
        <w:t>hợp pháp h</w:t>
      </w:r>
      <w:r w:rsidRPr="004D4298">
        <w:rPr>
          <w:rFonts w:ascii="Arial" w:eastAsia="Times New Roman" w:hAnsi="Arial" w:cs="Arial"/>
          <w:sz w:val="20"/>
          <w:szCs w:val="20"/>
          <w:lang w:val="nl-NL"/>
        </w:rPr>
        <w:t>óa</w:t>
      </w:r>
      <w:r w:rsidRPr="004D4298">
        <w:rPr>
          <w:rFonts w:ascii="Arial" w:eastAsia="Times New Roman" w:hAnsi="Arial" w:cs="Arial"/>
          <w:sz w:val="20"/>
          <w:szCs w:val="20"/>
        </w:rPr>
        <w:t xml:space="preserve"> lãnh sự theo quy định của pháp </w:t>
      </w:r>
      <w:r w:rsidR="004D4298" w:rsidRPr="004D4298">
        <w:rPr>
          <w:rFonts w:ascii="Arial" w:eastAsia="Times New Roman" w:hAnsi="Arial" w:cs="Arial"/>
          <w:sz w:val="20"/>
          <w:szCs w:val="20"/>
        </w:rPr>
        <w:t>luật</w:t>
      </w:r>
      <w:r w:rsidRPr="004D4298">
        <w:rPr>
          <w:rFonts w:ascii="Arial" w:eastAsia="Times New Roman" w:hAnsi="Arial" w:cs="Arial"/>
          <w:sz w:val="20"/>
          <w:szCs w:val="20"/>
        </w:rPr>
        <w:t xml:space="preserve"> về hợp pháp hóa lãnh sự, trừ trường hợp</w:t>
      </w:r>
      <w:r w:rsidRPr="004D4298">
        <w:rPr>
          <w:rFonts w:ascii="Arial" w:eastAsia="Times New Roman" w:hAnsi="Arial" w:cs="Arial"/>
          <w:sz w:val="20"/>
          <w:szCs w:val="20"/>
          <w:lang w:val="pt-BR"/>
        </w:rPr>
        <w:t xml:space="preserve"> được miễn theo </w:t>
      </w:r>
      <w:r w:rsidRPr="004D4298">
        <w:rPr>
          <w:rFonts w:ascii="Arial" w:eastAsia="Times New Roman" w:hAnsi="Arial" w:cs="Arial"/>
          <w:sz w:val="20"/>
          <w:szCs w:val="20"/>
        </w:rPr>
        <w:t xml:space="preserve">quy định của pháp </w:t>
      </w:r>
      <w:r w:rsidR="004D4298" w:rsidRPr="004D4298">
        <w:rPr>
          <w:rFonts w:ascii="Arial" w:eastAsia="Times New Roman" w:hAnsi="Arial" w:cs="Arial"/>
          <w:sz w:val="20"/>
          <w:szCs w:val="20"/>
        </w:rPr>
        <w:t>luật</w:t>
      </w:r>
      <w:r w:rsidRPr="004D4298">
        <w:rPr>
          <w:rFonts w:ascii="Arial" w:eastAsia="Times New Roman" w:hAnsi="Arial" w:cs="Arial"/>
          <w:sz w:val="20"/>
          <w:szCs w:val="20"/>
          <w:lang w:val="pt-BR"/>
        </w:rPr>
        <w:t>;</w:t>
      </w:r>
    </w:p>
    <w:p w14:paraId="0944FC2C" w14:textId="77777777" w:rsidR="008B52FA" w:rsidRPr="00590F25" w:rsidRDefault="008B52FA" w:rsidP="00D533A2">
      <w:pPr>
        <w:spacing w:before="120"/>
        <w:rPr>
          <w:rFonts w:ascii="Arial" w:hAnsi="Arial" w:cs="Arial"/>
          <w:sz w:val="20"/>
          <w:szCs w:val="20"/>
          <w:lang w:val="nl-NL"/>
        </w:rPr>
      </w:pPr>
      <w:bookmarkStart w:id="519" w:name="diem_d_1_80"/>
      <w:r w:rsidRPr="00590F25">
        <w:rPr>
          <w:rFonts w:ascii="Arial" w:hAnsi="Arial" w:cs="Arial"/>
          <w:sz w:val="20"/>
          <w:szCs w:val="20"/>
        </w:rPr>
        <w:t>d) Báo cáo sử dụng nguyên liệu làm thuốc theo</w:t>
      </w:r>
      <w:bookmarkEnd w:id="519"/>
      <w:r w:rsidRPr="00590F25">
        <w:rPr>
          <w:rFonts w:ascii="Arial" w:hAnsi="Arial" w:cs="Arial"/>
          <w:sz w:val="20"/>
          <w:szCs w:val="20"/>
          <w:lang w:val="nl-NL"/>
        </w:rPr>
        <w:t xml:space="preserve"> </w:t>
      </w:r>
      <w:bookmarkStart w:id="520" w:name="bieumau_37_pl3"/>
      <w:r w:rsidRPr="00590F25">
        <w:rPr>
          <w:rFonts w:ascii="Arial" w:hAnsi="Arial" w:cs="Arial"/>
          <w:sz w:val="20"/>
          <w:szCs w:val="20"/>
        </w:rPr>
        <w:t>Mẫu số 37</w:t>
      </w:r>
      <w:bookmarkEnd w:id="520"/>
      <w:r w:rsidRPr="00590F25">
        <w:rPr>
          <w:rFonts w:ascii="Arial" w:hAnsi="Arial" w:cs="Arial"/>
          <w:bCs/>
          <w:iCs/>
          <w:sz w:val="20"/>
          <w:szCs w:val="20"/>
          <w:lang w:val="nl-NL"/>
        </w:rPr>
        <w:t xml:space="preserve"> </w:t>
      </w:r>
      <w:bookmarkStart w:id="521" w:name="diem_d_1_80_name"/>
      <w:r w:rsidRPr="00590F25">
        <w:rPr>
          <w:rFonts w:ascii="Arial" w:hAnsi="Arial" w:cs="Arial"/>
          <w:sz w:val="20"/>
          <w:szCs w:val="20"/>
        </w:rPr>
        <w:t>tại Phụ lục III ban hành kèm theo Nghị định này, trừ trường hợp nhập khẩu nguyên liệu độc làm thuốc, Báo cáo kết quả kinh doanh nguyên liệu làm thuốc theo</w:t>
      </w:r>
      <w:bookmarkEnd w:id="521"/>
      <w:r w:rsidRPr="00590F25">
        <w:rPr>
          <w:rFonts w:ascii="Arial" w:hAnsi="Arial" w:cs="Arial"/>
          <w:sz w:val="20"/>
          <w:szCs w:val="20"/>
          <w:lang w:val="nl-NL"/>
        </w:rPr>
        <w:t xml:space="preserve"> </w:t>
      </w:r>
      <w:bookmarkStart w:id="522" w:name="bieumau_38_pl3"/>
      <w:r w:rsidRPr="00590F25">
        <w:rPr>
          <w:rFonts w:ascii="Arial" w:hAnsi="Arial" w:cs="Arial"/>
          <w:sz w:val="20"/>
          <w:szCs w:val="20"/>
        </w:rPr>
        <w:t>Mẫu số 38</w:t>
      </w:r>
      <w:bookmarkEnd w:id="522"/>
      <w:r w:rsidRPr="00590F25">
        <w:rPr>
          <w:rFonts w:ascii="Arial" w:hAnsi="Arial" w:cs="Arial"/>
          <w:bCs/>
          <w:iCs/>
          <w:sz w:val="20"/>
          <w:szCs w:val="20"/>
          <w:lang w:val="nl-NL"/>
        </w:rPr>
        <w:t xml:space="preserve"> </w:t>
      </w:r>
      <w:bookmarkStart w:id="523" w:name="diem_d_1_80_name_name"/>
      <w:r w:rsidRPr="00590F25">
        <w:rPr>
          <w:rFonts w:ascii="Arial" w:hAnsi="Arial" w:cs="Arial"/>
          <w:sz w:val="20"/>
          <w:szCs w:val="20"/>
        </w:rPr>
        <w:t>Phụ lục III ban hành kèm theo Nghị định này, trừ nguyên liệu độc làm thuốc;</w:t>
      </w:r>
      <w:bookmarkEnd w:id="523"/>
      <w:r w:rsidRPr="00590F25">
        <w:rPr>
          <w:rFonts w:ascii="Arial" w:hAnsi="Arial" w:cs="Arial"/>
          <w:sz w:val="20"/>
          <w:szCs w:val="20"/>
          <w:lang w:val="nl-NL"/>
        </w:rPr>
        <w:t xml:space="preserve"> </w:t>
      </w:r>
    </w:p>
    <w:p w14:paraId="368ACA20" w14:textId="77777777" w:rsidR="008B52FA" w:rsidRPr="00590F25" w:rsidRDefault="008B52FA" w:rsidP="00590F25">
      <w:pPr>
        <w:rPr>
          <w:rFonts w:ascii="Arial" w:hAnsi="Arial" w:cs="Arial"/>
        </w:rPr>
      </w:pPr>
      <w:bookmarkStart w:id="524" w:name="diem_d5_1_80"/>
      <w:r w:rsidRPr="00590F25">
        <w:rPr>
          <w:rFonts w:ascii="Arial" w:hAnsi="Arial" w:cs="Arial"/>
          <w:sz w:val="20"/>
        </w:rPr>
        <w:t>đ) Kế hoạch sản xuất, sử dụng đối với nguyên liệu đề nghị nhập khẩu và kế hoạch kinh doanh dự kiến đối với thành phẩm sản xuất từ nguyên liệu đề nghị nhập khẩu, trừ trường hợp nhập khẩu nguyên liệu độc làm thuốc;</w:t>
      </w:r>
      <w:bookmarkEnd w:id="524"/>
    </w:p>
    <w:p w14:paraId="0578F290" w14:textId="77777777" w:rsidR="008B52FA" w:rsidRPr="00590F25" w:rsidRDefault="008B52FA" w:rsidP="00590F25">
      <w:pPr>
        <w:rPr>
          <w:rFonts w:ascii="Arial" w:hAnsi="Arial" w:cs="Arial"/>
          <w:lang w:val="en-US"/>
        </w:rPr>
      </w:pPr>
      <w:bookmarkStart w:id="525" w:name="diem_e_1_80"/>
      <w:r w:rsidRPr="00590F25">
        <w:rPr>
          <w:rFonts w:ascii="Arial" w:hAnsi="Arial" w:cs="Arial"/>
          <w:sz w:val="20"/>
        </w:rPr>
        <w:t xml:space="preserve">e) Trường hợp nguyên liệu nhập khẩu để kiểm nghiệm, nghiên cứu; nguyên liệu làm thuốc có giấy đăng ký lưu hành tại Việt Nam hoặc thuộc Danh </w:t>
      </w:r>
      <w:r w:rsidR="004D4298" w:rsidRPr="00590F25">
        <w:rPr>
          <w:rFonts w:ascii="Arial" w:hAnsi="Arial" w:cs="Arial"/>
          <w:sz w:val="20"/>
        </w:rPr>
        <w:t>mục</w:t>
      </w:r>
      <w:r w:rsidRPr="00590F25">
        <w:rPr>
          <w:rFonts w:ascii="Arial" w:hAnsi="Arial" w:cs="Arial"/>
          <w:sz w:val="20"/>
        </w:rPr>
        <w:t xml:space="preserve"> dược chất, tá dược, bán thành phẩm thuốc để sản xuất thuốc theo hồ sơ đăng ký thuốc đã có Giấy đăng ký lưu hành thuốc tại Việt Nam thì không phải nộp tài liệu quy định tại các </w:t>
      </w:r>
      <w:r w:rsidR="004D4298" w:rsidRPr="00590F25">
        <w:rPr>
          <w:rFonts w:ascii="Arial" w:hAnsi="Arial" w:cs="Arial"/>
          <w:sz w:val="20"/>
        </w:rPr>
        <w:t>điểm</w:t>
      </w:r>
      <w:r w:rsidRPr="00590F25">
        <w:rPr>
          <w:rFonts w:ascii="Arial" w:hAnsi="Arial" w:cs="Arial"/>
          <w:sz w:val="20"/>
        </w:rPr>
        <w:t xml:space="preserve"> b và c </w:t>
      </w:r>
      <w:r w:rsidR="004D4298" w:rsidRPr="00590F25">
        <w:rPr>
          <w:rFonts w:ascii="Arial" w:hAnsi="Arial" w:cs="Arial"/>
          <w:sz w:val="20"/>
        </w:rPr>
        <w:t>khoản</w:t>
      </w:r>
      <w:r w:rsidRPr="00590F25">
        <w:rPr>
          <w:rFonts w:ascii="Arial" w:hAnsi="Arial" w:cs="Arial"/>
          <w:sz w:val="20"/>
        </w:rPr>
        <w:t xml:space="preserve"> này;</w:t>
      </w:r>
      <w:bookmarkEnd w:id="525"/>
    </w:p>
    <w:p w14:paraId="0BFE35FD"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pt-BR"/>
        </w:rPr>
        <w:t xml:space="preserve">g) </w:t>
      </w:r>
      <w:r w:rsidRPr="004D4298">
        <w:rPr>
          <w:rFonts w:ascii="Arial" w:eastAsia="Times New Roman" w:hAnsi="Arial" w:cs="Arial"/>
          <w:sz w:val="20"/>
          <w:szCs w:val="20"/>
          <w:lang w:val="nl-NL"/>
        </w:rPr>
        <w:t xml:space="preserve">Bản chính </w:t>
      </w:r>
      <w:r w:rsidRPr="004D4298">
        <w:rPr>
          <w:rFonts w:ascii="Arial" w:hAnsi="Arial" w:cs="Arial"/>
          <w:bCs/>
          <w:sz w:val="20"/>
          <w:szCs w:val="20"/>
          <w:lang w:val="nl-NL"/>
        </w:rPr>
        <w:t xml:space="preserve">văn bản của cơ sở nhập khẩu giải trình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đích, số lượng nguyên liệu nhập khẩu và cam kết sử dụng đúng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đích trong trường hợp nhập khẩu nguyên liệu làm thuốc để kiểm nghiệm, nghiên cứu;</w:t>
      </w:r>
    </w:p>
    <w:p w14:paraId="3269DCD0"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nl-NL"/>
        </w:rPr>
        <w:t xml:space="preserve">h) Trường hợp nhập khẩu </w:t>
      </w:r>
      <w:r w:rsidRPr="004D4298">
        <w:rPr>
          <w:rFonts w:ascii="Arial" w:eastAsia="Times New Roman" w:hAnsi="Arial" w:cs="Arial"/>
          <w:bCs/>
          <w:iCs/>
          <w:sz w:val="20"/>
          <w:szCs w:val="20"/>
          <w:lang w:val="nl-NL"/>
        </w:rPr>
        <w:t>nguyên liệu làm thuốc phải kiểm soát đặc biệt</w:t>
      </w:r>
      <w:r w:rsidRPr="004D4298">
        <w:rPr>
          <w:rFonts w:ascii="Arial" w:hAnsi="Arial" w:cs="Arial"/>
          <w:bCs/>
          <w:sz w:val="20"/>
          <w:szCs w:val="20"/>
          <w:lang w:val="nl-NL"/>
        </w:rPr>
        <w:t xml:space="preserve"> không </w:t>
      </w:r>
      <w:r w:rsidRPr="004D4298">
        <w:rPr>
          <w:rFonts w:ascii="Arial" w:hAnsi="Arial" w:cs="Arial"/>
          <w:sz w:val="20"/>
          <w:szCs w:val="20"/>
          <w:lang w:val="pt-BR"/>
        </w:rPr>
        <w:t xml:space="preserve">có giấy đăng ký lưu hành tại Việt Nam hoặc không thuộc Danh </w:t>
      </w:r>
      <w:r w:rsidR="004D4298" w:rsidRPr="004D4298">
        <w:rPr>
          <w:rFonts w:ascii="Arial" w:hAnsi="Arial" w:cs="Arial"/>
          <w:sz w:val="20"/>
          <w:szCs w:val="20"/>
          <w:lang w:val="pt-BR"/>
        </w:rPr>
        <w:t>mục</w:t>
      </w:r>
      <w:r w:rsidRPr="004D4298">
        <w:rPr>
          <w:rFonts w:ascii="Arial" w:hAnsi="Arial" w:cs="Arial"/>
          <w:sz w:val="20"/>
          <w:szCs w:val="20"/>
          <w:lang w:val="pt-BR"/>
        </w:rPr>
        <w:t xml:space="preserve"> dược chất, tá dược, bán thành phẩm thuốc để sản xuất thuốc theo hồ sơ đăng ký thuốc đã có Giấy đăng ký lưu hành thuốc tại Việt Nam </w:t>
      </w:r>
      <w:r w:rsidRPr="004D4298">
        <w:rPr>
          <w:rFonts w:ascii="Arial" w:hAnsi="Arial" w:cs="Arial"/>
          <w:bCs/>
          <w:sz w:val="20"/>
          <w:szCs w:val="20"/>
          <w:lang w:val="nl-NL"/>
        </w:rPr>
        <w:t xml:space="preserve">để pha chế theo đơn tại nhà thuốc, cơ sở khám bệnh, chữa bệnh để phòng, chống dịch bệnh thì hồ sơ phải có thêm đơn đề nghị của cơ sở pha chế theo </w:t>
      </w:r>
      <w:bookmarkStart w:id="526" w:name="bieumau_39_pl3"/>
      <w:r w:rsidRPr="004D4298">
        <w:rPr>
          <w:rFonts w:ascii="Arial" w:hAnsi="Arial" w:cs="Arial"/>
          <w:sz w:val="20"/>
          <w:szCs w:val="20"/>
        </w:rPr>
        <w:t>Mẫu số 39</w:t>
      </w:r>
      <w:bookmarkEnd w:id="526"/>
      <w:r w:rsidRPr="004D4298">
        <w:rPr>
          <w:rFonts w:ascii="Arial" w:hAnsi="Arial" w:cs="Arial"/>
          <w:bCs/>
          <w:iCs/>
          <w:sz w:val="20"/>
          <w:szCs w:val="20"/>
          <w:lang w:val="nl-NL"/>
        </w:rPr>
        <w:t xml:space="preserve"> Phụ lục III </w:t>
      </w:r>
      <w:r w:rsidRPr="004D4298">
        <w:rPr>
          <w:rFonts w:ascii="Arial" w:hAnsi="Arial" w:cs="Arial"/>
          <w:sz w:val="20"/>
          <w:szCs w:val="20"/>
          <w:lang w:val="pt-BR"/>
        </w:rPr>
        <w:t>ban hành kèm theo</w:t>
      </w:r>
      <w:r w:rsidRPr="004D4298">
        <w:rPr>
          <w:rFonts w:ascii="Arial" w:hAnsi="Arial" w:cs="Arial"/>
          <w:bCs/>
          <w:iCs/>
          <w:sz w:val="20"/>
          <w:szCs w:val="20"/>
          <w:lang w:val="nl-NL"/>
        </w:rPr>
        <w:t xml:space="preserve"> Nghị định này.</w:t>
      </w:r>
    </w:p>
    <w:p w14:paraId="2248F05B"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 xml:space="preserve">2. </w:t>
      </w:r>
      <w:r w:rsidRPr="004D4298">
        <w:rPr>
          <w:rFonts w:ascii="Arial" w:hAnsi="Arial" w:cs="Arial"/>
          <w:sz w:val="20"/>
          <w:szCs w:val="20"/>
          <w:lang w:val="nl-NL"/>
        </w:rPr>
        <w:t xml:space="preserve">Các giấy tờ quy định tại các </w:t>
      </w:r>
      <w:r w:rsidR="004D4298" w:rsidRPr="004D4298">
        <w:rPr>
          <w:rFonts w:ascii="Arial" w:hAnsi="Arial" w:cs="Arial"/>
          <w:sz w:val="20"/>
          <w:szCs w:val="20"/>
          <w:lang w:val="nl-NL"/>
        </w:rPr>
        <w:t>điểm</w:t>
      </w:r>
      <w:r w:rsidRPr="004D4298">
        <w:rPr>
          <w:rFonts w:ascii="Arial" w:hAnsi="Arial" w:cs="Arial"/>
          <w:sz w:val="20"/>
          <w:szCs w:val="20"/>
          <w:lang w:val="nl-NL"/>
        </w:rPr>
        <w:t xml:space="preserve"> b, c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nếu không được thể hiện bằng tiếng Việt hoặc tiếng Anh thì phải nộp thêm bản dịch công chứng của tài liệu đó ra tiếng Việt hoặc tiếng Anh</w:t>
      </w:r>
      <w:r w:rsidRPr="004D4298">
        <w:rPr>
          <w:rFonts w:ascii="Arial" w:hAnsi="Arial" w:cs="Arial"/>
          <w:sz w:val="20"/>
          <w:szCs w:val="20"/>
          <w:lang w:val="pt-BR"/>
        </w:rPr>
        <w:t>.</w:t>
      </w:r>
    </w:p>
    <w:p w14:paraId="63398FE6"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3. Số lượng hồ sơ quy định tại các </w:t>
      </w:r>
      <w:r w:rsidR="004D4298" w:rsidRPr="004D4298">
        <w:rPr>
          <w:rFonts w:ascii="Arial" w:hAnsi="Arial" w:cs="Arial"/>
          <w:sz w:val="20"/>
          <w:szCs w:val="20"/>
          <w:lang w:val="nl-NL"/>
        </w:rPr>
        <w:t>khoản</w:t>
      </w:r>
      <w:r w:rsidRPr="004D4298">
        <w:rPr>
          <w:rFonts w:ascii="Arial" w:hAnsi="Arial" w:cs="Arial"/>
          <w:sz w:val="20"/>
          <w:szCs w:val="20"/>
          <w:lang w:val="nl-NL"/>
        </w:rPr>
        <w:t xml:space="preserve"> 1, 2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lang w:val="nl-NL"/>
        </w:rPr>
        <w:t>bộ.</w:t>
      </w:r>
    </w:p>
    <w:p w14:paraId="32525747"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4. Nguyên liệu làm thuốc là </w:t>
      </w:r>
      <w:r w:rsidRPr="004D4298">
        <w:rPr>
          <w:rFonts w:ascii="Arial" w:hAnsi="Arial" w:cs="Arial"/>
          <w:bCs/>
          <w:iCs/>
          <w:sz w:val="20"/>
          <w:szCs w:val="20"/>
          <w:lang w:val="nl-NL"/>
        </w:rPr>
        <w:t xml:space="preserve">dược chất gây nghiện, dược chất hướng thần, tiền chất dùng làm thuốc không được </w:t>
      </w:r>
      <w:r w:rsidRPr="004D4298">
        <w:rPr>
          <w:rFonts w:ascii="Arial" w:hAnsi="Arial" w:cs="Arial"/>
          <w:bCs/>
          <w:sz w:val="20"/>
          <w:szCs w:val="20"/>
          <w:lang w:val="nl-NL"/>
        </w:rPr>
        <w:t>cấp phép nhập khẩu để tham gia trưng bày tại triển lãm, hội chợ.</w:t>
      </w:r>
    </w:p>
    <w:p w14:paraId="1BEB07C7"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bCs/>
          <w:sz w:val="20"/>
          <w:szCs w:val="20"/>
          <w:lang w:val="nl-NL"/>
        </w:rPr>
        <w:t xml:space="preserve">5. Nguyên liệu độc làm thuốc, dược chất trong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dược chất thuộc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chất bị cấm sử dụng trong một số ngành, lĩnh vực</w:t>
      </w:r>
      <w:r w:rsidRPr="004D4298">
        <w:rPr>
          <w:rFonts w:ascii="Arial" w:hAnsi="Arial" w:cs="Arial"/>
          <w:bCs/>
          <w:iCs/>
          <w:sz w:val="20"/>
          <w:szCs w:val="20"/>
          <w:lang w:val="nl-NL"/>
        </w:rPr>
        <w:t xml:space="preserve"> </w:t>
      </w:r>
      <w:r w:rsidRPr="004D4298">
        <w:rPr>
          <w:rFonts w:ascii="Arial" w:hAnsi="Arial" w:cs="Arial"/>
          <w:bCs/>
          <w:sz w:val="20"/>
          <w:szCs w:val="20"/>
          <w:lang w:val="nl-NL"/>
        </w:rPr>
        <w:t xml:space="preserve">nhập khẩu để tham gia trưng bày tại triển lãm, hội chợ thực hiện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83 của Nghị định này.</w:t>
      </w:r>
    </w:p>
    <w:p w14:paraId="22960DA0" w14:textId="77777777" w:rsidR="008B52FA" w:rsidRPr="004D4298" w:rsidRDefault="004D4298" w:rsidP="00D533A2">
      <w:pPr>
        <w:spacing w:before="120"/>
        <w:rPr>
          <w:rFonts w:ascii="Arial" w:eastAsia="Times New Roman" w:hAnsi="Arial" w:cs="Arial"/>
          <w:sz w:val="20"/>
          <w:szCs w:val="20"/>
          <w:lang w:val="pt-BR"/>
        </w:rPr>
      </w:pPr>
      <w:bookmarkStart w:id="527" w:name="dieu_81"/>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81. Thủ tục, thời gian cấp phép nhập khẩu thuốc phải kiểm soát đặc biệt có Giấy đăng ký lưu hành thuốc tại Việt Nam còn hiệu lực và nguyên liệu làm thuốc phải kiểm soát đặc biệt</w:t>
      </w:r>
      <w:r w:rsidR="008B52FA" w:rsidRPr="004D4298">
        <w:rPr>
          <w:rFonts w:ascii="Arial" w:hAnsi="Arial" w:cs="Arial"/>
          <w:b/>
          <w:bCs/>
          <w:sz w:val="20"/>
          <w:szCs w:val="20"/>
          <w:lang w:val="nl-NL"/>
        </w:rPr>
        <w:t xml:space="preserve"> </w:t>
      </w:r>
      <w:bookmarkEnd w:id="527"/>
    </w:p>
    <w:p w14:paraId="71956CAB"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1. Cơ sở 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nl-NL"/>
        </w:rPr>
        <w:t xml:space="preserve"> </w:t>
      </w:r>
      <w:r w:rsidRPr="004D4298">
        <w:rPr>
          <w:rFonts w:ascii="Arial" w:eastAsia="Times New Roman" w:hAnsi="Arial" w:cs="Arial"/>
          <w:sz w:val="20"/>
          <w:szCs w:val="20"/>
          <w:lang w:val="pt-BR"/>
        </w:rPr>
        <w:t xml:space="preserve">trực tiếp hoặc gửi qua đường bưu điện về </w:t>
      </w:r>
      <w:r w:rsidRPr="004D4298">
        <w:rPr>
          <w:rFonts w:ascii="Arial" w:eastAsia="Times New Roman" w:hAnsi="Arial" w:cs="Arial"/>
          <w:sz w:val="20"/>
          <w:szCs w:val="20"/>
          <w:lang w:val="nl-NL"/>
        </w:rPr>
        <w:t>Bộ</w:t>
      </w:r>
      <w:r w:rsidRPr="004D4298">
        <w:rPr>
          <w:rFonts w:ascii="Arial" w:eastAsia="Times New Roman" w:hAnsi="Arial" w:cs="Arial"/>
          <w:sz w:val="20"/>
          <w:szCs w:val="20"/>
        </w:rPr>
        <w:t xml:space="preserve"> Y tế</w:t>
      </w:r>
      <w:r w:rsidRPr="004D4298">
        <w:rPr>
          <w:rFonts w:ascii="Arial" w:eastAsia="Times New Roman" w:hAnsi="Arial" w:cs="Arial"/>
          <w:sz w:val="20"/>
          <w:szCs w:val="20"/>
          <w:lang w:val="nl-NL"/>
        </w:rPr>
        <w:t xml:space="preserve">. </w:t>
      </w:r>
    </w:p>
    <w:p w14:paraId="0C76C925" w14:textId="77777777" w:rsidR="008B52FA" w:rsidRPr="004D4298" w:rsidRDefault="008B52FA" w:rsidP="00D533A2">
      <w:pPr>
        <w:spacing w:before="120"/>
        <w:rPr>
          <w:rFonts w:ascii="Arial" w:eastAsia="Times New Roman" w:hAnsi="Arial" w:cs="Arial"/>
          <w:sz w:val="20"/>
          <w:szCs w:val="20"/>
          <w:lang w:val="de-DE"/>
        </w:rPr>
      </w:pPr>
      <w:r w:rsidRPr="004D4298">
        <w:rPr>
          <w:rFonts w:ascii="Arial" w:eastAsia="Times New Roman" w:hAnsi="Arial" w:cs="Arial"/>
          <w:sz w:val="20"/>
          <w:szCs w:val="20"/>
          <w:lang w:val="pt-BR"/>
        </w:rPr>
        <w:t>2. Sau khi nhận được hồ sơ, Bộ</w:t>
      </w:r>
      <w:r w:rsidRPr="004D4298">
        <w:rPr>
          <w:rFonts w:ascii="Arial" w:eastAsia="Times New Roman"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528" w:name="bieumau_01_pl1_33"/>
      <w:r w:rsidRPr="004D4298">
        <w:rPr>
          <w:rFonts w:ascii="Arial" w:hAnsi="Arial" w:cs="Arial"/>
          <w:sz w:val="20"/>
          <w:szCs w:val="20"/>
        </w:rPr>
        <w:t>Mẫu số 01</w:t>
      </w:r>
      <w:bookmarkEnd w:id="528"/>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p>
    <w:p w14:paraId="440F4F02" w14:textId="77777777" w:rsidR="008B52FA" w:rsidRPr="004D4298" w:rsidRDefault="008B52FA" w:rsidP="00D533A2">
      <w:pPr>
        <w:spacing w:before="120"/>
        <w:rPr>
          <w:rFonts w:ascii="Arial" w:eastAsia="Times New Roman" w:hAnsi="Arial" w:cs="Arial"/>
          <w:sz w:val="20"/>
          <w:szCs w:val="20"/>
          <w:lang w:val="de-DE"/>
        </w:rPr>
      </w:pPr>
      <w:r w:rsidRPr="004D4298">
        <w:rPr>
          <w:rFonts w:ascii="Arial" w:eastAsia="Times New Roman" w:hAnsi="Arial" w:cs="Arial"/>
          <w:sz w:val="20"/>
          <w:szCs w:val="20"/>
          <w:lang w:val="de-DE"/>
        </w:rPr>
        <w:t xml:space="preserve">3.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 xml:space="preserve">15 </w:t>
      </w:r>
      <w:r w:rsidRPr="004D4298">
        <w:rPr>
          <w:rFonts w:ascii="Arial" w:eastAsia="Times New Roman" w:hAnsi="Arial" w:cs="Arial"/>
          <w:sz w:val="20"/>
          <w:szCs w:val="20"/>
        </w:rPr>
        <w:t>ngày</w:t>
      </w:r>
      <w:r w:rsidRPr="004D4298">
        <w:rPr>
          <w:rFonts w:ascii="Arial" w:eastAsia="Times New Roman" w:hAnsi="Arial" w:cs="Arial"/>
          <w:sz w:val="20"/>
          <w:szCs w:val="20"/>
          <w:lang w:val="de-DE"/>
        </w:rPr>
        <w:t xml:space="preserve"> kể từ ngày ghi trên Phiếu tiếp nhận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cấp phép nhập khẩu.</w:t>
      </w:r>
    </w:p>
    <w:p w14:paraId="1A56CCE8" w14:textId="77777777" w:rsidR="008B52FA" w:rsidRPr="004D4298" w:rsidRDefault="008B52FA" w:rsidP="00D533A2">
      <w:pPr>
        <w:spacing w:before="120"/>
        <w:rPr>
          <w:rFonts w:ascii="Arial" w:eastAsia="Times New Roman" w:hAnsi="Arial" w:cs="Arial"/>
          <w:sz w:val="20"/>
          <w:szCs w:val="20"/>
          <w:lang w:val="de-DE"/>
        </w:rPr>
      </w:pPr>
      <w:r w:rsidRPr="004D4298">
        <w:rPr>
          <w:rFonts w:ascii="Arial" w:eastAsia="Times New Roman" w:hAnsi="Arial" w:cs="Arial"/>
          <w:sz w:val="20"/>
          <w:szCs w:val="20"/>
          <w:lang w:val="de-DE"/>
        </w:rPr>
        <w:t xml:space="preserve">4.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15</w:t>
      </w:r>
      <w:r w:rsidRPr="004D4298">
        <w:rPr>
          <w:rFonts w:ascii="Arial" w:eastAsia="Times New Roman" w:hAnsi="Arial" w:cs="Arial"/>
          <w:sz w:val="20"/>
          <w:szCs w:val="20"/>
        </w:rPr>
        <w:t xml:space="preserve"> ngày </w:t>
      </w:r>
      <w:r w:rsidRPr="004D4298">
        <w:rPr>
          <w:rFonts w:ascii="Arial" w:eastAsia="Times New Roman" w:hAnsi="Arial" w:cs="Arial"/>
          <w:sz w:val="20"/>
          <w:szCs w:val="20"/>
          <w:lang w:val="de-DE"/>
        </w:rPr>
        <w:t xml:space="preserve">kể từ ngày ghi trên Phiếu tiếp nhận hồ sơ, Bộ Y tế gửi văn bản cho cơ sở để </w:t>
      </w:r>
      <w:r w:rsidRPr="004D4298">
        <w:rPr>
          <w:rFonts w:ascii="Arial" w:eastAsia="Times New Roman" w:hAnsi="Arial" w:cs="Arial"/>
          <w:sz w:val="20"/>
          <w:szCs w:val="20"/>
          <w:lang w:val="es-ES"/>
        </w:rPr>
        <w:t xml:space="preserve">yêu cầu sửa đổi, bổ sung </w:t>
      </w:r>
      <w:r w:rsidRPr="004D4298">
        <w:rPr>
          <w:rFonts w:ascii="Arial" w:eastAsia="Times New Roman" w:hAnsi="Arial" w:cs="Arial"/>
          <w:sz w:val="20"/>
          <w:szCs w:val="20"/>
          <w:lang w:val="de-DE"/>
        </w:rPr>
        <w:t>hồ sơ.</w:t>
      </w:r>
    </w:p>
    <w:p w14:paraId="0EFF9735" w14:textId="77777777" w:rsidR="008B52FA" w:rsidRPr="004D4298" w:rsidRDefault="008B52FA" w:rsidP="00D533A2">
      <w:pPr>
        <w:spacing w:before="120"/>
        <w:rPr>
          <w:rFonts w:ascii="Arial" w:eastAsia="Times New Roman" w:hAnsi="Arial" w:cs="Arial"/>
          <w:sz w:val="20"/>
          <w:szCs w:val="20"/>
          <w:lang w:val="de-DE"/>
        </w:rPr>
      </w:pPr>
      <w:r w:rsidRPr="004D4298">
        <w:rPr>
          <w:rFonts w:ascii="Arial" w:eastAsia="Times New Roman" w:hAnsi="Arial" w:cs="Arial"/>
          <w:sz w:val="20"/>
          <w:szCs w:val="20"/>
          <w:lang w:val="de-DE"/>
        </w:rPr>
        <w:t xml:space="preserve">5. Sau khi nhận hồ sơ sửa đổi, bổ sung, Bộ Y tế trả cơ sở Phiếu tiếp nhận hồ sơ sửa đổi, bổ sung theo </w:t>
      </w:r>
      <w:bookmarkStart w:id="529" w:name="bieumau_01_pl1_34"/>
      <w:r w:rsidRPr="004D4298">
        <w:rPr>
          <w:rFonts w:ascii="Arial" w:hAnsi="Arial" w:cs="Arial"/>
          <w:sz w:val="20"/>
          <w:szCs w:val="20"/>
        </w:rPr>
        <w:t>Mẫu số 01</w:t>
      </w:r>
      <w:bookmarkEnd w:id="529"/>
      <w:r w:rsidRPr="004D4298">
        <w:rPr>
          <w:rFonts w:ascii="Arial" w:eastAsia="Times New Roman" w:hAnsi="Arial" w:cs="Arial"/>
          <w:sz w:val="20"/>
          <w:szCs w:val="20"/>
          <w:lang w:val="de-DE"/>
        </w:rPr>
        <w:t xml:space="preserve"> tại Phụ lục I </w:t>
      </w:r>
      <w:r w:rsidRPr="004D4298">
        <w:rPr>
          <w:rFonts w:ascii="Arial" w:hAnsi="Arial" w:cs="Arial"/>
          <w:sz w:val="20"/>
          <w:szCs w:val="20"/>
          <w:lang w:val="de-DE"/>
        </w:rPr>
        <w:t>ban hành kèm theo</w:t>
      </w:r>
      <w:r w:rsidRPr="004D4298">
        <w:rPr>
          <w:rFonts w:ascii="Arial" w:eastAsia="Times New Roman" w:hAnsi="Arial" w:cs="Arial"/>
          <w:sz w:val="20"/>
          <w:szCs w:val="20"/>
          <w:lang w:val="de-DE"/>
        </w:rPr>
        <w:t xml:space="preserve"> Nghị định này. </w:t>
      </w:r>
      <w:r w:rsidRPr="004D4298">
        <w:rPr>
          <w:rFonts w:ascii="Arial" w:eastAsia="Times New Roman" w:hAnsi="Arial" w:cs="Arial"/>
          <w:sz w:val="20"/>
          <w:szCs w:val="20"/>
        </w:rPr>
        <w:t xml:space="preserve">Trường hợp </w:t>
      </w:r>
      <w:r w:rsidRPr="004D4298">
        <w:rPr>
          <w:rFonts w:ascii="Arial" w:eastAsia="Times New Roman"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eastAsia="Times New Roman" w:hAnsi="Arial" w:cs="Arial"/>
          <w:sz w:val="20"/>
          <w:szCs w:val="20"/>
          <w:lang w:val="de-DE"/>
        </w:rPr>
        <w:t>khoản</w:t>
      </w:r>
      <w:r w:rsidRPr="004D4298">
        <w:rPr>
          <w:rFonts w:ascii="Arial" w:eastAsia="Times New Roman" w:hAnsi="Arial" w:cs="Arial"/>
          <w:sz w:val="20"/>
          <w:szCs w:val="20"/>
          <w:lang w:val="de-DE"/>
        </w:rPr>
        <w:t xml:space="preserve"> 4 </w:t>
      </w:r>
      <w:r w:rsidR="004D4298" w:rsidRPr="004D4298">
        <w:rPr>
          <w:rFonts w:ascii="Arial" w:eastAsia="Times New Roman" w:hAnsi="Arial" w:cs="Arial"/>
          <w:sz w:val="20"/>
          <w:szCs w:val="20"/>
          <w:lang w:val="de-DE"/>
        </w:rPr>
        <w:t>Điều</w:t>
      </w:r>
      <w:r w:rsidRPr="004D4298">
        <w:rPr>
          <w:rFonts w:ascii="Arial" w:eastAsia="Times New Roman" w:hAnsi="Arial" w:cs="Arial"/>
          <w:sz w:val="20"/>
          <w:szCs w:val="20"/>
          <w:lang w:val="de-DE"/>
        </w:rPr>
        <w:t xml:space="preserve"> này. Trường hợp không có yêu cầu sửa đổi, bổ sung đối với hồ sơ sửa đổi, bổ sung, Bộ</w:t>
      </w:r>
      <w:r w:rsidRPr="004D4298">
        <w:rPr>
          <w:rFonts w:ascii="Arial" w:eastAsia="Times New Roman" w:hAnsi="Arial" w:cs="Arial"/>
          <w:sz w:val="20"/>
          <w:szCs w:val="20"/>
        </w:rPr>
        <w:t xml:space="preserve"> Y tế</w:t>
      </w:r>
      <w:r w:rsidRPr="004D4298">
        <w:rPr>
          <w:rFonts w:ascii="Arial" w:eastAsia="Times New Roman" w:hAnsi="Arial" w:cs="Arial"/>
          <w:sz w:val="20"/>
          <w:szCs w:val="20"/>
          <w:lang w:val="de-DE"/>
        </w:rPr>
        <w:t xml:space="preserve"> cấp phép nhập khẩu theo quy định tại </w:t>
      </w:r>
      <w:r w:rsidR="004D4298" w:rsidRPr="004D4298">
        <w:rPr>
          <w:rFonts w:ascii="Arial" w:eastAsia="Times New Roman" w:hAnsi="Arial" w:cs="Arial"/>
          <w:sz w:val="20"/>
          <w:szCs w:val="20"/>
          <w:lang w:val="de-DE"/>
        </w:rPr>
        <w:t>khoản</w:t>
      </w:r>
      <w:r w:rsidRPr="004D4298">
        <w:rPr>
          <w:rFonts w:ascii="Arial" w:eastAsia="Times New Roman" w:hAnsi="Arial" w:cs="Arial"/>
          <w:sz w:val="20"/>
          <w:szCs w:val="20"/>
          <w:lang w:val="de-DE"/>
        </w:rPr>
        <w:t xml:space="preserve"> 3 </w:t>
      </w:r>
      <w:r w:rsidR="004D4298" w:rsidRPr="004D4298">
        <w:rPr>
          <w:rFonts w:ascii="Arial" w:eastAsia="Times New Roman" w:hAnsi="Arial" w:cs="Arial"/>
          <w:sz w:val="20"/>
          <w:szCs w:val="20"/>
          <w:lang w:val="de-DE"/>
        </w:rPr>
        <w:t>Điều</w:t>
      </w:r>
      <w:r w:rsidRPr="004D4298">
        <w:rPr>
          <w:rFonts w:ascii="Arial" w:eastAsia="Times New Roman" w:hAnsi="Arial" w:cs="Arial"/>
          <w:sz w:val="20"/>
          <w:szCs w:val="20"/>
          <w:lang w:val="de-DE"/>
        </w:rPr>
        <w:t xml:space="preserve"> này.</w:t>
      </w:r>
    </w:p>
    <w:p w14:paraId="7E588532" w14:textId="77777777" w:rsidR="008B52FA" w:rsidRPr="004D4298" w:rsidRDefault="008B52FA" w:rsidP="00D533A2">
      <w:pPr>
        <w:spacing w:before="120"/>
        <w:rPr>
          <w:rFonts w:ascii="Arial" w:eastAsia="Times New Roman" w:hAnsi="Arial" w:cs="Arial"/>
          <w:sz w:val="20"/>
          <w:szCs w:val="20"/>
          <w:lang w:val="nl-NL"/>
        </w:rPr>
      </w:pPr>
      <w:r w:rsidRPr="004D4298">
        <w:rPr>
          <w:rFonts w:ascii="Arial" w:eastAsia="Times New Roman" w:hAnsi="Arial" w:cs="Arial"/>
          <w:sz w:val="20"/>
          <w:szCs w:val="20"/>
          <w:lang w:val="de-DE"/>
        </w:rPr>
        <w:t xml:space="preserve">6. </w:t>
      </w:r>
      <w:r w:rsidRPr="004D4298">
        <w:rPr>
          <w:rFonts w:ascii="Arial" w:eastAsia="Times New Roman" w:hAnsi="Arial" w:cs="Arial"/>
          <w:sz w:val="20"/>
          <w:szCs w:val="20"/>
        </w:rPr>
        <w:t xml:space="preserve">Trong thời hạn </w:t>
      </w:r>
      <w:r w:rsidRPr="004D4298">
        <w:rPr>
          <w:rFonts w:ascii="Arial" w:eastAsia="Times New Roman" w:hAnsi="Arial" w:cs="Arial"/>
          <w:sz w:val="20"/>
          <w:szCs w:val="20"/>
          <w:lang w:val="de-DE"/>
        </w:rPr>
        <w:t>06 tháng,</w:t>
      </w:r>
      <w:r w:rsidRPr="004D4298">
        <w:rPr>
          <w:rFonts w:ascii="Arial" w:eastAsia="Times New Roman" w:hAnsi="Arial" w:cs="Arial"/>
          <w:sz w:val="20"/>
          <w:szCs w:val="20"/>
        </w:rPr>
        <w:t xml:space="preserve"> kể từ ngày </w:t>
      </w:r>
      <w:r w:rsidRPr="004D4298">
        <w:rPr>
          <w:rFonts w:ascii="Arial" w:eastAsia="Times New Roman" w:hAnsi="Arial" w:cs="Arial"/>
          <w:sz w:val="20"/>
          <w:szCs w:val="20"/>
          <w:lang w:val="de-DE"/>
        </w:rPr>
        <w:t xml:space="preserve">Bộ Y tế </w:t>
      </w:r>
      <w:r w:rsidRPr="004D4298">
        <w:rPr>
          <w:rFonts w:ascii="Arial" w:eastAsia="Times New Roman" w:hAnsi="Arial" w:cs="Arial"/>
          <w:sz w:val="20"/>
          <w:szCs w:val="20"/>
        </w:rPr>
        <w:t>có văn bản thông báo sửa đổi, bổ sung,</w:t>
      </w:r>
      <w:r w:rsidRPr="004D4298">
        <w:rPr>
          <w:rFonts w:ascii="Arial" w:eastAsia="Times New Roman" w:hAnsi="Arial" w:cs="Arial"/>
          <w:sz w:val="20"/>
          <w:szCs w:val="20"/>
          <w:lang w:val="de-DE"/>
        </w:rPr>
        <w:t xml:space="preserve"> cơ sở </w:t>
      </w:r>
      <w:r w:rsidRPr="004D4298">
        <w:rPr>
          <w:rFonts w:ascii="Arial" w:eastAsia="Times New Roman" w:hAnsi="Arial" w:cs="Arial"/>
          <w:sz w:val="20"/>
          <w:szCs w:val="20"/>
          <w:lang w:val="pt-BR"/>
        </w:rPr>
        <w:t>đề nghị cấp phép nhập khẩu</w:t>
      </w:r>
      <w:r w:rsidRPr="004D4298">
        <w:rPr>
          <w:rFonts w:ascii="Arial" w:eastAsia="Times New Roman" w:hAnsi="Arial" w:cs="Arial"/>
          <w:sz w:val="20"/>
          <w:szCs w:val="20"/>
          <w:lang w:val="de-DE"/>
        </w:rPr>
        <w:t xml:space="preserve">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24FAD12B" w14:textId="77777777" w:rsidR="008B52FA" w:rsidRPr="004D4298" w:rsidRDefault="008B52FA" w:rsidP="00D533A2">
      <w:pPr>
        <w:spacing w:before="120"/>
        <w:rPr>
          <w:rFonts w:ascii="Arial" w:hAnsi="Arial" w:cs="Arial"/>
          <w:b/>
          <w:bCs/>
          <w:sz w:val="20"/>
          <w:szCs w:val="20"/>
          <w:lang w:val="nl-NL"/>
        </w:rPr>
      </w:pPr>
      <w:r w:rsidRPr="004D4298">
        <w:rPr>
          <w:rFonts w:ascii="Arial" w:eastAsia="Times New Roman" w:hAnsi="Arial" w:cs="Arial"/>
          <w:sz w:val="20"/>
          <w:szCs w:val="20"/>
          <w:lang w:val="nl-NL"/>
        </w:rPr>
        <w:t xml:space="preserve">7. </w:t>
      </w:r>
      <w:r w:rsidRPr="004D4298">
        <w:rPr>
          <w:rFonts w:ascii="Arial" w:hAnsi="Arial" w:cs="Arial"/>
          <w:sz w:val="20"/>
          <w:szCs w:val="20"/>
          <w:lang w:val="nl-NL"/>
        </w:rPr>
        <w:t xml:space="preserve">Giấy phép nhập khẩu, </w:t>
      </w:r>
      <w:r w:rsidRPr="004D4298">
        <w:rPr>
          <w:rFonts w:ascii="Arial" w:eastAsia="Times New Roman" w:hAnsi="Arial" w:cs="Arial"/>
          <w:sz w:val="20"/>
          <w:szCs w:val="20"/>
          <w:lang w:val="nl-NL"/>
        </w:rPr>
        <w:t>công văn cho phép nhập khẩu</w:t>
      </w:r>
      <w:r w:rsidRPr="004D4298">
        <w:rPr>
          <w:rFonts w:ascii="Arial" w:hAnsi="Arial" w:cs="Arial"/>
          <w:sz w:val="20"/>
          <w:szCs w:val="20"/>
          <w:lang w:val="nl-NL"/>
        </w:rPr>
        <w:t xml:space="preserve"> thuốc, nguyên liệu làm thuốc theo Mẫu số </w:t>
      </w:r>
      <w:bookmarkStart w:id="530" w:name="bieumau_28_pl3_1"/>
      <w:r w:rsidRPr="004D4298">
        <w:rPr>
          <w:rFonts w:ascii="Arial" w:hAnsi="Arial" w:cs="Arial"/>
          <w:sz w:val="20"/>
          <w:szCs w:val="20"/>
        </w:rPr>
        <w:t>28</w:t>
      </w:r>
      <w:bookmarkEnd w:id="530"/>
      <w:r w:rsidRPr="004D4298">
        <w:rPr>
          <w:rFonts w:ascii="Arial" w:hAnsi="Arial" w:cs="Arial"/>
          <w:sz w:val="20"/>
          <w:szCs w:val="20"/>
          <w:lang w:val="nl-NL"/>
        </w:rPr>
        <w:t xml:space="preserve">, </w:t>
      </w:r>
      <w:bookmarkStart w:id="531" w:name="bieumau_29_pl3_1"/>
      <w:r w:rsidRPr="004D4298">
        <w:rPr>
          <w:rFonts w:ascii="Arial" w:hAnsi="Arial" w:cs="Arial"/>
          <w:sz w:val="20"/>
          <w:szCs w:val="20"/>
        </w:rPr>
        <w:t>29</w:t>
      </w:r>
      <w:bookmarkEnd w:id="531"/>
      <w:r w:rsidRPr="004D4298">
        <w:rPr>
          <w:rFonts w:ascii="Arial" w:hAnsi="Arial" w:cs="Arial"/>
          <w:bCs/>
          <w:iCs/>
          <w:sz w:val="20"/>
          <w:szCs w:val="20"/>
          <w:lang w:val="nl-NL"/>
        </w:rPr>
        <w:t xml:space="preserve">, </w:t>
      </w:r>
      <w:bookmarkStart w:id="532" w:name="bieumau_30_pl3_1"/>
      <w:r w:rsidRPr="004D4298">
        <w:rPr>
          <w:rFonts w:ascii="Arial" w:hAnsi="Arial" w:cs="Arial"/>
          <w:sz w:val="20"/>
          <w:szCs w:val="20"/>
        </w:rPr>
        <w:t>30</w:t>
      </w:r>
      <w:bookmarkEnd w:id="532"/>
      <w:r w:rsidRPr="004D4298">
        <w:rPr>
          <w:rFonts w:ascii="Arial" w:hAnsi="Arial" w:cs="Arial"/>
          <w:bCs/>
          <w:iCs/>
          <w:sz w:val="20"/>
          <w:szCs w:val="20"/>
          <w:lang w:val="nl-NL"/>
        </w:rPr>
        <w:t xml:space="preserve">, </w:t>
      </w:r>
      <w:bookmarkStart w:id="533" w:name="bieumau_40_pl3"/>
      <w:r w:rsidRPr="004D4298">
        <w:rPr>
          <w:rFonts w:ascii="Arial" w:hAnsi="Arial" w:cs="Arial"/>
          <w:sz w:val="20"/>
          <w:szCs w:val="20"/>
        </w:rPr>
        <w:t>40</w:t>
      </w:r>
      <w:bookmarkEnd w:id="533"/>
      <w:r w:rsidRPr="004D4298">
        <w:rPr>
          <w:rFonts w:ascii="Arial" w:hAnsi="Arial" w:cs="Arial"/>
          <w:bCs/>
          <w:iCs/>
          <w:sz w:val="20"/>
          <w:szCs w:val="20"/>
          <w:lang w:val="nl-NL"/>
        </w:rPr>
        <w:t xml:space="preserve"> hoặc </w:t>
      </w:r>
      <w:bookmarkStart w:id="534" w:name="bieumau_44_pl3"/>
      <w:r w:rsidRPr="004D4298">
        <w:rPr>
          <w:rFonts w:ascii="Arial" w:hAnsi="Arial" w:cs="Arial"/>
          <w:sz w:val="20"/>
          <w:szCs w:val="20"/>
        </w:rPr>
        <w:t>44</w:t>
      </w:r>
      <w:bookmarkEnd w:id="534"/>
      <w:r w:rsidRPr="004D4298">
        <w:rPr>
          <w:rFonts w:ascii="Arial" w:hAnsi="Arial" w:cs="Arial"/>
          <w:bCs/>
          <w:iCs/>
          <w:sz w:val="20"/>
          <w:szCs w:val="20"/>
          <w:lang w:val="nl-NL"/>
        </w:rPr>
        <w:t xml:space="preserve"> tại Phụ lục III ban hành kèm theo Nghị định này.</w:t>
      </w:r>
    </w:p>
    <w:p w14:paraId="453717CB" w14:textId="77777777" w:rsidR="008B52FA" w:rsidRPr="004D4298" w:rsidRDefault="004D4298" w:rsidP="00D533A2">
      <w:pPr>
        <w:spacing w:before="120"/>
        <w:rPr>
          <w:rFonts w:ascii="Arial" w:hAnsi="Arial" w:cs="Arial"/>
          <w:b/>
          <w:sz w:val="20"/>
          <w:szCs w:val="20"/>
          <w:lang w:val="nl-NL"/>
        </w:rPr>
      </w:pPr>
      <w:bookmarkStart w:id="535" w:name="muc_4_2"/>
      <w:r w:rsidRPr="004D4298">
        <w:rPr>
          <w:rFonts w:ascii="Arial" w:hAnsi="Arial" w:cs="Arial"/>
          <w:b/>
          <w:bCs/>
          <w:sz w:val="20"/>
          <w:szCs w:val="20"/>
          <w:lang w:val="nl-NL"/>
        </w:rPr>
        <w:t>Mục</w:t>
      </w:r>
      <w:r w:rsidR="00C05FA1" w:rsidRPr="004D4298">
        <w:rPr>
          <w:rFonts w:ascii="Arial" w:hAnsi="Arial" w:cs="Arial"/>
          <w:b/>
          <w:bCs/>
          <w:sz w:val="20"/>
          <w:szCs w:val="20"/>
          <w:lang w:val="nl-NL"/>
        </w:rPr>
        <w:t xml:space="preserve"> 4. NHẬP KHẨU NGUYÊN LIỆU LÀM THUỐC CHƯA CÓ GIẤY ĐĂNG KÝ LƯU HÀNH TẠI VIỆT NAM TRỪ NGUYÊN LIỆU LÀM THUỐC PHẢI KIỂM SOÁT ĐẶC BIỆT; NHẬP KHẨU CHẤT CHUẨN, BAO BÌ TIẾP XÚC TRỰC TIẾP VỚI THUỐC</w:t>
      </w:r>
      <w:bookmarkEnd w:id="535"/>
    </w:p>
    <w:p w14:paraId="6D9890EC" w14:textId="77777777" w:rsidR="008B52FA" w:rsidRPr="004D4298" w:rsidRDefault="004D4298" w:rsidP="00D533A2">
      <w:pPr>
        <w:spacing w:before="120"/>
        <w:rPr>
          <w:rFonts w:ascii="Arial" w:hAnsi="Arial" w:cs="Arial"/>
          <w:bCs/>
          <w:sz w:val="20"/>
          <w:szCs w:val="20"/>
          <w:lang w:val="nl-NL"/>
        </w:rPr>
      </w:pPr>
      <w:bookmarkStart w:id="536" w:name="dieu_82"/>
      <w:r w:rsidRPr="004D4298">
        <w:rPr>
          <w:rFonts w:ascii="Arial" w:eastAsia="Times New Roman" w:hAnsi="Arial" w:cs="Arial"/>
          <w:b/>
          <w:sz w:val="20"/>
          <w:szCs w:val="20"/>
        </w:rPr>
        <w:lastRenderedPageBreak/>
        <w:t>Điều</w:t>
      </w:r>
      <w:r w:rsidR="000861B6" w:rsidRPr="004D4298">
        <w:rPr>
          <w:rFonts w:ascii="Arial" w:eastAsia="Times New Roman" w:hAnsi="Arial" w:cs="Arial"/>
          <w:b/>
          <w:sz w:val="20"/>
          <w:szCs w:val="20"/>
        </w:rPr>
        <w:t xml:space="preserve"> 82. Tiêu chí, hồ sơ đề nghị cấp phép nhập khẩu dược chất, dược liệu, bán thành phẩm thuốc, bán thành phẩm dược liệu để làm mẫu kiểm nghiệm, nghiên cứu thuốc</w:t>
      </w:r>
      <w:bookmarkEnd w:id="536"/>
    </w:p>
    <w:p w14:paraId="10FCA732"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1. Dược chất</w:t>
      </w:r>
      <w:r w:rsidRPr="004D4298">
        <w:rPr>
          <w:rFonts w:ascii="Arial" w:hAnsi="Arial" w:cs="Arial"/>
          <w:sz w:val="20"/>
          <w:szCs w:val="20"/>
          <w:lang w:val="nl-NL"/>
        </w:rPr>
        <w:t>,</w:t>
      </w:r>
      <w:r w:rsidRPr="004D4298">
        <w:rPr>
          <w:rFonts w:ascii="Arial" w:hAnsi="Arial" w:cs="Arial"/>
          <w:bCs/>
          <w:sz w:val="20"/>
          <w:szCs w:val="20"/>
          <w:lang w:val="nl-NL"/>
        </w:rPr>
        <w:t xml:space="preserve"> dược liệu, bán thành phẩm thuốc, </w:t>
      </w:r>
      <w:r w:rsidRPr="004D4298">
        <w:rPr>
          <w:rFonts w:ascii="Arial" w:hAnsi="Arial" w:cs="Arial"/>
          <w:sz w:val="20"/>
          <w:szCs w:val="20"/>
          <w:lang w:val="it-IT"/>
        </w:rPr>
        <w:t xml:space="preserve">bán thành phẩm </w:t>
      </w:r>
      <w:r w:rsidRPr="004D4298">
        <w:rPr>
          <w:rFonts w:ascii="Arial" w:hAnsi="Arial" w:cs="Arial"/>
          <w:bCs/>
          <w:sz w:val="20"/>
          <w:szCs w:val="20"/>
          <w:lang w:val="nl-NL"/>
        </w:rPr>
        <w:t xml:space="preserve">để sản xuất thuốc có nguồn gốc dược liệu </w:t>
      </w:r>
      <w:r w:rsidRPr="004D4298">
        <w:rPr>
          <w:rFonts w:ascii="Arial" w:hAnsi="Arial" w:cs="Arial"/>
          <w:sz w:val="20"/>
          <w:szCs w:val="20"/>
          <w:lang w:val="it-IT"/>
        </w:rPr>
        <w:t xml:space="preserve">dưới dạng cao, cốm, bột, dịch chiết, tinh dầu, nhựa, gôm, thạch (sau đây gọi chung là bán thành phẩm dược liệu) </w:t>
      </w:r>
      <w:r w:rsidRPr="004D4298">
        <w:rPr>
          <w:rFonts w:ascii="Arial" w:hAnsi="Arial" w:cs="Arial"/>
          <w:bCs/>
          <w:sz w:val="20"/>
          <w:szCs w:val="20"/>
          <w:lang w:val="nl-NL"/>
        </w:rPr>
        <w:t>chưa có Giấy đăng ký lưu hành tại Việt Nam</w:t>
      </w:r>
      <w:r w:rsidRPr="004D4298">
        <w:rPr>
          <w:rFonts w:ascii="Arial" w:hAnsi="Arial" w:cs="Arial"/>
          <w:sz w:val="20"/>
          <w:szCs w:val="20"/>
          <w:lang w:val="nl-NL"/>
        </w:rPr>
        <w:t xml:space="preserve"> được cấp phép nhập khẩu khi thuộc một trong các trường hợp sau:</w:t>
      </w:r>
    </w:p>
    <w:p w14:paraId="47A6ED9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a) Sử dụng trong kiểm nghiệm, nghiên cứu tại các cơ sở sản xuất hoặc cơ sở kiểm nghiệm, nghiên cứu thuốc, nguyên liệu làm thuốc;</w:t>
      </w:r>
    </w:p>
    <w:p w14:paraId="69F4F40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Sử dụng trong các nghiên cứu khoa học đã được cấp có thẩm quyền phê duyệt.</w:t>
      </w:r>
    </w:p>
    <w:p w14:paraId="754258E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2. Hồ sơ gồm các giấy tờ sau:</w:t>
      </w:r>
    </w:p>
    <w:p w14:paraId="0D5A78A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w:t>
      </w:r>
      <w:bookmarkStart w:id="537" w:name="bieumau_36_pl3_1"/>
      <w:r w:rsidRPr="004D4298">
        <w:rPr>
          <w:rFonts w:ascii="Arial" w:hAnsi="Arial" w:cs="Arial"/>
          <w:sz w:val="20"/>
          <w:szCs w:val="20"/>
        </w:rPr>
        <w:t>Mẫu số 36</w:t>
      </w:r>
      <w:bookmarkEnd w:id="537"/>
      <w:r w:rsidRPr="004D4298">
        <w:rPr>
          <w:rFonts w:ascii="Arial" w:hAnsi="Arial" w:cs="Arial"/>
          <w:bCs/>
          <w:iCs/>
          <w:sz w:val="20"/>
          <w:szCs w:val="20"/>
          <w:lang w:val="nl-NL"/>
        </w:rPr>
        <w:t xml:space="preserve"> hoặc </w:t>
      </w:r>
      <w:bookmarkStart w:id="538" w:name="bieumau_41_pl3"/>
      <w:r w:rsidRPr="004D4298">
        <w:rPr>
          <w:rFonts w:ascii="Arial" w:hAnsi="Arial" w:cs="Arial"/>
          <w:sz w:val="20"/>
          <w:szCs w:val="20"/>
        </w:rPr>
        <w:t>41</w:t>
      </w:r>
      <w:bookmarkEnd w:id="538"/>
      <w:r w:rsidRPr="004D4298">
        <w:rPr>
          <w:rFonts w:ascii="Arial" w:hAnsi="Arial" w:cs="Arial"/>
          <w:bCs/>
          <w:iCs/>
          <w:sz w:val="20"/>
          <w:szCs w:val="20"/>
          <w:lang w:val="nl-NL"/>
        </w:rPr>
        <w:t xml:space="preserve"> tại Phụ lục III ban hành kèm theo Nghị định này</w:t>
      </w:r>
      <w:r w:rsidRPr="004D4298">
        <w:rPr>
          <w:rFonts w:ascii="Arial" w:hAnsi="Arial" w:cs="Arial"/>
          <w:sz w:val="20"/>
          <w:szCs w:val="20"/>
          <w:lang w:val="nl-NL"/>
        </w:rPr>
        <w:t>;</w:t>
      </w:r>
    </w:p>
    <w:p w14:paraId="62D28E21" w14:textId="77777777" w:rsidR="008B52FA" w:rsidRPr="00E6747E" w:rsidRDefault="008B52FA" w:rsidP="00E6747E">
      <w:pPr>
        <w:rPr>
          <w:rFonts w:ascii="Arial" w:hAnsi="Arial" w:cs="Arial"/>
        </w:rPr>
      </w:pPr>
      <w:bookmarkStart w:id="539" w:name="diem_b_2_82"/>
      <w:r w:rsidRPr="00E6747E">
        <w:rPr>
          <w:rFonts w:ascii="Arial" w:hAnsi="Arial" w:cs="Arial"/>
          <w:sz w:val="20"/>
        </w:rPr>
        <w:t xml:space="preserve">b) Văn bản của cơ sở nhập khẩu giải trình </w:t>
      </w:r>
      <w:r w:rsidR="004D4298" w:rsidRPr="00E6747E">
        <w:rPr>
          <w:rFonts w:ascii="Arial" w:hAnsi="Arial" w:cs="Arial"/>
          <w:sz w:val="20"/>
        </w:rPr>
        <w:t>mục</w:t>
      </w:r>
      <w:r w:rsidRPr="00E6747E">
        <w:rPr>
          <w:rFonts w:ascii="Arial" w:hAnsi="Arial" w:cs="Arial"/>
          <w:sz w:val="20"/>
        </w:rPr>
        <w:t xml:space="preserve"> đích và số lượng sử dụng dược chất, dược liệu và cam kết về việc sử dụng đúng </w:t>
      </w:r>
      <w:r w:rsidR="004D4298" w:rsidRPr="00E6747E">
        <w:rPr>
          <w:rFonts w:ascii="Arial" w:hAnsi="Arial" w:cs="Arial"/>
          <w:sz w:val="20"/>
        </w:rPr>
        <w:t>mục</w:t>
      </w:r>
      <w:r w:rsidRPr="00E6747E">
        <w:rPr>
          <w:rFonts w:ascii="Arial" w:hAnsi="Arial" w:cs="Arial"/>
          <w:sz w:val="20"/>
        </w:rPr>
        <w:t xml:space="preserve"> đích;</w:t>
      </w:r>
      <w:bookmarkEnd w:id="539"/>
    </w:p>
    <w:p w14:paraId="42A3796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c) Bản chính hoặc bản sao có chứng thực văn bản phê duyệt của cấp có thẩm quyền đối với trường hợp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b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14764AF4"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3.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19262BE3" w14:textId="77777777" w:rsidR="008B52FA" w:rsidRPr="004D4298" w:rsidRDefault="004D4298" w:rsidP="00D533A2">
      <w:pPr>
        <w:spacing w:before="120"/>
        <w:rPr>
          <w:rFonts w:ascii="Arial" w:hAnsi="Arial" w:cs="Arial"/>
          <w:bCs/>
          <w:sz w:val="20"/>
          <w:szCs w:val="20"/>
          <w:lang w:val="nl-NL"/>
        </w:rPr>
      </w:pPr>
      <w:bookmarkStart w:id="540" w:name="dieu_83"/>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83. Quy định về nhập khẩu dược chất, bán thành phẩm thuốc, dược liệu, bán thành phẩm dược liệu để tham gia trưng bày tại triển lãm, hội chợ</w:t>
      </w:r>
      <w:bookmarkEnd w:id="540"/>
      <w:r w:rsidR="008B52FA" w:rsidRPr="004D4298">
        <w:rPr>
          <w:rFonts w:ascii="Arial" w:hAnsi="Arial" w:cs="Arial"/>
          <w:b/>
          <w:sz w:val="20"/>
          <w:szCs w:val="20"/>
          <w:lang w:val="nl-NL"/>
        </w:rPr>
        <w:t xml:space="preserve"> </w:t>
      </w:r>
    </w:p>
    <w:p w14:paraId="686E749C"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1. </w:t>
      </w:r>
      <w:r w:rsidRPr="004D4298">
        <w:rPr>
          <w:rFonts w:ascii="Arial" w:hAnsi="Arial" w:cs="Arial"/>
          <w:sz w:val="20"/>
          <w:szCs w:val="20"/>
          <w:lang w:val="nl-NL"/>
        </w:rPr>
        <w:t>N</w:t>
      </w:r>
      <w:r w:rsidRPr="004D4298">
        <w:rPr>
          <w:rFonts w:ascii="Arial" w:hAnsi="Arial" w:cs="Arial"/>
          <w:bCs/>
          <w:sz w:val="20"/>
          <w:szCs w:val="20"/>
          <w:lang w:val="nl-NL"/>
        </w:rPr>
        <w:t xml:space="preserve">guyên liệu làm </w:t>
      </w:r>
      <w:r w:rsidRPr="004D4298">
        <w:rPr>
          <w:rFonts w:ascii="Arial" w:hAnsi="Arial" w:cs="Arial"/>
          <w:sz w:val="20"/>
          <w:szCs w:val="20"/>
          <w:lang w:val="nl-NL"/>
        </w:rPr>
        <w:t xml:space="preserve">thuốc chỉ được cấp phép nhập khẩu </w:t>
      </w:r>
      <w:r w:rsidRPr="004D4298">
        <w:rPr>
          <w:rFonts w:ascii="Arial" w:hAnsi="Arial" w:cs="Arial"/>
          <w:bCs/>
          <w:sz w:val="20"/>
          <w:szCs w:val="20"/>
        </w:rPr>
        <w:t>đ</w:t>
      </w:r>
      <w:r w:rsidRPr="004D4298">
        <w:rPr>
          <w:rFonts w:ascii="Arial" w:hAnsi="Arial" w:cs="Arial"/>
          <w:bCs/>
          <w:sz w:val="20"/>
          <w:szCs w:val="20"/>
          <w:lang w:val="nl-NL"/>
        </w:rPr>
        <w:t>ể trưng bày tại các triển lãm, hội chợ liên quan đến y, dược, thiết bị y tế</w:t>
      </w:r>
      <w:r w:rsidRPr="004D4298">
        <w:rPr>
          <w:rFonts w:ascii="Arial" w:hAnsi="Arial" w:cs="Arial"/>
          <w:sz w:val="20"/>
          <w:szCs w:val="20"/>
        </w:rPr>
        <w:t>.</w:t>
      </w:r>
    </w:p>
    <w:p w14:paraId="707C7A02"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2. Việc nhập khẩu nguyên liệu làm </w:t>
      </w:r>
      <w:r w:rsidRPr="004D4298">
        <w:rPr>
          <w:rFonts w:ascii="Arial" w:hAnsi="Arial" w:cs="Arial"/>
          <w:sz w:val="20"/>
          <w:szCs w:val="20"/>
          <w:lang w:val="nl-NL"/>
        </w:rPr>
        <w:t xml:space="preserve">thuốc để tham gia trưng bày tại triển lãm, hội chợ phải theo quy định của pháp </w:t>
      </w:r>
      <w:r w:rsidR="004D4298" w:rsidRPr="004D4298">
        <w:rPr>
          <w:rFonts w:ascii="Arial" w:hAnsi="Arial" w:cs="Arial"/>
          <w:sz w:val="20"/>
          <w:szCs w:val="20"/>
          <w:lang w:val="nl-NL"/>
        </w:rPr>
        <w:t>luật</w:t>
      </w:r>
      <w:r w:rsidRPr="004D4298">
        <w:rPr>
          <w:rFonts w:ascii="Arial" w:hAnsi="Arial" w:cs="Arial"/>
          <w:sz w:val="20"/>
          <w:szCs w:val="20"/>
          <w:lang w:val="nl-NL"/>
        </w:rPr>
        <w:t xml:space="preserve"> về tạm nhập tái xuất.</w:t>
      </w:r>
    </w:p>
    <w:p w14:paraId="726189CC"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3. N</w:t>
      </w:r>
      <w:r w:rsidRPr="004D4298">
        <w:rPr>
          <w:rFonts w:ascii="Arial" w:hAnsi="Arial" w:cs="Arial"/>
          <w:bCs/>
          <w:sz w:val="20"/>
          <w:szCs w:val="20"/>
          <w:lang w:val="nl-NL"/>
        </w:rPr>
        <w:t xml:space="preserve">guyên liệu làm </w:t>
      </w:r>
      <w:r w:rsidRPr="004D4298">
        <w:rPr>
          <w:rFonts w:ascii="Arial" w:hAnsi="Arial" w:cs="Arial"/>
          <w:sz w:val="20"/>
          <w:szCs w:val="20"/>
          <w:lang w:val="nl-NL"/>
        </w:rPr>
        <w:t xml:space="preserve">thuốc được cấp phép nhập khẩu theo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không được lưu hành tại Việt Nam và phải tái xuất toàn bộ sau khi kết thúc triển lãm, hội chợ.</w:t>
      </w:r>
    </w:p>
    <w:p w14:paraId="22F046AE" w14:textId="77777777" w:rsidR="008B52FA" w:rsidRPr="004D4298" w:rsidRDefault="004D4298" w:rsidP="00D533A2">
      <w:pPr>
        <w:spacing w:before="120"/>
        <w:rPr>
          <w:rFonts w:ascii="Arial" w:hAnsi="Arial" w:cs="Arial"/>
          <w:bCs/>
          <w:sz w:val="20"/>
          <w:szCs w:val="20"/>
          <w:lang w:val="nl-NL"/>
        </w:rPr>
      </w:pPr>
      <w:bookmarkStart w:id="541" w:name="dieu_84"/>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84. Hồ sơ đề nghị cấp phép nhập khẩu dược chất, bán thành phẩm thuốc, dược liệu, bán thành phẩm dược liệu để sản xuất thuốc xuất khẩu</w:t>
      </w:r>
      <w:bookmarkEnd w:id="541"/>
      <w:r w:rsidR="008B52FA" w:rsidRPr="004D4298">
        <w:rPr>
          <w:rFonts w:ascii="Arial" w:hAnsi="Arial" w:cs="Arial"/>
          <w:b/>
          <w:sz w:val="20"/>
          <w:szCs w:val="20"/>
          <w:lang w:val="nl-NL"/>
        </w:rPr>
        <w:t xml:space="preserve"> </w:t>
      </w:r>
    </w:p>
    <w:p w14:paraId="76D44684"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1. Hồ sơ </w:t>
      </w:r>
      <w:r w:rsidRPr="004D4298">
        <w:rPr>
          <w:rFonts w:ascii="Arial" w:hAnsi="Arial" w:cs="Arial"/>
          <w:sz w:val="20"/>
          <w:szCs w:val="20"/>
          <w:lang w:val="nl-NL"/>
        </w:rPr>
        <w:t>gồm các giấy tờ sau</w:t>
      </w:r>
      <w:r w:rsidRPr="004D4298">
        <w:rPr>
          <w:rFonts w:ascii="Arial" w:hAnsi="Arial" w:cs="Arial"/>
          <w:bCs/>
          <w:sz w:val="20"/>
          <w:szCs w:val="20"/>
          <w:lang w:val="nl-NL"/>
        </w:rPr>
        <w:t>:</w:t>
      </w:r>
    </w:p>
    <w:p w14:paraId="48A236D4"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a) 03 bản chính Đơn hàng nhập khẩu </w:t>
      </w:r>
      <w:r w:rsidRPr="004D4298">
        <w:rPr>
          <w:rFonts w:ascii="Arial" w:hAnsi="Arial" w:cs="Arial"/>
          <w:sz w:val="20"/>
          <w:szCs w:val="20"/>
          <w:lang w:val="nl-NL"/>
        </w:rPr>
        <w:t xml:space="preserve">theo </w:t>
      </w:r>
      <w:bookmarkStart w:id="542" w:name="bieumau_36_pl3_2"/>
      <w:r w:rsidRPr="004D4298">
        <w:rPr>
          <w:rFonts w:ascii="Arial" w:hAnsi="Arial" w:cs="Arial"/>
          <w:sz w:val="20"/>
          <w:szCs w:val="20"/>
        </w:rPr>
        <w:t>Mẫu số 36</w:t>
      </w:r>
      <w:bookmarkEnd w:id="542"/>
      <w:r w:rsidRPr="004D4298">
        <w:rPr>
          <w:rFonts w:ascii="Arial" w:hAnsi="Arial" w:cs="Arial"/>
          <w:bCs/>
          <w:iCs/>
          <w:sz w:val="20"/>
          <w:szCs w:val="20"/>
          <w:lang w:val="nl-NL"/>
        </w:rPr>
        <w:t xml:space="preserve"> hoặc </w:t>
      </w:r>
      <w:bookmarkStart w:id="543" w:name="bieumau_41_pl3_1"/>
      <w:r w:rsidRPr="004D4298">
        <w:rPr>
          <w:rFonts w:ascii="Arial" w:hAnsi="Arial" w:cs="Arial"/>
          <w:sz w:val="20"/>
          <w:szCs w:val="20"/>
        </w:rPr>
        <w:t>41</w:t>
      </w:r>
      <w:bookmarkEnd w:id="543"/>
      <w:r w:rsidRPr="004D4298">
        <w:rPr>
          <w:rFonts w:ascii="Arial" w:hAnsi="Arial" w:cs="Arial"/>
          <w:bCs/>
          <w:iCs/>
          <w:sz w:val="20"/>
          <w:szCs w:val="20"/>
          <w:lang w:val="nl-NL"/>
        </w:rPr>
        <w:t xml:space="preserve"> tại Phụ lục III ban hành kèm theo Nghị định này</w:t>
      </w:r>
      <w:r w:rsidRPr="004D4298">
        <w:rPr>
          <w:rFonts w:ascii="Arial" w:hAnsi="Arial" w:cs="Arial"/>
          <w:bCs/>
          <w:sz w:val="20"/>
          <w:szCs w:val="20"/>
          <w:lang w:val="nl-NL"/>
        </w:rPr>
        <w:t>;</w:t>
      </w:r>
    </w:p>
    <w:p w14:paraId="121E4D0B" w14:textId="77777777" w:rsidR="008B52FA" w:rsidRPr="00E6747E" w:rsidRDefault="008B52FA" w:rsidP="00E6747E">
      <w:pPr>
        <w:rPr>
          <w:rFonts w:ascii="Arial" w:hAnsi="Arial" w:cs="Arial"/>
        </w:rPr>
      </w:pPr>
      <w:bookmarkStart w:id="544" w:name="diem_b_1_84"/>
      <w:r w:rsidRPr="00E6747E">
        <w:rPr>
          <w:rFonts w:ascii="Arial" w:hAnsi="Arial" w:cs="Arial"/>
          <w:sz w:val="20"/>
        </w:rPr>
        <w:t>b) Bản sao tiêu chuẩn chất lượng và phương pháp kiểm nghiệm nguyên liệu làm thuốc của cơ sở sản xuất có đóng dấu của cơ sở nhập khẩu. Trường hợp giấy tờ không được thể hiện bằng tiếng Việt hoặc tiếng Anh thì phải nộp thêm bản dịch công chứng của tài liệu đó ra tiếng Việt hoặc tiếng Anh;</w:t>
      </w:r>
      <w:bookmarkEnd w:id="544"/>
    </w:p>
    <w:p w14:paraId="2F7E534C" w14:textId="77777777" w:rsidR="008B52FA" w:rsidRPr="00E6747E" w:rsidRDefault="008B52FA" w:rsidP="00E6747E">
      <w:pPr>
        <w:rPr>
          <w:rFonts w:ascii="Arial" w:hAnsi="Arial" w:cs="Arial"/>
        </w:rPr>
      </w:pPr>
      <w:bookmarkStart w:id="545" w:name="diem_c_1_84"/>
      <w:r w:rsidRPr="00E6747E">
        <w:rPr>
          <w:rFonts w:ascii="Arial" w:hAnsi="Arial" w:cs="Arial"/>
          <w:sz w:val="20"/>
        </w:rPr>
        <w:t xml:space="preserve">c) Văn bản cam kết về việc sử dụng nguyên liệu làm thuốc đúng </w:t>
      </w:r>
      <w:r w:rsidR="004D4298" w:rsidRPr="00E6747E">
        <w:rPr>
          <w:rFonts w:ascii="Arial" w:hAnsi="Arial" w:cs="Arial"/>
          <w:sz w:val="20"/>
        </w:rPr>
        <w:t>mục</w:t>
      </w:r>
      <w:r w:rsidRPr="00E6747E">
        <w:rPr>
          <w:rFonts w:ascii="Arial" w:hAnsi="Arial" w:cs="Arial"/>
          <w:sz w:val="20"/>
        </w:rPr>
        <w:t xml:space="preserve"> đích và thuốc thành phẩm chỉ để xuất khẩu, không lưu hành tại Việt Nam.</w:t>
      </w:r>
      <w:bookmarkEnd w:id="545"/>
    </w:p>
    <w:p w14:paraId="1C4E5C35"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2.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w:t>
      </w:r>
      <w:r w:rsidRPr="004D4298">
        <w:rPr>
          <w:rFonts w:ascii="Arial" w:eastAsia="Times New Roman" w:hAnsi="Arial" w:cs="Arial"/>
          <w:sz w:val="20"/>
          <w:szCs w:val="20"/>
          <w:lang w:val="nl-NL"/>
        </w:rPr>
        <w:t xml:space="preserve"> </w:t>
      </w:r>
      <w:r w:rsidRPr="004D4298">
        <w:rPr>
          <w:rFonts w:ascii="Arial" w:hAnsi="Arial" w:cs="Arial"/>
          <w:sz w:val="20"/>
          <w:szCs w:val="20"/>
          <w:lang w:val="nl-NL"/>
        </w:rPr>
        <w:t>bộ.</w:t>
      </w:r>
    </w:p>
    <w:p w14:paraId="05342FAE" w14:textId="77777777" w:rsidR="008B52FA" w:rsidRPr="004D4298" w:rsidRDefault="004D4298" w:rsidP="00D533A2">
      <w:pPr>
        <w:spacing w:before="120"/>
        <w:rPr>
          <w:rFonts w:ascii="Arial" w:hAnsi="Arial" w:cs="Arial"/>
          <w:bCs/>
          <w:sz w:val="20"/>
          <w:szCs w:val="20"/>
          <w:lang w:val="nl-NL"/>
        </w:rPr>
      </w:pPr>
      <w:bookmarkStart w:id="546" w:name="dieu_85"/>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85. Tiêu chí, hồ sơ đề nghị cấp phép nhập khẩu dược chất, bán thành phẩm thuốc, dược liệu, bán thành phẩm dược liệu để sản xuất thuốc phục vụ yêu cầu quốc phòng, an ninh, phòng, chống dịch bệnh, khắc phục hậu quả thiên tai, thảm họa</w:t>
      </w:r>
      <w:bookmarkEnd w:id="546"/>
    </w:p>
    <w:p w14:paraId="3E15D232"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1. Nguyên liệu làm thuốc</w:t>
      </w:r>
      <w:r w:rsidRPr="004D4298">
        <w:rPr>
          <w:rFonts w:ascii="Arial" w:hAnsi="Arial" w:cs="Arial"/>
          <w:sz w:val="20"/>
          <w:szCs w:val="20"/>
          <w:lang w:val="nl-NL"/>
        </w:rPr>
        <w:t xml:space="preserve"> được cấp phép nhập khẩu </w:t>
      </w:r>
      <w:r w:rsidRPr="004D4298">
        <w:rPr>
          <w:rFonts w:ascii="Arial" w:hAnsi="Arial" w:cs="Arial"/>
          <w:bCs/>
          <w:sz w:val="20"/>
          <w:szCs w:val="20"/>
          <w:lang w:val="nl-NL"/>
        </w:rPr>
        <w:t>để sản xuất thuốc thuộc một trong các trường hợp sau:</w:t>
      </w:r>
    </w:p>
    <w:p w14:paraId="662D938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Thuốc để </w:t>
      </w:r>
      <w:r w:rsidRPr="004D4298">
        <w:rPr>
          <w:rFonts w:ascii="Arial" w:hAnsi="Arial" w:cs="Arial"/>
          <w:bCs/>
          <w:sz w:val="20"/>
          <w:szCs w:val="20"/>
          <w:lang w:val="nl-NL"/>
        </w:rPr>
        <w:t xml:space="preserve">đáp ứng nhu cầu quốc phòng; </w:t>
      </w:r>
    </w:p>
    <w:p w14:paraId="7D820AFE"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b) Thuốc để </w:t>
      </w:r>
      <w:r w:rsidRPr="004D4298">
        <w:rPr>
          <w:rFonts w:ascii="Arial" w:hAnsi="Arial" w:cs="Arial"/>
          <w:bCs/>
          <w:sz w:val="20"/>
          <w:szCs w:val="20"/>
          <w:lang w:val="nl-NL"/>
        </w:rPr>
        <w:t xml:space="preserve">đáp ứng nhu cầu an ninh; </w:t>
      </w:r>
    </w:p>
    <w:p w14:paraId="00ECA7C4"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c) Thuốc để đáp ứng nhu cầu trong phòng, chống dịch bệnh, khắc phục hậu quả thiên tai, thảm họa bao gồm cả thuốc pha chế theo đơn tại nhà thuốc, cơ sở khám bệnh, chữa bệnh. Dược liệu nhập khẩu để pha chế theo đơn tại nhà thuốc, cơ sở khám bệnh, chữa bệnh thực hiện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87 của Nghị định này.</w:t>
      </w:r>
    </w:p>
    <w:p w14:paraId="11ECB67D"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2. Hồ sơ </w:t>
      </w:r>
      <w:r w:rsidRPr="004D4298">
        <w:rPr>
          <w:rFonts w:ascii="Arial" w:hAnsi="Arial" w:cs="Arial"/>
          <w:sz w:val="20"/>
          <w:szCs w:val="20"/>
          <w:lang w:val="nl-NL"/>
        </w:rPr>
        <w:t>gồm các giấy tờ sau</w:t>
      </w:r>
      <w:r w:rsidRPr="004D4298">
        <w:rPr>
          <w:rFonts w:ascii="Arial" w:hAnsi="Arial" w:cs="Arial"/>
          <w:bCs/>
          <w:sz w:val="20"/>
          <w:szCs w:val="20"/>
          <w:lang w:val="nl-NL"/>
        </w:rPr>
        <w:t xml:space="preserve">: </w:t>
      </w:r>
    </w:p>
    <w:p w14:paraId="41219A4D" w14:textId="77777777" w:rsidR="008B52FA" w:rsidRPr="004D4298" w:rsidRDefault="008B52FA" w:rsidP="00D533A2">
      <w:pPr>
        <w:spacing w:before="120"/>
        <w:rPr>
          <w:rFonts w:ascii="Arial" w:hAnsi="Arial" w:cs="Arial"/>
          <w:bCs/>
          <w:iCs/>
          <w:sz w:val="20"/>
          <w:szCs w:val="20"/>
          <w:lang w:val="nl-NL"/>
        </w:rPr>
      </w:pPr>
      <w:r w:rsidRPr="004D4298">
        <w:rPr>
          <w:rFonts w:ascii="Arial" w:hAnsi="Arial" w:cs="Arial"/>
          <w:bCs/>
          <w:sz w:val="20"/>
          <w:szCs w:val="20"/>
          <w:lang w:val="nl-NL"/>
        </w:rPr>
        <w:t xml:space="preserve">a) 03 bản chính đơn hàng nhập khẩu </w:t>
      </w:r>
      <w:r w:rsidRPr="004D4298">
        <w:rPr>
          <w:rFonts w:ascii="Arial" w:hAnsi="Arial" w:cs="Arial"/>
          <w:sz w:val="20"/>
          <w:szCs w:val="20"/>
          <w:lang w:val="nl-NL"/>
        </w:rPr>
        <w:t xml:space="preserve">theo </w:t>
      </w:r>
      <w:bookmarkStart w:id="547" w:name="bieumau_36_pl3_3"/>
      <w:r w:rsidRPr="004D4298">
        <w:rPr>
          <w:rFonts w:ascii="Arial" w:hAnsi="Arial" w:cs="Arial"/>
          <w:sz w:val="20"/>
          <w:szCs w:val="20"/>
        </w:rPr>
        <w:t>Mẫu số 36</w:t>
      </w:r>
      <w:bookmarkEnd w:id="547"/>
      <w:r w:rsidRPr="004D4298">
        <w:rPr>
          <w:rFonts w:ascii="Arial" w:hAnsi="Arial" w:cs="Arial"/>
          <w:bCs/>
          <w:iCs/>
          <w:sz w:val="20"/>
          <w:szCs w:val="20"/>
          <w:lang w:val="nl-NL"/>
        </w:rPr>
        <w:t xml:space="preserve"> hoặc </w:t>
      </w:r>
      <w:bookmarkStart w:id="548" w:name="bieumau_41_pl3_2"/>
      <w:r w:rsidRPr="004D4298">
        <w:rPr>
          <w:rFonts w:ascii="Arial" w:hAnsi="Arial" w:cs="Arial"/>
          <w:sz w:val="20"/>
          <w:szCs w:val="20"/>
        </w:rPr>
        <w:t>41</w:t>
      </w:r>
      <w:bookmarkEnd w:id="548"/>
      <w:r w:rsidRPr="004D4298">
        <w:rPr>
          <w:rFonts w:ascii="Arial" w:hAnsi="Arial" w:cs="Arial"/>
          <w:bCs/>
          <w:iCs/>
          <w:sz w:val="20"/>
          <w:szCs w:val="20"/>
          <w:lang w:val="nl-NL"/>
        </w:rPr>
        <w:t xml:space="preserve"> tại Phụ lục III </w:t>
      </w:r>
      <w:r w:rsidRPr="004D4298">
        <w:rPr>
          <w:rFonts w:ascii="Arial" w:hAnsi="Arial" w:cs="Arial"/>
          <w:sz w:val="20"/>
          <w:szCs w:val="20"/>
          <w:lang w:val="nl-NL"/>
        </w:rPr>
        <w:t>ban hành kèm theo</w:t>
      </w:r>
      <w:r w:rsidRPr="004D4298">
        <w:rPr>
          <w:rFonts w:ascii="Arial" w:hAnsi="Arial" w:cs="Arial"/>
          <w:bCs/>
          <w:iCs/>
          <w:sz w:val="20"/>
          <w:szCs w:val="20"/>
          <w:lang w:val="nl-NL"/>
        </w:rPr>
        <w:t xml:space="preserve"> Nghị định này;</w:t>
      </w:r>
    </w:p>
    <w:p w14:paraId="4129467D"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lang w:val="nl-NL"/>
        </w:rPr>
        <w:t xml:space="preserve">b) Trường hợp nguyên liệu làm thuốc nhập khẩu để sản xuất thuốc </w:t>
      </w:r>
      <w:r w:rsidRPr="004D4298">
        <w:rPr>
          <w:rFonts w:ascii="Arial" w:hAnsi="Arial" w:cs="Arial"/>
          <w:bCs/>
          <w:sz w:val="20"/>
          <w:szCs w:val="20"/>
          <w:lang w:val="nl-NL"/>
        </w:rPr>
        <w:t>đáp ứng nhu cầu quốc phòng, an ninh, hồ sơ phải có b</w:t>
      </w:r>
      <w:r w:rsidRPr="004D4298">
        <w:rPr>
          <w:rFonts w:ascii="Arial" w:hAnsi="Arial" w:cs="Arial"/>
          <w:bCs/>
          <w:iCs/>
          <w:sz w:val="20"/>
          <w:szCs w:val="20"/>
          <w:lang w:val="nl-NL"/>
        </w:rPr>
        <w:t>ản chính v</w:t>
      </w:r>
      <w:r w:rsidRPr="004D4298">
        <w:rPr>
          <w:rFonts w:ascii="Arial" w:hAnsi="Arial" w:cs="Arial"/>
          <w:bCs/>
          <w:iCs/>
          <w:sz w:val="20"/>
          <w:szCs w:val="20"/>
        </w:rPr>
        <w:t xml:space="preserve">ăn bản </w:t>
      </w:r>
      <w:r w:rsidRPr="004D4298">
        <w:rPr>
          <w:rFonts w:ascii="Arial" w:hAnsi="Arial" w:cs="Arial"/>
          <w:bCs/>
          <w:iCs/>
          <w:sz w:val="20"/>
          <w:szCs w:val="20"/>
          <w:lang w:val="nl-NL"/>
        </w:rPr>
        <w:t xml:space="preserve">đề nghị của </w:t>
      </w:r>
      <w:r w:rsidRPr="004D4298">
        <w:rPr>
          <w:rFonts w:ascii="Arial" w:hAnsi="Arial" w:cs="Arial"/>
          <w:sz w:val="20"/>
          <w:szCs w:val="20"/>
          <w:lang w:val="nl-NL"/>
        </w:rPr>
        <w:t>Bộ Quốc phòng, Bộ Công an. Văn bản phải có các thông tin tối thiểu sau: Tên thuốc, tên cơ sở sản xuất thuốc, hoạt chất, nồng độ hoặc hàm lượng, dạng bào chế, quy cách đóng gói, đường dùng, chỉ định;</w:t>
      </w:r>
    </w:p>
    <w:p w14:paraId="678208B8"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c) </w:t>
      </w:r>
      <w:r w:rsidRPr="004D4298">
        <w:rPr>
          <w:rFonts w:ascii="Arial" w:hAnsi="Arial" w:cs="Arial"/>
          <w:bCs/>
          <w:iCs/>
          <w:sz w:val="20"/>
          <w:szCs w:val="20"/>
          <w:lang w:val="nl-NL"/>
        </w:rPr>
        <w:t xml:space="preserve">Trường hợp nguyên liệu làm thuốc nhập khẩu để sản xuất thuốc </w:t>
      </w:r>
      <w:r w:rsidRPr="004D4298">
        <w:rPr>
          <w:rFonts w:ascii="Arial" w:hAnsi="Arial" w:cs="Arial"/>
          <w:bCs/>
          <w:sz w:val="20"/>
          <w:szCs w:val="20"/>
          <w:lang w:val="nl-NL"/>
        </w:rPr>
        <w:t xml:space="preserve">đáp ứng nhu cầu phòng, chống </w:t>
      </w:r>
      <w:r w:rsidRPr="004D4298">
        <w:rPr>
          <w:rFonts w:ascii="Arial" w:hAnsi="Arial" w:cs="Arial"/>
          <w:bCs/>
          <w:sz w:val="20"/>
          <w:szCs w:val="20"/>
          <w:lang w:val="nl-NL"/>
        </w:rPr>
        <w:lastRenderedPageBreak/>
        <w:t xml:space="preserve">dịch bệnh, khắc phục hậu quả thiên tai, thảm họa, hồ sơ phải có văn bản phê duyệt Danh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thuốc của Bộ Y tế. </w:t>
      </w:r>
      <w:r w:rsidRPr="004D4298">
        <w:rPr>
          <w:rFonts w:ascii="Arial" w:hAnsi="Arial" w:cs="Arial"/>
          <w:sz w:val="20"/>
          <w:szCs w:val="20"/>
          <w:lang w:val="nl-NL"/>
        </w:rPr>
        <w:t>Văn bản phải có các thông tin tối thiểu sau: Tên thuốc, tên cơ sở sản xuất thuốc, hoạt chất, nồng độ hoặc hàm lượng, dạng bào chế, quy cách đóng gói, đường dùng, chỉ định;</w:t>
      </w:r>
    </w:p>
    <w:p w14:paraId="0295567C"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d) Trường hợp nguyên liệu làm thuốc nhập khẩu để sản xuất, pha chế thuốc pha chế theo đơn tại nhà thuốc, thuốc sản xuất, pha chế tại cơ sở khám bệnh, chữa bệnh, hồ sơ phải có đơn đề nghị của cơ sở sản xuất, pha chế theo </w:t>
      </w:r>
      <w:bookmarkStart w:id="549" w:name="bieumau_42_pl3"/>
      <w:r w:rsidRPr="004D4298">
        <w:rPr>
          <w:rFonts w:ascii="Arial" w:hAnsi="Arial" w:cs="Arial"/>
          <w:sz w:val="20"/>
          <w:szCs w:val="20"/>
        </w:rPr>
        <w:t>Mẫu số 42</w:t>
      </w:r>
      <w:bookmarkEnd w:id="549"/>
      <w:r w:rsidRPr="004D4298">
        <w:rPr>
          <w:rFonts w:ascii="Arial" w:hAnsi="Arial" w:cs="Arial"/>
          <w:bCs/>
          <w:iCs/>
          <w:sz w:val="20"/>
          <w:szCs w:val="20"/>
          <w:lang w:val="nl-NL"/>
        </w:rPr>
        <w:t xml:space="preserve"> tại Phụ lục III ban hành kèm theo Nghị định này</w:t>
      </w:r>
      <w:r w:rsidRPr="004D4298">
        <w:rPr>
          <w:rFonts w:ascii="Arial" w:hAnsi="Arial" w:cs="Arial"/>
          <w:bCs/>
          <w:sz w:val="20"/>
          <w:szCs w:val="20"/>
          <w:lang w:val="nl-NL"/>
        </w:rPr>
        <w:t>;</w:t>
      </w:r>
    </w:p>
    <w:p w14:paraId="36238C25" w14:textId="77777777" w:rsidR="008B52FA" w:rsidRPr="00E6747E" w:rsidRDefault="008B52FA" w:rsidP="00E6747E">
      <w:pPr>
        <w:rPr>
          <w:rFonts w:ascii="Arial" w:hAnsi="Arial" w:cs="Arial"/>
        </w:rPr>
      </w:pPr>
      <w:bookmarkStart w:id="550" w:name="diem_d5_2_85"/>
      <w:r w:rsidRPr="00E6747E">
        <w:rPr>
          <w:rFonts w:ascii="Arial" w:hAnsi="Arial" w:cs="Arial"/>
          <w:sz w:val="20"/>
        </w:rPr>
        <w:t xml:space="preserve">đ) Văn bản cam kết của cơ sở nhập khẩu và cơ sở sử dụng nguyên liệu làm thuốc về việc nhập khẩu và sử dụng nguyên liệu làm thuốc đúng </w:t>
      </w:r>
      <w:r w:rsidR="004D4298" w:rsidRPr="00E6747E">
        <w:rPr>
          <w:rFonts w:ascii="Arial" w:hAnsi="Arial" w:cs="Arial"/>
          <w:sz w:val="20"/>
        </w:rPr>
        <w:t>mục</w:t>
      </w:r>
      <w:r w:rsidRPr="00E6747E">
        <w:rPr>
          <w:rFonts w:ascii="Arial" w:hAnsi="Arial" w:cs="Arial"/>
          <w:sz w:val="20"/>
        </w:rPr>
        <w:t xml:space="preserve"> đích.</w:t>
      </w:r>
      <w:bookmarkEnd w:id="550"/>
    </w:p>
    <w:p w14:paraId="0CC42AA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e) Bản sao tiêu chuẩn chất lượng và phương pháp kiểm nghiệm nguyên liệu làm thuốc của cơ sở sản xuất có đóng dấu của cơ sở nhập khẩu;</w:t>
      </w:r>
    </w:p>
    <w:p w14:paraId="5CA536E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 xml:space="preserve">g) Bản sao </w:t>
      </w:r>
      <w:r w:rsidRPr="004D4298">
        <w:rPr>
          <w:rFonts w:ascii="Arial" w:hAnsi="Arial" w:cs="Arial"/>
          <w:sz w:val="20"/>
          <w:szCs w:val="20"/>
          <w:lang w:val="nl-NL"/>
        </w:rPr>
        <w:t xml:space="preserve">có chứng thực </w:t>
      </w:r>
      <w:r w:rsidRPr="004D4298">
        <w:rPr>
          <w:rFonts w:ascii="Arial" w:hAnsi="Arial" w:cs="Arial"/>
          <w:sz w:val="20"/>
          <w:szCs w:val="20"/>
          <w:lang w:val="pt-BR"/>
        </w:rPr>
        <w:t>Giấy phép sản xuất của cơ sở sản xuất nguyên liệu do cơ quan quản lý có thẩm quyền nước ngoài cấp</w:t>
      </w:r>
      <w:r w:rsidRPr="004D4298">
        <w:rPr>
          <w:rFonts w:ascii="Arial" w:hAnsi="Arial" w:cs="Arial"/>
          <w:sz w:val="20"/>
          <w:szCs w:val="20"/>
          <w:lang w:val="nl-NL"/>
        </w:rPr>
        <w:t xml:space="preserve">. </w:t>
      </w:r>
      <w:r w:rsidRPr="004D4298">
        <w:rPr>
          <w:rFonts w:ascii="Arial" w:eastAsia="Times New Roman" w:hAnsi="Arial" w:cs="Arial"/>
          <w:sz w:val="20"/>
          <w:szCs w:val="20"/>
          <w:lang w:val="nl-NL"/>
        </w:rPr>
        <w:t xml:space="preserve">Giấy phép sản xuất </w:t>
      </w:r>
      <w:r w:rsidRPr="004D4298">
        <w:rPr>
          <w:rFonts w:ascii="Arial" w:eastAsia="Times New Roman" w:hAnsi="Arial" w:cs="Arial"/>
          <w:sz w:val="20"/>
          <w:szCs w:val="20"/>
          <w:lang w:val="pt-BR"/>
        </w:rPr>
        <w:t xml:space="preserve">phải được </w:t>
      </w:r>
      <w:r w:rsidRPr="004D4298">
        <w:rPr>
          <w:rFonts w:ascii="Arial" w:eastAsia="Times New Roman" w:hAnsi="Arial" w:cs="Arial"/>
          <w:sz w:val="20"/>
          <w:szCs w:val="20"/>
        </w:rPr>
        <w:t>hợp pháp h</w:t>
      </w:r>
      <w:r w:rsidRPr="004D4298">
        <w:rPr>
          <w:rFonts w:ascii="Arial" w:eastAsia="Times New Roman" w:hAnsi="Arial" w:cs="Arial"/>
          <w:sz w:val="20"/>
          <w:szCs w:val="20"/>
          <w:lang w:val="nl-NL"/>
        </w:rPr>
        <w:t>óa</w:t>
      </w:r>
      <w:r w:rsidRPr="004D4298">
        <w:rPr>
          <w:rFonts w:ascii="Arial" w:eastAsia="Times New Roman" w:hAnsi="Arial" w:cs="Arial"/>
          <w:sz w:val="20"/>
          <w:szCs w:val="20"/>
        </w:rPr>
        <w:t xml:space="preserve"> lãnh sự theo quy định của pháp </w:t>
      </w:r>
      <w:r w:rsidR="004D4298" w:rsidRPr="004D4298">
        <w:rPr>
          <w:rFonts w:ascii="Arial" w:eastAsia="Times New Roman" w:hAnsi="Arial" w:cs="Arial"/>
          <w:sz w:val="20"/>
          <w:szCs w:val="20"/>
        </w:rPr>
        <w:t>luật</w:t>
      </w:r>
      <w:r w:rsidRPr="004D4298">
        <w:rPr>
          <w:rFonts w:ascii="Arial" w:eastAsia="Times New Roman" w:hAnsi="Arial" w:cs="Arial"/>
          <w:sz w:val="20"/>
          <w:szCs w:val="20"/>
        </w:rPr>
        <w:t xml:space="preserve"> về hợp pháp hóa lãnh sự, trừ trường hợp</w:t>
      </w:r>
      <w:r w:rsidRPr="004D4298">
        <w:rPr>
          <w:rFonts w:ascii="Arial" w:eastAsia="Times New Roman" w:hAnsi="Arial" w:cs="Arial"/>
          <w:sz w:val="20"/>
          <w:szCs w:val="20"/>
          <w:lang w:val="pt-BR"/>
        </w:rPr>
        <w:t xml:space="preserve"> được miễn theo </w:t>
      </w:r>
      <w:r w:rsidRPr="004D4298">
        <w:rPr>
          <w:rFonts w:ascii="Arial" w:eastAsia="Times New Roman" w:hAnsi="Arial" w:cs="Arial"/>
          <w:sz w:val="20"/>
          <w:szCs w:val="20"/>
        </w:rPr>
        <w:t xml:space="preserve">quy định của pháp </w:t>
      </w:r>
      <w:r w:rsidR="004D4298" w:rsidRPr="004D4298">
        <w:rPr>
          <w:rFonts w:ascii="Arial" w:eastAsia="Times New Roman" w:hAnsi="Arial" w:cs="Arial"/>
          <w:sz w:val="20"/>
          <w:szCs w:val="20"/>
        </w:rPr>
        <w:t>luật</w:t>
      </w:r>
      <w:r w:rsidRPr="004D4298">
        <w:rPr>
          <w:rFonts w:ascii="Arial" w:eastAsia="Times New Roman" w:hAnsi="Arial" w:cs="Arial"/>
          <w:sz w:val="20"/>
          <w:szCs w:val="20"/>
          <w:lang w:val="nl-NL"/>
        </w:rPr>
        <w:t>;</w:t>
      </w:r>
    </w:p>
    <w:p w14:paraId="493783B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h) Tài liệu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e và g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nếu không được thể hiện bằng tiếng Việt hoặc tiếng Anh thì phải nộp thêm bản dịch công chứng của tài liệu đó ra tiếng Việt hoặc tiếng Anh</w:t>
      </w:r>
      <w:r w:rsidRPr="004D4298">
        <w:rPr>
          <w:rFonts w:ascii="Arial" w:hAnsi="Arial" w:cs="Arial"/>
          <w:sz w:val="20"/>
          <w:szCs w:val="20"/>
          <w:lang w:val="pt-BR"/>
        </w:rPr>
        <w:t>.</w:t>
      </w:r>
    </w:p>
    <w:p w14:paraId="71C52134"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3.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3297AF4B" w14:textId="77777777" w:rsidR="008B52FA" w:rsidRPr="004D4298" w:rsidRDefault="004D4298" w:rsidP="00D533A2">
      <w:pPr>
        <w:spacing w:before="120"/>
        <w:rPr>
          <w:rFonts w:ascii="Arial" w:hAnsi="Arial" w:cs="Arial"/>
          <w:bCs/>
          <w:sz w:val="20"/>
          <w:szCs w:val="20"/>
          <w:lang w:val="nl-NL"/>
        </w:rPr>
      </w:pPr>
      <w:bookmarkStart w:id="551" w:name="dieu_86"/>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86. Hồ sơ đề nghị cấp phép nhập khẩu tá dược, vỏ nang, bao bì tiếp xúc trực tiếp với thuốc, chất chuẩn</w:t>
      </w:r>
      <w:bookmarkEnd w:id="551"/>
      <w:r w:rsidR="008B52FA" w:rsidRPr="004D4298">
        <w:rPr>
          <w:rFonts w:ascii="Arial" w:hAnsi="Arial" w:cs="Arial"/>
          <w:b/>
          <w:bCs/>
          <w:sz w:val="20"/>
          <w:szCs w:val="20"/>
          <w:lang w:val="nl-NL"/>
        </w:rPr>
        <w:t xml:space="preserve"> </w:t>
      </w:r>
    </w:p>
    <w:p w14:paraId="002C9D34"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1. Hồ sơ </w:t>
      </w:r>
      <w:r w:rsidRPr="004D4298">
        <w:rPr>
          <w:rFonts w:ascii="Arial" w:hAnsi="Arial" w:cs="Arial"/>
          <w:sz w:val="20"/>
          <w:szCs w:val="20"/>
        </w:rPr>
        <w:t>đề nghị cấp phép nhập khẩu</w:t>
      </w:r>
      <w:r w:rsidRPr="004D4298">
        <w:rPr>
          <w:rFonts w:ascii="Arial" w:hAnsi="Arial" w:cs="Arial"/>
          <w:sz w:val="20"/>
          <w:szCs w:val="20"/>
          <w:lang w:val="nl-NL"/>
        </w:rPr>
        <w:t xml:space="preserve"> </w:t>
      </w:r>
      <w:r w:rsidRPr="004D4298">
        <w:rPr>
          <w:rFonts w:ascii="Arial" w:hAnsi="Arial" w:cs="Arial"/>
          <w:bCs/>
          <w:sz w:val="20"/>
          <w:szCs w:val="20"/>
          <w:lang w:val="nl-NL"/>
        </w:rPr>
        <w:t>gồm các tài liệu sau:</w:t>
      </w:r>
    </w:p>
    <w:p w14:paraId="4A9775E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w:t>
      </w:r>
      <w:bookmarkStart w:id="552" w:name="bieumau_43_pl3"/>
      <w:r w:rsidRPr="004D4298">
        <w:rPr>
          <w:rFonts w:ascii="Arial" w:hAnsi="Arial" w:cs="Arial"/>
          <w:sz w:val="20"/>
          <w:szCs w:val="20"/>
        </w:rPr>
        <w:t>Mẫu số 43</w:t>
      </w:r>
      <w:bookmarkEnd w:id="552"/>
      <w:r w:rsidRPr="004D4298">
        <w:rPr>
          <w:rFonts w:ascii="Arial" w:hAnsi="Arial" w:cs="Arial"/>
          <w:bCs/>
          <w:iCs/>
          <w:sz w:val="20"/>
          <w:szCs w:val="20"/>
          <w:lang w:val="nl-NL"/>
        </w:rPr>
        <w:t xml:space="preserve"> tại Phụ lục III ban hành kèm theo Nghị định này</w:t>
      </w:r>
      <w:r w:rsidRPr="004D4298">
        <w:rPr>
          <w:rFonts w:ascii="Arial" w:hAnsi="Arial" w:cs="Arial"/>
          <w:sz w:val="20"/>
          <w:szCs w:val="20"/>
          <w:lang w:val="nl-NL"/>
        </w:rPr>
        <w:t>;</w:t>
      </w:r>
    </w:p>
    <w:p w14:paraId="2F9330F5" w14:textId="77777777" w:rsidR="008B52FA" w:rsidRPr="00E6747E" w:rsidRDefault="008B52FA" w:rsidP="00E6747E">
      <w:pPr>
        <w:rPr>
          <w:rFonts w:ascii="Arial" w:hAnsi="Arial" w:cs="Arial"/>
        </w:rPr>
      </w:pPr>
      <w:bookmarkStart w:id="553" w:name="diem_b_1_86"/>
      <w:r w:rsidRPr="00E6747E">
        <w:rPr>
          <w:rFonts w:ascii="Arial" w:hAnsi="Arial" w:cs="Arial"/>
          <w:sz w:val="20"/>
        </w:rPr>
        <w:t>b) Bản sao tiêu chuẩn chất lượng và phương pháp kiểm nghiệm tá dược, vỏ nang, bao bì tiếp xúc trực tiếp với thuốc của cơ sở sản xuất có đóng dấu của cơ sở nhập khẩu. Trường hợp giấy tờ không được thể hiện bằng tiếng Việt hoặc tiếng Anh thì phải nộp thêm bản dịch công chứng của tài liệu đó ra tiếng Việt hoặc tiếng Anh.</w:t>
      </w:r>
      <w:bookmarkEnd w:id="553"/>
    </w:p>
    <w:p w14:paraId="3CC9E98A"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nl-NL"/>
        </w:rPr>
        <w:t xml:space="preserve">2.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2911385D" w14:textId="77777777" w:rsidR="008B52FA" w:rsidRPr="004D4298" w:rsidRDefault="004D4298" w:rsidP="00D533A2">
      <w:pPr>
        <w:spacing w:before="120"/>
        <w:rPr>
          <w:rFonts w:ascii="Arial" w:hAnsi="Arial" w:cs="Arial"/>
          <w:bCs/>
          <w:sz w:val="20"/>
          <w:szCs w:val="20"/>
          <w:lang w:val="nl-NL"/>
        </w:rPr>
      </w:pPr>
      <w:bookmarkStart w:id="554" w:name="dieu_87"/>
      <w:r w:rsidRPr="004D4298">
        <w:rPr>
          <w:rFonts w:ascii="Arial" w:hAnsi="Arial" w:cs="Arial"/>
          <w:b/>
          <w:sz w:val="20"/>
          <w:szCs w:val="20"/>
        </w:rPr>
        <w:t>Điều</w:t>
      </w:r>
      <w:r w:rsidR="000861B6" w:rsidRPr="004D4298">
        <w:rPr>
          <w:rFonts w:ascii="Arial" w:hAnsi="Arial" w:cs="Arial"/>
          <w:b/>
          <w:sz w:val="20"/>
          <w:szCs w:val="20"/>
        </w:rPr>
        <w:t xml:space="preserve"> 87. Hồ sơ đề nghị cấp phép nhập khẩu dược liệu không thuộc trường hợp quy định tại các </w:t>
      </w:r>
      <w:r w:rsidRPr="004D4298">
        <w:rPr>
          <w:rFonts w:ascii="Arial" w:hAnsi="Arial" w:cs="Arial"/>
          <w:b/>
          <w:sz w:val="20"/>
          <w:szCs w:val="20"/>
        </w:rPr>
        <w:t>Điều</w:t>
      </w:r>
      <w:r w:rsidR="000861B6" w:rsidRPr="004D4298">
        <w:rPr>
          <w:rFonts w:ascii="Arial" w:hAnsi="Arial" w:cs="Arial"/>
          <w:b/>
          <w:sz w:val="20"/>
          <w:szCs w:val="20"/>
        </w:rPr>
        <w:t xml:space="preserve"> 82, 83, 84 và </w:t>
      </w:r>
      <w:r w:rsidRPr="004D4298">
        <w:rPr>
          <w:rFonts w:ascii="Arial" w:hAnsi="Arial" w:cs="Arial"/>
          <w:b/>
          <w:sz w:val="20"/>
          <w:szCs w:val="20"/>
        </w:rPr>
        <w:t>Điều</w:t>
      </w:r>
      <w:r w:rsidR="000861B6" w:rsidRPr="004D4298">
        <w:rPr>
          <w:rFonts w:ascii="Arial" w:hAnsi="Arial" w:cs="Arial"/>
          <w:b/>
          <w:sz w:val="20"/>
          <w:szCs w:val="20"/>
        </w:rPr>
        <w:t xml:space="preserve"> 85 của Nghị định này</w:t>
      </w:r>
      <w:bookmarkEnd w:id="554"/>
    </w:p>
    <w:p w14:paraId="14AC0A79"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1. Hồ sơ </w:t>
      </w:r>
      <w:r w:rsidRPr="004D4298">
        <w:rPr>
          <w:rFonts w:ascii="Arial" w:hAnsi="Arial" w:cs="Arial"/>
          <w:sz w:val="20"/>
          <w:szCs w:val="20"/>
        </w:rPr>
        <w:t>đề nghị cấp phép nhập khẩu</w:t>
      </w:r>
      <w:r w:rsidRPr="004D4298">
        <w:rPr>
          <w:rFonts w:ascii="Arial" w:hAnsi="Arial" w:cs="Arial"/>
          <w:sz w:val="20"/>
          <w:szCs w:val="20"/>
          <w:lang w:val="nl-NL"/>
        </w:rPr>
        <w:t xml:space="preserve"> </w:t>
      </w:r>
      <w:r w:rsidRPr="004D4298">
        <w:rPr>
          <w:rFonts w:ascii="Arial" w:hAnsi="Arial" w:cs="Arial"/>
          <w:bCs/>
          <w:sz w:val="20"/>
          <w:szCs w:val="20"/>
          <w:lang w:val="nl-NL"/>
        </w:rPr>
        <w:t>gồm các tài liệu sau:</w:t>
      </w:r>
    </w:p>
    <w:p w14:paraId="271A90C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03 bản chính đơn hàng nhập khẩu theo </w:t>
      </w:r>
      <w:bookmarkStart w:id="555" w:name="bieumau_41_pl3_3"/>
      <w:r w:rsidRPr="004D4298">
        <w:rPr>
          <w:rFonts w:ascii="Arial" w:hAnsi="Arial" w:cs="Arial"/>
          <w:sz w:val="20"/>
          <w:szCs w:val="20"/>
        </w:rPr>
        <w:t>Mẫu số 41</w:t>
      </w:r>
      <w:bookmarkEnd w:id="555"/>
      <w:r w:rsidRPr="004D4298">
        <w:rPr>
          <w:rFonts w:ascii="Arial" w:hAnsi="Arial" w:cs="Arial"/>
          <w:bCs/>
          <w:iCs/>
          <w:sz w:val="20"/>
          <w:szCs w:val="20"/>
          <w:lang w:val="nl-NL"/>
        </w:rPr>
        <w:t xml:space="preserve"> tại Phụ lục III ban hành kèm theo Nghị định này</w:t>
      </w:r>
      <w:r w:rsidRPr="004D4298">
        <w:rPr>
          <w:rFonts w:ascii="Arial" w:hAnsi="Arial" w:cs="Arial"/>
          <w:sz w:val="20"/>
          <w:szCs w:val="20"/>
          <w:lang w:val="nl-NL"/>
        </w:rPr>
        <w:t>;</w:t>
      </w:r>
    </w:p>
    <w:p w14:paraId="41304349" w14:textId="77777777" w:rsidR="008B52FA" w:rsidRPr="004D4298" w:rsidRDefault="003A27B5" w:rsidP="00D533A2">
      <w:pPr>
        <w:spacing w:before="120"/>
        <w:rPr>
          <w:rFonts w:ascii="Arial" w:hAnsi="Arial" w:cs="Arial"/>
          <w:sz w:val="20"/>
          <w:szCs w:val="20"/>
          <w:lang w:val="nl-NL"/>
        </w:rPr>
      </w:pPr>
      <w:bookmarkStart w:id="556" w:name="diem_b_1_87"/>
      <w:r w:rsidRPr="003A27B5">
        <w:rPr>
          <w:rFonts w:ascii="Arial" w:hAnsi="Arial" w:cs="Arial"/>
          <w:sz w:val="20"/>
          <w:szCs w:val="20"/>
          <w:lang w:val="nl-NL"/>
        </w:rPr>
        <w:t>b) Tiêu chuẩn chất lượng của dược liệu phù hợp với quy chuẩn kỹ thuật quốc gia về dược liệu tương ứng trong Dược điển Việt Nam hoặc dược điển nước ngoài được Bộ Y tế công nhận.</w:t>
      </w:r>
      <w:bookmarkEnd w:id="556"/>
    </w:p>
    <w:p w14:paraId="7392151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Trường hợp quy chuẩn kỹ thuật quốc gia về dược liệu tương ứng không có trong Dược điển Việt Nam hoặc dược điển nước ngoài được Bộ Y tế công nhận, cơ sở cung cấp tiêu chuẩn chất lượng bao gồm cả phương pháp thử do cơ sở xây dựng đã được cơ sở kiểm nghiệm thuốc, nguyên liệu làm thuốc của Nhà nước thẩm định; </w:t>
      </w:r>
    </w:p>
    <w:p w14:paraId="463F2D4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 Bản sao có chứng thực Giấy chứng nhận thành lập văn phòng đại diện tại Việt Nam của cơ sở nước ngoài cung cấp dược liệu vào Việt Nam hoặc Giấy phép hoạt động về thuốc và nguyên liệu làm thuốc của doanh nghiệp nước ngoài tại Việt Nam có phạm vi kinh doanh dược liệu, dược liệu có sơ chế, chế biến;</w:t>
      </w:r>
    </w:p>
    <w:p w14:paraId="00B9D432" w14:textId="77777777" w:rsidR="008B52FA" w:rsidRPr="00590F25" w:rsidRDefault="008B52FA" w:rsidP="00590F25">
      <w:pPr>
        <w:rPr>
          <w:rFonts w:ascii="Arial" w:hAnsi="Arial" w:cs="Arial"/>
        </w:rPr>
      </w:pPr>
      <w:bookmarkStart w:id="557" w:name="diem_d_1_87"/>
      <w:r w:rsidRPr="00590F25">
        <w:rPr>
          <w:rFonts w:ascii="Arial" w:hAnsi="Arial" w:cs="Arial"/>
          <w:sz w:val="20"/>
        </w:rPr>
        <w:t>d) Bản sao có chứng thực Giấy phép kinh doanh do cơ quan có thẩm quyền nước sở tại cấp đối với cơ sở nước ngoài cung cấp dược liệu vào Việt Nam có phạm vi xuất khẩu dược liệu;</w:t>
      </w:r>
      <w:bookmarkEnd w:id="557"/>
    </w:p>
    <w:p w14:paraId="740E20E2" w14:textId="77777777" w:rsidR="008B52FA" w:rsidRPr="00590F25" w:rsidRDefault="008B52FA" w:rsidP="00590F25">
      <w:pPr>
        <w:rPr>
          <w:rFonts w:ascii="Arial" w:hAnsi="Arial" w:cs="Arial"/>
        </w:rPr>
      </w:pPr>
      <w:bookmarkStart w:id="558" w:name="diem_d5_1_87"/>
      <w:r w:rsidRPr="00590F25">
        <w:rPr>
          <w:rFonts w:ascii="Arial" w:hAnsi="Arial" w:cs="Arial"/>
          <w:sz w:val="20"/>
        </w:rPr>
        <w:t>đ) Bản sao có chứng thực Giấy chứng nhận thực hành tốt sản xuất của cơ sở sản xuất do cơ quan có thẩm quyền nước sở tại cấp với phạm vi sản xuất dược liệu;</w:t>
      </w:r>
      <w:bookmarkEnd w:id="558"/>
    </w:p>
    <w:p w14:paraId="5D106A1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e) Bản sao có đóng dấu của cơ sở nhập khẩu, văn bản ủy quyền của cơ sở sản xuất dược liệu cho cơ sở cung cấp thuốc nước ngoài trừ trường hợp cơ sở sản xuất là cơ sở cung cấp. Văn bản ủy quyền thực hiện theo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đ </w:t>
      </w:r>
      <w:r w:rsidR="004D4298" w:rsidRPr="004D4298">
        <w:rPr>
          <w:rFonts w:ascii="Arial" w:hAnsi="Arial" w:cs="Arial"/>
          <w:sz w:val="20"/>
          <w:szCs w:val="20"/>
          <w:lang w:val="nl-NL"/>
        </w:rPr>
        <w:t>khoản</w:t>
      </w:r>
      <w:r w:rsidRPr="004D4298">
        <w:rPr>
          <w:rFonts w:ascii="Arial" w:hAnsi="Arial" w:cs="Arial"/>
          <w:sz w:val="20"/>
          <w:szCs w:val="20"/>
          <w:lang w:val="nl-NL"/>
        </w:rPr>
        <w:t xml:space="preserve"> 15 </w:t>
      </w:r>
      <w:r w:rsidR="004D4298" w:rsidRPr="004D4298">
        <w:rPr>
          <w:rFonts w:ascii="Arial" w:hAnsi="Arial" w:cs="Arial"/>
          <w:sz w:val="20"/>
          <w:szCs w:val="20"/>
          <w:lang w:val="nl-NL"/>
        </w:rPr>
        <w:t>Điều</w:t>
      </w:r>
      <w:r w:rsidRPr="004D4298">
        <w:rPr>
          <w:rFonts w:ascii="Arial" w:hAnsi="Arial" w:cs="Arial"/>
          <w:sz w:val="20"/>
          <w:szCs w:val="20"/>
          <w:lang w:val="nl-NL"/>
        </w:rPr>
        <w:t xml:space="preserve"> 91 của Nghị định này.</w:t>
      </w:r>
    </w:p>
    <w:p w14:paraId="59C2368A"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nl-NL"/>
        </w:rPr>
        <w:t xml:space="preserve">2. Số lượng hồ sơ quy định tại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là 01 bộ.</w:t>
      </w:r>
    </w:p>
    <w:p w14:paraId="0AB32B98" w14:textId="77777777" w:rsidR="008B52FA" w:rsidRPr="004D4298" w:rsidRDefault="004D4298" w:rsidP="00D533A2">
      <w:pPr>
        <w:spacing w:before="120"/>
        <w:rPr>
          <w:rFonts w:ascii="Arial" w:eastAsia="Times New Roman" w:hAnsi="Arial" w:cs="Arial"/>
          <w:sz w:val="20"/>
          <w:szCs w:val="20"/>
          <w:lang w:val="nl-NL"/>
        </w:rPr>
      </w:pPr>
      <w:bookmarkStart w:id="559" w:name="dieu_88"/>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88. Thủ tục và thời gian cấp phép nhập khẩu nguyên liệu làm thuốc chưa có Giấy đăng ký lưu hành tại Việt Nam trừ nguyên liệu làm thuốc phải kiểm soát đặc biệt; bao bì tiếp xúc trực tiếp với thuốc, chất chuẩn</w:t>
      </w:r>
      <w:bookmarkEnd w:id="559"/>
      <w:r w:rsidR="008B52FA" w:rsidRPr="004D4298">
        <w:rPr>
          <w:rFonts w:ascii="Arial" w:hAnsi="Arial" w:cs="Arial"/>
          <w:b/>
          <w:bCs/>
          <w:sz w:val="20"/>
          <w:szCs w:val="20"/>
          <w:lang w:val="nl-NL"/>
        </w:rPr>
        <w:t xml:space="preserve"> </w:t>
      </w:r>
    </w:p>
    <w:p w14:paraId="169C296F"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nl-NL"/>
        </w:rPr>
        <w:t xml:space="preserve">1. </w:t>
      </w:r>
      <w:r w:rsidRPr="004D4298">
        <w:rPr>
          <w:rFonts w:ascii="Arial" w:hAnsi="Arial" w:cs="Arial"/>
          <w:bCs/>
          <w:sz w:val="20"/>
          <w:szCs w:val="20"/>
          <w:lang w:val="nl-NL"/>
        </w:rPr>
        <w:t xml:space="preserve">Thủ tục và thời gian cấp phép nhập khẩu nguyên liệu làm thuốc, bao bì tiếp xúc trực tiếp với thuốc, chất chuẩn quy định tại các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82, 84, 86 và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87 của Nghị định này:</w:t>
      </w:r>
    </w:p>
    <w:p w14:paraId="7FEE382D"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nl-NL"/>
        </w:rPr>
        <w:t xml:space="preserve"> </w:t>
      </w:r>
      <w:r w:rsidRPr="004D4298">
        <w:rPr>
          <w:rFonts w:ascii="Arial" w:eastAsia="Times New Roman" w:hAnsi="Arial" w:cs="Arial"/>
          <w:sz w:val="20"/>
          <w:szCs w:val="20"/>
          <w:lang w:val="pt-BR"/>
        </w:rPr>
        <w:t xml:space="preserve">trực tiếp hoặc gửi qua đường bưu điện về </w:t>
      </w:r>
      <w:r w:rsidRPr="004D4298">
        <w:rPr>
          <w:rFonts w:ascii="Arial" w:hAnsi="Arial" w:cs="Arial"/>
          <w:sz w:val="20"/>
          <w:szCs w:val="20"/>
          <w:lang w:val="nl-NL"/>
        </w:rPr>
        <w:t>Bộ</w:t>
      </w:r>
      <w:r w:rsidRPr="004D4298">
        <w:rPr>
          <w:rFonts w:ascii="Arial" w:hAnsi="Arial" w:cs="Arial"/>
          <w:sz w:val="20"/>
          <w:szCs w:val="20"/>
        </w:rPr>
        <w:t xml:space="preserve"> Y tế</w:t>
      </w:r>
      <w:r w:rsidRPr="004D4298">
        <w:rPr>
          <w:rFonts w:ascii="Arial" w:hAnsi="Arial" w:cs="Arial"/>
          <w:sz w:val="20"/>
          <w:szCs w:val="20"/>
          <w:lang w:val="pt-BR"/>
        </w:rPr>
        <w:t>;</w:t>
      </w:r>
    </w:p>
    <w:p w14:paraId="70EE00AB"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560" w:name="bieumau_01_pl1_35"/>
      <w:r w:rsidRPr="004D4298">
        <w:rPr>
          <w:rFonts w:ascii="Arial" w:hAnsi="Arial" w:cs="Arial"/>
          <w:sz w:val="20"/>
          <w:szCs w:val="20"/>
        </w:rPr>
        <w:t>Mẫu số 01</w:t>
      </w:r>
      <w:bookmarkEnd w:id="560"/>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759C96BB"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15</w:t>
      </w:r>
      <w:r w:rsidRPr="004D4298">
        <w:rPr>
          <w:rFonts w:ascii="Arial" w:eastAsia="Times New Roman" w:hAnsi="Arial" w:cs="Arial"/>
          <w:sz w:val="20"/>
          <w:szCs w:val="20"/>
        </w:rPr>
        <w:t xml:space="preserve"> ngày</w:t>
      </w:r>
      <w:r w:rsidRPr="004D4298">
        <w:rPr>
          <w:rFonts w:ascii="Arial" w:hAnsi="Arial" w:cs="Arial"/>
          <w:sz w:val="20"/>
          <w:szCs w:val="20"/>
          <w:lang w:val="de-DE"/>
        </w:rPr>
        <w:t xml:space="preserve"> kể từ ngày ghi trên </w:t>
      </w:r>
      <w:r w:rsidRPr="004D4298">
        <w:rPr>
          <w:rFonts w:ascii="Arial" w:hAnsi="Arial" w:cs="Arial"/>
          <w:sz w:val="20"/>
          <w:szCs w:val="20"/>
          <w:lang w:val="de-DE"/>
        </w:rPr>
        <w:lastRenderedPageBreak/>
        <w:t xml:space="preserve">Phiếu tiếp nhận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cấp phép nhập khẩu</w:t>
      </w:r>
      <w:r w:rsidRPr="004D4298">
        <w:rPr>
          <w:rFonts w:ascii="Arial" w:hAnsi="Arial" w:cs="Arial"/>
          <w:sz w:val="20"/>
          <w:szCs w:val="20"/>
          <w:lang w:val="de-DE"/>
        </w:rPr>
        <w:t>;</w:t>
      </w:r>
    </w:p>
    <w:p w14:paraId="134F7275"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15</w:t>
      </w:r>
      <w:r w:rsidRPr="004D4298">
        <w:rPr>
          <w:rFonts w:ascii="Arial" w:eastAsia="Times New Roman" w:hAnsi="Arial" w:cs="Arial"/>
          <w:sz w:val="20"/>
          <w:szCs w:val="20"/>
        </w:rPr>
        <w:t xml:space="preserve"> ngày </w:t>
      </w:r>
      <w:r w:rsidRPr="004D4298">
        <w:rPr>
          <w:rFonts w:ascii="Arial" w:hAnsi="Arial" w:cs="Arial"/>
          <w:sz w:val="20"/>
          <w:szCs w:val="20"/>
          <w:lang w:val="de-DE"/>
        </w:rPr>
        <w:t xml:space="preserve">kể từ ngày ghi trên Phiếu tiếp nhận hồ sơ, Bộ Y tế gửi văn bản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w:t>
      </w:r>
    </w:p>
    <w:p w14:paraId="69E6A2FB"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561" w:name="bieumau_01_pl1_36"/>
      <w:r w:rsidRPr="004D4298">
        <w:rPr>
          <w:rFonts w:ascii="Arial" w:hAnsi="Arial" w:cs="Arial"/>
          <w:sz w:val="20"/>
          <w:szCs w:val="20"/>
        </w:rPr>
        <w:t>Mẫu số 01</w:t>
      </w:r>
      <w:bookmarkEnd w:id="561"/>
      <w:r w:rsidRPr="004D4298">
        <w:rPr>
          <w:rFonts w:ascii="Arial" w:hAnsi="Arial" w:cs="Arial"/>
          <w:sz w:val="20"/>
          <w:szCs w:val="20"/>
          <w:lang w:val="de-DE"/>
        </w:rPr>
        <w:t xml:space="preserve"> tại Phụ lục I ban hành kèm theo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cấp phép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50076507"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de-DE"/>
        </w:rPr>
        <w:t xml:space="preserve">e) </w:t>
      </w:r>
      <w:r w:rsidRPr="004D4298">
        <w:rPr>
          <w:rFonts w:ascii="Arial" w:hAnsi="Arial" w:cs="Arial"/>
          <w:sz w:val="20"/>
          <w:szCs w:val="20"/>
        </w:rPr>
        <w:t xml:space="preserve">Trong thời hạn </w:t>
      </w:r>
      <w:r w:rsidRPr="004D4298">
        <w:rPr>
          <w:rFonts w:ascii="Arial" w:hAnsi="Arial" w:cs="Arial"/>
          <w:sz w:val="20"/>
          <w:szCs w:val="20"/>
          <w:lang w:val="de-DE"/>
        </w:rPr>
        <w:t>06 tháng,</w:t>
      </w:r>
      <w:r w:rsidRPr="004D4298">
        <w:rPr>
          <w:rFonts w:ascii="Arial" w:hAnsi="Arial" w:cs="Arial"/>
          <w:sz w:val="20"/>
          <w:szCs w:val="20"/>
        </w:rPr>
        <w:t xml:space="preserve"> kể từ ngày </w:t>
      </w:r>
      <w:r w:rsidRPr="004D4298">
        <w:rPr>
          <w:rFonts w:ascii="Arial" w:hAnsi="Arial" w:cs="Arial"/>
          <w:sz w:val="20"/>
          <w:szCs w:val="20"/>
          <w:lang w:val="de-DE"/>
        </w:rPr>
        <w:t xml:space="preserve">Bộ Y tế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cơ sở </w:t>
      </w:r>
      <w:r w:rsidRPr="004D4298">
        <w:rPr>
          <w:rFonts w:ascii="Arial" w:eastAsia="Times New Roman" w:hAnsi="Arial" w:cs="Arial"/>
          <w:sz w:val="20"/>
          <w:szCs w:val="20"/>
          <w:lang w:val="pt-BR"/>
        </w:rPr>
        <w:t>đề nghị cấp phép nhập khẩu</w:t>
      </w:r>
      <w:r w:rsidRPr="004D4298">
        <w:rPr>
          <w:rFonts w:ascii="Arial" w:hAnsi="Arial" w:cs="Arial"/>
          <w:sz w:val="20"/>
          <w:szCs w:val="20"/>
          <w:lang w:val="de-DE"/>
        </w:rPr>
        <w:t xml:space="preserve">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46BBA252"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nl-NL"/>
        </w:rPr>
        <w:t xml:space="preserve">2. Đối với các trường hợp nhập khẩu </w:t>
      </w:r>
      <w:r w:rsidRPr="004D4298">
        <w:rPr>
          <w:rFonts w:ascii="Arial" w:hAnsi="Arial" w:cs="Arial"/>
          <w:bCs/>
          <w:sz w:val="20"/>
          <w:szCs w:val="20"/>
          <w:lang w:val="nl-NL"/>
        </w:rPr>
        <w:t>nguyên liệu làm thuốc</w:t>
      </w:r>
      <w:r w:rsidRPr="004D4298">
        <w:rPr>
          <w:rFonts w:ascii="Arial" w:eastAsia="Times New Roman" w:hAnsi="Arial" w:cs="Arial"/>
          <w:sz w:val="20"/>
          <w:szCs w:val="20"/>
          <w:lang w:val="nl-NL"/>
        </w:rPr>
        <w:t xml:space="preserve"> được quy định tại </w:t>
      </w:r>
      <w:r w:rsidR="004D4298" w:rsidRPr="004D4298">
        <w:rPr>
          <w:rFonts w:ascii="Arial" w:eastAsia="Times New Roman" w:hAnsi="Arial" w:cs="Arial"/>
          <w:sz w:val="20"/>
          <w:szCs w:val="20"/>
          <w:lang w:val="nl-NL"/>
        </w:rPr>
        <w:t>Điều</w:t>
      </w:r>
      <w:r w:rsidRPr="004D4298">
        <w:rPr>
          <w:rFonts w:ascii="Arial" w:eastAsia="Times New Roman" w:hAnsi="Arial" w:cs="Arial"/>
          <w:sz w:val="20"/>
          <w:szCs w:val="20"/>
          <w:lang w:val="nl-NL"/>
        </w:rPr>
        <w:t xml:space="preserve"> 85 Nghị định này:</w:t>
      </w:r>
    </w:p>
    <w:p w14:paraId="274F0965"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cấp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nl-NL"/>
        </w:rPr>
        <w:t xml:space="preserve"> </w:t>
      </w:r>
      <w:r w:rsidRPr="004D4298">
        <w:rPr>
          <w:rFonts w:ascii="Arial" w:eastAsia="Times New Roman" w:hAnsi="Arial" w:cs="Arial"/>
          <w:sz w:val="20"/>
          <w:szCs w:val="20"/>
          <w:lang w:val="pt-BR"/>
        </w:rPr>
        <w:t xml:space="preserve">trực tiếp hoặc gửi qua đường bưu điện về </w:t>
      </w:r>
      <w:r w:rsidRPr="004D4298">
        <w:rPr>
          <w:rFonts w:ascii="Arial" w:hAnsi="Arial" w:cs="Arial"/>
          <w:sz w:val="20"/>
          <w:szCs w:val="20"/>
          <w:lang w:val="nl-NL"/>
        </w:rPr>
        <w:t>Bộ</w:t>
      </w:r>
      <w:r w:rsidRPr="004D4298">
        <w:rPr>
          <w:rFonts w:ascii="Arial" w:hAnsi="Arial" w:cs="Arial"/>
          <w:sz w:val="20"/>
          <w:szCs w:val="20"/>
        </w:rPr>
        <w:t xml:space="preserve"> Y tế</w:t>
      </w:r>
      <w:r w:rsidRPr="004D4298">
        <w:rPr>
          <w:rFonts w:ascii="Arial" w:hAnsi="Arial" w:cs="Arial"/>
          <w:sz w:val="20"/>
          <w:szCs w:val="20"/>
          <w:lang w:val="pt-BR"/>
        </w:rPr>
        <w:t>;</w:t>
      </w:r>
    </w:p>
    <w:p w14:paraId="1E2826DC"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562" w:name="bieumau_01_pl1_37"/>
      <w:r w:rsidRPr="004D4298">
        <w:rPr>
          <w:rFonts w:ascii="Arial" w:hAnsi="Arial" w:cs="Arial"/>
          <w:sz w:val="20"/>
          <w:szCs w:val="20"/>
        </w:rPr>
        <w:t>Mẫu số 01</w:t>
      </w:r>
      <w:bookmarkEnd w:id="562"/>
      <w:r w:rsidRPr="004D4298">
        <w:rPr>
          <w:rFonts w:ascii="Arial" w:eastAsia="Times New Roman" w:hAnsi="Arial" w:cs="Arial"/>
          <w:sz w:val="20"/>
          <w:szCs w:val="20"/>
          <w:lang w:val="pt-BR"/>
        </w:rPr>
        <w:t xml:space="preserve"> tại Phụ lục I </w:t>
      </w:r>
      <w:r w:rsidRPr="004D4298">
        <w:rPr>
          <w:rFonts w:ascii="Arial" w:hAnsi="Arial" w:cs="Arial"/>
          <w:sz w:val="20"/>
          <w:szCs w:val="20"/>
          <w:lang w:val="pt-BR"/>
        </w:rPr>
        <w:t xml:space="preserve">ban hành kèm theo </w:t>
      </w:r>
      <w:r w:rsidRPr="004D4298">
        <w:rPr>
          <w:rFonts w:ascii="Arial" w:eastAsia="Times New Roman" w:hAnsi="Arial" w:cs="Arial"/>
          <w:sz w:val="20"/>
          <w:szCs w:val="20"/>
          <w:lang w:val="pt-BR"/>
        </w:rPr>
        <w:t>Nghị định này</w:t>
      </w:r>
      <w:r w:rsidRPr="004D4298">
        <w:rPr>
          <w:rFonts w:ascii="Arial" w:eastAsia="Times New Roman" w:hAnsi="Arial" w:cs="Arial"/>
          <w:sz w:val="20"/>
          <w:szCs w:val="20"/>
        </w:rPr>
        <w:t>;</w:t>
      </w:r>
    </w:p>
    <w:p w14:paraId="05677E1F"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 xml:space="preserve">03 </w:t>
      </w:r>
      <w:r w:rsidRPr="004D4298">
        <w:rPr>
          <w:rFonts w:ascii="Arial" w:eastAsia="Times New Roman" w:hAnsi="Arial" w:cs="Arial"/>
          <w:sz w:val="20"/>
          <w:szCs w:val="20"/>
        </w:rPr>
        <w:t>ngày</w:t>
      </w:r>
      <w:r w:rsidRPr="004D4298">
        <w:rPr>
          <w:rFonts w:ascii="Arial" w:hAnsi="Arial" w:cs="Arial"/>
          <w:sz w:val="20"/>
          <w:szCs w:val="20"/>
          <w:lang w:val="de-DE"/>
        </w:rPr>
        <w:t xml:space="preserve"> làm việc kể từ ngày ghi trên Phiếu tiếp nhận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cấp phép nhập khẩu</w:t>
      </w:r>
      <w:r w:rsidRPr="004D4298">
        <w:rPr>
          <w:rFonts w:ascii="Arial" w:hAnsi="Arial" w:cs="Arial"/>
          <w:sz w:val="20"/>
          <w:szCs w:val="20"/>
          <w:lang w:val="de-DE"/>
        </w:rPr>
        <w:t>;</w:t>
      </w:r>
    </w:p>
    <w:p w14:paraId="6E5E2794"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rong thời hạn 03 ngày</w:t>
      </w:r>
      <w:r w:rsidRPr="004D4298">
        <w:rPr>
          <w:rFonts w:ascii="Arial" w:eastAsia="Times New Roman" w:hAnsi="Arial" w:cs="Arial"/>
          <w:sz w:val="20"/>
          <w:szCs w:val="20"/>
          <w:lang w:val="pt-BR"/>
        </w:rPr>
        <w:t xml:space="preserve"> làm việc </w:t>
      </w:r>
      <w:r w:rsidRPr="004D4298">
        <w:rPr>
          <w:rFonts w:ascii="Arial" w:hAnsi="Arial" w:cs="Arial"/>
          <w:sz w:val="20"/>
          <w:szCs w:val="20"/>
          <w:lang w:val="de-DE"/>
        </w:rPr>
        <w:t xml:space="preserve">kể từ ngày ghi trên Phiếu tiếp nhận hồ sơ, Bộ Y tế gửi văn bản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w:t>
      </w:r>
    </w:p>
    <w:p w14:paraId="2D213B1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563" w:name="bieumau_01_pl1_38"/>
      <w:r w:rsidRPr="004D4298">
        <w:rPr>
          <w:rFonts w:ascii="Arial" w:hAnsi="Arial" w:cs="Arial"/>
          <w:sz w:val="20"/>
          <w:szCs w:val="20"/>
        </w:rPr>
        <w:t>Mẫu số 01</w:t>
      </w:r>
      <w:bookmarkEnd w:id="563"/>
      <w:r w:rsidRPr="004D4298">
        <w:rPr>
          <w:rFonts w:ascii="Arial" w:hAnsi="Arial" w:cs="Arial"/>
          <w:sz w:val="20"/>
          <w:szCs w:val="20"/>
          <w:lang w:val="de-DE"/>
        </w:rPr>
        <w:t xml:space="preserve"> tại Phụ lục I </w:t>
      </w:r>
      <w:r w:rsidRPr="004D4298">
        <w:rPr>
          <w:rFonts w:ascii="Arial" w:hAnsi="Arial" w:cs="Arial"/>
          <w:bCs/>
          <w:iCs/>
          <w:sz w:val="20"/>
          <w:szCs w:val="20"/>
          <w:lang w:val="nl-NL"/>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cấp phép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6EE4075D" w14:textId="77777777" w:rsidR="008B52FA" w:rsidRPr="004D4298" w:rsidRDefault="008B52FA" w:rsidP="00D533A2">
      <w:pPr>
        <w:spacing w:before="120"/>
        <w:rPr>
          <w:rFonts w:ascii="Arial" w:hAnsi="Arial" w:cs="Arial"/>
          <w:b/>
          <w:sz w:val="20"/>
          <w:szCs w:val="20"/>
          <w:lang w:val="nl-NL"/>
        </w:rPr>
      </w:pPr>
      <w:r w:rsidRPr="004D4298">
        <w:rPr>
          <w:rFonts w:ascii="Arial" w:hAnsi="Arial" w:cs="Arial"/>
          <w:sz w:val="20"/>
          <w:szCs w:val="20"/>
          <w:lang w:val="nl-NL"/>
        </w:rPr>
        <w:t>3. Giấy phép nhập khẩu,</w:t>
      </w:r>
      <w:r w:rsidRPr="004D4298">
        <w:rPr>
          <w:rFonts w:ascii="Arial" w:eastAsia="Times New Roman" w:hAnsi="Arial" w:cs="Arial"/>
          <w:b/>
          <w:color w:val="FF0000"/>
          <w:sz w:val="20"/>
          <w:szCs w:val="20"/>
          <w:lang w:val="nl-NL"/>
        </w:rPr>
        <w:t xml:space="preserve"> </w:t>
      </w:r>
      <w:r w:rsidRPr="004D4298">
        <w:rPr>
          <w:rFonts w:ascii="Arial" w:eastAsia="Times New Roman" w:hAnsi="Arial" w:cs="Arial"/>
          <w:sz w:val="20"/>
          <w:szCs w:val="20"/>
          <w:lang w:val="nl-NL"/>
        </w:rPr>
        <w:t>công văn cho phép nhập khẩu</w:t>
      </w:r>
      <w:r w:rsidRPr="004D4298">
        <w:rPr>
          <w:rFonts w:ascii="Arial" w:hAnsi="Arial" w:cs="Arial"/>
          <w:sz w:val="20"/>
          <w:szCs w:val="20"/>
          <w:lang w:val="nl-NL"/>
        </w:rPr>
        <w:t xml:space="preserve"> nguyên liệu làm thuốc theo </w:t>
      </w:r>
      <w:bookmarkStart w:id="564" w:name="bieumau_44_pl3_1"/>
      <w:r w:rsidRPr="004D4298">
        <w:rPr>
          <w:rFonts w:ascii="Arial" w:hAnsi="Arial" w:cs="Arial"/>
          <w:sz w:val="20"/>
          <w:szCs w:val="20"/>
        </w:rPr>
        <w:t>Mẫu số 44</w:t>
      </w:r>
      <w:bookmarkEnd w:id="564"/>
      <w:r w:rsidRPr="004D4298">
        <w:rPr>
          <w:rFonts w:ascii="Arial" w:hAnsi="Arial" w:cs="Arial"/>
          <w:bCs/>
          <w:iCs/>
          <w:sz w:val="20"/>
          <w:szCs w:val="20"/>
          <w:lang w:val="nl-NL"/>
        </w:rPr>
        <w:t xml:space="preserve"> hoặc </w:t>
      </w:r>
      <w:bookmarkStart w:id="565" w:name="bieumau_45_pl3"/>
      <w:r w:rsidRPr="004D4298">
        <w:rPr>
          <w:rFonts w:ascii="Arial" w:hAnsi="Arial" w:cs="Arial"/>
          <w:sz w:val="20"/>
          <w:szCs w:val="20"/>
        </w:rPr>
        <w:t>45</w:t>
      </w:r>
      <w:bookmarkEnd w:id="565"/>
      <w:r w:rsidRPr="004D4298">
        <w:rPr>
          <w:rFonts w:ascii="Arial" w:hAnsi="Arial" w:cs="Arial"/>
          <w:bCs/>
          <w:iCs/>
          <w:sz w:val="20"/>
          <w:szCs w:val="20"/>
          <w:lang w:val="nl-NL"/>
        </w:rPr>
        <w:t xml:space="preserve"> tại Phụ lục III ban hành kèm theo Nghị định này.</w:t>
      </w:r>
    </w:p>
    <w:p w14:paraId="3CFB7538" w14:textId="77777777" w:rsidR="008B52FA" w:rsidRPr="004D4298" w:rsidRDefault="004D4298" w:rsidP="00D533A2">
      <w:pPr>
        <w:spacing w:before="120"/>
        <w:rPr>
          <w:rFonts w:ascii="Arial" w:hAnsi="Arial" w:cs="Arial"/>
          <w:b/>
          <w:sz w:val="20"/>
          <w:szCs w:val="20"/>
          <w:lang w:val="nl-NL"/>
        </w:rPr>
      </w:pPr>
      <w:bookmarkStart w:id="566" w:name="muc_5_1"/>
      <w:r w:rsidRPr="004D4298">
        <w:rPr>
          <w:rFonts w:ascii="Arial" w:hAnsi="Arial" w:cs="Arial"/>
          <w:b/>
          <w:sz w:val="20"/>
          <w:szCs w:val="20"/>
          <w:lang w:val="nl-NL"/>
        </w:rPr>
        <w:t>Mục</w:t>
      </w:r>
      <w:r w:rsidR="008B52FA" w:rsidRPr="004D4298">
        <w:rPr>
          <w:rFonts w:ascii="Arial" w:hAnsi="Arial" w:cs="Arial"/>
          <w:b/>
          <w:sz w:val="20"/>
          <w:szCs w:val="20"/>
          <w:lang w:val="nl-NL"/>
        </w:rPr>
        <w:t xml:space="preserve"> 5. QUY ĐỊNH VỀ XUẤT KHẨU, NHẬP KHẨU THUỐC, NGUYÊN LIỆU LÀM THUỐC</w:t>
      </w:r>
      <w:bookmarkEnd w:id="566"/>
    </w:p>
    <w:p w14:paraId="15CCB7B1" w14:textId="77777777" w:rsidR="008B52FA" w:rsidRPr="004D4298" w:rsidRDefault="004D4298" w:rsidP="00D533A2">
      <w:pPr>
        <w:spacing w:before="120"/>
        <w:rPr>
          <w:rFonts w:ascii="Arial" w:hAnsi="Arial" w:cs="Arial"/>
          <w:sz w:val="20"/>
          <w:szCs w:val="20"/>
          <w:lang w:val="nl-NL"/>
        </w:rPr>
      </w:pPr>
      <w:bookmarkStart w:id="567" w:name="dieu_89"/>
      <w:r w:rsidRPr="004D4298">
        <w:rPr>
          <w:rFonts w:ascii="Arial" w:hAnsi="Arial" w:cs="Arial"/>
          <w:b/>
          <w:sz w:val="20"/>
          <w:szCs w:val="20"/>
          <w:lang w:val="nl-NL"/>
        </w:rPr>
        <w:t>Điều</w:t>
      </w:r>
      <w:r w:rsidR="000861B6" w:rsidRPr="004D4298">
        <w:rPr>
          <w:rFonts w:ascii="Arial" w:hAnsi="Arial" w:cs="Arial"/>
          <w:b/>
          <w:sz w:val="20"/>
          <w:szCs w:val="20"/>
          <w:lang w:val="nl-NL"/>
        </w:rPr>
        <w:t xml:space="preserve"> 89. Quy định về thời hạn hiệu lực của Giấy phép xuất khẩu, nhập khẩu thuốc, nguyên liệu làm thuốc</w:t>
      </w:r>
      <w:bookmarkEnd w:id="567"/>
    </w:p>
    <w:p w14:paraId="69AFCCA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1. Giấy phép xuất khẩu thuốc, nguyên liệu làm thuốc có thời hạn như sau:</w:t>
      </w:r>
    </w:p>
    <w:p w14:paraId="184BFEB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Tối đa 01 năm đối với thuốc, nguyên liệu làm thuốc được cấp phép xuất khẩu theo quy định tại các </w:t>
      </w:r>
      <w:r w:rsidR="004D4298" w:rsidRPr="004D4298">
        <w:rPr>
          <w:rFonts w:ascii="Arial" w:hAnsi="Arial" w:cs="Arial"/>
          <w:sz w:val="20"/>
          <w:szCs w:val="20"/>
          <w:lang w:val="nl-NL"/>
        </w:rPr>
        <w:t>Điều 5</w:t>
      </w:r>
      <w:r w:rsidRPr="004D4298">
        <w:rPr>
          <w:rFonts w:ascii="Arial" w:hAnsi="Arial" w:cs="Arial"/>
          <w:sz w:val="20"/>
          <w:szCs w:val="20"/>
          <w:lang w:val="nl-NL"/>
        </w:rPr>
        <w:t xml:space="preserve">7, 59, 60, 62 và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61 Nghị định này</w:t>
      </w:r>
      <w:r w:rsidRPr="004D4298">
        <w:rPr>
          <w:rFonts w:ascii="Arial" w:hAnsi="Arial" w:cs="Arial"/>
          <w:sz w:val="20"/>
          <w:szCs w:val="20"/>
        </w:rPr>
        <w:t>;</w:t>
      </w:r>
    </w:p>
    <w:p w14:paraId="36775B3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Tối đa 02 năm đối với thuốc, nguyên liệu làm thuốc được cấp phép xuất khẩu theo quy định tại </w:t>
      </w:r>
      <w:r w:rsidR="004D4298" w:rsidRPr="004D4298">
        <w:rPr>
          <w:rFonts w:ascii="Arial" w:hAnsi="Arial" w:cs="Arial"/>
          <w:sz w:val="20"/>
          <w:szCs w:val="20"/>
          <w:lang w:val="nl-NL"/>
        </w:rPr>
        <w:t>Điều 5</w:t>
      </w:r>
      <w:r w:rsidRPr="004D4298">
        <w:rPr>
          <w:rFonts w:ascii="Arial" w:hAnsi="Arial" w:cs="Arial"/>
          <w:sz w:val="20"/>
          <w:szCs w:val="20"/>
          <w:lang w:val="nl-NL"/>
        </w:rPr>
        <w:t xml:space="preserve">8 và </w:t>
      </w:r>
      <w:r w:rsidR="004D4298" w:rsidRPr="004D4298">
        <w:rPr>
          <w:rFonts w:ascii="Arial" w:hAnsi="Arial" w:cs="Arial"/>
          <w:sz w:val="20"/>
          <w:szCs w:val="20"/>
          <w:lang w:val="nl-NL"/>
        </w:rPr>
        <w:t>khoản</w:t>
      </w:r>
      <w:r w:rsidRPr="004D4298">
        <w:rPr>
          <w:rFonts w:ascii="Arial" w:hAnsi="Arial" w:cs="Arial"/>
          <w:sz w:val="20"/>
          <w:szCs w:val="20"/>
          <w:lang w:val="nl-NL"/>
        </w:rPr>
        <w:t xml:space="preserve"> 8 </w:t>
      </w:r>
      <w:r w:rsidR="004D4298" w:rsidRPr="004D4298">
        <w:rPr>
          <w:rFonts w:ascii="Arial" w:hAnsi="Arial" w:cs="Arial"/>
          <w:sz w:val="20"/>
          <w:szCs w:val="20"/>
          <w:lang w:val="nl-NL"/>
        </w:rPr>
        <w:t>Điều</w:t>
      </w:r>
      <w:r w:rsidRPr="004D4298">
        <w:rPr>
          <w:rFonts w:ascii="Arial" w:hAnsi="Arial" w:cs="Arial"/>
          <w:sz w:val="20"/>
          <w:szCs w:val="20"/>
          <w:lang w:val="nl-NL"/>
        </w:rPr>
        <w:t xml:space="preserve"> 64 của Nghị định này</w:t>
      </w:r>
      <w:r w:rsidRPr="004D4298">
        <w:rPr>
          <w:rFonts w:ascii="Arial" w:hAnsi="Arial" w:cs="Arial"/>
          <w:sz w:val="20"/>
          <w:szCs w:val="20"/>
        </w:rPr>
        <w:t>;</w:t>
      </w:r>
    </w:p>
    <w:p w14:paraId="1BF42C2C"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Giấy phép nhập khẩu, </w:t>
      </w:r>
      <w:r w:rsidRPr="004D4298">
        <w:rPr>
          <w:rFonts w:ascii="Arial" w:eastAsia="Times New Roman" w:hAnsi="Arial" w:cs="Arial"/>
          <w:sz w:val="20"/>
          <w:szCs w:val="20"/>
          <w:lang w:val="nl-NL"/>
        </w:rPr>
        <w:t>công văn cho phép nhập khẩu</w:t>
      </w:r>
      <w:r w:rsidRPr="004D4298">
        <w:rPr>
          <w:rFonts w:ascii="Arial" w:hAnsi="Arial" w:cs="Arial"/>
          <w:sz w:val="20"/>
          <w:szCs w:val="20"/>
          <w:lang w:val="nl-NL"/>
        </w:rPr>
        <w:t xml:space="preserve"> thuốc, nguyên liệu làm thuốc có thời hạn như sau:</w:t>
      </w:r>
    </w:p>
    <w:p w14:paraId="014F54E0"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a) Tối đa 01 năm đối với Giấy phép nhập khẩu,</w:t>
      </w:r>
      <w:r w:rsidRPr="004D4298">
        <w:rPr>
          <w:rFonts w:ascii="Arial" w:eastAsia="Times New Roman" w:hAnsi="Arial" w:cs="Arial"/>
          <w:sz w:val="20"/>
          <w:szCs w:val="20"/>
          <w:lang w:val="nl-NL"/>
        </w:rPr>
        <w:t xml:space="preserve"> công văn cho phép nhập khẩu</w:t>
      </w:r>
      <w:r w:rsidRPr="004D4298">
        <w:rPr>
          <w:rFonts w:ascii="Arial" w:hAnsi="Arial" w:cs="Arial"/>
          <w:sz w:val="20"/>
          <w:szCs w:val="20"/>
          <w:lang w:val="nl-NL"/>
        </w:rPr>
        <w:t xml:space="preserve"> thuốc; </w:t>
      </w:r>
    </w:p>
    <w:p w14:paraId="5B77D463"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sz w:val="20"/>
          <w:szCs w:val="20"/>
          <w:lang w:val="nl-NL"/>
        </w:rPr>
        <w:t xml:space="preserve">b) </w:t>
      </w:r>
      <w:r w:rsidRPr="004D4298">
        <w:rPr>
          <w:rFonts w:ascii="Arial" w:hAnsi="Arial" w:cs="Arial"/>
          <w:sz w:val="20"/>
          <w:szCs w:val="20"/>
          <w:lang w:val="nl-NL"/>
        </w:rPr>
        <w:t xml:space="preserve">Tối đa 01 năm và có giá trị </w:t>
      </w:r>
      <w:r w:rsidRPr="004D4298">
        <w:rPr>
          <w:rFonts w:ascii="Arial" w:eastAsia="Times New Roman" w:hAnsi="Arial" w:cs="Arial"/>
          <w:sz w:val="20"/>
          <w:szCs w:val="20"/>
          <w:lang w:val="nl-NL"/>
        </w:rPr>
        <w:t xml:space="preserve">cho 01 lần nhập khẩu </w:t>
      </w:r>
      <w:r w:rsidRPr="004D4298">
        <w:rPr>
          <w:rFonts w:ascii="Arial" w:hAnsi="Arial" w:cs="Arial"/>
          <w:sz w:val="20"/>
          <w:szCs w:val="20"/>
          <w:lang w:val="nl-NL"/>
        </w:rPr>
        <w:t>đối với G</w:t>
      </w:r>
      <w:r w:rsidRPr="004D4298">
        <w:rPr>
          <w:rFonts w:ascii="Arial" w:eastAsia="Times New Roman" w:hAnsi="Arial" w:cs="Arial"/>
          <w:sz w:val="20"/>
          <w:szCs w:val="20"/>
          <w:lang w:val="nl-NL"/>
        </w:rPr>
        <w:t xml:space="preserve">iấy phép nhập khẩu thuốc gây nghiện, thuốc hướng thần, thuốc tiền chất, nguyên liệu làm thuốc là </w:t>
      </w:r>
      <w:r w:rsidRPr="004D4298">
        <w:rPr>
          <w:rFonts w:ascii="Arial" w:hAnsi="Arial" w:cs="Arial"/>
          <w:sz w:val="20"/>
          <w:szCs w:val="20"/>
          <w:lang w:val="nl-NL"/>
        </w:rPr>
        <w:t>dược chất gây nghiện, dược chất hướng thần, tiền chất dùng làm thuốc;</w:t>
      </w:r>
    </w:p>
    <w:p w14:paraId="1F1BD0F4" w14:textId="77777777" w:rsidR="008B52FA" w:rsidRPr="004D4298" w:rsidRDefault="008B52FA" w:rsidP="00D533A2">
      <w:pPr>
        <w:spacing w:before="120"/>
        <w:rPr>
          <w:rFonts w:ascii="Arial" w:eastAsia="Times New Roman" w:hAnsi="Arial" w:cs="Arial"/>
          <w:sz w:val="20"/>
          <w:szCs w:val="20"/>
          <w:lang w:val="nl-NL"/>
        </w:rPr>
      </w:pPr>
      <w:r w:rsidRPr="004D4298">
        <w:rPr>
          <w:rFonts w:ascii="Arial" w:hAnsi="Arial" w:cs="Arial"/>
          <w:sz w:val="20"/>
          <w:szCs w:val="20"/>
          <w:lang w:val="nl-NL"/>
        </w:rPr>
        <w:t>c) Tối đa 02 năm đối với Giấy phép nhập khẩu,</w:t>
      </w:r>
      <w:r w:rsidRPr="004D4298">
        <w:rPr>
          <w:rFonts w:ascii="Arial" w:eastAsia="Times New Roman" w:hAnsi="Arial" w:cs="Arial"/>
          <w:sz w:val="20"/>
          <w:szCs w:val="20"/>
          <w:lang w:val="nl-NL"/>
        </w:rPr>
        <w:t xml:space="preserve"> công văn cho phép nhập khẩu</w:t>
      </w:r>
      <w:r w:rsidRPr="004D4298">
        <w:rPr>
          <w:rFonts w:ascii="Arial" w:hAnsi="Arial" w:cs="Arial"/>
          <w:sz w:val="20"/>
          <w:szCs w:val="20"/>
          <w:lang w:val="nl-NL"/>
        </w:rPr>
        <w:t xml:space="preserve"> nguyên liệu làm thuốc, trừ nguyên liệu làm thuốc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b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w:t>
      </w:r>
    </w:p>
    <w:p w14:paraId="092BF0AB" w14:textId="77777777" w:rsidR="008B52FA" w:rsidRPr="004D4298" w:rsidRDefault="008B52FA" w:rsidP="00D533A2">
      <w:pPr>
        <w:spacing w:before="120"/>
        <w:rPr>
          <w:rFonts w:ascii="Arial" w:hAnsi="Arial" w:cs="Arial"/>
          <w:b/>
          <w:sz w:val="20"/>
          <w:szCs w:val="20"/>
          <w:lang w:val="nl-NL"/>
        </w:rPr>
      </w:pPr>
      <w:r w:rsidRPr="004D4298">
        <w:rPr>
          <w:rFonts w:ascii="Arial" w:eastAsia="Times New Roman" w:hAnsi="Arial" w:cs="Arial"/>
          <w:sz w:val="20"/>
          <w:szCs w:val="20"/>
          <w:lang w:val="nl-NL"/>
        </w:rPr>
        <w:t>3. Thời hạn hiệu lực của Giấy phép, công văn cho phép phải được ghi cụ thể trong Giấy phép, công văn cho phép.</w:t>
      </w:r>
    </w:p>
    <w:p w14:paraId="75BC834B" w14:textId="77777777" w:rsidR="008B52FA" w:rsidRPr="004D4298" w:rsidRDefault="004D4298" w:rsidP="00D533A2">
      <w:pPr>
        <w:spacing w:before="120"/>
        <w:rPr>
          <w:rFonts w:ascii="Arial" w:hAnsi="Arial" w:cs="Arial"/>
          <w:sz w:val="20"/>
          <w:szCs w:val="20"/>
          <w:lang w:val="nl-NL"/>
        </w:rPr>
      </w:pPr>
      <w:bookmarkStart w:id="568" w:name="dieu_90"/>
      <w:r w:rsidRPr="004D4298">
        <w:rPr>
          <w:rFonts w:ascii="Arial" w:hAnsi="Arial" w:cs="Arial"/>
          <w:b/>
          <w:sz w:val="20"/>
          <w:szCs w:val="20"/>
          <w:lang w:val="nl-NL"/>
        </w:rPr>
        <w:t>Điều</w:t>
      </w:r>
      <w:r w:rsidR="000861B6" w:rsidRPr="004D4298">
        <w:rPr>
          <w:rFonts w:ascii="Arial" w:hAnsi="Arial" w:cs="Arial"/>
          <w:b/>
          <w:sz w:val="20"/>
          <w:szCs w:val="20"/>
          <w:lang w:val="nl-NL"/>
        </w:rPr>
        <w:t xml:space="preserve"> 90. Quy định về hạn dùng còn lại của thuốc, nguyên liệu làm thuốc nhập khẩu tại thời </w:t>
      </w:r>
      <w:r w:rsidRPr="004D4298">
        <w:rPr>
          <w:rFonts w:ascii="Arial" w:hAnsi="Arial" w:cs="Arial"/>
          <w:b/>
          <w:sz w:val="20"/>
          <w:szCs w:val="20"/>
          <w:lang w:val="nl-NL"/>
        </w:rPr>
        <w:t>điểm</w:t>
      </w:r>
      <w:r w:rsidR="000861B6" w:rsidRPr="004D4298">
        <w:rPr>
          <w:rFonts w:ascii="Arial" w:hAnsi="Arial" w:cs="Arial"/>
          <w:b/>
          <w:sz w:val="20"/>
          <w:szCs w:val="20"/>
          <w:lang w:val="nl-NL"/>
        </w:rPr>
        <w:t xml:space="preserve"> thông quan</w:t>
      </w:r>
      <w:bookmarkEnd w:id="568"/>
    </w:p>
    <w:p w14:paraId="5C05D6C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1. T</w:t>
      </w:r>
      <w:r w:rsidRPr="004D4298">
        <w:rPr>
          <w:rFonts w:ascii="Arial" w:hAnsi="Arial" w:cs="Arial"/>
          <w:sz w:val="20"/>
          <w:szCs w:val="20"/>
        </w:rPr>
        <w:t>huốc hóa dược, thuốc dược liệu, thuốc cổ truyền</w:t>
      </w:r>
      <w:r w:rsidRPr="004D4298">
        <w:rPr>
          <w:rFonts w:ascii="Arial" w:hAnsi="Arial" w:cs="Arial"/>
          <w:sz w:val="20"/>
          <w:szCs w:val="20"/>
          <w:lang w:val="nl-NL"/>
        </w:rPr>
        <w:t xml:space="preserve">, nguyên liệu làm thuốc nhập khẩu vào Việt Nam, trừ thuốc, nguyên liệu làm thuốc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phải có hạn dùng còn lại tối thiểu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 như sau:</w:t>
      </w:r>
    </w:p>
    <w:p w14:paraId="670D2D9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a) 18 tháng đối với trường hợp thuốc, nguyên liệu làm thuốc có hạn dùng trên 24 tháng;</w:t>
      </w:r>
    </w:p>
    <w:p w14:paraId="7F9AD48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1</w:t>
      </w:r>
      <w:r w:rsidR="004D4298" w:rsidRPr="004D4298">
        <w:rPr>
          <w:rFonts w:ascii="Arial" w:hAnsi="Arial" w:cs="Arial"/>
          <w:sz w:val="20"/>
          <w:szCs w:val="20"/>
          <w:lang w:val="nl-NL"/>
        </w:rPr>
        <w:t>/</w:t>
      </w:r>
      <w:r w:rsidRPr="004D4298">
        <w:rPr>
          <w:rFonts w:ascii="Arial" w:hAnsi="Arial" w:cs="Arial"/>
          <w:sz w:val="20"/>
          <w:szCs w:val="20"/>
          <w:lang w:val="nl-NL"/>
        </w:rPr>
        <w:t xml:space="preserve">2 hạn dùng đối với trường hợp thuốc, nguyên liệu làm thuốc có hạn dùng bằng hoặc dưới 24 tháng. </w:t>
      </w:r>
    </w:p>
    <w:p w14:paraId="71D7C3E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2. Vắc xin, sinh phẩm nhập khẩu vào Việt Nam, trừ trường hợp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3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phải có hạn dùng còn lại tối thiểu là 1</w:t>
      </w:r>
      <w:r w:rsidR="004D4298" w:rsidRPr="004D4298">
        <w:rPr>
          <w:rFonts w:ascii="Arial" w:hAnsi="Arial" w:cs="Arial"/>
          <w:sz w:val="20"/>
          <w:szCs w:val="20"/>
          <w:lang w:val="nl-NL"/>
        </w:rPr>
        <w:t>/</w:t>
      </w:r>
      <w:r w:rsidRPr="004D4298">
        <w:rPr>
          <w:rFonts w:ascii="Arial" w:hAnsi="Arial" w:cs="Arial"/>
          <w:sz w:val="20"/>
          <w:szCs w:val="20"/>
          <w:lang w:val="nl-NL"/>
        </w:rPr>
        <w:t xml:space="preserve">2 hạn dùng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w:t>
      </w:r>
    </w:p>
    <w:p w14:paraId="7D83BA8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lastRenderedPageBreak/>
        <w:t xml:space="preserve">3. Thuốc, nguyên liệu làm thuốc nhập khẩu theo </w:t>
      </w:r>
      <w:r w:rsidRPr="004D4298">
        <w:rPr>
          <w:rFonts w:ascii="Arial" w:hAnsi="Arial" w:cs="Arial"/>
          <w:bCs/>
          <w:sz w:val="20"/>
          <w:szCs w:val="20"/>
          <w:lang w:val="nl-NL"/>
        </w:rPr>
        <w:t xml:space="preserve">quy định tại các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67, 73, 74, 75, 82, 83, 84, 85, 86 và </w:t>
      </w:r>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b </w:t>
      </w:r>
      <w:r w:rsidR="004D4298" w:rsidRPr="004D4298">
        <w:rPr>
          <w:rFonts w:ascii="Arial" w:hAnsi="Arial" w:cs="Arial"/>
          <w:bCs/>
          <w:sz w:val="20"/>
          <w:szCs w:val="20"/>
          <w:lang w:val="nl-NL"/>
        </w:rPr>
        <w:t>khoản</w:t>
      </w:r>
      <w:r w:rsidRPr="004D4298">
        <w:rPr>
          <w:rFonts w:ascii="Arial" w:hAnsi="Arial" w:cs="Arial"/>
          <w:bCs/>
          <w:sz w:val="20"/>
          <w:szCs w:val="20"/>
          <w:lang w:val="nl-NL"/>
        </w:rPr>
        <w:t xml:space="preserve"> 1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68 của Nghị định này phải còn hạn dùng tại thời </w:t>
      </w:r>
      <w:r w:rsidR="004D4298" w:rsidRPr="004D4298">
        <w:rPr>
          <w:rFonts w:ascii="Arial" w:hAnsi="Arial" w:cs="Arial"/>
          <w:bCs/>
          <w:sz w:val="20"/>
          <w:szCs w:val="20"/>
          <w:lang w:val="nl-NL"/>
        </w:rPr>
        <w:t>điểm</w:t>
      </w:r>
      <w:r w:rsidRPr="004D4298">
        <w:rPr>
          <w:rFonts w:ascii="Arial" w:hAnsi="Arial" w:cs="Arial"/>
          <w:bCs/>
          <w:sz w:val="20"/>
          <w:szCs w:val="20"/>
          <w:lang w:val="nl-NL"/>
        </w:rPr>
        <w:t xml:space="preserve"> thông quan.</w:t>
      </w:r>
    </w:p>
    <w:p w14:paraId="4196C04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4. Các thuốc, nguyên liệu làm thuốc có hạn dùng còn lại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 ngắn hơn hạn dùng còn lại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hoặc </w:t>
      </w:r>
      <w:r w:rsidR="004D4298" w:rsidRPr="004D4298">
        <w:rPr>
          <w:rFonts w:ascii="Arial" w:hAnsi="Arial" w:cs="Arial"/>
          <w:sz w:val="20"/>
          <w:szCs w:val="20"/>
          <w:lang w:val="nl-NL"/>
        </w:rPr>
        <w:t>khoản</w:t>
      </w:r>
      <w:r w:rsidRPr="004D4298">
        <w:rPr>
          <w:rFonts w:ascii="Arial" w:hAnsi="Arial" w:cs="Arial"/>
          <w:sz w:val="20"/>
          <w:szCs w:val="20"/>
          <w:lang w:val="nl-NL"/>
        </w:rPr>
        <w:t xml:space="preserve"> 2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nhưng cần thiết cho nhu cầu sử dụng trong sản xuất, phòng và </w:t>
      </w:r>
      <w:r w:rsidR="004D4298" w:rsidRPr="004D4298">
        <w:rPr>
          <w:rFonts w:ascii="Arial" w:hAnsi="Arial" w:cs="Arial"/>
          <w:sz w:val="20"/>
          <w:szCs w:val="20"/>
          <w:lang w:val="nl-NL"/>
        </w:rPr>
        <w:t>điều</w:t>
      </w:r>
      <w:r w:rsidRPr="004D4298">
        <w:rPr>
          <w:rFonts w:ascii="Arial" w:hAnsi="Arial" w:cs="Arial"/>
          <w:sz w:val="20"/>
          <w:szCs w:val="20"/>
          <w:lang w:val="nl-NL"/>
        </w:rPr>
        <w:t xml:space="preserve"> trị bệnh thì Bộ trưởng Bộ Y tế quyết định cho phép nhập khẩu. </w:t>
      </w:r>
    </w:p>
    <w:p w14:paraId="4F5A4BE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5. Hồ sơ đề nghị cho phép nhập khẩu thuốc, nguyên liệu làm thuốc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4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 gồm các tài liệu sau:</w:t>
      </w:r>
    </w:p>
    <w:p w14:paraId="561F22B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a) Đơn đề nghị của cơ sở nhập khẩu, bao gồm các thông tin sau: Tên thuốc</w:t>
      </w:r>
      <w:r w:rsidR="004D4298" w:rsidRPr="004D4298">
        <w:rPr>
          <w:rFonts w:ascii="Arial" w:hAnsi="Arial" w:cs="Arial"/>
          <w:sz w:val="20"/>
          <w:szCs w:val="20"/>
          <w:lang w:val="nl-NL"/>
        </w:rPr>
        <w:t>/</w:t>
      </w:r>
      <w:r w:rsidRPr="004D4298">
        <w:rPr>
          <w:rFonts w:ascii="Arial" w:hAnsi="Arial" w:cs="Arial"/>
          <w:sz w:val="20"/>
          <w:szCs w:val="20"/>
          <w:lang w:val="nl-NL"/>
        </w:rPr>
        <w:t xml:space="preserve">nguyên liệu làm thuốc, hạn dùng còn lại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 lý do thuốc</w:t>
      </w:r>
      <w:r w:rsidR="004D4298" w:rsidRPr="004D4298">
        <w:rPr>
          <w:rFonts w:ascii="Arial" w:hAnsi="Arial" w:cs="Arial"/>
          <w:sz w:val="20"/>
          <w:szCs w:val="20"/>
          <w:lang w:val="nl-NL"/>
        </w:rPr>
        <w:t>/</w:t>
      </w:r>
      <w:r w:rsidRPr="004D4298">
        <w:rPr>
          <w:rFonts w:ascii="Arial" w:hAnsi="Arial" w:cs="Arial"/>
          <w:sz w:val="20"/>
          <w:szCs w:val="20"/>
          <w:lang w:val="nl-NL"/>
        </w:rPr>
        <w:t xml:space="preserve">nguyên liệu làm thuốc có hạn dùng còn lại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 ngắn hơn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hoặc </w:t>
      </w:r>
      <w:r w:rsidR="004D4298" w:rsidRPr="004D4298">
        <w:rPr>
          <w:rFonts w:ascii="Arial" w:hAnsi="Arial" w:cs="Arial"/>
          <w:sz w:val="20"/>
          <w:szCs w:val="20"/>
          <w:lang w:val="nl-NL"/>
        </w:rPr>
        <w:t>khoản</w:t>
      </w:r>
      <w:r w:rsidRPr="004D4298">
        <w:rPr>
          <w:rFonts w:ascii="Arial" w:hAnsi="Arial" w:cs="Arial"/>
          <w:sz w:val="20"/>
          <w:szCs w:val="20"/>
          <w:lang w:val="nl-NL"/>
        </w:rPr>
        <w:t xml:space="preserve"> 2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038427C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Các giấy tờ chứng minh việc lô thuốc</w:t>
      </w:r>
      <w:r w:rsidR="004D4298" w:rsidRPr="004D4298">
        <w:rPr>
          <w:rFonts w:ascii="Arial" w:hAnsi="Arial" w:cs="Arial"/>
          <w:sz w:val="20"/>
          <w:szCs w:val="20"/>
          <w:lang w:val="nl-NL"/>
        </w:rPr>
        <w:t>/</w:t>
      </w:r>
      <w:r w:rsidRPr="004D4298">
        <w:rPr>
          <w:rFonts w:ascii="Arial" w:hAnsi="Arial" w:cs="Arial"/>
          <w:sz w:val="20"/>
          <w:szCs w:val="20"/>
          <w:lang w:val="nl-NL"/>
        </w:rPr>
        <w:t xml:space="preserve">nguyên liệu làm thuốc có hạn dùng còn lại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 ngắn hơn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1 hoặc </w:t>
      </w:r>
      <w:r w:rsidR="004D4298" w:rsidRPr="004D4298">
        <w:rPr>
          <w:rFonts w:ascii="Arial" w:hAnsi="Arial" w:cs="Arial"/>
          <w:sz w:val="20"/>
          <w:szCs w:val="20"/>
          <w:lang w:val="nl-NL"/>
        </w:rPr>
        <w:t>khoản</w:t>
      </w:r>
      <w:r w:rsidRPr="004D4298">
        <w:rPr>
          <w:rFonts w:ascii="Arial" w:hAnsi="Arial" w:cs="Arial"/>
          <w:sz w:val="20"/>
          <w:szCs w:val="20"/>
          <w:lang w:val="nl-NL"/>
        </w:rPr>
        <w:t xml:space="preserve"> 2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7FF751A3" w14:textId="77777777" w:rsidR="008B52FA" w:rsidRPr="004D4298" w:rsidRDefault="008B52FA" w:rsidP="00D533A2">
      <w:pPr>
        <w:spacing w:before="120"/>
        <w:rPr>
          <w:rFonts w:ascii="Arial" w:eastAsia="Times New Roman" w:hAnsi="Arial" w:cs="Arial"/>
          <w:sz w:val="20"/>
          <w:szCs w:val="20"/>
          <w:lang w:val="pt-BR"/>
        </w:rPr>
      </w:pPr>
      <w:r w:rsidRPr="004D4298">
        <w:rPr>
          <w:rFonts w:ascii="Arial" w:hAnsi="Arial" w:cs="Arial"/>
          <w:sz w:val="20"/>
          <w:szCs w:val="20"/>
          <w:lang w:val="nl-NL"/>
        </w:rPr>
        <w:t xml:space="preserve">6. Trình tự, thủ tục cho phép nhập khẩu thuốc, nguyên liệu làm thuốc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4 </w:t>
      </w:r>
      <w:r w:rsidR="004D4298" w:rsidRPr="004D4298">
        <w:rPr>
          <w:rFonts w:ascii="Arial" w:hAnsi="Arial" w:cs="Arial"/>
          <w:sz w:val="20"/>
          <w:szCs w:val="20"/>
          <w:lang w:val="nl-NL"/>
        </w:rPr>
        <w:t>Điều</w:t>
      </w:r>
      <w:r w:rsidRPr="004D4298">
        <w:rPr>
          <w:rFonts w:ascii="Arial" w:hAnsi="Arial" w:cs="Arial"/>
          <w:sz w:val="20"/>
          <w:szCs w:val="20"/>
          <w:lang w:val="nl-NL"/>
        </w:rPr>
        <w:t xml:space="preserve"> này:</w:t>
      </w:r>
    </w:p>
    <w:p w14:paraId="4E03D193" w14:textId="77777777" w:rsidR="008B52FA" w:rsidRPr="004D4298" w:rsidRDefault="008B52FA" w:rsidP="00D533A2">
      <w:pPr>
        <w:spacing w:before="120"/>
        <w:rPr>
          <w:rFonts w:ascii="Arial" w:eastAsia="Times New Roman" w:hAnsi="Arial" w:cs="Arial"/>
          <w:sz w:val="20"/>
          <w:szCs w:val="20"/>
          <w:lang w:val="pt-BR"/>
        </w:rPr>
      </w:pPr>
      <w:r w:rsidRPr="004D4298">
        <w:rPr>
          <w:rFonts w:ascii="Arial" w:eastAsia="Times New Roman" w:hAnsi="Arial" w:cs="Arial"/>
          <w:sz w:val="20"/>
          <w:szCs w:val="20"/>
          <w:lang w:val="pt-BR"/>
        </w:rPr>
        <w:t xml:space="preserve">a) Cơ sở đề nghị cho phép nhập khẩu nộp </w:t>
      </w:r>
      <w:r w:rsidRPr="004D4298">
        <w:rPr>
          <w:rFonts w:ascii="Arial" w:eastAsia="Times New Roman" w:hAnsi="Arial" w:cs="Arial"/>
          <w:sz w:val="20"/>
          <w:szCs w:val="20"/>
        </w:rPr>
        <w:t>hồ sơ</w:t>
      </w:r>
      <w:r w:rsidRPr="004D4298">
        <w:rPr>
          <w:rFonts w:ascii="Arial" w:eastAsia="Times New Roman" w:hAnsi="Arial" w:cs="Arial"/>
          <w:sz w:val="20"/>
          <w:szCs w:val="20"/>
          <w:lang w:val="nl-NL"/>
        </w:rPr>
        <w:t xml:space="preserve"> </w:t>
      </w:r>
      <w:r w:rsidRPr="004D4298">
        <w:rPr>
          <w:rFonts w:ascii="Arial" w:eastAsia="Times New Roman" w:hAnsi="Arial" w:cs="Arial"/>
          <w:sz w:val="20"/>
          <w:szCs w:val="20"/>
          <w:lang w:val="pt-BR"/>
        </w:rPr>
        <w:t xml:space="preserve">trực tiếp hoặc gửi qua đường bưu điện về </w:t>
      </w:r>
      <w:r w:rsidRPr="004D4298">
        <w:rPr>
          <w:rFonts w:ascii="Arial" w:hAnsi="Arial" w:cs="Arial"/>
          <w:sz w:val="20"/>
          <w:szCs w:val="20"/>
          <w:lang w:val="nl-NL"/>
        </w:rPr>
        <w:t>Bộ</w:t>
      </w:r>
      <w:r w:rsidRPr="004D4298">
        <w:rPr>
          <w:rFonts w:ascii="Arial" w:hAnsi="Arial" w:cs="Arial"/>
          <w:sz w:val="20"/>
          <w:szCs w:val="20"/>
        </w:rPr>
        <w:t xml:space="preserve"> Y tế</w:t>
      </w:r>
      <w:r w:rsidRPr="004D4298">
        <w:rPr>
          <w:rFonts w:ascii="Arial" w:hAnsi="Arial" w:cs="Arial"/>
          <w:sz w:val="20"/>
          <w:szCs w:val="20"/>
          <w:lang w:val="pt-BR"/>
        </w:rPr>
        <w:t>;</w:t>
      </w:r>
    </w:p>
    <w:p w14:paraId="038BDBE2" w14:textId="77777777" w:rsidR="008B52FA" w:rsidRPr="004D4298" w:rsidRDefault="008B52FA" w:rsidP="00D533A2">
      <w:pPr>
        <w:spacing w:before="120"/>
        <w:textAlignment w:val="baseline"/>
        <w:rPr>
          <w:rFonts w:ascii="Arial" w:hAnsi="Arial" w:cs="Arial"/>
          <w:sz w:val="20"/>
          <w:szCs w:val="20"/>
          <w:lang w:val="de-DE"/>
        </w:rPr>
      </w:pPr>
      <w:r w:rsidRPr="004D4298">
        <w:rPr>
          <w:rFonts w:ascii="Arial" w:eastAsia="Times New Roman" w:hAnsi="Arial" w:cs="Arial"/>
          <w:sz w:val="20"/>
          <w:szCs w:val="20"/>
          <w:lang w:val="pt-BR"/>
        </w:rPr>
        <w:t xml:space="preserve">b) Sau khi nhận được hồ sơ, </w:t>
      </w:r>
      <w:r w:rsidRPr="004D4298">
        <w:rPr>
          <w:rFonts w:ascii="Arial" w:hAnsi="Arial" w:cs="Arial"/>
          <w:sz w:val="20"/>
          <w:szCs w:val="20"/>
          <w:lang w:val="pt-BR"/>
        </w:rPr>
        <w:t>Bộ</w:t>
      </w:r>
      <w:r w:rsidRPr="004D4298">
        <w:rPr>
          <w:rFonts w:ascii="Arial" w:hAnsi="Arial" w:cs="Arial"/>
          <w:sz w:val="20"/>
          <w:szCs w:val="20"/>
        </w:rPr>
        <w:t xml:space="preserve"> Y tế</w:t>
      </w:r>
      <w:r w:rsidRPr="004D4298">
        <w:rPr>
          <w:rFonts w:ascii="Arial" w:eastAsia="Times New Roman" w:hAnsi="Arial" w:cs="Arial"/>
          <w:sz w:val="20"/>
          <w:szCs w:val="20"/>
          <w:lang w:val="pt-BR"/>
        </w:rPr>
        <w:t xml:space="preserve"> trả cho cơ sở đề nghị Phiếu tiếp nhận hồ sơ theo </w:t>
      </w:r>
      <w:bookmarkStart w:id="569" w:name="bieumau_01_pl1_39"/>
      <w:r w:rsidRPr="004D4298">
        <w:rPr>
          <w:rFonts w:ascii="Arial" w:hAnsi="Arial" w:cs="Arial"/>
          <w:sz w:val="20"/>
          <w:szCs w:val="20"/>
        </w:rPr>
        <w:t>Mẫu số 01</w:t>
      </w:r>
      <w:bookmarkEnd w:id="569"/>
      <w:r w:rsidRPr="004D4298">
        <w:rPr>
          <w:rFonts w:ascii="Arial" w:eastAsia="Times New Roman" w:hAnsi="Arial" w:cs="Arial"/>
          <w:sz w:val="20"/>
          <w:szCs w:val="20"/>
          <w:lang w:val="pt-BR"/>
        </w:rPr>
        <w:t xml:space="preserve"> tại Phụ lục I </w:t>
      </w:r>
      <w:r w:rsidRPr="004D4298">
        <w:rPr>
          <w:rFonts w:ascii="Arial" w:hAnsi="Arial" w:cs="Arial"/>
          <w:bCs/>
          <w:iCs/>
          <w:sz w:val="20"/>
          <w:szCs w:val="20"/>
          <w:lang w:val="nl-NL"/>
        </w:rPr>
        <w:t>ban hành kèm theo</w:t>
      </w:r>
      <w:r w:rsidRPr="004D4298">
        <w:rPr>
          <w:rFonts w:ascii="Arial" w:eastAsia="Times New Roman" w:hAnsi="Arial" w:cs="Arial"/>
          <w:sz w:val="20"/>
          <w:szCs w:val="20"/>
          <w:lang w:val="pt-BR"/>
        </w:rPr>
        <w:t xml:space="preserve"> Nghị định này</w:t>
      </w:r>
      <w:r w:rsidRPr="004D4298">
        <w:rPr>
          <w:rFonts w:ascii="Arial" w:eastAsia="Times New Roman" w:hAnsi="Arial" w:cs="Arial"/>
          <w:sz w:val="20"/>
          <w:szCs w:val="20"/>
        </w:rPr>
        <w:t>;</w:t>
      </w:r>
    </w:p>
    <w:p w14:paraId="277F1AA9"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c) Trường hợp không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 xml:space="preserve">15 </w:t>
      </w:r>
      <w:r w:rsidRPr="004D4298">
        <w:rPr>
          <w:rFonts w:ascii="Arial" w:eastAsia="Times New Roman" w:hAnsi="Arial" w:cs="Arial"/>
          <w:sz w:val="20"/>
          <w:szCs w:val="20"/>
        </w:rPr>
        <w:t>ngày,</w:t>
      </w:r>
      <w:r w:rsidRPr="004D4298">
        <w:rPr>
          <w:rFonts w:ascii="Arial" w:hAnsi="Arial" w:cs="Arial"/>
          <w:sz w:val="20"/>
          <w:szCs w:val="20"/>
          <w:lang w:val="de-DE"/>
        </w:rPr>
        <w:t xml:space="preserve"> kể từ ngày ghi trên Phiếu tiếp nhận hồ sơ, </w:t>
      </w:r>
      <w:r w:rsidRPr="004D4298">
        <w:rPr>
          <w:rFonts w:ascii="Arial" w:eastAsia="Times New Roman" w:hAnsi="Arial" w:cs="Arial"/>
          <w:sz w:val="20"/>
          <w:szCs w:val="20"/>
        </w:rPr>
        <w:t xml:space="preserve">Bộ Y tế </w:t>
      </w:r>
      <w:r w:rsidRPr="004D4298">
        <w:rPr>
          <w:rFonts w:ascii="Arial" w:eastAsia="Times New Roman" w:hAnsi="Arial" w:cs="Arial"/>
          <w:sz w:val="20"/>
          <w:szCs w:val="20"/>
          <w:lang w:val="pt-BR"/>
        </w:rPr>
        <w:t>có văn bản cho phép nhập khẩu</w:t>
      </w:r>
      <w:r w:rsidRPr="004D4298">
        <w:rPr>
          <w:rFonts w:ascii="Arial" w:hAnsi="Arial" w:cs="Arial"/>
          <w:sz w:val="20"/>
          <w:szCs w:val="20"/>
          <w:lang w:val="de-DE"/>
        </w:rPr>
        <w:t>;</w:t>
      </w:r>
    </w:p>
    <w:p w14:paraId="522E89A7"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d) Trường hợp có yêu cầu sửa đổi, bổ sung hồ sơ, </w:t>
      </w:r>
      <w:r w:rsidRPr="004D4298">
        <w:rPr>
          <w:rFonts w:ascii="Arial" w:eastAsia="Times New Roman" w:hAnsi="Arial" w:cs="Arial"/>
          <w:sz w:val="20"/>
          <w:szCs w:val="20"/>
          <w:lang w:val="pt-BR"/>
        </w:rPr>
        <w:t>t</w:t>
      </w:r>
      <w:r w:rsidRPr="004D4298">
        <w:rPr>
          <w:rFonts w:ascii="Arial" w:eastAsia="Times New Roman" w:hAnsi="Arial" w:cs="Arial"/>
          <w:sz w:val="20"/>
          <w:szCs w:val="20"/>
        </w:rPr>
        <w:t xml:space="preserve">rong thời hạn </w:t>
      </w:r>
      <w:r w:rsidRPr="004D4298">
        <w:rPr>
          <w:rFonts w:ascii="Arial" w:eastAsia="Times New Roman" w:hAnsi="Arial" w:cs="Arial"/>
          <w:sz w:val="20"/>
          <w:szCs w:val="20"/>
          <w:lang w:val="pt-BR"/>
        </w:rPr>
        <w:t>15</w:t>
      </w:r>
      <w:r w:rsidRPr="004D4298">
        <w:rPr>
          <w:rFonts w:ascii="Arial" w:eastAsia="Times New Roman" w:hAnsi="Arial" w:cs="Arial"/>
          <w:sz w:val="20"/>
          <w:szCs w:val="20"/>
        </w:rPr>
        <w:t xml:space="preserve"> ngày, </w:t>
      </w:r>
      <w:r w:rsidRPr="004D4298">
        <w:rPr>
          <w:rFonts w:ascii="Arial" w:hAnsi="Arial" w:cs="Arial"/>
          <w:sz w:val="20"/>
          <w:szCs w:val="20"/>
          <w:lang w:val="de-DE"/>
        </w:rPr>
        <w:t xml:space="preserve">kể từ ngày ghi trên Phiếu tiếp nhận hồ sơ, Bộ Y tế gửi văn bản cho cơ sở để </w:t>
      </w:r>
      <w:r w:rsidRPr="004D4298">
        <w:rPr>
          <w:rFonts w:ascii="Arial" w:hAnsi="Arial" w:cs="Arial"/>
          <w:sz w:val="20"/>
          <w:szCs w:val="20"/>
          <w:lang w:val="es-ES"/>
        </w:rPr>
        <w:t xml:space="preserve">yêu cầu sửa đổi, bổ sung </w:t>
      </w:r>
      <w:r w:rsidRPr="004D4298">
        <w:rPr>
          <w:rFonts w:ascii="Arial" w:hAnsi="Arial" w:cs="Arial"/>
          <w:sz w:val="20"/>
          <w:szCs w:val="20"/>
          <w:lang w:val="de-DE"/>
        </w:rPr>
        <w:t>hồ sơ;</w:t>
      </w:r>
    </w:p>
    <w:p w14:paraId="5E63B7B7" w14:textId="77777777" w:rsidR="008B52FA" w:rsidRPr="004D4298" w:rsidRDefault="008B52FA" w:rsidP="00D533A2">
      <w:pPr>
        <w:spacing w:before="120"/>
        <w:rPr>
          <w:rFonts w:ascii="Arial" w:hAnsi="Arial" w:cs="Arial"/>
          <w:sz w:val="20"/>
          <w:szCs w:val="20"/>
          <w:lang w:val="de-DE"/>
        </w:rPr>
      </w:pPr>
      <w:r w:rsidRPr="004D4298">
        <w:rPr>
          <w:rFonts w:ascii="Arial" w:hAnsi="Arial" w:cs="Arial"/>
          <w:sz w:val="20"/>
          <w:szCs w:val="20"/>
          <w:lang w:val="de-DE"/>
        </w:rPr>
        <w:t xml:space="preserve">đ) Sau khi nhận hồ sơ sửa đổi, bổ sung, Bộ Y tế trả cơ sở Phiếu tiếp nhận hồ sơ sửa đổi, bổ sung theo </w:t>
      </w:r>
      <w:bookmarkStart w:id="570" w:name="bieumau_01_pl1_40"/>
      <w:r w:rsidRPr="004D4298">
        <w:rPr>
          <w:rFonts w:ascii="Arial" w:hAnsi="Arial" w:cs="Arial"/>
          <w:sz w:val="20"/>
          <w:szCs w:val="20"/>
        </w:rPr>
        <w:t>Mẫu số 01</w:t>
      </w:r>
      <w:bookmarkEnd w:id="570"/>
      <w:r w:rsidRPr="004D4298">
        <w:rPr>
          <w:rFonts w:ascii="Arial" w:hAnsi="Arial" w:cs="Arial"/>
          <w:sz w:val="20"/>
          <w:szCs w:val="20"/>
          <w:lang w:val="de-DE"/>
        </w:rPr>
        <w:t xml:space="preserve"> tại Phụ lục I </w:t>
      </w:r>
      <w:r w:rsidRPr="004D4298">
        <w:rPr>
          <w:rFonts w:ascii="Arial" w:hAnsi="Arial" w:cs="Arial"/>
          <w:bCs/>
          <w:iCs/>
          <w:sz w:val="20"/>
          <w:szCs w:val="20"/>
          <w:lang w:val="nl-NL"/>
        </w:rPr>
        <w:t>ban hành kèm theo</w:t>
      </w:r>
      <w:r w:rsidRPr="004D4298">
        <w:rPr>
          <w:rFonts w:ascii="Arial" w:hAnsi="Arial" w:cs="Arial"/>
          <w:sz w:val="20"/>
          <w:szCs w:val="20"/>
          <w:lang w:val="de-DE"/>
        </w:rPr>
        <w:t xml:space="preserve"> Nghị định này. </w:t>
      </w:r>
      <w:r w:rsidRPr="004D4298">
        <w:rPr>
          <w:rFonts w:ascii="Arial" w:hAnsi="Arial" w:cs="Arial"/>
          <w:sz w:val="20"/>
          <w:szCs w:val="20"/>
        </w:rPr>
        <w:t xml:space="preserve">Trường hợp </w:t>
      </w:r>
      <w:r w:rsidRPr="004D4298">
        <w:rPr>
          <w:rFonts w:ascii="Arial" w:hAnsi="Arial" w:cs="Arial"/>
          <w:sz w:val="20"/>
          <w:szCs w:val="20"/>
          <w:lang w:val="de-DE"/>
        </w:rPr>
        <w:t xml:space="preserve">hồ sơ sửa đổi, bổ sung không đáp ứng yêu cầu, Bộ Y tế có văn bản thông báo cho cơ sở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d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Trường hợp không có yêu cầu sửa đổi, bổ sung đối với hồ sơ sửa đổi, bổ sung, Bộ</w:t>
      </w:r>
      <w:r w:rsidRPr="004D4298">
        <w:rPr>
          <w:rFonts w:ascii="Arial" w:hAnsi="Arial" w:cs="Arial"/>
          <w:sz w:val="20"/>
          <w:szCs w:val="20"/>
        </w:rPr>
        <w:t xml:space="preserve"> Y tế</w:t>
      </w:r>
      <w:r w:rsidRPr="004D4298">
        <w:rPr>
          <w:rFonts w:ascii="Arial" w:hAnsi="Arial" w:cs="Arial"/>
          <w:sz w:val="20"/>
          <w:szCs w:val="20"/>
          <w:lang w:val="de-DE"/>
        </w:rPr>
        <w:t xml:space="preserve"> có văn bản </w:t>
      </w:r>
      <w:r w:rsidRPr="004D4298">
        <w:rPr>
          <w:rFonts w:ascii="Arial" w:eastAsia="Times New Roman" w:hAnsi="Arial" w:cs="Arial"/>
          <w:sz w:val="20"/>
          <w:szCs w:val="20"/>
          <w:lang w:val="pt-BR"/>
        </w:rPr>
        <w:t>cho phép</w:t>
      </w:r>
      <w:r w:rsidRPr="004D4298">
        <w:rPr>
          <w:rFonts w:ascii="Arial" w:hAnsi="Arial" w:cs="Arial"/>
          <w:sz w:val="20"/>
          <w:szCs w:val="20"/>
          <w:lang w:val="de-DE"/>
        </w:rPr>
        <w:t xml:space="preserve"> nhập khẩu theo quy định tại </w:t>
      </w:r>
      <w:r w:rsidR="004D4298" w:rsidRPr="004D4298">
        <w:rPr>
          <w:rFonts w:ascii="Arial" w:hAnsi="Arial" w:cs="Arial"/>
          <w:sz w:val="20"/>
          <w:szCs w:val="20"/>
          <w:lang w:val="de-DE"/>
        </w:rPr>
        <w:t>điểm</w:t>
      </w:r>
      <w:r w:rsidRPr="004D4298">
        <w:rPr>
          <w:rFonts w:ascii="Arial" w:hAnsi="Arial" w:cs="Arial"/>
          <w:sz w:val="20"/>
          <w:szCs w:val="20"/>
          <w:lang w:val="de-DE"/>
        </w:rPr>
        <w:t xml:space="preserve"> c </w:t>
      </w:r>
      <w:r w:rsidR="004D4298" w:rsidRPr="004D4298">
        <w:rPr>
          <w:rFonts w:ascii="Arial" w:hAnsi="Arial" w:cs="Arial"/>
          <w:sz w:val="20"/>
          <w:szCs w:val="20"/>
          <w:lang w:val="de-DE"/>
        </w:rPr>
        <w:t>khoản</w:t>
      </w:r>
      <w:r w:rsidRPr="004D4298">
        <w:rPr>
          <w:rFonts w:ascii="Arial" w:hAnsi="Arial" w:cs="Arial"/>
          <w:sz w:val="20"/>
          <w:szCs w:val="20"/>
          <w:lang w:val="de-DE"/>
        </w:rPr>
        <w:t xml:space="preserve"> này; </w:t>
      </w:r>
    </w:p>
    <w:p w14:paraId="328BBE79" w14:textId="77777777" w:rsidR="008B52FA" w:rsidRPr="004D4298" w:rsidRDefault="008B52FA" w:rsidP="00D533A2">
      <w:pPr>
        <w:spacing w:before="120"/>
        <w:rPr>
          <w:rFonts w:ascii="Arial" w:hAnsi="Arial" w:cs="Arial"/>
          <w:b/>
          <w:sz w:val="20"/>
          <w:szCs w:val="20"/>
          <w:lang w:val="nl-NL"/>
        </w:rPr>
      </w:pPr>
      <w:r w:rsidRPr="004D4298">
        <w:rPr>
          <w:rFonts w:ascii="Arial" w:hAnsi="Arial" w:cs="Arial"/>
          <w:sz w:val="20"/>
          <w:szCs w:val="20"/>
          <w:lang w:val="de-DE"/>
        </w:rPr>
        <w:t xml:space="preserve">e) </w:t>
      </w:r>
      <w:r w:rsidRPr="004D4298">
        <w:rPr>
          <w:rFonts w:ascii="Arial" w:hAnsi="Arial" w:cs="Arial"/>
          <w:sz w:val="20"/>
          <w:szCs w:val="20"/>
        </w:rPr>
        <w:t xml:space="preserve">Trong thời hạn </w:t>
      </w:r>
      <w:r w:rsidRPr="004D4298">
        <w:rPr>
          <w:rFonts w:ascii="Arial" w:hAnsi="Arial" w:cs="Arial"/>
          <w:sz w:val="20"/>
          <w:szCs w:val="20"/>
          <w:lang w:val="de-DE"/>
        </w:rPr>
        <w:t>03 tháng,</w:t>
      </w:r>
      <w:r w:rsidRPr="004D4298">
        <w:rPr>
          <w:rFonts w:ascii="Arial" w:hAnsi="Arial" w:cs="Arial"/>
          <w:sz w:val="20"/>
          <w:szCs w:val="20"/>
        </w:rPr>
        <w:t xml:space="preserve"> kể từ ngày </w:t>
      </w:r>
      <w:r w:rsidRPr="004D4298">
        <w:rPr>
          <w:rFonts w:ascii="Arial" w:hAnsi="Arial" w:cs="Arial"/>
          <w:sz w:val="20"/>
          <w:szCs w:val="20"/>
          <w:lang w:val="de-DE"/>
        </w:rPr>
        <w:t xml:space="preserve">Bộ Y tế </w:t>
      </w:r>
      <w:r w:rsidRPr="004D4298">
        <w:rPr>
          <w:rFonts w:ascii="Arial" w:hAnsi="Arial" w:cs="Arial"/>
          <w:sz w:val="20"/>
          <w:szCs w:val="20"/>
        </w:rPr>
        <w:t>có văn bản thông báo sửa đổi, bổ sung,</w:t>
      </w:r>
      <w:r w:rsidRPr="004D4298">
        <w:rPr>
          <w:rFonts w:ascii="Arial" w:hAnsi="Arial" w:cs="Arial"/>
          <w:sz w:val="20"/>
          <w:szCs w:val="20"/>
          <w:lang w:val="de-DE"/>
        </w:rPr>
        <w:t xml:space="preserve"> cơ sở </w:t>
      </w:r>
      <w:r w:rsidRPr="004D4298">
        <w:rPr>
          <w:rFonts w:ascii="Arial" w:eastAsia="Times New Roman" w:hAnsi="Arial" w:cs="Arial"/>
          <w:sz w:val="20"/>
          <w:szCs w:val="20"/>
          <w:lang w:val="pt-BR"/>
        </w:rPr>
        <w:t>đề nghị cho phép nhập khẩu</w:t>
      </w:r>
      <w:r w:rsidRPr="004D4298">
        <w:rPr>
          <w:rFonts w:ascii="Arial" w:hAnsi="Arial" w:cs="Arial"/>
          <w:sz w:val="20"/>
          <w:szCs w:val="20"/>
          <w:lang w:val="de-DE"/>
        </w:rPr>
        <w:t xml:space="preserve"> phải nộp hồ sơ sửa đổi, bổ sung theo yêu cầu. Sau thời hạn trên, cơ sở không sửa đổi, bổ sung hoặc sau 04 tháng kể từ ngày nộp hồ sơ lần đầu mà hồ sơ bổ sung không đáp ứng yêu cầu thì hồ sơ đã nộp không còn giá trị.</w:t>
      </w:r>
    </w:p>
    <w:p w14:paraId="3616FD60" w14:textId="77777777" w:rsidR="008B52FA" w:rsidRPr="004D4298" w:rsidRDefault="004D4298" w:rsidP="00D533A2">
      <w:pPr>
        <w:spacing w:before="120"/>
        <w:rPr>
          <w:rFonts w:ascii="Arial" w:eastAsia="Times New Roman" w:hAnsi="Arial" w:cs="Arial"/>
          <w:bCs/>
          <w:sz w:val="20"/>
          <w:szCs w:val="20"/>
          <w:lang w:val="nl-NL"/>
        </w:rPr>
      </w:pPr>
      <w:bookmarkStart w:id="571" w:name="dieu_91"/>
      <w:r w:rsidRPr="004D4298">
        <w:rPr>
          <w:rFonts w:ascii="Arial" w:hAnsi="Arial" w:cs="Arial"/>
          <w:b/>
          <w:sz w:val="20"/>
          <w:szCs w:val="20"/>
          <w:lang w:val="nl-NL"/>
        </w:rPr>
        <w:t>Điều</w:t>
      </w:r>
      <w:r w:rsidR="000861B6" w:rsidRPr="004D4298">
        <w:rPr>
          <w:rFonts w:ascii="Arial" w:hAnsi="Arial" w:cs="Arial"/>
          <w:b/>
          <w:sz w:val="20"/>
          <w:szCs w:val="20"/>
          <w:lang w:val="nl-NL"/>
        </w:rPr>
        <w:t xml:space="preserve"> 91. Quy định về nhập khẩu thuốc, nguyên liệu làm thuốc</w:t>
      </w:r>
      <w:bookmarkEnd w:id="571"/>
    </w:p>
    <w:p w14:paraId="2B03286A" w14:textId="77777777" w:rsidR="008B52FA" w:rsidRPr="004D4298" w:rsidRDefault="008B52FA" w:rsidP="00D533A2">
      <w:pPr>
        <w:spacing w:before="120"/>
        <w:rPr>
          <w:rFonts w:ascii="Arial" w:hAnsi="Arial" w:cs="Arial"/>
          <w:sz w:val="20"/>
          <w:szCs w:val="20"/>
          <w:lang w:val="nl-NL"/>
        </w:rPr>
      </w:pPr>
      <w:r w:rsidRPr="004D4298">
        <w:rPr>
          <w:rFonts w:ascii="Arial" w:eastAsia="Times New Roman" w:hAnsi="Arial" w:cs="Arial"/>
          <w:bCs/>
          <w:sz w:val="20"/>
          <w:szCs w:val="20"/>
          <w:lang w:val="nl-NL"/>
        </w:rPr>
        <w:t xml:space="preserve">1. Nguyên liệu làm thuốc là dược chất, tá dược, bán thành phẩm thuốc trừ bán thành phẩm dược liệu để sản xuất thuốc theo hồ sơ đăng ký thuốc đã có Giấy đăng ký lưu hành thuốc tại Việt Nam được Bộ trưởng Bộ Y tế công bố theo </w:t>
      </w:r>
      <w:bookmarkStart w:id="572" w:name="bieumau_46_pl3"/>
      <w:r w:rsidRPr="004D4298">
        <w:rPr>
          <w:rFonts w:ascii="Arial" w:hAnsi="Arial" w:cs="Arial"/>
          <w:sz w:val="20"/>
          <w:szCs w:val="20"/>
        </w:rPr>
        <w:t>Mẫu số 46</w:t>
      </w:r>
      <w:bookmarkEnd w:id="572"/>
      <w:r w:rsidRPr="004D4298">
        <w:rPr>
          <w:rFonts w:ascii="Arial" w:eastAsia="Times New Roman" w:hAnsi="Arial" w:cs="Arial"/>
          <w:bCs/>
          <w:sz w:val="20"/>
          <w:szCs w:val="20"/>
          <w:lang w:val="nl-NL"/>
        </w:rPr>
        <w:t xml:space="preserve"> tại Phụ lục III </w:t>
      </w:r>
      <w:r w:rsidRPr="004D4298">
        <w:rPr>
          <w:rFonts w:ascii="Arial" w:hAnsi="Arial" w:cs="Arial"/>
          <w:bCs/>
          <w:iCs/>
          <w:sz w:val="20"/>
          <w:szCs w:val="20"/>
          <w:lang w:val="nl-NL"/>
        </w:rPr>
        <w:t>ban hành kèm theo</w:t>
      </w:r>
      <w:r w:rsidRPr="004D4298">
        <w:rPr>
          <w:rFonts w:ascii="Arial" w:eastAsia="Times New Roman" w:hAnsi="Arial" w:cs="Arial"/>
          <w:bCs/>
          <w:sz w:val="20"/>
          <w:szCs w:val="20"/>
          <w:lang w:val="nl-NL"/>
        </w:rPr>
        <w:t xml:space="preserve"> Nghị định này trong thời hạn 15 ngày, kể từ ngày cấp, gia hạn Giấy đăng ký lưu hành thuốc tại Việt Nam. Nguyên liệu làm thuốc là dược chất, tá dược, bán thành phẩm thuốc thuộc Danh </w:t>
      </w:r>
      <w:r w:rsidR="004D4298" w:rsidRPr="004D4298">
        <w:rPr>
          <w:rFonts w:ascii="Arial" w:eastAsia="Times New Roman" w:hAnsi="Arial" w:cs="Arial"/>
          <w:bCs/>
          <w:sz w:val="20"/>
          <w:szCs w:val="20"/>
          <w:lang w:val="nl-NL"/>
        </w:rPr>
        <w:t>mục</w:t>
      </w:r>
      <w:r w:rsidRPr="004D4298">
        <w:rPr>
          <w:rFonts w:ascii="Arial" w:eastAsia="Times New Roman" w:hAnsi="Arial" w:cs="Arial"/>
          <w:bCs/>
          <w:sz w:val="20"/>
          <w:szCs w:val="20"/>
          <w:lang w:val="nl-NL"/>
        </w:rPr>
        <w:t xml:space="preserve"> công bố </w:t>
      </w:r>
      <w:r w:rsidRPr="004D4298">
        <w:rPr>
          <w:rFonts w:ascii="Arial" w:eastAsia="Times New Roman" w:hAnsi="Arial" w:cs="Arial"/>
          <w:bCs/>
          <w:sz w:val="20"/>
          <w:szCs w:val="20"/>
        </w:rPr>
        <w:t xml:space="preserve">được nhập khẩu không </w:t>
      </w:r>
      <w:r w:rsidRPr="004D4298">
        <w:rPr>
          <w:rFonts w:ascii="Arial" w:eastAsia="Times New Roman" w:hAnsi="Arial" w:cs="Arial"/>
          <w:bCs/>
          <w:sz w:val="20"/>
          <w:szCs w:val="20"/>
          <w:lang w:val="nl-NL"/>
        </w:rPr>
        <w:t>phải thực hiện việc cấp phép nhập khẩu, trừ nguyên liệu làm thuốc phải kiểm soát đặc biệt.</w:t>
      </w:r>
    </w:p>
    <w:p w14:paraId="33322A7F" w14:textId="77777777" w:rsidR="008B52FA" w:rsidRPr="004D4298" w:rsidRDefault="00AD5DF3" w:rsidP="00D533A2">
      <w:pPr>
        <w:spacing w:before="120"/>
        <w:rPr>
          <w:rFonts w:ascii="Arial" w:hAnsi="Arial" w:cs="Arial"/>
          <w:bCs/>
          <w:sz w:val="20"/>
          <w:szCs w:val="20"/>
          <w:lang w:val="nl-NL"/>
        </w:rPr>
      </w:pPr>
      <w:bookmarkStart w:id="573" w:name="khoan_2_91"/>
      <w:r w:rsidRPr="00AD5DF3">
        <w:rPr>
          <w:rFonts w:ascii="Arial" w:hAnsi="Arial" w:cs="Arial"/>
          <w:sz w:val="20"/>
          <w:szCs w:val="20"/>
          <w:lang w:val="nl-NL"/>
        </w:rPr>
        <w:t>2. Danh mục thuốc, nguyên liệu làm thuốc cấm nhập khẩu, cấm sản xuất theo quy định tại Phụ lục V của Nghị định này.</w:t>
      </w:r>
      <w:bookmarkEnd w:id="573"/>
    </w:p>
    <w:p w14:paraId="269528A0" w14:textId="77777777" w:rsidR="008B52FA" w:rsidRPr="004D4298" w:rsidRDefault="00AD5DF3" w:rsidP="00D533A2">
      <w:pPr>
        <w:spacing w:before="120"/>
        <w:rPr>
          <w:rFonts w:ascii="Arial" w:hAnsi="Arial" w:cs="Arial"/>
          <w:sz w:val="20"/>
          <w:szCs w:val="20"/>
          <w:lang w:val="nl-NL"/>
        </w:rPr>
      </w:pPr>
      <w:bookmarkStart w:id="574" w:name="khoan_3_91"/>
      <w:r w:rsidRPr="00AD5DF3">
        <w:rPr>
          <w:rFonts w:ascii="Arial" w:hAnsi="Arial" w:cs="Arial"/>
          <w:bCs/>
          <w:sz w:val="20"/>
          <w:szCs w:val="20"/>
          <w:lang w:val="nl-NL"/>
        </w:rPr>
        <w:t>3. Nguyên liệu làm thuốc đã có giấy đăng ký lưu hành tại Việt Nam gồm dược liệu, bán thành phẩm dược liệu, tá dược, vỏ nang, bán thành phẩm thuốc trừ bán thành phẩm thuốc phải kiểm soát đặc biệt được nhập khẩu mà không phải thực hiện việc cấp phép nhập khẩu.</w:t>
      </w:r>
      <w:bookmarkEnd w:id="574"/>
      <w:r w:rsidRPr="00AD5DF3">
        <w:rPr>
          <w:rFonts w:ascii="Arial" w:hAnsi="Arial" w:cs="Arial"/>
          <w:bCs/>
          <w:sz w:val="20"/>
          <w:szCs w:val="20"/>
          <w:lang w:val="nl-NL"/>
        </w:rPr>
        <w:t xml:space="preserve"> </w:t>
      </w:r>
      <w:r w:rsidR="008B52FA" w:rsidRPr="004D4298">
        <w:rPr>
          <w:rFonts w:ascii="Arial" w:hAnsi="Arial" w:cs="Arial"/>
          <w:sz w:val="20"/>
          <w:szCs w:val="20"/>
          <w:lang w:val="nl-NL"/>
        </w:rPr>
        <w:t xml:space="preserve"> </w:t>
      </w:r>
    </w:p>
    <w:p w14:paraId="4344377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4. Cơ sở đào tạo y, dược, cơ sở nghiên cứu, kiểm nghiệm thuốc được phép nhập khẩu thuốc, nguyên liệu làm thuốc và chất chuẩn phục vụ công tác đào tạo, nghiên cứu, kiểm nghiệm do chính cơ sở thực hiện. </w:t>
      </w:r>
    </w:p>
    <w:p w14:paraId="2B110363" w14:textId="77777777" w:rsidR="008B52FA" w:rsidRPr="00590F25" w:rsidRDefault="008B52FA" w:rsidP="00590F25">
      <w:pPr>
        <w:rPr>
          <w:rFonts w:ascii="Arial" w:hAnsi="Arial" w:cs="Arial"/>
        </w:rPr>
      </w:pPr>
      <w:bookmarkStart w:id="575" w:name="khoan_5_91"/>
      <w:r w:rsidRPr="00590F25">
        <w:rPr>
          <w:rFonts w:ascii="Arial" w:hAnsi="Arial" w:cs="Arial"/>
          <w:sz w:val="20"/>
        </w:rPr>
        <w:t>5. Văn phòng đại diện tại Việt Nam của cơ sở sản xuất, cơ sở đứng tên đăng ký, cơ sở sở hữu giấy phép lưu hành của thuốc thử lâm sàng, thuốc đánh giá sinh khả dụng, thử tương đương sinh học; cơ sở nhận thử thuốc lâm sàng, cơ sở nhận đánh giá sinh khả dụng, thử tương đương sinh học được nhập khẩu thuốc, nguyên liệu làm thuốc và chất chuẩn để phục vụ việc thử lâm sàng, đánh giá sinh khả dụng, thử tương đương sinh học.</w:t>
      </w:r>
      <w:bookmarkEnd w:id="575"/>
      <w:r w:rsidRPr="00590F25">
        <w:rPr>
          <w:rFonts w:ascii="Arial" w:hAnsi="Arial" w:cs="Arial"/>
        </w:rPr>
        <w:t xml:space="preserve"> </w:t>
      </w:r>
    </w:p>
    <w:p w14:paraId="46BBAC0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6. Thương nhân được phép nhập khẩu bao bì tiếp xúc trực tiếp với thuốc.</w:t>
      </w:r>
    </w:p>
    <w:p w14:paraId="28C46CA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 xml:space="preserve">7. </w:t>
      </w:r>
      <w:r w:rsidRPr="004D4298">
        <w:rPr>
          <w:rFonts w:ascii="Arial" w:hAnsi="Arial" w:cs="Arial"/>
          <w:sz w:val="20"/>
          <w:szCs w:val="20"/>
        </w:rPr>
        <w:t xml:space="preserve">Thuốc, nguyên liệu làm thuốc chỉ được nhập khẩu qua các cửa khẩu quốc tế, trừ </w:t>
      </w:r>
      <w:r w:rsidRPr="004D4298">
        <w:rPr>
          <w:rFonts w:ascii="Arial" w:hAnsi="Arial" w:cs="Arial"/>
          <w:sz w:val="20"/>
          <w:szCs w:val="20"/>
          <w:lang w:val="nl-NL"/>
        </w:rPr>
        <w:t xml:space="preserve">thuốc được cấp phép nhập khẩu không vì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thương mại theo</w:t>
      </w:r>
      <w:r w:rsidRPr="004D4298">
        <w:rPr>
          <w:rFonts w:ascii="Arial" w:hAnsi="Arial" w:cs="Arial"/>
          <w:sz w:val="20"/>
          <w:szCs w:val="20"/>
        </w:rPr>
        <w:t xml:space="preserve"> quy định tại </w:t>
      </w:r>
      <w:r w:rsidR="004D4298" w:rsidRPr="004D4298">
        <w:rPr>
          <w:rFonts w:ascii="Arial" w:hAnsi="Arial" w:cs="Arial"/>
          <w:sz w:val="20"/>
          <w:szCs w:val="20"/>
        </w:rPr>
        <w:t>Điều</w:t>
      </w:r>
      <w:r w:rsidRPr="004D4298">
        <w:rPr>
          <w:rFonts w:ascii="Arial" w:hAnsi="Arial" w:cs="Arial"/>
          <w:sz w:val="20"/>
          <w:szCs w:val="20"/>
        </w:rPr>
        <w:t xml:space="preserve"> 7</w:t>
      </w:r>
      <w:r w:rsidRPr="004D4298">
        <w:rPr>
          <w:rFonts w:ascii="Arial" w:hAnsi="Arial" w:cs="Arial"/>
          <w:sz w:val="20"/>
          <w:szCs w:val="20"/>
          <w:lang w:val="nl-NL"/>
        </w:rPr>
        <w:t xml:space="preserve">5 của </w:t>
      </w:r>
      <w:r w:rsidRPr="004D4298">
        <w:rPr>
          <w:rFonts w:ascii="Arial" w:hAnsi="Arial" w:cs="Arial"/>
          <w:sz w:val="20"/>
          <w:szCs w:val="20"/>
        </w:rPr>
        <w:t>Nghị định này</w:t>
      </w:r>
      <w:r w:rsidRPr="004D4298">
        <w:rPr>
          <w:rFonts w:ascii="Arial" w:hAnsi="Arial" w:cs="Arial"/>
          <w:sz w:val="20"/>
          <w:szCs w:val="20"/>
          <w:lang w:val="nl-NL"/>
        </w:rPr>
        <w:t>.</w:t>
      </w:r>
    </w:p>
    <w:p w14:paraId="128A0FA7" w14:textId="77777777" w:rsidR="008B52FA" w:rsidRPr="004D4298" w:rsidRDefault="00AD5DF3" w:rsidP="00D533A2">
      <w:pPr>
        <w:spacing w:before="120"/>
        <w:rPr>
          <w:rFonts w:ascii="Arial" w:hAnsi="Arial" w:cs="Arial"/>
          <w:sz w:val="20"/>
          <w:szCs w:val="20"/>
          <w:lang w:val="nl-NL"/>
        </w:rPr>
      </w:pPr>
      <w:bookmarkStart w:id="576" w:name="khoan_8_91"/>
      <w:r w:rsidRPr="00AD5DF3">
        <w:rPr>
          <w:rFonts w:ascii="Arial" w:hAnsi="Arial" w:cs="Arial"/>
          <w:sz w:val="20"/>
          <w:szCs w:val="20"/>
          <w:lang w:val="nl-NL"/>
        </w:rPr>
        <w:t>8. Bộ trưởng Bộ Y tế quyết định số lượng thuốc, nguyên liệu làm thuốc được cấp phép nhập khẩu theo các quy định dưới đây:</w:t>
      </w:r>
      <w:bookmarkEnd w:id="576"/>
      <w:r w:rsidR="008B52FA" w:rsidRPr="004D4298">
        <w:rPr>
          <w:rFonts w:ascii="Arial" w:hAnsi="Arial" w:cs="Arial"/>
          <w:sz w:val="20"/>
          <w:szCs w:val="20"/>
          <w:lang w:val="nl-NL"/>
        </w:rPr>
        <w:t xml:space="preserve"> </w:t>
      </w:r>
    </w:p>
    <w:p w14:paraId="5587353C" w14:textId="77777777" w:rsidR="008B52FA" w:rsidRPr="00590F25" w:rsidRDefault="008B52FA" w:rsidP="00590F25">
      <w:pPr>
        <w:rPr>
          <w:rFonts w:ascii="Arial" w:hAnsi="Arial" w:cs="Arial"/>
        </w:rPr>
      </w:pPr>
      <w:bookmarkStart w:id="577" w:name="diem_a_8_91"/>
      <w:r w:rsidRPr="00590F25">
        <w:rPr>
          <w:rFonts w:ascii="Arial" w:hAnsi="Arial" w:cs="Arial"/>
          <w:sz w:val="20"/>
        </w:rPr>
        <w:t xml:space="preserve">a) Số lượng cấp phép nhập khẩu thuốc có chứa dược chất chưa có giấy đăng ký lưu hành thuốc, thuốc có chứa dược liệu lần đầu sử dụng tại Việt Nam theo quy định tại </w:t>
      </w:r>
      <w:r w:rsidR="004D4298" w:rsidRPr="00590F25">
        <w:rPr>
          <w:rFonts w:ascii="Arial" w:hAnsi="Arial" w:cs="Arial"/>
          <w:sz w:val="20"/>
        </w:rPr>
        <w:t>Điều</w:t>
      </w:r>
      <w:r w:rsidRPr="00590F25">
        <w:rPr>
          <w:rFonts w:ascii="Arial" w:hAnsi="Arial" w:cs="Arial"/>
          <w:sz w:val="20"/>
        </w:rPr>
        <w:t xml:space="preserve"> 65 của Nghị định này căn cứ vào quy mô, diễn biến của bệnh hiểm nghèo, bệnh xã hội, bệnh dịch nguy hiểm và mới nổi;</w:t>
      </w:r>
      <w:bookmarkEnd w:id="577"/>
    </w:p>
    <w:p w14:paraId="3F12282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lastRenderedPageBreak/>
        <w:t xml:space="preserve">b) Số lượng </w:t>
      </w:r>
      <w:r w:rsidRPr="004D4298">
        <w:rPr>
          <w:rFonts w:ascii="Arial" w:hAnsi="Arial" w:cs="Arial"/>
          <w:bCs/>
          <w:sz w:val="20"/>
          <w:szCs w:val="20"/>
        </w:rPr>
        <w:t xml:space="preserve">cấp phép nhập khẩu thuốc </w:t>
      </w:r>
      <w:r w:rsidRPr="004D4298">
        <w:rPr>
          <w:rFonts w:ascii="Arial" w:hAnsi="Arial" w:cs="Arial"/>
          <w:bCs/>
          <w:sz w:val="20"/>
          <w:szCs w:val="20"/>
          <w:lang w:val="nl-NL"/>
        </w:rPr>
        <w:t xml:space="preserve">có chứa dược chất đã có giấy đăng ký lưu hành thuốc tại Việt Nam nhưng chưa đáp ứng đủ nhu cầu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w:t>
      </w:r>
      <w:r w:rsidRPr="004D4298">
        <w:rPr>
          <w:rFonts w:ascii="Arial" w:hAnsi="Arial" w:cs="Arial"/>
          <w:bCs/>
          <w:sz w:val="20"/>
          <w:szCs w:val="20"/>
        </w:rPr>
        <w:t xml:space="preserve">thuốc </w:t>
      </w:r>
      <w:r w:rsidRPr="004D4298">
        <w:rPr>
          <w:rFonts w:ascii="Arial" w:hAnsi="Arial" w:cs="Arial"/>
          <w:bCs/>
          <w:sz w:val="20"/>
          <w:szCs w:val="20"/>
          <w:lang w:val="nl-NL"/>
        </w:rPr>
        <w:t>có chứa</w:t>
      </w:r>
      <w:r w:rsidRPr="004D4298">
        <w:rPr>
          <w:rFonts w:ascii="Arial" w:hAnsi="Arial" w:cs="Arial"/>
          <w:bCs/>
          <w:sz w:val="20"/>
          <w:szCs w:val="20"/>
        </w:rPr>
        <w:t xml:space="preserve"> dược liệu đã từng sử dụng làm thuốc tại Việt Nam nhưng thuốc chưa đáp ứng đủ nhu cầu </w:t>
      </w:r>
      <w:r w:rsidR="004D4298" w:rsidRPr="004D4298">
        <w:rPr>
          <w:rFonts w:ascii="Arial" w:hAnsi="Arial" w:cs="Arial"/>
          <w:bCs/>
          <w:sz w:val="20"/>
          <w:szCs w:val="20"/>
        </w:rPr>
        <w:t>điều</w:t>
      </w:r>
      <w:r w:rsidRPr="004D4298">
        <w:rPr>
          <w:rFonts w:ascii="Arial" w:hAnsi="Arial" w:cs="Arial"/>
          <w:bCs/>
          <w:sz w:val="20"/>
          <w:szCs w:val="20"/>
        </w:rPr>
        <w:t xml:space="preserve"> trị</w:t>
      </w:r>
      <w:r w:rsidRPr="004D4298">
        <w:rPr>
          <w:rFonts w:ascii="Arial" w:hAnsi="Arial" w:cs="Arial"/>
          <w:bCs/>
          <w:sz w:val="20"/>
          <w:szCs w:val="20"/>
          <w:lang w:val="nl-NL"/>
        </w:rPr>
        <w:t xml:space="preserve">, thuốc đáp ứng nhu cầu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trị đặc biệt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66, 68 của Nghị định này </w:t>
      </w:r>
      <w:r w:rsidRPr="004D4298">
        <w:rPr>
          <w:rFonts w:ascii="Arial" w:hAnsi="Arial" w:cs="Arial"/>
          <w:sz w:val="20"/>
          <w:szCs w:val="20"/>
          <w:lang w:val="nl-NL"/>
        </w:rPr>
        <w:t xml:space="preserve">căn cứ vào nhu cầu </w:t>
      </w:r>
      <w:r w:rsidR="004D4298" w:rsidRPr="004D4298">
        <w:rPr>
          <w:rFonts w:ascii="Arial" w:hAnsi="Arial" w:cs="Arial"/>
          <w:sz w:val="20"/>
          <w:szCs w:val="20"/>
          <w:lang w:val="nl-NL"/>
        </w:rPr>
        <w:t>điều</w:t>
      </w:r>
      <w:r w:rsidRPr="004D4298">
        <w:rPr>
          <w:rFonts w:ascii="Arial" w:hAnsi="Arial" w:cs="Arial"/>
          <w:sz w:val="20"/>
          <w:szCs w:val="20"/>
          <w:lang w:val="nl-NL"/>
        </w:rPr>
        <w:t xml:space="preserve"> trị thực tế của cơ sở khám bệnh, chữa bệnh;</w:t>
      </w:r>
    </w:p>
    <w:p w14:paraId="369AFC1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c) Số lượng </w:t>
      </w:r>
      <w:r w:rsidRPr="004D4298">
        <w:rPr>
          <w:rFonts w:ascii="Arial" w:hAnsi="Arial" w:cs="Arial"/>
          <w:bCs/>
          <w:sz w:val="20"/>
          <w:szCs w:val="20"/>
          <w:lang w:val="nl-NL"/>
        </w:rPr>
        <w:t xml:space="preserve">cấp phép nhập khẩu thuốc đáp ứng nhu cầu cấp bách cho quốc phòng, an ninh, phòng, chống dịch bệnh, khắc phục hậu quả thiên tai, thảm họa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67 của Nghị định này </w:t>
      </w:r>
      <w:r w:rsidRPr="004D4298">
        <w:rPr>
          <w:rFonts w:ascii="Arial" w:hAnsi="Arial" w:cs="Arial"/>
          <w:sz w:val="20"/>
          <w:szCs w:val="20"/>
          <w:lang w:val="nl-NL"/>
        </w:rPr>
        <w:t xml:space="preserve">căn cứ vào nhu cầu sử dụng cho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an ninh, quốc phòng, phòng, chống dịch bệnh, khắc phục hậu quả thiên tai, thảm họa;</w:t>
      </w:r>
    </w:p>
    <w:p w14:paraId="72C6DB3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d) Số lượng </w:t>
      </w:r>
      <w:r w:rsidRPr="004D4298">
        <w:rPr>
          <w:rFonts w:ascii="Arial" w:hAnsi="Arial" w:cs="Arial"/>
          <w:bCs/>
          <w:sz w:val="20"/>
          <w:szCs w:val="20"/>
          <w:lang w:val="nl-NL"/>
        </w:rPr>
        <w:t xml:space="preserve">cấp phép nhập khẩu thuốc hiếm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69 của Nghị định này </w:t>
      </w:r>
      <w:r w:rsidRPr="004D4298">
        <w:rPr>
          <w:rFonts w:ascii="Arial" w:hAnsi="Arial" w:cs="Arial"/>
          <w:sz w:val="20"/>
          <w:szCs w:val="20"/>
          <w:lang w:val="nl-NL"/>
        </w:rPr>
        <w:t>căn cứ vào nhu cầu kinh doanh của cơ sở nhập khẩu;</w:t>
      </w:r>
    </w:p>
    <w:p w14:paraId="51D4E8C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đ) Số lượng </w:t>
      </w:r>
      <w:r w:rsidRPr="004D4298">
        <w:rPr>
          <w:rFonts w:ascii="Arial" w:hAnsi="Arial" w:cs="Arial"/>
          <w:bCs/>
          <w:sz w:val="20"/>
          <w:szCs w:val="20"/>
          <w:lang w:val="nl-NL"/>
        </w:rPr>
        <w:t>cấp phép nhập khẩu t</w:t>
      </w:r>
      <w:r w:rsidRPr="004D4298">
        <w:rPr>
          <w:rFonts w:ascii="Arial" w:hAnsi="Arial" w:cs="Arial"/>
          <w:bCs/>
          <w:sz w:val="20"/>
          <w:szCs w:val="20"/>
        </w:rPr>
        <w:t xml:space="preserve">huốc có cùng tên thương mại, thành </w:t>
      </w:r>
      <w:r w:rsidR="004D4298" w:rsidRPr="004D4298">
        <w:rPr>
          <w:rFonts w:ascii="Arial" w:hAnsi="Arial" w:cs="Arial"/>
          <w:bCs/>
          <w:sz w:val="20"/>
          <w:szCs w:val="20"/>
        </w:rPr>
        <w:t>phần</w:t>
      </w:r>
      <w:r w:rsidRPr="004D4298">
        <w:rPr>
          <w:rFonts w:ascii="Arial" w:hAnsi="Arial" w:cs="Arial"/>
          <w:bCs/>
          <w:sz w:val="20"/>
          <w:szCs w:val="20"/>
        </w:rPr>
        <w:t xml:space="preserve"> hoạt chất, hàm lượng hoặc nồng độ, dạng bào chế với biệt dược gốc có giấy đăng ký lưu hành thuốc tại Việt Nam, được sản</w:t>
      </w:r>
      <w:r w:rsidRPr="004D4298">
        <w:rPr>
          <w:rFonts w:ascii="Arial" w:hAnsi="Arial" w:cs="Arial"/>
          <w:bCs/>
          <w:sz w:val="20"/>
          <w:szCs w:val="20"/>
          <w:lang w:val="nl-NL"/>
        </w:rPr>
        <w:t xml:space="preserve"> </w:t>
      </w:r>
      <w:r w:rsidRPr="004D4298">
        <w:rPr>
          <w:rFonts w:ascii="Arial" w:hAnsi="Arial" w:cs="Arial"/>
          <w:bCs/>
          <w:sz w:val="20"/>
          <w:szCs w:val="20"/>
        </w:rPr>
        <w:t>xuất bởi chính nhà sản xuất biệt dược gốc hoặc bởi nhà sản xuất được ủy quyền, có giá thấp hơn so với thuốc biệt dược gốc lưu hành tại Việt Nam</w:t>
      </w:r>
      <w:r w:rsidRPr="004D4298">
        <w:rPr>
          <w:rFonts w:ascii="Arial" w:hAnsi="Arial" w:cs="Arial"/>
          <w:bCs/>
          <w:sz w:val="20"/>
          <w:szCs w:val="20"/>
          <w:lang w:val="nl-NL"/>
        </w:rPr>
        <w:t xml:space="preserve">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70 của Nghị định này </w:t>
      </w:r>
      <w:r w:rsidRPr="004D4298">
        <w:rPr>
          <w:rFonts w:ascii="Arial" w:hAnsi="Arial" w:cs="Arial"/>
          <w:sz w:val="20"/>
          <w:szCs w:val="20"/>
          <w:lang w:val="nl-NL"/>
        </w:rPr>
        <w:t xml:space="preserve">căn cứ khả năng đáp ứng </w:t>
      </w:r>
      <w:r w:rsidR="004D4298" w:rsidRPr="004D4298">
        <w:rPr>
          <w:rFonts w:ascii="Arial" w:hAnsi="Arial" w:cs="Arial"/>
          <w:sz w:val="20"/>
          <w:szCs w:val="20"/>
          <w:lang w:val="nl-NL"/>
        </w:rPr>
        <w:t>mục</w:t>
      </w:r>
      <w:r w:rsidRPr="004D4298">
        <w:rPr>
          <w:rFonts w:ascii="Arial" w:hAnsi="Arial" w:cs="Arial"/>
          <w:sz w:val="20"/>
          <w:szCs w:val="20"/>
          <w:lang w:val="nl-NL"/>
        </w:rPr>
        <w:t xml:space="preserve"> tiêu bình ổn giá;</w:t>
      </w:r>
    </w:p>
    <w:p w14:paraId="6FF2263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e) Số lượng </w:t>
      </w:r>
      <w:r w:rsidRPr="004D4298">
        <w:rPr>
          <w:rFonts w:ascii="Arial" w:hAnsi="Arial" w:cs="Arial"/>
          <w:bCs/>
          <w:sz w:val="20"/>
          <w:szCs w:val="20"/>
          <w:lang w:val="nl-NL"/>
        </w:rPr>
        <w:t>cấp phép nhập khẩu t</w:t>
      </w:r>
      <w:r w:rsidRPr="004D4298">
        <w:rPr>
          <w:rFonts w:ascii="Arial" w:hAnsi="Arial" w:cs="Arial"/>
          <w:bCs/>
          <w:sz w:val="20"/>
          <w:szCs w:val="20"/>
        </w:rPr>
        <w:t xml:space="preserve">huốc phục vụ cho </w:t>
      </w:r>
      <w:r w:rsidR="004D4298" w:rsidRPr="004D4298">
        <w:rPr>
          <w:rFonts w:ascii="Arial" w:hAnsi="Arial" w:cs="Arial"/>
          <w:bCs/>
          <w:sz w:val="20"/>
          <w:szCs w:val="20"/>
        </w:rPr>
        <w:t>chương</w:t>
      </w:r>
      <w:r w:rsidRPr="004D4298">
        <w:rPr>
          <w:rFonts w:ascii="Arial" w:hAnsi="Arial" w:cs="Arial"/>
          <w:bCs/>
          <w:sz w:val="20"/>
          <w:szCs w:val="20"/>
        </w:rPr>
        <w:t xml:space="preserve"> trình y tế của Nhà nước</w:t>
      </w:r>
      <w:r w:rsidRPr="004D4298">
        <w:rPr>
          <w:rFonts w:ascii="Arial" w:hAnsi="Arial" w:cs="Arial"/>
          <w:bCs/>
          <w:sz w:val="20"/>
          <w:szCs w:val="20"/>
          <w:lang w:val="nl-NL"/>
        </w:rPr>
        <w:t xml:space="preserve">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71 của Nghị định này </w:t>
      </w:r>
      <w:r w:rsidRPr="004D4298">
        <w:rPr>
          <w:rFonts w:ascii="Arial" w:hAnsi="Arial" w:cs="Arial"/>
          <w:sz w:val="20"/>
          <w:szCs w:val="20"/>
          <w:lang w:val="nl-NL"/>
        </w:rPr>
        <w:t xml:space="preserve">căn cứ vào nhu cầu sử dụng thuốc của các </w:t>
      </w:r>
      <w:r w:rsidR="004D4298" w:rsidRPr="004D4298">
        <w:rPr>
          <w:rFonts w:ascii="Arial" w:hAnsi="Arial" w:cs="Arial"/>
          <w:sz w:val="20"/>
          <w:szCs w:val="20"/>
          <w:lang w:val="nl-NL"/>
        </w:rPr>
        <w:t>Chương</w:t>
      </w:r>
      <w:r w:rsidRPr="004D4298">
        <w:rPr>
          <w:rFonts w:ascii="Arial" w:hAnsi="Arial" w:cs="Arial"/>
          <w:sz w:val="20"/>
          <w:szCs w:val="20"/>
          <w:lang w:val="nl-NL"/>
        </w:rPr>
        <w:t xml:space="preserve"> trình Y tế của Nhà nước;</w:t>
      </w:r>
    </w:p>
    <w:p w14:paraId="37B1716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g) Số lượng </w:t>
      </w:r>
      <w:r w:rsidRPr="004D4298">
        <w:rPr>
          <w:rFonts w:ascii="Arial" w:hAnsi="Arial" w:cs="Arial"/>
          <w:bCs/>
          <w:sz w:val="20"/>
          <w:szCs w:val="20"/>
          <w:lang w:val="nl-NL"/>
        </w:rPr>
        <w:t>cấp phép nhập khẩu t</w:t>
      </w:r>
      <w:r w:rsidRPr="004D4298">
        <w:rPr>
          <w:rFonts w:ascii="Arial" w:hAnsi="Arial" w:cs="Arial"/>
          <w:bCs/>
          <w:sz w:val="20"/>
          <w:szCs w:val="20"/>
        </w:rPr>
        <w:t>huốc viện trợ, viện trợ nhân đạo</w:t>
      </w:r>
      <w:r w:rsidRPr="004D4298">
        <w:rPr>
          <w:rFonts w:ascii="Arial" w:hAnsi="Arial" w:cs="Arial"/>
          <w:bCs/>
          <w:sz w:val="20"/>
          <w:szCs w:val="20"/>
          <w:lang w:val="nl-NL"/>
        </w:rPr>
        <w:t xml:space="preserve">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72 của Nghị định này </w:t>
      </w:r>
      <w:r w:rsidRPr="004D4298">
        <w:rPr>
          <w:rFonts w:ascii="Arial" w:hAnsi="Arial" w:cs="Arial"/>
          <w:sz w:val="20"/>
          <w:szCs w:val="20"/>
          <w:lang w:val="nl-NL"/>
        </w:rPr>
        <w:t xml:space="preserve">căn cứ vào </w:t>
      </w:r>
      <w:r w:rsidRPr="004D4298">
        <w:rPr>
          <w:rFonts w:ascii="Arial" w:hAnsi="Arial" w:cs="Arial"/>
          <w:bCs/>
          <w:sz w:val="20"/>
          <w:szCs w:val="20"/>
          <w:lang w:val="de-DE"/>
        </w:rPr>
        <w:t>nhu cầu sử dụng thực tế của đơn vị nhận viện trợ;</w:t>
      </w:r>
    </w:p>
    <w:p w14:paraId="2D58AA2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h) Số lượng </w:t>
      </w:r>
      <w:r w:rsidRPr="004D4298">
        <w:rPr>
          <w:rFonts w:ascii="Arial" w:hAnsi="Arial" w:cs="Arial"/>
          <w:bCs/>
          <w:sz w:val="20"/>
          <w:szCs w:val="20"/>
          <w:lang w:val="nl-NL"/>
        </w:rPr>
        <w:t xml:space="preserve">cấp phép nhập khẩu thuốc dùng cho </w:t>
      </w:r>
      <w:r w:rsidR="004D4298" w:rsidRPr="004D4298">
        <w:rPr>
          <w:rFonts w:ascii="Arial" w:hAnsi="Arial" w:cs="Arial"/>
          <w:bCs/>
          <w:sz w:val="20"/>
          <w:szCs w:val="20"/>
          <w:lang w:val="nl-NL"/>
        </w:rPr>
        <w:t>mục</w:t>
      </w:r>
      <w:r w:rsidRPr="004D4298">
        <w:rPr>
          <w:rFonts w:ascii="Arial" w:hAnsi="Arial" w:cs="Arial"/>
          <w:bCs/>
          <w:sz w:val="20"/>
          <w:szCs w:val="20"/>
          <w:lang w:val="nl-NL"/>
        </w:rPr>
        <w:t xml:space="preserve"> đích thử lâm sàng, thử tương đương sinh học, đánh giá sinh khả dụng, làm mẫu kiểm nghiệm, nghiên cứu khoa học </w:t>
      </w:r>
      <w:r w:rsidRPr="004D4298">
        <w:rPr>
          <w:rFonts w:ascii="Arial" w:hAnsi="Arial" w:cs="Arial"/>
          <w:bCs/>
          <w:sz w:val="20"/>
          <w:szCs w:val="20"/>
          <w:lang w:val="de-DE"/>
        </w:rPr>
        <w:t xml:space="preserve">theo quy định tại </w:t>
      </w:r>
      <w:r w:rsidR="004D4298" w:rsidRPr="004D4298">
        <w:rPr>
          <w:rFonts w:ascii="Arial" w:hAnsi="Arial" w:cs="Arial"/>
          <w:bCs/>
          <w:sz w:val="20"/>
          <w:szCs w:val="20"/>
          <w:lang w:val="de-DE"/>
        </w:rPr>
        <w:t>Điều</w:t>
      </w:r>
      <w:r w:rsidRPr="004D4298">
        <w:rPr>
          <w:rFonts w:ascii="Arial" w:hAnsi="Arial" w:cs="Arial"/>
          <w:bCs/>
          <w:sz w:val="20"/>
          <w:szCs w:val="20"/>
          <w:lang w:val="de-DE"/>
        </w:rPr>
        <w:t xml:space="preserve"> 73 của Nghị định này </w:t>
      </w:r>
      <w:r w:rsidRPr="004D4298">
        <w:rPr>
          <w:rFonts w:ascii="Arial" w:hAnsi="Arial" w:cs="Arial"/>
          <w:sz w:val="20"/>
          <w:szCs w:val="20"/>
          <w:lang w:val="nl-NL"/>
        </w:rPr>
        <w:t>căn cứ vào đề cương nghiên cứu được phê duyệt hoặc nhu cầu sử dụng thuốc trong kiểm nghiệm, nghiên cứu của cơ sở;</w:t>
      </w:r>
    </w:p>
    <w:p w14:paraId="3D8562CE" w14:textId="77777777" w:rsidR="008B52FA" w:rsidRPr="004D4298" w:rsidRDefault="008B52FA" w:rsidP="00D533A2">
      <w:pPr>
        <w:spacing w:before="120"/>
        <w:rPr>
          <w:rFonts w:ascii="Arial" w:hAnsi="Arial" w:cs="Arial"/>
          <w:bCs/>
          <w:sz w:val="20"/>
          <w:szCs w:val="20"/>
          <w:lang w:val="de-DE"/>
        </w:rPr>
      </w:pPr>
      <w:r w:rsidRPr="004D4298">
        <w:rPr>
          <w:rFonts w:ascii="Arial" w:hAnsi="Arial" w:cs="Arial"/>
          <w:sz w:val="20"/>
          <w:szCs w:val="20"/>
          <w:lang w:val="nl-NL"/>
        </w:rPr>
        <w:t xml:space="preserve">i) Số lượng </w:t>
      </w:r>
      <w:r w:rsidRPr="004D4298">
        <w:rPr>
          <w:rFonts w:ascii="Arial" w:hAnsi="Arial" w:cs="Arial"/>
          <w:bCs/>
          <w:sz w:val="20"/>
          <w:szCs w:val="20"/>
          <w:lang w:val="nl-NL"/>
        </w:rPr>
        <w:t>cấp phép nhập khẩu t</w:t>
      </w:r>
      <w:r w:rsidRPr="004D4298">
        <w:rPr>
          <w:rFonts w:ascii="Arial" w:hAnsi="Arial" w:cs="Arial"/>
          <w:sz w:val="20"/>
          <w:szCs w:val="20"/>
          <w:lang w:val="nl-NL"/>
        </w:rPr>
        <w:t xml:space="preserve">huốc không vì </w:t>
      </w:r>
      <w:r w:rsidR="004D4298" w:rsidRPr="004D4298">
        <w:rPr>
          <w:rFonts w:ascii="Arial" w:hAnsi="Arial" w:cs="Arial"/>
          <w:sz w:val="20"/>
          <w:szCs w:val="20"/>
          <w:lang w:val="nl-NL"/>
        </w:rPr>
        <w:t>mục</w:t>
      </w:r>
      <w:r w:rsidRPr="004D4298">
        <w:rPr>
          <w:rFonts w:ascii="Arial" w:hAnsi="Arial" w:cs="Arial"/>
          <w:sz w:val="20"/>
          <w:szCs w:val="20"/>
          <w:lang w:val="nl-NL"/>
        </w:rPr>
        <w:t xml:space="preserve"> đích thương mại </w:t>
      </w:r>
      <w:r w:rsidRPr="004D4298">
        <w:rPr>
          <w:rFonts w:ascii="Arial" w:hAnsi="Arial" w:cs="Arial"/>
          <w:bCs/>
          <w:sz w:val="20"/>
          <w:szCs w:val="20"/>
          <w:lang w:val="nl-NL"/>
        </w:rPr>
        <w:t xml:space="preserve">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75 của Nghị định này </w:t>
      </w:r>
      <w:r w:rsidRPr="004D4298">
        <w:rPr>
          <w:rFonts w:ascii="Arial" w:hAnsi="Arial" w:cs="Arial"/>
          <w:sz w:val="20"/>
          <w:szCs w:val="20"/>
          <w:lang w:val="nl-NL"/>
        </w:rPr>
        <w:t xml:space="preserve">căn cứ vào </w:t>
      </w:r>
      <w:r w:rsidRPr="004D4298">
        <w:rPr>
          <w:rFonts w:ascii="Arial" w:hAnsi="Arial" w:cs="Arial"/>
          <w:bCs/>
          <w:sz w:val="20"/>
          <w:szCs w:val="20"/>
          <w:lang w:val="de-DE"/>
        </w:rPr>
        <w:t xml:space="preserve">nhu cầu sử dụng thực tế để </w:t>
      </w:r>
      <w:r w:rsidR="004D4298" w:rsidRPr="004D4298">
        <w:rPr>
          <w:rFonts w:ascii="Arial" w:hAnsi="Arial" w:cs="Arial"/>
          <w:bCs/>
          <w:sz w:val="20"/>
          <w:szCs w:val="20"/>
          <w:lang w:val="de-DE"/>
        </w:rPr>
        <w:t>điều</w:t>
      </w:r>
      <w:r w:rsidRPr="004D4298">
        <w:rPr>
          <w:rFonts w:ascii="Arial" w:hAnsi="Arial" w:cs="Arial"/>
          <w:bCs/>
          <w:sz w:val="20"/>
          <w:szCs w:val="20"/>
          <w:lang w:val="de-DE"/>
        </w:rPr>
        <w:t xml:space="preserve"> trị của tổ chức, cá nhân;</w:t>
      </w:r>
    </w:p>
    <w:p w14:paraId="412C463D"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de-DE"/>
        </w:rPr>
        <w:t xml:space="preserve">k) Số lượng </w:t>
      </w:r>
      <w:r w:rsidRPr="004D4298">
        <w:rPr>
          <w:rFonts w:ascii="Arial" w:hAnsi="Arial" w:cs="Arial"/>
          <w:bCs/>
          <w:sz w:val="20"/>
          <w:szCs w:val="20"/>
          <w:lang w:val="nl-NL"/>
        </w:rPr>
        <w:t xml:space="preserve">cấp phép nhập khẩu thuốc phải kiểm soát đặc biệt </w:t>
      </w:r>
      <w:r w:rsidRPr="004D4298">
        <w:rPr>
          <w:rFonts w:ascii="Arial" w:hAnsi="Arial" w:cs="Arial"/>
          <w:bCs/>
          <w:sz w:val="20"/>
          <w:szCs w:val="20"/>
          <w:lang w:val="de-DE"/>
        </w:rPr>
        <w:t xml:space="preserve">theo quy định tại các </w:t>
      </w:r>
      <w:r w:rsidR="004D4298" w:rsidRPr="004D4298">
        <w:rPr>
          <w:rFonts w:ascii="Arial" w:hAnsi="Arial" w:cs="Arial"/>
          <w:bCs/>
          <w:sz w:val="20"/>
          <w:szCs w:val="20"/>
          <w:lang w:val="de-DE"/>
        </w:rPr>
        <w:t>Điều</w:t>
      </w:r>
      <w:r w:rsidRPr="004D4298">
        <w:rPr>
          <w:rFonts w:ascii="Arial" w:hAnsi="Arial" w:cs="Arial"/>
          <w:bCs/>
          <w:sz w:val="20"/>
          <w:szCs w:val="20"/>
          <w:lang w:val="de-DE"/>
        </w:rPr>
        <w:t xml:space="preserve"> 79, 80 của Nghị định này </w:t>
      </w:r>
      <w:r w:rsidRPr="004D4298">
        <w:rPr>
          <w:rFonts w:ascii="Arial" w:hAnsi="Arial" w:cs="Arial"/>
          <w:sz w:val="20"/>
          <w:szCs w:val="20"/>
          <w:lang w:val="nl-NL"/>
        </w:rPr>
        <w:t xml:space="preserve">căn cứ vào </w:t>
      </w:r>
      <w:r w:rsidRPr="004D4298">
        <w:rPr>
          <w:rFonts w:ascii="Arial" w:hAnsi="Arial" w:cs="Arial"/>
          <w:bCs/>
          <w:sz w:val="20"/>
          <w:szCs w:val="20"/>
          <w:lang w:val="de-DE"/>
        </w:rPr>
        <w:t>nhu cầu kinh doanh thực tế của cơ sở;</w:t>
      </w:r>
    </w:p>
    <w:p w14:paraId="5A8F5DFC"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l) </w:t>
      </w:r>
      <w:r w:rsidRPr="004D4298">
        <w:rPr>
          <w:rFonts w:ascii="Arial" w:hAnsi="Arial" w:cs="Arial"/>
          <w:bCs/>
          <w:sz w:val="20"/>
          <w:szCs w:val="20"/>
          <w:lang w:val="de-DE"/>
        </w:rPr>
        <w:t xml:space="preserve">Số lượng </w:t>
      </w:r>
      <w:r w:rsidRPr="004D4298">
        <w:rPr>
          <w:rFonts w:ascii="Arial" w:hAnsi="Arial" w:cs="Arial"/>
          <w:bCs/>
          <w:sz w:val="20"/>
          <w:szCs w:val="20"/>
          <w:lang w:val="nl-NL"/>
        </w:rPr>
        <w:t>cấp phép nhập khẩu chất chuẩn, bao bì tiếp xúc trực tiếp với thuốc, n</w:t>
      </w:r>
      <w:r w:rsidRPr="004D4298">
        <w:rPr>
          <w:rFonts w:ascii="Arial" w:hAnsi="Arial" w:cs="Arial"/>
          <w:sz w:val="20"/>
          <w:szCs w:val="20"/>
          <w:lang w:val="nl-NL"/>
        </w:rPr>
        <w:t xml:space="preserve">guyên liệu làm thuốc </w:t>
      </w:r>
      <w:r w:rsidRPr="004D4298">
        <w:rPr>
          <w:rFonts w:ascii="Arial" w:hAnsi="Arial" w:cs="Arial"/>
          <w:bCs/>
          <w:sz w:val="20"/>
          <w:szCs w:val="20"/>
          <w:lang w:val="nl-NL"/>
        </w:rPr>
        <w:t xml:space="preserve">chưa có giấy đăng ký lưu hành tại Việt Nam quy định tại các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82, 84, 85, 86 và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87 của Nghị định này </w:t>
      </w:r>
      <w:r w:rsidRPr="004D4298">
        <w:rPr>
          <w:rFonts w:ascii="Arial" w:hAnsi="Arial" w:cs="Arial"/>
          <w:sz w:val="20"/>
          <w:szCs w:val="20"/>
          <w:lang w:val="nl-NL"/>
        </w:rPr>
        <w:t xml:space="preserve">căn cứ vào </w:t>
      </w:r>
      <w:r w:rsidRPr="004D4298">
        <w:rPr>
          <w:rFonts w:ascii="Arial" w:hAnsi="Arial" w:cs="Arial"/>
          <w:bCs/>
          <w:sz w:val="20"/>
          <w:szCs w:val="20"/>
          <w:lang w:val="de-DE"/>
        </w:rPr>
        <w:t xml:space="preserve">nhu cầu sử dụng nguyên liệu trong sản xuất, kinh doanh thực tế của cơ sở, </w:t>
      </w:r>
      <w:r w:rsidRPr="004D4298">
        <w:rPr>
          <w:rFonts w:ascii="Arial" w:hAnsi="Arial" w:cs="Arial"/>
          <w:bCs/>
          <w:sz w:val="20"/>
          <w:szCs w:val="20"/>
          <w:lang w:val="nl-NL"/>
        </w:rPr>
        <w:t>trừ nguyên liệu làm t</w:t>
      </w:r>
      <w:r w:rsidRPr="004D4298">
        <w:rPr>
          <w:rFonts w:ascii="Arial" w:hAnsi="Arial" w:cs="Arial"/>
          <w:bCs/>
          <w:sz w:val="20"/>
          <w:szCs w:val="20"/>
        </w:rPr>
        <w:t>hu</w:t>
      </w:r>
      <w:r w:rsidRPr="004D4298">
        <w:rPr>
          <w:rFonts w:ascii="Arial" w:hAnsi="Arial" w:cs="Arial"/>
          <w:bCs/>
          <w:sz w:val="20"/>
          <w:szCs w:val="20"/>
          <w:lang w:val="nl-NL"/>
        </w:rPr>
        <w:t>ố</w:t>
      </w:r>
      <w:r w:rsidRPr="004D4298">
        <w:rPr>
          <w:rFonts w:ascii="Arial" w:hAnsi="Arial" w:cs="Arial"/>
          <w:bCs/>
          <w:sz w:val="20"/>
          <w:szCs w:val="20"/>
        </w:rPr>
        <w:t>c phải kiểm soát đặc biệt</w:t>
      </w:r>
      <w:r w:rsidRPr="004D4298">
        <w:rPr>
          <w:rFonts w:ascii="Arial" w:hAnsi="Arial" w:cs="Arial"/>
          <w:bCs/>
          <w:sz w:val="20"/>
          <w:szCs w:val="20"/>
          <w:lang w:val="de-DE"/>
        </w:rPr>
        <w:t>.</w:t>
      </w:r>
    </w:p>
    <w:p w14:paraId="491585DB" w14:textId="77777777" w:rsidR="008B52FA" w:rsidRPr="004D4298" w:rsidRDefault="008B52FA" w:rsidP="00D533A2">
      <w:pPr>
        <w:spacing w:before="120"/>
        <w:rPr>
          <w:rFonts w:ascii="Arial" w:hAnsi="Arial" w:cs="Arial"/>
          <w:bCs/>
          <w:sz w:val="20"/>
          <w:szCs w:val="20"/>
          <w:lang w:val="es-ES"/>
        </w:rPr>
      </w:pPr>
      <w:r w:rsidRPr="004D4298">
        <w:rPr>
          <w:rFonts w:ascii="Arial" w:hAnsi="Arial" w:cs="Arial"/>
          <w:sz w:val="20"/>
          <w:szCs w:val="20"/>
          <w:lang w:val="nl-NL"/>
        </w:rPr>
        <w:t xml:space="preserve">9. Nguyên liệu làm thuốc, chất chuẩn nhập khẩu theo quy định tại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 và Nghị định này không phải thực hiện thủ tục khai báo hóa chất.</w:t>
      </w:r>
    </w:p>
    <w:p w14:paraId="59BCFF52" w14:textId="77777777" w:rsidR="008B52FA" w:rsidRPr="004D4298" w:rsidRDefault="00AD5DF3" w:rsidP="00D533A2">
      <w:pPr>
        <w:spacing w:before="120"/>
        <w:rPr>
          <w:rFonts w:ascii="Arial" w:hAnsi="Arial" w:cs="Arial"/>
          <w:sz w:val="20"/>
          <w:szCs w:val="20"/>
          <w:lang w:val="es-ES" w:eastAsia="ja-JP"/>
        </w:rPr>
      </w:pPr>
      <w:bookmarkStart w:id="578" w:name="khoan_10_91"/>
      <w:r w:rsidRPr="00AD5DF3">
        <w:rPr>
          <w:rFonts w:ascii="Arial" w:hAnsi="Arial" w:cs="Arial"/>
          <w:bCs/>
          <w:sz w:val="20"/>
          <w:szCs w:val="20"/>
          <w:lang w:val="es-ES"/>
        </w:rPr>
        <w:t>10. Các cơ sở có quyền nhập khẩu nhưng không được thực hiện quyền phân phối thuốc, nguyên liệu làm thuốc tại Việt Nam không được thực hiện các hoạt động liên quan trực tiếp đến phân phối thuốc, nguyên liệu làm thuốc tại Việt Nam, trừ thuốc và nguyên liệu làm thuốc do chính cơ sở sản xuất tại Việt Nam, bao gồm:</w:t>
      </w:r>
      <w:bookmarkEnd w:id="578"/>
    </w:p>
    <w:p w14:paraId="429BC1AF" w14:textId="77777777" w:rsidR="008B52FA" w:rsidRPr="004D4298" w:rsidRDefault="008B52FA" w:rsidP="00D533A2">
      <w:pPr>
        <w:spacing w:before="120"/>
        <w:rPr>
          <w:rFonts w:ascii="Arial" w:hAnsi="Arial" w:cs="Arial"/>
          <w:sz w:val="20"/>
          <w:szCs w:val="20"/>
          <w:lang w:val="es-ES" w:eastAsia="ja-JP"/>
        </w:rPr>
      </w:pPr>
      <w:r w:rsidRPr="004D4298">
        <w:rPr>
          <w:rFonts w:ascii="Arial" w:hAnsi="Arial" w:cs="Arial"/>
          <w:sz w:val="20"/>
          <w:szCs w:val="20"/>
          <w:lang w:val="es-ES" w:eastAsia="ja-JP"/>
        </w:rPr>
        <w:t>a) Bán thuốc, nguyên liệu làm thuốc, giao thuốc, nguyên liệu làm thuốc cho cơ sở khám bệnh, chữa bệnh, cơ sở bán lẻ</w:t>
      </w:r>
      <w:r w:rsidRPr="004D4298">
        <w:rPr>
          <w:rFonts w:ascii="Arial" w:hAnsi="Arial" w:cs="Arial"/>
          <w:sz w:val="20"/>
          <w:szCs w:val="20"/>
          <w:lang w:eastAsia="ja-JP"/>
        </w:rPr>
        <w:t>, cá nhân, tổ chức</w:t>
      </w:r>
      <w:r w:rsidRPr="004D4298">
        <w:rPr>
          <w:rFonts w:ascii="Arial" w:hAnsi="Arial" w:cs="Arial"/>
          <w:sz w:val="20"/>
          <w:szCs w:val="20"/>
          <w:lang w:val="es-ES" w:eastAsia="ja-JP"/>
        </w:rPr>
        <w:t xml:space="preserve"> không phải là cơ sở bán buôn thuốc, nguyên liệu làm thuốc;</w:t>
      </w:r>
    </w:p>
    <w:p w14:paraId="6C6228B1" w14:textId="77777777" w:rsidR="008B52FA" w:rsidRPr="004D4298" w:rsidRDefault="008B52FA" w:rsidP="00D533A2">
      <w:pPr>
        <w:spacing w:before="120"/>
        <w:rPr>
          <w:rFonts w:ascii="Arial" w:hAnsi="Arial" w:cs="Arial"/>
          <w:sz w:val="20"/>
          <w:szCs w:val="20"/>
          <w:lang w:val="es-ES" w:eastAsia="ja-JP"/>
        </w:rPr>
      </w:pPr>
      <w:r w:rsidRPr="004D4298">
        <w:rPr>
          <w:rFonts w:ascii="Arial" w:hAnsi="Arial" w:cs="Arial"/>
          <w:sz w:val="20"/>
          <w:szCs w:val="20"/>
          <w:lang w:val="es-ES" w:eastAsia="ja-JP"/>
        </w:rPr>
        <w:t>b) Nhận đơn đặt hàng, nhận thanh toán thuốc, nguyên liệu làm thuốc của cơ sở khám bệnh, chữa bệnh, cơ sở bán lẻ</w:t>
      </w:r>
      <w:r w:rsidRPr="004D4298">
        <w:rPr>
          <w:rFonts w:ascii="Arial" w:hAnsi="Arial" w:cs="Arial"/>
          <w:sz w:val="20"/>
          <w:szCs w:val="20"/>
          <w:lang w:eastAsia="ja-JP"/>
        </w:rPr>
        <w:t>, cá nhân, tổ chức</w:t>
      </w:r>
      <w:r w:rsidRPr="004D4298">
        <w:rPr>
          <w:rFonts w:ascii="Arial" w:hAnsi="Arial" w:cs="Arial"/>
          <w:sz w:val="20"/>
          <w:szCs w:val="20"/>
          <w:lang w:val="es-ES" w:eastAsia="ja-JP"/>
        </w:rPr>
        <w:t xml:space="preserve"> không phải là cơ sở bán buôn thuốc, nguyên liệu làm thuốc;</w:t>
      </w:r>
    </w:p>
    <w:p w14:paraId="0CC01181" w14:textId="77777777" w:rsidR="008B52FA" w:rsidRPr="004D4298" w:rsidRDefault="008B52FA" w:rsidP="00D533A2">
      <w:pPr>
        <w:spacing w:before="120"/>
        <w:rPr>
          <w:rFonts w:ascii="Arial" w:hAnsi="Arial" w:cs="Arial"/>
          <w:sz w:val="20"/>
          <w:szCs w:val="20"/>
          <w:lang w:val="es-ES" w:eastAsia="ja-JP"/>
        </w:rPr>
      </w:pPr>
      <w:r w:rsidRPr="004D4298">
        <w:rPr>
          <w:rFonts w:ascii="Arial" w:hAnsi="Arial" w:cs="Arial"/>
          <w:sz w:val="20"/>
          <w:szCs w:val="20"/>
          <w:lang w:val="es-ES" w:eastAsia="ja-JP"/>
        </w:rPr>
        <w:t>c) Vận chuyển, nhận bảo quản thuốc, nguyên liệu làm thuốc;</w:t>
      </w:r>
    </w:p>
    <w:p w14:paraId="3F6C3770" w14:textId="77777777" w:rsidR="008B52FA" w:rsidRPr="004D4298" w:rsidRDefault="008B52FA" w:rsidP="00D533A2">
      <w:pPr>
        <w:spacing w:before="120"/>
        <w:rPr>
          <w:rFonts w:ascii="Arial" w:hAnsi="Arial" w:cs="Arial"/>
          <w:sz w:val="20"/>
          <w:szCs w:val="20"/>
          <w:lang w:val="es-ES" w:eastAsia="ja-JP"/>
        </w:rPr>
      </w:pPr>
      <w:r w:rsidRPr="004D4298">
        <w:rPr>
          <w:rFonts w:ascii="Arial" w:hAnsi="Arial" w:cs="Arial"/>
          <w:sz w:val="20"/>
          <w:szCs w:val="20"/>
          <w:lang w:val="es-ES" w:eastAsia="ja-JP"/>
        </w:rPr>
        <w:t>d) Xác định, áp đặt giá bán thuốc, nguyên liệu làm thuốc do cơ sở kinh doanh dược khác phân phối;</w:t>
      </w:r>
    </w:p>
    <w:p w14:paraId="359798A8" w14:textId="77777777" w:rsidR="008B52FA" w:rsidRPr="004D4298" w:rsidRDefault="008B52FA" w:rsidP="00D533A2">
      <w:pPr>
        <w:spacing w:before="120"/>
        <w:rPr>
          <w:rFonts w:ascii="Arial" w:hAnsi="Arial" w:cs="Arial"/>
          <w:bCs/>
          <w:sz w:val="20"/>
          <w:szCs w:val="20"/>
          <w:lang w:val="es-ES" w:eastAsia="ja-JP"/>
        </w:rPr>
      </w:pPr>
      <w:r w:rsidRPr="004D4298">
        <w:rPr>
          <w:rFonts w:ascii="Arial" w:hAnsi="Arial" w:cs="Arial"/>
          <w:sz w:val="20"/>
          <w:szCs w:val="20"/>
          <w:lang w:val="es-ES" w:eastAsia="ja-JP"/>
        </w:rPr>
        <w:t>đ) Quyết định c</w:t>
      </w:r>
      <w:r w:rsidR="004D4298" w:rsidRPr="004D4298">
        <w:rPr>
          <w:rFonts w:ascii="Arial" w:hAnsi="Arial" w:cs="Arial"/>
          <w:sz w:val="20"/>
          <w:szCs w:val="20"/>
          <w:lang w:val="es-ES" w:eastAsia="ja-JP"/>
        </w:rPr>
        <w:t>hiến</w:t>
      </w:r>
      <w:r w:rsidRPr="004D4298">
        <w:rPr>
          <w:rFonts w:ascii="Arial" w:hAnsi="Arial" w:cs="Arial"/>
          <w:sz w:val="20"/>
          <w:szCs w:val="20"/>
          <w:lang w:val="es-ES" w:eastAsia="ja-JP"/>
        </w:rPr>
        <w:t xml:space="preserve"> lược phân phối, chính sách kinh doanh của thuốc, nguyên liệu làm thuốc do cơ sở kinh doanh dược khác phân phối;</w:t>
      </w:r>
    </w:p>
    <w:p w14:paraId="13C83E20" w14:textId="77777777" w:rsidR="008B52FA" w:rsidRPr="004D4298" w:rsidRDefault="008B52FA" w:rsidP="00D533A2">
      <w:pPr>
        <w:spacing w:before="120"/>
        <w:rPr>
          <w:rFonts w:ascii="Arial" w:hAnsi="Arial" w:cs="Arial"/>
          <w:sz w:val="20"/>
          <w:szCs w:val="20"/>
          <w:lang w:val="es-ES" w:eastAsia="ja-JP"/>
        </w:rPr>
      </w:pPr>
      <w:r w:rsidRPr="004D4298">
        <w:rPr>
          <w:rFonts w:ascii="Arial" w:hAnsi="Arial" w:cs="Arial"/>
          <w:bCs/>
          <w:sz w:val="20"/>
          <w:szCs w:val="20"/>
          <w:lang w:val="es-ES" w:eastAsia="ja-JP"/>
        </w:rPr>
        <w:t xml:space="preserve">e) Xây dựng kế hoạch cung ứng thuốc, </w:t>
      </w:r>
      <w:r w:rsidRPr="004D4298">
        <w:rPr>
          <w:rFonts w:ascii="Arial" w:hAnsi="Arial" w:cs="Arial"/>
          <w:sz w:val="20"/>
          <w:szCs w:val="20"/>
          <w:lang w:val="es-ES" w:eastAsia="ja-JP"/>
        </w:rPr>
        <w:t>nguyên liệu làm thuốc</w:t>
      </w:r>
      <w:r w:rsidRPr="004D4298">
        <w:rPr>
          <w:rFonts w:ascii="Arial" w:hAnsi="Arial" w:cs="Arial"/>
          <w:bCs/>
          <w:sz w:val="20"/>
          <w:szCs w:val="20"/>
          <w:lang w:val="es-ES" w:eastAsia="ja-JP"/>
        </w:rPr>
        <w:t xml:space="preserve"> của các cơ sở khám bệnh, chữa bệnh tại Việt Nam;</w:t>
      </w:r>
    </w:p>
    <w:p w14:paraId="040403FB" w14:textId="77777777" w:rsidR="008B52FA" w:rsidRPr="004D4298" w:rsidRDefault="008B52FA" w:rsidP="00D533A2">
      <w:pPr>
        <w:spacing w:before="120"/>
        <w:rPr>
          <w:rFonts w:ascii="Arial" w:hAnsi="Arial" w:cs="Arial"/>
          <w:sz w:val="20"/>
          <w:szCs w:val="20"/>
          <w:lang w:val="es-ES" w:eastAsia="ja-JP"/>
        </w:rPr>
      </w:pPr>
      <w:r w:rsidRPr="004D4298">
        <w:rPr>
          <w:rFonts w:ascii="Arial" w:hAnsi="Arial" w:cs="Arial"/>
          <w:sz w:val="20"/>
          <w:szCs w:val="20"/>
          <w:lang w:val="es-ES" w:eastAsia="ja-JP"/>
        </w:rPr>
        <w:t xml:space="preserve">g) Hỗ trợ tài chính dưới mọi hình thức cho tổ chức, cá nhân trực tiếp mua thuốc, nguyên liệu làm thuốc của cơ sở nhằm </w:t>
      </w:r>
      <w:r w:rsidR="004D4298" w:rsidRPr="004D4298">
        <w:rPr>
          <w:rFonts w:ascii="Arial" w:hAnsi="Arial" w:cs="Arial"/>
          <w:sz w:val="20"/>
          <w:szCs w:val="20"/>
          <w:lang w:val="es-ES" w:eastAsia="ja-JP"/>
        </w:rPr>
        <w:t>mục</w:t>
      </w:r>
      <w:r w:rsidRPr="004D4298">
        <w:rPr>
          <w:rFonts w:ascii="Arial" w:hAnsi="Arial" w:cs="Arial"/>
          <w:sz w:val="20"/>
          <w:szCs w:val="20"/>
          <w:lang w:val="es-ES" w:eastAsia="ja-JP"/>
        </w:rPr>
        <w:t xml:space="preserve"> đích thao túng việc phân phối thuốc, nguyên liệu làm thuốc nhập khẩu;</w:t>
      </w:r>
    </w:p>
    <w:p w14:paraId="29196A0F" w14:textId="77777777" w:rsidR="008B52FA" w:rsidRPr="004D4298" w:rsidRDefault="008B52FA" w:rsidP="00D533A2">
      <w:pPr>
        <w:spacing w:before="120"/>
        <w:rPr>
          <w:rFonts w:ascii="Arial" w:hAnsi="Arial" w:cs="Arial"/>
          <w:sz w:val="20"/>
          <w:szCs w:val="20"/>
          <w:lang w:val="sv-SE"/>
        </w:rPr>
      </w:pPr>
      <w:r w:rsidRPr="004D4298">
        <w:rPr>
          <w:rFonts w:ascii="Arial" w:hAnsi="Arial" w:cs="Arial"/>
          <w:sz w:val="20"/>
          <w:szCs w:val="20"/>
          <w:lang w:val="es-ES" w:eastAsia="ja-JP"/>
        </w:rPr>
        <w:t xml:space="preserve">h) Thực hiện các hành vi khác liên quan đến phân phối thuốc theo quy định của pháp </w:t>
      </w:r>
      <w:r w:rsidR="004D4298" w:rsidRPr="004D4298">
        <w:rPr>
          <w:rFonts w:ascii="Arial" w:hAnsi="Arial" w:cs="Arial"/>
          <w:sz w:val="20"/>
          <w:szCs w:val="20"/>
          <w:lang w:val="es-ES" w:eastAsia="ja-JP"/>
        </w:rPr>
        <w:t>luật</w:t>
      </w:r>
      <w:r w:rsidRPr="004D4298">
        <w:rPr>
          <w:rFonts w:ascii="Arial" w:hAnsi="Arial" w:cs="Arial"/>
          <w:sz w:val="20"/>
          <w:szCs w:val="20"/>
          <w:lang w:val="es-ES" w:eastAsia="ja-JP"/>
        </w:rPr>
        <w:t>.</w:t>
      </w:r>
    </w:p>
    <w:p w14:paraId="4F068BED" w14:textId="77777777" w:rsidR="008B52FA" w:rsidRPr="004D4298" w:rsidRDefault="008B52FA" w:rsidP="00D533A2">
      <w:pPr>
        <w:spacing w:before="120"/>
        <w:rPr>
          <w:rFonts w:ascii="Arial" w:hAnsi="Arial" w:cs="Arial"/>
          <w:sz w:val="20"/>
          <w:szCs w:val="20"/>
          <w:lang w:val="sv-SE" w:eastAsia="ja-JP"/>
        </w:rPr>
      </w:pPr>
      <w:r w:rsidRPr="004D4298">
        <w:rPr>
          <w:rFonts w:ascii="Arial" w:hAnsi="Arial" w:cs="Arial"/>
          <w:sz w:val="20"/>
          <w:szCs w:val="20"/>
          <w:lang w:val="sv-SE"/>
        </w:rPr>
        <w:t>11. Cơ sở bán buôn mua thuốc, nguyên liệu làm thuốc nhập khẩu bởi c</w:t>
      </w:r>
      <w:r w:rsidRPr="004D4298">
        <w:rPr>
          <w:rFonts w:ascii="Arial" w:hAnsi="Arial" w:cs="Arial"/>
          <w:sz w:val="20"/>
          <w:szCs w:val="20"/>
          <w:lang w:val="pt-BR"/>
        </w:rPr>
        <w:t>ác cơ sở nhập khẩu không được thực hiện quyền phân phối thuốc, nguyên liệu làm thuốc tại Việt Nam p</w:t>
      </w:r>
      <w:r w:rsidRPr="004D4298">
        <w:rPr>
          <w:rFonts w:ascii="Arial" w:hAnsi="Arial" w:cs="Arial"/>
          <w:sz w:val="20"/>
          <w:szCs w:val="20"/>
          <w:lang w:val="sv-SE"/>
        </w:rPr>
        <w:t xml:space="preserve">hải có đủ năng lực thực hiện và khả năng trực tiếp thực hiện việc phân phối thuốc, nguyên liệu làm thuốc đến các cơ sở khám bệnh, chữa bệnh và cơ sở kinh doanh dược mà không bị </w:t>
      </w:r>
      <w:r w:rsidRPr="004D4298">
        <w:rPr>
          <w:rFonts w:ascii="Arial" w:hAnsi="Arial" w:cs="Arial"/>
          <w:sz w:val="20"/>
          <w:szCs w:val="20"/>
          <w:lang w:val="it-IT"/>
        </w:rPr>
        <w:t>các cơ sở không được thực hiện quyền phân phối thuốc, nguyên liệu làm thuốc tại Việt Nam</w:t>
      </w:r>
      <w:r w:rsidRPr="004D4298">
        <w:rPr>
          <w:rFonts w:ascii="Arial" w:hAnsi="Arial" w:cs="Arial"/>
          <w:sz w:val="20"/>
          <w:szCs w:val="20"/>
          <w:lang w:val="sv-SE"/>
        </w:rPr>
        <w:t xml:space="preserve"> áp đặt, chi phối hoặc </w:t>
      </w:r>
      <w:r w:rsidR="004D4298" w:rsidRPr="004D4298">
        <w:rPr>
          <w:rFonts w:ascii="Arial" w:hAnsi="Arial" w:cs="Arial"/>
          <w:sz w:val="20"/>
          <w:szCs w:val="20"/>
          <w:lang w:val="sv-SE"/>
        </w:rPr>
        <w:t>điều</w:t>
      </w:r>
      <w:r w:rsidRPr="004D4298">
        <w:rPr>
          <w:rFonts w:ascii="Arial" w:hAnsi="Arial" w:cs="Arial"/>
          <w:sz w:val="20"/>
          <w:szCs w:val="20"/>
          <w:lang w:val="sv-SE"/>
        </w:rPr>
        <w:t xml:space="preserve"> tiết trong các hoạt </w:t>
      </w:r>
      <w:r w:rsidRPr="004D4298">
        <w:rPr>
          <w:rFonts w:ascii="Arial" w:hAnsi="Arial" w:cs="Arial"/>
          <w:sz w:val="20"/>
          <w:szCs w:val="20"/>
          <w:lang w:val="sv-SE"/>
        </w:rPr>
        <w:lastRenderedPageBreak/>
        <w:t xml:space="preserve">động quy định tại </w:t>
      </w:r>
      <w:r w:rsidR="004D4298" w:rsidRPr="004D4298">
        <w:rPr>
          <w:rFonts w:ascii="Arial" w:hAnsi="Arial" w:cs="Arial"/>
          <w:sz w:val="20"/>
          <w:szCs w:val="20"/>
          <w:lang w:val="sv-SE"/>
        </w:rPr>
        <w:t>khoản</w:t>
      </w:r>
      <w:r w:rsidRPr="004D4298">
        <w:rPr>
          <w:rFonts w:ascii="Arial" w:hAnsi="Arial" w:cs="Arial"/>
          <w:sz w:val="20"/>
          <w:szCs w:val="20"/>
          <w:lang w:val="sv-SE"/>
        </w:rPr>
        <w:t xml:space="preserve"> 10 </w:t>
      </w:r>
      <w:r w:rsidR="004D4298" w:rsidRPr="004D4298">
        <w:rPr>
          <w:rFonts w:ascii="Arial" w:hAnsi="Arial" w:cs="Arial"/>
          <w:sz w:val="20"/>
          <w:szCs w:val="20"/>
          <w:lang w:val="sv-SE"/>
        </w:rPr>
        <w:t>Điều</w:t>
      </w:r>
      <w:r w:rsidRPr="004D4298">
        <w:rPr>
          <w:rFonts w:ascii="Arial" w:hAnsi="Arial" w:cs="Arial"/>
          <w:sz w:val="20"/>
          <w:szCs w:val="20"/>
          <w:lang w:val="sv-SE"/>
        </w:rPr>
        <w:t xml:space="preserve"> này.</w:t>
      </w:r>
    </w:p>
    <w:p w14:paraId="4932F211" w14:textId="77777777" w:rsidR="008B52FA" w:rsidRPr="004D4298" w:rsidRDefault="008B52FA" w:rsidP="00D533A2">
      <w:pPr>
        <w:spacing w:before="120"/>
        <w:rPr>
          <w:rFonts w:ascii="Arial" w:hAnsi="Arial" w:cs="Arial"/>
          <w:sz w:val="20"/>
          <w:szCs w:val="20"/>
          <w:lang w:val="sv-SE" w:eastAsia="ja-JP"/>
        </w:rPr>
      </w:pPr>
      <w:r w:rsidRPr="004D4298">
        <w:rPr>
          <w:rFonts w:ascii="Arial" w:hAnsi="Arial" w:cs="Arial"/>
          <w:sz w:val="20"/>
          <w:szCs w:val="20"/>
          <w:lang w:val="sv-SE" w:eastAsia="ja-JP"/>
        </w:rPr>
        <w:t>12. C</w:t>
      </w:r>
      <w:r w:rsidRPr="004D4298">
        <w:rPr>
          <w:rFonts w:ascii="Arial" w:hAnsi="Arial" w:cs="Arial"/>
          <w:sz w:val="20"/>
          <w:szCs w:val="20"/>
          <w:lang w:val="pt-BR" w:eastAsia="ja-JP"/>
        </w:rPr>
        <w:t xml:space="preserve">ơ sở có quyền nhập khẩu nhưng không được thực hiện quyền phân phối thuốc, nguyên liệu làm thuốc tại Việt Nam có trách nhiệm </w:t>
      </w:r>
      <w:r w:rsidRPr="004D4298">
        <w:rPr>
          <w:rFonts w:ascii="Arial" w:hAnsi="Arial" w:cs="Arial"/>
          <w:sz w:val="20"/>
          <w:szCs w:val="20"/>
          <w:lang w:val="sv-SE" w:eastAsia="ja-JP"/>
        </w:rPr>
        <w:t>thông báo bằng văn bản đến Bộ Y tế cơ sở bán buôn thực hiện việc phân phối thuốc, nguyên liệu làm thuốc nhập khẩu vào Việt Nam của mình trước khi bán thuốc hoặc dừng bán thuốc cho cơ sở đó.</w:t>
      </w:r>
    </w:p>
    <w:p w14:paraId="427D5064"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sv-SE" w:eastAsia="ja-JP"/>
        </w:rPr>
        <w:t xml:space="preserve">Trong thời hạn 03 ngày làm việc, kể từ ngày nhận được thông báo của cơ sở (thời </w:t>
      </w:r>
      <w:r w:rsidR="004D4298" w:rsidRPr="004D4298">
        <w:rPr>
          <w:rFonts w:ascii="Arial" w:hAnsi="Arial" w:cs="Arial"/>
          <w:sz w:val="20"/>
          <w:szCs w:val="20"/>
          <w:lang w:val="sv-SE" w:eastAsia="ja-JP"/>
        </w:rPr>
        <w:t>điểm</w:t>
      </w:r>
      <w:r w:rsidRPr="004D4298">
        <w:rPr>
          <w:rFonts w:ascii="Arial" w:hAnsi="Arial" w:cs="Arial"/>
          <w:sz w:val="20"/>
          <w:szCs w:val="20"/>
          <w:lang w:val="sv-SE" w:eastAsia="ja-JP"/>
        </w:rPr>
        <w:t xml:space="preserve"> tiếp nhận tính theo dấu công văn đến), Bộ Y tế có trách nhiệm công bố </w:t>
      </w:r>
      <w:r w:rsidRPr="004D4298">
        <w:rPr>
          <w:rFonts w:ascii="Arial" w:hAnsi="Arial" w:cs="Arial"/>
          <w:sz w:val="20"/>
          <w:szCs w:val="20"/>
          <w:lang w:eastAsia="ja-JP"/>
        </w:rPr>
        <w:t xml:space="preserve">trên Cổng thông tin điện tử của </w:t>
      </w:r>
      <w:r w:rsidRPr="004D4298">
        <w:rPr>
          <w:rFonts w:ascii="Arial" w:hAnsi="Arial" w:cs="Arial"/>
          <w:sz w:val="20"/>
          <w:szCs w:val="20"/>
          <w:lang w:val="sv-SE" w:eastAsia="ja-JP"/>
        </w:rPr>
        <w:t>đơn vị</w:t>
      </w:r>
      <w:r w:rsidRPr="004D4298">
        <w:rPr>
          <w:rFonts w:ascii="Arial" w:hAnsi="Arial" w:cs="Arial"/>
          <w:sz w:val="20"/>
          <w:szCs w:val="20"/>
          <w:lang w:eastAsia="ja-JP"/>
        </w:rPr>
        <w:t xml:space="preserve"> </w:t>
      </w:r>
      <w:r w:rsidRPr="004D4298">
        <w:rPr>
          <w:rFonts w:ascii="Arial" w:hAnsi="Arial" w:cs="Arial"/>
          <w:sz w:val="20"/>
          <w:szCs w:val="20"/>
          <w:lang w:val="sv-SE" w:eastAsia="ja-JP"/>
        </w:rPr>
        <w:t>thông tin về cơ sở bán buôn mua thuốc của c</w:t>
      </w:r>
      <w:r w:rsidRPr="004D4298">
        <w:rPr>
          <w:rFonts w:ascii="Arial" w:hAnsi="Arial" w:cs="Arial"/>
          <w:sz w:val="20"/>
          <w:szCs w:val="20"/>
          <w:lang w:val="pt-BR" w:eastAsia="ja-JP"/>
        </w:rPr>
        <w:t xml:space="preserve">ơ sở có quyền nhập khẩu nhưng không được thực hiện quyền phân phối thuốc, nguyên liệu làm thuốc tại Việt Nam </w:t>
      </w:r>
      <w:r w:rsidRPr="004D4298">
        <w:rPr>
          <w:rFonts w:ascii="Arial" w:hAnsi="Arial" w:cs="Arial"/>
          <w:sz w:val="20"/>
          <w:szCs w:val="20"/>
          <w:lang w:val="sv-SE" w:eastAsia="ja-JP"/>
        </w:rPr>
        <w:t>để phân phối.</w:t>
      </w:r>
    </w:p>
    <w:p w14:paraId="5C81DA7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13. Việc nhập khẩu dược liệu là mẫu vật của loài thuộc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loài nguy cấp, quý, hiếm được ưu tiên bảo vệ </w:t>
      </w:r>
      <w:r w:rsidRPr="004D4298">
        <w:rPr>
          <w:rFonts w:ascii="Arial" w:hAnsi="Arial" w:cs="Arial"/>
          <w:bCs/>
          <w:sz w:val="20"/>
          <w:szCs w:val="20"/>
          <w:lang w:val="nl-NL"/>
        </w:rPr>
        <w:t xml:space="preserve">để làm mẫu kiểm nghiệm, nghiên cứu thuốc </w:t>
      </w:r>
      <w:r w:rsidRPr="004D4298">
        <w:rPr>
          <w:rFonts w:ascii="Arial" w:hAnsi="Arial" w:cs="Arial"/>
          <w:sz w:val="20"/>
          <w:szCs w:val="20"/>
          <w:lang w:val="nl-NL"/>
        </w:rPr>
        <w:t xml:space="preserve">phải thực hiện theo quy định pháp </w:t>
      </w:r>
      <w:r w:rsidR="004D4298" w:rsidRPr="004D4298">
        <w:rPr>
          <w:rFonts w:ascii="Arial" w:hAnsi="Arial" w:cs="Arial"/>
          <w:sz w:val="20"/>
          <w:szCs w:val="20"/>
          <w:lang w:val="nl-NL"/>
        </w:rPr>
        <w:t>luật</w:t>
      </w:r>
      <w:r w:rsidRPr="004D4298">
        <w:rPr>
          <w:rFonts w:ascii="Arial" w:hAnsi="Arial" w:cs="Arial"/>
          <w:sz w:val="20"/>
          <w:szCs w:val="20"/>
          <w:lang w:val="nl-NL"/>
        </w:rPr>
        <w:t xml:space="preserve"> về đa dạng sinh học. </w:t>
      </w:r>
    </w:p>
    <w:p w14:paraId="7CA7657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14. Quy định đối với Phiếu kiểm nghiệm của lô thuốc, nguyên liệu làm thuốc nhập khẩu:</w:t>
      </w:r>
    </w:p>
    <w:p w14:paraId="3CEC7CB1" w14:textId="77777777" w:rsidR="008B52FA" w:rsidRPr="004D4298" w:rsidRDefault="008B52FA" w:rsidP="00D533A2">
      <w:pPr>
        <w:spacing w:before="120"/>
        <w:rPr>
          <w:rFonts w:ascii="Arial" w:hAnsi="Arial" w:cs="Arial"/>
          <w:sz w:val="20"/>
          <w:szCs w:val="20"/>
          <w:lang w:val="sv-SE"/>
        </w:rPr>
      </w:pPr>
      <w:r w:rsidRPr="004D4298">
        <w:rPr>
          <w:rFonts w:ascii="Arial" w:hAnsi="Arial" w:cs="Arial"/>
          <w:sz w:val="20"/>
          <w:szCs w:val="20"/>
          <w:lang w:val="nl-NL"/>
        </w:rPr>
        <w:t>a) Phiếu kiểm nghiệm phải được thể hiện bằng tiếng Việt hoặc tiếng Anh. Trường hợp Phiếu kiểm nghiệm chưa được thể hiện bằng tiếng Việt hoặc tiếng Anh, phải có bản dịch công chứng ra tiếng Việt hoặc tiếng Anh</w:t>
      </w:r>
      <w:r w:rsidRPr="004D4298">
        <w:rPr>
          <w:rFonts w:ascii="Arial" w:hAnsi="Arial" w:cs="Arial"/>
          <w:sz w:val="20"/>
          <w:szCs w:val="20"/>
        </w:rPr>
        <w:t>;</w:t>
      </w:r>
    </w:p>
    <w:p w14:paraId="577872E2" w14:textId="77777777" w:rsidR="008B52FA" w:rsidRPr="004D4298" w:rsidRDefault="008B52FA" w:rsidP="00D533A2">
      <w:pPr>
        <w:spacing w:before="120"/>
        <w:rPr>
          <w:rFonts w:ascii="Arial" w:hAnsi="Arial" w:cs="Arial"/>
          <w:bCs/>
          <w:sz w:val="20"/>
          <w:szCs w:val="20"/>
        </w:rPr>
      </w:pPr>
      <w:r w:rsidRPr="004D4298">
        <w:rPr>
          <w:rFonts w:ascii="Arial" w:hAnsi="Arial" w:cs="Arial"/>
          <w:sz w:val="20"/>
          <w:szCs w:val="20"/>
          <w:lang w:val="sv-SE"/>
        </w:rPr>
        <w:t xml:space="preserve">b) Trường hợp có từ 02 cơ sở trở lên tham gia sản xuất thuốc thì </w:t>
      </w:r>
      <w:r w:rsidRPr="004D4298">
        <w:rPr>
          <w:rFonts w:ascii="Arial" w:hAnsi="Arial" w:cs="Arial"/>
          <w:sz w:val="20"/>
          <w:szCs w:val="20"/>
          <w:lang w:val="nl-NL"/>
        </w:rPr>
        <w:t>lô thuốc, nguyên liệu làm thuốc nhập khẩu</w:t>
      </w:r>
      <w:r w:rsidRPr="004D4298">
        <w:rPr>
          <w:rFonts w:ascii="Arial" w:hAnsi="Arial" w:cs="Arial"/>
          <w:sz w:val="20"/>
          <w:szCs w:val="20"/>
          <w:lang w:val="sv-SE"/>
        </w:rPr>
        <w:t xml:space="preserve"> phải có phiếu kiểm nghiệm của cơ sở sản xuất hoặc của cơ sở đóng gói cuối cùng hoặc của cơ sở chịu trách nhiệm xuất xưởng;</w:t>
      </w:r>
    </w:p>
    <w:p w14:paraId="42DC271C"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rPr>
        <w:t>c) Phiếu kiểm nghiệm phải bao gồm các thông tin sau: Thông tin hành chính (tên, địa chỉ cơ sở sản xuất, số Phiếu kiểm nghiệm, tên và chữ ký của người được giao trách nhiệm, ngày phát hành phiếu kiểm nghiệm) và thông tin về mẫu thuốc, nguyên liệu làm thuốc (tên sản phẩm, số lô, hạn dùng, tiêu chuẩn chất lượng áp dụng, chỉ tiêu chất lượng, yêu cầu chất lượng, kết quả kiểm nghiệm, kết luận về chất lượng lô sản phẩm).</w:t>
      </w:r>
    </w:p>
    <w:p w14:paraId="12D5434D" w14:textId="77777777" w:rsidR="008B52FA" w:rsidRPr="00590F25" w:rsidRDefault="008B52FA" w:rsidP="00590F25">
      <w:pPr>
        <w:rPr>
          <w:rFonts w:ascii="Arial" w:hAnsi="Arial" w:cs="Arial"/>
        </w:rPr>
      </w:pPr>
      <w:bookmarkStart w:id="579" w:name="khoan_15_91"/>
      <w:r w:rsidRPr="00590F25">
        <w:rPr>
          <w:rFonts w:ascii="Arial" w:hAnsi="Arial" w:cs="Arial"/>
          <w:sz w:val="20"/>
        </w:rPr>
        <w:t>15. Cơ sở cung cấp thuốc, nguyên liệu làm thuốc là cơ sở nước ngoài ký hợp đồng mua bán với cơ sở nhập khẩu. Cơ sở cung cấp thuốc, dược chất phải thuộc một trong các cơ sở sau:</w:t>
      </w:r>
      <w:bookmarkEnd w:id="579"/>
    </w:p>
    <w:p w14:paraId="1A83AA8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a) Cơ sở sản xuất thuốc, dược chất nhập khẩu;</w:t>
      </w:r>
    </w:p>
    <w:p w14:paraId="4832CB4C"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b) Cơ sở sở hữu sản phẩm hoặc sở hữu giấy phép lưu hành của thuốc, dược chất nhập khẩu được ghi trên Giấy chứng nhận sản phẩm dược đối với thuốc được cấp giấy đăng ký lưu hành theo quy định tại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 và thuốc chưa có giấy đăng ký lưu hành tại Việt Nam;</w:t>
      </w:r>
    </w:p>
    <w:p w14:paraId="5FAE07E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c) Cơ sở nước ngoài đứng tên đăng ký thuốc, nguyên liệu làm thuốc có giấy đăng ký lưu hành thuốc tại Việt Nam còn hiệu lực tại thời </w:t>
      </w:r>
      <w:r w:rsidR="004D4298" w:rsidRPr="004D4298">
        <w:rPr>
          <w:rFonts w:ascii="Arial" w:hAnsi="Arial" w:cs="Arial"/>
          <w:sz w:val="20"/>
          <w:szCs w:val="20"/>
          <w:lang w:val="nl-NL"/>
        </w:rPr>
        <w:t>điểm</w:t>
      </w:r>
      <w:r w:rsidRPr="004D4298">
        <w:rPr>
          <w:rFonts w:ascii="Arial" w:hAnsi="Arial" w:cs="Arial"/>
          <w:sz w:val="20"/>
          <w:szCs w:val="20"/>
          <w:lang w:val="nl-NL"/>
        </w:rPr>
        <w:t xml:space="preserve"> thông quan nhưng không phải là cơ sở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a, b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w:t>
      </w:r>
    </w:p>
    <w:p w14:paraId="327265A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d) </w:t>
      </w:r>
      <w:r w:rsidRPr="004D4298">
        <w:rPr>
          <w:rFonts w:ascii="Arial" w:hAnsi="Arial" w:cs="Arial"/>
          <w:bCs/>
          <w:sz w:val="20"/>
          <w:szCs w:val="20"/>
          <w:lang w:val="nl-NL"/>
        </w:rPr>
        <w:t>Các cơ sở đã được cấp Giấy phép hoạt động của doanh nghiệp nước ngoài về thuốc và nguyên liệu làm thuốc tại Việt Nam, giấy phép hoạt động của công ty nước ngoài về vắc xin, sinh phẩm y tế và nguyên liệu sản xuất vắc xin, sinh phẩm y tế tại Việt Nam;</w:t>
      </w:r>
    </w:p>
    <w:p w14:paraId="69B2F37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đ) Trường hợp cơ sở cung cấp là cơ sở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c hoặc d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thì phải được cơ sở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a hoặc b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 ủy quyền bằng văn bản để cung cấp thuốc vào Việt Nam. </w:t>
      </w:r>
    </w:p>
    <w:p w14:paraId="1131F0DF"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Văn bản ủy quyền bao gồm giấy ủy quyền hoặc giấy phép bán hàng hoặc giấy chứng nhận quan hệ đối tác. Văn bản ủy quyền phải được thể hiện bằng tiếng Việt hoặc tiếng Anh và tối thiểu có các thông tin sau: Tên, địa chỉ của cơ sở ủy quyền, cơ sở được ủy quyền; phạm vi ủy quyền trong đó có hoạt động cung cấp thuốc, nguyên liệu làm thuốc vào Việt Nam; thời hạn ủy quyền hoặc thời hạn cho phép bán hàng; trách nhiệm của các bên trong việc đảm bảo chất lượng, nguồn gốc của thuốc, nguyên liệu làm thuốc cung cấp vào Việt Nam; chữ ký xác nhận của các bên; </w:t>
      </w:r>
    </w:p>
    <w:p w14:paraId="43F2650A" w14:textId="77777777" w:rsidR="008B52FA" w:rsidRPr="004D4298" w:rsidRDefault="008B52FA" w:rsidP="00D533A2">
      <w:pPr>
        <w:spacing w:before="120"/>
        <w:rPr>
          <w:rFonts w:ascii="Arial" w:eastAsia="Times New Roman" w:hAnsi="Arial" w:cs="Arial"/>
          <w:sz w:val="20"/>
          <w:szCs w:val="20"/>
          <w:shd w:val="clear" w:color="auto" w:fill="FFFFFF"/>
          <w:lang w:val="nl-NL" w:eastAsia="zh-CN"/>
        </w:rPr>
      </w:pPr>
      <w:r w:rsidRPr="004D4298">
        <w:rPr>
          <w:rFonts w:ascii="Arial" w:hAnsi="Arial" w:cs="Arial"/>
          <w:sz w:val="20"/>
          <w:szCs w:val="20"/>
          <w:lang w:val="nl-NL"/>
        </w:rPr>
        <w:t xml:space="preserve">e) Cơ sở cung cấp thuốc nhập khẩu theo quy định tại các </w:t>
      </w:r>
      <w:r w:rsidR="004D4298" w:rsidRPr="004D4298">
        <w:rPr>
          <w:rFonts w:ascii="Arial" w:hAnsi="Arial" w:cs="Arial"/>
          <w:sz w:val="20"/>
          <w:szCs w:val="20"/>
          <w:lang w:val="nl-NL"/>
        </w:rPr>
        <w:t>Điều</w:t>
      </w:r>
      <w:r w:rsidRPr="004D4298">
        <w:rPr>
          <w:rFonts w:ascii="Arial" w:hAnsi="Arial" w:cs="Arial"/>
          <w:sz w:val="20"/>
          <w:szCs w:val="20"/>
          <w:lang w:val="nl-NL"/>
        </w:rPr>
        <w:t xml:space="preserve"> 67, 73 và </w:t>
      </w:r>
      <w:r w:rsidR="004D4298" w:rsidRPr="004D4298">
        <w:rPr>
          <w:rFonts w:ascii="Arial" w:hAnsi="Arial" w:cs="Arial"/>
          <w:sz w:val="20"/>
          <w:szCs w:val="20"/>
          <w:lang w:val="nl-NL"/>
        </w:rPr>
        <w:t>khoản</w:t>
      </w:r>
      <w:r w:rsidRPr="004D4298">
        <w:rPr>
          <w:rFonts w:ascii="Arial" w:hAnsi="Arial" w:cs="Arial"/>
          <w:sz w:val="20"/>
          <w:szCs w:val="20"/>
          <w:lang w:val="nl-NL"/>
        </w:rPr>
        <w:t xml:space="preserve"> 1 </w:t>
      </w:r>
      <w:r w:rsidR="004D4298" w:rsidRPr="004D4298">
        <w:rPr>
          <w:rFonts w:ascii="Arial" w:hAnsi="Arial" w:cs="Arial"/>
          <w:sz w:val="20"/>
          <w:szCs w:val="20"/>
          <w:lang w:val="nl-NL"/>
        </w:rPr>
        <w:t>Điều</w:t>
      </w:r>
      <w:r w:rsidRPr="004D4298">
        <w:rPr>
          <w:rFonts w:ascii="Arial" w:hAnsi="Arial" w:cs="Arial"/>
          <w:sz w:val="20"/>
          <w:szCs w:val="20"/>
          <w:lang w:val="nl-NL"/>
        </w:rPr>
        <w:t xml:space="preserve"> 74 của Nghị định này không phải thực hiện quy định tại </w:t>
      </w:r>
      <w:r w:rsidR="004D4298" w:rsidRPr="004D4298">
        <w:rPr>
          <w:rFonts w:ascii="Arial" w:hAnsi="Arial" w:cs="Arial"/>
          <w:sz w:val="20"/>
          <w:szCs w:val="20"/>
          <w:lang w:val="nl-NL"/>
        </w:rPr>
        <w:t>khoản</w:t>
      </w:r>
      <w:r w:rsidRPr="004D4298">
        <w:rPr>
          <w:rFonts w:ascii="Arial" w:hAnsi="Arial" w:cs="Arial"/>
          <w:sz w:val="20"/>
          <w:szCs w:val="20"/>
          <w:lang w:val="nl-NL"/>
        </w:rPr>
        <w:t xml:space="preserve"> này.</w:t>
      </w:r>
    </w:p>
    <w:p w14:paraId="451B1C28" w14:textId="77777777" w:rsidR="008B52FA" w:rsidRPr="004D4298" w:rsidRDefault="008B52FA" w:rsidP="00D533A2">
      <w:pPr>
        <w:spacing w:before="120"/>
        <w:rPr>
          <w:rFonts w:ascii="Arial" w:eastAsia="Times New Roman" w:hAnsi="Arial" w:cs="Arial"/>
          <w:bCs/>
          <w:iCs/>
          <w:sz w:val="20"/>
          <w:szCs w:val="20"/>
          <w:lang w:val="nl-NL"/>
        </w:rPr>
      </w:pPr>
      <w:r w:rsidRPr="004D4298">
        <w:rPr>
          <w:rFonts w:ascii="Arial" w:eastAsia="Times New Roman" w:hAnsi="Arial" w:cs="Arial"/>
          <w:sz w:val="20"/>
          <w:szCs w:val="20"/>
          <w:shd w:val="clear" w:color="auto" w:fill="FFFFFF"/>
          <w:lang w:val="nl-NL" w:eastAsia="zh-CN"/>
        </w:rPr>
        <w:t xml:space="preserve">g) Cơ sở cung cấp thuốc nhập khẩu theo quy định tại </w:t>
      </w:r>
      <w:r w:rsidR="004D4298" w:rsidRPr="004D4298">
        <w:rPr>
          <w:rFonts w:ascii="Arial" w:eastAsia="Times New Roman" w:hAnsi="Arial" w:cs="Arial"/>
          <w:sz w:val="20"/>
          <w:szCs w:val="20"/>
          <w:shd w:val="clear" w:color="auto" w:fill="FFFFFF"/>
          <w:lang w:val="nl-NL" w:eastAsia="zh-CN"/>
        </w:rPr>
        <w:t>Điều</w:t>
      </w:r>
      <w:r w:rsidRPr="004D4298">
        <w:rPr>
          <w:rFonts w:ascii="Arial" w:eastAsia="Times New Roman" w:hAnsi="Arial" w:cs="Arial"/>
          <w:sz w:val="20"/>
          <w:szCs w:val="20"/>
          <w:shd w:val="clear" w:color="auto" w:fill="FFFFFF"/>
          <w:lang w:val="nl-NL" w:eastAsia="zh-CN"/>
        </w:rPr>
        <w:t xml:space="preserve"> 70 của Nghị định này không phải thực hiện quy định tại </w:t>
      </w:r>
      <w:r w:rsidR="004D4298" w:rsidRPr="004D4298">
        <w:rPr>
          <w:rFonts w:ascii="Arial" w:eastAsia="Times New Roman" w:hAnsi="Arial" w:cs="Arial"/>
          <w:sz w:val="20"/>
          <w:szCs w:val="20"/>
          <w:shd w:val="clear" w:color="auto" w:fill="FFFFFF"/>
          <w:lang w:val="nl-NL" w:eastAsia="zh-CN"/>
        </w:rPr>
        <w:t>điểm</w:t>
      </w:r>
      <w:r w:rsidRPr="004D4298">
        <w:rPr>
          <w:rFonts w:ascii="Arial" w:eastAsia="Times New Roman" w:hAnsi="Arial" w:cs="Arial"/>
          <w:sz w:val="20"/>
          <w:szCs w:val="20"/>
          <w:shd w:val="clear" w:color="auto" w:fill="FFFFFF"/>
          <w:lang w:val="nl-NL" w:eastAsia="zh-CN"/>
        </w:rPr>
        <w:t xml:space="preserve"> đ </w:t>
      </w:r>
      <w:r w:rsidR="004D4298" w:rsidRPr="004D4298">
        <w:rPr>
          <w:rFonts w:ascii="Arial" w:eastAsia="Times New Roman" w:hAnsi="Arial" w:cs="Arial"/>
          <w:sz w:val="20"/>
          <w:szCs w:val="20"/>
          <w:shd w:val="clear" w:color="auto" w:fill="FFFFFF"/>
          <w:lang w:val="nl-NL" w:eastAsia="zh-CN"/>
        </w:rPr>
        <w:t>khoản</w:t>
      </w:r>
      <w:r w:rsidRPr="004D4298">
        <w:rPr>
          <w:rFonts w:ascii="Arial" w:eastAsia="Times New Roman" w:hAnsi="Arial" w:cs="Arial"/>
          <w:sz w:val="20"/>
          <w:szCs w:val="20"/>
          <w:shd w:val="clear" w:color="auto" w:fill="FFFFFF"/>
          <w:lang w:val="nl-NL" w:eastAsia="zh-CN"/>
        </w:rPr>
        <w:t xml:space="preserve"> này</w:t>
      </w:r>
      <w:r w:rsidRPr="004D4298">
        <w:rPr>
          <w:rFonts w:ascii="Arial" w:hAnsi="Arial" w:cs="Arial"/>
          <w:sz w:val="20"/>
          <w:szCs w:val="20"/>
          <w:lang w:val="nl-NL"/>
        </w:rPr>
        <w:t xml:space="preserve">. </w:t>
      </w:r>
    </w:p>
    <w:p w14:paraId="3C13F71C" w14:textId="77777777" w:rsidR="008B52FA" w:rsidRPr="00590F25" w:rsidRDefault="008B52FA" w:rsidP="00590F25">
      <w:pPr>
        <w:rPr>
          <w:rFonts w:ascii="Arial" w:hAnsi="Arial" w:cs="Arial"/>
        </w:rPr>
      </w:pPr>
      <w:bookmarkStart w:id="580" w:name="khoan_16_91"/>
      <w:r w:rsidRPr="00590F25">
        <w:rPr>
          <w:rFonts w:ascii="Arial" w:hAnsi="Arial" w:cs="Arial"/>
          <w:sz w:val="20"/>
        </w:rPr>
        <w:t xml:space="preserve">16. Cơ sở cung cấp tá dược, vỏ nang, bao bì tiếp xúc trực tiếp với thuốc, chất chuẩn nhập khẩu không phải thực hiện quy định tại </w:t>
      </w:r>
      <w:r w:rsidR="004D4298" w:rsidRPr="00590F25">
        <w:rPr>
          <w:rFonts w:ascii="Arial" w:hAnsi="Arial" w:cs="Arial"/>
          <w:sz w:val="20"/>
        </w:rPr>
        <w:t>khoản</w:t>
      </w:r>
      <w:r w:rsidRPr="00590F25">
        <w:rPr>
          <w:rFonts w:ascii="Arial" w:hAnsi="Arial" w:cs="Arial"/>
          <w:sz w:val="20"/>
        </w:rPr>
        <w:t xml:space="preserve"> 15 </w:t>
      </w:r>
      <w:r w:rsidR="004D4298" w:rsidRPr="00590F25">
        <w:rPr>
          <w:rFonts w:ascii="Arial" w:hAnsi="Arial" w:cs="Arial"/>
          <w:sz w:val="20"/>
        </w:rPr>
        <w:t>Điều</w:t>
      </w:r>
      <w:r w:rsidRPr="00590F25">
        <w:rPr>
          <w:rFonts w:ascii="Arial" w:hAnsi="Arial" w:cs="Arial"/>
          <w:sz w:val="20"/>
        </w:rPr>
        <w:t xml:space="preserve"> này.</w:t>
      </w:r>
      <w:bookmarkEnd w:id="580"/>
    </w:p>
    <w:p w14:paraId="64FBB91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nl-NL"/>
        </w:rPr>
        <w:t>17. Thu hồi g</w:t>
      </w:r>
      <w:r w:rsidRPr="004D4298">
        <w:rPr>
          <w:rFonts w:ascii="Arial" w:hAnsi="Arial" w:cs="Arial"/>
          <w:sz w:val="20"/>
          <w:szCs w:val="20"/>
        </w:rPr>
        <w:t xml:space="preserve">iấy </w:t>
      </w:r>
      <w:r w:rsidRPr="004D4298">
        <w:rPr>
          <w:rFonts w:ascii="Arial" w:hAnsi="Arial" w:cs="Arial"/>
          <w:sz w:val="20"/>
          <w:szCs w:val="20"/>
          <w:lang w:val="nl-NL"/>
        </w:rPr>
        <w:t>phép nhập khẩu</w:t>
      </w:r>
      <w:r w:rsidRPr="004D4298">
        <w:rPr>
          <w:rFonts w:ascii="Arial" w:hAnsi="Arial" w:cs="Arial"/>
          <w:sz w:val="20"/>
          <w:szCs w:val="20"/>
        </w:rPr>
        <w:t xml:space="preserve"> thuốc </w:t>
      </w:r>
      <w:r w:rsidRPr="004D4298">
        <w:rPr>
          <w:rFonts w:ascii="Arial" w:hAnsi="Arial" w:cs="Arial"/>
          <w:sz w:val="20"/>
          <w:szCs w:val="20"/>
          <w:lang w:val="nl-NL"/>
        </w:rPr>
        <w:t>trong các trường hợp sau đây:</w:t>
      </w:r>
    </w:p>
    <w:p w14:paraId="27F7E7D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 xml:space="preserve">a) Thuốc </w:t>
      </w:r>
      <w:r w:rsidRPr="004D4298">
        <w:rPr>
          <w:rFonts w:ascii="Arial" w:hAnsi="Arial" w:cs="Arial"/>
          <w:sz w:val="20"/>
          <w:szCs w:val="20"/>
          <w:lang w:val="nl-NL"/>
        </w:rPr>
        <w:t xml:space="preserve">nhập khẩu </w:t>
      </w:r>
      <w:r w:rsidRPr="004D4298">
        <w:rPr>
          <w:rFonts w:ascii="Arial" w:hAnsi="Arial" w:cs="Arial"/>
          <w:sz w:val="20"/>
          <w:szCs w:val="20"/>
        </w:rPr>
        <w:t>bị thu hồi do vi phạm </w:t>
      </w:r>
      <w:r w:rsidRPr="004D4298">
        <w:rPr>
          <w:rFonts w:ascii="Arial" w:hAnsi="Arial" w:cs="Arial"/>
          <w:sz w:val="20"/>
          <w:szCs w:val="20"/>
          <w:lang w:val="nl-NL"/>
        </w:rPr>
        <w:t>ở </w:t>
      </w:r>
      <w:r w:rsidRPr="004D4298">
        <w:rPr>
          <w:rFonts w:ascii="Arial" w:hAnsi="Arial" w:cs="Arial"/>
          <w:sz w:val="20"/>
          <w:szCs w:val="20"/>
        </w:rPr>
        <w:t>mức độ 1</w:t>
      </w:r>
      <w:r w:rsidRPr="004D4298">
        <w:rPr>
          <w:rFonts w:ascii="Arial" w:hAnsi="Arial" w:cs="Arial"/>
          <w:sz w:val="20"/>
          <w:szCs w:val="20"/>
          <w:lang w:val="nl-NL"/>
        </w:rPr>
        <w:t xml:space="preserve"> theo quy định tại </w:t>
      </w:r>
      <w:bookmarkStart w:id="581" w:name="dc_38"/>
      <w:r w:rsidR="004D4298" w:rsidRPr="004D4298">
        <w:rPr>
          <w:rFonts w:ascii="Arial" w:hAnsi="Arial" w:cs="Arial"/>
          <w:sz w:val="20"/>
          <w:szCs w:val="20"/>
          <w:lang w:val="nl-NL"/>
        </w:rPr>
        <w:t>điểm</w:t>
      </w:r>
      <w:r w:rsidRPr="004D4298">
        <w:rPr>
          <w:rFonts w:ascii="Arial" w:hAnsi="Arial" w:cs="Arial"/>
          <w:sz w:val="20"/>
          <w:szCs w:val="20"/>
          <w:lang w:val="nl-NL"/>
        </w:rPr>
        <w:t xml:space="preserve"> a </w:t>
      </w:r>
      <w:r w:rsidR="004D4298" w:rsidRPr="004D4298">
        <w:rPr>
          <w:rFonts w:ascii="Arial" w:hAnsi="Arial" w:cs="Arial"/>
          <w:sz w:val="20"/>
          <w:szCs w:val="20"/>
          <w:lang w:val="nl-NL"/>
        </w:rPr>
        <w:t>khoản</w:t>
      </w:r>
      <w:r w:rsidRPr="004D4298">
        <w:rPr>
          <w:rFonts w:ascii="Arial" w:hAnsi="Arial" w:cs="Arial"/>
          <w:sz w:val="20"/>
          <w:szCs w:val="20"/>
          <w:lang w:val="nl-NL"/>
        </w:rPr>
        <w:t xml:space="preserve"> 2 </w:t>
      </w:r>
      <w:r w:rsidR="004D4298" w:rsidRPr="004D4298">
        <w:rPr>
          <w:rFonts w:ascii="Arial" w:hAnsi="Arial" w:cs="Arial"/>
          <w:sz w:val="20"/>
          <w:szCs w:val="20"/>
          <w:lang w:val="nl-NL"/>
        </w:rPr>
        <w:t>Điều</w:t>
      </w:r>
      <w:r w:rsidRPr="004D4298">
        <w:rPr>
          <w:rFonts w:ascii="Arial" w:hAnsi="Arial" w:cs="Arial"/>
          <w:sz w:val="20"/>
          <w:szCs w:val="20"/>
          <w:lang w:val="nl-NL"/>
        </w:rPr>
        <w:t xml:space="preserve"> 63 của </w:t>
      </w:r>
      <w:r w:rsidR="004D4298" w:rsidRPr="004D4298">
        <w:rPr>
          <w:rFonts w:ascii="Arial" w:hAnsi="Arial" w:cs="Arial"/>
          <w:sz w:val="20"/>
          <w:szCs w:val="20"/>
          <w:lang w:val="nl-NL"/>
        </w:rPr>
        <w:t>Luật</w:t>
      </w:r>
      <w:r w:rsidRPr="004D4298">
        <w:rPr>
          <w:rFonts w:ascii="Arial" w:hAnsi="Arial" w:cs="Arial"/>
          <w:sz w:val="20"/>
          <w:szCs w:val="20"/>
          <w:lang w:val="nl-NL"/>
        </w:rPr>
        <w:t xml:space="preserve"> dược</w:t>
      </w:r>
      <w:bookmarkEnd w:id="581"/>
      <w:r w:rsidRPr="004D4298">
        <w:rPr>
          <w:rFonts w:ascii="Arial" w:hAnsi="Arial" w:cs="Arial"/>
          <w:sz w:val="20"/>
          <w:szCs w:val="20"/>
          <w:lang w:val="nl-NL"/>
        </w:rPr>
        <w:t xml:space="preserve">; </w:t>
      </w:r>
    </w:p>
    <w:p w14:paraId="6C85159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w:t>
      </w:r>
      <w:r w:rsidRPr="004D4298">
        <w:rPr>
          <w:rFonts w:ascii="Arial" w:hAnsi="Arial" w:cs="Arial"/>
          <w:sz w:val="20"/>
          <w:szCs w:val="20"/>
        </w:rPr>
        <w:t xml:space="preserve">) Thuốc nhập khẩu bị cơ quan có thẩm quyền của nước </w:t>
      </w:r>
      <w:r w:rsidRPr="004D4298">
        <w:rPr>
          <w:rFonts w:ascii="Arial" w:hAnsi="Arial" w:cs="Arial"/>
          <w:sz w:val="20"/>
          <w:szCs w:val="20"/>
          <w:lang w:val="nl-NL"/>
        </w:rPr>
        <w:t>sản xuất, nước thành viên ICH hoặc Australia rút giấy đăng ký lưu hành</w:t>
      </w:r>
      <w:r w:rsidRPr="004D4298">
        <w:rPr>
          <w:rFonts w:ascii="Arial" w:hAnsi="Arial" w:cs="Arial"/>
          <w:sz w:val="20"/>
          <w:szCs w:val="20"/>
        </w:rPr>
        <w:t>;</w:t>
      </w:r>
    </w:p>
    <w:p w14:paraId="489930F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w:t>
      </w:r>
      <w:r w:rsidRPr="004D4298">
        <w:rPr>
          <w:rFonts w:ascii="Arial" w:hAnsi="Arial" w:cs="Arial"/>
          <w:sz w:val="20"/>
          <w:szCs w:val="20"/>
        </w:rPr>
        <w:t xml:space="preserve">) </w:t>
      </w:r>
      <w:r w:rsidRPr="004D4298">
        <w:rPr>
          <w:rFonts w:ascii="Arial" w:hAnsi="Arial" w:cs="Arial"/>
          <w:sz w:val="20"/>
          <w:szCs w:val="20"/>
          <w:lang w:val="nl-NL"/>
        </w:rPr>
        <w:t>Cơ quan có thẩm quyền kết luận tài liệu trong hồ sơ đề nghị cấp phép nhập khẩu thuốc đã được phê duyệt là tài liệu giả mạo;</w:t>
      </w:r>
    </w:p>
    <w:p w14:paraId="37F782AA"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lastRenderedPageBreak/>
        <w:t>d</w:t>
      </w:r>
      <w:r w:rsidRPr="004D4298">
        <w:rPr>
          <w:rFonts w:ascii="Arial" w:hAnsi="Arial" w:cs="Arial"/>
          <w:sz w:val="20"/>
          <w:szCs w:val="20"/>
        </w:rPr>
        <w:t xml:space="preserve">) Thuốc </w:t>
      </w:r>
      <w:r w:rsidRPr="004D4298">
        <w:rPr>
          <w:rFonts w:ascii="Arial" w:hAnsi="Arial" w:cs="Arial"/>
          <w:sz w:val="20"/>
          <w:szCs w:val="20"/>
          <w:lang w:val="nl-NL"/>
        </w:rPr>
        <w:t>nhập khẩu</w:t>
      </w:r>
      <w:r w:rsidRPr="004D4298">
        <w:rPr>
          <w:rFonts w:ascii="Arial" w:hAnsi="Arial" w:cs="Arial"/>
          <w:sz w:val="20"/>
          <w:szCs w:val="20"/>
        </w:rPr>
        <w:t xml:space="preserve"> được sản xuất không đúng </w:t>
      </w:r>
      <w:r w:rsidRPr="004D4298">
        <w:rPr>
          <w:rFonts w:ascii="Arial" w:hAnsi="Arial" w:cs="Arial"/>
          <w:sz w:val="20"/>
          <w:szCs w:val="20"/>
          <w:lang w:val="nl-NL"/>
        </w:rPr>
        <w:t xml:space="preserve">địa chỉ </w:t>
      </w:r>
      <w:r w:rsidRPr="004D4298">
        <w:rPr>
          <w:rFonts w:ascii="Arial" w:hAnsi="Arial" w:cs="Arial"/>
          <w:sz w:val="20"/>
          <w:szCs w:val="20"/>
        </w:rPr>
        <w:t xml:space="preserve">theo hồ sơ </w:t>
      </w:r>
      <w:r w:rsidRPr="004D4298">
        <w:rPr>
          <w:rFonts w:ascii="Arial" w:hAnsi="Arial" w:cs="Arial"/>
          <w:sz w:val="20"/>
          <w:szCs w:val="20"/>
          <w:lang w:val="nl-NL"/>
        </w:rPr>
        <w:t>đề nghị cấp phép nhập khẩu thuốc đã được phê duyệt</w:t>
      </w:r>
      <w:r w:rsidRPr="004D4298">
        <w:rPr>
          <w:rFonts w:ascii="Arial" w:hAnsi="Arial" w:cs="Arial"/>
          <w:sz w:val="20"/>
          <w:szCs w:val="20"/>
        </w:rPr>
        <w:t>;</w:t>
      </w:r>
    </w:p>
    <w:p w14:paraId="2D5C89E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đ</w:t>
      </w:r>
      <w:r w:rsidRPr="004D4298">
        <w:rPr>
          <w:rFonts w:ascii="Arial" w:hAnsi="Arial" w:cs="Arial"/>
          <w:sz w:val="20"/>
          <w:szCs w:val="20"/>
        </w:rPr>
        <w:t xml:space="preserve">) </w:t>
      </w:r>
      <w:r w:rsidRPr="004D4298">
        <w:rPr>
          <w:rFonts w:ascii="Arial" w:hAnsi="Arial" w:cs="Arial"/>
          <w:sz w:val="20"/>
          <w:szCs w:val="20"/>
          <w:lang w:val="nl-NL"/>
        </w:rPr>
        <w:t>T</w:t>
      </w:r>
      <w:r w:rsidRPr="004D4298">
        <w:rPr>
          <w:rFonts w:ascii="Arial" w:hAnsi="Arial" w:cs="Arial"/>
          <w:sz w:val="20"/>
          <w:szCs w:val="20"/>
        </w:rPr>
        <w:t xml:space="preserve">huốc có chứa dược chất, dược liệu </w:t>
      </w:r>
      <w:r w:rsidRPr="004D4298">
        <w:rPr>
          <w:rFonts w:ascii="Arial" w:hAnsi="Arial" w:cs="Arial"/>
          <w:sz w:val="20"/>
          <w:szCs w:val="20"/>
          <w:lang w:val="nl-NL"/>
        </w:rPr>
        <w:t xml:space="preserve">nhập khẩu </w:t>
      </w:r>
      <w:r w:rsidRPr="004D4298">
        <w:rPr>
          <w:rFonts w:ascii="Arial" w:hAnsi="Arial" w:cs="Arial"/>
          <w:sz w:val="20"/>
          <w:szCs w:val="20"/>
        </w:rPr>
        <w:t>được Tổ chức Y tế </w:t>
      </w:r>
      <w:r w:rsidRPr="004D4298">
        <w:rPr>
          <w:rFonts w:ascii="Arial" w:hAnsi="Arial" w:cs="Arial"/>
          <w:sz w:val="20"/>
          <w:szCs w:val="20"/>
          <w:lang w:val="nl-NL"/>
        </w:rPr>
        <w:t>T</w:t>
      </w:r>
      <w:r w:rsidRPr="004D4298">
        <w:rPr>
          <w:rFonts w:ascii="Arial" w:hAnsi="Arial" w:cs="Arial"/>
          <w:sz w:val="20"/>
          <w:szCs w:val="20"/>
        </w:rPr>
        <w:t>hế giới, cơ quan quản lý có thẩm quyền của Việt Nam hoặc nước xuất xứ của thuốc khuyến cáo không an toàn, hiệu quả cho người sử dụng;</w:t>
      </w:r>
    </w:p>
    <w:p w14:paraId="52241E9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e</w:t>
      </w:r>
      <w:r w:rsidRPr="004D4298">
        <w:rPr>
          <w:rFonts w:ascii="Arial" w:hAnsi="Arial" w:cs="Arial"/>
          <w:sz w:val="20"/>
          <w:szCs w:val="20"/>
        </w:rPr>
        <w:t>) Cơ sở sản xuất</w:t>
      </w:r>
      <w:r w:rsidRPr="004D4298">
        <w:rPr>
          <w:rFonts w:ascii="Arial" w:hAnsi="Arial" w:cs="Arial"/>
          <w:sz w:val="20"/>
          <w:szCs w:val="20"/>
          <w:lang w:val="nl-NL"/>
        </w:rPr>
        <w:t xml:space="preserve">, cơ sở nhập khẩu </w:t>
      </w:r>
      <w:r w:rsidRPr="004D4298">
        <w:rPr>
          <w:rFonts w:ascii="Arial" w:hAnsi="Arial" w:cs="Arial"/>
          <w:sz w:val="20"/>
          <w:szCs w:val="20"/>
        </w:rPr>
        <w:t xml:space="preserve">đề nghị thu hồi giấy </w:t>
      </w:r>
      <w:r w:rsidRPr="004D4298">
        <w:rPr>
          <w:rFonts w:ascii="Arial" w:hAnsi="Arial" w:cs="Arial"/>
          <w:sz w:val="20"/>
          <w:szCs w:val="20"/>
          <w:lang w:val="nl-NL"/>
        </w:rPr>
        <w:t>phép nhập khẩu</w:t>
      </w:r>
      <w:r w:rsidRPr="004D4298">
        <w:rPr>
          <w:rFonts w:ascii="Arial" w:hAnsi="Arial" w:cs="Arial"/>
          <w:sz w:val="20"/>
          <w:szCs w:val="20"/>
        </w:rPr>
        <w:t xml:space="preserve"> thuốc, nguyên liệu làm thuốc</w:t>
      </w:r>
      <w:r w:rsidRPr="004D4298">
        <w:rPr>
          <w:rFonts w:ascii="Arial" w:hAnsi="Arial" w:cs="Arial"/>
          <w:sz w:val="20"/>
          <w:szCs w:val="20"/>
          <w:lang w:val="nl-NL"/>
        </w:rPr>
        <w:t>;</w:t>
      </w:r>
    </w:p>
    <w:p w14:paraId="4EB66A5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nl-NL"/>
        </w:rPr>
        <w:t>g) Có thông báo thu hồi của cơ quan quản lý về dược của nước ngoài đối với lô thuốc nhập khẩu.</w:t>
      </w:r>
    </w:p>
    <w:p w14:paraId="471B2DA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rPr>
        <w:t>1</w:t>
      </w:r>
      <w:r w:rsidRPr="004D4298">
        <w:rPr>
          <w:rFonts w:ascii="Arial" w:hAnsi="Arial" w:cs="Arial"/>
          <w:sz w:val="20"/>
          <w:szCs w:val="20"/>
          <w:lang w:val="nl-NL"/>
        </w:rPr>
        <w:t>8</w:t>
      </w:r>
      <w:r w:rsidRPr="004D4298">
        <w:rPr>
          <w:rFonts w:ascii="Arial" w:hAnsi="Arial" w:cs="Arial"/>
          <w:sz w:val="20"/>
          <w:szCs w:val="20"/>
        </w:rPr>
        <w:t xml:space="preserve">. Giấy </w:t>
      </w:r>
      <w:r w:rsidRPr="004D4298">
        <w:rPr>
          <w:rFonts w:ascii="Arial" w:hAnsi="Arial" w:cs="Arial"/>
          <w:sz w:val="20"/>
          <w:szCs w:val="20"/>
          <w:lang w:val="nl-NL"/>
        </w:rPr>
        <w:t xml:space="preserve">phép nhập khẩu </w:t>
      </w:r>
      <w:r w:rsidRPr="004D4298">
        <w:rPr>
          <w:rFonts w:ascii="Arial" w:hAnsi="Arial" w:cs="Arial"/>
          <w:sz w:val="20"/>
          <w:szCs w:val="20"/>
        </w:rPr>
        <w:t>nguyên liệu làm thuốc bị thu hồi trong</w:t>
      </w:r>
      <w:r w:rsidRPr="004D4298">
        <w:rPr>
          <w:rFonts w:ascii="Arial" w:hAnsi="Arial" w:cs="Arial"/>
          <w:sz w:val="20"/>
          <w:szCs w:val="20"/>
          <w:lang w:val="nl-NL"/>
        </w:rPr>
        <w:t xml:space="preserve"> các</w:t>
      </w:r>
      <w:r w:rsidRPr="004D4298">
        <w:rPr>
          <w:rFonts w:ascii="Arial" w:hAnsi="Arial" w:cs="Arial"/>
          <w:sz w:val="20"/>
          <w:szCs w:val="20"/>
        </w:rPr>
        <w:t xml:space="preserve"> trường hợp </w:t>
      </w:r>
      <w:r w:rsidRPr="004D4298">
        <w:rPr>
          <w:rFonts w:ascii="Arial" w:hAnsi="Arial" w:cs="Arial"/>
          <w:sz w:val="20"/>
          <w:szCs w:val="20"/>
          <w:lang w:val="nl-NL"/>
        </w:rPr>
        <w:t>sau đây:</w:t>
      </w:r>
    </w:p>
    <w:p w14:paraId="78B33E8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Nguyên liệu làm thuốc bị thu hồi theo quy định tại các </w:t>
      </w:r>
      <w:bookmarkStart w:id="582" w:name="dc_39"/>
      <w:r w:rsidR="008B0121" w:rsidRPr="008B0121">
        <w:rPr>
          <w:rFonts w:ascii="Arial" w:hAnsi="Arial" w:cs="Arial"/>
          <w:sz w:val="20"/>
          <w:szCs w:val="20"/>
          <w:lang w:val="nl-NL"/>
        </w:rPr>
        <w:t>điểm a, b, d, đ hoặc e khoản 2 Điều 62 của Luật dược</w:t>
      </w:r>
      <w:bookmarkEnd w:id="582"/>
      <w:r w:rsidRPr="004D4298">
        <w:rPr>
          <w:rFonts w:ascii="Arial" w:hAnsi="Arial" w:cs="Arial"/>
          <w:sz w:val="20"/>
          <w:szCs w:val="20"/>
          <w:lang w:val="nl-NL"/>
        </w:rPr>
        <w:t>;</w:t>
      </w:r>
    </w:p>
    <w:p w14:paraId="0F72993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 xml:space="preserve">b) </w:t>
      </w:r>
      <w:r w:rsidRPr="004D4298">
        <w:rPr>
          <w:rFonts w:ascii="Arial" w:hAnsi="Arial" w:cs="Arial"/>
          <w:sz w:val="20"/>
          <w:szCs w:val="20"/>
        </w:rPr>
        <w:t xml:space="preserve">Dược chất, dược liệu </w:t>
      </w:r>
      <w:r w:rsidRPr="004D4298">
        <w:rPr>
          <w:rFonts w:ascii="Arial" w:hAnsi="Arial" w:cs="Arial"/>
          <w:sz w:val="20"/>
          <w:szCs w:val="20"/>
          <w:lang w:val="nl-NL"/>
        </w:rPr>
        <w:t xml:space="preserve">nhập khẩu </w:t>
      </w:r>
      <w:r w:rsidRPr="004D4298">
        <w:rPr>
          <w:rFonts w:ascii="Arial" w:hAnsi="Arial" w:cs="Arial"/>
          <w:sz w:val="20"/>
          <w:szCs w:val="20"/>
        </w:rPr>
        <w:t>được Tổ chức Y tế </w:t>
      </w:r>
      <w:r w:rsidRPr="004D4298">
        <w:rPr>
          <w:rFonts w:ascii="Arial" w:hAnsi="Arial" w:cs="Arial"/>
          <w:sz w:val="20"/>
          <w:szCs w:val="20"/>
          <w:lang w:val="nl-NL"/>
        </w:rPr>
        <w:t>T</w:t>
      </w:r>
      <w:r w:rsidRPr="004D4298">
        <w:rPr>
          <w:rFonts w:ascii="Arial" w:hAnsi="Arial" w:cs="Arial"/>
          <w:sz w:val="20"/>
          <w:szCs w:val="20"/>
        </w:rPr>
        <w:t xml:space="preserve">hế giới, cơ quan quản lý có thẩm quyền của Việt Nam hoặc nước xuất xứ của </w:t>
      </w:r>
      <w:r w:rsidRPr="004D4298">
        <w:rPr>
          <w:rFonts w:ascii="Arial" w:hAnsi="Arial" w:cs="Arial"/>
          <w:sz w:val="20"/>
          <w:szCs w:val="20"/>
          <w:lang w:val="nl-NL"/>
        </w:rPr>
        <w:t>d</w:t>
      </w:r>
      <w:r w:rsidRPr="004D4298">
        <w:rPr>
          <w:rFonts w:ascii="Arial" w:hAnsi="Arial" w:cs="Arial"/>
          <w:sz w:val="20"/>
          <w:szCs w:val="20"/>
        </w:rPr>
        <w:t>ược chất, dược liệu khuyến cáo không an toàn, hiệu quả cho người sử dụng</w:t>
      </w:r>
      <w:r w:rsidRPr="004D4298">
        <w:rPr>
          <w:rFonts w:ascii="Arial" w:hAnsi="Arial" w:cs="Arial"/>
          <w:sz w:val="20"/>
          <w:szCs w:val="20"/>
          <w:lang w:val="nl-NL"/>
        </w:rPr>
        <w:t>.</w:t>
      </w:r>
    </w:p>
    <w:p w14:paraId="3A6D64B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19. Ngừng tiếp nhận hồ sơ đề nghị cấp </w:t>
      </w:r>
      <w:r w:rsidRPr="004D4298">
        <w:rPr>
          <w:rFonts w:ascii="Arial" w:hAnsi="Arial" w:cs="Arial"/>
          <w:sz w:val="20"/>
          <w:szCs w:val="20"/>
          <w:lang w:val="nl-NL"/>
        </w:rPr>
        <w:t xml:space="preserve">phép nhập khẩu </w:t>
      </w:r>
      <w:r w:rsidRPr="004D4298">
        <w:rPr>
          <w:rFonts w:ascii="Arial" w:hAnsi="Arial" w:cs="Arial"/>
          <w:sz w:val="20"/>
          <w:szCs w:val="20"/>
          <w:lang w:val="pt-BR"/>
        </w:rPr>
        <w:t xml:space="preserve">thuốc, nguyên liệu làm thuốc từ 01 năm đến 02 năm; ngừng cấp phép </w:t>
      </w:r>
      <w:r w:rsidRPr="004D4298">
        <w:rPr>
          <w:rFonts w:ascii="Arial" w:hAnsi="Arial" w:cs="Arial"/>
          <w:sz w:val="20"/>
          <w:szCs w:val="20"/>
          <w:lang w:val="nl-NL"/>
        </w:rPr>
        <w:t xml:space="preserve">nhập khẩu </w:t>
      </w:r>
      <w:r w:rsidRPr="004D4298">
        <w:rPr>
          <w:rFonts w:ascii="Arial" w:hAnsi="Arial" w:cs="Arial"/>
          <w:sz w:val="20"/>
          <w:szCs w:val="20"/>
          <w:lang w:val="pt-BR"/>
        </w:rPr>
        <w:t>thuốc, nguyên liệu làm thuốc từ 01 năm đến 02 năm của cơ sở nhập khẩu thuốc, nguyên liệu làm thuốc trong các trường hợp sau đây:</w:t>
      </w:r>
    </w:p>
    <w:p w14:paraId="11BCC89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Các trường hợp vi phạm quy định tại các </w:t>
      </w:r>
      <w:r w:rsidR="004D4298" w:rsidRPr="004D4298">
        <w:rPr>
          <w:rFonts w:ascii="Arial" w:hAnsi="Arial" w:cs="Arial"/>
          <w:sz w:val="20"/>
          <w:szCs w:val="20"/>
          <w:lang w:val="pt-BR"/>
        </w:rPr>
        <w:t>điểm</w:t>
      </w:r>
      <w:r w:rsidRPr="004D4298">
        <w:rPr>
          <w:rFonts w:ascii="Arial" w:hAnsi="Arial" w:cs="Arial"/>
          <w:sz w:val="20"/>
          <w:szCs w:val="20"/>
          <w:lang w:val="pt-BR"/>
        </w:rPr>
        <w:t xml:space="preserve"> a, c, d </w:t>
      </w:r>
      <w:r w:rsidR="004D4298" w:rsidRPr="004D4298">
        <w:rPr>
          <w:rFonts w:ascii="Arial" w:hAnsi="Arial" w:cs="Arial"/>
          <w:sz w:val="20"/>
          <w:szCs w:val="20"/>
          <w:lang w:val="pt-BR"/>
        </w:rPr>
        <w:t>khoản</w:t>
      </w:r>
      <w:r w:rsidRPr="004D4298">
        <w:rPr>
          <w:rFonts w:ascii="Arial" w:hAnsi="Arial" w:cs="Arial"/>
          <w:sz w:val="20"/>
          <w:szCs w:val="20"/>
          <w:lang w:val="pt-BR"/>
        </w:rPr>
        <w:t xml:space="preserve"> 17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w:t>
      </w:r>
    </w:p>
    <w:p w14:paraId="1268577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T</w:t>
      </w:r>
      <w:r w:rsidRPr="004D4298">
        <w:rPr>
          <w:rFonts w:ascii="Arial" w:hAnsi="Arial" w:cs="Arial"/>
          <w:sz w:val="20"/>
          <w:szCs w:val="20"/>
        </w:rPr>
        <w:t xml:space="preserve">rong </w:t>
      </w:r>
      <w:r w:rsidRPr="004D4298">
        <w:rPr>
          <w:rFonts w:ascii="Arial" w:hAnsi="Arial" w:cs="Arial"/>
          <w:sz w:val="20"/>
          <w:szCs w:val="20"/>
          <w:lang w:val="pt-BR"/>
        </w:rPr>
        <w:t>thời hạn 12 tháng</w:t>
      </w:r>
      <w:r w:rsidRPr="004D4298">
        <w:rPr>
          <w:rFonts w:ascii="Arial" w:hAnsi="Arial" w:cs="Arial"/>
          <w:sz w:val="20"/>
          <w:szCs w:val="20"/>
        </w:rPr>
        <w:t xml:space="preserve"> có 02 lô thuốc </w:t>
      </w:r>
      <w:r w:rsidRPr="004D4298">
        <w:rPr>
          <w:rFonts w:ascii="Arial" w:hAnsi="Arial" w:cs="Arial"/>
          <w:sz w:val="20"/>
          <w:szCs w:val="20"/>
          <w:lang w:val="pt-BR"/>
        </w:rPr>
        <w:t xml:space="preserve">nhập khẩu trở lên </w:t>
      </w:r>
      <w:r w:rsidRPr="004D4298">
        <w:rPr>
          <w:rFonts w:ascii="Arial" w:hAnsi="Arial" w:cs="Arial"/>
          <w:sz w:val="20"/>
          <w:szCs w:val="20"/>
        </w:rPr>
        <w:t>bị thu hồi bắt buộc do vi phạm </w:t>
      </w:r>
      <w:r w:rsidRPr="004D4298">
        <w:rPr>
          <w:rFonts w:ascii="Arial" w:hAnsi="Arial" w:cs="Arial"/>
          <w:sz w:val="20"/>
          <w:szCs w:val="20"/>
          <w:lang w:val="pt-BR"/>
        </w:rPr>
        <w:t>ở </w:t>
      </w:r>
      <w:r w:rsidRPr="004D4298">
        <w:rPr>
          <w:rFonts w:ascii="Arial" w:hAnsi="Arial" w:cs="Arial"/>
          <w:sz w:val="20"/>
          <w:szCs w:val="20"/>
        </w:rPr>
        <w:t xml:space="preserve">mức độ 2 </w:t>
      </w:r>
      <w:r w:rsidRPr="004D4298">
        <w:rPr>
          <w:rFonts w:ascii="Arial" w:hAnsi="Arial" w:cs="Arial"/>
          <w:sz w:val="20"/>
          <w:szCs w:val="20"/>
          <w:lang w:val="pt-BR"/>
        </w:rPr>
        <w:t xml:space="preserve">theo quy định tại </w:t>
      </w:r>
      <w:bookmarkStart w:id="583" w:name="dc_40"/>
      <w:r w:rsidR="004D4298" w:rsidRPr="004D4298">
        <w:rPr>
          <w:rFonts w:ascii="Arial" w:hAnsi="Arial" w:cs="Arial"/>
          <w:sz w:val="20"/>
          <w:szCs w:val="20"/>
          <w:lang w:val="pt-BR"/>
        </w:rPr>
        <w:t>điểm</w:t>
      </w:r>
      <w:r w:rsidRPr="004D4298">
        <w:rPr>
          <w:rFonts w:ascii="Arial" w:hAnsi="Arial" w:cs="Arial"/>
          <w:sz w:val="20"/>
          <w:szCs w:val="20"/>
          <w:lang w:val="pt-BR"/>
        </w:rPr>
        <w:t xml:space="preserve"> b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lang w:val="pt-BR"/>
        </w:rPr>
        <w:t>Điều</w:t>
      </w:r>
      <w:r w:rsidRPr="004D4298">
        <w:rPr>
          <w:rFonts w:ascii="Arial" w:hAnsi="Arial" w:cs="Arial"/>
          <w:sz w:val="20"/>
          <w:szCs w:val="20"/>
          <w:lang w:val="pt-BR"/>
        </w:rPr>
        <w:t xml:space="preserve"> 63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583"/>
      <w:r w:rsidRPr="004D4298">
        <w:rPr>
          <w:rFonts w:ascii="Arial" w:hAnsi="Arial" w:cs="Arial"/>
          <w:sz w:val="20"/>
          <w:szCs w:val="20"/>
          <w:lang w:val="pt-BR"/>
        </w:rPr>
        <w:t xml:space="preserve"> </w:t>
      </w:r>
      <w:r w:rsidRPr="004D4298">
        <w:rPr>
          <w:rFonts w:ascii="Arial" w:hAnsi="Arial" w:cs="Arial"/>
          <w:sz w:val="20"/>
          <w:szCs w:val="20"/>
        </w:rPr>
        <w:t>hoặc 03</w:t>
      </w:r>
      <w:r w:rsidRPr="004D4298">
        <w:rPr>
          <w:rFonts w:ascii="Arial" w:hAnsi="Arial" w:cs="Arial"/>
          <w:sz w:val="20"/>
          <w:szCs w:val="20"/>
          <w:lang w:val="pt-BR"/>
        </w:rPr>
        <w:t xml:space="preserve"> </w:t>
      </w:r>
      <w:r w:rsidRPr="004D4298">
        <w:rPr>
          <w:rFonts w:ascii="Arial" w:hAnsi="Arial" w:cs="Arial"/>
          <w:sz w:val="20"/>
          <w:szCs w:val="20"/>
        </w:rPr>
        <w:t xml:space="preserve">lô thuốc </w:t>
      </w:r>
      <w:r w:rsidRPr="004D4298">
        <w:rPr>
          <w:rFonts w:ascii="Arial" w:hAnsi="Arial" w:cs="Arial"/>
          <w:sz w:val="20"/>
          <w:szCs w:val="20"/>
          <w:lang w:val="pt-BR"/>
        </w:rPr>
        <w:t xml:space="preserve">nhập khẩu </w:t>
      </w:r>
      <w:r w:rsidRPr="004D4298">
        <w:rPr>
          <w:rFonts w:ascii="Arial" w:hAnsi="Arial" w:cs="Arial"/>
          <w:sz w:val="20"/>
          <w:szCs w:val="20"/>
        </w:rPr>
        <w:t>trở lên vi phạm chất lượng;</w:t>
      </w:r>
    </w:p>
    <w:p w14:paraId="47EF7D4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c) Thông tin trong hồ s</w:t>
      </w:r>
      <w:r w:rsidRPr="004D4298">
        <w:rPr>
          <w:rFonts w:ascii="Arial" w:hAnsi="Arial" w:cs="Arial"/>
          <w:sz w:val="20"/>
          <w:szCs w:val="20"/>
        </w:rPr>
        <w:t>ơ</w:t>
      </w:r>
      <w:r w:rsidRPr="004D4298">
        <w:rPr>
          <w:rFonts w:ascii="Arial" w:hAnsi="Arial" w:cs="Arial"/>
          <w:sz w:val="20"/>
          <w:szCs w:val="20"/>
          <w:lang w:val="pt-BR"/>
        </w:rPr>
        <w:t xml:space="preserve"> đề nghị cấp phép nhập khẩu không dựa trên cơ sở nghiên cứu hoặc sản xuất thực tế của c</w:t>
      </w:r>
      <w:r w:rsidRPr="004D4298">
        <w:rPr>
          <w:rFonts w:ascii="Arial" w:hAnsi="Arial" w:cs="Arial"/>
          <w:sz w:val="20"/>
          <w:szCs w:val="20"/>
        </w:rPr>
        <w:t>ơ sở</w:t>
      </w:r>
      <w:r w:rsidRPr="004D4298">
        <w:rPr>
          <w:rFonts w:ascii="Arial" w:hAnsi="Arial" w:cs="Arial"/>
          <w:sz w:val="20"/>
          <w:szCs w:val="20"/>
          <w:lang w:val="pt-BR"/>
        </w:rPr>
        <w:t xml:space="preserve"> sản xuất;</w:t>
      </w:r>
    </w:p>
    <w:p w14:paraId="49A667A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Không thực hiện việc cập nhật thông tin liên quan đến hiệu quả, an toàn của thuốc trên nhãn, tờ hướng dẫn sử dụng của thuốc nhập khẩu đang lưu hành tại Việt Nam theo yêu cầu của Bộ Y tế.</w:t>
      </w:r>
    </w:p>
    <w:p w14:paraId="0FE387D4"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20. Ngừng nhập khẩu đối với toàn bộ thuốc, nguyên liệu làm thuốc của cơ sở sản xuất thuốc, nguyên liệu làm thuốc khi cơ sở đó có một trong các hành vi sau:</w:t>
      </w:r>
    </w:p>
    <w:p w14:paraId="26DE83CB" w14:textId="77777777" w:rsidR="008B52FA" w:rsidRPr="004D4298" w:rsidRDefault="008B52FA" w:rsidP="00D533A2">
      <w:pPr>
        <w:spacing w:before="120"/>
        <w:rPr>
          <w:rFonts w:ascii="Arial" w:hAnsi="Arial" w:cs="Arial"/>
          <w:iCs/>
          <w:sz w:val="20"/>
          <w:szCs w:val="20"/>
          <w:lang w:val="sv-SE"/>
        </w:rPr>
      </w:pPr>
      <w:r w:rsidRPr="004D4298">
        <w:rPr>
          <w:rFonts w:ascii="Arial" w:hAnsi="Arial" w:cs="Arial"/>
          <w:sz w:val="20"/>
          <w:szCs w:val="20"/>
          <w:lang w:val="pt-BR"/>
        </w:rPr>
        <w:t>a) Vi phạm nguyên tắc thực hành tốt sản xuất thuốc ở mức độ nghiêm trọng theo quy định của Bộ trưởng Bộ Y tế;</w:t>
      </w:r>
    </w:p>
    <w:p w14:paraId="4172C9EE" w14:textId="77777777" w:rsidR="008B52FA" w:rsidRPr="004D4298" w:rsidRDefault="008B52FA" w:rsidP="00D533A2">
      <w:pPr>
        <w:spacing w:before="120"/>
        <w:rPr>
          <w:rFonts w:ascii="Arial" w:hAnsi="Arial" w:cs="Arial"/>
          <w:iCs/>
          <w:sz w:val="20"/>
          <w:szCs w:val="20"/>
          <w:lang w:val="sv-SE"/>
        </w:rPr>
      </w:pPr>
      <w:r w:rsidRPr="004D4298">
        <w:rPr>
          <w:rFonts w:ascii="Arial" w:hAnsi="Arial" w:cs="Arial"/>
          <w:iCs/>
          <w:sz w:val="20"/>
          <w:szCs w:val="20"/>
          <w:lang w:val="sv-SE"/>
        </w:rPr>
        <w:t xml:space="preserve">b) Trong </w:t>
      </w:r>
      <w:r w:rsidRPr="004D4298">
        <w:rPr>
          <w:rFonts w:ascii="Arial" w:hAnsi="Arial" w:cs="Arial"/>
          <w:sz w:val="20"/>
          <w:szCs w:val="20"/>
          <w:lang w:val="sv-SE"/>
        </w:rPr>
        <w:t xml:space="preserve">thời hạn 12 tháng </w:t>
      </w:r>
      <w:r w:rsidRPr="004D4298">
        <w:rPr>
          <w:rFonts w:ascii="Arial" w:hAnsi="Arial" w:cs="Arial"/>
          <w:iCs/>
          <w:sz w:val="20"/>
          <w:szCs w:val="20"/>
          <w:lang w:val="sv-SE"/>
        </w:rPr>
        <w:t xml:space="preserve">có từ 02 lô thuốc, nguyên liệu làm thuốc trở lên vi phạm ở mức độ 01 </w:t>
      </w:r>
      <w:r w:rsidRPr="004D4298">
        <w:rPr>
          <w:rFonts w:ascii="Arial" w:hAnsi="Arial" w:cs="Arial"/>
          <w:sz w:val="20"/>
          <w:szCs w:val="20"/>
          <w:lang w:val="sv-SE"/>
        </w:rPr>
        <w:t xml:space="preserve">theo quy định tại </w:t>
      </w:r>
      <w:bookmarkStart w:id="584" w:name="dc_41"/>
      <w:r w:rsidR="004D4298" w:rsidRPr="004D4298">
        <w:rPr>
          <w:rFonts w:ascii="Arial" w:hAnsi="Arial" w:cs="Arial"/>
          <w:sz w:val="20"/>
          <w:szCs w:val="20"/>
          <w:lang w:val="sv-SE"/>
        </w:rPr>
        <w:t>điểm</w:t>
      </w:r>
      <w:r w:rsidRPr="004D4298">
        <w:rPr>
          <w:rFonts w:ascii="Arial" w:hAnsi="Arial" w:cs="Arial"/>
          <w:sz w:val="20"/>
          <w:szCs w:val="20"/>
          <w:lang w:val="sv-SE"/>
        </w:rPr>
        <w:t xml:space="preserve"> a </w:t>
      </w:r>
      <w:r w:rsidR="004D4298" w:rsidRPr="004D4298">
        <w:rPr>
          <w:rFonts w:ascii="Arial" w:hAnsi="Arial" w:cs="Arial"/>
          <w:sz w:val="20"/>
          <w:szCs w:val="20"/>
          <w:lang w:val="sv-SE"/>
        </w:rPr>
        <w:t>khoản</w:t>
      </w:r>
      <w:r w:rsidRPr="004D4298">
        <w:rPr>
          <w:rFonts w:ascii="Arial" w:hAnsi="Arial" w:cs="Arial"/>
          <w:sz w:val="20"/>
          <w:szCs w:val="20"/>
          <w:lang w:val="sv-SE"/>
        </w:rPr>
        <w:t xml:space="preserve"> 2 </w:t>
      </w:r>
      <w:r w:rsidR="004D4298" w:rsidRPr="004D4298">
        <w:rPr>
          <w:rFonts w:ascii="Arial" w:hAnsi="Arial" w:cs="Arial"/>
          <w:sz w:val="20"/>
          <w:szCs w:val="20"/>
          <w:lang w:val="sv-SE"/>
        </w:rPr>
        <w:t>Điều</w:t>
      </w:r>
      <w:r w:rsidRPr="004D4298">
        <w:rPr>
          <w:rFonts w:ascii="Arial" w:hAnsi="Arial" w:cs="Arial"/>
          <w:sz w:val="20"/>
          <w:szCs w:val="20"/>
          <w:lang w:val="sv-SE"/>
        </w:rPr>
        <w:t xml:space="preserve"> 63 của </w:t>
      </w:r>
      <w:r w:rsidR="004D4298" w:rsidRPr="004D4298">
        <w:rPr>
          <w:rFonts w:ascii="Arial" w:hAnsi="Arial" w:cs="Arial"/>
          <w:sz w:val="20"/>
          <w:szCs w:val="20"/>
          <w:lang w:val="sv-SE"/>
        </w:rPr>
        <w:t>Luật</w:t>
      </w:r>
      <w:r w:rsidRPr="004D4298">
        <w:rPr>
          <w:rFonts w:ascii="Arial" w:hAnsi="Arial" w:cs="Arial"/>
          <w:sz w:val="20"/>
          <w:szCs w:val="20"/>
          <w:lang w:val="sv-SE"/>
        </w:rPr>
        <w:t xml:space="preserve"> dược</w:t>
      </w:r>
      <w:bookmarkEnd w:id="584"/>
      <w:r w:rsidRPr="004D4298">
        <w:rPr>
          <w:rFonts w:ascii="Arial" w:hAnsi="Arial" w:cs="Arial"/>
          <w:sz w:val="20"/>
          <w:szCs w:val="20"/>
          <w:lang w:val="sv-SE"/>
        </w:rPr>
        <w:t xml:space="preserve"> </w:t>
      </w:r>
      <w:r w:rsidRPr="004D4298">
        <w:rPr>
          <w:rFonts w:ascii="Arial" w:hAnsi="Arial" w:cs="Arial"/>
          <w:iCs/>
          <w:sz w:val="20"/>
          <w:szCs w:val="20"/>
          <w:lang w:val="sv-SE"/>
        </w:rPr>
        <w:t>liên quan đến chất lượng thuốc, nguyên liệu làm thuốc;</w:t>
      </w:r>
    </w:p>
    <w:p w14:paraId="6BB9785D" w14:textId="77777777" w:rsidR="008B52FA" w:rsidRPr="004D4298" w:rsidRDefault="008B52FA" w:rsidP="00D533A2">
      <w:pPr>
        <w:spacing w:before="120"/>
        <w:rPr>
          <w:rFonts w:ascii="Arial" w:hAnsi="Arial" w:cs="Arial"/>
          <w:iCs/>
          <w:sz w:val="20"/>
          <w:szCs w:val="20"/>
          <w:lang w:val="sv-SE"/>
        </w:rPr>
      </w:pPr>
      <w:r w:rsidRPr="004D4298">
        <w:rPr>
          <w:rFonts w:ascii="Arial" w:hAnsi="Arial" w:cs="Arial"/>
          <w:iCs/>
          <w:sz w:val="20"/>
          <w:szCs w:val="20"/>
          <w:lang w:val="sv-SE"/>
        </w:rPr>
        <w:t xml:space="preserve">c) Trong </w:t>
      </w:r>
      <w:r w:rsidRPr="004D4298">
        <w:rPr>
          <w:rFonts w:ascii="Arial" w:hAnsi="Arial" w:cs="Arial"/>
          <w:sz w:val="20"/>
          <w:szCs w:val="20"/>
          <w:lang w:val="sv-SE"/>
        </w:rPr>
        <w:t>thời hạn 12 tháng c</w:t>
      </w:r>
      <w:r w:rsidRPr="004D4298">
        <w:rPr>
          <w:rFonts w:ascii="Arial" w:hAnsi="Arial" w:cs="Arial"/>
          <w:iCs/>
          <w:sz w:val="20"/>
          <w:szCs w:val="20"/>
          <w:lang w:val="sv-SE"/>
        </w:rPr>
        <w:t xml:space="preserve">ó từ 03 lô thuốc, nguyên liệu làm thuốc trở lên vi phạm ở mức độ 02 </w:t>
      </w:r>
      <w:r w:rsidRPr="004D4298">
        <w:rPr>
          <w:rFonts w:ascii="Arial" w:hAnsi="Arial" w:cs="Arial"/>
          <w:sz w:val="20"/>
          <w:szCs w:val="20"/>
          <w:lang w:val="sv-SE"/>
        </w:rPr>
        <w:t xml:space="preserve">theo quy định tại </w:t>
      </w:r>
      <w:bookmarkStart w:id="585" w:name="dc_42"/>
      <w:r w:rsidR="004D4298" w:rsidRPr="004D4298">
        <w:rPr>
          <w:rFonts w:ascii="Arial" w:hAnsi="Arial" w:cs="Arial"/>
          <w:sz w:val="20"/>
          <w:szCs w:val="20"/>
          <w:lang w:val="sv-SE"/>
        </w:rPr>
        <w:t>điểm</w:t>
      </w:r>
      <w:r w:rsidRPr="004D4298">
        <w:rPr>
          <w:rFonts w:ascii="Arial" w:hAnsi="Arial" w:cs="Arial"/>
          <w:sz w:val="20"/>
          <w:szCs w:val="20"/>
          <w:lang w:val="sv-SE"/>
        </w:rPr>
        <w:t xml:space="preserve"> b </w:t>
      </w:r>
      <w:r w:rsidR="004D4298" w:rsidRPr="004D4298">
        <w:rPr>
          <w:rFonts w:ascii="Arial" w:hAnsi="Arial" w:cs="Arial"/>
          <w:sz w:val="20"/>
          <w:szCs w:val="20"/>
          <w:lang w:val="sv-SE"/>
        </w:rPr>
        <w:t>khoản</w:t>
      </w:r>
      <w:r w:rsidRPr="004D4298">
        <w:rPr>
          <w:rFonts w:ascii="Arial" w:hAnsi="Arial" w:cs="Arial"/>
          <w:sz w:val="20"/>
          <w:szCs w:val="20"/>
          <w:lang w:val="sv-SE"/>
        </w:rPr>
        <w:t xml:space="preserve"> 2 </w:t>
      </w:r>
      <w:r w:rsidR="004D4298" w:rsidRPr="004D4298">
        <w:rPr>
          <w:rFonts w:ascii="Arial" w:hAnsi="Arial" w:cs="Arial"/>
          <w:sz w:val="20"/>
          <w:szCs w:val="20"/>
          <w:lang w:val="sv-SE"/>
        </w:rPr>
        <w:t>Điều</w:t>
      </w:r>
      <w:r w:rsidRPr="004D4298">
        <w:rPr>
          <w:rFonts w:ascii="Arial" w:hAnsi="Arial" w:cs="Arial"/>
          <w:sz w:val="20"/>
          <w:szCs w:val="20"/>
          <w:lang w:val="sv-SE"/>
        </w:rPr>
        <w:t xml:space="preserve"> 63 của </w:t>
      </w:r>
      <w:r w:rsidR="004D4298" w:rsidRPr="004D4298">
        <w:rPr>
          <w:rFonts w:ascii="Arial" w:hAnsi="Arial" w:cs="Arial"/>
          <w:sz w:val="20"/>
          <w:szCs w:val="20"/>
          <w:lang w:val="sv-SE"/>
        </w:rPr>
        <w:t>Luật</w:t>
      </w:r>
      <w:r w:rsidRPr="004D4298">
        <w:rPr>
          <w:rFonts w:ascii="Arial" w:hAnsi="Arial" w:cs="Arial"/>
          <w:sz w:val="20"/>
          <w:szCs w:val="20"/>
          <w:lang w:val="sv-SE"/>
        </w:rPr>
        <w:t xml:space="preserve"> dược</w:t>
      </w:r>
      <w:bookmarkEnd w:id="585"/>
      <w:r w:rsidRPr="004D4298">
        <w:rPr>
          <w:rFonts w:ascii="Arial" w:hAnsi="Arial" w:cs="Arial"/>
          <w:sz w:val="20"/>
          <w:szCs w:val="20"/>
          <w:lang w:val="sv-SE"/>
        </w:rPr>
        <w:t xml:space="preserve"> </w:t>
      </w:r>
      <w:r w:rsidRPr="004D4298">
        <w:rPr>
          <w:rFonts w:ascii="Arial" w:hAnsi="Arial" w:cs="Arial"/>
          <w:iCs/>
          <w:sz w:val="20"/>
          <w:szCs w:val="20"/>
          <w:lang w:val="sv-SE"/>
        </w:rPr>
        <w:t>hoặc có từ 04 lô thuốc, nguyên liệu làm thuốc trở lên vi phạm chất lượng;</w:t>
      </w:r>
    </w:p>
    <w:p w14:paraId="454B7DDF" w14:textId="77777777" w:rsidR="008B52FA" w:rsidRPr="004D4298" w:rsidRDefault="008B52FA" w:rsidP="00D533A2">
      <w:pPr>
        <w:spacing w:before="120"/>
        <w:rPr>
          <w:rFonts w:ascii="Arial" w:hAnsi="Arial" w:cs="Arial"/>
          <w:iCs/>
          <w:sz w:val="20"/>
          <w:szCs w:val="20"/>
          <w:lang w:val="sv-SE"/>
        </w:rPr>
      </w:pPr>
      <w:r w:rsidRPr="004D4298">
        <w:rPr>
          <w:rFonts w:ascii="Arial" w:hAnsi="Arial" w:cs="Arial"/>
          <w:iCs/>
          <w:sz w:val="20"/>
          <w:szCs w:val="20"/>
          <w:lang w:val="sv-SE"/>
        </w:rPr>
        <w:t xml:space="preserve">d) Thời hạn ngừng nhập khẩu </w:t>
      </w:r>
      <w:r w:rsidRPr="004D4298">
        <w:rPr>
          <w:rFonts w:ascii="Arial" w:hAnsi="Arial" w:cs="Arial"/>
          <w:sz w:val="20"/>
          <w:szCs w:val="20"/>
          <w:lang w:val="pt-BR"/>
        </w:rPr>
        <w:t>từ 01 năm đến 02 năm</w:t>
      </w:r>
      <w:r w:rsidRPr="004D4298">
        <w:rPr>
          <w:rFonts w:ascii="Arial" w:hAnsi="Arial" w:cs="Arial"/>
          <w:iCs/>
          <w:sz w:val="20"/>
          <w:szCs w:val="20"/>
          <w:lang w:val="sv-SE"/>
        </w:rPr>
        <w:t xml:space="preserve"> đối với các trường hợp quy định tại </w:t>
      </w:r>
      <w:r w:rsidR="004D4298" w:rsidRPr="004D4298">
        <w:rPr>
          <w:rFonts w:ascii="Arial" w:hAnsi="Arial" w:cs="Arial"/>
          <w:iCs/>
          <w:sz w:val="20"/>
          <w:szCs w:val="20"/>
          <w:lang w:val="sv-SE"/>
        </w:rPr>
        <w:t>điểm</w:t>
      </w:r>
      <w:r w:rsidRPr="004D4298">
        <w:rPr>
          <w:rFonts w:ascii="Arial" w:hAnsi="Arial" w:cs="Arial"/>
          <w:iCs/>
          <w:sz w:val="20"/>
          <w:szCs w:val="20"/>
          <w:lang w:val="sv-SE"/>
        </w:rPr>
        <w:t xml:space="preserve"> a, b </w:t>
      </w:r>
      <w:r w:rsidR="004D4298" w:rsidRPr="004D4298">
        <w:rPr>
          <w:rFonts w:ascii="Arial" w:hAnsi="Arial" w:cs="Arial"/>
          <w:iCs/>
          <w:sz w:val="20"/>
          <w:szCs w:val="20"/>
          <w:lang w:val="sv-SE"/>
        </w:rPr>
        <w:t>khoản</w:t>
      </w:r>
      <w:r w:rsidRPr="004D4298">
        <w:rPr>
          <w:rFonts w:ascii="Arial" w:hAnsi="Arial" w:cs="Arial"/>
          <w:iCs/>
          <w:sz w:val="20"/>
          <w:szCs w:val="20"/>
          <w:lang w:val="sv-SE"/>
        </w:rPr>
        <w:t xml:space="preserve"> này và từ 06 tháng đến 01 năm đối với các trường hợp quy định tại </w:t>
      </w:r>
      <w:r w:rsidR="004D4298" w:rsidRPr="004D4298">
        <w:rPr>
          <w:rFonts w:ascii="Arial" w:hAnsi="Arial" w:cs="Arial"/>
          <w:iCs/>
          <w:sz w:val="20"/>
          <w:szCs w:val="20"/>
          <w:lang w:val="sv-SE"/>
        </w:rPr>
        <w:t>điểm</w:t>
      </w:r>
      <w:r w:rsidRPr="004D4298">
        <w:rPr>
          <w:rFonts w:ascii="Arial" w:hAnsi="Arial" w:cs="Arial"/>
          <w:iCs/>
          <w:sz w:val="20"/>
          <w:szCs w:val="20"/>
          <w:lang w:val="sv-SE"/>
        </w:rPr>
        <w:t xml:space="preserve"> c </w:t>
      </w:r>
      <w:r w:rsidR="004D4298" w:rsidRPr="004D4298">
        <w:rPr>
          <w:rFonts w:ascii="Arial" w:hAnsi="Arial" w:cs="Arial"/>
          <w:iCs/>
          <w:sz w:val="20"/>
          <w:szCs w:val="20"/>
          <w:lang w:val="sv-SE"/>
        </w:rPr>
        <w:t>khoản</w:t>
      </w:r>
      <w:r w:rsidRPr="004D4298">
        <w:rPr>
          <w:rFonts w:ascii="Arial" w:hAnsi="Arial" w:cs="Arial"/>
          <w:iCs/>
          <w:sz w:val="20"/>
          <w:szCs w:val="20"/>
          <w:lang w:val="sv-SE"/>
        </w:rPr>
        <w:t xml:space="preserve"> này.</w:t>
      </w:r>
    </w:p>
    <w:p w14:paraId="7C28B80A" w14:textId="77777777" w:rsidR="008B52FA" w:rsidRPr="004D4298" w:rsidRDefault="008B52FA" w:rsidP="00D533A2">
      <w:pPr>
        <w:spacing w:before="120"/>
        <w:rPr>
          <w:rFonts w:ascii="Arial" w:hAnsi="Arial" w:cs="Arial"/>
          <w:iCs/>
          <w:sz w:val="20"/>
          <w:szCs w:val="20"/>
          <w:lang w:val="nl-NL"/>
        </w:rPr>
      </w:pPr>
      <w:r w:rsidRPr="004D4298">
        <w:rPr>
          <w:rFonts w:ascii="Arial" w:hAnsi="Arial" w:cs="Arial"/>
          <w:iCs/>
          <w:sz w:val="20"/>
          <w:szCs w:val="20"/>
          <w:lang w:val="sv-SE"/>
        </w:rPr>
        <w:t xml:space="preserve">21. </w:t>
      </w:r>
      <w:r w:rsidRPr="004D4298">
        <w:rPr>
          <w:rFonts w:ascii="Arial" w:hAnsi="Arial" w:cs="Arial"/>
          <w:iCs/>
          <w:sz w:val="20"/>
          <w:szCs w:val="20"/>
          <w:lang w:val="pt-BR"/>
        </w:rPr>
        <w:t xml:space="preserve">Quy định về </w:t>
      </w:r>
      <w:r w:rsidRPr="004D4298">
        <w:rPr>
          <w:rFonts w:ascii="Arial" w:hAnsi="Arial" w:cs="Arial"/>
          <w:iCs/>
          <w:sz w:val="20"/>
          <w:szCs w:val="20"/>
          <w:lang w:val="sv-SE"/>
        </w:rPr>
        <w:t xml:space="preserve">báo cáo xuất khẩu, nhập khẩu </w:t>
      </w:r>
      <w:r w:rsidRPr="004D4298">
        <w:rPr>
          <w:rFonts w:ascii="Arial" w:hAnsi="Arial" w:cs="Arial"/>
          <w:iCs/>
          <w:sz w:val="20"/>
          <w:szCs w:val="20"/>
          <w:lang w:val="nl-NL"/>
        </w:rPr>
        <w:t>thuốc, nguyên liệu làm thuốc, trừ thuốc phải kiểm soát đặc biệt:</w:t>
      </w:r>
    </w:p>
    <w:p w14:paraId="41294447" w14:textId="77777777" w:rsidR="008B52FA" w:rsidRPr="004D4298" w:rsidRDefault="008B52FA" w:rsidP="00D533A2">
      <w:pPr>
        <w:spacing w:before="120"/>
        <w:rPr>
          <w:rFonts w:ascii="Arial" w:hAnsi="Arial" w:cs="Arial"/>
          <w:iCs/>
          <w:sz w:val="20"/>
          <w:szCs w:val="20"/>
          <w:lang w:val="nl-NL"/>
        </w:rPr>
      </w:pPr>
      <w:r w:rsidRPr="004D4298">
        <w:rPr>
          <w:rFonts w:ascii="Arial" w:hAnsi="Arial" w:cs="Arial"/>
          <w:iCs/>
          <w:sz w:val="20"/>
          <w:szCs w:val="20"/>
          <w:lang w:val="nl-NL"/>
        </w:rPr>
        <w:t>a) Trong thời hạn 10 ngày, kể từ ngày nhập khẩu vắc xin đã có giấy đăng ký lưu hành tại Việt Nam, thuốc chưa có giấy đăng ký lưu hành thuốc tại Việt Nam, cơ sở nhập khẩu gửi báo cáo đối với từng lô hàng nhập về</w:t>
      </w:r>
      <w:r w:rsidRPr="004D4298">
        <w:rPr>
          <w:rFonts w:ascii="Arial" w:hAnsi="Arial" w:cs="Arial"/>
          <w:iCs/>
          <w:sz w:val="20"/>
          <w:szCs w:val="20"/>
        </w:rPr>
        <w:t xml:space="preserve"> Bộ Y tế và Viện Kiểm định Quốc gia Vắc xin và sinh phẩm y tế </w:t>
      </w:r>
      <w:r w:rsidRPr="004D4298">
        <w:rPr>
          <w:rFonts w:ascii="Arial" w:hAnsi="Arial" w:cs="Arial"/>
          <w:iCs/>
          <w:sz w:val="20"/>
          <w:szCs w:val="20"/>
          <w:lang w:val="nl-NL"/>
        </w:rPr>
        <w:t xml:space="preserve">đối với vắc xin </w:t>
      </w:r>
      <w:r w:rsidRPr="004D4298">
        <w:rPr>
          <w:rFonts w:ascii="Arial" w:hAnsi="Arial" w:cs="Arial"/>
          <w:sz w:val="20"/>
          <w:szCs w:val="20"/>
          <w:lang w:val="nl-NL"/>
        </w:rPr>
        <w:t xml:space="preserve">theo Mẫu số </w:t>
      </w:r>
      <w:bookmarkStart w:id="586" w:name="bieumau_47_pl3"/>
      <w:r w:rsidRPr="004D4298">
        <w:rPr>
          <w:rFonts w:ascii="Arial" w:hAnsi="Arial" w:cs="Arial"/>
          <w:sz w:val="20"/>
          <w:szCs w:val="20"/>
        </w:rPr>
        <w:t>47</w:t>
      </w:r>
      <w:bookmarkEnd w:id="586"/>
      <w:r w:rsidRPr="004D4298">
        <w:rPr>
          <w:rFonts w:ascii="Arial" w:hAnsi="Arial" w:cs="Arial"/>
          <w:sz w:val="20"/>
          <w:szCs w:val="20"/>
          <w:lang w:val="nl-NL"/>
        </w:rPr>
        <w:t xml:space="preserve"> hoặc </w:t>
      </w:r>
      <w:bookmarkStart w:id="587" w:name="bieumau_48_pl3"/>
      <w:r w:rsidRPr="004D4298">
        <w:rPr>
          <w:rFonts w:ascii="Arial" w:hAnsi="Arial" w:cs="Arial"/>
          <w:sz w:val="20"/>
          <w:szCs w:val="20"/>
        </w:rPr>
        <w:t>48</w:t>
      </w:r>
      <w:bookmarkEnd w:id="587"/>
      <w:r w:rsidRPr="004D4298">
        <w:rPr>
          <w:rFonts w:ascii="Arial" w:hAnsi="Arial" w:cs="Arial"/>
          <w:sz w:val="20"/>
          <w:szCs w:val="20"/>
          <w:lang w:val="nl-NL"/>
        </w:rPr>
        <w:t xml:space="preserve"> tại Phụ lục III </w:t>
      </w:r>
      <w:r w:rsidRPr="004D4298">
        <w:rPr>
          <w:rFonts w:ascii="Arial" w:hAnsi="Arial" w:cs="Arial"/>
          <w:bCs/>
          <w:iCs/>
          <w:sz w:val="20"/>
          <w:szCs w:val="20"/>
          <w:lang w:val="nl-NL"/>
        </w:rPr>
        <w:t>ban hành kèm theo</w:t>
      </w:r>
      <w:r w:rsidRPr="004D4298">
        <w:rPr>
          <w:rFonts w:ascii="Arial" w:hAnsi="Arial" w:cs="Arial"/>
          <w:sz w:val="20"/>
          <w:szCs w:val="20"/>
          <w:lang w:val="nl-NL"/>
        </w:rPr>
        <w:t xml:space="preserve"> Nghị định này</w:t>
      </w:r>
      <w:r w:rsidRPr="004D4298">
        <w:rPr>
          <w:rFonts w:ascii="Arial" w:hAnsi="Arial" w:cs="Arial"/>
          <w:bCs/>
          <w:i/>
          <w:iCs/>
          <w:sz w:val="20"/>
          <w:szCs w:val="20"/>
          <w:lang w:val="nl-NL"/>
        </w:rPr>
        <w:t>.</w:t>
      </w:r>
    </w:p>
    <w:p w14:paraId="672D4051" w14:textId="77777777" w:rsidR="008B52FA" w:rsidRPr="004D4298" w:rsidRDefault="008B52FA" w:rsidP="00D533A2">
      <w:pPr>
        <w:spacing w:before="120"/>
        <w:rPr>
          <w:rFonts w:ascii="Arial" w:hAnsi="Arial" w:cs="Arial"/>
          <w:b/>
          <w:sz w:val="20"/>
          <w:szCs w:val="20"/>
          <w:lang w:val="nl-NL"/>
        </w:rPr>
      </w:pPr>
      <w:r w:rsidRPr="004D4298">
        <w:rPr>
          <w:rFonts w:ascii="Arial" w:hAnsi="Arial" w:cs="Arial"/>
          <w:iCs/>
          <w:sz w:val="20"/>
          <w:szCs w:val="20"/>
          <w:lang w:val="nl-NL"/>
        </w:rPr>
        <w:t xml:space="preserve">b) </w:t>
      </w:r>
      <w:r w:rsidRPr="004D4298">
        <w:rPr>
          <w:rFonts w:ascii="Arial" w:hAnsi="Arial" w:cs="Arial"/>
          <w:sz w:val="20"/>
          <w:szCs w:val="20"/>
        </w:rPr>
        <w:t>Trước ngày 1</w:t>
      </w:r>
      <w:r w:rsidRPr="004D4298">
        <w:rPr>
          <w:rFonts w:ascii="Arial" w:hAnsi="Arial" w:cs="Arial"/>
          <w:sz w:val="20"/>
          <w:szCs w:val="20"/>
          <w:lang w:val="nl-NL"/>
        </w:rPr>
        <w:t>5</w:t>
      </w:r>
      <w:r w:rsidRPr="004D4298">
        <w:rPr>
          <w:rFonts w:ascii="Arial" w:hAnsi="Arial" w:cs="Arial"/>
          <w:sz w:val="20"/>
          <w:szCs w:val="20"/>
        </w:rPr>
        <w:t xml:space="preserve"> tháng 7 và trước ngày 1</w:t>
      </w:r>
      <w:r w:rsidRPr="004D4298">
        <w:rPr>
          <w:rFonts w:ascii="Arial" w:hAnsi="Arial" w:cs="Arial"/>
          <w:sz w:val="20"/>
          <w:szCs w:val="20"/>
          <w:lang w:val="nl-NL"/>
        </w:rPr>
        <w:t>5</w:t>
      </w:r>
      <w:r w:rsidRPr="004D4298">
        <w:rPr>
          <w:rFonts w:ascii="Arial" w:hAnsi="Arial" w:cs="Arial"/>
          <w:sz w:val="20"/>
          <w:szCs w:val="20"/>
        </w:rPr>
        <w:t xml:space="preserve"> tháng 01 hàng năm, </w:t>
      </w:r>
      <w:r w:rsidRPr="004D4298">
        <w:rPr>
          <w:rFonts w:ascii="Arial" w:hAnsi="Arial" w:cs="Arial"/>
          <w:iCs/>
          <w:sz w:val="20"/>
          <w:szCs w:val="20"/>
          <w:lang w:val="nl-NL"/>
        </w:rPr>
        <w:t xml:space="preserve">cơ sở nhập khẩu </w:t>
      </w:r>
      <w:r w:rsidRPr="004D4298">
        <w:rPr>
          <w:rFonts w:ascii="Arial" w:hAnsi="Arial" w:cs="Arial"/>
          <w:sz w:val="20"/>
          <w:szCs w:val="20"/>
        </w:rPr>
        <w:t xml:space="preserve">báo cáo 06 tháng và báo cáo năm tương ứng về </w:t>
      </w:r>
      <w:r w:rsidRPr="004D4298">
        <w:rPr>
          <w:rFonts w:ascii="Arial" w:hAnsi="Arial" w:cs="Arial"/>
          <w:iCs/>
          <w:sz w:val="20"/>
          <w:szCs w:val="20"/>
          <w:lang w:val="nl-NL"/>
        </w:rPr>
        <w:t xml:space="preserve">tình hình xuất khẩu, nhập khẩu thuốc, nguyên liệu làm thuốc </w:t>
      </w:r>
      <w:r w:rsidRPr="004D4298">
        <w:rPr>
          <w:rFonts w:ascii="Arial" w:hAnsi="Arial" w:cs="Arial"/>
          <w:sz w:val="20"/>
          <w:szCs w:val="20"/>
          <w:lang w:val="nl-NL"/>
        </w:rPr>
        <w:t xml:space="preserve">theo Mẫu số </w:t>
      </w:r>
      <w:bookmarkStart w:id="588" w:name="bieumau_49_pl3"/>
      <w:r w:rsidRPr="004D4298">
        <w:rPr>
          <w:rFonts w:ascii="Arial" w:hAnsi="Arial" w:cs="Arial"/>
          <w:sz w:val="20"/>
          <w:szCs w:val="20"/>
        </w:rPr>
        <w:t>49</w:t>
      </w:r>
      <w:bookmarkEnd w:id="588"/>
      <w:r w:rsidRPr="004D4298">
        <w:rPr>
          <w:rFonts w:ascii="Arial" w:hAnsi="Arial" w:cs="Arial"/>
          <w:sz w:val="20"/>
          <w:szCs w:val="20"/>
          <w:lang w:val="nl-NL"/>
        </w:rPr>
        <w:t xml:space="preserve"> hoặc </w:t>
      </w:r>
      <w:bookmarkStart w:id="589" w:name="bieumau_50_pl3"/>
      <w:r w:rsidRPr="004D4298">
        <w:rPr>
          <w:rFonts w:ascii="Arial" w:hAnsi="Arial" w:cs="Arial"/>
          <w:sz w:val="20"/>
          <w:szCs w:val="20"/>
        </w:rPr>
        <w:t>50</w:t>
      </w:r>
      <w:bookmarkEnd w:id="589"/>
      <w:r w:rsidRPr="004D4298">
        <w:rPr>
          <w:rFonts w:ascii="Arial" w:hAnsi="Arial" w:cs="Arial"/>
          <w:sz w:val="20"/>
          <w:szCs w:val="20"/>
          <w:lang w:val="nl-NL"/>
        </w:rPr>
        <w:t xml:space="preserve"> tại Phụ lục III </w:t>
      </w:r>
      <w:r w:rsidRPr="004D4298">
        <w:rPr>
          <w:rFonts w:ascii="Arial" w:hAnsi="Arial" w:cs="Arial"/>
          <w:bCs/>
          <w:iCs/>
          <w:sz w:val="20"/>
          <w:szCs w:val="20"/>
          <w:lang w:val="nl-NL"/>
        </w:rPr>
        <w:t>ban hành kèm theo</w:t>
      </w:r>
      <w:r w:rsidRPr="004D4298">
        <w:rPr>
          <w:rFonts w:ascii="Arial" w:hAnsi="Arial" w:cs="Arial"/>
          <w:sz w:val="20"/>
          <w:szCs w:val="20"/>
          <w:lang w:val="nl-NL"/>
        </w:rPr>
        <w:t xml:space="preserve"> Nghị định này </w:t>
      </w:r>
      <w:r w:rsidRPr="004D4298">
        <w:rPr>
          <w:rFonts w:ascii="Arial" w:hAnsi="Arial" w:cs="Arial"/>
          <w:sz w:val="20"/>
          <w:szCs w:val="20"/>
        </w:rPr>
        <w:t xml:space="preserve">và gửi </w:t>
      </w:r>
      <w:r w:rsidRPr="004D4298">
        <w:rPr>
          <w:rFonts w:ascii="Arial" w:hAnsi="Arial" w:cs="Arial"/>
          <w:iCs/>
          <w:sz w:val="20"/>
          <w:szCs w:val="20"/>
          <w:lang w:val="nl-NL"/>
        </w:rPr>
        <w:t>về</w:t>
      </w:r>
      <w:r w:rsidRPr="004D4298">
        <w:rPr>
          <w:rFonts w:ascii="Arial" w:hAnsi="Arial" w:cs="Arial"/>
          <w:iCs/>
          <w:sz w:val="20"/>
          <w:szCs w:val="20"/>
        </w:rPr>
        <w:t xml:space="preserve"> Bộ Y tế</w:t>
      </w:r>
      <w:r w:rsidRPr="004D4298">
        <w:rPr>
          <w:rFonts w:ascii="Arial" w:hAnsi="Arial" w:cs="Arial"/>
          <w:iCs/>
          <w:sz w:val="20"/>
          <w:szCs w:val="20"/>
          <w:lang w:val="nl-NL"/>
        </w:rPr>
        <w:t>.</w:t>
      </w:r>
    </w:p>
    <w:p w14:paraId="4E094C2D" w14:textId="77777777" w:rsidR="008B52FA" w:rsidRPr="004D4298" w:rsidRDefault="004D4298" w:rsidP="00D533A2">
      <w:pPr>
        <w:spacing w:before="120"/>
        <w:rPr>
          <w:rFonts w:ascii="Arial" w:hAnsi="Arial" w:cs="Arial"/>
          <w:sz w:val="20"/>
          <w:szCs w:val="20"/>
          <w:lang w:val="es-ES"/>
        </w:rPr>
      </w:pPr>
      <w:bookmarkStart w:id="590" w:name="dieu_92"/>
      <w:r w:rsidRPr="004D4298">
        <w:rPr>
          <w:rFonts w:ascii="Arial" w:hAnsi="Arial" w:cs="Arial"/>
          <w:b/>
          <w:sz w:val="20"/>
          <w:szCs w:val="20"/>
          <w:lang w:val="nl-NL"/>
        </w:rPr>
        <w:t>Điều</w:t>
      </w:r>
      <w:r w:rsidR="000861B6" w:rsidRPr="004D4298">
        <w:rPr>
          <w:rFonts w:ascii="Arial" w:hAnsi="Arial" w:cs="Arial"/>
          <w:b/>
          <w:sz w:val="20"/>
          <w:szCs w:val="20"/>
          <w:lang w:val="nl-NL"/>
        </w:rPr>
        <w:t xml:space="preserve"> 92. Quy định đối với giấy tờ chuyên ngành mà cơ sở kinh doanh dược, tổ chức, cá nhân cần xuất trình và nộp khi thông quan xuất khẩu, nhập khẩu thuốc, nguyên liệu làm thuốc</w:t>
      </w:r>
      <w:bookmarkEnd w:id="590"/>
    </w:p>
    <w:p w14:paraId="55BC31A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es-ES"/>
        </w:rPr>
        <w:t xml:space="preserve">Ngoài các giấy tờ phải nộp, xuất trình theo quy định của pháp </w:t>
      </w:r>
      <w:r w:rsidR="004D4298" w:rsidRPr="004D4298">
        <w:rPr>
          <w:rFonts w:ascii="Arial" w:hAnsi="Arial" w:cs="Arial"/>
          <w:sz w:val="20"/>
          <w:szCs w:val="20"/>
          <w:lang w:val="es-ES"/>
        </w:rPr>
        <w:t>luật</w:t>
      </w:r>
      <w:r w:rsidRPr="004D4298">
        <w:rPr>
          <w:rFonts w:ascii="Arial" w:hAnsi="Arial" w:cs="Arial"/>
          <w:sz w:val="20"/>
          <w:szCs w:val="20"/>
          <w:lang w:val="es-ES"/>
        </w:rPr>
        <w:t xml:space="preserve"> về hải quan, </w:t>
      </w:r>
      <w:r w:rsidRPr="004D4298">
        <w:rPr>
          <w:rFonts w:ascii="Arial" w:hAnsi="Arial" w:cs="Arial"/>
          <w:sz w:val="20"/>
          <w:szCs w:val="20"/>
          <w:lang w:val="nl-NL"/>
        </w:rPr>
        <w:t>cơ sở kinh doanh dược, tổ chức, cá nhân phải xuất trình và nộp các giấy tờ sau khi thông quan xuất khẩu, nhập khẩu thuốc, nguyên liệu làm thuốc:</w:t>
      </w:r>
    </w:p>
    <w:p w14:paraId="2FC92B8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1. Thông quan xuất khẩu thuốc, nguyên liệu làm thuốc:</w:t>
      </w:r>
    </w:p>
    <w:p w14:paraId="5396E647"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Xuất trình bản chính hoặc bản sao có chứng thực và nộp bản sao có đóng dấu xác nhận của cơ sở xuất khẩu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dược của cơ sở xuất khẩu đối với trường hợp cơ sở xuất khẩu là cơ sở kinh doanh dược;</w:t>
      </w:r>
    </w:p>
    <w:p w14:paraId="5F0D19A4" w14:textId="77777777" w:rsidR="008B52FA" w:rsidRPr="004D4298" w:rsidRDefault="008B52FA" w:rsidP="00D533A2">
      <w:pPr>
        <w:pStyle w:val="BodyTextIndent"/>
        <w:shd w:val="clear" w:color="auto" w:fill="FFFFFF"/>
        <w:spacing w:before="120" w:after="0"/>
        <w:ind w:left="0"/>
        <w:rPr>
          <w:rFonts w:cs="Arial"/>
          <w:sz w:val="20"/>
          <w:szCs w:val="20"/>
          <w:lang w:val="nl-NL"/>
        </w:rPr>
      </w:pPr>
      <w:r w:rsidRPr="004D4298">
        <w:rPr>
          <w:rFonts w:cs="Arial"/>
          <w:sz w:val="20"/>
          <w:szCs w:val="20"/>
          <w:lang w:val="nl-NL"/>
        </w:rPr>
        <w:lastRenderedPageBreak/>
        <w:t>b) Nộp bản sao giấy phép xuất khẩu có đóng dấu xác nhận của cơ sở xuất khẩu và xuất trình bản chính hoặc bản sao có chứng thực để đối chiếu trong trường hợp xuất khẩu d</w:t>
      </w:r>
      <w:r w:rsidRPr="004D4298">
        <w:rPr>
          <w:rFonts w:cs="Arial"/>
          <w:sz w:val="20"/>
          <w:szCs w:val="20"/>
          <w:lang w:val="vi-VN"/>
        </w:rPr>
        <w:t xml:space="preserve">ược liệu thuộc danh </w:t>
      </w:r>
      <w:r w:rsidR="004D4298" w:rsidRPr="004D4298">
        <w:rPr>
          <w:rFonts w:cs="Arial"/>
          <w:sz w:val="20"/>
          <w:szCs w:val="20"/>
          <w:lang w:val="nl-NL"/>
        </w:rPr>
        <w:t>mục</w:t>
      </w:r>
      <w:r w:rsidRPr="004D4298">
        <w:rPr>
          <w:rFonts w:cs="Arial"/>
          <w:bCs/>
          <w:sz w:val="20"/>
          <w:szCs w:val="20"/>
          <w:lang w:val="vi-VN"/>
        </w:rPr>
        <w:t> </w:t>
      </w:r>
      <w:r w:rsidRPr="004D4298">
        <w:rPr>
          <w:rFonts w:cs="Arial"/>
          <w:sz w:val="20"/>
          <w:szCs w:val="20"/>
          <w:lang w:val="vi-VN"/>
        </w:rPr>
        <w:t>loài, chủng loại dược liệu quý, hiếm,</w:t>
      </w:r>
      <w:r w:rsidRPr="004D4298">
        <w:rPr>
          <w:rFonts w:cs="Arial"/>
          <w:bCs/>
          <w:sz w:val="20"/>
          <w:szCs w:val="20"/>
          <w:lang w:val="vi-VN"/>
        </w:rPr>
        <w:t> </w:t>
      </w:r>
      <w:r w:rsidRPr="004D4298">
        <w:rPr>
          <w:rFonts w:cs="Arial"/>
          <w:sz w:val="20"/>
          <w:szCs w:val="20"/>
          <w:lang w:val="vi-VN"/>
        </w:rPr>
        <w:t>đặc hữu phải kiểm soát</w:t>
      </w:r>
      <w:r w:rsidRPr="004D4298">
        <w:rPr>
          <w:rFonts w:cs="Arial"/>
          <w:sz w:val="20"/>
          <w:szCs w:val="20"/>
          <w:lang w:val="nl-NL"/>
        </w:rPr>
        <w:t xml:space="preserve">; thuốc phải kiểm soát đặc biệt trừ trường hợp quy định tại </w:t>
      </w:r>
      <w:r w:rsidR="004D4298" w:rsidRPr="004D4298">
        <w:rPr>
          <w:rFonts w:cs="Arial"/>
          <w:sz w:val="20"/>
          <w:szCs w:val="20"/>
          <w:lang w:val="nl-NL"/>
        </w:rPr>
        <w:t>điểm</w:t>
      </w:r>
      <w:r w:rsidRPr="004D4298">
        <w:rPr>
          <w:rFonts w:cs="Arial"/>
          <w:sz w:val="20"/>
          <w:szCs w:val="20"/>
          <w:lang w:val="nl-NL"/>
        </w:rPr>
        <w:t xml:space="preserve"> c </w:t>
      </w:r>
      <w:r w:rsidR="004D4298" w:rsidRPr="004D4298">
        <w:rPr>
          <w:rFonts w:cs="Arial"/>
          <w:sz w:val="20"/>
          <w:szCs w:val="20"/>
          <w:lang w:val="nl-NL"/>
        </w:rPr>
        <w:t>khoản</w:t>
      </w:r>
      <w:r w:rsidRPr="004D4298">
        <w:rPr>
          <w:rFonts w:cs="Arial"/>
          <w:sz w:val="20"/>
          <w:szCs w:val="20"/>
          <w:lang w:val="nl-NL"/>
        </w:rPr>
        <w:t xml:space="preserve"> này;</w:t>
      </w:r>
    </w:p>
    <w:p w14:paraId="149D9F58" w14:textId="77777777" w:rsidR="008B52FA" w:rsidRPr="004D4298" w:rsidRDefault="008B52FA" w:rsidP="00D533A2">
      <w:pPr>
        <w:pStyle w:val="BodyTextIndent"/>
        <w:shd w:val="clear" w:color="auto" w:fill="FFFFFF"/>
        <w:spacing w:before="120" w:after="0"/>
        <w:ind w:left="0"/>
        <w:rPr>
          <w:rFonts w:cs="Arial"/>
          <w:sz w:val="20"/>
          <w:szCs w:val="20"/>
          <w:lang w:val="nl-NL"/>
        </w:rPr>
      </w:pPr>
      <w:r w:rsidRPr="004D4298">
        <w:rPr>
          <w:rFonts w:cs="Arial"/>
          <w:sz w:val="20"/>
          <w:szCs w:val="20"/>
          <w:lang w:val="nl-NL"/>
        </w:rPr>
        <w:t>c) Nộp bản sao đ</w:t>
      </w:r>
      <w:r w:rsidRPr="004D4298">
        <w:rPr>
          <w:rFonts w:cs="Arial"/>
          <w:sz w:val="20"/>
          <w:szCs w:val="20"/>
          <w:lang w:val="vi-VN"/>
        </w:rPr>
        <w:t xml:space="preserve">ơn thuốc, </w:t>
      </w:r>
      <w:r w:rsidRPr="004D4298">
        <w:rPr>
          <w:rFonts w:cs="Arial"/>
          <w:sz w:val="20"/>
          <w:szCs w:val="20"/>
          <w:lang w:val="nl-NL"/>
        </w:rPr>
        <w:t xml:space="preserve">sổ y bạ theo dõi </w:t>
      </w:r>
      <w:r w:rsidR="004D4298" w:rsidRPr="004D4298">
        <w:rPr>
          <w:rFonts w:cs="Arial"/>
          <w:sz w:val="20"/>
          <w:szCs w:val="20"/>
          <w:lang w:val="nl-NL"/>
        </w:rPr>
        <w:t>điều</w:t>
      </w:r>
      <w:r w:rsidRPr="004D4298">
        <w:rPr>
          <w:rFonts w:cs="Arial"/>
          <w:sz w:val="20"/>
          <w:szCs w:val="20"/>
          <w:lang w:val="nl-NL"/>
        </w:rPr>
        <w:t xml:space="preserve"> trị ngoại trú có chứng thực hoặc bản sao có chữ ký của người đề nghị cấp phép xuất khẩu hoặc bản sao có đóng dấu của tổ chức đề nghị cấp phép xuất khẩu và xuất trình bản chính để đối chiếu trong trường hợp thuốc phải kiểm soát đặc biệt</w:t>
      </w:r>
      <w:r w:rsidRPr="004D4298">
        <w:rPr>
          <w:rFonts w:cs="Arial"/>
          <w:bCs/>
          <w:sz w:val="20"/>
          <w:szCs w:val="20"/>
          <w:lang w:val="nl-NL"/>
        </w:rPr>
        <w:t xml:space="preserve"> thuộc </w:t>
      </w:r>
      <w:r w:rsidRPr="004D4298">
        <w:rPr>
          <w:rFonts w:cs="Arial"/>
          <w:bCs/>
          <w:sz w:val="20"/>
          <w:szCs w:val="20"/>
          <w:lang w:val="vi-VN"/>
        </w:rPr>
        <w:t xml:space="preserve">hành lý cá nhân của </w:t>
      </w:r>
      <w:r w:rsidRPr="004D4298">
        <w:rPr>
          <w:rFonts w:cs="Arial"/>
          <w:bCs/>
          <w:sz w:val="20"/>
          <w:szCs w:val="20"/>
          <w:lang w:val="nl-NL"/>
        </w:rPr>
        <w:t>tổ chức, cá nhân</w:t>
      </w:r>
      <w:r w:rsidRPr="004D4298">
        <w:rPr>
          <w:rFonts w:cs="Arial"/>
          <w:bCs/>
          <w:sz w:val="20"/>
          <w:szCs w:val="20"/>
          <w:lang w:val="vi-VN"/>
        </w:rPr>
        <w:t xml:space="preserve"> xuất cảnh</w:t>
      </w:r>
      <w:r w:rsidRPr="004D4298">
        <w:rPr>
          <w:rFonts w:cs="Arial"/>
          <w:bCs/>
          <w:sz w:val="20"/>
          <w:szCs w:val="20"/>
          <w:lang w:val="nl-NL"/>
        </w:rPr>
        <w:t xml:space="preserve"> </w:t>
      </w:r>
      <w:r w:rsidRPr="004D4298">
        <w:rPr>
          <w:rFonts w:cs="Arial"/>
          <w:bCs/>
          <w:sz w:val="20"/>
          <w:szCs w:val="20"/>
          <w:lang w:val="vi-VN"/>
        </w:rPr>
        <w:t xml:space="preserve">gửi theo vận </w:t>
      </w:r>
      <w:r w:rsidRPr="004D4298">
        <w:rPr>
          <w:rFonts w:cs="Arial"/>
          <w:bCs/>
          <w:sz w:val="20"/>
          <w:szCs w:val="20"/>
          <w:lang w:val="nl-NL"/>
        </w:rPr>
        <w:t xml:space="preserve">tải </w:t>
      </w:r>
      <w:r w:rsidRPr="004D4298">
        <w:rPr>
          <w:rFonts w:cs="Arial"/>
          <w:bCs/>
          <w:sz w:val="20"/>
          <w:szCs w:val="20"/>
          <w:lang w:val="vi-VN"/>
        </w:rPr>
        <w:t xml:space="preserve">đơn, hàng hóa mang theo người của </w:t>
      </w:r>
      <w:r w:rsidRPr="004D4298">
        <w:rPr>
          <w:rFonts w:cs="Arial"/>
          <w:bCs/>
          <w:sz w:val="20"/>
          <w:szCs w:val="20"/>
          <w:lang w:val="nl-NL"/>
        </w:rPr>
        <w:t>tổ chức, cá nhân</w:t>
      </w:r>
      <w:r w:rsidRPr="004D4298">
        <w:rPr>
          <w:rFonts w:cs="Arial"/>
          <w:bCs/>
          <w:sz w:val="20"/>
          <w:szCs w:val="20"/>
          <w:lang w:val="vi-VN"/>
        </w:rPr>
        <w:t xml:space="preserve"> xuất cảnh</w:t>
      </w:r>
      <w:r w:rsidRPr="004D4298">
        <w:rPr>
          <w:rFonts w:cs="Arial"/>
          <w:bCs/>
          <w:sz w:val="20"/>
          <w:szCs w:val="20"/>
          <w:lang w:val="nl-NL"/>
        </w:rPr>
        <w:t xml:space="preserve"> </w:t>
      </w:r>
      <w:r w:rsidRPr="004D4298">
        <w:rPr>
          <w:rFonts w:cs="Arial"/>
          <w:bCs/>
          <w:sz w:val="20"/>
          <w:szCs w:val="20"/>
          <w:lang w:val="vi-VN"/>
        </w:rPr>
        <w:t xml:space="preserve">để </w:t>
      </w:r>
      <w:r w:rsidR="004D4298" w:rsidRPr="004D4298">
        <w:rPr>
          <w:rFonts w:cs="Arial"/>
          <w:bCs/>
          <w:sz w:val="20"/>
          <w:szCs w:val="20"/>
          <w:lang w:val="vi-VN"/>
        </w:rPr>
        <w:t>điều</w:t>
      </w:r>
      <w:r w:rsidRPr="004D4298">
        <w:rPr>
          <w:rFonts w:cs="Arial"/>
          <w:bCs/>
          <w:sz w:val="20"/>
          <w:szCs w:val="20"/>
          <w:lang w:val="vi-VN"/>
        </w:rPr>
        <w:t xml:space="preserve"> trị bệnh cho bản thân người xuất cảnh</w:t>
      </w:r>
      <w:r w:rsidRPr="004D4298">
        <w:rPr>
          <w:rFonts w:cs="Arial"/>
          <w:bCs/>
          <w:sz w:val="20"/>
          <w:szCs w:val="20"/>
          <w:lang w:val="nl-NL"/>
        </w:rPr>
        <w:t xml:space="preserve"> với </w:t>
      </w:r>
      <w:r w:rsidRPr="004D4298">
        <w:rPr>
          <w:rFonts w:cs="Arial"/>
          <w:sz w:val="20"/>
          <w:szCs w:val="20"/>
          <w:lang w:val="nl-NL"/>
        </w:rPr>
        <w:t xml:space="preserve">số lượng xuất khẩu không </w:t>
      </w:r>
      <w:r w:rsidRPr="004D4298">
        <w:rPr>
          <w:rFonts w:cs="Arial"/>
          <w:sz w:val="20"/>
          <w:szCs w:val="20"/>
          <w:lang w:val="vi-VN"/>
        </w:rPr>
        <w:t xml:space="preserve">vượt quá </w:t>
      </w:r>
      <w:r w:rsidRPr="004D4298">
        <w:rPr>
          <w:rFonts w:cs="Arial"/>
          <w:sz w:val="20"/>
          <w:szCs w:val="20"/>
          <w:lang w:val="nl-NL"/>
        </w:rPr>
        <w:t>số lượng sử dụng tối đa</w:t>
      </w:r>
      <w:r w:rsidRPr="004D4298">
        <w:rPr>
          <w:rFonts w:cs="Arial"/>
          <w:sz w:val="20"/>
          <w:szCs w:val="20"/>
          <w:lang w:val="vi-VN"/>
        </w:rPr>
        <w:t xml:space="preserve"> 07 ngày</w:t>
      </w:r>
      <w:r w:rsidRPr="004D4298">
        <w:rPr>
          <w:rFonts w:cs="Arial"/>
          <w:sz w:val="20"/>
          <w:szCs w:val="20"/>
          <w:lang w:val="nl-NL"/>
        </w:rPr>
        <w:t xml:space="preserve"> đối với</w:t>
      </w:r>
      <w:r w:rsidRPr="004D4298">
        <w:rPr>
          <w:rFonts w:cs="Arial"/>
          <w:sz w:val="20"/>
          <w:szCs w:val="20"/>
          <w:lang w:val="vi-VN"/>
        </w:rPr>
        <w:t xml:space="preserve"> thuốc gây nghiện</w:t>
      </w:r>
      <w:r w:rsidRPr="004D4298">
        <w:rPr>
          <w:rFonts w:cs="Arial"/>
          <w:sz w:val="20"/>
          <w:szCs w:val="20"/>
          <w:lang w:val="nl-NL"/>
        </w:rPr>
        <w:t xml:space="preserve">; </w:t>
      </w:r>
      <w:r w:rsidRPr="004D4298">
        <w:rPr>
          <w:rFonts w:cs="Arial"/>
          <w:sz w:val="20"/>
          <w:szCs w:val="20"/>
          <w:lang w:val="vi-VN"/>
        </w:rPr>
        <w:t xml:space="preserve">10 ngày </w:t>
      </w:r>
      <w:r w:rsidRPr="004D4298">
        <w:rPr>
          <w:rFonts w:cs="Arial"/>
          <w:sz w:val="20"/>
          <w:szCs w:val="20"/>
          <w:lang w:val="nl-NL"/>
        </w:rPr>
        <w:t>đ</w:t>
      </w:r>
      <w:r w:rsidRPr="004D4298">
        <w:rPr>
          <w:rFonts w:cs="Arial"/>
          <w:sz w:val="20"/>
          <w:szCs w:val="20"/>
          <w:lang w:val="vi-VN"/>
        </w:rPr>
        <w:t>ối với thuốc hướng thần, thuốc tiền chất</w:t>
      </w:r>
      <w:r w:rsidRPr="004D4298">
        <w:rPr>
          <w:rFonts w:cs="Arial"/>
          <w:sz w:val="20"/>
          <w:szCs w:val="20"/>
          <w:lang w:val="nl-NL"/>
        </w:rPr>
        <w:t xml:space="preserve">; </w:t>
      </w:r>
      <w:r w:rsidRPr="004D4298">
        <w:rPr>
          <w:rFonts w:cs="Arial"/>
          <w:sz w:val="20"/>
          <w:szCs w:val="20"/>
          <w:lang w:val="vi-VN"/>
        </w:rPr>
        <w:t>30</w:t>
      </w:r>
      <w:r w:rsidRPr="004D4298">
        <w:rPr>
          <w:rFonts w:cs="Arial"/>
          <w:sz w:val="20"/>
          <w:szCs w:val="20"/>
          <w:lang w:val="nl-NL"/>
        </w:rPr>
        <w:t xml:space="preserve"> </w:t>
      </w:r>
      <w:r w:rsidRPr="004D4298">
        <w:rPr>
          <w:rFonts w:cs="Arial"/>
          <w:sz w:val="20"/>
          <w:szCs w:val="20"/>
          <w:lang w:val="vi-VN"/>
        </w:rPr>
        <w:t xml:space="preserve">ngày </w:t>
      </w:r>
      <w:r w:rsidRPr="004D4298">
        <w:rPr>
          <w:rFonts w:cs="Arial"/>
          <w:sz w:val="20"/>
          <w:szCs w:val="20"/>
          <w:lang w:val="nl-NL"/>
        </w:rPr>
        <w:t>đ</w:t>
      </w:r>
      <w:r w:rsidRPr="004D4298">
        <w:rPr>
          <w:rFonts w:cs="Arial"/>
          <w:sz w:val="20"/>
          <w:szCs w:val="20"/>
          <w:lang w:val="vi-VN"/>
        </w:rPr>
        <w:t xml:space="preserve">ối với </w:t>
      </w:r>
      <w:r w:rsidRPr="004D4298">
        <w:rPr>
          <w:rFonts w:cs="Arial"/>
          <w:bCs/>
          <w:sz w:val="20"/>
          <w:szCs w:val="20"/>
          <w:lang w:val="nl-NL"/>
        </w:rPr>
        <w:t xml:space="preserve">thuốc dạng phối hợp có chứa dược chất gây nghiện, thuốc dạng phối hợp có chứa dược chất hướng thần, thuốc dạng phối hợp có chứa tiền chất, thuốc độc, thuốc trong danh </w:t>
      </w:r>
      <w:r w:rsidR="004D4298" w:rsidRPr="004D4298">
        <w:rPr>
          <w:rFonts w:cs="Arial"/>
          <w:bCs/>
          <w:sz w:val="20"/>
          <w:szCs w:val="20"/>
          <w:lang w:val="nl-NL"/>
        </w:rPr>
        <w:t>mục</w:t>
      </w:r>
      <w:r w:rsidRPr="004D4298">
        <w:rPr>
          <w:rFonts w:cs="Arial"/>
          <w:bCs/>
          <w:sz w:val="20"/>
          <w:szCs w:val="20"/>
          <w:lang w:val="nl-NL"/>
        </w:rPr>
        <w:t xml:space="preserve"> thuốc, dược chất thuộc danh </w:t>
      </w:r>
      <w:r w:rsidR="004D4298" w:rsidRPr="004D4298">
        <w:rPr>
          <w:rFonts w:cs="Arial"/>
          <w:bCs/>
          <w:sz w:val="20"/>
          <w:szCs w:val="20"/>
          <w:lang w:val="nl-NL"/>
        </w:rPr>
        <w:t>mục</w:t>
      </w:r>
      <w:r w:rsidRPr="004D4298">
        <w:rPr>
          <w:rFonts w:cs="Arial"/>
          <w:bCs/>
          <w:sz w:val="20"/>
          <w:szCs w:val="20"/>
          <w:lang w:val="nl-NL"/>
        </w:rPr>
        <w:t xml:space="preserve"> chất bị cấm sử dụng trong một số ngành, lĩnh vực </w:t>
      </w:r>
      <w:r w:rsidRPr="004D4298">
        <w:rPr>
          <w:rFonts w:cs="Arial"/>
          <w:bCs/>
          <w:sz w:val="20"/>
          <w:szCs w:val="20"/>
          <w:lang w:val="vi-VN"/>
        </w:rPr>
        <w:t>theo liều dùng ghi trong đơn thuốc kèm theo</w:t>
      </w:r>
      <w:r w:rsidRPr="004D4298">
        <w:rPr>
          <w:rFonts w:cs="Arial"/>
          <w:bCs/>
          <w:sz w:val="20"/>
          <w:szCs w:val="20"/>
          <w:lang w:val="nl-NL"/>
        </w:rPr>
        <w:t>.</w:t>
      </w:r>
    </w:p>
    <w:p w14:paraId="7DF6A29F" w14:textId="77777777" w:rsidR="008B52FA" w:rsidRPr="00C30AC4" w:rsidRDefault="008B52FA" w:rsidP="00C30AC4">
      <w:pPr>
        <w:rPr>
          <w:rFonts w:ascii="Arial" w:hAnsi="Arial" w:cs="Arial"/>
        </w:rPr>
      </w:pPr>
      <w:bookmarkStart w:id="591" w:name="khoan_2_92"/>
      <w:r w:rsidRPr="00C30AC4">
        <w:rPr>
          <w:rFonts w:ascii="Arial" w:hAnsi="Arial" w:cs="Arial"/>
          <w:sz w:val="20"/>
        </w:rPr>
        <w:t xml:space="preserve">2. Thông quan nhập khẩu thuốc, nguyên liệu làm thuốc có giấy đăng ký lưu hành tại Việt Nam, nguyên liệu làm thuốc thuộc danh </w:t>
      </w:r>
      <w:r w:rsidR="004D4298" w:rsidRPr="00C30AC4">
        <w:rPr>
          <w:rFonts w:ascii="Arial" w:hAnsi="Arial" w:cs="Arial"/>
          <w:sz w:val="20"/>
        </w:rPr>
        <w:t>mục</w:t>
      </w:r>
      <w:r w:rsidRPr="00C30AC4">
        <w:rPr>
          <w:rFonts w:ascii="Arial" w:hAnsi="Arial" w:cs="Arial"/>
          <w:sz w:val="20"/>
        </w:rPr>
        <w:t xml:space="preserve"> dược chất, tá dược, bán thành phẩm thuốc để sản xuất thuốc theo hồ sơ đăng ký thuốc đã có giấy đăng ký lưu hành thuốc tại Việt Nam, trừ dược liệu:</w:t>
      </w:r>
      <w:bookmarkEnd w:id="591"/>
    </w:p>
    <w:p w14:paraId="79C99BA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Xuất trình bản chính hoặc bản sao có chứng thực và nộp bản sao có đóng dấu xác nhận của cơ sở nhập khẩu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dược của cơ sở nhập khẩu đối với trường hợp cơ sở nhập khẩu là cơ sở kinh doanh dược</w:t>
      </w:r>
      <w:r w:rsidRPr="004D4298">
        <w:rPr>
          <w:rFonts w:ascii="Arial" w:hAnsi="Arial" w:cs="Arial"/>
          <w:sz w:val="20"/>
          <w:szCs w:val="20"/>
          <w:lang w:val="pt-BR" w:eastAsia="ja-JP"/>
        </w:rPr>
        <w:t>;</w:t>
      </w:r>
    </w:p>
    <w:p w14:paraId="46664E08" w14:textId="77777777" w:rsidR="008B52FA" w:rsidRPr="004D4298" w:rsidRDefault="008B52FA" w:rsidP="00D533A2">
      <w:pPr>
        <w:pStyle w:val="BodyTextIndent"/>
        <w:shd w:val="clear" w:color="auto" w:fill="FFFFFF"/>
        <w:spacing w:before="120" w:after="0"/>
        <w:ind w:left="0"/>
        <w:rPr>
          <w:rFonts w:cs="Arial"/>
          <w:sz w:val="20"/>
          <w:szCs w:val="20"/>
          <w:lang w:val="nl-NL"/>
        </w:rPr>
      </w:pPr>
      <w:r w:rsidRPr="004D4298">
        <w:rPr>
          <w:rFonts w:cs="Arial"/>
          <w:sz w:val="20"/>
          <w:szCs w:val="20"/>
          <w:lang w:val="nl-NL"/>
        </w:rPr>
        <w:t>b) Nộp bản sao có đóng dấu xác nhận của cơ sở nhập khẩu giấy phép nhập khẩu và xuất trình bản chính hoặc bản sao có chứng thực để đối chiếu trong trường hợp nhập khẩu thuốc phải kiểm soát đặc biệt;</w:t>
      </w:r>
    </w:p>
    <w:p w14:paraId="5DCC716E"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c) Nộp bản chính hoặc bản sao Phiếu kiểm nghiệm cho từng lô thuốc, nguyên liệu làm thuốc nhập khẩu có đóng dấu của cơ sở nhập khẩu; trường hợp bản sao thì phải xuất trình bản chính để đối chiếu khi thông quan;</w:t>
      </w:r>
    </w:p>
    <w:p w14:paraId="072871B7" w14:textId="77777777" w:rsidR="008B52FA" w:rsidRPr="005806EC" w:rsidRDefault="008B52FA" w:rsidP="005806EC">
      <w:pPr>
        <w:rPr>
          <w:rFonts w:ascii="Arial" w:hAnsi="Arial" w:cs="Arial"/>
        </w:rPr>
      </w:pPr>
      <w:bookmarkStart w:id="592" w:name="diem_d_2_92"/>
      <w:r w:rsidRPr="005806EC">
        <w:rPr>
          <w:rFonts w:ascii="Arial" w:hAnsi="Arial" w:cs="Arial"/>
          <w:sz w:val="20"/>
        </w:rPr>
        <w:t xml:space="preserve">d) Nộp bản sao có đóng dấu xác nhận của cơ sở nhập khẩu giấy ủy quyền hoặc giấy phép bán hàng hoặc giấy chứng nhận quan hệ đối tác theo quy định tại </w:t>
      </w:r>
      <w:r w:rsidR="004D4298" w:rsidRPr="005806EC">
        <w:rPr>
          <w:rFonts w:ascii="Arial" w:hAnsi="Arial" w:cs="Arial"/>
          <w:sz w:val="20"/>
        </w:rPr>
        <w:t>điểm</w:t>
      </w:r>
      <w:r w:rsidRPr="005806EC">
        <w:rPr>
          <w:rFonts w:ascii="Arial" w:hAnsi="Arial" w:cs="Arial"/>
          <w:sz w:val="20"/>
        </w:rPr>
        <w:t xml:space="preserve"> đ </w:t>
      </w:r>
      <w:r w:rsidR="004D4298" w:rsidRPr="005806EC">
        <w:rPr>
          <w:rFonts w:ascii="Arial" w:hAnsi="Arial" w:cs="Arial"/>
          <w:sz w:val="20"/>
        </w:rPr>
        <w:t>khoản</w:t>
      </w:r>
      <w:r w:rsidRPr="005806EC">
        <w:rPr>
          <w:rFonts w:ascii="Arial" w:hAnsi="Arial" w:cs="Arial"/>
          <w:sz w:val="20"/>
        </w:rPr>
        <w:t xml:space="preserve"> 15 </w:t>
      </w:r>
      <w:r w:rsidR="004D4298" w:rsidRPr="005806EC">
        <w:rPr>
          <w:rFonts w:ascii="Arial" w:hAnsi="Arial" w:cs="Arial"/>
          <w:sz w:val="20"/>
        </w:rPr>
        <w:t>Điều</w:t>
      </w:r>
      <w:r w:rsidRPr="005806EC">
        <w:rPr>
          <w:rFonts w:ascii="Arial" w:hAnsi="Arial" w:cs="Arial"/>
          <w:sz w:val="20"/>
        </w:rPr>
        <w:t xml:space="preserve"> 91 Nghị định này, trừ trường hợp nhập khẩu tá dược, vỏ nang;</w:t>
      </w:r>
      <w:bookmarkEnd w:id="592"/>
    </w:p>
    <w:p w14:paraId="359F2A69" w14:textId="77777777" w:rsidR="008B52FA" w:rsidRPr="00C30AC4" w:rsidRDefault="008B52FA" w:rsidP="00D533A2">
      <w:pPr>
        <w:spacing w:before="120"/>
        <w:rPr>
          <w:rFonts w:ascii="Arial" w:hAnsi="Arial" w:cs="Arial"/>
          <w:sz w:val="20"/>
          <w:szCs w:val="20"/>
          <w:lang w:val="nl-NL"/>
        </w:rPr>
      </w:pPr>
      <w:bookmarkStart w:id="593" w:name="diem_d5_2_92"/>
      <w:r w:rsidRPr="00C30AC4">
        <w:rPr>
          <w:rFonts w:ascii="Arial" w:hAnsi="Arial" w:cs="Arial"/>
          <w:sz w:val="20"/>
          <w:szCs w:val="20"/>
        </w:rPr>
        <w:t>đ) Trường hợp nhập khẩu thuốc, nguyên liệu làm thuốc quy định tại</w:t>
      </w:r>
      <w:bookmarkEnd w:id="593"/>
      <w:r w:rsidRPr="00C30AC4">
        <w:rPr>
          <w:rFonts w:ascii="Arial" w:hAnsi="Arial" w:cs="Arial"/>
          <w:sz w:val="20"/>
          <w:szCs w:val="20"/>
          <w:lang w:val="nl-NL"/>
        </w:rPr>
        <w:t xml:space="preserve"> </w:t>
      </w:r>
      <w:bookmarkStart w:id="594" w:name="dc_44"/>
      <w:r w:rsidR="004D4298" w:rsidRPr="00C30AC4">
        <w:rPr>
          <w:rFonts w:ascii="Arial" w:hAnsi="Arial" w:cs="Arial"/>
          <w:sz w:val="20"/>
          <w:szCs w:val="20"/>
          <w:lang w:val="nl-NL"/>
        </w:rPr>
        <w:t>điểm</w:t>
      </w:r>
      <w:r w:rsidRPr="00C30AC4">
        <w:rPr>
          <w:rFonts w:ascii="Arial" w:hAnsi="Arial" w:cs="Arial"/>
          <w:sz w:val="20"/>
          <w:szCs w:val="20"/>
          <w:lang w:val="nl-NL"/>
        </w:rPr>
        <w:t xml:space="preserve"> đ </w:t>
      </w:r>
      <w:r w:rsidR="004D4298" w:rsidRPr="00C30AC4">
        <w:rPr>
          <w:rFonts w:ascii="Arial" w:hAnsi="Arial" w:cs="Arial"/>
          <w:sz w:val="20"/>
          <w:szCs w:val="20"/>
          <w:lang w:val="nl-NL"/>
        </w:rPr>
        <w:t>khoản</w:t>
      </w:r>
      <w:r w:rsidRPr="00C30AC4">
        <w:rPr>
          <w:rFonts w:ascii="Arial" w:hAnsi="Arial" w:cs="Arial"/>
          <w:sz w:val="20"/>
          <w:szCs w:val="20"/>
          <w:lang w:val="nl-NL"/>
        </w:rPr>
        <w:t xml:space="preserve"> 1 </w:t>
      </w:r>
      <w:r w:rsidR="004D4298" w:rsidRPr="00C30AC4">
        <w:rPr>
          <w:rFonts w:ascii="Arial" w:hAnsi="Arial" w:cs="Arial"/>
          <w:sz w:val="20"/>
          <w:szCs w:val="20"/>
          <w:lang w:val="nl-NL"/>
        </w:rPr>
        <w:t>Điều 5</w:t>
      </w:r>
      <w:r w:rsidRPr="00C30AC4">
        <w:rPr>
          <w:rFonts w:ascii="Arial" w:hAnsi="Arial" w:cs="Arial"/>
          <w:sz w:val="20"/>
          <w:szCs w:val="20"/>
          <w:lang w:val="nl-NL"/>
        </w:rPr>
        <w:t xml:space="preserve">9 của </w:t>
      </w:r>
      <w:r w:rsidR="004D4298" w:rsidRPr="00C30AC4">
        <w:rPr>
          <w:rFonts w:ascii="Arial" w:hAnsi="Arial" w:cs="Arial"/>
          <w:sz w:val="20"/>
          <w:szCs w:val="20"/>
          <w:lang w:val="nl-NL"/>
        </w:rPr>
        <w:t>Luật</w:t>
      </w:r>
      <w:r w:rsidRPr="00C30AC4">
        <w:rPr>
          <w:rFonts w:ascii="Arial" w:hAnsi="Arial" w:cs="Arial"/>
          <w:sz w:val="20"/>
          <w:szCs w:val="20"/>
          <w:lang w:val="nl-NL"/>
        </w:rPr>
        <w:t xml:space="preserve"> dược</w:t>
      </w:r>
      <w:bookmarkEnd w:id="594"/>
      <w:r w:rsidRPr="00C30AC4">
        <w:rPr>
          <w:rFonts w:ascii="Arial" w:hAnsi="Arial" w:cs="Arial"/>
          <w:sz w:val="20"/>
          <w:szCs w:val="20"/>
          <w:lang w:val="nl-NL"/>
        </w:rPr>
        <w:t xml:space="preserve">, </w:t>
      </w:r>
      <w:bookmarkStart w:id="595" w:name="diem_d5_2_92_name"/>
      <w:r w:rsidRPr="00C30AC4">
        <w:rPr>
          <w:rFonts w:ascii="Arial" w:hAnsi="Arial" w:cs="Arial"/>
          <w:sz w:val="20"/>
          <w:szCs w:val="20"/>
        </w:rPr>
        <w:t>cơ sở nhập khẩu xuất trình vận tải đơn của lô thuốc, nguyên liệu làm thuốc thể hiện hàng hóa được xuất từ cảng đi của nước xuất khẩu trước ngày giấy đăng ký lưu hành hết thời hạn hiệu lực.</w:t>
      </w:r>
      <w:bookmarkEnd w:id="595"/>
    </w:p>
    <w:p w14:paraId="362AC913" w14:textId="77777777" w:rsidR="008B52FA" w:rsidRPr="00C30AC4" w:rsidRDefault="008B52FA" w:rsidP="00C30AC4">
      <w:pPr>
        <w:rPr>
          <w:rFonts w:ascii="Arial" w:hAnsi="Arial" w:cs="Arial"/>
        </w:rPr>
      </w:pPr>
      <w:bookmarkStart w:id="596" w:name="khoan_3_92"/>
      <w:r w:rsidRPr="00C30AC4">
        <w:rPr>
          <w:rFonts w:ascii="Arial" w:hAnsi="Arial" w:cs="Arial"/>
          <w:sz w:val="20"/>
        </w:rPr>
        <w:t>3. Thông quan nhập khẩu dược liệu, bán thành phẩm dược liệu có giấy đăng ký lưu hành hoặc chưa có giấy đăng ký lưu hành tại Việt Nam:</w:t>
      </w:r>
      <w:bookmarkEnd w:id="596"/>
    </w:p>
    <w:p w14:paraId="2270A9F5"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shd w:val="clear" w:color="auto" w:fill="FFFFFF"/>
          <w:lang w:val="nl-NL"/>
        </w:rPr>
        <w:t xml:space="preserve">a) Nộp bản sao có đóng dấu xác nhận của cơ sở nhập khẩu và xuất trình bản chính hoặc bản sao có chứng thực Giấy chứng nhận đủ </w:t>
      </w:r>
      <w:r w:rsidR="004D4298" w:rsidRPr="004D4298">
        <w:rPr>
          <w:rFonts w:ascii="Arial" w:hAnsi="Arial" w:cs="Arial"/>
          <w:bCs/>
          <w:iCs/>
          <w:sz w:val="20"/>
          <w:szCs w:val="20"/>
          <w:shd w:val="clear" w:color="auto" w:fill="FFFFFF"/>
          <w:lang w:val="nl-NL"/>
        </w:rPr>
        <w:t>điều</w:t>
      </w:r>
      <w:r w:rsidRPr="004D4298">
        <w:rPr>
          <w:rFonts w:ascii="Arial" w:hAnsi="Arial" w:cs="Arial"/>
          <w:bCs/>
          <w:iCs/>
          <w:sz w:val="20"/>
          <w:szCs w:val="20"/>
          <w:shd w:val="clear" w:color="auto" w:fill="FFFFFF"/>
          <w:lang w:val="nl-NL"/>
        </w:rPr>
        <w:t xml:space="preserve"> kiện kinh doanh dược để đối chiếu trong trường hợp cơ sở nhập khẩu là cơ sở kinh doanh dược</w:t>
      </w:r>
      <w:r w:rsidRPr="004D4298">
        <w:rPr>
          <w:rFonts w:ascii="Arial" w:hAnsi="Arial" w:cs="Arial"/>
          <w:sz w:val="20"/>
          <w:szCs w:val="20"/>
          <w:lang w:val="pt-BR" w:eastAsia="ja-JP"/>
        </w:rPr>
        <w:t>;</w:t>
      </w:r>
    </w:p>
    <w:p w14:paraId="5734DD7D"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b) Đối với dược liệu, bán thành phẩm dược liệu có giấy đăng ký lưu hành tại Việt Nam, nộp bản sao giấy đăng ký lưu hành có đóng dấu của cơ sở nhập khẩu và xuất trình bản chính hoặc bản sao có chứng thực để đối chiếu;</w:t>
      </w:r>
    </w:p>
    <w:p w14:paraId="2221FB2C" w14:textId="77777777" w:rsidR="008B52FA" w:rsidRPr="004D4298" w:rsidRDefault="008B52FA" w:rsidP="00D533A2">
      <w:pPr>
        <w:tabs>
          <w:tab w:val="left" w:pos="993"/>
        </w:tabs>
        <w:spacing w:before="120"/>
        <w:rPr>
          <w:rFonts w:ascii="Arial" w:hAnsi="Arial" w:cs="Arial"/>
          <w:sz w:val="20"/>
          <w:szCs w:val="20"/>
          <w:lang w:val="nl-NL"/>
        </w:rPr>
      </w:pPr>
      <w:r w:rsidRPr="004D4298">
        <w:rPr>
          <w:rFonts w:ascii="Arial" w:hAnsi="Arial" w:cs="Arial"/>
          <w:sz w:val="20"/>
          <w:szCs w:val="20"/>
          <w:lang w:val="nl-NL"/>
        </w:rPr>
        <w:t>c) Đối với dược liệu, bán thành phẩm dược liệu chưa có giấy đăng ký lưu hành tại Việt Nam, nộp bản sao có đóng dấu của cơ sở nhập khẩu giấy phép nhập khẩu dược liệu và xuất trình bản chính hoặc bản sao có chứng thực để đối chiếu;</w:t>
      </w:r>
    </w:p>
    <w:p w14:paraId="0CAD9D0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d) Bản sao có đóng dấu của cơ sở nhập khẩu văn bản ủy quyền của cơ sở sản xuất dược liệu, bán thành phẩm dược liệu cho cơ sở cung cấp thuốc nước ngoài trừ trường hợp cơ sở sản xuất là cơ sở cung cấp. Văn bản ủy quyền thực hiện theo quy định tại </w:t>
      </w:r>
      <w:r w:rsidR="004D4298" w:rsidRPr="004D4298">
        <w:rPr>
          <w:rFonts w:ascii="Arial" w:hAnsi="Arial" w:cs="Arial"/>
          <w:sz w:val="20"/>
          <w:szCs w:val="20"/>
          <w:lang w:val="nl-NL"/>
        </w:rPr>
        <w:t>điểm</w:t>
      </w:r>
      <w:r w:rsidRPr="004D4298">
        <w:rPr>
          <w:rFonts w:ascii="Arial" w:hAnsi="Arial" w:cs="Arial"/>
          <w:sz w:val="20"/>
          <w:szCs w:val="20"/>
          <w:lang w:val="nl-NL"/>
        </w:rPr>
        <w:t xml:space="preserve"> đ </w:t>
      </w:r>
      <w:r w:rsidR="004D4298" w:rsidRPr="004D4298">
        <w:rPr>
          <w:rFonts w:ascii="Arial" w:hAnsi="Arial" w:cs="Arial"/>
          <w:sz w:val="20"/>
          <w:szCs w:val="20"/>
          <w:lang w:val="nl-NL"/>
        </w:rPr>
        <w:t>khoản</w:t>
      </w:r>
      <w:r w:rsidRPr="004D4298">
        <w:rPr>
          <w:rFonts w:ascii="Arial" w:hAnsi="Arial" w:cs="Arial"/>
          <w:sz w:val="20"/>
          <w:szCs w:val="20"/>
          <w:lang w:val="nl-NL"/>
        </w:rPr>
        <w:t xml:space="preserve"> 15 </w:t>
      </w:r>
      <w:r w:rsidR="004D4298" w:rsidRPr="004D4298">
        <w:rPr>
          <w:rFonts w:ascii="Arial" w:hAnsi="Arial" w:cs="Arial"/>
          <w:sz w:val="20"/>
          <w:szCs w:val="20"/>
          <w:lang w:val="nl-NL"/>
        </w:rPr>
        <w:t>Điều</w:t>
      </w:r>
      <w:r w:rsidRPr="004D4298">
        <w:rPr>
          <w:rFonts w:ascii="Arial" w:hAnsi="Arial" w:cs="Arial"/>
          <w:sz w:val="20"/>
          <w:szCs w:val="20"/>
          <w:lang w:val="nl-NL"/>
        </w:rPr>
        <w:t xml:space="preserve"> 91 của Nghị định này;</w:t>
      </w:r>
    </w:p>
    <w:p w14:paraId="7B6CF6EB"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đ) Nộp bản chính hoặc bản sao Phiếu kiểm nghiệm của cơ sở sản xuất cho từng lô dược liệu, bán thành phẩm dược liệu nhập khẩu có đóng dấu của cơ sở nhập khẩu; trường hợp bản sao thì phải xuất trình bản chính để đối chiếu khi thông quan;</w:t>
      </w:r>
    </w:p>
    <w:p w14:paraId="1E49811F" w14:textId="77777777" w:rsidR="008B52FA" w:rsidRPr="00C30AC4" w:rsidRDefault="008B52FA" w:rsidP="00D533A2">
      <w:pPr>
        <w:spacing w:before="120"/>
        <w:rPr>
          <w:rFonts w:ascii="Arial" w:hAnsi="Arial" w:cs="Arial"/>
          <w:bCs/>
          <w:iCs/>
          <w:sz w:val="20"/>
          <w:szCs w:val="20"/>
          <w:shd w:val="clear" w:color="auto" w:fill="FFFFFF"/>
          <w:lang w:val="nl-NL"/>
        </w:rPr>
      </w:pPr>
      <w:bookmarkStart w:id="597" w:name="diem_e_3_92"/>
      <w:r w:rsidRPr="00C30AC4">
        <w:rPr>
          <w:rFonts w:ascii="Arial" w:hAnsi="Arial" w:cs="Arial"/>
          <w:sz w:val="20"/>
          <w:szCs w:val="20"/>
        </w:rPr>
        <w:t>e) Trường hợp nhập khẩu dược liệu, bán thành phẩm dược liệu quy định tại</w:t>
      </w:r>
      <w:bookmarkEnd w:id="597"/>
      <w:r w:rsidRPr="00C30AC4">
        <w:rPr>
          <w:rFonts w:ascii="Arial" w:hAnsi="Arial" w:cs="Arial"/>
          <w:sz w:val="20"/>
          <w:szCs w:val="20"/>
          <w:lang w:val="nl-NL"/>
        </w:rPr>
        <w:t xml:space="preserve"> </w:t>
      </w:r>
      <w:bookmarkStart w:id="598" w:name="dc_45"/>
      <w:r w:rsidR="004D4298" w:rsidRPr="00C30AC4">
        <w:rPr>
          <w:rFonts w:ascii="Arial" w:hAnsi="Arial" w:cs="Arial"/>
          <w:sz w:val="20"/>
          <w:szCs w:val="20"/>
          <w:lang w:val="nl-NL"/>
        </w:rPr>
        <w:t>điểm</w:t>
      </w:r>
      <w:r w:rsidRPr="00C30AC4">
        <w:rPr>
          <w:rFonts w:ascii="Arial" w:hAnsi="Arial" w:cs="Arial"/>
          <w:sz w:val="20"/>
          <w:szCs w:val="20"/>
          <w:lang w:val="nl-NL"/>
        </w:rPr>
        <w:t xml:space="preserve"> đ </w:t>
      </w:r>
      <w:r w:rsidR="004D4298" w:rsidRPr="00C30AC4">
        <w:rPr>
          <w:rFonts w:ascii="Arial" w:hAnsi="Arial" w:cs="Arial"/>
          <w:sz w:val="20"/>
          <w:szCs w:val="20"/>
          <w:lang w:val="nl-NL"/>
        </w:rPr>
        <w:t>khoản</w:t>
      </w:r>
      <w:r w:rsidRPr="00C30AC4">
        <w:rPr>
          <w:rFonts w:ascii="Arial" w:hAnsi="Arial" w:cs="Arial"/>
          <w:sz w:val="20"/>
          <w:szCs w:val="20"/>
          <w:lang w:val="nl-NL"/>
        </w:rPr>
        <w:t xml:space="preserve"> 1 </w:t>
      </w:r>
      <w:r w:rsidR="004D4298" w:rsidRPr="00C30AC4">
        <w:rPr>
          <w:rFonts w:ascii="Arial" w:hAnsi="Arial" w:cs="Arial"/>
          <w:sz w:val="20"/>
          <w:szCs w:val="20"/>
          <w:lang w:val="nl-NL"/>
        </w:rPr>
        <w:t>Điều 5</w:t>
      </w:r>
      <w:r w:rsidRPr="00C30AC4">
        <w:rPr>
          <w:rFonts w:ascii="Arial" w:hAnsi="Arial" w:cs="Arial"/>
          <w:sz w:val="20"/>
          <w:szCs w:val="20"/>
          <w:lang w:val="nl-NL"/>
        </w:rPr>
        <w:t xml:space="preserve">9 của </w:t>
      </w:r>
      <w:r w:rsidR="004D4298" w:rsidRPr="00C30AC4">
        <w:rPr>
          <w:rFonts w:ascii="Arial" w:hAnsi="Arial" w:cs="Arial"/>
          <w:sz w:val="20"/>
          <w:szCs w:val="20"/>
          <w:lang w:val="nl-NL"/>
        </w:rPr>
        <w:t>Luật</w:t>
      </w:r>
      <w:r w:rsidRPr="00C30AC4">
        <w:rPr>
          <w:rFonts w:ascii="Arial" w:hAnsi="Arial" w:cs="Arial"/>
          <w:sz w:val="20"/>
          <w:szCs w:val="20"/>
          <w:lang w:val="nl-NL"/>
        </w:rPr>
        <w:t xml:space="preserve"> dược</w:t>
      </w:r>
      <w:bookmarkEnd w:id="598"/>
      <w:r w:rsidRPr="00C30AC4">
        <w:rPr>
          <w:rFonts w:ascii="Arial" w:hAnsi="Arial" w:cs="Arial"/>
          <w:sz w:val="20"/>
          <w:szCs w:val="20"/>
          <w:lang w:val="nl-NL"/>
        </w:rPr>
        <w:t xml:space="preserve">, </w:t>
      </w:r>
      <w:bookmarkStart w:id="599" w:name="diem_e_3_92_name"/>
      <w:r w:rsidRPr="00C30AC4">
        <w:rPr>
          <w:rFonts w:ascii="Arial" w:hAnsi="Arial" w:cs="Arial"/>
          <w:sz w:val="20"/>
          <w:szCs w:val="20"/>
        </w:rPr>
        <w:t>cơ sở nhập khẩu xuất trình vận tải đơn của lô dược liệu, bán thành phẩm dược liệu thể hiện hàng hóa được xuất từ cảng đi của nước xuất khẩu trước ngày giấy đăng ký lưu hành hết thời hạn hiệu lực;</w:t>
      </w:r>
      <w:bookmarkEnd w:id="599"/>
    </w:p>
    <w:p w14:paraId="04EB3D89"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iCs/>
          <w:sz w:val="20"/>
          <w:szCs w:val="20"/>
          <w:shd w:val="clear" w:color="auto" w:fill="FFFFFF"/>
          <w:lang w:val="nl-NL"/>
        </w:rPr>
        <w:t xml:space="preserve">g) Đối với dược liệu, bán thành phẩm dược liệu nhập khẩu theo quy định tại </w:t>
      </w:r>
      <w:r w:rsidR="004D4298" w:rsidRPr="004D4298">
        <w:rPr>
          <w:rFonts w:ascii="Arial" w:hAnsi="Arial" w:cs="Arial"/>
          <w:bCs/>
          <w:iCs/>
          <w:sz w:val="20"/>
          <w:szCs w:val="20"/>
          <w:shd w:val="clear" w:color="auto" w:fill="FFFFFF"/>
          <w:lang w:val="nl-NL"/>
        </w:rPr>
        <w:t>Điều</w:t>
      </w:r>
      <w:r w:rsidRPr="004D4298">
        <w:rPr>
          <w:rFonts w:ascii="Arial" w:hAnsi="Arial" w:cs="Arial"/>
          <w:bCs/>
          <w:iCs/>
          <w:sz w:val="20"/>
          <w:szCs w:val="20"/>
          <w:shd w:val="clear" w:color="auto" w:fill="FFFFFF"/>
          <w:lang w:val="nl-NL"/>
        </w:rPr>
        <w:t xml:space="preserve"> 82 và </w:t>
      </w:r>
      <w:r w:rsidR="004D4298" w:rsidRPr="004D4298">
        <w:rPr>
          <w:rFonts w:ascii="Arial" w:hAnsi="Arial" w:cs="Arial"/>
          <w:bCs/>
          <w:iCs/>
          <w:sz w:val="20"/>
          <w:szCs w:val="20"/>
          <w:shd w:val="clear" w:color="auto" w:fill="FFFFFF"/>
          <w:lang w:val="nl-NL"/>
        </w:rPr>
        <w:t>Điều</w:t>
      </w:r>
      <w:r w:rsidRPr="004D4298">
        <w:rPr>
          <w:rFonts w:ascii="Arial" w:hAnsi="Arial" w:cs="Arial"/>
          <w:bCs/>
          <w:iCs/>
          <w:sz w:val="20"/>
          <w:szCs w:val="20"/>
          <w:shd w:val="clear" w:color="auto" w:fill="FFFFFF"/>
          <w:lang w:val="nl-NL"/>
        </w:rPr>
        <w:t xml:space="preserve"> 83 của Nghị định này, không yêu cầu nộp các giấy tờ quy định tại các </w:t>
      </w:r>
      <w:r w:rsidR="004D4298" w:rsidRPr="004D4298">
        <w:rPr>
          <w:rFonts w:ascii="Arial" w:hAnsi="Arial" w:cs="Arial"/>
          <w:bCs/>
          <w:iCs/>
          <w:sz w:val="20"/>
          <w:szCs w:val="20"/>
          <w:shd w:val="clear" w:color="auto" w:fill="FFFFFF"/>
          <w:lang w:val="nl-NL"/>
        </w:rPr>
        <w:t>điểm</w:t>
      </w:r>
      <w:r w:rsidRPr="004D4298">
        <w:rPr>
          <w:rFonts w:ascii="Arial" w:hAnsi="Arial" w:cs="Arial"/>
          <w:bCs/>
          <w:iCs/>
          <w:sz w:val="20"/>
          <w:szCs w:val="20"/>
          <w:shd w:val="clear" w:color="auto" w:fill="FFFFFF"/>
          <w:lang w:val="nl-NL"/>
        </w:rPr>
        <w:t xml:space="preserve"> b, d, đ và e </w:t>
      </w:r>
      <w:r w:rsidR="004D4298" w:rsidRPr="004D4298">
        <w:rPr>
          <w:rFonts w:ascii="Arial" w:hAnsi="Arial" w:cs="Arial"/>
          <w:bCs/>
          <w:iCs/>
          <w:sz w:val="20"/>
          <w:szCs w:val="20"/>
          <w:shd w:val="clear" w:color="auto" w:fill="FFFFFF"/>
          <w:lang w:val="nl-NL"/>
        </w:rPr>
        <w:t>khoản</w:t>
      </w:r>
      <w:r w:rsidRPr="004D4298">
        <w:rPr>
          <w:rFonts w:ascii="Arial" w:hAnsi="Arial" w:cs="Arial"/>
          <w:bCs/>
          <w:iCs/>
          <w:sz w:val="20"/>
          <w:szCs w:val="20"/>
          <w:shd w:val="clear" w:color="auto" w:fill="FFFFFF"/>
          <w:lang w:val="nl-NL"/>
        </w:rPr>
        <w:t xml:space="preserve"> này. </w:t>
      </w:r>
    </w:p>
    <w:p w14:paraId="4FA457E2" w14:textId="77777777" w:rsidR="008B52FA" w:rsidRPr="00C30AC4" w:rsidRDefault="008B52FA" w:rsidP="00C30AC4">
      <w:pPr>
        <w:rPr>
          <w:rFonts w:ascii="Arial" w:hAnsi="Arial" w:cs="Arial"/>
        </w:rPr>
      </w:pPr>
      <w:bookmarkStart w:id="600" w:name="khoan_4_92"/>
      <w:r w:rsidRPr="00C30AC4">
        <w:rPr>
          <w:rFonts w:ascii="Arial" w:hAnsi="Arial" w:cs="Arial"/>
          <w:sz w:val="20"/>
        </w:rPr>
        <w:t>4. Thông quan nhập khẩu thuốc, nguyên liệu làm thuốc chưa có giấy đăng ký lưu hành tại Việt Nam, trừ dược liệu:</w:t>
      </w:r>
      <w:bookmarkEnd w:id="600"/>
    </w:p>
    <w:p w14:paraId="6ECC4BE5"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a) Xuất trình bản chính hoặc bản sao có chứng thực và nộp bản sao có đóng dấu xác nhận của cơ sở nhập khẩu giấy chứng nhận đủ </w:t>
      </w:r>
      <w:r w:rsidR="004D4298" w:rsidRPr="004D4298">
        <w:rPr>
          <w:rFonts w:ascii="Arial" w:hAnsi="Arial" w:cs="Arial"/>
          <w:sz w:val="20"/>
          <w:szCs w:val="20"/>
          <w:lang w:val="nl-NL"/>
        </w:rPr>
        <w:t>điều</w:t>
      </w:r>
      <w:r w:rsidRPr="004D4298">
        <w:rPr>
          <w:rFonts w:ascii="Arial" w:hAnsi="Arial" w:cs="Arial"/>
          <w:sz w:val="20"/>
          <w:szCs w:val="20"/>
          <w:lang w:val="nl-NL"/>
        </w:rPr>
        <w:t xml:space="preserve"> kiện kinh doanh dược của cơ sở nhập khẩu đối với trường hợp cơ sở nhập khẩu là cơ sở kinh doanh dược</w:t>
      </w:r>
      <w:r w:rsidRPr="004D4298">
        <w:rPr>
          <w:rFonts w:ascii="Arial" w:hAnsi="Arial" w:cs="Arial"/>
          <w:sz w:val="20"/>
          <w:szCs w:val="20"/>
          <w:lang w:val="pt-BR" w:eastAsia="ja-JP"/>
        </w:rPr>
        <w:t>;</w:t>
      </w:r>
    </w:p>
    <w:p w14:paraId="2E888561" w14:textId="77777777" w:rsidR="008B52FA" w:rsidRPr="004D4298" w:rsidRDefault="008B52FA" w:rsidP="00D533A2">
      <w:pPr>
        <w:pStyle w:val="BodyTextIndent"/>
        <w:shd w:val="clear" w:color="auto" w:fill="FFFFFF"/>
        <w:spacing w:before="120" w:after="0"/>
        <w:ind w:left="0"/>
        <w:rPr>
          <w:rFonts w:cs="Arial"/>
          <w:sz w:val="20"/>
          <w:szCs w:val="20"/>
          <w:lang w:val="nl-NL"/>
        </w:rPr>
      </w:pPr>
      <w:r w:rsidRPr="004D4298">
        <w:rPr>
          <w:rFonts w:cs="Arial"/>
          <w:sz w:val="20"/>
          <w:szCs w:val="20"/>
          <w:lang w:val="nl-NL"/>
        </w:rPr>
        <w:lastRenderedPageBreak/>
        <w:t>b) Nộp bản sao có đóng dấu xác nhận của cơ sở nhập khẩu giấy phép nhập khẩu thuốc, nguyên liệu làm thuốc và xuất trình bản chính hoặc bản sao có chứng thực để đối chiếu;</w:t>
      </w:r>
    </w:p>
    <w:p w14:paraId="4671B760" w14:textId="77777777" w:rsidR="008B52FA" w:rsidRPr="005806EC" w:rsidRDefault="008B52FA" w:rsidP="005806EC">
      <w:pPr>
        <w:rPr>
          <w:rFonts w:ascii="Arial" w:hAnsi="Arial" w:cs="Arial"/>
        </w:rPr>
      </w:pPr>
      <w:bookmarkStart w:id="601" w:name="diem_c_4_92"/>
      <w:r w:rsidRPr="005806EC">
        <w:rPr>
          <w:rFonts w:ascii="Arial" w:hAnsi="Arial" w:cs="Arial"/>
          <w:sz w:val="20"/>
        </w:rPr>
        <w:t xml:space="preserve">c) Nộp bản chính hoặc bản sao có đóng dấu xác nhận của cơ sở nhập khẩu Phiếu kiểm nghiệm cho từng lô thuốc, nguyên liệu làm thuốc nhập khẩu trong trường hợp nhập khẩu thuốc, nguyên liệu làm thuốc theo quy định tại các </w:t>
      </w:r>
      <w:r w:rsidR="004D4298" w:rsidRPr="005806EC">
        <w:rPr>
          <w:rFonts w:ascii="Arial" w:hAnsi="Arial" w:cs="Arial"/>
          <w:sz w:val="20"/>
        </w:rPr>
        <w:t>Điều</w:t>
      </w:r>
      <w:r w:rsidRPr="005806EC">
        <w:rPr>
          <w:rFonts w:ascii="Arial" w:hAnsi="Arial" w:cs="Arial"/>
          <w:sz w:val="20"/>
        </w:rPr>
        <w:t xml:space="preserve"> 65, 66, 69, 71, 72, 79, 80, 84, 85, 86 và các </w:t>
      </w:r>
      <w:r w:rsidR="004D4298" w:rsidRPr="005806EC">
        <w:rPr>
          <w:rFonts w:ascii="Arial" w:hAnsi="Arial" w:cs="Arial"/>
          <w:sz w:val="20"/>
        </w:rPr>
        <w:t>điểm</w:t>
      </w:r>
      <w:r w:rsidRPr="005806EC">
        <w:rPr>
          <w:rFonts w:ascii="Arial" w:hAnsi="Arial" w:cs="Arial"/>
          <w:sz w:val="20"/>
        </w:rPr>
        <w:t xml:space="preserve"> a, c </w:t>
      </w:r>
      <w:r w:rsidR="004D4298" w:rsidRPr="005806EC">
        <w:rPr>
          <w:rFonts w:ascii="Arial" w:hAnsi="Arial" w:cs="Arial"/>
          <w:sz w:val="20"/>
        </w:rPr>
        <w:t>khoản</w:t>
      </w:r>
      <w:r w:rsidRPr="005806EC">
        <w:rPr>
          <w:rFonts w:ascii="Arial" w:hAnsi="Arial" w:cs="Arial"/>
          <w:sz w:val="20"/>
        </w:rPr>
        <w:t xml:space="preserve"> 1 </w:t>
      </w:r>
      <w:r w:rsidR="004D4298" w:rsidRPr="005806EC">
        <w:rPr>
          <w:rFonts w:ascii="Arial" w:hAnsi="Arial" w:cs="Arial"/>
          <w:sz w:val="20"/>
        </w:rPr>
        <w:t>Điều</w:t>
      </w:r>
      <w:r w:rsidRPr="005806EC">
        <w:rPr>
          <w:rFonts w:ascii="Arial" w:hAnsi="Arial" w:cs="Arial"/>
          <w:sz w:val="20"/>
        </w:rPr>
        <w:t xml:space="preserve"> 68 của Nghị định này; trường hợp bản sao thì phải xuất trình bản chính để đối chiếu khi thông quan;</w:t>
      </w:r>
      <w:bookmarkEnd w:id="601"/>
    </w:p>
    <w:p w14:paraId="1394AF40"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d) Nộp bản sao đ</w:t>
      </w:r>
      <w:r w:rsidRPr="004D4298">
        <w:rPr>
          <w:rFonts w:ascii="Arial" w:hAnsi="Arial" w:cs="Arial"/>
          <w:sz w:val="20"/>
          <w:szCs w:val="20"/>
        </w:rPr>
        <w:t xml:space="preserve">ơn thuốc, </w:t>
      </w:r>
      <w:r w:rsidRPr="004D4298">
        <w:rPr>
          <w:rFonts w:ascii="Arial" w:hAnsi="Arial" w:cs="Arial"/>
          <w:sz w:val="20"/>
          <w:szCs w:val="20"/>
          <w:lang w:val="nl-NL"/>
        </w:rPr>
        <w:t xml:space="preserve">sổ y bạ theo dõi </w:t>
      </w:r>
      <w:r w:rsidR="004D4298" w:rsidRPr="004D4298">
        <w:rPr>
          <w:rFonts w:ascii="Arial" w:hAnsi="Arial" w:cs="Arial"/>
          <w:sz w:val="20"/>
          <w:szCs w:val="20"/>
          <w:lang w:val="nl-NL"/>
        </w:rPr>
        <w:t>điều</w:t>
      </w:r>
      <w:r w:rsidRPr="004D4298">
        <w:rPr>
          <w:rFonts w:ascii="Arial" w:hAnsi="Arial" w:cs="Arial"/>
          <w:sz w:val="20"/>
          <w:szCs w:val="20"/>
          <w:lang w:val="nl-NL"/>
        </w:rPr>
        <w:t xml:space="preserve"> trị ngoại trú có chứng thực hoặc có chữ ký của người nhập cảnh hoặc bản sao có đóng dấu của tổ chức nhập khẩu </w:t>
      </w:r>
      <w:r w:rsidRPr="004D4298">
        <w:rPr>
          <w:rFonts w:ascii="Arial" w:hAnsi="Arial" w:cs="Arial"/>
          <w:bCs/>
          <w:sz w:val="20"/>
          <w:szCs w:val="20"/>
          <w:lang w:val="nl-NL"/>
        </w:rPr>
        <w:t xml:space="preserve">với </w:t>
      </w:r>
      <w:r w:rsidRPr="004D4298">
        <w:rPr>
          <w:rFonts w:ascii="Arial" w:hAnsi="Arial" w:cs="Arial"/>
          <w:sz w:val="20"/>
          <w:szCs w:val="20"/>
          <w:lang w:val="nl-NL"/>
        </w:rPr>
        <w:t>số lượng thuốc nhập khẩu thuộc một trong các trường hợp sau:</w:t>
      </w:r>
    </w:p>
    <w:p w14:paraId="4A13E7C4"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 xml:space="preserve">Không </w:t>
      </w:r>
      <w:r w:rsidRPr="004D4298">
        <w:rPr>
          <w:rFonts w:ascii="Arial" w:hAnsi="Arial" w:cs="Arial"/>
          <w:sz w:val="20"/>
          <w:szCs w:val="20"/>
        </w:rPr>
        <w:t>vượt quá</w:t>
      </w:r>
      <w:r w:rsidRPr="004D4298">
        <w:rPr>
          <w:rFonts w:ascii="Arial" w:hAnsi="Arial" w:cs="Arial"/>
          <w:sz w:val="20"/>
          <w:szCs w:val="20"/>
          <w:lang w:val="nl-NL"/>
        </w:rPr>
        <w:t xml:space="preserve"> số lượng sử dụng tối đa</w:t>
      </w:r>
      <w:r w:rsidRPr="004D4298">
        <w:rPr>
          <w:rFonts w:ascii="Arial" w:hAnsi="Arial" w:cs="Arial"/>
          <w:sz w:val="20"/>
          <w:szCs w:val="20"/>
        </w:rPr>
        <w:t xml:space="preserve"> 07 ngày</w:t>
      </w:r>
      <w:r w:rsidRPr="004D4298">
        <w:rPr>
          <w:rFonts w:ascii="Arial" w:hAnsi="Arial" w:cs="Arial"/>
          <w:sz w:val="20"/>
          <w:szCs w:val="20"/>
          <w:lang w:val="nl-NL"/>
        </w:rPr>
        <w:t xml:space="preserve"> đối với</w:t>
      </w:r>
      <w:r w:rsidRPr="004D4298">
        <w:rPr>
          <w:rFonts w:ascii="Arial" w:hAnsi="Arial" w:cs="Arial"/>
          <w:sz w:val="20"/>
          <w:szCs w:val="20"/>
        </w:rPr>
        <w:t xml:space="preserve"> thuốc gây nghiện</w:t>
      </w:r>
      <w:r w:rsidRPr="004D4298">
        <w:rPr>
          <w:rFonts w:ascii="Arial" w:hAnsi="Arial" w:cs="Arial"/>
          <w:sz w:val="20"/>
          <w:szCs w:val="20"/>
          <w:lang w:val="nl-NL"/>
        </w:rPr>
        <w:t xml:space="preserve"> hoặc </w:t>
      </w:r>
      <w:r w:rsidRPr="004D4298">
        <w:rPr>
          <w:rFonts w:ascii="Arial" w:hAnsi="Arial" w:cs="Arial"/>
          <w:sz w:val="20"/>
          <w:szCs w:val="20"/>
        </w:rPr>
        <w:t xml:space="preserve">10 ngày </w:t>
      </w:r>
      <w:r w:rsidRPr="004D4298">
        <w:rPr>
          <w:rFonts w:ascii="Arial" w:hAnsi="Arial" w:cs="Arial"/>
          <w:sz w:val="20"/>
          <w:szCs w:val="20"/>
          <w:lang w:val="nl-NL"/>
        </w:rPr>
        <w:t>đ</w:t>
      </w:r>
      <w:r w:rsidRPr="004D4298">
        <w:rPr>
          <w:rFonts w:ascii="Arial" w:hAnsi="Arial" w:cs="Arial"/>
          <w:sz w:val="20"/>
          <w:szCs w:val="20"/>
        </w:rPr>
        <w:t>ối với thuốc hướng thần, thuốc tiền chất</w:t>
      </w:r>
      <w:r w:rsidRPr="004D4298">
        <w:rPr>
          <w:rFonts w:ascii="Arial" w:hAnsi="Arial" w:cs="Arial"/>
          <w:sz w:val="20"/>
          <w:szCs w:val="20"/>
          <w:lang w:val="nl-NL"/>
        </w:rPr>
        <w:t xml:space="preserve"> </w:t>
      </w:r>
      <w:r w:rsidRPr="004D4298">
        <w:rPr>
          <w:rFonts w:ascii="Arial" w:hAnsi="Arial" w:cs="Arial"/>
          <w:bCs/>
          <w:sz w:val="20"/>
          <w:szCs w:val="20"/>
        </w:rPr>
        <w:t>theo liều dùng ghi trong đơn thuốc kèm theo</w:t>
      </w:r>
      <w:r w:rsidRPr="004D4298">
        <w:rPr>
          <w:rFonts w:ascii="Arial" w:hAnsi="Arial" w:cs="Arial"/>
          <w:bCs/>
          <w:sz w:val="20"/>
          <w:szCs w:val="20"/>
          <w:lang w:val="nl-NL"/>
        </w:rPr>
        <w:t xml:space="preserve">; </w:t>
      </w:r>
    </w:p>
    <w:p w14:paraId="78AF28E9"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Thuốc nhập khẩu </w:t>
      </w:r>
      <w:r w:rsidRPr="004D4298">
        <w:rPr>
          <w:rFonts w:ascii="Arial" w:hAnsi="Arial" w:cs="Arial"/>
          <w:bCs/>
          <w:sz w:val="20"/>
          <w:szCs w:val="20"/>
        </w:rPr>
        <w:t>không phải là thuốc gây nghiện, thuốc hướng thần, thuốc tiền chất</w:t>
      </w:r>
      <w:r w:rsidRPr="004D4298">
        <w:rPr>
          <w:rFonts w:ascii="Arial" w:hAnsi="Arial" w:cs="Arial"/>
          <w:bCs/>
          <w:sz w:val="20"/>
          <w:szCs w:val="20"/>
          <w:lang w:val="nl-NL"/>
        </w:rPr>
        <w:t>,</w:t>
      </w:r>
      <w:r w:rsidRPr="004D4298">
        <w:rPr>
          <w:rFonts w:ascii="Arial" w:hAnsi="Arial" w:cs="Arial"/>
          <w:bCs/>
          <w:sz w:val="20"/>
          <w:szCs w:val="20"/>
        </w:rPr>
        <w:t xml:space="preserve"> có tổng </w:t>
      </w:r>
      <w:r w:rsidRPr="004D4298">
        <w:rPr>
          <w:rFonts w:ascii="Arial" w:hAnsi="Arial" w:cs="Arial"/>
          <w:bCs/>
          <w:sz w:val="20"/>
          <w:szCs w:val="20"/>
          <w:lang w:val="nl-NL"/>
        </w:rPr>
        <w:t xml:space="preserve">trị </w:t>
      </w:r>
      <w:r w:rsidRPr="004D4298">
        <w:rPr>
          <w:rFonts w:ascii="Arial" w:hAnsi="Arial" w:cs="Arial"/>
          <w:bCs/>
          <w:sz w:val="20"/>
          <w:szCs w:val="20"/>
        </w:rPr>
        <w:t xml:space="preserve">giá </w:t>
      </w:r>
      <w:r w:rsidRPr="004D4298">
        <w:rPr>
          <w:rFonts w:ascii="Arial" w:hAnsi="Arial" w:cs="Arial"/>
          <w:bCs/>
          <w:sz w:val="20"/>
          <w:szCs w:val="20"/>
          <w:lang w:val="nl-NL"/>
        </w:rPr>
        <w:t>hải quan</w:t>
      </w:r>
      <w:r w:rsidRPr="004D4298">
        <w:rPr>
          <w:rFonts w:ascii="Arial" w:hAnsi="Arial" w:cs="Arial"/>
          <w:bCs/>
          <w:sz w:val="20"/>
          <w:szCs w:val="20"/>
        </w:rPr>
        <w:t xml:space="preserve"> không quá 200 (hai trăm) đô</w:t>
      </w:r>
      <w:r w:rsidRPr="004D4298">
        <w:rPr>
          <w:rFonts w:ascii="Arial" w:hAnsi="Arial" w:cs="Arial"/>
          <w:bCs/>
          <w:sz w:val="20"/>
          <w:szCs w:val="20"/>
          <w:lang w:val="nl-NL"/>
        </w:rPr>
        <w:t>-</w:t>
      </w:r>
      <w:r w:rsidRPr="004D4298">
        <w:rPr>
          <w:rFonts w:ascii="Arial" w:hAnsi="Arial" w:cs="Arial"/>
          <w:bCs/>
          <w:sz w:val="20"/>
          <w:szCs w:val="20"/>
        </w:rPr>
        <w:t xml:space="preserve">la Mỹ (tính theo tỷ giá liên ngân hàng tại thời </w:t>
      </w:r>
      <w:r w:rsidR="004D4298" w:rsidRPr="004D4298">
        <w:rPr>
          <w:rFonts w:ascii="Arial" w:hAnsi="Arial" w:cs="Arial"/>
          <w:bCs/>
          <w:sz w:val="20"/>
          <w:szCs w:val="20"/>
        </w:rPr>
        <w:t>điểm</w:t>
      </w:r>
      <w:r w:rsidRPr="004D4298">
        <w:rPr>
          <w:rFonts w:ascii="Arial" w:hAnsi="Arial" w:cs="Arial"/>
          <w:bCs/>
          <w:sz w:val="20"/>
          <w:szCs w:val="20"/>
        </w:rPr>
        <w:t xml:space="preserve"> thông quan) </w:t>
      </w:r>
      <w:r w:rsidRPr="004D4298">
        <w:rPr>
          <w:rFonts w:ascii="Arial" w:hAnsi="Arial" w:cs="Arial"/>
          <w:bCs/>
          <w:sz w:val="20"/>
          <w:szCs w:val="20"/>
          <w:lang w:val="nl-NL"/>
        </w:rPr>
        <w:t xml:space="preserve">01 </w:t>
      </w:r>
      <w:r w:rsidRPr="004D4298">
        <w:rPr>
          <w:rFonts w:ascii="Arial" w:hAnsi="Arial" w:cs="Arial"/>
          <w:bCs/>
          <w:sz w:val="20"/>
          <w:szCs w:val="20"/>
        </w:rPr>
        <w:t xml:space="preserve">lần và số lần nhận thuốc tối đa không quá 03 lần trong </w:t>
      </w:r>
      <w:r w:rsidRPr="004D4298">
        <w:rPr>
          <w:rFonts w:ascii="Arial" w:hAnsi="Arial" w:cs="Arial"/>
          <w:bCs/>
          <w:sz w:val="20"/>
          <w:szCs w:val="20"/>
          <w:lang w:val="nl-NL"/>
        </w:rPr>
        <w:t xml:space="preserve">01 </w:t>
      </w:r>
      <w:r w:rsidRPr="004D4298">
        <w:rPr>
          <w:rFonts w:ascii="Arial" w:hAnsi="Arial" w:cs="Arial"/>
          <w:bCs/>
          <w:sz w:val="20"/>
          <w:szCs w:val="20"/>
        </w:rPr>
        <w:t xml:space="preserve">năm cho </w:t>
      </w:r>
      <w:r w:rsidRPr="004D4298">
        <w:rPr>
          <w:rFonts w:ascii="Arial" w:hAnsi="Arial" w:cs="Arial"/>
          <w:bCs/>
          <w:sz w:val="20"/>
          <w:szCs w:val="20"/>
          <w:lang w:val="nl-NL"/>
        </w:rPr>
        <w:t xml:space="preserve">01 </w:t>
      </w:r>
      <w:r w:rsidRPr="004D4298">
        <w:rPr>
          <w:rFonts w:ascii="Arial" w:hAnsi="Arial" w:cs="Arial"/>
          <w:bCs/>
          <w:sz w:val="20"/>
          <w:szCs w:val="20"/>
        </w:rPr>
        <w:t>tổ chức, cá nhân</w:t>
      </w:r>
      <w:r w:rsidRPr="004D4298">
        <w:rPr>
          <w:rFonts w:ascii="Arial" w:hAnsi="Arial" w:cs="Arial"/>
          <w:bCs/>
          <w:sz w:val="20"/>
          <w:szCs w:val="20"/>
          <w:lang w:val="nl-NL"/>
        </w:rPr>
        <w:t>. T</w:t>
      </w:r>
      <w:r w:rsidRPr="004D4298">
        <w:rPr>
          <w:rFonts w:ascii="Arial" w:hAnsi="Arial" w:cs="Arial"/>
          <w:sz w:val="20"/>
          <w:szCs w:val="20"/>
          <w:lang w:val="nl-NL"/>
        </w:rPr>
        <w:t xml:space="preserve">rường hợp thuốc sử dụng </w:t>
      </w:r>
      <w:r w:rsidRPr="004D4298">
        <w:rPr>
          <w:rFonts w:ascii="Arial" w:hAnsi="Arial" w:cs="Arial"/>
          <w:sz w:val="20"/>
          <w:szCs w:val="20"/>
        </w:rPr>
        <w:t xml:space="preserve">cho người bị bệnh thuộc Danh </w:t>
      </w:r>
      <w:r w:rsidR="004D4298" w:rsidRPr="004D4298">
        <w:rPr>
          <w:rFonts w:ascii="Arial" w:hAnsi="Arial" w:cs="Arial"/>
          <w:sz w:val="20"/>
          <w:szCs w:val="20"/>
        </w:rPr>
        <w:t>mục</w:t>
      </w:r>
      <w:r w:rsidRPr="004D4298">
        <w:rPr>
          <w:rFonts w:ascii="Arial" w:hAnsi="Arial" w:cs="Arial"/>
          <w:sz w:val="20"/>
          <w:szCs w:val="20"/>
        </w:rPr>
        <w:t xml:space="preserve"> bệnh hi</w:t>
      </w:r>
      <w:r w:rsidRPr="004D4298">
        <w:rPr>
          <w:rFonts w:ascii="Arial" w:hAnsi="Arial" w:cs="Arial"/>
          <w:sz w:val="20"/>
          <w:szCs w:val="20"/>
          <w:lang w:val="nl-NL"/>
        </w:rPr>
        <w:t>ể</w:t>
      </w:r>
      <w:r w:rsidRPr="004D4298">
        <w:rPr>
          <w:rFonts w:ascii="Arial" w:hAnsi="Arial" w:cs="Arial"/>
          <w:sz w:val="20"/>
          <w:szCs w:val="20"/>
        </w:rPr>
        <w:t xml:space="preserve">m nghèo quy định tại </w:t>
      </w:r>
      <w:r w:rsidRPr="004D4298">
        <w:rPr>
          <w:rFonts w:ascii="Arial" w:hAnsi="Arial" w:cs="Arial"/>
          <w:bCs/>
          <w:sz w:val="20"/>
          <w:szCs w:val="20"/>
          <w:lang w:val="nl-NL"/>
        </w:rPr>
        <w:t>Nghị định số 134</w:t>
      </w:r>
      <w:r w:rsidR="004D4298" w:rsidRPr="004D4298">
        <w:rPr>
          <w:rFonts w:ascii="Arial" w:hAnsi="Arial" w:cs="Arial"/>
          <w:bCs/>
          <w:sz w:val="20"/>
          <w:szCs w:val="20"/>
          <w:lang w:val="nl-NL"/>
        </w:rPr>
        <w:t>/</w:t>
      </w:r>
      <w:r w:rsidRPr="004D4298">
        <w:rPr>
          <w:rFonts w:ascii="Arial" w:hAnsi="Arial" w:cs="Arial"/>
          <w:bCs/>
          <w:sz w:val="20"/>
          <w:szCs w:val="20"/>
          <w:lang w:val="nl-NL"/>
        </w:rPr>
        <w:t>2016</w:t>
      </w:r>
      <w:r w:rsidR="004D4298" w:rsidRPr="004D4298">
        <w:rPr>
          <w:rFonts w:ascii="Arial" w:hAnsi="Arial" w:cs="Arial"/>
          <w:bCs/>
          <w:sz w:val="20"/>
          <w:szCs w:val="20"/>
          <w:lang w:val="nl-NL"/>
        </w:rPr>
        <w:t>/</w:t>
      </w:r>
      <w:r w:rsidRPr="004D4298">
        <w:rPr>
          <w:rFonts w:ascii="Arial" w:hAnsi="Arial" w:cs="Arial"/>
          <w:bCs/>
          <w:sz w:val="20"/>
          <w:szCs w:val="20"/>
          <w:lang w:val="nl-NL"/>
        </w:rPr>
        <w:t xml:space="preserve">NĐ-CP ngày 01 tháng 9 năm 2016 của Chính phủ </w:t>
      </w:r>
      <w:r w:rsidRPr="004D4298">
        <w:rPr>
          <w:rFonts w:ascii="Arial" w:hAnsi="Arial" w:cs="Arial"/>
          <w:bCs/>
          <w:iCs/>
          <w:sz w:val="20"/>
          <w:szCs w:val="20"/>
        </w:rPr>
        <w:t xml:space="preserve">quy định chi tiết một số </w:t>
      </w:r>
      <w:r w:rsidR="004D4298" w:rsidRPr="004D4298">
        <w:rPr>
          <w:rFonts w:ascii="Arial" w:hAnsi="Arial" w:cs="Arial"/>
          <w:bCs/>
          <w:iCs/>
          <w:sz w:val="20"/>
          <w:szCs w:val="20"/>
        </w:rPr>
        <w:t>điều</w:t>
      </w:r>
      <w:r w:rsidRPr="004D4298">
        <w:rPr>
          <w:rFonts w:ascii="Arial" w:hAnsi="Arial" w:cs="Arial"/>
          <w:bCs/>
          <w:iCs/>
          <w:sz w:val="20"/>
          <w:szCs w:val="20"/>
        </w:rPr>
        <w:t xml:space="preserve"> và biện pháp thi hành </w:t>
      </w:r>
      <w:r w:rsidR="004D4298" w:rsidRPr="004D4298">
        <w:rPr>
          <w:rFonts w:ascii="Arial" w:hAnsi="Arial" w:cs="Arial"/>
          <w:bCs/>
          <w:iCs/>
          <w:sz w:val="20"/>
          <w:szCs w:val="20"/>
        </w:rPr>
        <w:t>Luật</w:t>
      </w:r>
      <w:r w:rsidRPr="004D4298">
        <w:rPr>
          <w:rFonts w:ascii="Arial" w:hAnsi="Arial" w:cs="Arial"/>
          <w:bCs/>
          <w:iCs/>
          <w:sz w:val="20"/>
          <w:szCs w:val="20"/>
        </w:rPr>
        <w:t xml:space="preserve"> thuế xuất khẩu, thuế nhập khẩu</w:t>
      </w:r>
      <w:r w:rsidRPr="004D4298">
        <w:rPr>
          <w:rFonts w:ascii="Arial" w:hAnsi="Arial" w:cs="Arial"/>
          <w:bCs/>
          <w:iCs/>
          <w:sz w:val="20"/>
          <w:szCs w:val="20"/>
          <w:lang w:val="nl-NL"/>
        </w:rPr>
        <w:t xml:space="preserve">, thuốc </w:t>
      </w:r>
      <w:r w:rsidRPr="004D4298">
        <w:rPr>
          <w:rFonts w:ascii="Arial" w:hAnsi="Arial" w:cs="Arial"/>
          <w:bCs/>
          <w:sz w:val="20"/>
          <w:szCs w:val="20"/>
        </w:rPr>
        <w:t xml:space="preserve">có tổng </w:t>
      </w:r>
      <w:r w:rsidRPr="004D4298">
        <w:rPr>
          <w:rFonts w:ascii="Arial" w:hAnsi="Arial" w:cs="Arial"/>
          <w:bCs/>
          <w:sz w:val="20"/>
          <w:szCs w:val="20"/>
          <w:lang w:val="nl-NL"/>
        </w:rPr>
        <w:t xml:space="preserve">trị </w:t>
      </w:r>
      <w:r w:rsidRPr="004D4298">
        <w:rPr>
          <w:rFonts w:ascii="Arial" w:hAnsi="Arial" w:cs="Arial"/>
          <w:bCs/>
          <w:sz w:val="20"/>
          <w:szCs w:val="20"/>
        </w:rPr>
        <w:t xml:space="preserve">giá </w:t>
      </w:r>
      <w:r w:rsidRPr="004D4298">
        <w:rPr>
          <w:rFonts w:ascii="Arial" w:hAnsi="Arial" w:cs="Arial"/>
          <w:bCs/>
          <w:sz w:val="20"/>
          <w:szCs w:val="20"/>
          <w:lang w:val="nl-NL"/>
        </w:rPr>
        <w:t>hải quan</w:t>
      </w:r>
      <w:r w:rsidRPr="004D4298">
        <w:rPr>
          <w:rFonts w:ascii="Arial" w:hAnsi="Arial" w:cs="Arial"/>
          <w:bCs/>
          <w:sz w:val="20"/>
          <w:szCs w:val="20"/>
        </w:rPr>
        <w:t xml:space="preserve"> không quá </w:t>
      </w:r>
      <w:r w:rsidRPr="004D4298">
        <w:rPr>
          <w:rFonts w:ascii="Arial" w:hAnsi="Arial" w:cs="Arial"/>
          <w:bCs/>
          <w:sz w:val="20"/>
          <w:szCs w:val="20"/>
          <w:lang w:val="nl-NL"/>
        </w:rPr>
        <w:t>10.000.000 (mười triệu) đồng</w:t>
      </w:r>
      <w:r w:rsidRPr="004D4298">
        <w:rPr>
          <w:rFonts w:ascii="Arial" w:hAnsi="Arial" w:cs="Arial"/>
          <w:bCs/>
          <w:sz w:val="20"/>
          <w:szCs w:val="20"/>
        </w:rPr>
        <w:t xml:space="preserve"> </w:t>
      </w:r>
      <w:r w:rsidRPr="004D4298">
        <w:rPr>
          <w:rFonts w:ascii="Arial" w:hAnsi="Arial" w:cs="Arial"/>
          <w:bCs/>
          <w:sz w:val="20"/>
          <w:szCs w:val="20"/>
          <w:lang w:val="nl-NL"/>
        </w:rPr>
        <w:t xml:space="preserve">01 </w:t>
      </w:r>
      <w:r w:rsidRPr="004D4298">
        <w:rPr>
          <w:rFonts w:ascii="Arial" w:hAnsi="Arial" w:cs="Arial"/>
          <w:bCs/>
          <w:sz w:val="20"/>
          <w:szCs w:val="20"/>
        </w:rPr>
        <w:t>lần và số lần nhận thuốc tối đa không quá 0</w:t>
      </w:r>
      <w:r w:rsidRPr="004D4298">
        <w:rPr>
          <w:rFonts w:ascii="Arial" w:hAnsi="Arial" w:cs="Arial"/>
          <w:bCs/>
          <w:sz w:val="20"/>
          <w:szCs w:val="20"/>
          <w:lang w:val="nl-NL"/>
        </w:rPr>
        <w:t>4</w:t>
      </w:r>
      <w:r w:rsidRPr="004D4298">
        <w:rPr>
          <w:rFonts w:ascii="Arial" w:hAnsi="Arial" w:cs="Arial"/>
          <w:bCs/>
          <w:sz w:val="20"/>
          <w:szCs w:val="20"/>
        </w:rPr>
        <w:t xml:space="preserve"> lần trong </w:t>
      </w:r>
      <w:r w:rsidRPr="004D4298">
        <w:rPr>
          <w:rFonts w:ascii="Arial" w:hAnsi="Arial" w:cs="Arial"/>
          <w:bCs/>
          <w:sz w:val="20"/>
          <w:szCs w:val="20"/>
          <w:lang w:val="nl-NL"/>
        </w:rPr>
        <w:t xml:space="preserve">01 </w:t>
      </w:r>
      <w:r w:rsidRPr="004D4298">
        <w:rPr>
          <w:rFonts w:ascii="Arial" w:hAnsi="Arial" w:cs="Arial"/>
          <w:bCs/>
          <w:sz w:val="20"/>
          <w:szCs w:val="20"/>
        </w:rPr>
        <w:t xml:space="preserve">năm cho </w:t>
      </w:r>
      <w:r w:rsidRPr="004D4298">
        <w:rPr>
          <w:rFonts w:ascii="Arial" w:hAnsi="Arial" w:cs="Arial"/>
          <w:bCs/>
          <w:sz w:val="20"/>
          <w:szCs w:val="20"/>
          <w:lang w:val="nl-NL"/>
        </w:rPr>
        <w:t xml:space="preserve">01 </w:t>
      </w:r>
      <w:r w:rsidRPr="004D4298">
        <w:rPr>
          <w:rFonts w:ascii="Arial" w:hAnsi="Arial" w:cs="Arial"/>
          <w:bCs/>
          <w:sz w:val="20"/>
          <w:szCs w:val="20"/>
        </w:rPr>
        <w:t>cá nhân</w:t>
      </w:r>
      <w:r w:rsidRPr="004D4298">
        <w:rPr>
          <w:rFonts w:ascii="Arial" w:hAnsi="Arial" w:cs="Arial"/>
          <w:sz w:val="20"/>
          <w:szCs w:val="20"/>
        </w:rPr>
        <w:t>.</w:t>
      </w:r>
    </w:p>
    <w:p w14:paraId="72C1634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Trường hợp nộp bản sao có chữ ký của người nhập cảnh hoặc bản sao có đóng dấu của tổ chức nhập khẩu, tổ chức, cá nhân phải xuất trình bản chính đ</w:t>
      </w:r>
      <w:r w:rsidRPr="004D4298">
        <w:rPr>
          <w:rFonts w:ascii="Arial" w:hAnsi="Arial" w:cs="Arial"/>
          <w:sz w:val="20"/>
          <w:szCs w:val="20"/>
        </w:rPr>
        <w:t xml:space="preserve">ơn thuốc, </w:t>
      </w:r>
      <w:r w:rsidRPr="004D4298">
        <w:rPr>
          <w:rFonts w:ascii="Arial" w:hAnsi="Arial" w:cs="Arial"/>
          <w:sz w:val="20"/>
          <w:szCs w:val="20"/>
          <w:lang w:val="nl-NL"/>
        </w:rPr>
        <w:t xml:space="preserve">sổ y bạ theo dõi </w:t>
      </w:r>
      <w:r w:rsidR="004D4298" w:rsidRPr="004D4298">
        <w:rPr>
          <w:rFonts w:ascii="Arial" w:hAnsi="Arial" w:cs="Arial"/>
          <w:sz w:val="20"/>
          <w:szCs w:val="20"/>
          <w:lang w:val="nl-NL"/>
        </w:rPr>
        <w:t>điều</w:t>
      </w:r>
      <w:r w:rsidRPr="004D4298">
        <w:rPr>
          <w:rFonts w:ascii="Arial" w:hAnsi="Arial" w:cs="Arial"/>
          <w:sz w:val="20"/>
          <w:szCs w:val="20"/>
          <w:lang w:val="nl-NL"/>
        </w:rPr>
        <w:t xml:space="preserve"> trị ngoại trú để đối chiếu khi thông quan.</w:t>
      </w:r>
    </w:p>
    <w:p w14:paraId="0009DB7C" w14:textId="77777777" w:rsidR="008B52FA" w:rsidRPr="005806EC" w:rsidRDefault="008B52FA" w:rsidP="005806EC">
      <w:pPr>
        <w:rPr>
          <w:rFonts w:ascii="Arial" w:hAnsi="Arial" w:cs="Arial"/>
        </w:rPr>
      </w:pPr>
      <w:bookmarkStart w:id="602" w:name="diem_d5_4_92"/>
      <w:r w:rsidRPr="005806EC">
        <w:rPr>
          <w:rFonts w:ascii="Arial" w:hAnsi="Arial" w:cs="Arial"/>
          <w:sz w:val="20"/>
        </w:rPr>
        <w:t xml:space="preserve">đ) Nộp bản sao có đóng dấu xác nhận của cơ sở nhập khẩu giấy ủy quyền hoặc giấy phép bán hàng hoặc giấy chứng nhận quan hệ đối tác theo quy định tại </w:t>
      </w:r>
      <w:r w:rsidR="004D4298" w:rsidRPr="005806EC">
        <w:rPr>
          <w:rFonts w:ascii="Arial" w:hAnsi="Arial" w:cs="Arial"/>
          <w:sz w:val="20"/>
        </w:rPr>
        <w:t>điểm</w:t>
      </w:r>
      <w:r w:rsidRPr="005806EC">
        <w:rPr>
          <w:rFonts w:ascii="Arial" w:hAnsi="Arial" w:cs="Arial"/>
          <w:sz w:val="20"/>
        </w:rPr>
        <w:t xml:space="preserve"> đ </w:t>
      </w:r>
      <w:r w:rsidR="004D4298" w:rsidRPr="005806EC">
        <w:rPr>
          <w:rFonts w:ascii="Arial" w:hAnsi="Arial" w:cs="Arial"/>
          <w:sz w:val="20"/>
        </w:rPr>
        <w:t>khoản</w:t>
      </w:r>
      <w:r w:rsidRPr="005806EC">
        <w:rPr>
          <w:rFonts w:ascii="Arial" w:hAnsi="Arial" w:cs="Arial"/>
          <w:sz w:val="20"/>
        </w:rPr>
        <w:t xml:space="preserve"> 15 </w:t>
      </w:r>
      <w:r w:rsidR="004D4298" w:rsidRPr="005806EC">
        <w:rPr>
          <w:rFonts w:ascii="Arial" w:hAnsi="Arial" w:cs="Arial"/>
          <w:sz w:val="20"/>
        </w:rPr>
        <w:t>Điều</w:t>
      </w:r>
      <w:r w:rsidRPr="005806EC">
        <w:rPr>
          <w:rFonts w:ascii="Arial" w:hAnsi="Arial" w:cs="Arial"/>
          <w:sz w:val="20"/>
        </w:rPr>
        <w:t xml:space="preserve"> 91 của Nghị định này, trừ trường hợp nhập khẩu thuốc theo quy định tại các </w:t>
      </w:r>
      <w:r w:rsidR="004D4298" w:rsidRPr="005806EC">
        <w:rPr>
          <w:rFonts w:ascii="Arial" w:hAnsi="Arial" w:cs="Arial"/>
          <w:sz w:val="20"/>
        </w:rPr>
        <w:t>Điều</w:t>
      </w:r>
      <w:r w:rsidRPr="005806EC">
        <w:rPr>
          <w:rFonts w:ascii="Arial" w:hAnsi="Arial" w:cs="Arial"/>
          <w:sz w:val="20"/>
        </w:rPr>
        <w:t xml:space="preserve"> 67, 70, 73, </w:t>
      </w:r>
      <w:r w:rsidR="004D4298" w:rsidRPr="005806EC">
        <w:rPr>
          <w:rFonts w:ascii="Arial" w:hAnsi="Arial" w:cs="Arial"/>
          <w:sz w:val="20"/>
        </w:rPr>
        <w:t>khoản</w:t>
      </w:r>
      <w:r w:rsidRPr="005806EC">
        <w:rPr>
          <w:rFonts w:ascii="Arial" w:hAnsi="Arial" w:cs="Arial"/>
          <w:sz w:val="20"/>
        </w:rPr>
        <w:t xml:space="preserve"> 1 </w:t>
      </w:r>
      <w:r w:rsidR="004D4298" w:rsidRPr="005806EC">
        <w:rPr>
          <w:rFonts w:ascii="Arial" w:hAnsi="Arial" w:cs="Arial"/>
          <w:sz w:val="20"/>
        </w:rPr>
        <w:t>Điều</w:t>
      </w:r>
      <w:r w:rsidRPr="005806EC">
        <w:rPr>
          <w:rFonts w:ascii="Arial" w:hAnsi="Arial" w:cs="Arial"/>
          <w:sz w:val="20"/>
        </w:rPr>
        <w:t xml:space="preserve"> 74 của Nghị định này, bao bì tiếp xúc trực tiếp với thuốc, chất chuẩn, nguyên liệu làm thuốc được cấp phép nhập khẩu theo quy định tại các </w:t>
      </w:r>
      <w:r w:rsidR="004D4298" w:rsidRPr="005806EC">
        <w:rPr>
          <w:rFonts w:ascii="Arial" w:hAnsi="Arial" w:cs="Arial"/>
          <w:sz w:val="20"/>
        </w:rPr>
        <w:t>Điều</w:t>
      </w:r>
      <w:r w:rsidRPr="005806EC">
        <w:rPr>
          <w:rFonts w:ascii="Arial" w:hAnsi="Arial" w:cs="Arial"/>
          <w:sz w:val="20"/>
        </w:rPr>
        <w:t xml:space="preserve"> 82, 83, 86 của Nghị định này, nguyên liệu làm thuốc phải kiểm soát đặc biệt nhập khẩu để kiểm nghiệm, nghiên cứu.</w:t>
      </w:r>
      <w:bookmarkEnd w:id="602"/>
      <w:r w:rsidRPr="005806EC">
        <w:rPr>
          <w:rFonts w:ascii="Arial" w:hAnsi="Arial" w:cs="Arial"/>
        </w:rPr>
        <w:t xml:space="preserve"> </w:t>
      </w:r>
    </w:p>
    <w:p w14:paraId="1535C4F1" w14:textId="77777777" w:rsidR="008B52FA" w:rsidRPr="004D4298" w:rsidRDefault="004D4298" w:rsidP="00D533A2">
      <w:pPr>
        <w:spacing w:before="120"/>
        <w:rPr>
          <w:rFonts w:ascii="Arial" w:hAnsi="Arial" w:cs="Arial"/>
          <w:b/>
          <w:sz w:val="20"/>
          <w:szCs w:val="20"/>
          <w:lang w:val="pt-BR"/>
        </w:rPr>
      </w:pPr>
      <w:bookmarkStart w:id="603" w:name="chuong_5"/>
      <w:r w:rsidRPr="004D4298">
        <w:rPr>
          <w:rFonts w:ascii="Arial" w:hAnsi="Arial" w:cs="Arial"/>
          <w:b/>
          <w:sz w:val="20"/>
          <w:szCs w:val="20"/>
          <w:lang w:val="nl-NL"/>
        </w:rPr>
        <w:t>Chương</w:t>
      </w:r>
      <w:r w:rsidR="008B52FA" w:rsidRPr="004D4298">
        <w:rPr>
          <w:rFonts w:ascii="Arial" w:hAnsi="Arial" w:cs="Arial"/>
          <w:b/>
          <w:sz w:val="20"/>
          <w:szCs w:val="20"/>
          <w:lang w:val="nl-NL"/>
        </w:rPr>
        <w:t xml:space="preserve"> V</w:t>
      </w:r>
      <w:bookmarkEnd w:id="603"/>
    </w:p>
    <w:p w14:paraId="4AD1216D" w14:textId="77777777" w:rsidR="008B52FA" w:rsidRPr="004D4298" w:rsidRDefault="008B52FA" w:rsidP="00D533A2">
      <w:pPr>
        <w:spacing w:before="120"/>
        <w:jc w:val="center"/>
        <w:rPr>
          <w:rFonts w:ascii="Arial" w:hAnsi="Arial" w:cs="Arial"/>
          <w:b/>
          <w:bCs/>
        </w:rPr>
      </w:pPr>
      <w:bookmarkStart w:id="604" w:name="chuong_5_name"/>
      <w:r w:rsidRPr="004D4298">
        <w:rPr>
          <w:rFonts w:ascii="Arial" w:hAnsi="Arial" w:cs="Arial"/>
          <w:b/>
          <w:bCs/>
        </w:rPr>
        <w:t>ĐĂNG KÝ LƯU HÀNH DƯỢC LIỆU, TÁ DƯỢC, VỎ NANG VÀ ĐÁNH GIÁ CƠ SỞ SẢN XUẤT THUỐC TẠI NƯỚC NGOÀI</w:t>
      </w:r>
      <w:bookmarkEnd w:id="604"/>
    </w:p>
    <w:p w14:paraId="53FC2BDB" w14:textId="77777777" w:rsidR="008B52FA" w:rsidRPr="004D4298" w:rsidRDefault="004D4298" w:rsidP="00D533A2">
      <w:pPr>
        <w:spacing w:before="120"/>
        <w:rPr>
          <w:rFonts w:ascii="Arial" w:hAnsi="Arial" w:cs="Arial"/>
          <w:b/>
          <w:sz w:val="20"/>
          <w:szCs w:val="20"/>
          <w:lang w:val="pt-BR"/>
        </w:rPr>
      </w:pPr>
      <w:bookmarkStart w:id="605" w:name="muc_1_3"/>
      <w:r w:rsidRPr="004D4298">
        <w:rPr>
          <w:rFonts w:ascii="Arial" w:hAnsi="Arial" w:cs="Arial"/>
          <w:b/>
          <w:sz w:val="20"/>
          <w:szCs w:val="20"/>
          <w:lang w:val="pt-BR"/>
        </w:rPr>
        <w:t>Mục</w:t>
      </w:r>
      <w:r w:rsidR="008B52FA" w:rsidRPr="004D4298">
        <w:rPr>
          <w:rFonts w:ascii="Arial" w:hAnsi="Arial" w:cs="Arial"/>
          <w:b/>
          <w:sz w:val="20"/>
          <w:szCs w:val="20"/>
          <w:lang w:val="pt-BR"/>
        </w:rPr>
        <w:t xml:space="preserve"> 1. ĐĂNG KÝ LƯU HÀNH DƯỢC LIỆU, TÁ DƯỢC, VỎ NANG</w:t>
      </w:r>
      <w:bookmarkEnd w:id="605"/>
    </w:p>
    <w:p w14:paraId="0C2B4F59" w14:textId="77777777" w:rsidR="008B52FA" w:rsidRPr="004D4298" w:rsidRDefault="004D4298" w:rsidP="00D533A2">
      <w:pPr>
        <w:spacing w:before="120"/>
        <w:rPr>
          <w:rFonts w:ascii="Arial" w:hAnsi="Arial" w:cs="Arial"/>
          <w:sz w:val="20"/>
          <w:szCs w:val="20"/>
          <w:lang w:val="it-IT"/>
        </w:rPr>
      </w:pPr>
      <w:bookmarkStart w:id="606" w:name="dieu_93"/>
      <w:r w:rsidRPr="004D4298">
        <w:rPr>
          <w:rFonts w:ascii="Arial" w:hAnsi="Arial" w:cs="Arial"/>
          <w:b/>
          <w:sz w:val="20"/>
          <w:szCs w:val="20"/>
          <w:lang w:val="it-IT"/>
        </w:rPr>
        <w:t>Điều</w:t>
      </w:r>
      <w:r w:rsidR="000861B6" w:rsidRPr="004D4298">
        <w:rPr>
          <w:rFonts w:ascii="Arial" w:hAnsi="Arial" w:cs="Arial"/>
          <w:b/>
          <w:sz w:val="20"/>
          <w:szCs w:val="20"/>
          <w:lang w:val="it-IT"/>
        </w:rPr>
        <w:t xml:space="preserve"> 93. Đối tượng và yêu cầu đăng ký lưu hành dược liệu, tá dược, vỏ nang</w:t>
      </w:r>
      <w:bookmarkEnd w:id="606"/>
    </w:p>
    <w:p w14:paraId="748FB430"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1. Dược liệu thuộc một trong các trường hợp sau đây phải đăng ký trước khi lưu hành tại Việt Nam:</w:t>
      </w:r>
    </w:p>
    <w:p w14:paraId="480091BE" w14:textId="77777777" w:rsidR="008B52FA" w:rsidRPr="00E6747E" w:rsidRDefault="008B52FA" w:rsidP="00E6747E">
      <w:pPr>
        <w:rPr>
          <w:rFonts w:ascii="Arial" w:hAnsi="Arial" w:cs="Arial"/>
          <w:sz w:val="20"/>
          <w:szCs w:val="20"/>
        </w:rPr>
      </w:pPr>
      <w:bookmarkStart w:id="607" w:name="diem_a_1_93"/>
      <w:r w:rsidRPr="00E6747E">
        <w:rPr>
          <w:rFonts w:ascii="Arial" w:hAnsi="Arial" w:cs="Arial"/>
          <w:sz w:val="20"/>
          <w:szCs w:val="20"/>
        </w:rPr>
        <w:t xml:space="preserve">a) Dược liệu thuộc Danh </w:t>
      </w:r>
      <w:r w:rsidR="004D4298" w:rsidRPr="00E6747E">
        <w:rPr>
          <w:rFonts w:ascii="Arial" w:hAnsi="Arial" w:cs="Arial"/>
          <w:sz w:val="20"/>
          <w:szCs w:val="20"/>
        </w:rPr>
        <w:t>mục</w:t>
      </w:r>
      <w:r w:rsidRPr="00E6747E">
        <w:rPr>
          <w:rFonts w:ascii="Arial" w:hAnsi="Arial" w:cs="Arial"/>
          <w:sz w:val="20"/>
          <w:szCs w:val="20"/>
        </w:rPr>
        <w:t xml:space="preserve"> dược liệu độc;</w:t>
      </w:r>
      <w:bookmarkEnd w:id="607"/>
    </w:p>
    <w:p w14:paraId="58E40D0C" w14:textId="77777777" w:rsidR="008B52FA" w:rsidRPr="00E6747E" w:rsidRDefault="008B52FA" w:rsidP="00D533A2">
      <w:pPr>
        <w:spacing w:before="120"/>
        <w:rPr>
          <w:rFonts w:ascii="Arial" w:hAnsi="Arial" w:cs="Arial"/>
          <w:sz w:val="20"/>
          <w:szCs w:val="20"/>
          <w:lang w:val="it-IT"/>
        </w:rPr>
      </w:pPr>
      <w:r w:rsidRPr="00E6747E">
        <w:rPr>
          <w:rFonts w:ascii="Arial" w:hAnsi="Arial" w:cs="Arial"/>
          <w:sz w:val="20"/>
          <w:szCs w:val="20"/>
          <w:lang w:val="it-IT"/>
        </w:rPr>
        <w:t>b) Dược liệu lần đầu sử dụng làm thuốc tại Việt Nam;</w:t>
      </w:r>
    </w:p>
    <w:p w14:paraId="3FD57C32" w14:textId="77777777" w:rsidR="008B52FA" w:rsidRPr="00E6747E" w:rsidRDefault="008B52FA" w:rsidP="00E6747E">
      <w:pPr>
        <w:rPr>
          <w:rFonts w:ascii="Arial" w:hAnsi="Arial" w:cs="Arial"/>
          <w:sz w:val="20"/>
          <w:szCs w:val="20"/>
        </w:rPr>
      </w:pPr>
      <w:bookmarkStart w:id="608" w:name="diem_c_1_93"/>
      <w:r w:rsidRPr="00E6747E">
        <w:rPr>
          <w:rFonts w:ascii="Arial" w:hAnsi="Arial" w:cs="Arial"/>
          <w:sz w:val="20"/>
          <w:szCs w:val="20"/>
        </w:rPr>
        <w:t>c) Dược liệu dễ nhầm lẫn, dễ giả mạo;</w:t>
      </w:r>
      <w:bookmarkEnd w:id="608"/>
    </w:p>
    <w:p w14:paraId="7C0A6726" w14:textId="77777777" w:rsidR="008B52FA" w:rsidRPr="00B25E86" w:rsidRDefault="008B52FA" w:rsidP="00B25E86">
      <w:pPr>
        <w:rPr>
          <w:rFonts w:ascii="Arial" w:hAnsi="Arial" w:cs="Arial"/>
        </w:rPr>
      </w:pPr>
      <w:bookmarkStart w:id="609" w:name="diem_d_1_93"/>
      <w:r w:rsidRPr="00B25E86">
        <w:rPr>
          <w:rFonts w:ascii="Arial" w:hAnsi="Arial" w:cs="Arial"/>
          <w:sz w:val="20"/>
        </w:rPr>
        <w:t>d) Dược liệu chứa dược chất dễ bị ảnh hưởng về mặt chất lượng trong quá trình sản xuất, chế biến, lưu thông;</w:t>
      </w:r>
      <w:bookmarkEnd w:id="609"/>
    </w:p>
    <w:p w14:paraId="3624069B" w14:textId="77777777" w:rsidR="008B52FA" w:rsidRPr="00C30AC4" w:rsidRDefault="008B52FA" w:rsidP="00C30AC4">
      <w:pPr>
        <w:rPr>
          <w:rFonts w:ascii="Arial" w:hAnsi="Arial" w:cs="Arial"/>
        </w:rPr>
      </w:pPr>
      <w:bookmarkStart w:id="610" w:name="diem_d5_1_93"/>
      <w:r w:rsidRPr="00C30AC4">
        <w:rPr>
          <w:rFonts w:ascii="Arial" w:hAnsi="Arial" w:cs="Arial"/>
          <w:sz w:val="20"/>
        </w:rPr>
        <w:t xml:space="preserve">đ) Dược liệu thuộc Danh </w:t>
      </w:r>
      <w:r w:rsidR="004D4298" w:rsidRPr="00C30AC4">
        <w:rPr>
          <w:rFonts w:ascii="Arial" w:hAnsi="Arial" w:cs="Arial"/>
          <w:sz w:val="20"/>
        </w:rPr>
        <w:t>mục</w:t>
      </w:r>
      <w:r w:rsidRPr="00C30AC4">
        <w:rPr>
          <w:rFonts w:ascii="Arial" w:hAnsi="Arial" w:cs="Arial"/>
          <w:sz w:val="20"/>
        </w:rPr>
        <w:t xml:space="preserve"> dược liệu nuôi trồng, thu hái trong nước đáp ứng yêu cầu về </w:t>
      </w:r>
      <w:r w:rsidR="004D4298" w:rsidRPr="00C30AC4">
        <w:rPr>
          <w:rFonts w:ascii="Arial" w:hAnsi="Arial" w:cs="Arial"/>
          <w:sz w:val="20"/>
        </w:rPr>
        <w:t>điều</w:t>
      </w:r>
      <w:r w:rsidRPr="00C30AC4">
        <w:rPr>
          <w:rFonts w:ascii="Arial" w:hAnsi="Arial" w:cs="Arial"/>
          <w:sz w:val="20"/>
        </w:rPr>
        <w:t xml:space="preserve"> trị và khả năng cung cấp, giá hợp lý;</w:t>
      </w:r>
      <w:bookmarkEnd w:id="610"/>
    </w:p>
    <w:p w14:paraId="1F1E2E12"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e) Bán thành phẩm dược liệu, trừ trường hợp các sản phẩm này do chính cơ sở sản xuất để sản xuất thuốc thành phẩm.</w:t>
      </w:r>
    </w:p>
    <w:p w14:paraId="63DA2022" w14:textId="77777777" w:rsidR="008B52FA" w:rsidRPr="00505A9C" w:rsidRDefault="008B52FA" w:rsidP="00505A9C">
      <w:pPr>
        <w:rPr>
          <w:rFonts w:ascii="Arial" w:hAnsi="Arial" w:cs="Arial"/>
        </w:rPr>
      </w:pPr>
      <w:bookmarkStart w:id="611" w:name="cumtu_14"/>
      <w:r w:rsidRPr="00505A9C">
        <w:rPr>
          <w:rFonts w:ascii="Arial" w:hAnsi="Arial" w:cs="Arial"/>
          <w:sz w:val="20"/>
        </w:rPr>
        <w:t xml:space="preserve">Bộ trưởng Bộ Y tế quy định cụ thể danh </w:t>
      </w:r>
      <w:r w:rsidR="004D4298" w:rsidRPr="00505A9C">
        <w:rPr>
          <w:rFonts w:ascii="Arial" w:hAnsi="Arial" w:cs="Arial"/>
          <w:sz w:val="20"/>
        </w:rPr>
        <w:t>mục</w:t>
      </w:r>
      <w:r w:rsidRPr="00505A9C">
        <w:rPr>
          <w:rFonts w:ascii="Arial" w:hAnsi="Arial" w:cs="Arial"/>
          <w:sz w:val="20"/>
        </w:rPr>
        <w:t xml:space="preserve"> dược liệu phải đăng ký lưu hành.</w:t>
      </w:r>
      <w:bookmarkEnd w:id="611"/>
    </w:p>
    <w:p w14:paraId="420FB003"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2. Dược liệu không thuộc quy định tại </w:t>
      </w:r>
      <w:r w:rsidR="004D4298" w:rsidRPr="004D4298">
        <w:rPr>
          <w:rFonts w:ascii="Arial" w:hAnsi="Arial" w:cs="Arial"/>
          <w:sz w:val="20"/>
          <w:szCs w:val="20"/>
          <w:lang w:val="it-IT"/>
        </w:rPr>
        <w:t>khoản</w:t>
      </w:r>
      <w:r w:rsidRPr="004D4298">
        <w:rPr>
          <w:rFonts w:ascii="Arial" w:hAnsi="Arial" w:cs="Arial"/>
          <w:sz w:val="20"/>
          <w:szCs w:val="20"/>
          <w:lang w:val="it-IT"/>
        </w:rPr>
        <w:t xml:space="preserve"> 1 </w:t>
      </w:r>
      <w:r w:rsidR="004D4298" w:rsidRPr="004D4298">
        <w:rPr>
          <w:rFonts w:ascii="Arial" w:hAnsi="Arial" w:cs="Arial"/>
          <w:sz w:val="20"/>
          <w:szCs w:val="20"/>
          <w:lang w:val="it-IT"/>
        </w:rPr>
        <w:t>Điều</w:t>
      </w:r>
      <w:r w:rsidRPr="004D4298">
        <w:rPr>
          <w:rFonts w:ascii="Arial" w:hAnsi="Arial" w:cs="Arial"/>
          <w:sz w:val="20"/>
          <w:szCs w:val="20"/>
          <w:lang w:val="it-IT"/>
        </w:rPr>
        <w:t xml:space="preserve"> này phải công bố tiêu chuẩn theo quy định tại </w:t>
      </w:r>
      <w:bookmarkStart w:id="612" w:name="dc_46"/>
      <w:r w:rsidR="004D4298" w:rsidRPr="004D4298">
        <w:rPr>
          <w:rFonts w:ascii="Arial" w:hAnsi="Arial" w:cs="Arial"/>
          <w:sz w:val="20"/>
          <w:szCs w:val="20"/>
          <w:lang w:val="it-IT"/>
        </w:rPr>
        <w:t>khoản</w:t>
      </w:r>
      <w:r w:rsidRPr="004D4298">
        <w:rPr>
          <w:rFonts w:ascii="Arial" w:hAnsi="Arial" w:cs="Arial"/>
          <w:sz w:val="20"/>
          <w:szCs w:val="20"/>
          <w:lang w:val="it-IT"/>
        </w:rPr>
        <w:t xml:space="preserve"> 2 </w:t>
      </w:r>
      <w:r w:rsidR="004D4298" w:rsidRPr="004D4298">
        <w:rPr>
          <w:rFonts w:ascii="Arial" w:hAnsi="Arial" w:cs="Arial"/>
          <w:sz w:val="20"/>
          <w:szCs w:val="20"/>
          <w:lang w:val="it-IT"/>
        </w:rPr>
        <w:t>Điều</w:t>
      </w:r>
      <w:r w:rsidRPr="004D4298">
        <w:rPr>
          <w:rFonts w:ascii="Arial" w:hAnsi="Arial" w:cs="Arial"/>
          <w:sz w:val="20"/>
          <w:szCs w:val="20"/>
          <w:lang w:val="it-IT"/>
        </w:rPr>
        <w:t xml:space="preserve"> 68 của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w:t>
      </w:r>
      <w:bookmarkEnd w:id="612"/>
      <w:r w:rsidRPr="004D4298">
        <w:rPr>
          <w:rFonts w:ascii="Arial" w:hAnsi="Arial" w:cs="Arial"/>
          <w:sz w:val="20"/>
          <w:szCs w:val="20"/>
          <w:lang w:val="it-IT"/>
        </w:rPr>
        <w:t xml:space="preserve">. Trường hợp cơ sở có nhu cầu đăng ký lưu hành thì thực hiện theo quy định tại </w:t>
      </w:r>
      <w:r w:rsidR="004D4298" w:rsidRPr="004D4298">
        <w:rPr>
          <w:rFonts w:ascii="Arial" w:hAnsi="Arial" w:cs="Arial"/>
          <w:sz w:val="20"/>
          <w:szCs w:val="20"/>
          <w:lang w:val="it-IT"/>
        </w:rPr>
        <w:t>Mục</w:t>
      </w:r>
      <w:r w:rsidRPr="004D4298">
        <w:rPr>
          <w:rFonts w:ascii="Arial" w:hAnsi="Arial" w:cs="Arial"/>
          <w:sz w:val="20"/>
          <w:szCs w:val="20"/>
          <w:lang w:val="it-IT"/>
        </w:rPr>
        <w:t xml:space="preserve"> 1 </w:t>
      </w:r>
      <w:r w:rsidR="004D4298" w:rsidRPr="004D4298">
        <w:rPr>
          <w:rFonts w:ascii="Arial" w:hAnsi="Arial" w:cs="Arial"/>
          <w:sz w:val="20"/>
          <w:szCs w:val="20"/>
          <w:lang w:val="it-IT"/>
        </w:rPr>
        <w:t>Chương</w:t>
      </w:r>
      <w:r w:rsidRPr="004D4298">
        <w:rPr>
          <w:rFonts w:ascii="Arial" w:hAnsi="Arial" w:cs="Arial"/>
          <w:sz w:val="20"/>
          <w:szCs w:val="20"/>
          <w:lang w:val="it-IT"/>
        </w:rPr>
        <w:t xml:space="preserve"> V của Nghị định này.</w:t>
      </w:r>
    </w:p>
    <w:p w14:paraId="6EE04000" w14:textId="77777777" w:rsidR="008B52FA" w:rsidRPr="004D4298" w:rsidRDefault="003A27B5" w:rsidP="00D533A2">
      <w:pPr>
        <w:spacing w:before="120"/>
        <w:rPr>
          <w:rFonts w:ascii="Arial" w:hAnsi="Arial" w:cs="Arial"/>
          <w:sz w:val="20"/>
          <w:szCs w:val="20"/>
          <w:lang w:val="it-IT"/>
        </w:rPr>
      </w:pPr>
      <w:bookmarkStart w:id="613" w:name="khoan_3_93"/>
      <w:r w:rsidRPr="003A27B5">
        <w:rPr>
          <w:rFonts w:ascii="Arial" w:hAnsi="Arial" w:cs="Arial"/>
          <w:sz w:val="20"/>
          <w:szCs w:val="20"/>
          <w:lang w:val="it-IT"/>
        </w:rPr>
        <w:t>3. Tá dược dùng làm thuốc có tiêu chuẩn cơ sở do cơ sở sản xuất tá dược xây dựng mà không áp dụng hoặc không có trong dược điển Việt Nam, tiêu chuẩn, quy chuẩn quốc gia về thuốc hoặc không áp dụng dược điển nước ngoài tại Việt Nam theo quy định của Bộ trưởng Bộ Y tế phải đăng ký lưu hành, trừ trường hợp tá dược sử dụng để sản xuất thuốc đã được cấp giấy đăng ký lưu hành còn hiệu lực tại Việt Nam. Trường hợp cơ sở có nhu cầu đăng ký lưu hành thì thực hiện theo quy định tại Mục 1 Chương V của Nghị định này.</w:t>
      </w:r>
      <w:bookmarkEnd w:id="613"/>
    </w:p>
    <w:p w14:paraId="2C0422D5"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4. Vỏ nang dùng làm thuốc phải đăng ký lưu hành, trừ trường hợp vỏ nang sử dụng để sản xuất thuốc đã được cấp giấy đăng ký lưu hành còn hiệu lực tại Việt Nam. Trường hợp cơ sở có nhu cầu đăng ký lưu hành thì thực hiện theo quy định tại </w:t>
      </w:r>
      <w:r w:rsidR="004D4298" w:rsidRPr="004D4298">
        <w:rPr>
          <w:rFonts w:ascii="Arial" w:hAnsi="Arial" w:cs="Arial"/>
          <w:sz w:val="20"/>
          <w:szCs w:val="20"/>
          <w:lang w:val="it-IT"/>
        </w:rPr>
        <w:t>Mục</w:t>
      </w:r>
      <w:r w:rsidRPr="004D4298">
        <w:rPr>
          <w:rFonts w:ascii="Arial" w:hAnsi="Arial" w:cs="Arial"/>
          <w:sz w:val="20"/>
          <w:szCs w:val="20"/>
          <w:lang w:val="it-IT"/>
        </w:rPr>
        <w:t xml:space="preserve"> 1 </w:t>
      </w:r>
      <w:r w:rsidR="004D4298" w:rsidRPr="004D4298">
        <w:rPr>
          <w:rFonts w:ascii="Arial" w:hAnsi="Arial" w:cs="Arial"/>
          <w:sz w:val="20"/>
          <w:szCs w:val="20"/>
          <w:lang w:val="it-IT"/>
        </w:rPr>
        <w:t>Chương</w:t>
      </w:r>
      <w:r w:rsidRPr="004D4298">
        <w:rPr>
          <w:rFonts w:ascii="Arial" w:hAnsi="Arial" w:cs="Arial"/>
          <w:sz w:val="20"/>
          <w:szCs w:val="20"/>
          <w:lang w:val="it-IT"/>
        </w:rPr>
        <w:t xml:space="preserve"> V của Nghị định này.</w:t>
      </w:r>
    </w:p>
    <w:p w14:paraId="35B90F56"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5. Cơ sở được đứng tên đăng ký dược liệu, tá dược, vỏ nang bao gồm:</w:t>
      </w:r>
    </w:p>
    <w:p w14:paraId="178E146F"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a) Cơ sở quy định tại </w:t>
      </w:r>
      <w:bookmarkStart w:id="614" w:name="dc_47"/>
      <w:r w:rsidR="004D4298" w:rsidRPr="004D4298">
        <w:rPr>
          <w:rFonts w:ascii="Arial" w:hAnsi="Arial" w:cs="Arial"/>
          <w:sz w:val="20"/>
          <w:szCs w:val="20"/>
          <w:lang w:val="it-IT"/>
        </w:rPr>
        <w:t>khoản</w:t>
      </w:r>
      <w:r w:rsidRPr="004D4298">
        <w:rPr>
          <w:rFonts w:ascii="Arial" w:hAnsi="Arial" w:cs="Arial"/>
          <w:sz w:val="20"/>
          <w:szCs w:val="20"/>
          <w:lang w:val="it-IT"/>
        </w:rPr>
        <w:t xml:space="preserve"> 3 </w:t>
      </w:r>
      <w:r w:rsidR="004D4298" w:rsidRPr="004D4298">
        <w:rPr>
          <w:rFonts w:ascii="Arial" w:hAnsi="Arial" w:cs="Arial"/>
          <w:sz w:val="20"/>
          <w:szCs w:val="20"/>
          <w:lang w:val="it-IT"/>
        </w:rPr>
        <w:t>Điều 5</w:t>
      </w:r>
      <w:r w:rsidRPr="004D4298">
        <w:rPr>
          <w:rFonts w:ascii="Arial" w:hAnsi="Arial" w:cs="Arial"/>
          <w:sz w:val="20"/>
          <w:szCs w:val="20"/>
          <w:lang w:val="it-IT"/>
        </w:rPr>
        <w:t xml:space="preserve">4 của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w:t>
      </w:r>
      <w:bookmarkEnd w:id="614"/>
      <w:r w:rsidRPr="004D4298">
        <w:rPr>
          <w:rFonts w:ascii="Arial" w:hAnsi="Arial" w:cs="Arial"/>
          <w:sz w:val="20"/>
          <w:szCs w:val="20"/>
          <w:lang w:val="it-IT"/>
        </w:rPr>
        <w:t>;</w:t>
      </w:r>
    </w:p>
    <w:p w14:paraId="40B2B706"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b) Cơ sở quy định tại </w:t>
      </w:r>
      <w:bookmarkStart w:id="615" w:name="dc_48"/>
      <w:r w:rsidR="004D4298" w:rsidRPr="004D4298">
        <w:rPr>
          <w:rFonts w:ascii="Arial" w:hAnsi="Arial" w:cs="Arial"/>
          <w:sz w:val="20"/>
          <w:szCs w:val="20"/>
          <w:lang w:val="it-IT"/>
        </w:rPr>
        <w:t>điểm</w:t>
      </w:r>
      <w:r w:rsidRPr="004D4298">
        <w:rPr>
          <w:rFonts w:ascii="Arial" w:hAnsi="Arial" w:cs="Arial"/>
          <w:sz w:val="20"/>
          <w:szCs w:val="20"/>
          <w:lang w:val="it-IT"/>
        </w:rPr>
        <w:t xml:space="preserve"> c </w:t>
      </w:r>
      <w:r w:rsidR="004D4298" w:rsidRPr="004D4298">
        <w:rPr>
          <w:rFonts w:ascii="Arial" w:hAnsi="Arial" w:cs="Arial"/>
          <w:sz w:val="20"/>
          <w:szCs w:val="20"/>
          <w:lang w:val="it-IT"/>
        </w:rPr>
        <w:t>khoản</w:t>
      </w:r>
      <w:r w:rsidRPr="004D4298">
        <w:rPr>
          <w:rFonts w:ascii="Arial" w:hAnsi="Arial" w:cs="Arial"/>
          <w:sz w:val="20"/>
          <w:szCs w:val="20"/>
          <w:lang w:val="it-IT"/>
        </w:rPr>
        <w:t xml:space="preserve"> 1 </w:t>
      </w:r>
      <w:r w:rsidR="004D4298" w:rsidRPr="004D4298">
        <w:rPr>
          <w:rFonts w:ascii="Arial" w:hAnsi="Arial" w:cs="Arial"/>
          <w:sz w:val="20"/>
          <w:szCs w:val="20"/>
          <w:lang w:val="it-IT"/>
        </w:rPr>
        <w:t>Điều</w:t>
      </w:r>
      <w:r w:rsidRPr="004D4298">
        <w:rPr>
          <w:rFonts w:ascii="Arial" w:hAnsi="Arial" w:cs="Arial"/>
          <w:sz w:val="20"/>
          <w:szCs w:val="20"/>
          <w:lang w:val="it-IT"/>
        </w:rPr>
        <w:t xml:space="preserve"> 35 của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w:t>
      </w:r>
      <w:bookmarkEnd w:id="615"/>
      <w:r w:rsidRPr="004D4298">
        <w:rPr>
          <w:rFonts w:ascii="Arial" w:hAnsi="Arial" w:cs="Arial"/>
          <w:sz w:val="20"/>
          <w:szCs w:val="20"/>
          <w:lang w:val="it-IT"/>
        </w:rPr>
        <w:t xml:space="preserve"> được đứng tên đăng ký dược liệu.</w:t>
      </w:r>
    </w:p>
    <w:p w14:paraId="23242CB6" w14:textId="77777777" w:rsidR="008B52FA" w:rsidRPr="004D4298" w:rsidRDefault="008B52FA" w:rsidP="00D533A2">
      <w:pPr>
        <w:spacing w:before="120"/>
        <w:rPr>
          <w:rFonts w:ascii="Arial" w:hAnsi="Arial" w:cs="Arial"/>
          <w:b/>
          <w:sz w:val="20"/>
          <w:szCs w:val="20"/>
          <w:lang w:val="it-IT"/>
        </w:rPr>
      </w:pPr>
      <w:r w:rsidRPr="004D4298">
        <w:rPr>
          <w:rFonts w:ascii="Arial" w:hAnsi="Arial" w:cs="Arial"/>
          <w:sz w:val="20"/>
          <w:szCs w:val="20"/>
          <w:lang w:val="it-IT"/>
        </w:rPr>
        <w:lastRenderedPageBreak/>
        <w:t xml:space="preserve">6. Hình thức đăng ký, quyền và trách nhiệm của cơ sở đăng ký dược liệu, tá dược, vỏ nang thực hiện theo quy định tại các </w:t>
      </w:r>
      <w:bookmarkStart w:id="616" w:name="dc_49"/>
      <w:r w:rsidR="008B0121" w:rsidRPr="008B0121">
        <w:rPr>
          <w:rFonts w:ascii="Arial" w:hAnsi="Arial" w:cs="Arial"/>
          <w:sz w:val="20"/>
          <w:szCs w:val="20"/>
          <w:lang w:val="it-IT"/>
        </w:rPr>
        <w:t>Điều 55, 57 của Luật dược</w:t>
      </w:r>
      <w:bookmarkEnd w:id="616"/>
      <w:r w:rsidRPr="004D4298">
        <w:rPr>
          <w:rFonts w:ascii="Arial" w:hAnsi="Arial" w:cs="Arial"/>
          <w:sz w:val="20"/>
          <w:szCs w:val="20"/>
          <w:lang w:val="it-IT"/>
        </w:rPr>
        <w:t>.</w:t>
      </w:r>
    </w:p>
    <w:p w14:paraId="3DD3F931" w14:textId="77777777" w:rsidR="008B52FA" w:rsidRPr="004D4298" w:rsidRDefault="004D4298" w:rsidP="00D533A2">
      <w:pPr>
        <w:spacing w:before="120"/>
        <w:rPr>
          <w:rFonts w:ascii="Arial" w:hAnsi="Arial" w:cs="Arial"/>
          <w:sz w:val="20"/>
          <w:szCs w:val="20"/>
          <w:lang w:val="it-IT"/>
        </w:rPr>
      </w:pPr>
      <w:bookmarkStart w:id="617" w:name="dieu_94"/>
      <w:r w:rsidRPr="004D4298">
        <w:rPr>
          <w:rFonts w:ascii="Arial" w:hAnsi="Arial" w:cs="Arial"/>
          <w:b/>
          <w:sz w:val="20"/>
          <w:szCs w:val="20"/>
          <w:lang w:val="it-IT"/>
        </w:rPr>
        <w:t>Điều</w:t>
      </w:r>
      <w:r w:rsidR="000861B6" w:rsidRPr="004D4298">
        <w:rPr>
          <w:rFonts w:ascii="Arial" w:hAnsi="Arial" w:cs="Arial"/>
          <w:b/>
          <w:sz w:val="20"/>
          <w:szCs w:val="20"/>
          <w:lang w:val="it-IT"/>
        </w:rPr>
        <w:t xml:space="preserve"> 94. Thẩm quyền, hồ sơ, thủ tục, thời hạn cấp, gia hạn, thay đổi, bổ sung, thu hồi giấy đăng ký lưu hành dược liệu, tá dược, vỏ nang</w:t>
      </w:r>
      <w:bookmarkEnd w:id="617"/>
    </w:p>
    <w:p w14:paraId="080B93B0"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Thẩm quyền, hồ sơ, thủ tục, thời hạn cấp, gia hạn, thay đổi, bổ sung, thu hồi giấy đăng ký lưu hành dược liệu, tá dược, vỏ nang thực hiện theo quy định tại các </w:t>
      </w:r>
      <w:bookmarkStart w:id="618" w:name="dc_50"/>
      <w:r w:rsidR="004D4298" w:rsidRPr="004D4298">
        <w:rPr>
          <w:rFonts w:ascii="Arial" w:hAnsi="Arial" w:cs="Arial"/>
          <w:sz w:val="20"/>
          <w:szCs w:val="20"/>
          <w:lang w:val="it-IT"/>
        </w:rPr>
        <w:t>Điều 5</w:t>
      </w:r>
      <w:r w:rsidRPr="004D4298">
        <w:rPr>
          <w:rFonts w:ascii="Arial" w:hAnsi="Arial" w:cs="Arial"/>
          <w:sz w:val="20"/>
          <w:szCs w:val="20"/>
          <w:lang w:val="it-IT"/>
        </w:rPr>
        <w:t xml:space="preserve">6, 58 của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w:t>
      </w:r>
      <w:bookmarkEnd w:id="618"/>
      <w:r w:rsidRPr="004D4298">
        <w:rPr>
          <w:rFonts w:ascii="Arial" w:hAnsi="Arial" w:cs="Arial"/>
          <w:sz w:val="20"/>
          <w:szCs w:val="20"/>
          <w:lang w:val="it-IT"/>
        </w:rPr>
        <w:t>, trừ thời hạn cấp và các quy định sau:</w:t>
      </w:r>
    </w:p>
    <w:p w14:paraId="3F2D73F8"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1. Đối với cơ sở nuôi trồng, thu hái dược liệu không có Giấy chứng nhận đủ </w:t>
      </w:r>
      <w:r w:rsidR="004D4298" w:rsidRPr="004D4298">
        <w:rPr>
          <w:rFonts w:ascii="Arial" w:hAnsi="Arial" w:cs="Arial"/>
          <w:sz w:val="20"/>
          <w:szCs w:val="20"/>
          <w:lang w:val="it-IT"/>
        </w:rPr>
        <w:t>điều</w:t>
      </w:r>
      <w:r w:rsidRPr="004D4298">
        <w:rPr>
          <w:rFonts w:ascii="Arial" w:hAnsi="Arial" w:cs="Arial"/>
          <w:sz w:val="20"/>
          <w:szCs w:val="20"/>
          <w:lang w:val="it-IT"/>
        </w:rPr>
        <w:t xml:space="preserve"> kiện kinh doanh dược thì phải nộp bản sao có chứng thực Giấy chứng nhận đăng ký doanh nghiệp khi nộp hồ sơ đăng ký lưu hành dược liệu.</w:t>
      </w:r>
    </w:p>
    <w:p w14:paraId="4DC6D14D" w14:textId="77777777" w:rsidR="008B52FA" w:rsidRPr="004D4298" w:rsidRDefault="00AD5DF3" w:rsidP="00D533A2">
      <w:pPr>
        <w:spacing w:before="120"/>
        <w:rPr>
          <w:rFonts w:ascii="Arial" w:hAnsi="Arial" w:cs="Arial"/>
          <w:b/>
          <w:sz w:val="20"/>
          <w:szCs w:val="20"/>
          <w:lang w:val="nl-NL"/>
        </w:rPr>
      </w:pPr>
      <w:bookmarkStart w:id="619" w:name="khoan_2_94"/>
      <w:r w:rsidRPr="00AD5DF3">
        <w:rPr>
          <w:rFonts w:ascii="Arial" w:hAnsi="Arial" w:cs="Arial"/>
          <w:sz w:val="20"/>
          <w:szCs w:val="20"/>
          <w:lang w:val="it-IT"/>
        </w:rPr>
        <w:t>2. Thời hạn cấp giấy đăng ký lưu hành dược liệu, tá dược, vỏ nang là không quá 06 tháng kể từ ngày nhận đủ hồ sơ.</w:t>
      </w:r>
      <w:bookmarkEnd w:id="619"/>
    </w:p>
    <w:p w14:paraId="5F585980" w14:textId="77777777" w:rsidR="008B52FA" w:rsidRPr="004D4298" w:rsidRDefault="004D4298" w:rsidP="00D533A2">
      <w:pPr>
        <w:spacing w:before="120"/>
        <w:rPr>
          <w:rFonts w:ascii="Arial" w:hAnsi="Arial" w:cs="Arial"/>
          <w:b/>
          <w:sz w:val="20"/>
          <w:szCs w:val="20"/>
          <w:lang w:val="it-IT"/>
        </w:rPr>
      </w:pPr>
      <w:bookmarkStart w:id="620" w:name="muc_2_3"/>
      <w:r w:rsidRPr="004D4298">
        <w:rPr>
          <w:rFonts w:ascii="Arial" w:hAnsi="Arial" w:cs="Arial"/>
          <w:b/>
          <w:sz w:val="20"/>
          <w:szCs w:val="20"/>
          <w:lang w:val="it-IT"/>
        </w:rPr>
        <w:t>Mục</w:t>
      </w:r>
      <w:r w:rsidR="00C05FA1" w:rsidRPr="004D4298">
        <w:rPr>
          <w:rFonts w:ascii="Arial" w:hAnsi="Arial" w:cs="Arial"/>
          <w:b/>
          <w:sz w:val="20"/>
          <w:szCs w:val="20"/>
          <w:lang w:val="it-IT"/>
        </w:rPr>
        <w:t xml:space="preserve"> 2. ĐÁNH GIÁ VIỆC ĐÁP ỨNG THỰC HÀNH TỐT SẢN XUẤT CỦA CƠ SỞ SẢN XUẤT THUỐC, NGUYÊN LIỆU LÀM THUỐC TẠI NƯỚC NGOÀI KHI ĐĂNG KÝ LƯU HÀNH TẠI VIỆT NAM</w:t>
      </w:r>
      <w:bookmarkEnd w:id="620"/>
    </w:p>
    <w:p w14:paraId="5B6E7E3B" w14:textId="77777777" w:rsidR="008B52FA" w:rsidRPr="004D4298" w:rsidRDefault="004D4298" w:rsidP="00D533A2">
      <w:pPr>
        <w:spacing w:before="120"/>
        <w:rPr>
          <w:rFonts w:ascii="Arial" w:hAnsi="Arial" w:cs="Arial"/>
          <w:sz w:val="20"/>
          <w:szCs w:val="20"/>
          <w:lang w:val="pt-BR"/>
        </w:rPr>
      </w:pPr>
      <w:bookmarkStart w:id="621" w:name="dieu_95"/>
      <w:r w:rsidRPr="004D4298">
        <w:rPr>
          <w:rFonts w:ascii="Arial" w:hAnsi="Arial" w:cs="Arial"/>
          <w:b/>
          <w:sz w:val="20"/>
          <w:szCs w:val="20"/>
          <w:lang w:val="it-IT"/>
        </w:rPr>
        <w:t>Điều</w:t>
      </w:r>
      <w:r w:rsidR="000861B6" w:rsidRPr="004D4298">
        <w:rPr>
          <w:rFonts w:ascii="Arial" w:hAnsi="Arial" w:cs="Arial"/>
          <w:b/>
          <w:sz w:val="20"/>
          <w:szCs w:val="20"/>
          <w:lang w:val="it-IT"/>
        </w:rPr>
        <w:t xml:space="preserve"> 95. Các trường hợp nộp hồ sơ đề nghị đánh giá cơ sở sản xuất thuốc, nguyên liệu làm thuốc nước ngoài khi đăng ký lưu hành tại Việt Nam</w:t>
      </w:r>
      <w:bookmarkEnd w:id="621"/>
    </w:p>
    <w:p w14:paraId="38ED8B81"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1. Đối với thuốc, nguyên liệu làm thuốc chưa có giấy đăng ký lưu hành, cơ sở đăng ký khi nộp hồ sơ đề nghị cấp giấy đăng ký lưu hành thuốc, nguyên liệu làm thuốc nước ngoài phải nộp hồ sơ đề nghị đánh giá cơ sở sản xuất đáp ứng thực hành tốt sản xuất trong các trường hợp sau:</w:t>
      </w:r>
    </w:p>
    <w:p w14:paraId="0C0DA73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 xml:space="preserve">a) Cơ sở sản xuất nước ngoài lần đầu có thuốc đăng ký lưu hành tại Việt Nam; </w:t>
      </w:r>
    </w:p>
    <w:p w14:paraId="02D38F5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Thuốc được sản xuất trên dây chuyền chưa được Bộ Y tế đánh giá;</w:t>
      </w:r>
    </w:p>
    <w:p w14:paraId="092DD6B8"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pt-BR"/>
        </w:rPr>
        <w:t>c) Nguyên liệu làm thuốc là dược chất lần đầu được đăng ký lưu hành tại Việt Nam;</w:t>
      </w:r>
    </w:p>
    <w:p w14:paraId="3E92FE7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nl-NL"/>
        </w:rPr>
        <w:t>d) Cơ sở sản xuất nước ngoài lần đầu có dược liệu đăng ký lưu hành tại Việt Nam.</w:t>
      </w:r>
    </w:p>
    <w:p w14:paraId="2839708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2. Đối với thuốc, nguyên liệu làm thuốc đã có giấy đăng ký lưu hành trước ngày </w:t>
      </w:r>
      <w:r w:rsidRPr="004D4298">
        <w:rPr>
          <w:rFonts w:ascii="Arial" w:hAnsi="Arial" w:cs="Arial"/>
          <w:sz w:val="20"/>
          <w:szCs w:val="20"/>
        </w:rPr>
        <w:t>Nghị định này có hiệu lực</w:t>
      </w:r>
      <w:r w:rsidRPr="004D4298">
        <w:rPr>
          <w:rFonts w:ascii="Arial" w:hAnsi="Arial" w:cs="Arial"/>
          <w:sz w:val="20"/>
          <w:szCs w:val="20"/>
          <w:lang w:val="pt-BR"/>
        </w:rPr>
        <w:t xml:space="preserve"> nhưng cơ sở sản xuất thuốc, nguyên liệu làm thuốc chưa được Bộ Y tế đánh giá, cơ sở đăng ký nộp hồ sơ đề nghị đánh giá cơ sở sản xuất đáp ứng thực hành tốt sản xuất trong các trường hợp sau:</w:t>
      </w:r>
    </w:p>
    <w:p w14:paraId="3E9F541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Khi nộp hồ sơ đề nghị gia hạn giấy đăng ký lưu hành thuốc, nguyên liệu làm thuốc theo quy định tại </w:t>
      </w:r>
      <w:bookmarkStart w:id="622" w:name="dc_51"/>
      <w:r w:rsidR="004D4298" w:rsidRPr="004D4298">
        <w:rPr>
          <w:rFonts w:ascii="Arial" w:hAnsi="Arial" w:cs="Arial"/>
          <w:sz w:val="20"/>
          <w:szCs w:val="20"/>
          <w:lang w:val="pt-BR"/>
        </w:rPr>
        <w:t>khoản</w:t>
      </w:r>
      <w:r w:rsidRPr="004D4298">
        <w:rPr>
          <w:rFonts w:ascii="Arial" w:hAnsi="Arial" w:cs="Arial"/>
          <w:sz w:val="20"/>
          <w:szCs w:val="20"/>
          <w:lang w:val="pt-BR"/>
        </w:rPr>
        <w:t xml:space="preserve"> 4 </w:t>
      </w:r>
      <w:r w:rsidR="004D4298" w:rsidRPr="004D4298">
        <w:rPr>
          <w:rFonts w:ascii="Arial" w:hAnsi="Arial" w:cs="Arial"/>
          <w:sz w:val="20"/>
          <w:szCs w:val="20"/>
          <w:lang w:val="pt-BR"/>
        </w:rPr>
        <w:t>Điều 5</w:t>
      </w:r>
      <w:r w:rsidRPr="004D4298">
        <w:rPr>
          <w:rFonts w:ascii="Arial" w:hAnsi="Arial" w:cs="Arial"/>
          <w:sz w:val="20"/>
          <w:szCs w:val="20"/>
          <w:lang w:val="pt-BR"/>
        </w:rPr>
        <w:t xml:space="preserve">5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622"/>
      <w:r w:rsidRPr="004D4298">
        <w:rPr>
          <w:rFonts w:ascii="Arial" w:hAnsi="Arial" w:cs="Arial"/>
          <w:sz w:val="20"/>
          <w:szCs w:val="20"/>
          <w:lang w:val="pt-BR"/>
        </w:rPr>
        <w:t>;</w:t>
      </w:r>
    </w:p>
    <w:p w14:paraId="01690CA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Khi nộp hồ sơ đề nghị cấp giấy đăng ký lưu hành thuốc, nguyên liệu làm thuốc do thay đổi địa </w:t>
      </w:r>
      <w:r w:rsidR="004D4298" w:rsidRPr="004D4298">
        <w:rPr>
          <w:rFonts w:ascii="Arial" w:hAnsi="Arial" w:cs="Arial"/>
          <w:sz w:val="20"/>
          <w:szCs w:val="20"/>
          <w:lang w:val="pt-BR"/>
        </w:rPr>
        <w:t>điểm</w:t>
      </w:r>
      <w:r w:rsidRPr="004D4298">
        <w:rPr>
          <w:rFonts w:ascii="Arial" w:hAnsi="Arial" w:cs="Arial"/>
          <w:sz w:val="20"/>
          <w:szCs w:val="20"/>
          <w:lang w:val="pt-BR"/>
        </w:rPr>
        <w:t xml:space="preserve"> của cơ sở sản xuất theo quy định tại </w:t>
      </w:r>
      <w:bookmarkStart w:id="623" w:name="dc_52"/>
      <w:r w:rsidR="004D4298" w:rsidRPr="004D4298">
        <w:rPr>
          <w:rFonts w:ascii="Arial" w:hAnsi="Arial" w:cs="Arial"/>
          <w:sz w:val="20"/>
          <w:szCs w:val="20"/>
          <w:lang w:val="pt-BR"/>
        </w:rPr>
        <w:t>điểm</w:t>
      </w:r>
      <w:r w:rsidRPr="004D4298">
        <w:rPr>
          <w:rFonts w:ascii="Arial" w:hAnsi="Arial" w:cs="Arial"/>
          <w:sz w:val="20"/>
          <w:szCs w:val="20"/>
          <w:lang w:val="pt-BR"/>
        </w:rPr>
        <w:t xml:space="preserve"> b hoặc c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lang w:val="pt-BR"/>
        </w:rPr>
        <w:t>Điều 5</w:t>
      </w:r>
      <w:r w:rsidRPr="004D4298">
        <w:rPr>
          <w:rFonts w:ascii="Arial" w:hAnsi="Arial" w:cs="Arial"/>
          <w:sz w:val="20"/>
          <w:szCs w:val="20"/>
          <w:lang w:val="pt-BR"/>
        </w:rPr>
        <w:t xml:space="preserve">5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623"/>
      <w:r w:rsidRPr="004D4298">
        <w:rPr>
          <w:rFonts w:ascii="Arial" w:hAnsi="Arial" w:cs="Arial"/>
          <w:sz w:val="20"/>
          <w:szCs w:val="20"/>
          <w:lang w:val="pt-BR"/>
        </w:rPr>
        <w:t>.</w:t>
      </w:r>
    </w:p>
    <w:p w14:paraId="36167161" w14:textId="77777777" w:rsidR="008B52FA" w:rsidRPr="004D4298" w:rsidRDefault="008B52FA" w:rsidP="00D533A2">
      <w:pPr>
        <w:spacing w:before="120"/>
        <w:rPr>
          <w:rFonts w:ascii="Arial" w:hAnsi="Arial" w:cs="Arial"/>
          <w:b/>
          <w:sz w:val="20"/>
          <w:szCs w:val="20"/>
          <w:lang w:val="pt-BR"/>
        </w:rPr>
      </w:pPr>
      <w:r w:rsidRPr="004D4298">
        <w:rPr>
          <w:rFonts w:ascii="Arial" w:hAnsi="Arial" w:cs="Arial"/>
          <w:sz w:val="20"/>
          <w:szCs w:val="20"/>
          <w:lang w:val="pt-BR"/>
        </w:rPr>
        <w:t>3. Trường hợp thuốc, nguyên liệu làm thuốc được sản xuất theo nhiều công đoạn sản xuất tại nhiều cơ sở sản xuất khác nhau, cơ sở đăng ký phải nộp hồ sơ đề nghị đánh giá đối với tất cả các cơ sở sản xuất tham gia vào sản xuất thuốc, nguyên liệu làm thuốc đó.</w:t>
      </w:r>
    </w:p>
    <w:p w14:paraId="16085781" w14:textId="77777777" w:rsidR="008B52FA" w:rsidRPr="004D4298" w:rsidRDefault="004D4298" w:rsidP="00D533A2">
      <w:pPr>
        <w:spacing w:before="120"/>
        <w:rPr>
          <w:rFonts w:ascii="Arial" w:hAnsi="Arial" w:cs="Arial"/>
          <w:sz w:val="20"/>
          <w:szCs w:val="20"/>
          <w:lang w:val="pt-BR"/>
        </w:rPr>
      </w:pPr>
      <w:bookmarkStart w:id="624" w:name="dieu_96"/>
      <w:r w:rsidRPr="004D4298">
        <w:rPr>
          <w:rFonts w:ascii="Arial" w:hAnsi="Arial" w:cs="Arial"/>
          <w:b/>
          <w:sz w:val="20"/>
          <w:szCs w:val="20"/>
          <w:lang w:val="pt-BR"/>
        </w:rPr>
        <w:t>Điều</w:t>
      </w:r>
      <w:r w:rsidR="000861B6" w:rsidRPr="004D4298">
        <w:rPr>
          <w:rFonts w:ascii="Arial" w:hAnsi="Arial" w:cs="Arial"/>
          <w:b/>
          <w:sz w:val="20"/>
          <w:szCs w:val="20"/>
          <w:lang w:val="pt-BR"/>
        </w:rPr>
        <w:t xml:space="preserve"> 96. Hình thức đánh giá</w:t>
      </w:r>
      <w:bookmarkEnd w:id="624"/>
    </w:p>
    <w:p w14:paraId="5911B6D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1. Thẩm định hồ sơ liên quan đến </w:t>
      </w:r>
      <w:r w:rsidR="004D4298" w:rsidRPr="004D4298">
        <w:rPr>
          <w:rFonts w:ascii="Arial" w:hAnsi="Arial" w:cs="Arial"/>
          <w:sz w:val="20"/>
          <w:szCs w:val="20"/>
          <w:lang w:val="pt-BR"/>
        </w:rPr>
        <w:t>điều</w:t>
      </w:r>
      <w:r w:rsidRPr="004D4298">
        <w:rPr>
          <w:rFonts w:ascii="Arial" w:hAnsi="Arial" w:cs="Arial"/>
          <w:sz w:val="20"/>
          <w:szCs w:val="20"/>
          <w:lang w:val="pt-BR"/>
        </w:rPr>
        <w:t xml:space="preserve"> kiện sản xuất được áp dụng đối với cơ sở sản xuất không thuộc trường hợp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2 và </w:t>
      </w:r>
      <w:r w:rsidR="004D4298" w:rsidRPr="004D4298">
        <w:rPr>
          <w:rFonts w:ascii="Arial" w:hAnsi="Arial" w:cs="Arial"/>
          <w:sz w:val="20"/>
          <w:szCs w:val="20"/>
          <w:lang w:val="pt-BR"/>
        </w:rPr>
        <w:t>điểm</w:t>
      </w:r>
      <w:r w:rsidRPr="004D4298">
        <w:rPr>
          <w:rFonts w:ascii="Arial" w:hAnsi="Arial" w:cs="Arial"/>
          <w:sz w:val="20"/>
          <w:szCs w:val="20"/>
          <w:lang w:val="pt-BR"/>
        </w:rPr>
        <w:t xml:space="preserve"> b </w:t>
      </w:r>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w:t>
      </w:r>
    </w:p>
    <w:p w14:paraId="179F70A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2. Công nhận, thừa nhận kết quả thanh tra, kiểm tra của cơ quan quản lý nhà nước về dược đối với yêu cầu đáp ứng thực hành tốt sản xuất được áp dụng đối với các trường hợp sau:</w:t>
      </w:r>
    </w:p>
    <w:p w14:paraId="5AB192C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Cơ sở sản xuất thuộc các nước được Bộ Y tế công bố tại danh </w:t>
      </w:r>
      <w:r w:rsidR="004D4298" w:rsidRPr="004D4298">
        <w:rPr>
          <w:rFonts w:ascii="Arial" w:hAnsi="Arial" w:cs="Arial"/>
          <w:sz w:val="20"/>
          <w:szCs w:val="20"/>
          <w:lang w:val="pt-BR"/>
        </w:rPr>
        <w:t>mục</w:t>
      </w:r>
      <w:r w:rsidRPr="004D4298">
        <w:rPr>
          <w:rFonts w:ascii="Arial" w:hAnsi="Arial" w:cs="Arial"/>
          <w:sz w:val="20"/>
          <w:szCs w:val="20"/>
          <w:lang w:val="pt-BR"/>
        </w:rPr>
        <w:t xml:space="preserve"> các nước mà Việt Nam có ký </w:t>
      </w:r>
      <w:r w:rsidR="004D4298" w:rsidRPr="004D4298">
        <w:rPr>
          <w:rFonts w:ascii="Arial" w:hAnsi="Arial" w:cs="Arial"/>
          <w:sz w:val="20"/>
          <w:szCs w:val="20"/>
          <w:lang w:val="pt-BR"/>
        </w:rPr>
        <w:t>điều</w:t>
      </w:r>
      <w:r w:rsidRPr="004D4298">
        <w:rPr>
          <w:rFonts w:ascii="Arial" w:hAnsi="Arial" w:cs="Arial"/>
          <w:sz w:val="20"/>
          <w:szCs w:val="20"/>
          <w:lang w:val="pt-BR"/>
        </w:rPr>
        <w:t xml:space="preserve"> ước quốc tế thừa nhận lẫn nhau về kết quả kiểm tra thực hành tốt sản xuất, trừ trường hợp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w:t>
      </w:r>
    </w:p>
    <w:p w14:paraId="6957D904"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Cơ sở sản xuất thuộc các nước thành viên ICH, Australia và được một trong các cơ quan quản lý dược của Hoa Kỳ (US Food and Drug Administration, USFDA), các nước thuộc Liên minh Châu Âu (European Union, European Medicines Agency (EMA)), Australia</w:t>
      </w:r>
      <w:r w:rsidRPr="004D4298">
        <w:rPr>
          <w:rFonts w:ascii="Arial" w:hAnsi="Arial" w:cs="Arial"/>
          <w:sz w:val="20"/>
          <w:szCs w:val="20"/>
        </w:rPr>
        <w:t xml:space="preserve"> </w:t>
      </w:r>
      <w:r w:rsidRPr="004D4298">
        <w:rPr>
          <w:rFonts w:ascii="Arial" w:hAnsi="Arial" w:cs="Arial"/>
          <w:sz w:val="20"/>
          <w:szCs w:val="20"/>
          <w:lang w:val="pt-BR"/>
        </w:rPr>
        <w:t>(</w:t>
      </w:r>
      <w:r w:rsidRPr="004D4298">
        <w:rPr>
          <w:rFonts w:ascii="Arial" w:hAnsi="Arial" w:cs="Arial"/>
          <w:sz w:val="20"/>
          <w:szCs w:val="20"/>
        </w:rPr>
        <w:t>Therapeutic Goods Administration</w:t>
      </w:r>
      <w:r w:rsidRPr="004D4298">
        <w:rPr>
          <w:rFonts w:ascii="Arial" w:hAnsi="Arial" w:cs="Arial"/>
          <w:sz w:val="20"/>
          <w:szCs w:val="20"/>
          <w:lang w:val="pt-BR"/>
        </w:rPr>
        <w:t xml:space="preserve">, </w:t>
      </w:r>
      <w:r w:rsidRPr="004D4298">
        <w:rPr>
          <w:rFonts w:ascii="Arial" w:hAnsi="Arial" w:cs="Arial"/>
          <w:sz w:val="20"/>
          <w:szCs w:val="20"/>
        </w:rPr>
        <w:t>TGA)</w:t>
      </w:r>
      <w:r w:rsidRPr="004D4298">
        <w:rPr>
          <w:rFonts w:ascii="Arial" w:hAnsi="Arial" w:cs="Arial"/>
          <w:sz w:val="20"/>
          <w:szCs w:val="20"/>
          <w:lang w:val="pt-BR"/>
        </w:rPr>
        <w:t>, Nhật Bản (</w:t>
      </w:r>
      <w:r w:rsidRPr="004D4298">
        <w:rPr>
          <w:rFonts w:ascii="Arial" w:hAnsi="Arial" w:cs="Arial"/>
          <w:sz w:val="20"/>
          <w:szCs w:val="20"/>
        </w:rPr>
        <w:t>Pharmaceuticals and Medical Devices Agency</w:t>
      </w:r>
      <w:r w:rsidRPr="004D4298">
        <w:rPr>
          <w:rFonts w:ascii="Arial" w:hAnsi="Arial" w:cs="Arial"/>
          <w:sz w:val="20"/>
          <w:szCs w:val="20"/>
          <w:lang w:val="pt-BR"/>
        </w:rPr>
        <w:t xml:space="preserve">, PMDA) hoặc Canada (Health Canada) kiểm tra, đánh giá đáp ứng thực hành tốt sản xuất, trừ trường hợp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w:t>
      </w:r>
    </w:p>
    <w:p w14:paraId="6A2D65A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3. Kiểm tra tại cơ sở sản xuất được áp dụng đối với các trường hợp sau: </w:t>
      </w:r>
    </w:p>
    <w:p w14:paraId="6AA2043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Cơ sở sản xuất có hồ sơ đăng ký thuốc, nguyên liệu làm thuốc có dấu hiệu sửa chữa hoặc có nghi ngờ về tính xác thực đối với thông tin, dữ liệu của hồ sơ;</w:t>
      </w:r>
    </w:p>
    <w:p w14:paraId="6488D3E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Cơ sở sản xuất có thuốc vi phạm chất lượng mức độ 1 theo kết luận của Bộ Y tế; </w:t>
      </w:r>
    </w:p>
    <w:p w14:paraId="70360C8C" w14:textId="77777777" w:rsidR="008B52FA" w:rsidRPr="004D4298" w:rsidRDefault="008B52FA" w:rsidP="00D533A2">
      <w:pPr>
        <w:spacing w:before="120"/>
        <w:rPr>
          <w:rFonts w:ascii="Arial" w:hAnsi="Arial" w:cs="Arial"/>
          <w:b/>
          <w:sz w:val="20"/>
          <w:szCs w:val="20"/>
          <w:lang w:val="pt-BR"/>
        </w:rPr>
      </w:pPr>
      <w:r w:rsidRPr="004D4298">
        <w:rPr>
          <w:rFonts w:ascii="Arial" w:hAnsi="Arial" w:cs="Arial"/>
          <w:sz w:val="20"/>
          <w:szCs w:val="20"/>
          <w:lang w:val="pt-BR"/>
        </w:rPr>
        <w:t xml:space="preserve">c) Cơ sở sản xuất có hồ sơ đề nghị đánh giá </w:t>
      </w:r>
      <w:r w:rsidR="004D4298" w:rsidRPr="004D4298">
        <w:rPr>
          <w:rFonts w:ascii="Arial" w:hAnsi="Arial" w:cs="Arial"/>
          <w:sz w:val="20"/>
          <w:szCs w:val="20"/>
          <w:lang w:val="pt-BR"/>
        </w:rPr>
        <w:t>điều</w:t>
      </w:r>
      <w:r w:rsidRPr="004D4298">
        <w:rPr>
          <w:rFonts w:ascii="Arial" w:hAnsi="Arial" w:cs="Arial"/>
          <w:sz w:val="20"/>
          <w:szCs w:val="20"/>
          <w:lang w:val="pt-BR"/>
        </w:rPr>
        <w:t xml:space="preserve"> kiện sản xuất được Bộ Y tế kết luận không đủ căn cứ chứng minh cơ sở sản xuất đó đáp ứng thực hành tốt sản xuất.</w:t>
      </w:r>
    </w:p>
    <w:p w14:paraId="648C4993" w14:textId="77777777" w:rsidR="008B52FA" w:rsidRPr="004D4298" w:rsidRDefault="004D4298" w:rsidP="00D533A2">
      <w:pPr>
        <w:spacing w:before="120"/>
        <w:rPr>
          <w:rFonts w:ascii="Arial" w:hAnsi="Arial" w:cs="Arial"/>
          <w:sz w:val="20"/>
          <w:szCs w:val="20"/>
          <w:lang w:val="pt-BR"/>
        </w:rPr>
      </w:pPr>
      <w:bookmarkStart w:id="625" w:name="dieu_97"/>
      <w:r w:rsidRPr="004D4298">
        <w:rPr>
          <w:rFonts w:ascii="Arial" w:hAnsi="Arial" w:cs="Arial"/>
          <w:b/>
          <w:sz w:val="20"/>
          <w:szCs w:val="20"/>
          <w:lang w:val="pt-BR"/>
        </w:rPr>
        <w:t>Điều</w:t>
      </w:r>
      <w:r w:rsidR="000861B6" w:rsidRPr="004D4298">
        <w:rPr>
          <w:rFonts w:ascii="Arial" w:hAnsi="Arial" w:cs="Arial"/>
          <w:b/>
          <w:sz w:val="20"/>
          <w:szCs w:val="20"/>
          <w:lang w:val="pt-BR"/>
        </w:rPr>
        <w:t xml:space="preserve"> 97. Nội dung đánh giá cơ sở sản xuất nước ngoài đáp ứng Thực hành tốt sản xuất</w:t>
      </w:r>
      <w:bookmarkEnd w:id="625"/>
    </w:p>
    <w:p w14:paraId="74EF69D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lastRenderedPageBreak/>
        <w:t>1. Tài liệu làm căn cứ đánh giá:</w:t>
      </w:r>
    </w:p>
    <w:p w14:paraId="1FBC23F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Tiêu chuẩn thực hành tốt sản xuất thuốc, nguyên liệu làm thuốc theo quy định của Bộ trưởng Bộ Y tế; </w:t>
      </w:r>
    </w:p>
    <w:p w14:paraId="0FBD7475" w14:textId="77777777" w:rsidR="008B52FA" w:rsidRPr="004D4298" w:rsidRDefault="003A27B5" w:rsidP="00D533A2">
      <w:pPr>
        <w:spacing w:before="120"/>
        <w:rPr>
          <w:rFonts w:ascii="Arial" w:hAnsi="Arial" w:cs="Arial"/>
          <w:sz w:val="20"/>
          <w:szCs w:val="20"/>
          <w:lang w:val="pt-BR"/>
        </w:rPr>
      </w:pPr>
      <w:bookmarkStart w:id="626" w:name="diem_b_1_97"/>
      <w:r w:rsidRPr="003A27B5">
        <w:rPr>
          <w:rFonts w:ascii="Arial" w:hAnsi="Arial" w:cs="Arial"/>
          <w:sz w:val="20"/>
          <w:szCs w:val="20"/>
          <w:lang w:val="pt-BR"/>
        </w:rPr>
        <w:t>b) Quy định về đăng ký, quản lý chất lượng thuốc, nguyên liệu làm thuốc hiện hành.</w:t>
      </w:r>
      <w:bookmarkEnd w:id="626"/>
    </w:p>
    <w:p w14:paraId="7229744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2. Nội dung đánh giá theo hình thức thẩm định hồ sơ liên quan đến </w:t>
      </w:r>
      <w:r w:rsidR="004D4298" w:rsidRPr="004D4298">
        <w:rPr>
          <w:rFonts w:ascii="Arial" w:hAnsi="Arial" w:cs="Arial"/>
          <w:sz w:val="20"/>
          <w:szCs w:val="20"/>
          <w:lang w:val="pt-BR"/>
        </w:rPr>
        <w:t>điều</w:t>
      </w:r>
      <w:r w:rsidRPr="004D4298">
        <w:rPr>
          <w:rFonts w:ascii="Arial" w:hAnsi="Arial" w:cs="Arial"/>
          <w:sz w:val="20"/>
          <w:szCs w:val="20"/>
          <w:lang w:val="pt-BR"/>
        </w:rPr>
        <w:t xml:space="preserve"> kiện sản xuất:</w:t>
      </w:r>
    </w:p>
    <w:p w14:paraId="3B5EEECF"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Tính hợp pháp của giấy chứng nhận thực hành tốt sản xuất, giấy phép sản xuất hoặc báo cáo kiểm tra thực hành tốt sản xuất;</w:t>
      </w:r>
    </w:p>
    <w:p w14:paraId="43FC5065"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Tính phù hợp về phạm vi chứng nhận được ghi trên giấy chứng nhận thực hành tốt sản xuất hoặc báo cáo kiểm tra thực hành tốt sản xuất hoặc giấy phép sản xuất với dạng bào chế của thuốc, nguyên liệu làm thuốc đăng ký;</w:t>
      </w:r>
    </w:p>
    <w:p w14:paraId="41A4FA5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c) Tính phù hợp của </w:t>
      </w:r>
      <w:r w:rsidR="004D4298" w:rsidRPr="004D4298">
        <w:rPr>
          <w:rFonts w:ascii="Arial" w:hAnsi="Arial" w:cs="Arial"/>
          <w:sz w:val="20"/>
          <w:szCs w:val="20"/>
          <w:lang w:val="pt-BR"/>
        </w:rPr>
        <w:t>điều</w:t>
      </w:r>
      <w:r w:rsidRPr="004D4298">
        <w:rPr>
          <w:rFonts w:ascii="Arial" w:hAnsi="Arial" w:cs="Arial"/>
          <w:sz w:val="20"/>
          <w:szCs w:val="20"/>
          <w:lang w:val="pt-BR"/>
        </w:rPr>
        <w:t xml:space="preserve"> kiện cơ sở nhà xưởng bao gồm sơ đồ bố trí nhà xưởng, dây chuyền sản xuất, vật liệu xây dựng, </w:t>
      </w:r>
      <w:r w:rsidR="004D4298" w:rsidRPr="004D4298">
        <w:rPr>
          <w:rFonts w:ascii="Arial" w:hAnsi="Arial" w:cs="Arial"/>
          <w:sz w:val="20"/>
          <w:szCs w:val="20"/>
          <w:lang w:val="pt-BR"/>
        </w:rPr>
        <w:t>điều</w:t>
      </w:r>
      <w:r w:rsidRPr="004D4298">
        <w:rPr>
          <w:rFonts w:ascii="Arial" w:hAnsi="Arial" w:cs="Arial"/>
          <w:sz w:val="20"/>
          <w:szCs w:val="20"/>
          <w:lang w:val="pt-BR"/>
        </w:rPr>
        <w:t xml:space="preserve"> kiện môi trường sản xuất, bố trí đường di chuyển của nhân viên, của nguyên vật liệu, bán thành phẩm, thành phẩm, của trang thiết bị sản xuất, kiểm nghiệm, bảo quản thuốc, nguyên liệu làm thuốc;</w:t>
      </w:r>
    </w:p>
    <w:p w14:paraId="71240E8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Thiết lập và vận hành hệ thống quản lý chất lượng của cơ sở sản xuất;</w:t>
      </w:r>
    </w:p>
    <w:p w14:paraId="0F4D483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đ) Đánh giá của cơ quan quản lý dược của nước sở tại hoặc cơ quan quản lý dược nước khác, những tồn tại được phát hiện và hoạt động khắc phục phòng ngừa của cơ sở sản xuất.</w:t>
      </w:r>
    </w:p>
    <w:p w14:paraId="22D8992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3. Nội dung đánh giá theo hình thức công nhận, thừa nhận lẫn nhau về kết quả thanh tra, kiểm tra thực hành tốt sản xuất của cơ quan quản lý dược nước ngoài:</w:t>
      </w:r>
    </w:p>
    <w:p w14:paraId="6A7792C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Tính hợp pháp của Giấy chứng nhận Thực hành tốt sản xuất, giấy phép sản xuất hoặc báo cáo kiểm tra Thực hành tốt sản xuất;</w:t>
      </w:r>
    </w:p>
    <w:p w14:paraId="0847C06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Tính phù hợp về phạm vi chứng nhận được ghi trên Giấy chứng nhận Thực hành tốt sản xuất hoặc báo cáo kiểm tra Thực hành tốt sản xuất hoặc giấy phép sản xuất với dạng bào chế của thuốc, nguyên liệu làm thuốc đăng ký.</w:t>
      </w:r>
    </w:p>
    <w:p w14:paraId="43ADFC6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4. Nội dung đánh giá theo hình thức kiểm tra tại cơ sở sản xuất:</w:t>
      </w:r>
    </w:p>
    <w:p w14:paraId="04B8B6F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Tính hợp pháp của Giấy chứng nhận Thực hành tốt sản xuất, giấy phép sản xuất hoặc báo cáo kiểm tra Thực hành tốt sản xuất;</w:t>
      </w:r>
    </w:p>
    <w:p w14:paraId="3D50CAE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Hiện trạng cơ sở nhà xưởng bao gồm sơ đồ bố trí nhà xưởng, dây chuyền sản xuất, vật liệu xây dựng, </w:t>
      </w:r>
      <w:r w:rsidR="004D4298" w:rsidRPr="004D4298">
        <w:rPr>
          <w:rFonts w:ascii="Arial" w:hAnsi="Arial" w:cs="Arial"/>
          <w:sz w:val="20"/>
          <w:szCs w:val="20"/>
          <w:lang w:val="pt-BR"/>
        </w:rPr>
        <w:t>điều</w:t>
      </w:r>
      <w:r w:rsidRPr="004D4298">
        <w:rPr>
          <w:rFonts w:ascii="Arial" w:hAnsi="Arial" w:cs="Arial"/>
          <w:sz w:val="20"/>
          <w:szCs w:val="20"/>
          <w:lang w:val="pt-BR"/>
        </w:rPr>
        <w:t xml:space="preserve"> kiện môi trường sản xuất, bố trí đường di chuyển của nhân viên, của nguyên vật liệu, bán thành phẩm, thành phẩm, của trang thiết bị sản xuất, kiểm nghiệm, bảo quản thuốc, nguyên liệu làm thuốc;</w:t>
      </w:r>
    </w:p>
    <w:p w14:paraId="5F849BD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c) Quy trình sản xuất thực tế của dây chuyền sản xuất thuốc, nguyên liệu làm thuốc đăng ký;</w:t>
      </w:r>
    </w:p>
    <w:p w14:paraId="7D5C63F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Thiết lập và vận hành hệ thống quản lý chất lượng của cơ sở sản xuất;</w:t>
      </w:r>
    </w:p>
    <w:p w14:paraId="5C741681" w14:textId="77777777" w:rsidR="008B52FA" w:rsidRPr="004D4298" w:rsidRDefault="008B52FA" w:rsidP="00D533A2">
      <w:pPr>
        <w:spacing w:before="120"/>
        <w:rPr>
          <w:rFonts w:ascii="Arial" w:hAnsi="Arial" w:cs="Arial"/>
          <w:b/>
          <w:sz w:val="20"/>
          <w:szCs w:val="20"/>
          <w:lang w:val="pt-BR"/>
        </w:rPr>
      </w:pPr>
      <w:r w:rsidRPr="004D4298">
        <w:rPr>
          <w:rFonts w:ascii="Arial" w:hAnsi="Arial" w:cs="Arial"/>
          <w:sz w:val="20"/>
          <w:szCs w:val="20"/>
          <w:lang w:val="pt-BR"/>
        </w:rPr>
        <w:t>đ) Tình trạng thực tế của việc áp dụng, đáp ứng thực hành tốt sản xuất trong toàn bộ hoạt động sản xuất, kiểm nghiệm, bảo quản thuốc, nguyên liệu làm thuốc tại cơ sở sản xuất.</w:t>
      </w:r>
    </w:p>
    <w:p w14:paraId="6C9044FA" w14:textId="77777777" w:rsidR="008B52FA" w:rsidRPr="004D4298" w:rsidRDefault="004D4298" w:rsidP="00D533A2">
      <w:pPr>
        <w:spacing w:before="120"/>
        <w:rPr>
          <w:rFonts w:ascii="Arial" w:hAnsi="Arial" w:cs="Arial"/>
          <w:sz w:val="20"/>
          <w:szCs w:val="20"/>
          <w:lang w:val="pt-BR"/>
        </w:rPr>
      </w:pPr>
      <w:bookmarkStart w:id="627" w:name="dieu_98"/>
      <w:r w:rsidRPr="004D4298">
        <w:rPr>
          <w:rFonts w:ascii="Arial" w:hAnsi="Arial" w:cs="Arial"/>
          <w:b/>
          <w:sz w:val="20"/>
          <w:szCs w:val="20"/>
          <w:lang w:val="pt-BR"/>
        </w:rPr>
        <w:t>Điều</w:t>
      </w:r>
      <w:r w:rsidR="000861B6" w:rsidRPr="004D4298">
        <w:rPr>
          <w:rFonts w:ascii="Arial" w:hAnsi="Arial" w:cs="Arial"/>
          <w:b/>
          <w:sz w:val="20"/>
          <w:szCs w:val="20"/>
          <w:lang w:val="pt-BR"/>
        </w:rPr>
        <w:t xml:space="preserve"> 98. Hồ sơ đề nghị đánh giá việc đáp ứng thực hành tốt sản xuất</w:t>
      </w:r>
      <w:bookmarkEnd w:id="627"/>
    </w:p>
    <w:p w14:paraId="75B31D2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1. Đối với cơ sở sản xuất thuốc, nguyên liệu làm thuốc là dược chất thuộc trường hợp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lang w:val="pt-BR"/>
        </w:rPr>
        <w:t>Điều</w:t>
      </w:r>
      <w:r w:rsidRPr="004D4298">
        <w:rPr>
          <w:rFonts w:ascii="Arial" w:hAnsi="Arial" w:cs="Arial"/>
          <w:sz w:val="20"/>
          <w:szCs w:val="20"/>
          <w:lang w:val="pt-BR"/>
        </w:rPr>
        <w:t xml:space="preserve"> 9</w:t>
      </w:r>
      <w:r w:rsidRPr="004D4298">
        <w:rPr>
          <w:rFonts w:ascii="Arial" w:hAnsi="Arial" w:cs="Arial"/>
          <w:sz w:val="20"/>
          <w:szCs w:val="20"/>
        </w:rPr>
        <w:t>6</w:t>
      </w:r>
      <w:r w:rsidRPr="004D4298">
        <w:rPr>
          <w:rFonts w:ascii="Arial" w:hAnsi="Arial" w:cs="Arial"/>
          <w:sz w:val="20"/>
          <w:szCs w:val="20"/>
          <w:lang w:val="pt-BR"/>
        </w:rPr>
        <w:t xml:space="preserve"> của Nghị định này, hồ sơ đề nghị đánh giá cơ sở bao gồm</w:t>
      </w:r>
      <w:r w:rsidRPr="004D4298">
        <w:rPr>
          <w:rFonts w:ascii="Arial" w:hAnsi="Arial" w:cs="Arial"/>
          <w:sz w:val="20"/>
          <w:szCs w:val="20"/>
        </w:rPr>
        <w:t>:</w:t>
      </w:r>
    </w:p>
    <w:p w14:paraId="73728EE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Giấy chứng nhận thực hành tốt sản xuất hoặc báo cáo kiểm tra thực hành tốt sản xuất hoặc giấy phép sản xuất có đầy đủ thông tin về dạng bào chế của thuốc, nguyên liệu làm thuốc của cơ quan có thẩm quyền của nước sở tại cấp;</w:t>
      </w:r>
    </w:p>
    <w:p w14:paraId="0CE1FCA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Hồ sơ tổng thể của cơ sở sản xuất theo hướng dẫn về hồ sơ tổng thể của cơ sở sản xuất của Liên minh Châu Âu (EU) hoặc của Hệ thống thanh tra dược phẩm quốc tế (PIC</w:t>
      </w:r>
      <w:r w:rsidR="004D4298" w:rsidRPr="004D4298">
        <w:rPr>
          <w:rFonts w:ascii="Arial" w:hAnsi="Arial" w:cs="Arial"/>
          <w:sz w:val="20"/>
          <w:szCs w:val="20"/>
          <w:lang w:val="pt-BR"/>
        </w:rPr>
        <w:t>/</w:t>
      </w:r>
      <w:r w:rsidRPr="004D4298">
        <w:rPr>
          <w:rFonts w:ascii="Arial" w:hAnsi="Arial" w:cs="Arial"/>
          <w:sz w:val="20"/>
          <w:szCs w:val="20"/>
          <w:lang w:val="pt-BR"/>
        </w:rPr>
        <w:t>S) hoặc của Tổ chức Y tế Thế giới.</w:t>
      </w:r>
    </w:p>
    <w:p w14:paraId="54A580E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2. Đối với cơ sở sản xuất thuốc, nguyên liệu làm thuốc là dược chất thuộc trường hợp quy định tại các </w:t>
      </w:r>
      <w:r w:rsidR="004D4298" w:rsidRPr="004D4298">
        <w:rPr>
          <w:rFonts w:ascii="Arial" w:hAnsi="Arial" w:cs="Arial"/>
          <w:sz w:val="20"/>
          <w:szCs w:val="20"/>
          <w:lang w:val="pt-BR"/>
        </w:rPr>
        <w:t>khoản</w:t>
      </w:r>
      <w:r w:rsidRPr="004D4298">
        <w:rPr>
          <w:rFonts w:ascii="Arial" w:hAnsi="Arial" w:cs="Arial"/>
          <w:sz w:val="20"/>
          <w:szCs w:val="20"/>
          <w:lang w:val="pt-BR"/>
        </w:rPr>
        <w:t xml:space="preserve"> 1 và 3 </w:t>
      </w:r>
      <w:r w:rsidR="004D4298" w:rsidRPr="004D4298">
        <w:rPr>
          <w:rFonts w:ascii="Arial" w:hAnsi="Arial" w:cs="Arial"/>
          <w:sz w:val="20"/>
          <w:szCs w:val="20"/>
          <w:lang w:val="pt-BR"/>
        </w:rPr>
        <w:t>Điều</w:t>
      </w:r>
      <w:r w:rsidRPr="004D4298">
        <w:rPr>
          <w:rFonts w:ascii="Arial" w:hAnsi="Arial" w:cs="Arial"/>
          <w:sz w:val="20"/>
          <w:szCs w:val="20"/>
          <w:lang w:val="pt-BR"/>
        </w:rPr>
        <w:t xml:space="preserve"> 9</w:t>
      </w:r>
      <w:r w:rsidRPr="004D4298">
        <w:rPr>
          <w:rFonts w:ascii="Arial" w:hAnsi="Arial" w:cs="Arial"/>
          <w:sz w:val="20"/>
          <w:szCs w:val="20"/>
        </w:rPr>
        <w:t>6</w:t>
      </w:r>
      <w:r w:rsidRPr="004D4298">
        <w:rPr>
          <w:rFonts w:ascii="Arial" w:hAnsi="Arial" w:cs="Arial"/>
          <w:sz w:val="20"/>
          <w:szCs w:val="20"/>
          <w:lang w:val="pt-BR"/>
        </w:rPr>
        <w:t xml:space="preserve"> của Nghị định này, hồ sơ đề nghị đánh giá bao gồm</w:t>
      </w:r>
      <w:r w:rsidRPr="004D4298">
        <w:rPr>
          <w:rFonts w:ascii="Arial" w:hAnsi="Arial" w:cs="Arial"/>
          <w:sz w:val="20"/>
          <w:szCs w:val="20"/>
        </w:rPr>
        <w:t>:</w:t>
      </w:r>
    </w:p>
    <w:p w14:paraId="6C501F7F"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Giấy chứng nhận thực hành tốt sản xuất hoặc báo cáo kiểm tra thực hành tốt sản xuất hoặc giấy phép sản xuất có đầy đủ thông tin về dạng bào chế của thuốc, nguyên liệu làm thuốc của cơ quan có thẩm quyền của nước sở tại cấp; giấy chứng nhận thực hành tốt sản xuất hoặc báo cáo kiểm tra thực hành tốt sản xuất do cơ quan quản lý dược của nước thành viên của Liên minh Châu Âu (EU) hoặc Hệ thống thanh tra dược phẩm quốc tế (PIC</w:t>
      </w:r>
      <w:r w:rsidR="004D4298" w:rsidRPr="004D4298">
        <w:rPr>
          <w:rFonts w:ascii="Arial" w:hAnsi="Arial" w:cs="Arial"/>
          <w:sz w:val="20"/>
          <w:szCs w:val="20"/>
          <w:lang w:val="pt-BR"/>
        </w:rPr>
        <w:t>/</w:t>
      </w:r>
      <w:r w:rsidRPr="004D4298">
        <w:rPr>
          <w:rFonts w:ascii="Arial" w:hAnsi="Arial" w:cs="Arial"/>
          <w:sz w:val="20"/>
          <w:szCs w:val="20"/>
          <w:lang w:val="pt-BR"/>
        </w:rPr>
        <w:t>S) cấp (nếu có);</w:t>
      </w:r>
    </w:p>
    <w:p w14:paraId="58D540B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Hồ sơ tổng thể của cơ sở sản xuất theo hướng dẫn về hồ sơ tổng thể của cơ sở sản xuất của Liên minh Châu Âu (EU) hoặc của Hệ thống thanh tra dược phẩm quốc tế (PIC</w:t>
      </w:r>
      <w:r w:rsidR="004D4298" w:rsidRPr="004D4298">
        <w:rPr>
          <w:rFonts w:ascii="Arial" w:hAnsi="Arial" w:cs="Arial"/>
          <w:sz w:val="20"/>
          <w:szCs w:val="20"/>
          <w:lang w:val="pt-BR"/>
        </w:rPr>
        <w:t>/</w:t>
      </w:r>
      <w:r w:rsidRPr="004D4298">
        <w:rPr>
          <w:rFonts w:ascii="Arial" w:hAnsi="Arial" w:cs="Arial"/>
          <w:sz w:val="20"/>
          <w:szCs w:val="20"/>
          <w:lang w:val="pt-BR"/>
        </w:rPr>
        <w:t>S) hoặc của Tổ chức Y tế Thế giới;</w:t>
      </w:r>
    </w:p>
    <w:p w14:paraId="081FECB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c) Danh </w:t>
      </w:r>
      <w:r w:rsidR="004D4298" w:rsidRPr="004D4298">
        <w:rPr>
          <w:rFonts w:ascii="Arial" w:hAnsi="Arial" w:cs="Arial"/>
          <w:sz w:val="20"/>
          <w:szCs w:val="20"/>
          <w:lang w:val="pt-BR"/>
        </w:rPr>
        <w:t>mục</w:t>
      </w:r>
      <w:r w:rsidRPr="004D4298">
        <w:rPr>
          <w:rFonts w:ascii="Arial" w:hAnsi="Arial" w:cs="Arial"/>
          <w:sz w:val="20"/>
          <w:szCs w:val="20"/>
          <w:lang w:val="pt-BR"/>
        </w:rPr>
        <w:t xml:space="preserve"> các đợt kiểm tra thực hành tốt sản xuất do cơ quan quản lý dược nước sở tại hoặc cơ </w:t>
      </w:r>
      <w:r w:rsidRPr="004D4298">
        <w:rPr>
          <w:rFonts w:ascii="Arial" w:hAnsi="Arial" w:cs="Arial"/>
          <w:sz w:val="20"/>
          <w:szCs w:val="20"/>
          <w:lang w:val="pt-BR"/>
        </w:rPr>
        <w:lastRenderedPageBreak/>
        <w:t>quan quản lý dược nước khác đã tiến hành trong vòng 03 năm kể từ ngày nộp hồ sơ và báo cáo kiểm tra thực hành tốt sản xuất của đợt kiểm tra gần nhất có phạm vi kiểm tra bao gồm thuốc, nguyên liệu làm thuốc đăng ký hoặc dạng bào chế của thuốc đăng ký;</w:t>
      </w:r>
    </w:p>
    <w:p w14:paraId="4BC91294" w14:textId="77777777" w:rsidR="008B52FA" w:rsidRPr="00B25E86" w:rsidRDefault="008B52FA" w:rsidP="00B25E86">
      <w:pPr>
        <w:rPr>
          <w:rFonts w:ascii="Arial" w:hAnsi="Arial" w:cs="Arial"/>
        </w:rPr>
      </w:pPr>
      <w:bookmarkStart w:id="628" w:name="diem_d_2_98"/>
      <w:r w:rsidRPr="00B25E86">
        <w:rPr>
          <w:rFonts w:ascii="Arial" w:hAnsi="Arial" w:cs="Arial"/>
          <w:sz w:val="20"/>
        </w:rPr>
        <w:t xml:space="preserve">d) Danh </w:t>
      </w:r>
      <w:r w:rsidR="004D4298" w:rsidRPr="00B25E86">
        <w:rPr>
          <w:rFonts w:ascii="Arial" w:hAnsi="Arial" w:cs="Arial"/>
          <w:sz w:val="20"/>
        </w:rPr>
        <w:t>mục</w:t>
      </w:r>
      <w:r w:rsidRPr="00B25E86">
        <w:rPr>
          <w:rFonts w:ascii="Arial" w:hAnsi="Arial" w:cs="Arial"/>
          <w:sz w:val="20"/>
        </w:rPr>
        <w:t xml:space="preserve"> các thuốc kèm dạng bào chế, nguyên liệu làm thuốc đã cung cấp hoặc dự định cung cấp vào Việt Nam;</w:t>
      </w:r>
      <w:bookmarkEnd w:id="628"/>
    </w:p>
    <w:p w14:paraId="7BDA9965" w14:textId="77777777" w:rsidR="008B52FA" w:rsidRPr="00B25E86" w:rsidRDefault="008B52FA" w:rsidP="00B25E86">
      <w:pPr>
        <w:rPr>
          <w:rFonts w:ascii="Arial" w:hAnsi="Arial" w:cs="Arial"/>
        </w:rPr>
      </w:pPr>
      <w:bookmarkStart w:id="629" w:name="diem_d5_2_98"/>
      <w:r w:rsidRPr="00B25E86">
        <w:rPr>
          <w:rFonts w:ascii="Arial" w:hAnsi="Arial" w:cs="Arial"/>
          <w:sz w:val="20"/>
        </w:rPr>
        <w:t>đ) Quy trình xuất xưởng đối với thuốc, nguyên liệu làm thuốc dự kiến đăng ký lưu hành tại Việt Nam;</w:t>
      </w:r>
      <w:bookmarkEnd w:id="629"/>
    </w:p>
    <w:p w14:paraId="0C3BAB8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e) Báo cáo rà soát chất lượng định kỳ đối với trường hợp thuốc, nguyên liệu làm thuốc đăng ký lưu hành là thuốc, nguyên liệu làm thuốc dạng vô trùng.</w:t>
      </w:r>
    </w:p>
    <w:p w14:paraId="6830535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3. Đối với cơ sở sản xuất nguyên liệu làm thuốc là tá dược, vỏ nang, hồ sơ đề nghị đánh giá cơ sở bao gồm</w:t>
      </w:r>
      <w:r w:rsidRPr="004D4298">
        <w:rPr>
          <w:rFonts w:ascii="Arial" w:hAnsi="Arial" w:cs="Arial"/>
          <w:sz w:val="20"/>
          <w:szCs w:val="20"/>
        </w:rPr>
        <w:t>:</w:t>
      </w:r>
    </w:p>
    <w:p w14:paraId="20FA8075"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Giấy chứng nhận thực hành tốt sản xuất hoặc báo cáo kiểm tra Thực hành tốt sản xuất hoặc giấy phép sản xuất có đầy đủ thông tin về nguyên liệu sản xuất do cơ quan có thẩm quyền của nước sở tại cấp đối với tá dược, vỏ nang; </w:t>
      </w:r>
    </w:p>
    <w:p w14:paraId="451EDD66" w14:textId="77777777" w:rsidR="008B52FA" w:rsidRPr="00B25E86" w:rsidRDefault="008B52FA" w:rsidP="00B25E86">
      <w:pPr>
        <w:rPr>
          <w:rFonts w:ascii="Arial" w:hAnsi="Arial" w:cs="Arial"/>
        </w:rPr>
      </w:pPr>
      <w:bookmarkStart w:id="630" w:name="diem_b_3_98"/>
      <w:r w:rsidRPr="00B25E86">
        <w:rPr>
          <w:rFonts w:ascii="Arial" w:hAnsi="Arial" w:cs="Arial"/>
          <w:sz w:val="20"/>
        </w:rPr>
        <w:t>b) Sổ tay chất lượng của cơ sở theo hướng dẫn tại tiêu chuẩn ISO (ISO</w:t>
      </w:r>
      <w:r w:rsidR="004D4298" w:rsidRPr="00B25E86">
        <w:rPr>
          <w:rFonts w:ascii="Arial" w:hAnsi="Arial" w:cs="Arial"/>
          <w:sz w:val="20"/>
        </w:rPr>
        <w:t>/</w:t>
      </w:r>
      <w:r w:rsidRPr="00B25E86">
        <w:rPr>
          <w:rFonts w:ascii="Arial" w:hAnsi="Arial" w:cs="Arial"/>
          <w:sz w:val="20"/>
        </w:rPr>
        <w:t>TR 10013:2001 hoặc bản cập nhật) hoặc hồ sơ tổng thể của cơ sở sản xuất theo hướng dẫn về hồ sơ tổng thể của cơ sở sản xuất của Liên minh Châu Âu (EU) hoặc của Hệ thống thanh tra dược phẩm quốc tế (PIC</w:t>
      </w:r>
      <w:r w:rsidR="004D4298" w:rsidRPr="00B25E86">
        <w:rPr>
          <w:rFonts w:ascii="Arial" w:hAnsi="Arial" w:cs="Arial"/>
          <w:sz w:val="20"/>
        </w:rPr>
        <w:t>/</w:t>
      </w:r>
      <w:r w:rsidRPr="00B25E86">
        <w:rPr>
          <w:rFonts w:ascii="Arial" w:hAnsi="Arial" w:cs="Arial"/>
          <w:sz w:val="20"/>
        </w:rPr>
        <w:t>S) hoặc của Tổ chức Y tế thế giới;</w:t>
      </w:r>
      <w:bookmarkEnd w:id="630"/>
    </w:p>
    <w:p w14:paraId="4C20642D" w14:textId="77777777" w:rsidR="008B52FA" w:rsidRPr="00B25E86" w:rsidRDefault="008B52FA" w:rsidP="00B25E86">
      <w:pPr>
        <w:rPr>
          <w:rFonts w:ascii="Arial" w:hAnsi="Arial" w:cs="Arial"/>
        </w:rPr>
      </w:pPr>
      <w:bookmarkStart w:id="631" w:name="diem_c_3_98"/>
      <w:r w:rsidRPr="00B25E86">
        <w:rPr>
          <w:rFonts w:ascii="Arial" w:hAnsi="Arial" w:cs="Arial"/>
          <w:sz w:val="20"/>
        </w:rPr>
        <w:t xml:space="preserve">c) Cơ sở sản xuất nguyên liệu làm thuốc là tá dược, vỏ nang thuộc trường hợp quy định tại </w:t>
      </w:r>
      <w:r w:rsidR="004D4298" w:rsidRPr="00B25E86">
        <w:rPr>
          <w:rFonts w:ascii="Arial" w:hAnsi="Arial" w:cs="Arial"/>
          <w:sz w:val="20"/>
        </w:rPr>
        <w:t>khoản</w:t>
      </w:r>
      <w:r w:rsidRPr="00B25E86">
        <w:rPr>
          <w:rFonts w:ascii="Arial" w:hAnsi="Arial" w:cs="Arial"/>
          <w:sz w:val="20"/>
        </w:rPr>
        <w:t xml:space="preserve"> 2 </w:t>
      </w:r>
      <w:r w:rsidR="004D4298" w:rsidRPr="00B25E86">
        <w:rPr>
          <w:rFonts w:ascii="Arial" w:hAnsi="Arial" w:cs="Arial"/>
          <w:sz w:val="20"/>
        </w:rPr>
        <w:t>Điều</w:t>
      </w:r>
      <w:r w:rsidRPr="00B25E86">
        <w:rPr>
          <w:rFonts w:ascii="Arial" w:hAnsi="Arial" w:cs="Arial"/>
          <w:sz w:val="20"/>
        </w:rPr>
        <w:t xml:space="preserve"> 96 của Nghị định này chỉ nộp tài liệu quy định tại </w:t>
      </w:r>
      <w:r w:rsidR="004D4298" w:rsidRPr="00B25E86">
        <w:rPr>
          <w:rFonts w:ascii="Arial" w:hAnsi="Arial" w:cs="Arial"/>
          <w:sz w:val="20"/>
        </w:rPr>
        <w:t>điểm</w:t>
      </w:r>
      <w:r w:rsidRPr="00B25E86">
        <w:rPr>
          <w:rFonts w:ascii="Arial" w:hAnsi="Arial" w:cs="Arial"/>
          <w:sz w:val="20"/>
        </w:rPr>
        <w:t xml:space="preserve"> a </w:t>
      </w:r>
      <w:r w:rsidR="004D4298" w:rsidRPr="00B25E86">
        <w:rPr>
          <w:rFonts w:ascii="Arial" w:hAnsi="Arial" w:cs="Arial"/>
          <w:sz w:val="20"/>
        </w:rPr>
        <w:t>khoản</w:t>
      </w:r>
      <w:r w:rsidRPr="00B25E86">
        <w:rPr>
          <w:rFonts w:ascii="Arial" w:hAnsi="Arial" w:cs="Arial"/>
          <w:sz w:val="20"/>
        </w:rPr>
        <w:t xml:space="preserve"> này.</w:t>
      </w:r>
      <w:bookmarkEnd w:id="631"/>
    </w:p>
    <w:p w14:paraId="11AFEF3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4. Đối với cơ sở sản xuất nguyên liệu làm thuốc là dược liệu, hồ sơ đề nghị đánh giá cơ sở bao gồm</w:t>
      </w:r>
      <w:r w:rsidRPr="004D4298">
        <w:rPr>
          <w:rFonts w:ascii="Arial" w:hAnsi="Arial" w:cs="Arial"/>
          <w:sz w:val="20"/>
          <w:szCs w:val="20"/>
        </w:rPr>
        <w:t>:</w:t>
      </w:r>
    </w:p>
    <w:p w14:paraId="2577B9F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Giấy chứng nhận thực hành tốt sản xuất hoặc báo cáo kiểm tra thực hành tốt sản xuất;</w:t>
      </w:r>
    </w:p>
    <w:p w14:paraId="7D24FA2F"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Sổ tay chất lượng của cơ sở theo hướng dẫn tại tiêu chuẩn ISO (ISO</w:t>
      </w:r>
      <w:r w:rsidR="004D4298" w:rsidRPr="004D4298">
        <w:rPr>
          <w:rFonts w:ascii="Arial" w:hAnsi="Arial" w:cs="Arial"/>
          <w:sz w:val="20"/>
          <w:szCs w:val="20"/>
          <w:lang w:val="pt-BR"/>
        </w:rPr>
        <w:t>/</w:t>
      </w:r>
      <w:r w:rsidRPr="004D4298">
        <w:rPr>
          <w:rFonts w:ascii="Arial" w:hAnsi="Arial" w:cs="Arial"/>
          <w:sz w:val="20"/>
          <w:szCs w:val="20"/>
          <w:lang w:val="pt-BR"/>
        </w:rPr>
        <w:t>TR 10013:2001 hoặc bản cập nhật) hoặc Hồ sơ tổng thể của cơ sở sản xuất theo hướng dẫn về hồ sơ tổng thể của cơ sở sản xuất của Liên minh Châu Âu (EU) hoặc của Hệ thống thanh tra dược phẩm quốc tế (PIC</w:t>
      </w:r>
      <w:r w:rsidR="004D4298" w:rsidRPr="004D4298">
        <w:rPr>
          <w:rFonts w:ascii="Arial" w:hAnsi="Arial" w:cs="Arial"/>
          <w:sz w:val="20"/>
          <w:szCs w:val="20"/>
          <w:lang w:val="pt-BR"/>
        </w:rPr>
        <w:t>/</w:t>
      </w:r>
      <w:r w:rsidRPr="004D4298">
        <w:rPr>
          <w:rFonts w:ascii="Arial" w:hAnsi="Arial" w:cs="Arial"/>
          <w:sz w:val="20"/>
          <w:szCs w:val="20"/>
          <w:lang w:val="pt-BR"/>
        </w:rPr>
        <w:t>S) hoặc của Tổ chức Y tế Thế giới</w:t>
      </w:r>
      <w:r w:rsidRPr="004D4298">
        <w:rPr>
          <w:rFonts w:ascii="Arial" w:hAnsi="Arial" w:cs="Arial"/>
          <w:sz w:val="20"/>
          <w:szCs w:val="20"/>
        </w:rPr>
        <w:t>;</w:t>
      </w:r>
    </w:p>
    <w:p w14:paraId="0E9EE0A7" w14:textId="77777777" w:rsidR="008B52FA" w:rsidRPr="00B25E86" w:rsidRDefault="008B52FA" w:rsidP="00B25E86">
      <w:pPr>
        <w:rPr>
          <w:rFonts w:ascii="Arial" w:hAnsi="Arial" w:cs="Arial"/>
        </w:rPr>
      </w:pPr>
      <w:bookmarkStart w:id="632" w:name="diem_c_4_98"/>
      <w:r w:rsidRPr="00B25E86">
        <w:rPr>
          <w:rFonts w:ascii="Arial" w:hAnsi="Arial" w:cs="Arial"/>
          <w:sz w:val="20"/>
        </w:rPr>
        <w:t xml:space="preserve">c) Danh </w:t>
      </w:r>
      <w:r w:rsidR="004D4298" w:rsidRPr="00B25E86">
        <w:rPr>
          <w:rFonts w:ascii="Arial" w:hAnsi="Arial" w:cs="Arial"/>
          <w:sz w:val="20"/>
        </w:rPr>
        <w:t>mục</w:t>
      </w:r>
      <w:r w:rsidRPr="00B25E86">
        <w:rPr>
          <w:rFonts w:ascii="Arial" w:hAnsi="Arial" w:cs="Arial"/>
          <w:sz w:val="20"/>
        </w:rPr>
        <w:t xml:space="preserve"> các dược liệu đã cung cấp hoặc dự định cung cấp vào Việt Nam;</w:t>
      </w:r>
      <w:bookmarkEnd w:id="632"/>
    </w:p>
    <w:p w14:paraId="001D18A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Tài liệu, thông tin về vùng trồng, khai thác dược liệu đã cung cấp hoặc dự định cung cấp vào Việt Nam;</w:t>
      </w:r>
    </w:p>
    <w:p w14:paraId="774751B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đ) Cơ sở sản xuất nguyên liệu làm thuốc là dược liệu thuộc trường hợp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rPr>
        <w:t>Điều</w:t>
      </w:r>
      <w:r w:rsidRPr="004D4298">
        <w:rPr>
          <w:rFonts w:ascii="Arial" w:hAnsi="Arial" w:cs="Arial"/>
          <w:sz w:val="20"/>
          <w:szCs w:val="20"/>
        </w:rPr>
        <w:t xml:space="preserve"> 96 của </w:t>
      </w:r>
      <w:r w:rsidRPr="004D4298">
        <w:rPr>
          <w:rFonts w:ascii="Arial" w:hAnsi="Arial" w:cs="Arial"/>
          <w:sz w:val="20"/>
          <w:szCs w:val="20"/>
          <w:lang w:val="pt-BR"/>
        </w:rPr>
        <w:t xml:space="preserve">Nghị định này chỉ nộp tài liệu quy định tại </w:t>
      </w:r>
      <w:r w:rsidR="004D4298" w:rsidRPr="004D4298">
        <w:rPr>
          <w:rFonts w:ascii="Arial" w:hAnsi="Arial" w:cs="Arial"/>
          <w:sz w:val="20"/>
          <w:szCs w:val="20"/>
          <w:lang w:val="pt-BR"/>
        </w:rPr>
        <w:t>điểm</w:t>
      </w:r>
      <w:r w:rsidRPr="004D4298">
        <w:rPr>
          <w:rFonts w:ascii="Arial" w:hAnsi="Arial" w:cs="Arial"/>
          <w:sz w:val="20"/>
          <w:szCs w:val="20"/>
          <w:lang w:val="pt-BR"/>
        </w:rPr>
        <w:t xml:space="preserve"> a, c và d </w:t>
      </w:r>
      <w:r w:rsidR="004D4298" w:rsidRPr="004D4298">
        <w:rPr>
          <w:rFonts w:ascii="Arial" w:hAnsi="Arial" w:cs="Arial"/>
          <w:sz w:val="20"/>
          <w:szCs w:val="20"/>
          <w:lang w:val="pt-BR"/>
        </w:rPr>
        <w:t>khoản</w:t>
      </w:r>
      <w:r w:rsidRPr="004D4298">
        <w:rPr>
          <w:rFonts w:ascii="Arial" w:hAnsi="Arial" w:cs="Arial"/>
          <w:sz w:val="20"/>
          <w:szCs w:val="20"/>
          <w:lang w:val="pt-BR"/>
        </w:rPr>
        <w:t xml:space="preserve"> này.</w:t>
      </w:r>
    </w:p>
    <w:p w14:paraId="06161F1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5. Yêu cầu đối với hồ sơ đề nghị đánh giá cơ sở sản xuất đáp ứng thực hành tốt sản xuất:</w:t>
      </w:r>
    </w:p>
    <w:p w14:paraId="19B470B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Hồ sơ đề nghị đánh giá cơ sở sản xuất làm thành 01 bộ bằng tiếng Anh hoặc tiếng Việt, trong đó các tài liệu trong hồ sơ được in rõ ràng, sắp xếp theo trình tự theo quy định tại các </w:t>
      </w:r>
      <w:r w:rsidR="004D4298" w:rsidRPr="004D4298">
        <w:rPr>
          <w:rFonts w:ascii="Arial" w:hAnsi="Arial" w:cs="Arial"/>
          <w:sz w:val="20"/>
          <w:szCs w:val="20"/>
          <w:lang w:val="pt-BR"/>
        </w:rPr>
        <w:t>khoản</w:t>
      </w:r>
      <w:r w:rsidRPr="004D4298">
        <w:rPr>
          <w:rFonts w:ascii="Arial" w:hAnsi="Arial" w:cs="Arial"/>
          <w:sz w:val="20"/>
          <w:szCs w:val="20"/>
          <w:lang w:val="pt-BR"/>
        </w:rPr>
        <w:t xml:space="preserve"> 1, 2, 3 và 4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giữa các </w:t>
      </w:r>
      <w:r w:rsidR="004D4298" w:rsidRPr="004D4298">
        <w:rPr>
          <w:rFonts w:ascii="Arial" w:hAnsi="Arial" w:cs="Arial"/>
          <w:sz w:val="20"/>
          <w:szCs w:val="20"/>
          <w:lang w:val="pt-BR"/>
        </w:rPr>
        <w:t>phần</w:t>
      </w:r>
      <w:r w:rsidRPr="004D4298">
        <w:rPr>
          <w:rFonts w:ascii="Arial" w:hAnsi="Arial" w:cs="Arial"/>
          <w:sz w:val="20"/>
          <w:szCs w:val="20"/>
          <w:lang w:val="pt-BR"/>
        </w:rPr>
        <w:t xml:space="preserve"> có phân cách, có trang bìa và danh </w:t>
      </w:r>
      <w:r w:rsidR="004D4298" w:rsidRPr="004D4298">
        <w:rPr>
          <w:rFonts w:ascii="Arial" w:hAnsi="Arial" w:cs="Arial"/>
          <w:sz w:val="20"/>
          <w:szCs w:val="20"/>
          <w:lang w:val="pt-BR"/>
        </w:rPr>
        <w:t>mục</w:t>
      </w:r>
      <w:r w:rsidRPr="004D4298">
        <w:rPr>
          <w:rFonts w:ascii="Arial" w:hAnsi="Arial" w:cs="Arial"/>
          <w:sz w:val="20"/>
          <w:szCs w:val="20"/>
          <w:lang w:val="pt-BR"/>
        </w:rPr>
        <w:t xml:space="preserve"> tài liệu;</w:t>
      </w:r>
    </w:p>
    <w:p w14:paraId="3A557D91" w14:textId="77777777" w:rsidR="008B52FA" w:rsidRPr="00C30AC4" w:rsidRDefault="008B52FA" w:rsidP="00C30AC4">
      <w:pPr>
        <w:rPr>
          <w:rFonts w:ascii="Arial" w:hAnsi="Arial" w:cs="Arial"/>
          <w:lang w:val="en-US"/>
        </w:rPr>
      </w:pPr>
      <w:bookmarkStart w:id="633" w:name="diem_b_5_98"/>
      <w:r w:rsidRPr="00C30AC4">
        <w:rPr>
          <w:rFonts w:ascii="Arial" w:hAnsi="Arial" w:cs="Arial"/>
          <w:sz w:val="20"/>
        </w:rPr>
        <w:t xml:space="preserve">b) Giấy chứng nhận thực hành tốt sản xuất, báo cáo kiểm tra thực hành tốt sản xuất theo quy định tại các </w:t>
      </w:r>
      <w:r w:rsidR="004D4298" w:rsidRPr="00C30AC4">
        <w:rPr>
          <w:rFonts w:ascii="Arial" w:hAnsi="Arial" w:cs="Arial"/>
          <w:sz w:val="20"/>
        </w:rPr>
        <w:t>khoản</w:t>
      </w:r>
      <w:r w:rsidRPr="00C30AC4">
        <w:rPr>
          <w:rFonts w:ascii="Arial" w:hAnsi="Arial" w:cs="Arial"/>
          <w:sz w:val="20"/>
        </w:rPr>
        <w:t xml:space="preserve"> 1, 2, 3 và 4 </w:t>
      </w:r>
      <w:r w:rsidR="004D4298" w:rsidRPr="00C30AC4">
        <w:rPr>
          <w:rFonts w:ascii="Arial" w:hAnsi="Arial" w:cs="Arial"/>
          <w:sz w:val="20"/>
        </w:rPr>
        <w:t>Điều</w:t>
      </w:r>
      <w:r w:rsidRPr="00C30AC4">
        <w:rPr>
          <w:rFonts w:ascii="Arial" w:hAnsi="Arial" w:cs="Arial"/>
          <w:sz w:val="20"/>
        </w:rPr>
        <w:t xml:space="preserve"> này, giấy phép sản xuất quy định tại </w:t>
      </w:r>
      <w:r w:rsidR="004D4298" w:rsidRPr="00C30AC4">
        <w:rPr>
          <w:rFonts w:ascii="Arial" w:hAnsi="Arial" w:cs="Arial"/>
          <w:sz w:val="20"/>
        </w:rPr>
        <w:t>khoản</w:t>
      </w:r>
      <w:r w:rsidRPr="00C30AC4">
        <w:rPr>
          <w:rFonts w:ascii="Arial" w:hAnsi="Arial" w:cs="Arial"/>
          <w:sz w:val="20"/>
        </w:rPr>
        <w:t xml:space="preserve"> các 1, 2 và 3 </w:t>
      </w:r>
      <w:r w:rsidR="004D4298" w:rsidRPr="00C30AC4">
        <w:rPr>
          <w:rFonts w:ascii="Arial" w:hAnsi="Arial" w:cs="Arial"/>
          <w:sz w:val="20"/>
        </w:rPr>
        <w:t>Điều</w:t>
      </w:r>
      <w:r w:rsidRPr="00C30AC4">
        <w:rPr>
          <w:rFonts w:ascii="Arial" w:hAnsi="Arial" w:cs="Arial"/>
          <w:sz w:val="20"/>
        </w:rPr>
        <w:t xml:space="preserve"> này phải là bản chính hoặc bản sao có chứng thực và còn hiệu lực tại thời </w:t>
      </w:r>
      <w:r w:rsidR="004D4298" w:rsidRPr="00C30AC4">
        <w:rPr>
          <w:rFonts w:ascii="Arial" w:hAnsi="Arial" w:cs="Arial"/>
          <w:sz w:val="20"/>
        </w:rPr>
        <w:t>điểm</w:t>
      </w:r>
      <w:r w:rsidRPr="00C30AC4">
        <w:rPr>
          <w:rFonts w:ascii="Arial" w:hAnsi="Arial" w:cs="Arial"/>
          <w:sz w:val="20"/>
        </w:rPr>
        <w:t xml:space="preserve"> nộp hồ sơ. Trường hợp không ghi hiệu lực, các tài liệu này phải được cấp hoặc ban hành trong thời hạn không quá 03 năm kể từ ngày cấp.</w:t>
      </w:r>
      <w:bookmarkEnd w:id="633"/>
    </w:p>
    <w:p w14:paraId="7CBEF006" w14:textId="77777777" w:rsidR="008B52FA" w:rsidRPr="004D4298" w:rsidRDefault="004D4298" w:rsidP="00D533A2">
      <w:pPr>
        <w:spacing w:before="120"/>
        <w:rPr>
          <w:rFonts w:ascii="Arial" w:hAnsi="Arial" w:cs="Arial"/>
          <w:sz w:val="20"/>
          <w:szCs w:val="20"/>
          <w:lang w:val="pt-BR"/>
        </w:rPr>
      </w:pPr>
      <w:bookmarkStart w:id="634" w:name="dieu_99"/>
      <w:r w:rsidRPr="004D4298">
        <w:rPr>
          <w:rFonts w:ascii="Arial" w:hAnsi="Arial" w:cs="Arial"/>
          <w:b/>
          <w:sz w:val="20"/>
          <w:szCs w:val="20"/>
          <w:lang w:val="pt-BR"/>
        </w:rPr>
        <w:t>Điều</w:t>
      </w:r>
      <w:r w:rsidR="000861B6" w:rsidRPr="004D4298">
        <w:rPr>
          <w:rFonts w:ascii="Arial" w:hAnsi="Arial" w:cs="Arial"/>
          <w:b/>
          <w:sz w:val="20"/>
          <w:szCs w:val="20"/>
          <w:lang w:val="pt-BR"/>
        </w:rPr>
        <w:t xml:space="preserve"> 99. Trình tự, thủ tục, thẩm quyền tiếp nhận hồ sơ và đánh giá cơ sở sản xuất</w:t>
      </w:r>
      <w:bookmarkEnd w:id="634"/>
    </w:p>
    <w:p w14:paraId="440B19E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1. Bộ Y tế tiếp nhận hồ sơ đề nghị đánh giá và tổ chức đánh giá việc đáp ứng thực hành tốt sản xuất của cơ sở sản xuất nước ngoài; lập báo cáo đánh giá và thông báo kết quả đánh giá việc đáp ứng thực hành tốt sản xuất của cơ sở sản xuất trong thời hạn như sau:</w:t>
      </w:r>
    </w:p>
    <w:p w14:paraId="78ED9957" w14:textId="77777777" w:rsidR="008B52FA" w:rsidRPr="009171E4" w:rsidRDefault="008B52FA" w:rsidP="00C30AC4">
      <w:pPr>
        <w:rPr>
          <w:rFonts w:ascii="Arial" w:hAnsi="Arial" w:cs="Arial"/>
          <w:sz w:val="20"/>
        </w:rPr>
      </w:pPr>
      <w:bookmarkStart w:id="635" w:name="diem_a_1_99"/>
      <w:r w:rsidRPr="009171E4">
        <w:rPr>
          <w:rFonts w:ascii="Arial" w:hAnsi="Arial" w:cs="Arial"/>
          <w:sz w:val="20"/>
        </w:rPr>
        <w:t>a) 30 ngày kể từ ngày nhận đủ hồ sơ đối với trường hợp đánh giá theo hình thức công nhận, thừa nhận kết quả thanh tra, kiểm tra của cơ quan quản lý nhà nước về dược đối với yêu cầu đáp ứng thực hành tốt sản xuất;</w:t>
      </w:r>
      <w:bookmarkEnd w:id="635"/>
    </w:p>
    <w:p w14:paraId="4E20AA6C" w14:textId="77777777" w:rsidR="008B52FA" w:rsidRPr="009171E4" w:rsidRDefault="008B52FA" w:rsidP="009171E4">
      <w:pPr>
        <w:rPr>
          <w:rFonts w:ascii="Arial" w:hAnsi="Arial" w:cs="Arial"/>
          <w:sz w:val="20"/>
        </w:rPr>
      </w:pPr>
      <w:bookmarkStart w:id="636" w:name="diem_b_1_99"/>
      <w:r w:rsidRPr="009171E4">
        <w:rPr>
          <w:rFonts w:ascii="Arial" w:hAnsi="Arial" w:cs="Arial"/>
          <w:sz w:val="20"/>
        </w:rPr>
        <w:t xml:space="preserve">b) 60 ngày kể từ ngày nhận đủ hồ sơ đối với trường hợp đánh giá theo hình thức thẩm định hồ sơ liên quan đến </w:t>
      </w:r>
      <w:r w:rsidR="004D4298" w:rsidRPr="009171E4">
        <w:rPr>
          <w:rFonts w:ascii="Arial" w:hAnsi="Arial" w:cs="Arial"/>
          <w:sz w:val="20"/>
        </w:rPr>
        <w:t>điều</w:t>
      </w:r>
      <w:r w:rsidRPr="009171E4">
        <w:rPr>
          <w:rFonts w:ascii="Arial" w:hAnsi="Arial" w:cs="Arial"/>
          <w:sz w:val="20"/>
        </w:rPr>
        <w:t xml:space="preserve"> kiện sản xuất;</w:t>
      </w:r>
      <w:bookmarkEnd w:id="636"/>
      <w:r w:rsidRPr="009171E4">
        <w:rPr>
          <w:rFonts w:ascii="Arial" w:hAnsi="Arial" w:cs="Arial"/>
          <w:sz w:val="20"/>
        </w:rPr>
        <w:t xml:space="preserve"> </w:t>
      </w:r>
    </w:p>
    <w:p w14:paraId="5636C8F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c) 90 ngày kể từ ngày nhận đủ hồ sơ đối với trường hợp quy định tại </w:t>
      </w:r>
      <w:r w:rsidR="004D4298" w:rsidRPr="004D4298">
        <w:rPr>
          <w:rFonts w:ascii="Arial" w:hAnsi="Arial" w:cs="Arial"/>
          <w:sz w:val="20"/>
          <w:szCs w:val="20"/>
          <w:lang w:val="pt-BR"/>
        </w:rPr>
        <w:t>điểm</w:t>
      </w:r>
      <w:r w:rsidRPr="004D4298">
        <w:rPr>
          <w:rFonts w:ascii="Arial" w:hAnsi="Arial" w:cs="Arial"/>
          <w:sz w:val="20"/>
          <w:szCs w:val="20"/>
          <w:lang w:val="pt-BR"/>
        </w:rPr>
        <w:t xml:space="preserve"> b </w:t>
      </w:r>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9</w:t>
      </w:r>
      <w:r w:rsidRPr="004D4298">
        <w:rPr>
          <w:rFonts w:ascii="Arial" w:hAnsi="Arial" w:cs="Arial"/>
          <w:sz w:val="20"/>
          <w:szCs w:val="20"/>
        </w:rPr>
        <w:t>6</w:t>
      </w:r>
      <w:r w:rsidRPr="004D4298">
        <w:rPr>
          <w:rFonts w:ascii="Arial" w:hAnsi="Arial" w:cs="Arial"/>
          <w:sz w:val="20"/>
          <w:szCs w:val="20"/>
          <w:lang w:val="pt-BR"/>
        </w:rPr>
        <w:t xml:space="preserve"> của Nghị định này hoặc kể từ ngày thông báo kết quả thẩm định hồ sơ đăng ký thuốc hoặc hồ sơ đề nghị đánh giá cơ sở sản xuất đáp ứng thực hành tốt sản xuất và kế hoạch kiểm tra, đánh giá thực tế tại cơ sở sản xuất đối với trường hợp quy định tại các </w:t>
      </w:r>
      <w:r w:rsidR="004D4298" w:rsidRPr="004D4298">
        <w:rPr>
          <w:rFonts w:ascii="Arial" w:hAnsi="Arial" w:cs="Arial"/>
          <w:sz w:val="20"/>
          <w:szCs w:val="20"/>
          <w:lang w:val="pt-BR"/>
        </w:rPr>
        <w:t>điểm</w:t>
      </w:r>
      <w:r w:rsidRPr="004D4298">
        <w:rPr>
          <w:rFonts w:ascii="Arial" w:hAnsi="Arial" w:cs="Arial"/>
          <w:sz w:val="20"/>
          <w:szCs w:val="20"/>
          <w:lang w:val="pt-BR"/>
        </w:rPr>
        <w:t xml:space="preserve"> a và c </w:t>
      </w:r>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9</w:t>
      </w:r>
      <w:r w:rsidRPr="004D4298">
        <w:rPr>
          <w:rFonts w:ascii="Arial" w:hAnsi="Arial" w:cs="Arial"/>
          <w:sz w:val="20"/>
          <w:szCs w:val="20"/>
        </w:rPr>
        <w:t>6</w:t>
      </w:r>
      <w:r w:rsidRPr="004D4298">
        <w:rPr>
          <w:rFonts w:ascii="Arial" w:hAnsi="Arial" w:cs="Arial"/>
          <w:sz w:val="20"/>
          <w:szCs w:val="20"/>
          <w:lang w:val="pt-BR"/>
        </w:rPr>
        <w:t xml:space="preserve"> của Nghị định này.</w:t>
      </w:r>
    </w:p>
    <w:p w14:paraId="0EC8ED3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2. Trường hợp cơ sở sản xuất đề nghị thay đổi kế hoạch đánh giá thực tế dự kiến, thời gian quy định tại </w:t>
      </w:r>
      <w:r w:rsidR="004D4298" w:rsidRPr="004D4298">
        <w:rPr>
          <w:rFonts w:ascii="Arial" w:hAnsi="Arial" w:cs="Arial"/>
          <w:sz w:val="20"/>
          <w:szCs w:val="20"/>
          <w:lang w:val="pt-BR"/>
        </w:rPr>
        <w:t>điểm</w:t>
      </w:r>
      <w:r w:rsidRPr="004D4298">
        <w:rPr>
          <w:rFonts w:ascii="Arial" w:hAnsi="Arial" w:cs="Arial"/>
          <w:sz w:val="20"/>
          <w:szCs w:val="20"/>
          <w:lang w:val="pt-BR"/>
        </w:rPr>
        <w:t xml:space="preserve"> c </w:t>
      </w:r>
      <w:r w:rsidR="004D4298" w:rsidRPr="004D4298">
        <w:rPr>
          <w:rFonts w:ascii="Arial" w:hAnsi="Arial" w:cs="Arial"/>
          <w:sz w:val="20"/>
          <w:szCs w:val="20"/>
          <w:lang w:val="pt-BR"/>
        </w:rPr>
        <w:t>khoản</w:t>
      </w:r>
      <w:r w:rsidRPr="004D4298">
        <w:rPr>
          <w:rFonts w:ascii="Arial" w:hAnsi="Arial" w:cs="Arial"/>
          <w:sz w:val="20"/>
          <w:szCs w:val="20"/>
          <w:lang w:val="pt-BR"/>
        </w:rPr>
        <w:t xml:space="preserve"> 1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được tính từ thời gian nhận được văn bản đề nghị của cơ sở sản xuất. </w:t>
      </w:r>
    </w:p>
    <w:p w14:paraId="4D4070D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3. Trường hợp giấy chứng nhận thực hành tốt sản xuất hoặc giấy phép sản xuất hết hạn vào thời </w:t>
      </w:r>
      <w:r w:rsidR="004D4298" w:rsidRPr="004D4298">
        <w:rPr>
          <w:rFonts w:ascii="Arial" w:hAnsi="Arial" w:cs="Arial"/>
          <w:sz w:val="20"/>
          <w:szCs w:val="20"/>
          <w:lang w:val="pt-BR"/>
        </w:rPr>
        <w:t>điểm</w:t>
      </w:r>
      <w:r w:rsidRPr="004D4298">
        <w:rPr>
          <w:rFonts w:ascii="Arial" w:hAnsi="Arial" w:cs="Arial"/>
          <w:sz w:val="20"/>
          <w:szCs w:val="20"/>
          <w:lang w:val="pt-BR"/>
        </w:rPr>
        <w:t xml:space="preserve"> thẩm định, báo cáo kiểm tra thực hành tốt sản xuất quá 03 năm kể từ ngày kiểm tra hoặc Hồ sơ tổng thể của cơ sở sản xuất không đầy đủ nội dung theo quy định, Bộ Y tế có văn bản yêu cầu cơ sở sản xuất bổ sung hồ sơ. </w:t>
      </w:r>
    </w:p>
    <w:p w14:paraId="3C36454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Cơ sở đăng ký nộp hồ sơ bổ sung trong thời hạn tối đa 90 ngày đối với hồ sơ tổng thể của cơ sở </w:t>
      </w:r>
      <w:r w:rsidRPr="004D4298">
        <w:rPr>
          <w:rFonts w:ascii="Arial" w:hAnsi="Arial" w:cs="Arial"/>
          <w:sz w:val="20"/>
          <w:szCs w:val="20"/>
          <w:lang w:val="pt-BR"/>
        </w:rPr>
        <w:lastRenderedPageBreak/>
        <w:t xml:space="preserve">sản xuất; 06 tháng đối với Giấy chứng nhận thực hành tốt sản xuất hoặc giấy phép sản xuất hoặc báo cáo kiểm tra thực hành tốt sản xuất; </w:t>
      </w:r>
    </w:p>
    <w:p w14:paraId="090D2FE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Trong thời hạn 30 ngày, kể từ ngày nhận được hồ sơ bổ sung, Bộ Y tế thông báo kết quả đánh giá.</w:t>
      </w:r>
    </w:p>
    <w:p w14:paraId="59F29836" w14:textId="77777777" w:rsidR="008B52FA" w:rsidRPr="004D4298" w:rsidRDefault="008B52FA" w:rsidP="00D533A2">
      <w:pPr>
        <w:spacing w:before="120"/>
        <w:rPr>
          <w:rFonts w:ascii="Arial" w:hAnsi="Arial" w:cs="Arial"/>
          <w:b/>
          <w:sz w:val="20"/>
          <w:szCs w:val="20"/>
          <w:lang w:val="pt-BR"/>
        </w:rPr>
      </w:pPr>
      <w:r w:rsidRPr="004D4298">
        <w:rPr>
          <w:rFonts w:ascii="Arial" w:hAnsi="Arial" w:cs="Arial"/>
          <w:sz w:val="20"/>
          <w:szCs w:val="20"/>
          <w:lang w:val="pt-BR"/>
        </w:rPr>
        <w:t xml:space="preserve">4. Trong thời hạn 10 ngày làm việc, kể từ ngày có kết quả đánh giá, Bộ Y tế công bố thông tin về các cơ sở sản xuất đã được công nhận, đánh giá trên Cổng thông tin điện tử của đơn vị. </w:t>
      </w:r>
    </w:p>
    <w:p w14:paraId="4AC648C7" w14:textId="77777777" w:rsidR="008B52FA" w:rsidRPr="004D4298" w:rsidRDefault="004D4298" w:rsidP="00D533A2">
      <w:pPr>
        <w:spacing w:before="120"/>
        <w:rPr>
          <w:rFonts w:ascii="Arial" w:hAnsi="Arial" w:cs="Arial"/>
          <w:sz w:val="20"/>
          <w:szCs w:val="20"/>
          <w:lang w:val="pt-BR"/>
        </w:rPr>
      </w:pPr>
      <w:bookmarkStart w:id="637" w:name="dieu_100"/>
      <w:r w:rsidRPr="004D4298">
        <w:rPr>
          <w:rFonts w:ascii="Arial" w:hAnsi="Arial" w:cs="Arial"/>
          <w:b/>
          <w:sz w:val="20"/>
          <w:szCs w:val="20"/>
          <w:lang w:val="pt-BR"/>
        </w:rPr>
        <w:t>Điều</w:t>
      </w:r>
      <w:r w:rsidR="000861B6" w:rsidRPr="004D4298">
        <w:rPr>
          <w:rFonts w:ascii="Arial" w:hAnsi="Arial" w:cs="Arial"/>
          <w:b/>
          <w:sz w:val="20"/>
          <w:szCs w:val="20"/>
          <w:lang w:val="pt-BR"/>
        </w:rPr>
        <w:t xml:space="preserve"> 100. Trách nhiệm của cơ sở đăng ký thuốc, nguyên liệu làm thuốc nước ngoài trong việc kiểm tra, đánh giá thực hành tốt sản xuất của cơ sở sản xuất thuốc nước ngoài và các trường hợp ngừng nhận hồ sơ cấp, gia hạn giấy đăng ký lưu hành thuốc, nguyên liệu làm thuốc của cơ sở đăng ký, cơ sở sản xuất thuốc, nguyên liệu làm thuốc</w:t>
      </w:r>
      <w:bookmarkEnd w:id="637"/>
      <w:r w:rsidR="008B52FA" w:rsidRPr="004D4298">
        <w:rPr>
          <w:rFonts w:ascii="Arial" w:hAnsi="Arial" w:cs="Arial"/>
          <w:b/>
          <w:sz w:val="20"/>
          <w:szCs w:val="20"/>
          <w:lang w:val="pt-BR"/>
        </w:rPr>
        <w:t xml:space="preserve"> </w:t>
      </w:r>
    </w:p>
    <w:p w14:paraId="33E2C91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1. Trách nhiệm cụ thể của cơ sở đăng ký thuốc, nguyên liệu làm thuốc trong việc kiểm tra, đánh giá thực hành tốt sản xuất của cơ sở sản xuất nước ngoài:</w:t>
      </w:r>
    </w:p>
    <w:p w14:paraId="1E4A610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Nộp hồ sơ đề nghị đánh giá cơ sở sản xuất thuốc, nguyên liệu làm thuốc đáp ứng thực hành tốt sản xuất theo quy định; </w:t>
      </w:r>
    </w:p>
    <w:p w14:paraId="267967A5"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Chịu trách nhiệm về việc đảm bảo tính đầy đủ, chính xác của hồ sơ đăng ký đánh giá việc đáp ứng thực hành tốt sản xuất; cung cấp bổ sung các tài liệu chứng minh theo yêu cầu của Bộ Y tế</w:t>
      </w:r>
      <w:r w:rsidRPr="004D4298">
        <w:rPr>
          <w:rFonts w:ascii="Arial" w:hAnsi="Arial" w:cs="Arial"/>
          <w:sz w:val="20"/>
          <w:szCs w:val="20"/>
        </w:rPr>
        <w:t>;</w:t>
      </w:r>
    </w:p>
    <w:p w14:paraId="1A89E27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c) Phối hợp với cơ sở sản xuất thuốc, nguyên liệu làm thuốc </w:t>
      </w:r>
      <w:r w:rsidRPr="004D4298">
        <w:rPr>
          <w:rFonts w:ascii="Arial" w:hAnsi="Arial" w:cs="Arial"/>
          <w:sz w:val="20"/>
          <w:szCs w:val="20"/>
        </w:rPr>
        <w:t>thực hiện các yêu cầu của Bộ Y tế về việc kiểm tra, đánh giá cơ sở sản xuất;</w:t>
      </w:r>
    </w:p>
    <w:p w14:paraId="36C1813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Báo cáo Bộ Y tế về cập nhật tình trạng đáp ứng thực hành tốt sản xuất của cơ sở sản xuất thuốc, nguyên liệu làm thuốc. Trường hợp cơ sở sản xuất bị thu hồi giấy phép sản xuất hoặc không đáp ứng thực hành tốt sản xuất thuốc, nguyên liệu làm thuốc ở nước sở tại, cơ sở phải thực hiện việc báo cáo trong thời hạn 15 ngày kể từ ngày có thông báo của cơ quan quản lý có thẩm quyền nước sở tại</w:t>
      </w:r>
      <w:r w:rsidRPr="004D4298">
        <w:rPr>
          <w:rFonts w:ascii="Arial" w:hAnsi="Arial" w:cs="Arial"/>
          <w:sz w:val="20"/>
          <w:szCs w:val="20"/>
        </w:rPr>
        <w:t>;</w:t>
      </w:r>
    </w:p>
    <w:p w14:paraId="3886E53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đ) Chịu trách nhiệm về chi phí cho việc đánh giá cơ sở sản xuất theo quy định của pháp </w:t>
      </w:r>
      <w:r w:rsidR="004D4298" w:rsidRPr="004D4298">
        <w:rPr>
          <w:rFonts w:ascii="Arial" w:hAnsi="Arial" w:cs="Arial"/>
          <w:sz w:val="20"/>
          <w:szCs w:val="20"/>
          <w:lang w:val="pt-BR"/>
        </w:rPr>
        <w:t>luật</w:t>
      </w:r>
      <w:r w:rsidRPr="004D4298">
        <w:rPr>
          <w:rFonts w:ascii="Arial" w:hAnsi="Arial" w:cs="Arial"/>
          <w:sz w:val="20"/>
          <w:szCs w:val="20"/>
          <w:lang w:val="pt-BR"/>
        </w:rPr>
        <w:t>.</w:t>
      </w:r>
    </w:p>
    <w:p w14:paraId="2A1508DD" w14:textId="77777777" w:rsidR="008B52FA" w:rsidRPr="004D4298" w:rsidRDefault="003A27B5" w:rsidP="00D533A2">
      <w:pPr>
        <w:spacing w:before="120"/>
        <w:rPr>
          <w:rFonts w:ascii="Arial" w:hAnsi="Arial" w:cs="Arial"/>
          <w:sz w:val="20"/>
          <w:szCs w:val="20"/>
          <w:lang w:val="pt-BR"/>
        </w:rPr>
      </w:pPr>
      <w:r w:rsidRPr="003A27B5">
        <w:rPr>
          <w:rFonts w:ascii="Arial" w:hAnsi="Arial" w:cs="Arial"/>
          <w:sz w:val="20"/>
          <w:szCs w:val="20"/>
          <w:lang w:val="pt-BR"/>
        </w:rPr>
        <w:t>2. Ngừng nhận hồ sơ cấp, gia hạn giấy đăng ký lưu hành thuốc, nguyên liệu làm thuốc khi cơ sở đăng ký, cơ sở sản xuất thuốc, nguyên liệu làm thuốc có một trong các hành vi vi phạm sau:</w:t>
      </w:r>
    </w:p>
    <w:p w14:paraId="0401C681" w14:textId="77777777" w:rsidR="008B52FA" w:rsidRPr="004D4298" w:rsidRDefault="008B52FA" w:rsidP="00D533A2">
      <w:pPr>
        <w:spacing w:before="120"/>
        <w:rPr>
          <w:rFonts w:ascii="Arial" w:hAnsi="Arial" w:cs="Arial"/>
          <w:sz w:val="20"/>
          <w:szCs w:val="20"/>
          <w:lang w:val="pt-BR"/>
        </w:rPr>
      </w:pPr>
      <w:bookmarkStart w:id="638" w:name="diem_a_2_100"/>
      <w:r w:rsidRPr="0013164A">
        <w:rPr>
          <w:rFonts w:ascii="Arial" w:hAnsi="Arial" w:cs="Arial"/>
          <w:sz w:val="20"/>
        </w:rPr>
        <w:t>a) Các trường hợp bị thu hồi giấy đăng ký lưu hành thuốc, nguyên liệu làm thuốc quy định tại các</w:t>
      </w:r>
      <w:bookmarkEnd w:id="638"/>
      <w:r w:rsidRPr="004D4298">
        <w:rPr>
          <w:rFonts w:ascii="Arial" w:hAnsi="Arial" w:cs="Arial"/>
          <w:sz w:val="20"/>
          <w:szCs w:val="20"/>
          <w:lang w:val="pt-BR"/>
        </w:rPr>
        <w:t xml:space="preserve"> </w:t>
      </w:r>
      <w:bookmarkStart w:id="639" w:name="dc_53"/>
      <w:r w:rsidR="004D4298" w:rsidRPr="004D4298">
        <w:rPr>
          <w:rFonts w:ascii="Arial" w:hAnsi="Arial" w:cs="Arial"/>
          <w:sz w:val="20"/>
          <w:szCs w:val="20"/>
          <w:lang w:val="pt-BR"/>
        </w:rPr>
        <w:t>điểm</w:t>
      </w:r>
      <w:r w:rsidRPr="004D4298">
        <w:rPr>
          <w:rFonts w:ascii="Arial" w:hAnsi="Arial" w:cs="Arial"/>
          <w:sz w:val="20"/>
          <w:szCs w:val="20"/>
          <w:lang w:val="pt-BR"/>
        </w:rPr>
        <w:t xml:space="preserve"> a, b, d, đ </w:t>
      </w:r>
      <w:r w:rsidR="004D4298" w:rsidRPr="004D4298">
        <w:rPr>
          <w:rFonts w:ascii="Arial" w:hAnsi="Arial" w:cs="Arial"/>
          <w:sz w:val="20"/>
          <w:szCs w:val="20"/>
          <w:lang w:val="pt-BR"/>
        </w:rPr>
        <w:t>khoản</w:t>
      </w:r>
      <w:r w:rsidRPr="004D4298">
        <w:rPr>
          <w:rFonts w:ascii="Arial" w:hAnsi="Arial" w:cs="Arial"/>
          <w:sz w:val="20"/>
          <w:szCs w:val="20"/>
          <w:lang w:val="pt-BR"/>
        </w:rPr>
        <w:t xml:space="preserve"> 1 </w:t>
      </w:r>
      <w:r w:rsidR="004D4298" w:rsidRPr="004D4298">
        <w:rPr>
          <w:rFonts w:ascii="Arial" w:hAnsi="Arial" w:cs="Arial"/>
          <w:sz w:val="20"/>
          <w:szCs w:val="20"/>
          <w:lang w:val="pt-BR"/>
        </w:rPr>
        <w:t>Điều 5</w:t>
      </w:r>
      <w:r w:rsidRPr="004D4298">
        <w:rPr>
          <w:rFonts w:ascii="Arial" w:hAnsi="Arial" w:cs="Arial"/>
          <w:sz w:val="20"/>
          <w:szCs w:val="20"/>
          <w:lang w:val="pt-BR"/>
        </w:rPr>
        <w:t xml:space="preserve">8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639"/>
      <w:r w:rsidRPr="004D4298">
        <w:rPr>
          <w:rFonts w:ascii="Arial" w:hAnsi="Arial" w:cs="Arial"/>
          <w:sz w:val="20"/>
          <w:szCs w:val="20"/>
          <w:lang w:val="pt-BR"/>
        </w:rPr>
        <w:t>;</w:t>
      </w:r>
    </w:p>
    <w:p w14:paraId="5328E98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Sản xuất thuốc từ nguồn nguyên liệu không rõ nguồn gốc, xuất xứ, nguyên liệu làm thuốc đã hết hạn dùng; </w:t>
      </w:r>
    </w:p>
    <w:p w14:paraId="6393AF64" w14:textId="77777777" w:rsidR="008B52FA" w:rsidRPr="004D4298" w:rsidRDefault="003A27B5" w:rsidP="00D533A2">
      <w:pPr>
        <w:spacing w:before="120"/>
        <w:rPr>
          <w:rFonts w:ascii="Arial" w:hAnsi="Arial" w:cs="Arial"/>
          <w:sz w:val="20"/>
          <w:szCs w:val="20"/>
          <w:lang w:val="pt-BR"/>
        </w:rPr>
      </w:pPr>
      <w:bookmarkStart w:id="640" w:name="diem_c_2_100"/>
      <w:r w:rsidRPr="003A27B5">
        <w:rPr>
          <w:rFonts w:ascii="Arial" w:hAnsi="Arial" w:cs="Arial"/>
          <w:sz w:val="20"/>
          <w:szCs w:val="20"/>
          <w:lang w:val="pt-BR"/>
        </w:rPr>
        <w:t>c) Có từ 02 lô thuốc, nguyên liệu làm thuốc trở lên không đạt tiêu chuẩn chất lượng mức độ 2 hoặc có từ 03 lô thuốc, nguyên liệu làm thuốc trở lên không đạt tiêu chuẩn chất lượng trong vòng 01 năm theo kết luận của cơ quan nhà nước có thẩm quyền;</w:t>
      </w:r>
      <w:bookmarkEnd w:id="640"/>
    </w:p>
    <w:p w14:paraId="33BC76E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Cung cấp thông tin liên quan đến hồ s</w:t>
      </w:r>
      <w:r w:rsidRPr="004D4298">
        <w:rPr>
          <w:rFonts w:ascii="Arial" w:hAnsi="Arial" w:cs="Arial"/>
          <w:sz w:val="20"/>
          <w:szCs w:val="20"/>
        </w:rPr>
        <w:t>ơ</w:t>
      </w:r>
      <w:r w:rsidRPr="004D4298">
        <w:rPr>
          <w:rFonts w:ascii="Arial" w:hAnsi="Arial" w:cs="Arial"/>
          <w:sz w:val="20"/>
          <w:szCs w:val="20"/>
          <w:lang w:val="pt-BR"/>
        </w:rPr>
        <w:t xml:space="preserve"> kỹ thuật mà không dựa trên cơ sở nghiên cứu hoặc sản xuất thực tế của c</w:t>
      </w:r>
      <w:r w:rsidRPr="004D4298">
        <w:rPr>
          <w:rFonts w:ascii="Arial" w:hAnsi="Arial" w:cs="Arial"/>
          <w:sz w:val="20"/>
          <w:szCs w:val="20"/>
        </w:rPr>
        <w:t>ơ sở</w:t>
      </w:r>
      <w:r w:rsidRPr="004D4298">
        <w:rPr>
          <w:rFonts w:ascii="Arial" w:hAnsi="Arial" w:cs="Arial"/>
          <w:sz w:val="20"/>
          <w:szCs w:val="20"/>
          <w:lang w:val="pt-BR"/>
        </w:rPr>
        <w:t xml:space="preserve"> sản xuất;</w:t>
      </w:r>
    </w:p>
    <w:p w14:paraId="602970A0"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đ) Không báo cáo Bộ Y tế trong thời hạn 15 ngày kể từ ngày có thông báo của cơ quan quản lý có thẩm quyền nước sở tại về việc cơ sở sản xuất bị thu hồi giấy phép sản xuất hoặc không đáp ứng thực hành tốt sản xuất thuốc, nguyên liệu làm thuốc;</w:t>
      </w:r>
    </w:p>
    <w:p w14:paraId="30D290A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e) Thay đổi, sửa chữa hạn dùng của thuốc, trừ trường hợp quy định tại </w:t>
      </w:r>
      <w:bookmarkStart w:id="641" w:name="dc_54"/>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61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641"/>
      <w:r w:rsidRPr="004D4298">
        <w:rPr>
          <w:rFonts w:ascii="Arial" w:hAnsi="Arial" w:cs="Arial"/>
          <w:sz w:val="20"/>
          <w:szCs w:val="20"/>
          <w:lang w:val="pt-BR"/>
        </w:rPr>
        <w:t>;</w:t>
      </w:r>
    </w:p>
    <w:p w14:paraId="1903368D"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g) Không báo cáo Bộ Y tế trong thời hạn 15 ngày kể từ ngày có thông báo của cơ quan quản lý có thẩm quyền trong trường hợp thuốc, nguyên liệu làm thuốc do cơ sở đăng ký bị thu hồi hoặc bị rút giấy đăng ký lưu hành ở bất kỳ nước nào trên thế giới;</w:t>
      </w:r>
    </w:p>
    <w:p w14:paraId="2B506C55" w14:textId="77777777" w:rsidR="008B52FA" w:rsidRPr="00B25E86" w:rsidRDefault="008B52FA" w:rsidP="00B25E86">
      <w:pPr>
        <w:rPr>
          <w:rFonts w:ascii="Arial" w:hAnsi="Arial" w:cs="Arial"/>
        </w:rPr>
      </w:pPr>
      <w:bookmarkStart w:id="642" w:name="diem_h_2_100"/>
      <w:r w:rsidRPr="00B25E86">
        <w:rPr>
          <w:rFonts w:ascii="Arial" w:hAnsi="Arial" w:cs="Arial"/>
          <w:sz w:val="20"/>
        </w:rPr>
        <w:t>h) Không thực hiện việc cập nhật thông tin thuốc trên nhãn, tờ hướng dẫn sử dụng hoặc tóm tắt đặc tính sản phẩm của thuốc đang lưu hành tại Việt Nam theo yêu cầu của Bộ Y tế.</w:t>
      </w:r>
      <w:bookmarkEnd w:id="642"/>
    </w:p>
    <w:p w14:paraId="4758B9B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3. Thời hạn tạm ngừng nhận hồ sơ cấp, gia hạn giấy đăng ký thuốc, nguyên liệu làm thuốc kể từ ngày ban hành văn bản thông báo hành vi vi phạm của cơ quan có thẩm quyền:</w:t>
      </w:r>
    </w:p>
    <w:p w14:paraId="31D899B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Từ 03 năm đến 05 năm đối với các trường hợp quy định tại </w:t>
      </w:r>
      <w:bookmarkStart w:id="643" w:name="dc_55"/>
      <w:r w:rsidR="004D4298" w:rsidRPr="004D4298">
        <w:rPr>
          <w:rFonts w:ascii="Arial" w:hAnsi="Arial" w:cs="Arial"/>
          <w:sz w:val="20"/>
          <w:szCs w:val="20"/>
          <w:lang w:val="pt-BR"/>
        </w:rPr>
        <w:t>điểm</w:t>
      </w:r>
      <w:r w:rsidRPr="004D4298">
        <w:rPr>
          <w:rFonts w:ascii="Arial" w:hAnsi="Arial" w:cs="Arial"/>
          <w:sz w:val="20"/>
          <w:szCs w:val="20"/>
          <w:lang w:val="pt-BR"/>
        </w:rPr>
        <w:t xml:space="preserve"> d </w:t>
      </w:r>
      <w:r w:rsidR="004D4298" w:rsidRPr="004D4298">
        <w:rPr>
          <w:rFonts w:ascii="Arial" w:hAnsi="Arial" w:cs="Arial"/>
          <w:sz w:val="20"/>
          <w:szCs w:val="20"/>
          <w:lang w:val="pt-BR"/>
        </w:rPr>
        <w:t>khoản</w:t>
      </w:r>
      <w:r w:rsidRPr="004D4298">
        <w:rPr>
          <w:rFonts w:ascii="Arial" w:hAnsi="Arial" w:cs="Arial"/>
          <w:sz w:val="20"/>
          <w:szCs w:val="20"/>
          <w:lang w:val="pt-BR"/>
        </w:rPr>
        <w:t xml:space="preserve"> 1 </w:t>
      </w:r>
      <w:r w:rsidR="004D4298" w:rsidRPr="004D4298">
        <w:rPr>
          <w:rFonts w:ascii="Arial" w:hAnsi="Arial" w:cs="Arial"/>
          <w:sz w:val="20"/>
          <w:szCs w:val="20"/>
          <w:lang w:val="pt-BR"/>
        </w:rPr>
        <w:t>Điều 5</w:t>
      </w:r>
      <w:r w:rsidRPr="004D4298">
        <w:rPr>
          <w:rFonts w:ascii="Arial" w:hAnsi="Arial" w:cs="Arial"/>
          <w:sz w:val="20"/>
          <w:szCs w:val="20"/>
          <w:lang w:val="pt-BR"/>
        </w:rPr>
        <w:t xml:space="preserve">8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643"/>
      <w:r w:rsidRPr="004D4298">
        <w:rPr>
          <w:rFonts w:ascii="Arial" w:hAnsi="Arial" w:cs="Arial"/>
          <w:sz w:val="20"/>
          <w:szCs w:val="20"/>
          <w:lang w:val="pt-BR"/>
        </w:rPr>
        <w:t>;</w:t>
      </w:r>
    </w:p>
    <w:p w14:paraId="5D8DAFD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Từ 01 năm đến 02 năm đối với các trường hợp quy định tại các </w:t>
      </w:r>
      <w:bookmarkStart w:id="644" w:name="dc_56"/>
      <w:r w:rsidR="004D4298" w:rsidRPr="004D4298">
        <w:rPr>
          <w:rFonts w:ascii="Arial" w:hAnsi="Arial" w:cs="Arial"/>
          <w:sz w:val="20"/>
          <w:szCs w:val="20"/>
          <w:lang w:val="pt-BR"/>
        </w:rPr>
        <w:t>điểm</w:t>
      </w:r>
      <w:r w:rsidRPr="004D4298">
        <w:rPr>
          <w:rFonts w:ascii="Arial" w:hAnsi="Arial" w:cs="Arial"/>
          <w:sz w:val="20"/>
          <w:szCs w:val="20"/>
          <w:lang w:val="pt-BR"/>
        </w:rPr>
        <w:t xml:space="preserve"> a, đ </w:t>
      </w:r>
      <w:r w:rsidR="004D4298" w:rsidRPr="004D4298">
        <w:rPr>
          <w:rFonts w:ascii="Arial" w:hAnsi="Arial" w:cs="Arial"/>
          <w:sz w:val="20"/>
          <w:szCs w:val="20"/>
          <w:lang w:val="pt-BR"/>
        </w:rPr>
        <w:t>khoản</w:t>
      </w:r>
      <w:r w:rsidRPr="004D4298">
        <w:rPr>
          <w:rFonts w:ascii="Arial" w:hAnsi="Arial" w:cs="Arial"/>
          <w:sz w:val="20"/>
          <w:szCs w:val="20"/>
          <w:lang w:val="pt-BR"/>
        </w:rPr>
        <w:t xml:space="preserve"> 1 </w:t>
      </w:r>
      <w:r w:rsidR="004D4298" w:rsidRPr="004D4298">
        <w:rPr>
          <w:rFonts w:ascii="Arial" w:hAnsi="Arial" w:cs="Arial"/>
          <w:sz w:val="20"/>
          <w:szCs w:val="20"/>
          <w:lang w:val="pt-BR"/>
        </w:rPr>
        <w:t>Điều 5</w:t>
      </w:r>
      <w:r w:rsidRPr="004D4298">
        <w:rPr>
          <w:rFonts w:ascii="Arial" w:hAnsi="Arial" w:cs="Arial"/>
          <w:sz w:val="20"/>
          <w:szCs w:val="20"/>
          <w:lang w:val="pt-BR"/>
        </w:rPr>
        <w:t xml:space="preserve">8 của </w:t>
      </w:r>
      <w:r w:rsidR="004D4298" w:rsidRPr="004D4298">
        <w:rPr>
          <w:rFonts w:ascii="Arial" w:hAnsi="Arial" w:cs="Arial"/>
          <w:sz w:val="20"/>
          <w:szCs w:val="20"/>
          <w:lang w:val="pt-BR"/>
        </w:rPr>
        <w:t>Luật</w:t>
      </w:r>
      <w:r w:rsidRPr="004D4298">
        <w:rPr>
          <w:rFonts w:ascii="Arial" w:hAnsi="Arial" w:cs="Arial"/>
          <w:sz w:val="20"/>
          <w:szCs w:val="20"/>
          <w:lang w:val="pt-BR"/>
        </w:rPr>
        <w:t xml:space="preserve"> dược</w:t>
      </w:r>
      <w:bookmarkEnd w:id="644"/>
      <w:r w:rsidRPr="004D4298">
        <w:rPr>
          <w:rFonts w:ascii="Arial" w:hAnsi="Arial" w:cs="Arial"/>
          <w:sz w:val="20"/>
          <w:szCs w:val="20"/>
          <w:lang w:val="pt-BR"/>
        </w:rPr>
        <w:t xml:space="preserve"> và các </w:t>
      </w:r>
      <w:r w:rsidR="004D4298" w:rsidRPr="004D4298">
        <w:rPr>
          <w:rFonts w:ascii="Arial" w:hAnsi="Arial" w:cs="Arial"/>
          <w:sz w:val="20"/>
          <w:szCs w:val="20"/>
          <w:lang w:val="pt-BR"/>
        </w:rPr>
        <w:t>điểm</w:t>
      </w:r>
      <w:r w:rsidRPr="004D4298">
        <w:rPr>
          <w:rFonts w:ascii="Arial" w:hAnsi="Arial" w:cs="Arial"/>
          <w:sz w:val="20"/>
          <w:szCs w:val="20"/>
          <w:lang w:val="pt-BR"/>
        </w:rPr>
        <w:t xml:space="preserve"> b, c, d, đ, e </w:t>
      </w:r>
      <w:r w:rsidR="004D4298" w:rsidRPr="004D4298">
        <w:rPr>
          <w:rFonts w:ascii="Arial" w:hAnsi="Arial" w:cs="Arial"/>
          <w:sz w:val="20"/>
          <w:szCs w:val="20"/>
          <w:lang w:val="pt-BR"/>
        </w:rPr>
        <w:t>khoản</w:t>
      </w:r>
      <w:r w:rsidRPr="004D4298">
        <w:rPr>
          <w:rFonts w:ascii="Arial" w:hAnsi="Arial" w:cs="Arial"/>
          <w:sz w:val="20"/>
          <w:szCs w:val="20"/>
          <w:lang w:val="pt-BR"/>
        </w:rPr>
        <w:t xml:space="preserve"> 2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w:t>
      </w:r>
    </w:p>
    <w:p w14:paraId="1FA07579" w14:textId="77777777" w:rsidR="008B52FA" w:rsidRPr="0013164A" w:rsidRDefault="008B52FA" w:rsidP="00D533A2">
      <w:pPr>
        <w:spacing w:before="120"/>
        <w:rPr>
          <w:rFonts w:ascii="Arial" w:hAnsi="Arial" w:cs="Arial"/>
          <w:sz w:val="20"/>
          <w:szCs w:val="20"/>
          <w:lang w:val="pt-BR"/>
        </w:rPr>
      </w:pPr>
      <w:bookmarkStart w:id="645" w:name="diem_c_3_100"/>
      <w:r w:rsidRPr="0013164A">
        <w:rPr>
          <w:rFonts w:ascii="Arial" w:hAnsi="Arial" w:cs="Arial"/>
          <w:sz w:val="20"/>
          <w:szCs w:val="20"/>
        </w:rPr>
        <w:t>c) Từ 06 tháng đến 01 năm đối với các trường hợp quy định tại</w:t>
      </w:r>
      <w:bookmarkEnd w:id="645"/>
      <w:r w:rsidRPr="0013164A">
        <w:rPr>
          <w:rFonts w:ascii="Arial" w:hAnsi="Arial" w:cs="Arial"/>
          <w:sz w:val="20"/>
          <w:szCs w:val="20"/>
          <w:lang w:val="pt-BR"/>
        </w:rPr>
        <w:t xml:space="preserve"> </w:t>
      </w:r>
      <w:bookmarkStart w:id="646" w:name="dc_57"/>
      <w:r w:rsidR="004D4298" w:rsidRPr="0013164A">
        <w:rPr>
          <w:rFonts w:ascii="Arial" w:hAnsi="Arial" w:cs="Arial"/>
          <w:sz w:val="20"/>
          <w:szCs w:val="20"/>
          <w:lang w:val="pt-BR"/>
        </w:rPr>
        <w:t>điểm</w:t>
      </w:r>
      <w:r w:rsidRPr="0013164A">
        <w:rPr>
          <w:rFonts w:ascii="Arial" w:hAnsi="Arial" w:cs="Arial"/>
          <w:sz w:val="20"/>
          <w:szCs w:val="20"/>
          <w:lang w:val="pt-BR"/>
        </w:rPr>
        <w:t xml:space="preserve"> b </w:t>
      </w:r>
      <w:r w:rsidR="004D4298" w:rsidRPr="0013164A">
        <w:rPr>
          <w:rFonts w:ascii="Arial" w:hAnsi="Arial" w:cs="Arial"/>
          <w:sz w:val="20"/>
          <w:szCs w:val="20"/>
          <w:lang w:val="pt-BR"/>
        </w:rPr>
        <w:t>khoản</w:t>
      </w:r>
      <w:r w:rsidRPr="0013164A">
        <w:rPr>
          <w:rFonts w:ascii="Arial" w:hAnsi="Arial" w:cs="Arial"/>
          <w:sz w:val="20"/>
          <w:szCs w:val="20"/>
          <w:lang w:val="pt-BR"/>
        </w:rPr>
        <w:t xml:space="preserve"> 1 </w:t>
      </w:r>
      <w:r w:rsidR="004D4298" w:rsidRPr="0013164A">
        <w:rPr>
          <w:rFonts w:ascii="Arial" w:hAnsi="Arial" w:cs="Arial"/>
          <w:sz w:val="20"/>
          <w:szCs w:val="20"/>
          <w:lang w:val="pt-BR"/>
        </w:rPr>
        <w:t>Điều 5</w:t>
      </w:r>
      <w:r w:rsidRPr="0013164A">
        <w:rPr>
          <w:rFonts w:ascii="Arial" w:hAnsi="Arial" w:cs="Arial"/>
          <w:sz w:val="20"/>
          <w:szCs w:val="20"/>
          <w:lang w:val="pt-BR"/>
        </w:rPr>
        <w:t xml:space="preserve">8 của </w:t>
      </w:r>
      <w:r w:rsidR="004D4298" w:rsidRPr="0013164A">
        <w:rPr>
          <w:rFonts w:ascii="Arial" w:hAnsi="Arial" w:cs="Arial"/>
          <w:sz w:val="20"/>
          <w:szCs w:val="20"/>
          <w:lang w:val="pt-BR"/>
        </w:rPr>
        <w:t>Luật</w:t>
      </w:r>
      <w:r w:rsidRPr="0013164A">
        <w:rPr>
          <w:rFonts w:ascii="Arial" w:hAnsi="Arial" w:cs="Arial"/>
          <w:sz w:val="20"/>
          <w:szCs w:val="20"/>
          <w:lang w:val="pt-BR"/>
        </w:rPr>
        <w:t xml:space="preserve"> dược</w:t>
      </w:r>
      <w:bookmarkEnd w:id="646"/>
      <w:r w:rsidRPr="0013164A">
        <w:rPr>
          <w:rFonts w:ascii="Arial" w:hAnsi="Arial" w:cs="Arial"/>
          <w:sz w:val="20"/>
          <w:szCs w:val="20"/>
          <w:lang w:val="pt-BR"/>
        </w:rPr>
        <w:t xml:space="preserve"> </w:t>
      </w:r>
      <w:bookmarkStart w:id="647" w:name="diem_c_3_100_name"/>
      <w:r w:rsidRPr="0013164A">
        <w:rPr>
          <w:rFonts w:ascii="Arial" w:hAnsi="Arial" w:cs="Arial"/>
          <w:sz w:val="20"/>
          <w:szCs w:val="20"/>
        </w:rPr>
        <w:t xml:space="preserve">và các </w:t>
      </w:r>
      <w:r w:rsidR="004D4298" w:rsidRPr="0013164A">
        <w:rPr>
          <w:rFonts w:ascii="Arial" w:hAnsi="Arial" w:cs="Arial"/>
          <w:sz w:val="20"/>
          <w:szCs w:val="20"/>
        </w:rPr>
        <w:t>điểm</w:t>
      </w:r>
      <w:r w:rsidRPr="0013164A">
        <w:rPr>
          <w:rFonts w:ascii="Arial" w:hAnsi="Arial" w:cs="Arial"/>
          <w:sz w:val="20"/>
          <w:szCs w:val="20"/>
        </w:rPr>
        <w:t xml:space="preserve"> g, h </w:t>
      </w:r>
      <w:r w:rsidR="004D4298" w:rsidRPr="0013164A">
        <w:rPr>
          <w:rFonts w:ascii="Arial" w:hAnsi="Arial" w:cs="Arial"/>
          <w:sz w:val="20"/>
          <w:szCs w:val="20"/>
        </w:rPr>
        <w:t>khoản</w:t>
      </w:r>
      <w:r w:rsidRPr="0013164A">
        <w:rPr>
          <w:rFonts w:ascii="Arial" w:hAnsi="Arial" w:cs="Arial"/>
          <w:sz w:val="20"/>
          <w:szCs w:val="20"/>
        </w:rPr>
        <w:t xml:space="preserve"> 2 </w:t>
      </w:r>
      <w:r w:rsidR="004D4298" w:rsidRPr="0013164A">
        <w:rPr>
          <w:rFonts w:ascii="Arial" w:hAnsi="Arial" w:cs="Arial"/>
          <w:sz w:val="20"/>
          <w:szCs w:val="20"/>
        </w:rPr>
        <w:t>Điều</w:t>
      </w:r>
      <w:r w:rsidRPr="0013164A">
        <w:rPr>
          <w:rFonts w:ascii="Arial" w:hAnsi="Arial" w:cs="Arial"/>
          <w:sz w:val="20"/>
          <w:szCs w:val="20"/>
        </w:rPr>
        <w:t xml:space="preserve"> này.</w:t>
      </w:r>
      <w:bookmarkEnd w:id="647"/>
    </w:p>
    <w:p w14:paraId="69C761AB" w14:textId="77777777" w:rsidR="008B52FA" w:rsidRPr="0013164A" w:rsidRDefault="008B52FA" w:rsidP="0013164A">
      <w:pPr>
        <w:rPr>
          <w:rFonts w:ascii="Arial" w:hAnsi="Arial" w:cs="Arial"/>
        </w:rPr>
      </w:pPr>
      <w:bookmarkStart w:id="648" w:name="khoan_4_100"/>
      <w:r w:rsidRPr="0013164A">
        <w:rPr>
          <w:rFonts w:ascii="Arial" w:hAnsi="Arial" w:cs="Arial"/>
          <w:sz w:val="20"/>
        </w:rPr>
        <w:t xml:space="preserve">4. Hồ sơ đề nghị cấp, gia hạn giấy đăng ký lưu hành thuốc, nguyên liệu làm thuốc của các cơ sở có hành vi vi phạm quy định tại </w:t>
      </w:r>
      <w:r w:rsidR="004D4298" w:rsidRPr="0013164A">
        <w:rPr>
          <w:rFonts w:ascii="Arial" w:hAnsi="Arial" w:cs="Arial"/>
          <w:sz w:val="20"/>
        </w:rPr>
        <w:t>điểm</w:t>
      </w:r>
      <w:r w:rsidRPr="0013164A">
        <w:rPr>
          <w:rFonts w:ascii="Arial" w:hAnsi="Arial" w:cs="Arial"/>
          <w:sz w:val="20"/>
        </w:rPr>
        <w:t xml:space="preserve"> a, b, c, d, đ, e </w:t>
      </w:r>
      <w:r w:rsidR="004D4298" w:rsidRPr="0013164A">
        <w:rPr>
          <w:rFonts w:ascii="Arial" w:hAnsi="Arial" w:cs="Arial"/>
          <w:sz w:val="20"/>
        </w:rPr>
        <w:t>khoản</w:t>
      </w:r>
      <w:r w:rsidRPr="0013164A">
        <w:rPr>
          <w:rFonts w:ascii="Arial" w:hAnsi="Arial" w:cs="Arial"/>
          <w:sz w:val="20"/>
        </w:rPr>
        <w:t xml:space="preserve"> 2 </w:t>
      </w:r>
      <w:r w:rsidR="004D4298" w:rsidRPr="0013164A">
        <w:rPr>
          <w:rFonts w:ascii="Arial" w:hAnsi="Arial" w:cs="Arial"/>
          <w:sz w:val="20"/>
        </w:rPr>
        <w:t>Điều</w:t>
      </w:r>
      <w:r w:rsidRPr="0013164A">
        <w:rPr>
          <w:rFonts w:ascii="Arial" w:hAnsi="Arial" w:cs="Arial"/>
          <w:sz w:val="20"/>
        </w:rPr>
        <w:t xml:space="preserve"> này nộp trước ngày bị xử lý vi phạm sẽ không còn giá trị. Khi hết thời hạn tạm ngừng nhận hồ sơ quy định tại </w:t>
      </w:r>
      <w:r w:rsidR="004D4298" w:rsidRPr="0013164A">
        <w:rPr>
          <w:rFonts w:ascii="Arial" w:hAnsi="Arial" w:cs="Arial"/>
          <w:sz w:val="20"/>
        </w:rPr>
        <w:t>khoản</w:t>
      </w:r>
      <w:r w:rsidRPr="0013164A">
        <w:rPr>
          <w:rFonts w:ascii="Arial" w:hAnsi="Arial" w:cs="Arial"/>
          <w:sz w:val="20"/>
        </w:rPr>
        <w:t xml:space="preserve"> 3 </w:t>
      </w:r>
      <w:r w:rsidR="004D4298" w:rsidRPr="0013164A">
        <w:rPr>
          <w:rFonts w:ascii="Arial" w:hAnsi="Arial" w:cs="Arial"/>
          <w:sz w:val="20"/>
        </w:rPr>
        <w:t>Điều</w:t>
      </w:r>
      <w:r w:rsidRPr="0013164A">
        <w:rPr>
          <w:rFonts w:ascii="Arial" w:hAnsi="Arial" w:cs="Arial"/>
          <w:sz w:val="20"/>
        </w:rPr>
        <w:t xml:space="preserve"> này, cơ sở muốn đăng ký thuốc, nguyên liệu làm thuốc phải nộp hồ sơ theo quy định tại </w:t>
      </w:r>
      <w:r w:rsidR="004D4298" w:rsidRPr="0013164A">
        <w:rPr>
          <w:rFonts w:ascii="Arial" w:hAnsi="Arial" w:cs="Arial"/>
          <w:sz w:val="20"/>
        </w:rPr>
        <w:t>Luật</w:t>
      </w:r>
      <w:r w:rsidRPr="0013164A">
        <w:rPr>
          <w:rFonts w:ascii="Arial" w:hAnsi="Arial" w:cs="Arial"/>
          <w:sz w:val="20"/>
        </w:rPr>
        <w:t xml:space="preserve"> dược.</w:t>
      </w:r>
      <w:bookmarkEnd w:id="648"/>
    </w:p>
    <w:p w14:paraId="20FADE99" w14:textId="77777777" w:rsidR="008B52FA" w:rsidRPr="004D4298" w:rsidRDefault="004D4298" w:rsidP="00D533A2">
      <w:pPr>
        <w:spacing w:before="120"/>
        <w:rPr>
          <w:rFonts w:ascii="Arial" w:hAnsi="Arial" w:cs="Arial"/>
          <w:b/>
          <w:sz w:val="20"/>
          <w:szCs w:val="20"/>
          <w:lang w:val="it-IT"/>
        </w:rPr>
      </w:pPr>
      <w:bookmarkStart w:id="649" w:name="chuong_6"/>
      <w:r w:rsidRPr="004D4298">
        <w:rPr>
          <w:rFonts w:ascii="Arial" w:hAnsi="Arial" w:cs="Arial"/>
          <w:b/>
          <w:sz w:val="20"/>
          <w:szCs w:val="20"/>
          <w:lang w:val="it-IT"/>
        </w:rPr>
        <w:t>Chương</w:t>
      </w:r>
      <w:r w:rsidR="008B52FA" w:rsidRPr="004D4298">
        <w:rPr>
          <w:rFonts w:ascii="Arial" w:hAnsi="Arial" w:cs="Arial"/>
          <w:b/>
          <w:sz w:val="20"/>
          <w:szCs w:val="20"/>
          <w:lang w:val="it-IT"/>
        </w:rPr>
        <w:t xml:space="preserve"> VI</w:t>
      </w:r>
      <w:bookmarkEnd w:id="649"/>
    </w:p>
    <w:p w14:paraId="533A68A0" w14:textId="77777777" w:rsidR="008B52FA" w:rsidRPr="004D4298" w:rsidRDefault="008B52FA" w:rsidP="00D533A2">
      <w:pPr>
        <w:spacing w:before="120"/>
        <w:jc w:val="center"/>
        <w:rPr>
          <w:rFonts w:ascii="Arial" w:hAnsi="Arial" w:cs="Arial"/>
          <w:b/>
          <w:bCs/>
        </w:rPr>
      </w:pPr>
      <w:bookmarkStart w:id="650" w:name="chuong_6_name"/>
      <w:r w:rsidRPr="004D4298">
        <w:rPr>
          <w:rFonts w:ascii="Arial" w:hAnsi="Arial" w:cs="Arial"/>
          <w:b/>
          <w:bCs/>
        </w:rPr>
        <w:lastRenderedPageBreak/>
        <w:t>THẨM QUYỀN, HÌNH THỨC, THỦ TỤC THU HỒI NGUYÊN LIỆU LÀM THUỐC, BIỆN PHÁP XỬ LÝ NGUYÊN LIỆU LÀM THUỐC BỊ THU HỒI</w:t>
      </w:r>
      <w:bookmarkEnd w:id="650"/>
    </w:p>
    <w:p w14:paraId="02CCA230" w14:textId="77777777" w:rsidR="008B52FA" w:rsidRPr="004D4298" w:rsidRDefault="004D4298" w:rsidP="00D533A2">
      <w:pPr>
        <w:spacing w:before="120"/>
        <w:rPr>
          <w:rFonts w:ascii="Arial" w:hAnsi="Arial" w:cs="Arial"/>
          <w:sz w:val="20"/>
          <w:szCs w:val="20"/>
          <w:lang w:val="it-IT"/>
        </w:rPr>
      </w:pPr>
      <w:bookmarkStart w:id="651" w:name="dieu_101"/>
      <w:r w:rsidRPr="004D4298">
        <w:rPr>
          <w:rFonts w:ascii="Arial" w:hAnsi="Arial" w:cs="Arial"/>
          <w:b/>
          <w:sz w:val="20"/>
          <w:szCs w:val="20"/>
          <w:lang w:val="it-IT"/>
        </w:rPr>
        <w:t>Điều</w:t>
      </w:r>
      <w:r w:rsidR="000861B6" w:rsidRPr="004D4298">
        <w:rPr>
          <w:rFonts w:ascii="Arial" w:hAnsi="Arial" w:cs="Arial"/>
          <w:b/>
          <w:sz w:val="20"/>
          <w:szCs w:val="20"/>
          <w:lang w:val="it-IT"/>
        </w:rPr>
        <w:t xml:space="preserve"> 101. Hình thức, phạm vi thu hồi nguyên liệu làm thuốc</w:t>
      </w:r>
      <w:bookmarkEnd w:id="651"/>
      <w:r w:rsidR="008B52FA" w:rsidRPr="004D4298">
        <w:rPr>
          <w:rFonts w:ascii="Arial" w:hAnsi="Arial" w:cs="Arial"/>
          <w:b/>
          <w:sz w:val="20"/>
          <w:szCs w:val="20"/>
          <w:lang w:val="it-IT"/>
        </w:rPr>
        <w:t xml:space="preserve"> </w:t>
      </w:r>
    </w:p>
    <w:p w14:paraId="7F76B9AA" w14:textId="77777777" w:rsidR="008B52FA" w:rsidRPr="004D4298" w:rsidRDefault="008B52FA" w:rsidP="00D533A2">
      <w:pPr>
        <w:spacing w:before="120"/>
        <w:rPr>
          <w:rFonts w:ascii="Arial" w:hAnsi="Arial" w:cs="Arial"/>
          <w:sz w:val="20"/>
          <w:szCs w:val="20"/>
          <w:lang w:val="it-IT"/>
        </w:rPr>
      </w:pPr>
      <w:bookmarkStart w:id="652" w:name="khoan_1_101"/>
      <w:r w:rsidRPr="004D4298">
        <w:rPr>
          <w:rFonts w:ascii="Arial" w:hAnsi="Arial" w:cs="Arial"/>
          <w:sz w:val="20"/>
          <w:szCs w:val="20"/>
          <w:lang w:val="it-IT"/>
        </w:rPr>
        <w:t>1. Hình thức thu hồi:</w:t>
      </w:r>
      <w:bookmarkEnd w:id="652"/>
    </w:p>
    <w:p w14:paraId="08BDB1BD"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a) Thu hồi bắt buộc là thu hồi theo quyết định của cơ quan nhà nước có thẩm quyền;</w:t>
      </w:r>
    </w:p>
    <w:p w14:paraId="70585754"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b) Thu hồi tự nguyện là thu hồi do cơ sở đăng ký, cơ sở sản xuất, cơ sở nhập khẩu nguyên liệu làm thuốc tự nguyện thực hiện.</w:t>
      </w:r>
    </w:p>
    <w:p w14:paraId="081B3026"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2. Phạm vi thu hồi:</w:t>
      </w:r>
    </w:p>
    <w:p w14:paraId="1612D462"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a) Nguyên liệu làm thuốc bị thu hồi toàn bộ tại các cơ sở kinh doanh, sử dụng nguyên liệu làm thuốc đó, trừ trường hợp quy định tại </w:t>
      </w:r>
      <w:r w:rsidR="004D4298" w:rsidRPr="004D4298">
        <w:rPr>
          <w:rFonts w:ascii="Arial" w:hAnsi="Arial" w:cs="Arial"/>
          <w:sz w:val="20"/>
          <w:szCs w:val="20"/>
          <w:lang w:val="it-IT"/>
        </w:rPr>
        <w:t>điểm</w:t>
      </w:r>
      <w:r w:rsidRPr="004D4298">
        <w:rPr>
          <w:rFonts w:ascii="Arial" w:hAnsi="Arial" w:cs="Arial"/>
          <w:sz w:val="20"/>
          <w:szCs w:val="20"/>
          <w:lang w:val="it-IT"/>
        </w:rPr>
        <w:t xml:space="preserve"> b </w:t>
      </w:r>
      <w:r w:rsidR="004D4298" w:rsidRPr="004D4298">
        <w:rPr>
          <w:rFonts w:ascii="Arial" w:hAnsi="Arial" w:cs="Arial"/>
          <w:sz w:val="20"/>
          <w:szCs w:val="20"/>
          <w:lang w:val="it-IT"/>
        </w:rPr>
        <w:t>khoản</w:t>
      </w:r>
      <w:r w:rsidRPr="004D4298">
        <w:rPr>
          <w:rFonts w:ascii="Arial" w:hAnsi="Arial" w:cs="Arial"/>
          <w:sz w:val="20"/>
          <w:szCs w:val="20"/>
          <w:lang w:val="it-IT"/>
        </w:rPr>
        <w:t xml:space="preserve"> này;</w:t>
      </w:r>
    </w:p>
    <w:p w14:paraId="6B6A7E61" w14:textId="77777777" w:rsidR="008B52FA" w:rsidRPr="004D4298" w:rsidRDefault="003A27B5" w:rsidP="00D533A2">
      <w:pPr>
        <w:spacing w:before="120"/>
        <w:rPr>
          <w:rFonts w:ascii="Arial" w:hAnsi="Arial" w:cs="Arial"/>
          <w:sz w:val="20"/>
          <w:szCs w:val="20"/>
          <w:lang w:val="it-IT"/>
        </w:rPr>
      </w:pPr>
      <w:bookmarkStart w:id="653" w:name="diem_b_2_101"/>
      <w:r w:rsidRPr="003A27B5">
        <w:rPr>
          <w:rFonts w:ascii="Arial" w:hAnsi="Arial" w:cs="Arial"/>
          <w:sz w:val="20"/>
          <w:szCs w:val="20"/>
          <w:lang w:val="it-IT"/>
        </w:rPr>
        <w:t>b) Trường hợp nguyên liệu không đạt tiêu chuẩn chất lượng do lỗi trong quá trình bảo quản, vận chuyển, phân phối hoặc nguyên liệu được sử dụng sai mục đích, việc thu hồi chỉ áp dụng đối với phần nguyên liệu bị ảnh hưởng tại các cơ sở kinh doanh, sử dụng nguyên liệu làm thuốc đó;</w:t>
      </w:r>
      <w:bookmarkEnd w:id="653"/>
    </w:p>
    <w:p w14:paraId="6F7F33B7" w14:textId="77777777" w:rsidR="008B52FA" w:rsidRPr="004D4298" w:rsidRDefault="008B52FA" w:rsidP="00D533A2">
      <w:pPr>
        <w:spacing w:before="120"/>
        <w:rPr>
          <w:rFonts w:ascii="Arial" w:hAnsi="Arial" w:cs="Arial"/>
          <w:b/>
          <w:sz w:val="20"/>
          <w:szCs w:val="20"/>
          <w:lang w:val="it-IT"/>
        </w:rPr>
      </w:pPr>
      <w:r w:rsidRPr="004D4298">
        <w:rPr>
          <w:rFonts w:ascii="Arial" w:hAnsi="Arial" w:cs="Arial"/>
          <w:sz w:val="20"/>
          <w:szCs w:val="20"/>
          <w:lang w:val="it-IT"/>
        </w:rPr>
        <w:t>c) Phạm vi thu hồi phải ghi rõ trong quyết định thu hồi của cơ quan có thẩm quyền hoặc thông báo thu hồi của cơ sở đăng ký, cơ sở sản xuất, cơ sở nhập khẩu nguyên liệu làm thuốc tự nguyện thu hồi.</w:t>
      </w:r>
    </w:p>
    <w:p w14:paraId="7DEFE3A5" w14:textId="77777777" w:rsidR="008B52FA" w:rsidRPr="004D4298" w:rsidRDefault="004D4298" w:rsidP="00D533A2">
      <w:pPr>
        <w:spacing w:before="120"/>
        <w:rPr>
          <w:rFonts w:ascii="Arial" w:hAnsi="Arial" w:cs="Arial"/>
          <w:sz w:val="20"/>
          <w:szCs w:val="20"/>
          <w:lang w:val="it-IT"/>
        </w:rPr>
      </w:pPr>
      <w:bookmarkStart w:id="654" w:name="dieu_102"/>
      <w:r w:rsidRPr="004D4298">
        <w:rPr>
          <w:rFonts w:ascii="Arial" w:hAnsi="Arial" w:cs="Arial"/>
          <w:b/>
          <w:sz w:val="20"/>
          <w:szCs w:val="20"/>
          <w:lang w:val="it-IT"/>
        </w:rPr>
        <w:t>Điều</w:t>
      </w:r>
      <w:r w:rsidR="000861B6" w:rsidRPr="004D4298">
        <w:rPr>
          <w:rFonts w:ascii="Arial" w:hAnsi="Arial" w:cs="Arial"/>
          <w:b/>
          <w:sz w:val="20"/>
          <w:szCs w:val="20"/>
          <w:lang w:val="it-IT"/>
        </w:rPr>
        <w:t xml:space="preserve"> 102. Thẩm quyền và thủ tục thu hồi nguyên liệu làm thuốc</w:t>
      </w:r>
      <w:bookmarkEnd w:id="654"/>
    </w:p>
    <w:p w14:paraId="76FD2DFE"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1. Thẩm quyền ra quyết định thu hồi:</w:t>
      </w:r>
    </w:p>
    <w:p w14:paraId="69DA6F9E"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a) Bộ Y tế kết luận nguyên liệu thuộc trường hợp phải thu hồi và ra quyết định thu hồi nguyên liệu làm thuốc vi phạm trong trường hợp thu hồi bắt buộc</w:t>
      </w:r>
      <w:r w:rsidRPr="004D4298">
        <w:rPr>
          <w:rFonts w:ascii="Arial" w:hAnsi="Arial" w:cs="Arial"/>
          <w:sz w:val="20"/>
          <w:szCs w:val="20"/>
        </w:rPr>
        <w:t>;</w:t>
      </w:r>
      <w:r w:rsidRPr="004D4298">
        <w:rPr>
          <w:rFonts w:ascii="Arial" w:hAnsi="Arial" w:cs="Arial"/>
          <w:sz w:val="20"/>
          <w:szCs w:val="20"/>
          <w:lang w:val="it-IT"/>
        </w:rPr>
        <w:t xml:space="preserve"> </w:t>
      </w:r>
    </w:p>
    <w:p w14:paraId="7BF8F47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it-IT"/>
        </w:rPr>
        <w:t xml:space="preserve">b) </w:t>
      </w:r>
      <w:r w:rsidRPr="004D4298">
        <w:rPr>
          <w:rFonts w:ascii="Arial" w:hAnsi="Arial" w:cs="Arial"/>
          <w:sz w:val="20"/>
          <w:szCs w:val="20"/>
        </w:rPr>
        <w:t xml:space="preserve">Cơ sở sản xuất </w:t>
      </w:r>
      <w:r w:rsidRPr="004D4298">
        <w:rPr>
          <w:rFonts w:ascii="Arial" w:hAnsi="Arial" w:cs="Arial"/>
          <w:sz w:val="20"/>
          <w:szCs w:val="20"/>
          <w:lang w:val="it-IT"/>
        </w:rPr>
        <w:t>nguyên liệu làm thuốc</w:t>
      </w:r>
      <w:r w:rsidRPr="004D4298">
        <w:rPr>
          <w:rFonts w:ascii="Arial" w:hAnsi="Arial" w:cs="Arial"/>
          <w:sz w:val="20"/>
          <w:szCs w:val="20"/>
        </w:rPr>
        <w:t xml:space="preserve"> trong nước, cơ sở nhập khẩu </w:t>
      </w:r>
      <w:r w:rsidRPr="004D4298">
        <w:rPr>
          <w:rFonts w:ascii="Arial" w:hAnsi="Arial" w:cs="Arial"/>
          <w:sz w:val="20"/>
          <w:szCs w:val="20"/>
          <w:lang w:val="it-IT"/>
        </w:rPr>
        <w:t>nguyên liệu làm thuốc</w:t>
      </w:r>
      <w:r w:rsidRPr="004D4298">
        <w:rPr>
          <w:rFonts w:ascii="Arial" w:hAnsi="Arial" w:cs="Arial"/>
          <w:sz w:val="20"/>
          <w:szCs w:val="20"/>
        </w:rPr>
        <w:t xml:space="preserve"> </w:t>
      </w:r>
      <w:r w:rsidRPr="004D4298">
        <w:rPr>
          <w:rFonts w:ascii="Arial" w:hAnsi="Arial" w:cs="Arial"/>
          <w:sz w:val="20"/>
          <w:szCs w:val="20"/>
          <w:lang w:val="it-IT"/>
        </w:rPr>
        <w:t xml:space="preserve">kết luận nguyên liệu thuộc trường hợp phải thu hồi và </w:t>
      </w:r>
      <w:r w:rsidRPr="004D4298">
        <w:rPr>
          <w:rFonts w:ascii="Arial" w:hAnsi="Arial" w:cs="Arial"/>
          <w:sz w:val="20"/>
          <w:szCs w:val="20"/>
        </w:rPr>
        <w:t xml:space="preserve">ra quyết định thu hồi </w:t>
      </w:r>
      <w:r w:rsidRPr="004D4298">
        <w:rPr>
          <w:rFonts w:ascii="Arial" w:hAnsi="Arial" w:cs="Arial"/>
          <w:sz w:val="20"/>
          <w:szCs w:val="20"/>
          <w:lang w:val="it-IT"/>
        </w:rPr>
        <w:t xml:space="preserve">nguyên liệu làm </w:t>
      </w:r>
      <w:r w:rsidRPr="004D4298">
        <w:rPr>
          <w:rFonts w:ascii="Arial" w:hAnsi="Arial" w:cs="Arial"/>
          <w:sz w:val="20"/>
          <w:szCs w:val="20"/>
        </w:rPr>
        <w:t xml:space="preserve">thuốc trong trường hợp thu hồi tự nguyện. </w:t>
      </w:r>
    </w:p>
    <w:p w14:paraId="18C73A92" w14:textId="77777777" w:rsidR="008B52FA" w:rsidRPr="004D4298" w:rsidRDefault="003A27B5" w:rsidP="00D533A2">
      <w:pPr>
        <w:spacing w:before="120"/>
        <w:rPr>
          <w:rFonts w:ascii="Arial" w:hAnsi="Arial" w:cs="Arial"/>
          <w:sz w:val="20"/>
          <w:szCs w:val="20"/>
        </w:rPr>
      </w:pPr>
      <w:bookmarkStart w:id="655" w:name="khoan_2_102"/>
      <w:r w:rsidRPr="003A27B5">
        <w:rPr>
          <w:rFonts w:ascii="Arial" w:hAnsi="Arial" w:cs="Arial"/>
          <w:sz w:val="20"/>
          <w:szCs w:val="20"/>
        </w:rPr>
        <w:t>2. Thủ tục thu hồi nguyên liệu làm thuốc:</w:t>
      </w:r>
      <w:bookmarkEnd w:id="655"/>
    </w:p>
    <w:p w14:paraId="2E1EB58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Trong thời hạn không quá 48 giờ, kể từ khi có kết luận về việc thu hồi nguyên liệu, Bộ Y tế ra quyết định thu hồi nguyên liệu làm thuốc vi phạm, hoặc cơ sở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phải ra quyết định và báo cáo Bộ Y tế về việc thu hồi nguyên liệu làm thuốc vi phạm. Quyết định thu hồi được gửi đến cơ sở sản xuất nguyên liệu làm thuốc trong nước, cơ sở nhập khẩu nguyên liệu, các Sở Y tế và công bố trên Cổng thông tin điện tử của Bộ Y tế đối với trường hợp thu hồi bắt buộc;</w:t>
      </w:r>
    </w:p>
    <w:p w14:paraId="6B25CDC2"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rPr>
        <w:t>b) Trong thời gian không quá 05 ngày làm việc, kể từ ngày có quyết định thu hồi, cơ sở sản xuất nguyên liệu làm thuốc trong nước, cơ sở nhập khẩu phải thông báo thông tin về nguyên liệu làm thuốc bị thu hồi đến các cơ sở sản xuất, kinh doanh đã mua nguyên liệu, đồng thời tổ chức thu hồi, tiếp nhận nguyên liệu làm thuốc bị thu hồi do các cơ sở sản xuất, kinh doanh trả lại;</w:t>
      </w:r>
    </w:p>
    <w:p w14:paraId="245378A6"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c) Việc thu hồi nguyên liệu làm thuốc phải được hoàn thành trong thời hạn 30 ngày kể từ ngày có quyết định thu hồi</w:t>
      </w:r>
      <w:r w:rsidRPr="004D4298">
        <w:rPr>
          <w:rFonts w:ascii="Arial" w:hAnsi="Arial" w:cs="Arial"/>
          <w:sz w:val="20"/>
          <w:szCs w:val="20"/>
        </w:rPr>
        <w:t>;</w:t>
      </w:r>
    </w:p>
    <w:p w14:paraId="314844CF"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d) Trong thời hạn không quá 10 ngày, kể từ ngày hoàn thành việc thu hồi, cơ sở chịu trách nhiệm thu hồi phải gửi báo cáo về Bộ Y tế về kết quả thu hồi, kèm theo bản sao có đóng dấu của cơ sở về hồ sơ thu hồi nguyên liệu. H</w:t>
      </w:r>
      <w:r w:rsidRPr="004D4298">
        <w:rPr>
          <w:rFonts w:ascii="Arial" w:hAnsi="Arial" w:cs="Arial"/>
          <w:sz w:val="20"/>
          <w:szCs w:val="20"/>
        </w:rPr>
        <w:t xml:space="preserve">ồ sơ thu hồi bao gồm </w:t>
      </w:r>
      <w:r w:rsidRPr="004D4298">
        <w:rPr>
          <w:rFonts w:ascii="Arial" w:hAnsi="Arial" w:cs="Arial"/>
          <w:sz w:val="20"/>
          <w:szCs w:val="20"/>
          <w:lang w:val="it-IT"/>
        </w:rPr>
        <w:t xml:space="preserve">các tài liệu thể hiện </w:t>
      </w:r>
      <w:r w:rsidRPr="004D4298">
        <w:rPr>
          <w:rFonts w:ascii="Arial" w:hAnsi="Arial" w:cs="Arial"/>
          <w:sz w:val="20"/>
          <w:szCs w:val="20"/>
        </w:rPr>
        <w:t xml:space="preserve">số lượng </w:t>
      </w:r>
      <w:r w:rsidRPr="004D4298">
        <w:rPr>
          <w:rFonts w:ascii="Arial" w:hAnsi="Arial" w:cs="Arial"/>
          <w:sz w:val="20"/>
          <w:szCs w:val="20"/>
          <w:lang w:val="it-IT"/>
        </w:rPr>
        <w:t xml:space="preserve">nguyên liệu sản xuất hoặc </w:t>
      </w:r>
      <w:r w:rsidRPr="004D4298">
        <w:rPr>
          <w:rFonts w:ascii="Arial" w:hAnsi="Arial" w:cs="Arial"/>
          <w:sz w:val="20"/>
          <w:szCs w:val="20"/>
        </w:rPr>
        <w:t xml:space="preserve">nhập khẩu, số lượng thu hồi, </w:t>
      </w:r>
      <w:r w:rsidRPr="004D4298">
        <w:rPr>
          <w:rFonts w:ascii="Arial" w:hAnsi="Arial" w:cs="Arial"/>
          <w:sz w:val="20"/>
          <w:szCs w:val="20"/>
          <w:lang w:val="it-IT"/>
        </w:rPr>
        <w:t xml:space="preserve">thời gian sản xuất, </w:t>
      </w:r>
      <w:r w:rsidRPr="004D4298">
        <w:rPr>
          <w:rFonts w:ascii="Arial" w:hAnsi="Arial" w:cs="Arial"/>
          <w:sz w:val="20"/>
          <w:szCs w:val="20"/>
        </w:rPr>
        <w:t xml:space="preserve">ngày nhập khẩu, </w:t>
      </w:r>
      <w:r w:rsidRPr="004D4298">
        <w:rPr>
          <w:rFonts w:ascii="Arial" w:hAnsi="Arial" w:cs="Arial"/>
          <w:sz w:val="20"/>
          <w:szCs w:val="20"/>
          <w:lang w:val="it-IT"/>
        </w:rPr>
        <w:t xml:space="preserve">danh sách các cơ sở đã mua nguyên liệu, </w:t>
      </w:r>
      <w:r w:rsidRPr="004D4298">
        <w:rPr>
          <w:rFonts w:ascii="Arial" w:hAnsi="Arial" w:cs="Arial"/>
          <w:sz w:val="20"/>
          <w:szCs w:val="20"/>
        </w:rPr>
        <w:t xml:space="preserve">các bằng chứng về việc thực hiện thu hồi tại các cơ sở </w:t>
      </w:r>
      <w:r w:rsidRPr="004D4298">
        <w:rPr>
          <w:rFonts w:ascii="Arial" w:hAnsi="Arial" w:cs="Arial"/>
          <w:sz w:val="20"/>
          <w:szCs w:val="20"/>
          <w:lang w:val="it-IT"/>
        </w:rPr>
        <w:t xml:space="preserve">kinh doanh, </w:t>
      </w:r>
      <w:r w:rsidRPr="004D4298">
        <w:rPr>
          <w:rFonts w:ascii="Arial" w:hAnsi="Arial" w:cs="Arial"/>
          <w:sz w:val="20"/>
          <w:szCs w:val="20"/>
        </w:rPr>
        <w:t>sử dụng</w:t>
      </w:r>
      <w:r w:rsidRPr="004D4298">
        <w:rPr>
          <w:rFonts w:ascii="Arial" w:hAnsi="Arial" w:cs="Arial"/>
          <w:sz w:val="20"/>
          <w:szCs w:val="20"/>
          <w:lang w:val="it-IT"/>
        </w:rPr>
        <w:t>;</w:t>
      </w:r>
    </w:p>
    <w:p w14:paraId="3C847E22"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lang w:val="it-IT"/>
        </w:rPr>
        <w:t xml:space="preserve">đ) Bộ Y tế rà soát kết quả báo cáo thu hồi, tổ chức đánh giá hiệu quả thu hồi hoặc thực hiện cưỡng chế thu hồi trong trường hợp cơ sở sản xuất nguyên liệu trong nước, cơ sở nhập khẩu nguyên liệu không thực hiện việc thu hồi theo quy định tại các </w:t>
      </w:r>
      <w:r w:rsidR="004D4298" w:rsidRPr="004D4298">
        <w:rPr>
          <w:rFonts w:ascii="Arial" w:hAnsi="Arial" w:cs="Arial"/>
          <w:sz w:val="20"/>
          <w:szCs w:val="20"/>
          <w:lang w:val="it-IT"/>
        </w:rPr>
        <w:t>điểm</w:t>
      </w:r>
      <w:r w:rsidRPr="004D4298">
        <w:rPr>
          <w:rFonts w:ascii="Arial" w:hAnsi="Arial" w:cs="Arial"/>
          <w:sz w:val="20"/>
          <w:szCs w:val="20"/>
          <w:lang w:val="it-IT"/>
        </w:rPr>
        <w:t xml:space="preserve"> b hoặc c </w:t>
      </w:r>
      <w:r w:rsidR="004D4298" w:rsidRPr="004D4298">
        <w:rPr>
          <w:rFonts w:ascii="Arial" w:hAnsi="Arial" w:cs="Arial"/>
          <w:sz w:val="20"/>
          <w:szCs w:val="20"/>
          <w:lang w:val="it-IT"/>
        </w:rPr>
        <w:t>khoản</w:t>
      </w:r>
      <w:r w:rsidRPr="004D4298">
        <w:rPr>
          <w:rFonts w:ascii="Arial" w:hAnsi="Arial" w:cs="Arial"/>
          <w:sz w:val="20"/>
          <w:szCs w:val="20"/>
          <w:lang w:val="it-IT"/>
        </w:rPr>
        <w:t xml:space="preserve"> này. </w:t>
      </w:r>
    </w:p>
    <w:p w14:paraId="41E7BC63" w14:textId="77777777" w:rsidR="008B52FA" w:rsidRPr="004D4298" w:rsidRDefault="004D4298" w:rsidP="00D533A2">
      <w:pPr>
        <w:spacing w:before="120"/>
        <w:rPr>
          <w:rFonts w:ascii="Arial" w:hAnsi="Arial" w:cs="Arial"/>
          <w:sz w:val="20"/>
          <w:szCs w:val="20"/>
        </w:rPr>
      </w:pPr>
      <w:bookmarkStart w:id="656" w:name="dieu_103"/>
      <w:r w:rsidRPr="004D4298">
        <w:rPr>
          <w:rFonts w:ascii="Arial" w:hAnsi="Arial" w:cs="Arial"/>
          <w:b/>
          <w:sz w:val="20"/>
          <w:szCs w:val="20"/>
        </w:rPr>
        <w:t>Điều</w:t>
      </w:r>
      <w:r w:rsidR="000861B6" w:rsidRPr="004D4298">
        <w:rPr>
          <w:rFonts w:ascii="Arial" w:hAnsi="Arial" w:cs="Arial"/>
          <w:b/>
          <w:sz w:val="20"/>
          <w:szCs w:val="20"/>
        </w:rPr>
        <w:t xml:space="preserve"> 103. Trách nhiệm thu hồi nguyên liệu làm thuốc</w:t>
      </w:r>
      <w:bookmarkEnd w:id="656"/>
    </w:p>
    <w:p w14:paraId="7232FA3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Trách nhiệm của cơ sở sản xuất trong nước, cơ sở nhập khẩu nguyên liệu làm thuốc bị thu hồi:</w:t>
      </w:r>
    </w:p>
    <w:p w14:paraId="28B6823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w:t>
      </w:r>
      <w:r w:rsidRPr="004D4298">
        <w:rPr>
          <w:rFonts w:ascii="Arial" w:hAnsi="Arial" w:cs="Arial"/>
          <w:sz w:val="20"/>
          <w:szCs w:val="20"/>
          <w:lang w:val="it-IT"/>
        </w:rPr>
        <w:t xml:space="preserve">Kết luận nguyên liệu thuộc trường hợp phải thu hồi và </w:t>
      </w:r>
      <w:r w:rsidRPr="004D4298">
        <w:rPr>
          <w:rFonts w:ascii="Arial" w:hAnsi="Arial" w:cs="Arial"/>
          <w:sz w:val="20"/>
          <w:szCs w:val="20"/>
        </w:rPr>
        <w:t>ra quyết định thu hồi thuốc trong trường hợp thu hồi tự nguyện;</w:t>
      </w:r>
    </w:p>
    <w:p w14:paraId="7CAEA7F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Ngừng kinh doanh nguyên liệu làm thuốc bị thu hồi;</w:t>
      </w:r>
    </w:p>
    <w:p w14:paraId="536F623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Chủ trì, phối hợp với các tổ chức, cá nhân có liên quan công bố thông tin về nguyên liệu làm thuốc bị thu hồi và tổ chức thu hồi, tiếp nhận nguyên liệu làm thuốc bị thu hồi;</w:t>
      </w:r>
    </w:p>
    <w:p w14:paraId="7318830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Xử lý nguyên liệu làm thuốc bị thu hồi;</w:t>
      </w:r>
    </w:p>
    <w:p w14:paraId="0E672DE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đ) Chi trả chi phí cho việc thu hồi, xử lý nguyên liệu làm thuốc bị thu hồi (bao gồm cả trường hợp cưỡng chế thu hồi), bồi thường thiệt hại theo quy định của pháp </w:t>
      </w:r>
      <w:r w:rsidR="004D4298" w:rsidRPr="004D4298">
        <w:rPr>
          <w:rFonts w:ascii="Arial" w:hAnsi="Arial" w:cs="Arial"/>
          <w:sz w:val="20"/>
          <w:szCs w:val="20"/>
        </w:rPr>
        <w:t>luật</w:t>
      </w:r>
      <w:r w:rsidRPr="004D4298">
        <w:rPr>
          <w:rFonts w:ascii="Arial" w:hAnsi="Arial" w:cs="Arial"/>
          <w:sz w:val="20"/>
          <w:szCs w:val="20"/>
        </w:rPr>
        <w:t xml:space="preserve">; </w:t>
      </w:r>
    </w:p>
    <w:p w14:paraId="275813A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e) Báo cáo Bộ Y tế về việc thu hồi và kết quả thu hồi nguyên liệu làm thuốc.</w:t>
      </w:r>
    </w:p>
    <w:p w14:paraId="78F63A9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lastRenderedPageBreak/>
        <w:t>2. Trách nhiệm của cơ sở phân phối nguyên liệu làm thuốc bị thu hồi:</w:t>
      </w:r>
    </w:p>
    <w:p w14:paraId="1931AB2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Ngừng kinh doanh, phân phối nguyên liệu làm thuốc bị thu hồi; </w:t>
      </w:r>
    </w:p>
    <w:p w14:paraId="21801FA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Thông báo và tổ chức thu hồi, tiếp nhận nguyên liệu làm thuốc bị thu hồi do cơ sở sản xuất, sử dụng trả lại; </w:t>
      </w:r>
    </w:p>
    <w:p w14:paraId="4B4C439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Trả nguyên liệu làm thuốc bị thu hồi cho cơ sở đã cung cấp nguyên liệu làm thuốc đó;</w:t>
      </w:r>
    </w:p>
    <w:p w14:paraId="47CA72A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d) Chi trả chi phí cho việc thu hồi, xử lý nguyên liệu làm thuốc bị thu hồi (bao gồm cả trường hợp cưỡng chế thu hồi) và bồi thường thiệt hại theo quy định của pháp </w:t>
      </w:r>
      <w:r w:rsidR="004D4298" w:rsidRPr="004D4298">
        <w:rPr>
          <w:rFonts w:ascii="Arial" w:hAnsi="Arial" w:cs="Arial"/>
          <w:sz w:val="20"/>
          <w:szCs w:val="20"/>
        </w:rPr>
        <w:t>luật</w:t>
      </w:r>
      <w:r w:rsidRPr="004D4298">
        <w:rPr>
          <w:rFonts w:ascii="Arial" w:hAnsi="Arial" w:cs="Arial"/>
          <w:sz w:val="20"/>
          <w:szCs w:val="20"/>
        </w:rPr>
        <w:t xml:space="preserve"> trong trường hợp có lỗi.</w:t>
      </w:r>
    </w:p>
    <w:p w14:paraId="3C9CD58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3. Trách nhiệm của cơ sở sản xuất thuốc sử dụng nguyên liệu làm thuốc bị thu hồi:</w:t>
      </w:r>
    </w:p>
    <w:p w14:paraId="67B918C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Ngừng sử dụng nguyên liệu làm thuốc bị thu hồi;</w:t>
      </w:r>
    </w:p>
    <w:p w14:paraId="42F8579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Trả nguyên liệu làm thuốc bị thu hồi cho cơ sở đã cung cấp nguyên liệu làm thuốc.</w:t>
      </w:r>
    </w:p>
    <w:p w14:paraId="4C46339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4. Bộ Y tế có trách nhiệm sau đây:</w:t>
      </w:r>
    </w:p>
    <w:p w14:paraId="3C3731D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w:t>
      </w:r>
      <w:r w:rsidRPr="004D4298">
        <w:rPr>
          <w:rFonts w:ascii="Arial" w:hAnsi="Arial" w:cs="Arial"/>
          <w:sz w:val="20"/>
          <w:szCs w:val="20"/>
          <w:lang w:val="it-IT"/>
        </w:rPr>
        <w:t>Kết luận nguyên liệu thuộc trường hợp phải thu hồi và ra</w:t>
      </w:r>
      <w:r w:rsidRPr="004D4298">
        <w:rPr>
          <w:rFonts w:ascii="Arial" w:hAnsi="Arial" w:cs="Arial"/>
          <w:sz w:val="20"/>
          <w:szCs w:val="20"/>
        </w:rPr>
        <w:t xml:space="preserve"> quyết định thu hồi nguyên liệu làm thuốc vi phạm trong trường hợp </w:t>
      </w:r>
      <w:r w:rsidRPr="004D4298">
        <w:rPr>
          <w:rFonts w:ascii="Arial" w:hAnsi="Arial" w:cs="Arial"/>
          <w:sz w:val="20"/>
          <w:szCs w:val="20"/>
          <w:lang w:val="it-IT"/>
        </w:rPr>
        <w:t>thu hồi bắt buộc;</w:t>
      </w:r>
    </w:p>
    <w:p w14:paraId="2C7F6E6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Rà soát báo cáo thu hồi, kết quả thu hồi và cho ý kiến về đề xuất xử lý khắc phục, tái chế nguyên liệu bị thu hồi của cơ sở sản xuất, kinh doanh;</w:t>
      </w:r>
    </w:p>
    <w:p w14:paraId="2FBB3DD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Kiểm tra, giám sát việc tổ chức và thực hiện thu hồi nguyên liệu làm thuốc, xử lý cơ sở vi phạm theo quy định của pháp </w:t>
      </w:r>
      <w:r w:rsidR="004D4298" w:rsidRPr="004D4298">
        <w:rPr>
          <w:rFonts w:ascii="Arial" w:hAnsi="Arial" w:cs="Arial"/>
          <w:sz w:val="20"/>
          <w:szCs w:val="20"/>
        </w:rPr>
        <w:t>luật</w:t>
      </w:r>
      <w:r w:rsidRPr="004D4298">
        <w:rPr>
          <w:rFonts w:ascii="Arial" w:hAnsi="Arial" w:cs="Arial"/>
          <w:sz w:val="20"/>
          <w:szCs w:val="20"/>
        </w:rPr>
        <w:t>;</w:t>
      </w:r>
    </w:p>
    <w:p w14:paraId="3D3FFB1B"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rPr>
        <w:t>d) Chỉ đạo Sở Y tế kiểm tra, giám sát việc tổ chức và thực hiện thu hồi nguyên liệu làm thuốc, xử lý cơ sở vi phạm trên địa bàn;</w:t>
      </w:r>
    </w:p>
    <w:p w14:paraId="5A9115C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it-IT"/>
        </w:rPr>
        <w:t>đ) Quyết định việc cưỡng chế thu hồi trong trường hợp cơ sở sản xuất nguyên liệu trong nước, cơ sở nhập khẩu nguyên liệu không thực hiện việc thu hồi theo yêu cầu;</w:t>
      </w:r>
    </w:p>
    <w:p w14:paraId="0AFD140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e) Công bố thông tin về nguyên liệu làm thuốc bị thu hồi trên Cổng thông tin điện tử của đơn vị đối với trường hợp nguyên liệu làm thuốc bị thu hồi phải tiêu hủy. </w:t>
      </w:r>
    </w:p>
    <w:p w14:paraId="29F6859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5. Sở Y tế có trách nhiệm sau đây: </w:t>
      </w:r>
    </w:p>
    <w:p w14:paraId="716F05E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Thông báo cho các cơ sở sản xuất, kinh doanh trên địa bàn về thông tin thu hồi nguyên liệu làm thuốc;</w:t>
      </w:r>
    </w:p>
    <w:p w14:paraId="4B4192C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Kiểm tra, giám sát việc tổ chức và thực hiện thu hồi nguyên liệu làm thuốc trên địa bàn, xử lý đơn vị vi phạm trên địa bàn;</w:t>
      </w:r>
    </w:p>
    <w:p w14:paraId="2DA7E66F"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c) Báo cáo về Bộ Y tế về các trường hợp phát hiện cơ sở sản xuất, kinh doanh không thực hiện hoặc thực hiện không đầy đủ việc thu hồi nguyên liệu làm thuốc.</w:t>
      </w:r>
    </w:p>
    <w:p w14:paraId="1D3FEE84" w14:textId="77777777" w:rsidR="008B52FA" w:rsidRPr="004D4298" w:rsidRDefault="004D4298" w:rsidP="00D533A2">
      <w:pPr>
        <w:spacing w:before="120"/>
        <w:rPr>
          <w:rFonts w:ascii="Arial" w:hAnsi="Arial" w:cs="Arial"/>
          <w:sz w:val="20"/>
          <w:szCs w:val="20"/>
        </w:rPr>
      </w:pPr>
      <w:bookmarkStart w:id="657" w:name="dieu_104"/>
      <w:r w:rsidRPr="004D4298">
        <w:rPr>
          <w:rFonts w:ascii="Arial" w:hAnsi="Arial" w:cs="Arial"/>
          <w:b/>
          <w:sz w:val="20"/>
          <w:szCs w:val="20"/>
        </w:rPr>
        <w:t>Điều</w:t>
      </w:r>
      <w:r w:rsidR="000861B6" w:rsidRPr="004D4298">
        <w:rPr>
          <w:rFonts w:ascii="Arial" w:hAnsi="Arial" w:cs="Arial"/>
          <w:b/>
          <w:sz w:val="20"/>
          <w:szCs w:val="20"/>
        </w:rPr>
        <w:t xml:space="preserve"> 104. Xử lý nguyên liệu làm thuốc bị thu hồi</w:t>
      </w:r>
      <w:bookmarkEnd w:id="657"/>
      <w:r w:rsidR="008B52FA" w:rsidRPr="004D4298">
        <w:rPr>
          <w:rFonts w:ascii="Arial" w:hAnsi="Arial" w:cs="Arial"/>
          <w:b/>
          <w:sz w:val="20"/>
          <w:szCs w:val="20"/>
        </w:rPr>
        <w:t xml:space="preserve"> </w:t>
      </w:r>
    </w:p>
    <w:p w14:paraId="38AE0EA7"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rPr>
        <w:t>1. Nguyên liệu làm thuốc là dược liệu, dược chất bị thu hồi phải tiêu hủy trong trường hợp sau:</w:t>
      </w:r>
    </w:p>
    <w:p w14:paraId="0874E833"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a) Nguyên liệu làm thuốc bị thu hồi là nguyên liệu được sản xuất với </w:t>
      </w:r>
      <w:r w:rsidR="004D4298" w:rsidRPr="004D4298">
        <w:rPr>
          <w:rFonts w:ascii="Arial" w:hAnsi="Arial" w:cs="Arial"/>
          <w:sz w:val="20"/>
          <w:szCs w:val="20"/>
          <w:lang w:val="it-IT"/>
        </w:rPr>
        <w:t>mục</w:t>
      </w:r>
      <w:r w:rsidRPr="004D4298">
        <w:rPr>
          <w:rFonts w:ascii="Arial" w:hAnsi="Arial" w:cs="Arial"/>
          <w:sz w:val="20"/>
          <w:szCs w:val="20"/>
          <w:lang w:val="it-IT"/>
        </w:rPr>
        <w:t xml:space="preserve"> đích không phải sử dụng cho người nhưng được dán nhãn là nguyên liệu làm thuốc sử dụng cho người;</w:t>
      </w:r>
    </w:p>
    <w:p w14:paraId="07FCA39A"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b) Nguyên liệu làm thuốc bị thu hồi là nguyên liệu mà giấy đăng ký lưu hành nguyên liệu làm thuốc của nguyên liệu đó được cấp dựa trên hồ sơ giả mạo; </w:t>
      </w:r>
    </w:p>
    <w:p w14:paraId="021D11D5"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c) Nguyên liệu làm thuốc bị thu hồi là nguyên liệu không rõ nguồn gốc, xuất xứ;</w:t>
      </w:r>
    </w:p>
    <w:p w14:paraId="3041C569"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d) Dược chất được sản xuất, trình bày hoặc dán nhãn nhằm mạo danh nhà sản xuất, nước sản xuất, nước xuất xứ;</w:t>
      </w:r>
    </w:p>
    <w:p w14:paraId="663F2D5A"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đ) Dược liệu giả;</w:t>
      </w:r>
    </w:p>
    <w:p w14:paraId="20BBCF3B"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e) Dược liệu không có giấy đăng ký lưu hành hoặc không công bố tiêu chuẩn chất lượng theo quy định</w:t>
      </w:r>
      <w:r w:rsidRPr="004D4298">
        <w:rPr>
          <w:rFonts w:ascii="Arial" w:hAnsi="Arial" w:cs="Arial"/>
          <w:sz w:val="20"/>
          <w:szCs w:val="20"/>
        </w:rPr>
        <w:t>;</w:t>
      </w:r>
    </w:p>
    <w:p w14:paraId="6009D5BC"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g) Nguyên liệu làm thuốc bị thu hồi là nguyên liệu mà thuốc được sản xuất từ nguyên liệu đó được Tổ chức Y tế Thế giới khuyến cáo không an toàn, hiệu quả cho người sử dụng thuốc.</w:t>
      </w:r>
    </w:p>
    <w:p w14:paraId="74597C30"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2. Nguyên liệu làm thuốc bị thu hồi được phép khắc phục và tái sử dụng trong trường hợp:</w:t>
      </w:r>
    </w:p>
    <w:p w14:paraId="27FE370C"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a) Nguyên liệu làm thuốc bị thu hồi do không đáp ứng yêu cầu về nhãn thuốc, nguyên liệu làm thuốc theo quy định tại </w:t>
      </w:r>
      <w:bookmarkStart w:id="658" w:name="dc_74"/>
      <w:r w:rsidR="004D4298" w:rsidRPr="004D4298">
        <w:rPr>
          <w:rFonts w:ascii="Arial" w:hAnsi="Arial" w:cs="Arial"/>
          <w:sz w:val="20"/>
          <w:szCs w:val="20"/>
          <w:lang w:val="it-IT"/>
        </w:rPr>
        <w:t>Điều</w:t>
      </w:r>
      <w:r w:rsidRPr="004D4298">
        <w:rPr>
          <w:rFonts w:ascii="Arial" w:hAnsi="Arial" w:cs="Arial"/>
          <w:sz w:val="20"/>
          <w:szCs w:val="20"/>
          <w:lang w:val="it-IT"/>
        </w:rPr>
        <w:t xml:space="preserve"> 61 của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w:t>
      </w:r>
      <w:bookmarkEnd w:id="658"/>
      <w:r w:rsidRPr="004D4298">
        <w:rPr>
          <w:rFonts w:ascii="Arial" w:hAnsi="Arial" w:cs="Arial"/>
          <w:sz w:val="20"/>
          <w:szCs w:val="20"/>
          <w:lang w:val="it-IT"/>
        </w:rPr>
        <w:t xml:space="preserve"> hoặc các quy định khác của pháp </w:t>
      </w:r>
      <w:r w:rsidR="004D4298" w:rsidRPr="004D4298">
        <w:rPr>
          <w:rFonts w:ascii="Arial" w:hAnsi="Arial" w:cs="Arial"/>
          <w:sz w:val="20"/>
          <w:szCs w:val="20"/>
          <w:lang w:val="it-IT"/>
        </w:rPr>
        <w:t>luật</w:t>
      </w:r>
      <w:r w:rsidRPr="004D4298">
        <w:rPr>
          <w:rFonts w:ascii="Arial" w:hAnsi="Arial" w:cs="Arial"/>
          <w:sz w:val="20"/>
          <w:szCs w:val="20"/>
          <w:lang w:val="it-IT"/>
        </w:rPr>
        <w:t xml:space="preserve"> có liên quan;</w:t>
      </w:r>
    </w:p>
    <w:p w14:paraId="5E9299B4"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b) Nguyên liệu làm thuốc bị thu hồi do nguyên liệu được sản xuất không đúng địa chỉ theo hồ sơ đăng ký thuốc nhưng do chính cơ sở đó sản xuất tại địa chỉ khác đã được cơ quan có thẩm quyền cấp phép sản xuất.</w:t>
      </w:r>
    </w:p>
    <w:p w14:paraId="391F8022"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3. Nguyên liệu làm thuốc, trừ nguyên liệu là dược chất hướng thần, chất gây nghiện, tiền chất dùng làm thuốc bị thu hồi không thuộc các trường hợp quy định tại </w:t>
      </w:r>
      <w:r w:rsidR="004D4298" w:rsidRPr="004D4298">
        <w:rPr>
          <w:rFonts w:ascii="Arial" w:hAnsi="Arial" w:cs="Arial"/>
          <w:sz w:val="20"/>
          <w:szCs w:val="20"/>
          <w:lang w:val="it-IT"/>
        </w:rPr>
        <w:t>khoản</w:t>
      </w:r>
      <w:r w:rsidRPr="004D4298">
        <w:rPr>
          <w:rFonts w:ascii="Arial" w:hAnsi="Arial" w:cs="Arial"/>
          <w:sz w:val="20"/>
          <w:szCs w:val="20"/>
          <w:lang w:val="it-IT"/>
        </w:rPr>
        <w:t xml:space="preserve"> 1 và 2 </w:t>
      </w:r>
      <w:r w:rsidR="004D4298" w:rsidRPr="004D4298">
        <w:rPr>
          <w:rFonts w:ascii="Arial" w:hAnsi="Arial" w:cs="Arial"/>
          <w:sz w:val="20"/>
          <w:szCs w:val="20"/>
          <w:lang w:val="it-IT"/>
        </w:rPr>
        <w:t>Điều</w:t>
      </w:r>
      <w:r w:rsidRPr="004D4298">
        <w:rPr>
          <w:rFonts w:ascii="Arial" w:hAnsi="Arial" w:cs="Arial"/>
          <w:sz w:val="20"/>
          <w:szCs w:val="20"/>
          <w:lang w:val="it-IT"/>
        </w:rPr>
        <w:t xml:space="preserve"> này có thể được </w:t>
      </w:r>
      <w:r w:rsidRPr="004D4298">
        <w:rPr>
          <w:rFonts w:ascii="Arial" w:hAnsi="Arial" w:cs="Arial"/>
          <w:sz w:val="20"/>
          <w:szCs w:val="20"/>
          <w:lang w:val="it-IT"/>
        </w:rPr>
        <w:lastRenderedPageBreak/>
        <w:t xml:space="preserve">phép tái chế đối với nguyên liệu sản xuất trong nước hoặc tái xuất đối với nguyên liệu nhập khẩu hoặc chuyển đổi </w:t>
      </w:r>
      <w:r w:rsidR="004D4298" w:rsidRPr="004D4298">
        <w:rPr>
          <w:rFonts w:ascii="Arial" w:hAnsi="Arial" w:cs="Arial"/>
          <w:sz w:val="20"/>
          <w:szCs w:val="20"/>
          <w:lang w:val="it-IT"/>
        </w:rPr>
        <w:t>mục</w:t>
      </w:r>
      <w:r w:rsidRPr="004D4298">
        <w:rPr>
          <w:rFonts w:ascii="Arial" w:hAnsi="Arial" w:cs="Arial"/>
          <w:sz w:val="20"/>
          <w:szCs w:val="20"/>
          <w:lang w:val="it-IT"/>
        </w:rPr>
        <w:t xml:space="preserve"> đích sử dụng theo thủ tục quy định tại </w:t>
      </w:r>
      <w:r w:rsidR="004D4298" w:rsidRPr="004D4298">
        <w:rPr>
          <w:rFonts w:ascii="Arial" w:hAnsi="Arial" w:cs="Arial"/>
          <w:sz w:val="20"/>
          <w:szCs w:val="20"/>
          <w:lang w:val="it-IT"/>
        </w:rPr>
        <w:t>khoản</w:t>
      </w:r>
      <w:r w:rsidRPr="004D4298">
        <w:rPr>
          <w:rFonts w:ascii="Arial" w:hAnsi="Arial" w:cs="Arial"/>
          <w:sz w:val="20"/>
          <w:szCs w:val="20"/>
          <w:lang w:val="it-IT"/>
        </w:rPr>
        <w:t xml:space="preserve"> 4 </w:t>
      </w:r>
      <w:r w:rsidR="004D4298" w:rsidRPr="004D4298">
        <w:rPr>
          <w:rFonts w:ascii="Arial" w:hAnsi="Arial" w:cs="Arial"/>
          <w:sz w:val="20"/>
          <w:szCs w:val="20"/>
          <w:lang w:val="it-IT"/>
        </w:rPr>
        <w:t>Điều</w:t>
      </w:r>
      <w:r w:rsidRPr="004D4298">
        <w:rPr>
          <w:rFonts w:ascii="Arial" w:hAnsi="Arial" w:cs="Arial"/>
          <w:sz w:val="20"/>
          <w:szCs w:val="20"/>
          <w:lang w:val="it-IT"/>
        </w:rPr>
        <w:t xml:space="preserve"> này.</w:t>
      </w:r>
    </w:p>
    <w:p w14:paraId="088367DB"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Nguyên liệu làm thuốc bị thu hồi quy định tại </w:t>
      </w:r>
      <w:r w:rsidR="004D4298" w:rsidRPr="004D4298">
        <w:rPr>
          <w:rFonts w:ascii="Arial" w:hAnsi="Arial" w:cs="Arial"/>
          <w:sz w:val="20"/>
          <w:szCs w:val="20"/>
          <w:lang w:val="it-IT"/>
        </w:rPr>
        <w:t>khoản</w:t>
      </w:r>
      <w:r w:rsidRPr="004D4298">
        <w:rPr>
          <w:rFonts w:ascii="Arial" w:hAnsi="Arial" w:cs="Arial"/>
          <w:sz w:val="20"/>
          <w:szCs w:val="20"/>
          <w:lang w:val="it-IT"/>
        </w:rPr>
        <w:t xml:space="preserve"> này nếu không tái chế, tái xuất hoặc chuyển đổi </w:t>
      </w:r>
      <w:r w:rsidR="004D4298" w:rsidRPr="004D4298">
        <w:rPr>
          <w:rFonts w:ascii="Arial" w:hAnsi="Arial" w:cs="Arial"/>
          <w:sz w:val="20"/>
          <w:szCs w:val="20"/>
          <w:lang w:val="it-IT"/>
        </w:rPr>
        <w:t>mục</w:t>
      </w:r>
      <w:r w:rsidRPr="004D4298">
        <w:rPr>
          <w:rFonts w:ascii="Arial" w:hAnsi="Arial" w:cs="Arial"/>
          <w:sz w:val="20"/>
          <w:szCs w:val="20"/>
          <w:lang w:val="it-IT"/>
        </w:rPr>
        <w:t xml:space="preserve"> đích sử dụng thì phải tiêu hủy.</w:t>
      </w:r>
    </w:p>
    <w:p w14:paraId="3433E552" w14:textId="77777777" w:rsidR="008B52FA" w:rsidRPr="004D4298" w:rsidRDefault="00DC0806" w:rsidP="00D533A2">
      <w:pPr>
        <w:spacing w:before="120"/>
        <w:rPr>
          <w:rFonts w:ascii="Arial" w:hAnsi="Arial" w:cs="Arial"/>
          <w:sz w:val="20"/>
          <w:szCs w:val="20"/>
          <w:lang w:val="it-IT"/>
        </w:rPr>
      </w:pPr>
      <w:bookmarkStart w:id="659" w:name="khoan_4_104"/>
      <w:r w:rsidRPr="00DC0806">
        <w:rPr>
          <w:rFonts w:ascii="Arial" w:hAnsi="Arial" w:cs="Arial"/>
          <w:sz w:val="20"/>
          <w:szCs w:val="20"/>
          <w:lang w:val="it-IT"/>
        </w:rPr>
        <w:t>4. Thủ tục khắc phục, tái chế, tái xuất, chuyển đổi mục đích sử dụng nguyên liệu làm thuốc:</w:t>
      </w:r>
      <w:bookmarkEnd w:id="659"/>
    </w:p>
    <w:p w14:paraId="45F14D6F"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a) Cơ sở có nguyên liệu làm thuốc bị thu hồi muốn chuyển đổi </w:t>
      </w:r>
      <w:r w:rsidR="004D4298" w:rsidRPr="004D4298">
        <w:rPr>
          <w:rFonts w:ascii="Arial" w:hAnsi="Arial" w:cs="Arial"/>
          <w:sz w:val="20"/>
          <w:szCs w:val="20"/>
          <w:lang w:val="it-IT"/>
        </w:rPr>
        <w:t>mục</w:t>
      </w:r>
      <w:r w:rsidRPr="004D4298">
        <w:rPr>
          <w:rFonts w:ascii="Arial" w:hAnsi="Arial" w:cs="Arial"/>
          <w:sz w:val="20"/>
          <w:szCs w:val="20"/>
          <w:lang w:val="it-IT"/>
        </w:rPr>
        <w:t xml:space="preserve"> đích sử dụng, khắc phục, tái chế hoặc tái xuất phải có văn bản đề nghị kèm theo </w:t>
      </w:r>
      <w:r w:rsidR="004D4298" w:rsidRPr="004D4298">
        <w:rPr>
          <w:rFonts w:ascii="Arial" w:hAnsi="Arial" w:cs="Arial"/>
          <w:sz w:val="20"/>
          <w:szCs w:val="20"/>
          <w:lang w:val="it-IT"/>
        </w:rPr>
        <w:t>mục</w:t>
      </w:r>
      <w:r w:rsidRPr="004D4298">
        <w:rPr>
          <w:rFonts w:ascii="Arial" w:hAnsi="Arial" w:cs="Arial"/>
          <w:sz w:val="20"/>
          <w:szCs w:val="20"/>
          <w:lang w:val="it-IT"/>
        </w:rPr>
        <w:t xml:space="preserve"> đích sử dụng chuyển đổi hoặc biện pháp khắc phục hoặc quy trình tái chế gửi Bộ Y tế; </w:t>
      </w:r>
    </w:p>
    <w:p w14:paraId="55348293"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b) Việc khắc phục, tái chế, tái xuất nguyên liệu làm thuốc chỉ được thực hiện sau khi có ý kiến đồng ý bằng văn bản của Bộ Y tế;</w:t>
      </w:r>
    </w:p>
    <w:p w14:paraId="5A8226C7"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c) Trong thời hạn 03 tháng, kể từ khi nhận được văn bản đề nghị của cơ sở, Bộ Y tế phải có văn bản trả lời</w:t>
      </w:r>
      <w:r w:rsidRPr="004D4298">
        <w:rPr>
          <w:rFonts w:ascii="Arial" w:hAnsi="Arial" w:cs="Arial"/>
          <w:sz w:val="20"/>
          <w:szCs w:val="20"/>
        </w:rPr>
        <w:t>.</w:t>
      </w:r>
      <w:r w:rsidRPr="004D4298">
        <w:rPr>
          <w:rFonts w:ascii="Arial" w:hAnsi="Arial" w:cs="Arial"/>
          <w:sz w:val="20"/>
          <w:szCs w:val="20"/>
          <w:lang w:val="it-IT"/>
        </w:rPr>
        <w:t xml:space="preserve"> Đối với nguyên liệu nhập khẩu được tái xuất, Bộ Y tế thông báo cho cơ quan quản lý có thẩm quyền của nước tiếp nhận để biết, phối hợp quản lý.</w:t>
      </w:r>
    </w:p>
    <w:p w14:paraId="4E169747"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5. Thủ tục tiêu hủy nguyên liệu làm thuốc:</w:t>
      </w:r>
    </w:p>
    <w:p w14:paraId="53B669B7"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a) Người đứng đầu cơ sở có nguyên liệu làm thuốc cần tiêu hủy ra quyết định thành lập Hội đồng tiêu hủy nguyên liệu làm thuốc. Hội đồng phải có ít nhất 03 (ba) người, trong đó phải có người đứng đầu và người chịu trách nhiệm chuyên môn về dược của cơ sở;</w:t>
      </w:r>
    </w:p>
    <w:p w14:paraId="1802730A"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b) Việc tiêu hủy nguyên liệu làm thuốc phải bảo đảm an toàn lâu dài cho người, súc vật và tránh ô nhiễm môi trường theo các quy định của pháp </w:t>
      </w:r>
      <w:r w:rsidR="004D4298" w:rsidRPr="004D4298">
        <w:rPr>
          <w:rFonts w:ascii="Arial" w:hAnsi="Arial" w:cs="Arial"/>
          <w:sz w:val="20"/>
          <w:szCs w:val="20"/>
          <w:lang w:val="it-IT"/>
        </w:rPr>
        <w:t>luật</w:t>
      </w:r>
      <w:r w:rsidRPr="004D4298">
        <w:rPr>
          <w:rFonts w:ascii="Arial" w:hAnsi="Arial" w:cs="Arial"/>
          <w:sz w:val="20"/>
          <w:szCs w:val="20"/>
          <w:lang w:val="it-IT"/>
        </w:rPr>
        <w:t xml:space="preserve"> về bảo vệ môi trường;</w:t>
      </w:r>
    </w:p>
    <w:p w14:paraId="31040D24"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c) Cơ sở kinh doanh nguyên liệu làm thuốc vi phạm phải chịu trách nhiệm về kinh phí tiêu hủy nguyên liệu làm thuốc;</w:t>
      </w:r>
    </w:p>
    <w:p w14:paraId="0378F500" w14:textId="77777777" w:rsidR="008B52FA" w:rsidRPr="004D4298" w:rsidRDefault="008B52FA" w:rsidP="00D533A2">
      <w:pPr>
        <w:spacing w:before="120"/>
        <w:rPr>
          <w:rFonts w:ascii="Arial" w:hAnsi="Arial" w:cs="Arial"/>
          <w:b/>
          <w:bCs/>
          <w:sz w:val="20"/>
          <w:szCs w:val="20"/>
          <w:lang w:val="it-IT"/>
        </w:rPr>
      </w:pPr>
      <w:r w:rsidRPr="004D4298">
        <w:rPr>
          <w:rFonts w:ascii="Arial" w:hAnsi="Arial" w:cs="Arial"/>
          <w:sz w:val="20"/>
          <w:szCs w:val="20"/>
          <w:lang w:val="it-IT"/>
        </w:rPr>
        <w:t xml:space="preserve">d) Việc tiêu hủy nguyên liệu làm thuốc phải kiểm soát đặc biệt phải tuân thủ quy định tại </w:t>
      </w:r>
      <w:r w:rsidR="004D4298" w:rsidRPr="004D4298">
        <w:rPr>
          <w:rFonts w:ascii="Arial" w:hAnsi="Arial" w:cs="Arial"/>
          <w:sz w:val="20"/>
          <w:szCs w:val="20"/>
          <w:lang w:val="it-IT"/>
        </w:rPr>
        <w:t>Điều</w:t>
      </w:r>
      <w:r w:rsidRPr="004D4298">
        <w:rPr>
          <w:rFonts w:ascii="Arial" w:hAnsi="Arial" w:cs="Arial"/>
          <w:sz w:val="20"/>
          <w:szCs w:val="20"/>
          <w:lang w:val="it-IT"/>
        </w:rPr>
        <w:t xml:space="preserve"> 4</w:t>
      </w:r>
      <w:r w:rsidRPr="004D4298">
        <w:rPr>
          <w:rFonts w:ascii="Arial" w:hAnsi="Arial" w:cs="Arial"/>
          <w:sz w:val="20"/>
          <w:szCs w:val="20"/>
        </w:rPr>
        <w:t xml:space="preserve">8 </w:t>
      </w:r>
      <w:r w:rsidRPr="004D4298">
        <w:rPr>
          <w:rFonts w:ascii="Arial" w:hAnsi="Arial" w:cs="Arial"/>
          <w:sz w:val="20"/>
          <w:szCs w:val="20"/>
          <w:lang w:val="it-IT"/>
        </w:rPr>
        <w:t>của Nghị định này.</w:t>
      </w:r>
      <w:r w:rsidRPr="004D4298">
        <w:rPr>
          <w:rFonts w:ascii="Arial" w:hAnsi="Arial" w:cs="Arial"/>
          <w:sz w:val="20"/>
          <w:szCs w:val="20"/>
        </w:rPr>
        <w:t xml:space="preserve"> </w:t>
      </w:r>
    </w:p>
    <w:p w14:paraId="525BA916" w14:textId="77777777" w:rsidR="008B52FA" w:rsidRPr="004D4298" w:rsidRDefault="004D4298" w:rsidP="00D533A2">
      <w:pPr>
        <w:spacing w:before="120"/>
        <w:rPr>
          <w:rFonts w:ascii="Arial" w:eastAsia="Times New Roman" w:hAnsi="Arial" w:cs="Arial"/>
          <w:b/>
          <w:iCs/>
          <w:sz w:val="20"/>
          <w:szCs w:val="20"/>
          <w:lang w:val="pl-PL"/>
        </w:rPr>
      </w:pPr>
      <w:bookmarkStart w:id="660" w:name="chuong_7"/>
      <w:r w:rsidRPr="004D4298">
        <w:rPr>
          <w:rFonts w:ascii="Arial" w:hAnsi="Arial" w:cs="Arial"/>
          <w:b/>
          <w:bCs/>
          <w:sz w:val="20"/>
          <w:szCs w:val="20"/>
          <w:lang w:val="it-IT"/>
        </w:rPr>
        <w:t>Chương</w:t>
      </w:r>
      <w:r w:rsidR="008B52FA" w:rsidRPr="004D4298">
        <w:rPr>
          <w:rFonts w:ascii="Arial" w:hAnsi="Arial" w:cs="Arial"/>
          <w:b/>
          <w:bCs/>
          <w:sz w:val="20"/>
          <w:szCs w:val="20"/>
          <w:lang w:val="it-IT"/>
        </w:rPr>
        <w:t xml:space="preserve"> VII</w:t>
      </w:r>
      <w:bookmarkEnd w:id="660"/>
    </w:p>
    <w:p w14:paraId="217291A7" w14:textId="77777777" w:rsidR="008B52FA" w:rsidRPr="004D4298" w:rsidRDefault="008B52FA" w:rsidP="00D533A2">
      <w:pPr>
        <w:spacing w:before="120"/>
        <w:jc w:val="center"/>
        <w:rPr>
          <w:rFonts w:ascii="Arial" w:hAnsi="Arial" w:cs="Arial"/>
          <w:b/>
          <w:bCs/>
        </w:rPr>
      </w:pPr>
      <w:bookmarkStart w:id="661" w:name="chuong_7_name"/>
      <w:r w:rsidRPr="004D4298">
        <w:rPr>
          <w:rFonts w:ascii="Arial" w:hAnsi="Arial" w:cs="Arial"/>
          <w:b/>
          <w:bCs/>
        </w:rPr>
        <w:t>HỒ SƠ, TRÌNH TỰ THỦ TỤC VÀ THẨM QUYỀN XÁC NHẬN NỘI DUNG THÔNG TIN, QUẢNG CÁO THUỐC</w:t>
      </w:r>
      <w:bookmarkEnd w:id="661"/>
    </w:p>
    <w:p w14:paraId="434A7348" w14:textId="77777777" w:rsidR="008B52FA" w:rsidRPr="004D4298" w:rsidRDefault="004D4298" w:rsidP="00D533A2">
      <w:pPr>
        <w:spacing w:before="120"/>
        <w:rPr>
          <w:rFonts w:ascii="Arial" w:hAnsi="Arial" w:cs="Arial"/>
          <w:b/>
          <w:sz w:val="20"/>
          <w:szCs w:val="20"/>
          <w:lang w:val="pt-BR"/>
        </w:rPr>
      </w:pPr>
      <w:bookmarkStart w:id="662" w:name="muc_1_4"/>
      <w:r w:rsidRPr="004D4298">
        <w:rPr>
          <w:rFonts w:ascii="Arial" w:hAnsi="Arial" w:cs="Arial"/>
          <w:b/>
          <w:bCs/>
          <w:sz w:val="20"/>
          <w:szCs w:val="20"/>
          <w:lang w:val="pt-BR"/>
        </w:rPr>
        <w:t>Mục</w:t>
      </w:r>
      <w:r w:rsidR="008B52FA" w:rsidRPr="004D4298">
        <w:rPr>
          <w:rFonts w:ascii="Arial" w:hAnsi="Arial" w:cs="Arial"/>
          <w:b/>
          <w:bCs/>
          <w:sz w:val="20"/>
          <w:szCs w:val="20"/>
          <w:lang w:val="pt-BR"/>
        </w:rPr>
        <w:t xml:space="preserve"> 1. XÁC NHẬN NỘI DUNG THÔNG TIN THUỐC</w:t>
      </w:r>
      <w:bookmarkEnd w:id="662"/>
    </w:p>
    <w:p w14:paraId="1A35732A" w14:textId="77777777" w:rsidR="008B52FA" w:rsidRPr="004D4298" w:rsidRDefault="004D4298" w:rsidP="00D533A2">
      <w:pPr>
        <w:spacing w:before="120"/>
        <w:rPr>
          <w:rFonts w:ascii="Arial" w:hAnsi="Arial" w:cs="Arial"/>
          <w:sz w:val="20"/>
          <w:szCs w:val="20"/>
          <w:lang w:val="pt-BR"/>
        </w:rPr>
      </w:pPr>
      <w:bookmarkStart w:id="663" w:name="dieu_105"/>
      <w:r w:rsidRPr="004D4298">
        <w:rPr>
          <w:rFonts w:ascii="Arial" w:hAnsi="Arial" w:cs="Arial"/>
          <w:b/>
          <w:sz w:val="20"/>
          <w:szCs w:val="20"/>
          <w:lang w:val="pt-BR"/>
        </w:rPr>
        <w:t>Điều</w:t>
      </w:r>
      <w:r w:rsidR="000861B6" w:rsidRPr="004D4298">
        <w:rPr>
          <w:rFonts w:ascii="Arial" w:hAnsi="Arial" w:cs="Arial"/>
          <w:b/>
          <w:sz w:val="20"/>
          <w:szCs w:val="20"/>
          <w:lang w:val="pt-BR"/>
        </w:rPr>
        <w:t xml:space="preserve"> 105. Các hình thức thông tin thuốc</w:t>
      </w:r>
      <w:bookmarkEnd w:id="663"/>
    </w:p>
    <w:p w14:paraId="0F8FDC37"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Thông tin thuốc cho người hành nghề khám bệnh, chữa bệnh được thực hiện theo các hình thức sau:</w:t>
      </w:r>
    </w:p>
    <w:p w14:paraId="1CFFE82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pt-BR"/>
        </w:rPr>
        <w:t xml:space="preserve">1. Thông tin thuốc thông qua </w:t>
      </w:r>
      <w:r w:rsidRPr="004D4298">
        <w:rPr>
          <w:rFonts w:ascii="Arial" w:hAnsi="Arial" w:cs="Arial"/>
          <w:sz w:val="20"/>
          <w:szCs w:val="20"/>
        </w:rPr>
        <w:t>“</w:t>
      </w:r>
      <w:r w:rsidRPr="004D4298">
        <w:rPr>
          <w:rFonts w:ascii="Arial" w:hAnsi="Arial" w:cs="Arial"/>
          <w:sz w:val="20"/>
          <w:szCs w:val="20"/>
          <w:lang w:val="pt-BR"/>
        </w:rPr>
        <w:t>Người giới thiệu thuốc</w:t>
      </w:r>
      <w:r w:rsidRPr="004D4298">
        <w:rPr>
          <w:rFonts w:ascii="Arial" w:hAnsi="Arial" w:cs="Arial"/>
          <w:sz w:val="20"/>
          <w:szCs w:val="20"/>
        </w:rPr>
        <w:t>”.</w:t>
      </w:r>
    </w:p>
    <w:p w14:paraId="207AB0A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Phát hành tài liệu thông tin thuốc.</w:t>
      </w:r>
    </w:p>
    <w:p w14:paraId="1DD8F51B"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3. Hội thảo giới thiệu thuốc.</w:t>
      </w:r>
    </w:p>
    <w:p w14:paraId="273FC3E2" w14:textId="77777777" w:rsidR="008B52FA" w:rsidRPr="004D4298" w:rsidRDefault="004D4298" w:rsidP="00D533A2">
      <w:pPr>
        <w:spacing w:before="120"/>
        <w:rPr>
          <w:rFonts w:ascii="Arial" w:hAnsi="Arial" w:cs="Arial"/>
          <w:sz w:val="20"/>
          <w:szCs w:val="20"/>
        </w:rPr>
      </w:pPr>
      <w:bookmarkStart w:id="664" w:name="dieu_106"/>
      <w:r w:rsidRPr="004D4298">
        <w:rPr>
          <w:rFonts w:ascii="Arial" w:hAnsi="Arial" w:cs="Arial"/>
          <w:b/>
          <w:sz w:val="20"/>
          <w:szCs w:val="20"/>
        </w:rPr>
        <w:t>Điều</w:t>
      </w:r>
      <w:r w:rsidR="000861B6" w:rsidRPr="004D4298">
        <w:rPr>
          <w:rFonts w:ascii="Arial" w:hAnsi="Arial" w:cs="Arial"/>
          <w:b/>
          <w:sz w:val="20"/>
          <w:szCs w:val="20"/>
        </w:rPr>
        <w:t xml:space="preserve"> 106. Cơ sở đứng tên trong hồ sơ đề nghị xác nhận nội dung thông tin thuốc</w:t>
      </w:r>
      <w:bookmarkEnd w:id="664"/>
      <w:r w:rsidR="008B52FA" w:rsidRPr="004D4298">
        <w:rPr>
          <w:rFonts w:ascii="Arial" w:hAnsi="Arial" w:cs="Arial"/>
          <w:b/>
          <w:sz w:val="20"/>
          <w:szCs w:val="20"/>
        </w:rPr>
        <w:t xml:space="preserve"> </w:t>
      </w:r>
    </w:p>
    <w:p w14:paraId="544A7BF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Cơ sở được đứng tên trong hồ sơ đề nghị xác nhận nội dung thông tin thuốc bao gồm:</w:t>
      </w:r>
    </w:p>
    <w:p w14:paraId="488345F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Cơ sở đăng ký thuốc tại Việt Nam;</w:t>
      </w:r>
    </w:p>
    <w:p w14:paraId="6F1F0EC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Văn phòng đại diện tại Việt Nam của chính cơ sở nước ngoài đăng ký thuốc tại Việt Nam và được cơ sở này ủy quyền;</w:t>
      </w:r>
    </w:p>
    <w:p w14:paraId="15860B0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Cơ sở kinh doanh dược của Việt Nam được cơ sở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ủy quyền;</w:t>
      </w:r>
    </w:p>
    <w:p w14:paraId="5261202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d) Cơ sở nhập khẩu thuốc của Việt Nam chỉ được thông tin thuốc theo hình thức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105 của Nghị định này đối với thuốc chưa có giấy đăng ký lưu hành do chính cơ sở nhập khẩu.</w:t>
      </w:r>
    </w:p>
    <w:p w14:paraId="731C06A8"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Cơ sở đăng ký thuốc, kể cả trong trường hợp ủy quyền cho cơ sở quy định tại </w:t>
      </w:r>
      <w:r w:rsidR="004D4298" w:rsidRPr="004D4298">
        <w:rPr>
          <w:rFonts w:ascii="Arial" w:hAnsi="Arial" w:cs="Arial"/>
          <w:sz w:val="20"/>
          <w:szCs w:val="20"/>
        </w:rPr>
        <w:t>điểm</w:t>
      </w:r>
      <w:r w:rsidRPr="004D4298">
        <w:rPr>
          <w:rFonts w:ascii="Arial" w:hAnsi="Arial" w:cs="Arial"/>
          <w:sz w:val="20"/>
          <w:szCs w:val="20"/>
        </w:rPr>
        <w:t xml:space="preserve"> b hoặc c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đứng tên đề nghị xác nhận nội dung thông tin thuốc, cơ sở nhập khẩu thuốc của Việt Nam đứng tên trong hồ sơ đề nghị xác nhận nội dung thông tin thuốc phải chịu trách nhiệm về nội dung thông tin thuốc. </w:t>
      </w:r>
    </w:p>
    <w:p w14:paraId="15385099" w14:textId="77777777" w:rsidR="008B52FA" w:rsidRPr="004D4298" w:rsidRDefault="004D4298" w:rsidP="00D533A2">
      <w:pPr>
        <w:spacing w:before="120"/>
        <w:rPr>
          <w:rFonts w:ascii="Arial" w:hAnsi="Arial" w:cs="Arial"/>
          <w:sz w:val="20"/>
          <w:szCs w:val="20"/>
        </w:rPr>
      </w:pPr>
      <w:bookmarkStart w:id="665" w:name="dieu_107"/>
      <w:r w:rsidRPr="004D4298">
        <w:rPr>
          <w:rFonts w:ascii="Arial" w:hAnsi="Arial" w:cs="Arial"/>
          <w:b/>
          <w:sz w:val="20"/>
          <w:szCs w:val="20"/>
        </w:rPr>
        <w:t>Điều</w:t>
      </w:r>
      <w:r w:rsidR="008B52FA" w:rsidRPr="004D4298">
        <w:rPr>
          <w:rFonts w:ascii="Arial" w:hAnsi="Arial" w:cs="Arial"/>
          <w:b/>
          <w:sz w:val="20"/>
          <w:szCs w:val="20"/>
        </w:rPr>
        <w:t xml:space="preserve"> 107. Các trường hợp cấp, cấp lại giấy xác nhận nội dung thông tin thuốc và </w:t>
      </w:r>
      <w:r w:rsidRPr="004D4298">
        <w:rPr>
          <w:rFonts w:ascii="Arial" w:hAnsi="Arial" w:cs="Arial"/>
          <w:b/>
          <w:sz w:val="20"/>
          <w:szCs w:val="20"/>
        </w:rPr>
        <w:t>điều</w:t>
      </w:r>
      <w:r w:rsidR="008B52FA" w:rsidRPr="004D4298">
        <w:rPr>
          <w:rFonts w:ascii="Arial" w:hAnsi="Arial" w:cs="Arial"/>
          <w:b/>
          <w:sz w:val="20"/>
          <w:szCs w:val="20"/>
        </w:rPr>
        <w:t xml:space="preserve"> chỉnh nội dung thông tin thuốc đã được cấp giấy xác nhận</w:t>
      </w:r>
      <w:bookmarkEnd w:id="665"/>
      <w:r w:rsidR="008B52FA" w:rsidRPr="004D4298">
        <w:rPr>
          <w:rFonts w:ascii="Arial" w:hAnsi="Arial" w:cs="Arial"/>
          <w:b/>
          <w:sz w:val="20"/>
          <w:szCs w:val="20"/>
        </w:rPr>
        <w:t xml:space="preserve"> </w:t>
      </w:r>
    </w:p>
    <w:p w14:paraId="2C78B0E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Cấp giấy xác nhận nội dung thông tin thuốc trong các trường hợp sau:</w:t>
      </w:r>
    </w:p>
    <w:p w14:paraId="2D279E6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Nội dung thông tin thuốc được đề nghị cấp giấy xác nhận lần đầu;</w:t>
      </w:r>
    </w:p>
    <w:p w14:paraId="63F3D0D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Nội dung thông tin thuốc đã được cấp Giấy xác nhận nhưng có thay đổi cơ sở đăng ký thuốc, tên thuốc, thành </w:t>
      </w:r>
      <w:r w:rsidR="004D4298" w:rsidRPr="004D4298">
        <w:rPr>
          <w:rFonts w:ascii="Arial" w:hAnsi="Arial" w:cs="Arial"/>
          <w:sz w:val="20"/>
          <w:szCs w:val="20"/>
        </w:rPr>
        <w:t>phần</w:t>
      </w:r>
      <w:r w:rsidRPr="004D4298">
        <w:rPr>
          <w:rFonts w:ascii="Arial" w:hAnsi="Arial" w:cs="Arial"/>
          <w:sz w:val="20"/>
          <w:szCs w:val="20"/>
        </w:rPr>
        <w:t>, nồng độ hoặc hàm lượng, dạng bào chế, chỉ định, chống chỉ định, liều dùng, cách dùng, sử dụng thuốc trên các đối tượng đặc biệt, các thông tin liên quan đến cảnh báo và an toàn thuốc.</w:t>
      </w:r>
    </w:p>
    <w:p w14:paraId="1BA0C87D" w14:textId="77777777" w:rsidR="008B52FA" w:rsidRPr="00B25E86" w:rsidRDefault="008B52FA" w:rsidP="00B25E86">
      <w:pPr>
        <w:rPr>
          <w:rFonts w:ascii="Arial" w:hAnsi="Arial" w:cs="Arial"/>
        </w:rPr>
      </w:pPr>
      <w:bookmarkStart w:id="666" w:name="khoan_2_107"/>
      <w:r w:rsidRPr="00B25E86">
        <w:rPr>
          <w:rFonts w:ascii="Arial" w:hAnsi="Arial" w:cs="Arial"/>
          <w:sz w:val="20"/>
        </w:rPr>
        <w:lastRenderedPageBreak/>
        <w:t>2. Cấp lại Giấy xác nhận nội dung thông tin thuốc đã được xác nhận theo quy định tại Nghị định này và thuộc một trong các trường hợp sau:</w:t>
      </w:r>
      <w:bookmarkEnd w:id="666"/>
    </w:p>
    <w:p w14:paraId="0238363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Giấy xác nhận nội dung thông tin thuốc bị mất, hư hỏng;</w:t>
      </w:r>
    </w:p>
    <w:p w14:paraId="41845E1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Thông tin ghi trên Giấy xác nhận nội dung thông tin thuốc bị ghi sai do lỗi của cơ quan cấp.</w:t>
      </w:r>
    </w:p>
    <w:p w14:paraId="0E1A0268" w14:textId="77777777" w:rsidR="008B52FA" w:rsidRPr="00B25E86" w:rsidRDefault="008B52FA" w:rsidP="00B25E86">
      <w:pPr>
        <w:rPr>
          <w:rFonts w:ascii="Arial" w:hAnsi="Arial" w:cs="Arial"/>
        </w:rPr>
      </w:pPr>
      <w:bookmarkStart w:id="667" w:name="khoan_3_107"/>
      <w:r w:rsidRPr="00B25E86">
        <w:rPr>
          <w:rFonts w:ascii="Arial" w:hAnsi="Arial" w:cs="Arial"/>
          <w:sz w:val="20"/>
        </w:rPr>
        <w:t xml:space="preserve">3. </w:t>
      </w:r>
      <w:r w:rsidR="004D4298" w:rsidRPr="00B25E86">
        <w:rPr>
          <w:rFonts w:ascii="Arial" w:hAnsi="Arial" w:cs="Arial"/>
          <w:sz w:val="20"/>
        </w:rPr>
        <w:t>Điều</w:t>
      </w:r>
      <w:r w:rsidRPr="00B25E86">
        <w:rPr>
          <w:rFonts w:ascii="Arial" w:hAnsi="Arial" w:cs="Arial"/>
          <w:sz w:val="20"/>
        </w:rPr>
        <w:t xml:space="preserve"> chỉnh nội dung thông tin thuốc đã được cấp Giấy xác nhận có các thay đổi nội dung nhưng không thuộc các trường hợp thay đổi quy định tại </w:t>
      </w:r>
      <w:r w:rsidR="004D4298" w:rsidRPr="00B25E86">
        <w:rPr>
          <w:rFonts w:ascii="Arial" w:hAnsi="Arial" w:cs="Arial"/>
          <w:sz w:val="20"/>
        </w:rPr>
        <w:t>điểm</w:t>
      </w:r>
      <w:r w:rsidRPr="00B25E86">
        <w:rPr>
          <w:rFonts w:ascii="Arial" w:hAnsi="Arial" w:cs="Arial"/>
          <w:sz w:val="20"/>
        </w:rPr>
        <w:t xml:space="preserve"> b </w:t>
      </w:r>
      <w:r w:rsidR="004D4298" w:rsidRPr="00B25E86">
        <w:rPr>
          <w:rFonts w:ascii="Arial" w:hAnsi="Arial" w:cs="Arial"/>
          <w:sz w:val="20"/>
        </w:rPr>
        <w:t>khoản</w:t>
      </w:r>
      <w:r w:rsidRPr="00B25E86">
        <w:rPr>
          <w:rFonts w:ascii="Arial" w:hAnsi="Arial" w:cs="Arial"/>
          <w:sz w:val="20"/>
        </w:rPr>
        <w:t xml:space="preserve"> 1 </w:t>
      </w:r>
      <w:r w:rsidR="004D4298" w:rsidRPr="00B25E86">
        <w:rPr>
          <w:rFonts w:ascii="Arial" w:hAnsi="Arial" w:cs="Arial"/>
          <w:sz w:val="20"/>
        </w:rPr>
        <w:t>Điều</w:t>
      </w:r>
      <w:r w:rsidRPr="00B25E86">
        <w:rPr>
          <w:rFonts w:ascii="Arial" w:hAnsi="Arial" w:cs="Arial"/>
          <w:sz w:val="20"/>
        </w:rPr>
        <w:t xml:space="preserve"> này.</w:t>
      </w:r>
      <w:bookmarkEnd w:id="667"/>
    </w:p>
    <w:p w14:paraId="16DB11CC" w14:textId="77777777" w:rsidR="008B52FA" w:rsidRPr="004D4298" w:rsidRDefault="004D4298" w:rsidP="00D533A2">
      <w:pPr>
        <w:spacing w:before="120"/>
        <w:rPr>
          <w:rFonts w:ascii="Arial" w:hAnsi="Arial" w:cs="Arial"/>
          <w:sz w:val="20"/>
          <w:szCs w:val="20"/>
        </w:rPr>
      </w:pPr>
      <w:bookmarkStart w:id="668" w:name="dieu_108"/>
      <w:r w:rsidRPr="004D4298">
        <w:rPr>
          <w:rFonts w:ascii="Arial" w:hAnsi="Arial" w:cs="Arial"/>
          <w:b/>
          <w:sz w:val="20"/>
          <w:szCs w:val="20"/>
        </w:rPr>
        <w:t>Điều</w:t>
      </w:r>
      <w:r w:rsidR="008B52FA" w:rsidRPr="004D4298">
        <w:rPr>
          <w:rFonts w:ascii="Arial" w:hAnsi="Arial" w:cs="Arial"/>
          <w:b/>
          <w:sz w:val="20"/>
          <w:szCs w:val="20"/>
        </w:rPr>
        <w:t xml:space="preserve"> 108. Hồ sơ đề nghị cấp giấy xác nhận nội dung thông tin thuốc</w:t>
      </w:r>
      <w:bookmarkEnd w:id="668"/>
    </w:p>
    <w:p w14:paraId="6D46738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Hồ sơ đề nghị cấp Giấy xác nhận nội dung thông tin thuốc theo hình thức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105 của Nghị định này gồm các tài liệu sau:</w:t>
      </w:r>
    </w:p>
    <w:p w14:paraId="42CC147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Đơn đề nghị xác nhận nội dung thông tin thuốc theo </w:t>
      </w:r>
      <w:bookmarkStart w:id="669" w:name="bieumau_01_pl6"/>
      <w:r w:rsidRPr="004D4298">
        <w:rPr>
          <w:rFonts w:ascii="Arial" w:hAnsi="Arial" w:cs="Arial"/>
          <w:sz w:val="20"/>
          <w:szCs w:val="20"/>
        </w:rPr>
        <w:t>Mẫu số 01</w:t>
      </w:r>
      <w:bookmarkEnd w:id="669"/>
      <w:r w:rsidRPr="004D4298">
        <w:rPr>
          <w:rFonts w:ascii="Arial" w:hAnsi="Arial" w:cs="Arial"/>
          <w:sz w:val="20"/>
          <w:szCs w:val="20"/>
        </w:rPr>
        <w:t xml:space="preserve"> tại Phụ lục VI </w:t>
      </w:r>
      <w:r w:rsidRPr="004D4298">
        <w:rPr>
          <w:rFonts w:ascii="Arial" w:hAnsi="Arial" w:cs="Arial"/>
          <w:bCs/>
          <w:iCs/>
          <w:sz w:val="20"/>
          <w:szCs w:val="20"/>
          <w:lang w:val="nl-NL"/>
        </w:rPr>
        <w:t>ban hành kèm theo</w:t>
      </w:r>
      <w:r w:rsidRPr="004D4298">
        <w:rPr>
          <w:rFonts w:ascii="Arial" w:hAnsi="Arial" w:cs="Arial"/>
          <w:sz w:val="20"/>
          <w:szCs w:val="20"/>
        </w:rPr>
        <w:t xml:space="preserve"> Nghị định này;</w:t>
      </w:r>
    </w:p>
    <w:p w14:paraId="2A3AA34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Mẫu thiết kế nội dung thông tin thuốc;</w:t>
      </w:r>
    </w:p>
    <w:p w14:paraId="26979B0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Mẫu nhãn, tờ hướng dẫn sử dụng thuốc hiện hành đã được Bộ Y tế phê duyệt;</w:t>
      </w:r>
    </w:p>
    <w:p w14:paraId="21238ED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Tài liệu tham khảo có liên quan đến nội dung thông tin thuốc đề nghị xác nhận (nếu có);</w:t>
      </w:r>
    </w:p>
    <w:p w14:paraId="6C2BE7DB" w14:textId="77777777" w:rsidR="008B52FA" w:rsidRPr="00B25E86" w:rsidRDefault="008B52FA" w:rsidP="00B25E86">
      <w:bookmarkStart w:id="670" w:name="diem_d5_1_108"/>
      <w:r w:rsidRPr="00B25E86">
        <w:t>đ) Giấy đăng ký lưu hành thuốc;</w:t>
      </w:r>
      <w:bookmarkEnd w:id="670"/>
    </w:p>
    <w:p w14:paraId="6B6AB245" w14:textId="77777777" w:rsidR="008B52FA" w:rsidRPr="0013164A" w:rsidRDefault="008B52FA" w:rsidP="0013164A">
      <w:pPr>
        <w:rPr>
          <w:rFonts w:ascii="Arial" w:hAnsi="Arial" w:cs="Arial"/>
          <w:lang w:val="en-US"/>
        </w:rPr>
      </w:pPr>
      <w:bookmarkStart w:id="671" w:name="diem_e_1_108"/>
      <w:r w:rsidRPr="0013164A">
        <w:rPr>
          <w:rFonts w:ascii="Arial" w:hAnsi="Arial" w:cs="Arial"/>
          <w:sz w:val="20"/>
        </w:rPr>
        <w:t xml:space="preserve">e) Giấy phép thành lập văn phòng đại diện của công ty nước ngoài tại Việt Nam đối với cơ sở nước ngoài đứng tên đề nghị xác nhận nội dung thông tin thuốc hoặc Giấy chứng nhận đủ </w:t>
      </w:r>
      <w:r w:rsidR="004D4298" w:rsidRPr="0013164A">
        <w:rPr>
          <w:rFonts w:ascii="Arial" w:hAnsi="Arial" w:cs="Arial"/>
          <w:sz w:val="20"/>
        </w:rPr>
        <w:t>điều</w:t>
      </w:r>
      <w:r w:rsidRPr="0013164A">
        <w:rPr>
          <w:rFonts w:ascii="Arial" w:hAnsi="Arial" w:cs="Arial"/>
          <w:sz w:val="20"/>
        </w:rPr>
        <w:t xml:space="preserve"> kiện kinh doanh dược đối với cơ sở kinh doanh dược của Việt Nam đứng tên đề nghị xác nhận nội dung thông tin thuốc;</w:t>
      </w:r>
      <w:bookmarkEnd w:id="671"/>
    </w:p>
    <w:p w14:paraId="7745E8B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g) Giấy ủy quyền của cơ sở đăng ký thuốc cho cơ sở đứng tên trên hồ sơ đề nghị xác nhận nội dung thông tin thuốc trong trường hợp ủy quyền.</w:t>
      </w:r>
    </w:p>
    <w:p w14:paraId="4FFCB03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Hồ sơ đề nghị cấp Giấy xác nhận nội dung thông tin thuốc theo hình thức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105 của Nghị định này gồm các tài liệu sau:</w:t>
      </w:r>
    </w:p>
    <w:p w14:paraId="2C01B0D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Đơn đề nghị xác nhận nội dung thông tin thuốc theo </w:t>
      </w:r>
      <w:bookmarkStart w:id="672" w:name="bieumau_02_pl6"/>
      <w:r w:rsidRPr="004D4298">
        <w:rPr>
          <w:rFonts w:ascii="Arial" w:hAnsi="Arial" w:cs="Arial"/>
          <w:sz w:val="20"/>
          <w:szCs w:val="20"/>
        </w:rPr>
        <w:t>Mẫu số 02</w:t>
      </w:r>
      <w:bookmarkEnd w:id="672"/>
      <w:r w:rsidRPr="004D4298">
        <w:rPr>
          <w:rFonts w:ascii="Arial" w:hAnsi="Arial" w:cs="Arial"/>
          <w:sz w:val="20"/>
          <w:szCs w:val="20"/>
        </w:rPr>
        <w:t xml:space="preserve"> tại Phụ lục VI </w:t>
      </w:r>
      <w:r w:rsidRPr="004D4298">
        <w:rPr>
          <w:rFonts w:ascii="Arial" w:hAnsi="Arial" w:cs="Arial"/>
          <w:bCs/>
          <w:iCs/>
          <w:sz w:val="20"/>
          <w:szCs w:val="20"/>
          <w:lang w:val="nl-NL"/>
        </w:rPr>
        <w:t>ban hành kèm theo</w:t>
      </w:r>
      <w:r w:rsidRPr="004D4298">
        <w:rPr>
          <w:rFonts w:ascii="Arial" w:hAnsi="Arial" w:cs="Arial"/>
          <w:sz w:val="20"/>
          <w:szCs w:val="20"/>
        </w:rPr>
        <w:t xml:space="preserve"> Nghị định này;</w:t>
      </w:r>
    </w:p>
    <w:p w14:paraId="57EAB13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Nội dung thông tin thuốc;</w:t>
      </w:r>
    </w:p>
    <w:p w14:paraId="619CE41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Mẫu nhãn và tờ hướng dẫn sử dụng thuốc hiện hành đã được Bộ Y tế phê duyệt;</w:t>
      </w:r>
    </w:p>
    <w:p w14:paraId="5AE73C2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Tài liệu tham khảo có liên quan đến nội dung thông tin thuốc đề nghị xác nhận (nếu có);</w:t>
      </w:r>
    </w:p>
    <w:p w14:paraId="73FB1F98" w14:textId="77777777" w:rsidR="008B52FA" w:rsidRPr="00B25E86" w:rsidRDefault="008B52FA" w:rsidP="00B25E86">
      <w:pPr>
        <w:rPr>
          <w:rFonts w:ascii="Arial" w:hAnsi="Arial" w:cs="Arial"/>
        </w:rPr>
      </w:pPr>
      <w:bookmarkStart w:id="673" w:name="diem_d5_2_108"/>
      <w:r w:rsidRPr="00B25E86">
        <w:rPr>
          <w:rFonts w:ascii="Arial" w:hAnsi="Arial" w:cs="Arial"/>
          <w:sz w:val="20"/>
        </w:rPr>
        <w:t>đ) Giấy đăng ký lưu hành thuốc hoặc Giấy phép nhập khẩu thuốc;</w:t>
      </w:r>
      <w:bookmarkEnd w:id="673"/>
    </w:p>
    <w:p w14:paraId="03F8075A" w14:textId="77777777" w:rsidR="008B52FA" w:rsidRPr="0013164A" w:rsidRDefault="008B52FA" w:rsidP="0013164A">
      <w:pPr>
        <w:rPr>
          <w:rFonts w:ascii="Arial" w:hAnsi="Arial" w:cs="Arial"/>
        </w:rPr>
      </w:pPr>
      <w:bookmarkStart w:id="674" w:name="diem_e_2_108"/>
      <w:r w:rsidRPr="0013164A">
        <w:rPr>
          <w:rFonts w:ascii="Arial" w:hAnsi="Arial" w:cs="Arial"/>
          <w:sz w:val="20"/>
        </w:rPr>
        <w:t xml:space="preserve">e) Giấy phép thành lập văn phòng đại diện của công ty nước ngoài tại Việt Nam đối với cơ sở nước ngoài đứng tên đề nghị xác nhận nội dung thông tin thuốc hoặc Giấy chứng nhận đủ </w:t>
      </w:r>
      <w:r w:rsidR="004D4298" w:rsidRPr="0013164A">
        <w:rPr>
          <w:rFonts w:ascii="Arial" w:hAnsi="Arial" w:cs="Arial"/>
          <w:sz w:val="20"/>
        </w:rPr>
        <w:t>điều</w:t>
      </w:r>
      <w:r w:rsidRPr="0013164A">
        <w:rPr>
          <w:rFonts w:ascii="Arial" w:hAnsi="Arial" w:cs="Arial"/>
          <w:sz w:val="20"/>
        </w:rPr>
        <w:t xml:space="preserve"> kiện kinh doanh dược đối với cơ sở kinh doanh dược của Việt Nam đứng tên đề nghị xác nhận nội dung thông tin thuốc;</w:t>
      </w:r>
      <w:bookmarkEnd w:id="674"/>
    </w:p>
    <w:p w14:paraId="5D3EC85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g) Giấy ủy quyền của cơ sở đăng ký thuốc cho cơ sở đứng tên trên hồ sơ đề nghị xác nhận nội dung thông tin thuốc trong trường hợp ủy quyền;</w:t>
      </w:r>
    </w:p>
    <w:p w14:paraId="4C9941E5"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h) </w:t>
      </w:r>
      <w:r w:rsidR="004D4298" w:rsidRPr="004D4298">
        <w:rPr>
          <w:rFonts w:ascii="Arial" w:hAnsi="Arial" w:cs="Arial"/>
          <w:sz w:val="20"/>
          <w:szCs w:val="20"/>
        </w:rPr>
        <w:t>Chương</w:t>
      </w:r>
      <w:r w:rsidRPr="004D4298">
        <w:rPr>
          <w:rFonts w:ascii="Arial" w:hAnsi="Arial" w:cs="Arial"/>
          <w:sz w:val="20"/>
          <w:szCs w:val="20"/>
        </w:rPr>
        <w:t xml:space="preserve"> trình hội thảo giới thiệu thuốc.</w:t>
      </w:r>
    </w:p>
    <w:p w14:paraId="2E81CB2E" w14:textId="77777777" w:rsidR="008B52FA" w:rsidRPr="004D4298" w:rsidRDefault="004D4298" w:rsidP="00D533A2">
      <w:pPr>
        <w:spacing w:before="120"/>
        <w:rPr>
          <w:rFonts w:ascii="Arial" w:hAnsi="Arial" w:cs="Arial"/>
          <w:sz w:val="20"/>
          <w:szCs w:val="20"/>
        </w:rPr>
      </w:pPr>
      <w:bookmarkStart w:id="675" w:name="dieu_109"/>
      <w:r w:rsidRPr="004D4298">
        <w:rPr>
          <w:rFonts w:ascii="Arial" w:hAnsi="Arial" w:cs="Arial"/>
          <w:b/>
          <w:sz w:val="20"/>
          <w:szCs w:val="20"/>
        </w:rPr>
        <w:t>Điều</w:t>
      </w:r>
      <w:r w:rsidR="008B52FA" w:rsidRPr="004D4298">
        <w:rPr>
          <w:rFonts w:ascii="Arial" w:hAnsi="Arial" w:cs="Arial"/>
          <w:b/>
          <w:sz w:val="20"/>
          <w:szCs w:val="20"/>
        </w:rPr>
        <w:t xml:space="preserve"> 109. Hồ sơ đề nghị cấp lại Giấy xác nhận nội dung thông tin thuốc</w:t>
      </w:r>
      <w:bookmarkEnd w:id="675"/>
    </w:p>
    <w:p w14:paraId="445C672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Đơn đề nghị cấp lại Giấy xác nhận nội dung thông tin thuốc theo </w:t>
      </w:r>
      <w:bookmarkStart w:id="676" w:name="bieumau_03_pl6"/>
      <w:r w:rsidRPr="004D4298">
        <w:rPr>
          <w:rFonts w:ascii="Arial" w:hAnsi="Arial" w:cs="Arial"/>
          <w:sz w:val="20"/>
          <w:szCs w:val="20"/>
        </w:rPr>
        <w:t>Mẫu số 03</w:t>
      </w:r>
      <w:bookmarkEnd w:id="676"/>
      <w:r w:rsidRPr="004D4298">
        <w:rPr>
          <w:rFonts w:ascii="Arial" w:hAnsi="Arial" w:cs="Arial"/>
          <w:sz w:val="20"/>
          <w:szCs w:val="20"/>
        </w:rPr>
        <w:t xml:space="preserve"> tại Phụ lục VI </w:t>
      </w:r>
      <w:r w:rsidRPr="004D4298">
        <w:rPr>
          <w:rFonts w:ascii="Arial" w:hAnsi="Arial" w:cs="Arial"/>
          <w:bCs/>
          <w:iCs/>
          <w:sz w:val="20"/>
          <w:szCs w:val="20"/>
          <w:lang w:val="nl-NL"/>
        </w:rPr>
        <w:t>ban hành kèm theo</w:t>
      </w:r>
      <w:r w:rsidRPr="004D4298">
        <w:rPr>
          <w:rFonts w:ascii="Arial" w:hAnsi="Arial" w:cs="Arial"/>
          <w:sz w:val="20"/>
          <w:szCs w:val="20"/>
        </w:rPr>
        <w:t xml:space="preserve"> Nghị định này.</w:t>
      </w:r>
    </w:p>
    <w:p w14:paraId="27EDE29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Mẫu thiết kế nội dung thông tin thuốc hoặc nội dung thông tin thuốc đề nghị cấp lại Giấy xác nhận.</w:t>
      </w:r>
    </w:p>
    <w:p w14:paraId="6C198C45"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3. Giấy xác nhận nội dung thông tin thuốc bị ghi sai do lỗi của cơ quan cấp đối với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107 của Nghị định này.</w:t>
      </w:r>
    </w:p>
    <w:p w14:paraId="2B272ABA" w14:textId="77777777" w:rsidR="008B52FA" w:rsidRPr="004D4298" w:rsidRDefault="004D4298" w:rsidP="00D533A2">
      <w:pPr>
        <w:spacing w:before="120"/>
        <w:rPr>
          <w:rFonts w:ascii="Arial" w:hAnsi="Arial" w:cs="Arial"/>
          <w:sz w:val="20"/>
          <w:szCs w:val="20"/>
        </w:rPr>
      </w:pPr>
      <w:bookmarkStart w:id="677" w:name="dieu_110"/>
      <w:r w:rsidRPr="004D4298">
        <w:rPr>
          <w:rFonts w:ascii="Arial" w:hAnsi="Arial" w:cs="Arial"/>
          <w:b/>
          <w:sz w:val="20"/>
          <w:szCs w:val="20"/>
        </w:rPr>
        <w:t>Điều</w:t>
      </w:r>
      <w:r w:rsidR="008B52FA" w:rsidRPr="004D4298">
        <w:rPr>
          <w:rFonts w:ascii="Arial" w:hAnsi="Arial" w:cs="Arial"/>
          <w:b/>
          <w:sz w:val="20"/>
          <w:szCs w:val="20"/>
        </w:rPr>
        <w:t xml:space="preserve"> 110. Hồ sơ đề nghị </w:t>
      </w:r>
      <w:r w:rsidRPr="004D4298">
        <w:rPr>
          <w:rFonts w:ascii="Arial" w:hAnsi="Arial" w:cs="Arial"/>
          <w:b/>
          <w:sz w:val="20"/>
          <w:szCs w:val="20"/>
        </w:rPr>
        <w:t>điều</w:t>
      </w:r>
      <w:r w:rsidR="008B52FA" w:rsidRPr="004D4298">
        <w:rPr>
          <w:rFonts w:ascii="Arial" w:hAnsi="Arial" w:cs="Arial"/>
          <w:b/>
          <w:sz w:val="20"/>
          <w:szCs w:val="20"/>
        </w:rPr>
        <w:t xml:space="preserve"> chỉnh nội dung thông tin thuốc đã được cấp Giấy xác nhận</w:t>
      </w:r>
      <w:bookmarkEnd w:id="677"/>
      <w:r w:rsidR="008B52FA" w:rsidRPr="004D4298">
        <w:rPr>
          <w:rFonts w:ascii="Arial" w:hAnsi="Arial" w:cs="Arial"/>
          <w:b/>
          <w:sz w:val="20"/>
          <w:szCs w:val="20"/>
        </w:rPr>
        <w:t xml:space="preserve"> </w:t>
      </w:r>
    </w:p>
    <w:p w14:paraId="189EFE8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Đơn đề nghị </w:t>
      </w:r>
      <w:r w:rsidR="004D4298" w:rsidRPr="004D4298">
        <w:rPr>
          <w:rFonts w:ascii="Arial" w:hAnsi="Arial" w:cs="Arial"/>
          <w:sz w:val="20"/>
          <w:szCs w:val="20"/>
        </w:rPr>
        <w:t>điều</w:t>
      </w:r>
      <w:r w:rsidRPr="004D4298">
        <w:rPr>
          <w:rFonts w:ascii="Arial" w:hAnsi="Arial" w:cs="Arial"/>
          <w:sz w:val="20"/>
          <w:szCs w:val="20"/>
        </w:rPr>
        <w:t xml:space="preserve"> chỉnh nội dung thông tin thuốc đã được cấp Giấy xác nhận theo </w:t>
      </w:r>
      <w:bookmarkStart w:id="678" w:name="bieumau_04_pl6"/>
      <w:r w:rsidRPr="004D4298">
        <w:rPr>
          <w:rFonts w:ascii="Arial" w:hAnsi="Arial" w:cs="Arial"/>
          <w:sz w:val="20"/>
          <w:szCs w:val="20"/>
        </w:rPr>
        <w:t>Mẫu số 04</w:t>
      </w:r>
      <w:bookmarkEnd w:id="678"/>
      <w:r w:rsidRPr="004D4298">
        <w:rPr>
          <w:rFonts w:ascii="Arial" w:hAnsi="Arial" w:cs="Arial"/>
          <w:sz w:val="20"/>
          <w:szCs w:val="20"/>
        </w:rPr>
        <w:t xml:space="preserve"> tại Phụ lục VI </w:t>
      </w:r>
      <w:r w:rsidRPr="004D4298">
        <w:rPr>
          <w:rFonts w:ascii="Arial" w:hAnsi="Arial" w:cs="Arial"/>
          <w:bCs/>
          <w:iCs/>
          <w:sz w:val="20"/>
          <w:szCs w:val="20"/>
          <w:lang w:val="nl-NL"/>
        </w:rPr>
        <w:t>ban hành kèm theo</w:t>
      </w:r>
      <w:r w:rsidRPr="004D4298">
        <w:rPr>
          <w:rFonts w:ascii="Arial" w:hAnsi="Arial" w:cs="Arial"/>
          <w:sz w:val="20"/>
          <w:szCs w:val="20"/>
        </w:rPr>
        <w:t xml:space="preserve"> Nghị định này, nêu rõ các nội dung cần </w:t>
      </w:r>
      <w:r w:rsidR="004D4298" w:rsidRPr="004D4298">
        <w:rPr>
          <w:rFonts w:ascii="Arial" w:hAnsi="Arial" w:cs="Arial"/>
          <w:sz w:val="20"/>
          <w:szCs w:val="20"/>
        </w:rPr>
        <w:t>điều</w:t>
      </w:r>
      <w:r w:rsidRPr="004D4298">
        <w:rPr>
          <w:rFonts w:ascii="Arial" w:hAnsi="Arial" w:cs="Arial"/>
          <w:sz w:val="20"/>
          <w:szCs w:val="20"/>
        </w:rPr>
        <w:t xml:space="preserve"> chỉnh, lý do của việc </w:t>
      </w:r>
      <w:r w:rsidR="004D4298" w:rsidRPr="004D4298">
        <w:rPr>
          <w:rFonts w:ascii="Arial" w:hAnsi="Arial" w:cs="Arial"/>
          <w:sz w:val="20"/>
          <w:szCs w:val="20"/>
        </w:rPr>
        <w:t>điều</w:t>
      </w:r>
      <w:r w:rsidRPr="004D4298">
        <w:rPr>
          <w:rFonts w:ascii="Arial" w:hAnsi="Arial" w:cs="Arial"/>
          <w:sz w:val="20"/>
          <w:szCs w:val="20"/>
        </w:rPr>
        <w:t xml:space="preserve"> chỉnh.</w:t>
      </w:r>
    </w:p>
    <w:p w14:paraId="26987763"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Tài liệu chứng minh việc </w:t>
      </w:r>
      <w:r w:rsidR="004D4298" w:rsidRPr="004D4298">
        <w:rPr>
          <w:rFonts w:ascii="Arial" w:hAnsi="Arial" w:cs="Arial"/>
          <w:sz w:val="20"/>
          <w:szCs w:val="20"/>
        </w:rPr>
        <w:t>điều</w:t>
      </w:r>
      <w:r w:rsidRPr="004D4298">
        <w:rPr>
          <w:rFonts w:ascii="Arial" w:hAnsi="Arial" w:cs="Arial"/>
          <w:sz w:val="20"/>
          <w:szCs w:val="20"/>
        </w:rPr>
        <w:t xml:space="preserve"> chỉnh nội dung thông tin thuốc.</w:t>
      </w:r>
    </w:p>
    <w:p w14:paraId="4228D6B9" w14:textId="77777777" w:rsidR="008B52FA" w:rsidRPr="004D4298" w:rsidRDefault="004D4298" w:rsidP="00D533A2">
      <w:pPr>
        <w:spacing w:before="120"/>
        <w:rPr>
          <w:rFonts w:ascii="Arial" w:hAnsi="Arial" w:cs="Arial"/>
          <w:sz w:val="20"/>
          <w:szCs w:val="20"/>
        </w:rPr>
      </w:pPr>
      <w:bookmarkStart w:id="679" w:name="dieu_111"/>
      <w:r w:rsidRPr="004D4298">
        <w:rPr>
          <w:rFonts w:ascii="Arial" w:hAnsi="Arial" w:cs="Arial"/>
          <w:b/>
          <w:sz w:val="20"/>
          <w:szCs w:val="20"/>
        </w:rPr>
        <w:t>Điều</w:t>
      </w:r>
      <w:r w:rsidR="008B52FA" w:rsidRPr="004D4298">
        <w:rPr>
          <w:rFonts w:ascii="Arial" w:hAnsi="Arial" w:cs="Arial"/>
          <w:b/>
          <w:sz w:val="20"/>
          <w:szCs w:val="20"/>
        </w:rPr>
        <w:t xml:space="preserve"> 111. Yêu cầu đối với tài liệu trong hồ sơ đề nghị cấp, cấp lại Giấy xác nhận nội dung thông tin thuốc và </w:t>
      </w:r>
      <w:r w:rsidRPr="004D4298">
        <w:rPr>
          <w:rFonts w:ascii="Arial" w:hAnsi="Arial" w:cs="Arial"/>
          <w:b/>
          <w:sz w:val="20"/>
          <w:szCs w:val="20"/>
        </w:rPr>
        <w:t>điều</w:t>
      </w:r>
      <w:r w:rsidR="008B52FA" w:rsidRPr="004D4298">
        <w:rPr>
          <w:rFonts w:ascii="Arial" w:hAnsi="Arial" w:cs="Arial"/>
          <w:b/>
          <w:sz w:val="20"/>
          <w:szCs w:val="20"/>
        </w:rPr>
        <w:t xml:space="preserve"> chỉnh nội dung thông tin thuốc đã được cấp Giấy xác nhận</w:t>
      </w:r>
      <w:bookmarkEnd w:id="679"/>
    </w:p>
    <w:p w14:paraId="33C2552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Tài liệu quy định tại các </w:t>
      </w:r>
      <w:r w:rsidR="004D4298" w:rsidRPr="004D4298">
        <w:rPr>
          <w:rFonts w:ascii="Arial" w:hAnsi="Arial" w:cs="Arial"/>
          <w:sz w:val="20"/>
          <w:szCs w:val="20"/>
        </w:rPr>
        <w:t>điểm</w:t>
      </w:r>
      <w:r w:rsidRPr="004D4298">
        <w:rPr>
          <w:rFonts w:ascii="Arial" w:hAnsi="Arial" w:cs="Arial"/>
          <w:sz w:val="20"/>
          <w:szCs w:val="20"/>
        </w:rPr>
        <w:t xml:space="preserve"> c và đ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điểm</w:t>
      </w:r>
      <w:r w:rsidRPr="004D4298">
        <w:rPr>
          <w:rFonts w:ascii="Arial" w:hAnsi="Arial" w:cs="Arial"/>
          <w:sz w:val="20"/>
          <w:szCs w:val="20"/>
        </w:rPr>
        <w:t xml:space="preserve"> c và đ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108 của Nghị định này là bản sao.</w:t>
      </w:r>
    </w:p>
    <w:p w14:paraId="414A23EB" w14:textId="77777777" w:rsidR="008B52FA" w:rsidRPr="0013164A" w:rsidRDefault="008B52FA" w:rsidP="0013164A">
      <w:pPr>
        <w:rPr>
          <w:rFonts w:ascii="Arial" w:hAnsi="Arial" w:cs="Arial"/>
        </w:rPr>
      </w:pPr>
      <w:bookmarkStart w:id="680" w:name="khoan_2_111"/>
      <w:r w:rsidRPr="0013164A">
        <w:rPr>
          <w:rFonts w:ascii="Arial" w:hAnsi="Arial" w:cs="Arial"/>
          <w:sz w:val="20"/>
        </w:rPr>
        <w:t xml:space="preserve">2. Tài liệu quy định tại các </w:t>
      </w:r>
      <w:r w:rsidR="004D4298" w:rsidRPr="0013164A">
        <w:rPr>
          <w:rFonts w:ascii="Arial" w:hAnsi="Arial" w:cs="Arial"/>
          <w:sz w:val="20"/>
        </w:rPr>
        <w:t>điểm</w:t>
      </w:r>
      <w:r w:rsidRPr="0013164A">
        <w:rPr>
          <w:rFonts w:ascii="Arial" w:hAnsi="Arial" w:cs="Arial"/>
          <w:sz w:val="20"/>
        </w:rPr>
        <w:t xml:space="preserve"> d và e </w:t>
      </w:r>
      <w:r w:rsidR="004D4298" w:rsidRPr="0013164A">
        <w:rPr>
          <w:rFonts w:ascii="Arial" w:hAnsi="Arial" w:cs="Arial"/>
          <w:sz w:val="20"/>
        </w:rPr>
        <w:t>khoản</w:t>
      </w:r>
      <w:r w:rsidRPr="0013164A">
        <w:rPr>
          <w:rFonts w:ascii="Arial" w:hAnsi="Arial" w:cs="Arial"/>
          <w:sz w:val="20"/>
        </w:rPr>
        <w:t xml:space="preserve"> 1, </w:t>
      </w:r>
      <w:r w:rsidR="004D4298" w:rsidRPr="0013164A">
        <w:rPr>
          <w:rFonts w:ascii="Arial" w:hAnsi="Arial" w:cs="Arial"/>
          <w:sz w:val="20"/>
        </w:rPr>
        <w:t>điểm</w:t>
      </w:r>
      <w:r w:rsidRPr="0013164A">
        <w:rPr>
          <w:rFonts w:ascii="Arial" w:hAnsi="Arial" w:cs="Arial"/>
          <w:sz w:val="20"/>
        </w:rPr>
        <w:t xml:space="preserve"> d và e </w:t>
      </w:r>
      <w:r w:rsidR="004D4298" w:rsidRPr="0013164A">
        <w:rPr>
          <w:rFonts w:ascii="Arial" w:hAnsi="Arial" w:cs="Arial"/>
          <w:sz w:val="20"/>
        </w:rPr>
        <w:t>khoản</w:t>
      </w:r>
      <w:r w:rsidRPr="0013164A">
        <w:rPr>
          <w:rFonts w:ascii="Arial" w:hAnsi="Arial" w:cs="Arial"/>
          <w:sz w:val="20"/>
        </w:rPr>
        <w:t xml:space="preserve"> 2 </w:t>
      </w:r>
      <w:r w:rsidR="004D4298" w:rsidRPr="0013164A">
        <w:rPr>
          <w:rFonts w:ascii="Arial" w:hAnsi="Arial" w:cs="Arial"/>
          <w:sz w:val="20"/>
        </w:rPr>
        <w:t>Điều</w:t>
      </w:r>
      <w:r w:rsidRPr="0013164A">
        <w:rPr>
          <w:rFonts w:ascii="Arial" w:hAnsi="Arial" w:cs="Arial"/>
          <w:sz w:val="20"/>
        </w:rPr>
        <w:t xml:space="preserve"> 108 và </w:t>
      </w:r>
      <w:r w:rsidR="004D4298" w:rsidRPr="0013164A">
        <w:rPr>
          <w:rFonts w:ascii="Arial" w:hAnsi="Arial" w:cs="Arial"/>
          <w:sz w:val="20"/>
        </w:rPr>
        <w:t>khoản</w:t>
      </w:r>
      <w:r w:rsidRPr="0013164A">
        <w:rPr>
          <w:rFonts w:ascii="Arial" w:hAnsi="Arial" w:cs="Arial"/>
          <w:sz w:val="20"/>
        </w:rPr>
        <w:t xml:space="preserve"> 2 </w:t>
      </w:r>
      <w:r w:rsidR="004D4298" w:rsidRPr="0013164A">
        <w:rPr>
          <w:rFonts w:ascii="Arial" w:hAnsi="Arial" w:cs="Arial"/>
          <w:sz w:val="20"/>
        </w:rPr>
        <w:t>Điều</w:t>
      </w:r>
      <w:r w:rsidRPr="0013164A">
        <w:rPr>
          <w:rFonts w:ascii="Arial" w:hAnsi="Arial" w:cs="Arial"/>
          <w:sz w:val="20"/>
        </w:rPr>
        <w:t xml:space="preserve"> 110 của Nghị định này là bản sao có đóng dấu của cơ sở đề nghị xác nhận nội dung thông tin thuốc đối với tài liệu do Bộ Y tế cấp hoặc bản sao có chứng thực đối với tài liệu không do Bộ Y tế cấp.</w:t>
      </w:r>
      <w:bookmarkEnd w:id="680"/>
    </w:p>
    <w:p w14:paraId="5450CB4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lastRenderedPageBreak/>
        <w:t xml:space="preserve">3. Tài liệu quy định tại </w:t>
      </w:r>
      <w:r w:rsidR="004D4298" w:rsidRPr="004D4298">
        <w:rPr>
          <w:rFonts w:ascii="Arial" w:hAnsi="Arial" w:cs="Arial"/>
          <w:sz w:val="20"/>
          <w:szCs w:val="20"/>
        </w:rPr>
        <w:t>điểm</w:t>
      </w:r>
      <w:r w:rsidRPr="004D4298">
        <w:rPr>
          <w:rFonts w:ascii="Arial" w:hAnsi="Arial" w:cs="Arial"/>
          <w:sz w:val="20"/>
          <w:szCs w:val="20"/>
        </w:rPr>
        <w:t xml:space="preserve"> g </w:t>
      </w:r>
      <w:r w:rsidR="004D4298" w:rsidRPr="004D4298">
        <w:rPr>
          <w:rFonts w:ascii="Arial" w:hAnsi="Arial" w:cs="Arial"/>
          <w:sz w:val="20"/>
          <w:szCs w:val="20"/>
        </w:rPr>
        <w:t>khoản</w:t>
      </w:r>
      <w:r w:rsidRPr="004D4298">
        <w:rPr>
          <w:rFonts w:ascii="Arial" w:hAnsi="Arial" w:cs="Arial"/>
          <w:sz w:val="20"/>
          <w:szCs w:val="20"/>
        </w:rPr>
        <w:t xml:space="preserve"> 1 và </w:t>
      </w:r>
      <w:r w:rsidR="004D4298" w:rsidRPr="004D4298">
        <w:rPr>
          <w:rFonts w:ascii="Arial" w:hAnsi="Arial" w:cs="Arial"/>
          <w:sz w:val="20"/>
          <w:szCs w:val="20"/>
        </w:rPr>
        <w:t>điểm</w:t>
      </w:r>
      <w:r w:rsidRPr="004D4298">
        <w:rPr>
          <w:rFonts w:ascii="Arial" w:hAnsi="Arial" w:cs="Arial"/>
          <w:sz w:val="20"/>
          <w:szCs w:val="20"/>
        </w:rPr>
        <w:t xml:space="preserve"> g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108 của Nghị định này là bản chính hoặc bản sao có chứng thực.</w:t>
      </w:r>
    </w:p>
    <w:p w14:paraId="3A936BFD" w14:textId="77777777" w:rsidR="008B52FA" w:rsidRPr="00B25E86" w:rsidRDefault="008B52FA" w:rsidP="00B25E86">
      <w:pPr>
        <w:rPr>
          <w:rFonts w:ascii="Arial" w:hAnsi="Arial" w:cs="Arial"/>
        </w:rPr>
      </w:pPr>
      <w:bookmarkStart w:id="681" w:name="khoan_4_111"/>
      <w:r w:rsidRPr="00B25E86">
        <w:rPr>
          <w:rFonts w:ascii="Arial" w:hAnsi="Arial" w:cs="Arial"/>
          <w:sz w:val="20"/>
        </w:rPr>
        <w:t xml:space="preserve">4. Tài liệu quy định tại </w:t>
      </w:r>
      <w:r w:rsidR="004D4298" w:rsidRPr="00B25E86">
        <w:rPr>
          <w:rFonts w:ascii="Arial" w:hAnsi="Arial" w:cs="Arial"/>
          <w:sz w:val="20"/>
        </w:rPr>
        <w:t>khoản</w:t>
      </w:r>
      <w:r w:rsidRPr="00B25E86">
        <w:rPr>
          <w:rFonts w:ascii="Arial" w:hAnsi="Arial" w:cs="Arial"/>
          <w:sz w:val="20"/>
        </w:rPr>
        <w:t xml:space="preserve"> 3 </w:t>
      </w:r>
      <w:r w:rsidR="004D4298" w:rsidRPr="00B25E86">
        <w:rPr>
          <w:rFonts w:ascii="Arial" w:hAnsi="Arial" w:cs="Arial"/>
          <w:sz w:val="20"/>
        </w:rPr>
        <w:t>Điều</w:t>
      </w:r>
      <w:r w:rsidRPr="00B25E86">
        <w:rPr>
          <w:rFonts w:ascii="Arial" w:hAnsi="Arial" w:cs="Arial"/>
          <w:sz w:val="20"/>
        </w:rPr>
        <w:t xml:space="preserve"> 109 của Nghị định này là bản chính.</w:t>
      </w:r>
      <w:bookmarkEnd w:id="681"/>
    </w:p>
    <w:p w14:paraId="44A292CA" w14:textId="77777777" w:rsidR="008B52FA" w:rsidRPr="0013164A" w:rsidRDefault="008B52FA" w:rsidP="0013164A">
      <w:pPr>
        <w:rPr>
          <w:rFonts w:ascii="Arial" w:hAnsi="Arial" w:cs="Arial"/>
        </w:rPr>
      </w:pPr>
      <w:bookmarkStart w:id="682" w:name="khoan_5_111"/>
      <w:r w:rsidRPr="0013164A">
        <w:rPr>
          <w:rFonts w:ascii="Arial" w:hAnsi="Arial" w:cs="Arial"/>
          <w:sz w:val="20"/>
        </w:rPr>
        <w:t xml:space="preserve">5. Tài liệu quy định tại các </w:t>
      </w:r>
      <w:r w:rsidR="004D4298" w:rsidRPr="0013164A">
        <w:rPr>
          <w:rFonts w:ascii="Arial" w:hAnsi="Arial" w:cs="Arial"/>
          <w:sz w:val="20"/>
        </w:rPr>
        <w:t>điểm</w:t>
      </w:r>
      <w:r w:rsidRPr="0013164A">
        <w:rPr>
          <w:rFonts w:ascii="Arial" w:hAnsi="Arial" w:cs="Arial"/>
          <w:sz w:val="20"/>
        </w:rPr>
        <w:t xml:space="preserve"> b </w:t>
      </w:r>
      <w:r w:rsidR="004D4298" w:rsidRPr="0013164A">
        <w:rPr>
          <w:rFonts w:ascii="Arial" w:hAnsi="Arial" w:cs="Arial"/>
          <w:sz w:val="20"/>
        </w:rPr>
        <w:t>khoản</w:t>
      </w:r>
      <w:r w:rsidRPr="0013164A">
        <w:rPr>
          <w:rFonts w:ascii="Arial" w:hAnsi="Arial" w:cs="Arial"/>
          <w:sz w:val="20"/>
        </w:rPr>
        <w:t xml:space="preserve"> 1, </w:t>
      </w:r>
      <w:r w:rsidR="004D4298" w:rsidRPr="0013164A">
        <w:rPr>
          <w:rFonts w:ascii="Arial" w:hAnsi="Arial" w:cs="Arial"/>
          <w:sz w:val="20"/>
        </w:rPr>
        <w:t>điểm</w:t>
      </w:r>
      <w:r w:rsidRPr="0013164A">
        <w:rPr>
          <w:rFonts w:ascii="Arial" w:hAnsi="Arial" w:cs="Arial"/>
          <w:sz w:val="20"/>
        </w:rPr>
        <w:t xml:space="preserve"> b </w:t>
      </w:r>
      <w:r w:rsidR="004D4298" w:rsidRPr="0013164A">
        <w:rPr>
          <w:rFonts w:ascii="Arial" w:hAnsi="Arial" w:cs="Arial"/>
          <w:sz w:val="20"/>
        </w:rPr>
        <w:t>khoản</w:t>
      </w:r>
      <w:r w:rsidRPr="0013164A">
        <w:rPr>
          <w:rFonts w:ascii="Arial" w:hAnsi="Arial" w:cs="Arial"/>
          <w:sz w:val="20"/>
        </w:rPr>
        <w:t xml:space="preserve"> 2 </w:t>
      </w:r>
      <w:r w:rsidR="004D4298" w:rsidRPr="0013164A">
        <w:rPr>
          <w:rFonts w:ascii="Arial" w:hAnsi="Arial" w:cs="Arial"/>
          <w:sz w:val="20"/>
        </w:rPr>
        <w:t>Điều</w:t>
      </w:r>
      <w:r w:rsidRPr="0013164A">
        <w:rPr>
          <w:rFonts w:ascii="Arial" w:hAnsi="Arial" w:cs="Arial"/>
          <w:sz w:val="20"/>
        </w:rPr>
        <w:t xml:space="preserve"> 108 và </w:t>
      </w:r>
      <w:r w:rsidR="004D4298" w:rsidRPr="0013164A">
        <w:rPr>
          <w:rFonts w:ascii="Arial" w:hAnsi="Arial" w:cs="Arial"/>
          <w:sz w:val="20"/>
        </w:rPr>
        <w:t>khoản</w:t>
      </w:r>
      <w:r w:rsidRPr="0013164A">
        <w:rPr>
          <w:rFonts w:ascii="Arial" w:hAnsi="Arial" w:cs="Arial"/>
          <w:sz w:val="20"/>
        </w:rPr>
        <w:t xml:space="preserve"> 2 </w:t>
      </w:r>
      <w:r w:rsidR="004D4298" w:rsidRPr="0013164A">
        <w:rPr>
          <w:rFonts w:ascii="Arial" w:hAnsi="Arial" w:cs="Arial"/>
          <w:sz w:val="20"/>
        </w:rPr>
        <w:t>Điều</w:t>
      </w:r>
      <w:r w:rsidRPr="0013164A">
        <w:rPr>
          <w:rFonts w:ascii="Arial" w:hAnsi="Arial" w:cs="Arial"/>
          <w:sz w:val="20"/>
        </w:rPr>
        <w:t xml:space="preserve"> 109 của Nghị định này là bản chính và được làm thành 02 bản.</w:t>
      </w:r>
      <w:bookmarkEnd w:id="682"/>
    </w:p>
    <w:p w14:paraId="2BE62CF8" w14:textId="77777777" w:rsidR="008B52FA" w:rsidRPr="0013164A" w:rsidRDefault="008B52FA" w:rsidP="0013164A">
      <w:pPr>
        <w:rPr>
          <w:rFonts w:ascii="Arial" w:hAnsi="Arial" w:cs="Arial"/>
        </w:rPr>
      </w:pPr>
      <w:bookmarkStart w:id="683" w:name="khoan_6_111"/>
      <w:r w:rsidRPr="0013164A">
        <w:rPr>
          <w:rFonts w:ascii="Arial" w:hAnsi="Arial" w:cs="Arial"/>
          <w:sz w:val="20"/>
        </w:rPr>
        <w:t>6. Mỗi hồ sơ đề nghị cấp, cấp lại Giấy xác nhận nội dung thông tin thuốc thực hiện theo quy định sau:</w:t>
      </w:r>
      <w:bookmarkEnd w:id="683"/>
    </w:p>
    <w:p w14:paraId="3857FAE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01 mẫu thiết kế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108 của Nghị định này hoặc 01 nội dung thông tin thuốc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108 của Nghị định này cho một thuốc;</w:t>
      </w:r>
    </w:p>
    <w:p w14:paraId="2241AE2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01 mẫu thiết kế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108 của Nghị định này hoặc 01 nội dung thông tin thuốc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108 của Nghị định này cho 02 hay nhiều thuốc có cùng hoạt chất và đường dùng của cùng nhà sản xuất nhưng khác hàm lượng hoặc dạng bào chế.</w:t>
      </w:r>
    </w:p>
    <w:p w14:paraId="4CC33BDA"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7. Các tài liệu được in trên khổ giấy A4. Toàn bộ các tài liệu có trong hồ sơ phải có dấu giáp lai của cơ sở đề nghị xác nhận nội dung thông tin thuốc. </w:t>
      </w:r>
    </w:p>
    <w:p w14:paraId="78DBF5AE" w14:textId="77777777" w:rsidR="008B52FA" w:rsidRPr="004D4298" w:rsidRDefault="004D4298" w:rsidP="00D533A2">
      <w:pPr>
        <w:spacing w:before="120"/>
        <w:rPr>
          <w:rFonts w:ascii="Arial" w:hAnsi="Arial" w:cs="Arial"/>
          <w:sz w:val="20"/>
          <w:szCs w:val="20"/>
        </w:rPr>
      </w:pPr>
      <w:bookmarkStart w:id="684" w:name="dieu_112"/>
      <w:r w:rsidRPr="004D4298">
        <w:rPr>
          <w:rFonts w:ascii="Arial" w:hAnsi="Arial" w:cs="Arial"/>
          <w:b/>
          <w:sz w:val="20"/>
          <w:szCs w:val="20"/>
        </w:rPr>
        <w:t>Điều</w:t>
      </w:r>
      <w:r w:rsidR="008B52FA" w:rsidRPr="004D4298">
        <w:rPr>
          <w:rFonts w:ascii="Arial" w:hAnsi="Arial" w:cs="Arial"/>
          <w:b/>
          <w:sz w:val="20"/>
          <w:szCs w:val="20"/>
        </w:rPr>
        <w:t xml:space="preserve"> 112. Quy định về cách ghi nội dung thông tin thuốc</w:t>
      </w:r>
      <w:bookmarkEnd w:id="684"/>
      <w:r w:rsidR="008B52FA" w:rsidRPr="004D4298">
        <w:rPr>
          <w:rFonts w:ascii="Arial" w:hAnsi="Arial" w:cs="Arial"/>
          <w:b/>
          <w:sz w:val="20"/>
          <w:szCs w:val="20"/>
        </w:rPr>
        <w:t xml:space="preserve"> </w:t>
      </w:r>
    </w:p>
    <w:p w14:paraId="296D0C1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Nội dung thông tin thuốc phải đáp ứng các quy định sau:</w:t>
      </w:r>
    </w:p>
    <w:p w14:paraId="5775E68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Có đầy đủ nội dung thông tin thuốc theo quy định tại </w:t>
      </w:r>
      <w:bookmarkStart w:id="685" w:name="dc_58"/>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5 </w:t>
      </w:r>
      <w:r w:rsidR="004D4298" w:rsidRPr="004D4298">
        <w:rPr>
          <w:rFonts w:ascii="Arial" w:hAnsi="Arial" w:cs="Arial"/>
          <w:sz w:val="20"/>
          <w:szCs w:val="20"/>
        </w:rPr>
        <w:t>Điều</w:t>
      </w:r>
      <w:r w:rsidRPr="004D4298">
        <w:rPr>
          <w:rFonts w:ascii="Arial" w:hAnsi="Arial" w:cs="Arial"/>
          <w:sz w:val="20"/>
          <w:szCs w:val="20"/>
        </w:rPr>
        <w:t xml:space="preserve"> 76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685"/>
      <w:r w:rsidRPr="004D4298">
        <w:rPr>
          <w:rFonts w:ascii="Arial" w:hAnsi="Arial" w:cs="Arial"/>
          <w:sz w:val="20"/>
          <w:szCs w:val="20"/>
        </w:rPr>
        <w:t xml:space="preserve">; không được có các thông tin, hình ảnh không liên quan trực tiếp đến thuốc hoặc sử dụng thuốc và các thông tin, hình ảnh tương tự quy định tại </w:t>
      </w:r>
      <w:r w:rsidR="004D4298" w:rsidRPr="004D4298">
        <w:rPr>
          <w:rFonts w:ascii="Arial" w:hAnsi="Arial" w:cs="Arial"/>
          <w:sz w:val="20"/>
          <w:szCs w:val="20"/>
        </w:rPr>
        <w:t>Điều</w:t>
      </w:r>
      <w:r w:rsidRPr="004D4298">
        <w:rPr>
          <w:rFonts w:ascii="Arial" w:hAnsi="Arial" w:cs="Arial"/>
          <w:sz w:val="20"/>
          <w:szCs w:val="20"/>
        </w:rPr>
        <w:t xml:space="preserve"> 126 của Nghị định này;</w:t>
      </w:r>
    </w:p>
    <w:p w14:paraId="6119EC3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Nội dung thông tin thuốc phải ghi chú thích rõ ràng tài liệu chứng minh đồng thời phải chỉ rõ </w:t>
      </w:r>
      <w:r w:rsidR="004D4298" w:rsidRPr="004D4298">
        <w:rPr>
          <w:rFonts w:ascii="Arial" w:hAnsi="Arial" w:cs="Arial"/>
          <w:sz w:val="20"/>
          <w:szCs w:val="20"/>
        </w:rPr>
        <w:t>phần</w:t>
      </w:r>
      <w:r w:rsidRPr="004D4298">
        <w:rPr>
          <w:rFonts w:ascii="Arial" w:hAnsi="Arial" w:cs="Arial"/>
          <w:sz w:val="20"/>
          <w:szCs w:val="20"/>
        </w:rPr>
        <w:t xml:space="preserve"> thông tin được trích dẫn trong tài liệu chứng minh. Việc trích dẫn phải đảm bảo truyền đạt chính xác thông tin, không suy diễn hoặc thêm bớt thông tin theo hướng gây hiểu sai về tính an toàn, hiệu quả của thuốc;</w:t>
      </w:r>
    </w:p>
    <w:p w14:paraId="3A88AB2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Nội dung thông tin thuốc phải thể hiện bằng tiếng Việt, trừ trường hợp các thông tin không thể dịch ra tiếng Việt hoặc dịch ra tiếng Việt không có nghĩa;</w:t>
      </w:r>
    </w:p>
    <w:p w14:paraId="281B3D4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Cỡ chữ trong nội dung thông tin thuốc phải bảo đảm rõ ràng, dễ đọc nhưng không được nhỏ hơn cỡ chữ 12 của kiểu chữ VnTime hoặc Times New Roman trên khổ giấy A4.</w:t>
      </w:r>
    </w:p>
    <w:p w14:paraId="380AB08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Nội dung thông tin thuốc phải có dòng chữ "Tài liệu thông tin thuốc" ở trên đầu tất cả các trang. Đối với những tài liệu gồm nhiều trang phải đánh số trang, ở trang đầu phải ghi rõ </w:t>
      </w:r>
      <w:r w:rsidR="004D4298" w:rsidRPr="004D4298">
        <w:rPr>
          <w:rFonts w:ascii="Arial" w:hAnsi="Arial" w:cs="Arial"/>
          <w:sz w:val="20"/>
          <w:szCs w:val="20"/>
        </w:rPr>
        <w:t>phần</w:t>
      </w:r>
      <w:r w:rsidRPr="004D4298">
        <w:rPr>
          <w:rFonts w:ascii="Arial" w:hAnsi="Arial" w:cs="Arial"/>
          <w:sz w:val="20"/>
          <w:szCs w:val="20"/>
        </w:rPr>
        <w:t xml:space="preserve"> thông tin chi tiết về sản phẩm xem ở trang nào (ghi số trang cụ thể) và in rõ: Số Giấy xác nhận nội dung thông tin thuốc của Bộ Y tế…</w:t>
      </w:r>
      <w:r w:rsidR="004D4298" w:rsidRPr="004D4298">
        <w:rPr>
          <w:rFonts w:ascii="Arial" w:hAnsi="Arial" w:cs="Arial"/>
          <w:sz w:val="20"/>
          <w:szCs w:val="20"/>
        </w:rPr>
        <w:t>/</w:t>
      </w:r>
      <w:r w:rsidRPr="004D4298">
        <w:rPr>
          <w:rFonts w:ascii="Arial" w:hAnsi="Arial" w:cs="Arial"/>
          <w:sz w:val="20"/>
          <w:szCs w:val="20"/>
        </w:rPr>
        <w:t>XNTT</w:t>
      </w:r>
      <w:r w:rsidR="004D4298" w:rsidRPr="004D4298">
        <w:rPr>
          <w:rFonts w:ascii="Arial" w:hAnsi="Arial" w:cs="Arial"/>
          <w:sz w:val="20"/>
          <w:szCs w:val="20"/>
        </w:rPr>
        <w:t>/</w:t>
      </w:r>
      <w:r w:rsidRPr="004D4298">
        <w:rPr>
          <w:rFonts w:ascii="Arial" w:hAnsi="Arial" w:cs="Arial"/>
          <w:sz w:val="20"/>
          <w:szCs w:val="20"/>
        </w:rPr>
        <w:t>…, ngày ... tháng ... năm ...</w:t>
      </w:r>
    </w:p>
    <w:p w14:paraId="0D22D575"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3. Trường hợp thông tin thuốc theo hình thức hội thảo giới thiệu thuốc, nội dung thông tin thuốc còn phải ghi rõ tên, chức danh khoa học của báo cáo viên là những người có trình độ chuyên môn y hoặc dược phù hợp với loại thuốc được giới thiệu.</w:t>
      </w:r>
    </w:p>
    <w:p w14:paraId="0C6395A4" w14:textId="77777777" w:rsidR="008B52FA" w:rsidRPr="004D4298" w:rsidRDefault="004D4298" w:rsidP="00D533A2">
      <w:pPr>
        <w:spacing w:before="120"/>
        <w:rPr>
          <w:rFonts w:ascii="Arial" w:hAnsi="Arial" w:cs="Arial"/>
          <w:sz w:val="20"/>
          <w:szCs w:val="20"/>
        </w:rPr>
      </w:pPr>
      <w:bookmarkStart w:id="686" w:name="dieu_113"/>
      <w:r w:rsidRPr="004D4298">
        <w:rPr>
          <w:rFonts w:ascii="Arial" w:hAnsi="Arial" w:cs="Arial"/>
          <w:b/>
          <w:sz w:val="20"/>
          <w:szCs w:val="20"/>
        </w:rPr>
        <w:t>Điều</w:t>
      </w:r>
      <w:r w:rsidR="008B52FA" w:rsidRPr="004D4298">
        <w:rPr>
          <w:rFonts w:ascii="Arial" w:hAnsi="Arial" w:cs="Arial"/>
          <w:b/>
          <w:sz w:val="20"/>
          <w:szCs w:val="20"/>
        </w:rPr>
        <w:t xml:space="preserve"> 113. Thủ tục cấp Giấy xác nhận nội dung thông tin thuốc</w:t>
      </w:r>
      <w:bookmarkEnd w:id="686"/>
    </w:p>
    <w:p w14:paraId="6370678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xác nhận nội dung thông tin thuốc nộp hồ sơ đến cơ quan có thẩm quyền theo quy định tại </w:t>
      </w:r>
      <w:r w:rsidR="004D4298" w:rsidRPr="004D4298">
        <w:rPr>
          <w:rFonts w:ascii="Arial" w:hAnsi="Arial" w:cs="Arial"/>
          <w:sz w:val="20"/>
          <w:szCs w:val="20"/>
        </w:rPr>
        <w:t>Điều</w:t>
      </w:r>
      <w:r w:rsidRPr="004D4298">
        <w:rPr>
          <w:rFonts w:ascii="Arial" w:hAnsi="Arial" w:cs="Arial"/>
          <w:sz w:val="20"/>
          <w:szCs w:val="20"/>
        </w:rPr>
        <w:t xml:space="preserve"> 116 của Nghị định này. </w:t>
      </w:r>
    </w:p>
    <w:p w14:paraId="6A4093A9" w14:textId="77777777" w:rsidR="008B52FA" w:rsidRPr="004220CF" w:rsidRDefault="008B52FA" w:rsidP="00D533A2">
      <w:pPr>
        <w:spacing w:before="120"/>
        <w:rPr>
          <w:rFonts w:ascii="Arial" w:hAnsi="Arial" w:cs="Arial"/>
          <w:sz w:val="20"/>
          <w:szCs w:val="20"/>
        </w:rPr>
      </w:pPr>
      <w:bookmarkStart w:id="687" w:name="khoan_2_113"/>
      <w:r w:rsidRPr="004220CF">
        <w:rPr>
          <w:rFonts w:ascii="Arial" w:hAnsi="Arial" w:cs="Arial"/>
          <w:sz w:val="20"/>
          <w:szCs w:val="20"/>
        </w:rPr>
        <w:t>2. Trong thời hạn 15 ngày, kể từ ngày nhận đủ hồ sơ, cơ quan tiếp nhận hồ sơ cấp Giấy xác nhận theo</w:t>
      </w:r>
      <w:bookmarkEnd w:id="687"/>
      <w:r w:rsidRPr="004220CF">
        <w:rPr>
          <w:rFonts w:ascii="Arial" w:hAnsi="Arial" w:cs="Arial"/>
          <w:sz w:val="20"/>
          <w:szCs w:val="20"/>
        </w:rPr>
        <w:t xml:space="preserve"> </w:t>
      </w:r>
      <w:bookmarkStart w:id="688" w:name="bieumau_05_pl6"/>
      <w:r w:rsidRPr="004220CF">
        <w:rPr>
          <w:rFonts w:ascii="Arial" w:hAnsi="Arial" w:cs="Arial"/>
          <w:sz w:val="20"/>
          <w:szCs w:val="20"/>
        </w:rPr>
        <w:t>Mẫu số 05</w:t>
      </w:r>
      <w:bookmarkEnd w:id="688"/>
      <w:r w:rsidRPr="004220CF">
        <w:rPr>
          <w:rFonts w:ascii="Arial" w:hAnsi="Arial" w:cs="Arial"/>
          <w:sz w:val="20"/>
          <w:szCs w:val="20"/>
        </w:rPr>
        <w:t xml:space="preserve"> </w:t>
      </w:r>
      <w:bookmarkStart w:id="689" w:name="khoan_2_113_name"/>
      <w:r w:rsidRPr="004220CF">
        <w:rPr>
          <w:rFonts w:ascii="Arial" w:hAnsi="Arial" w:cs="Arial"/>
          <w:sz w:val="20"/>
          <w:szCs w:val="20"/>
        </w:rPr>
        <w:t>hoặc</w:t>
      </w:r>
      <w:bookmarkEnd w:id="689"/>
      <w:r w:rsidRPr="004220CF">
        <w:rPr>
          <w:rFonts w:ascii="Arial" w:hAnsi="Arial" w:cs="Arial"/>
          <w:sz w:val="20"/>
          <w:szCs w:val="20"/>
        </w:rPr>
        <w:t xml:space="preserve"> </w:t>
      </w:r>
      <w:bookmarkStart w:id="690" w:name="bieumau_06_pl6"/>
      <w:r w:rsidRPr="004220CF">
        <w:rPr>
          <w:rFonts w:ascii="Arial" w:hAnsi="Arial" w:cs="Arial"/>
          <w:sz w:val="20"/>
          <w:szCs w:val="20"/>
        </w:rPr>
        <w:t>06</w:t>
      </w:r>
      <w:bookmarkEnd w:id="690"/>
      <w:r w:rsidRPr="004220CF">
        <w:rPr>
          <w:rFonts w:ascii="Arial" w:hAnsi="Arial" w:cs="Arial"/>
          <w:sz w:val="20"/>
          <w:szCs w:val="20"/>
        </w:rPr>
        <w:t xml:space="preserve"> </w:t>
      </w:r>
      <w:bookmarkStart w:id="691" w:name="khoan_2_113_name_name"/>
      <w:r w:rsidRPr="004220CF">
        <w:rPr>
          <w:rFonts w:ascii="Arial" w:hAnsi="Arial" w:cs="Arial"/>
          <w:sz w:val="20"/>
          <w:szCs w:val="20"/>
        </w:rPr>
        <w:t>Phụ lục VI của Nghị định này. Trường hợp không cấp Giấy xác nhận, cơ quan tiếp nhận hồ sơ phải trả lời bằng văn bản và nêu rõ lý do không cấp.</w:t>
      </w:r>
      <w:bookmarkEnd w:id="691"/>
      <w:r w:rsidRPr="004220CF">
        <w:rPr>
          <w:rFonts w:ascii="Arial" w:hAnsi="Arial" w:cs="Arial"/>
          <w:sz w:val="20"/>
          <w:szCs w:val="20"/>
        </w:rPr>
        <w:t xml:space="preserve"> </w:t>
      </w:r>
    </w:p>
    <w:p w14:paraId="4A6DB0A2" w14:textId="77777777" w:rsidR="008B52FA" w:rsidRPr="004220CF" w:rsidRDefault="008B52FA" w:rsidP="004220CF">
      <w:pPr>
        <w:rPr>
          <w:rFonts w:ascii="Arial" w:hAnsi="Arial" w:cs="Arial"/>
        </w:rPr>
      </w:pPr>
      <w:bookmarkStart w:id="692" w:name="khoan_3_113"/>
      <w:r w:rsidRPr="004220CF">
        <w:rPr>
          <w:rFonts w:ascii="Arial" w:hAnsi="Arial" w:cs="Arial"/>
          <w:sz w:val="20"/>
        </w:rPr>
        <w:t>3. Trường hợp có yêu cầu sửa đổi, bổ sung hồ sơ, trong thời hạn 15 ngày kể từ ngày nhận đủ hồ sơ, cơ quan tiếp nhận hồ sơ có văn bản đề nghị cơ sở sửa đổi, bổ sung và thực hiện như sau:</w:t>
      </w:r>
      <w:bookmarkEnd w:id="692"/>
    </w:p>
    <w:p w14:paraId="6D1E027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Văn bản đề nghị sửa đổi, bổ sung phải nêu cụ thể, chi tiết những tài liệu, nội dung cần sửa đổi, bổ sung;</w:t>
      </w:r>
    </w:p>
    <w:p w14:paraId="3351008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Trong thời hạn 15 ngày, kể từ ngày nhận được hồ sơ sửa đổi, bổ sung theo yêu cầu, cơ quan tiếp nhận hồ sơ cấp Giấy xác nhận theo </w:t>
      </w:r>
      <w:bookmarkStart w:id="693" w:name="bieumau_05_pl6_1"/>
      <w:r w:rsidRPr="004D4298">
        <w:rPr>
          <w:rFonts w:ascii="Arial" w:hAnsi="Arial" w:cs="Arial"/>
          <w:sz w:val="20"/>
          <w:szCs w:val="20"/>
        </w:rPr>
        <w:t>Mẫu số 05</w:t>
      </w:r>
      <w:bookmarkEnd w:id="693"/>
      <w:r w:rsidRPr="004D4298">
        <w:rPr>
          <w:rFonts w:ascii="Arial" w:hAnsi="Arial" w:cs="Arial"/>
          <w:sz w:val="20"/>
          <w:szCs w:val="20"/>
        </w:rPr>
        <w:t xml:space="preserve"> hoặc </w:t>
      </w:r>
      <w:bookmarkStart w:id="694" w:name="bieumau_06_pl6_1"/>
      <w:r w:rsidRPr="004D4298">
        <w:rPr>
          <w:rFonts w:ascii="Arial" w:hAnsi="Arial" w:cs="Arial"/>
          <w:sz w:val="20"/>
          <w:szCs w:val="20"/>
        </w:rPr>
        <w:t>06</w:t>
      </w:r>
      <w:bookmarkEnd w:id="694"/>
      <w:r w:rsidRPr="004D4298">
        <w:rPr>
          <w:rFonts w:ascii="Arial" w:hAnsi="Arial" w:cs="Arial"/>
          <w:sz w:val="20"/>
          <w:szCs w:val="20"/>
        </w:rPr>
        <w:t xml:space="preserve"> tại Phụ lục VI </w:t>
      </w:r>
      <w:r w:rsidRPr="004D4298">
        <w:rPr>
          <w:rFonts w:ascii="Arial" w:hAnsi="Arial" w:cs="Arial"/>
          <w:bCs/>
          <w:iCs/>
          <w:sz w:val="20"/>
          <w:szCs w:val="20"/>
          <w:lang w:val="nl-NL"/>
        </w:rPr>
        <w:t>ban hành kèm theo</w:t>
      </w:r>
      <w:r w:rsidRPr="004D4298">
        <w:rPr>
          <w:rFonts w:ascii="Arial" w:hAnsi="Arial" w:cs="Arial"/>
          <w:sz w:val="20"/>
          <w:szCs w:val="20"/>
        </w:rPr>
        <w:t xml:space="preserve"> Nghị định này hoặc trả lời không cấp giấy xác nhận bằng văn bản và nêu rõ lý do; </w:t>
      </w:r>
    </w:p>
    <w:p w14:paraId="458EBD9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Trong thời hạn 90 ngày, kể từ ngày cơ quan tiếp nhận hồ sơ có văn bản thông báo sửa đổi, bổ sung, cơ sở phải nộp hồ sơ sửa đổi, bổ sung theo yêu cầu. Nếu quá thời hạn trên, hồ sơ đã nộp không còn giá trị.</w:t>
      </w:r>
    </w:p>
    <w:p w14:paraId="100D508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4. Trong thời gian giải quyết hồ sơ đã nộp, cơ quan tiếp nhận hồ sơ sẽ tạm ngừng xác nhận và có văn bản thông báo lý do khi phát hiện các thông tin an toàn, hiệu quả trong tờ hướng dẫn sử dụng của thuốc chưa phù hợp, chưa cập nhật các thông tin đã được cơ quan quản lý nhà nước có thẩm quyền yêu cầu hoặc các tài liệu, hướng dẫn chuyên môn liên quan đến thuốc do Bộ Y tế ban hành, công nhận. Thời gian tạm ngừng xác nhận cho đến khi cơ sở nộp lại nội dung thông tin thuốc đã được cập nhật, sửa đổi để đảm bảo an toàn cho người sử dụng thuốc.</w:t>
      </w:r>
    </w:p>
    <w:p w14:paraId="69D74E1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5. Trước khi tiến hành thông tin thuốc theo hình thức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105 của Nghị định này ít nhất 03 ngày làm việc, cơ sở đã được cấp Giấy xác nhận nội dung thông tin thuốc phải có văn bản thông báo cho Sở Y tế nơi tổ chức thông tin thuốc về thời gian và địa </w:t>
      </w:r>
      <w:r w:rsidR="004D4298" w:rsidRPr="004D4298">
        <w:rPr>
          <w:rFonts w:ascii="Arial" w:hAnsi="Arial" w:cs="Arial"/>
          <w:sz w:val="20"/>
          <w:szCs w:val="20"/>
        </w:rPr>
        <w:t>điểm</w:t>
      </w:r>
      <w:r w:rsidRPr="004D4298">
        <w:rPr>
          <w:rFonts w:ascii="Arial" w:hAnsi="Arial" w:cs="Arial"/>
          <w:sz w:val="20"/>
          <w:szCs w:val="20"/>
        </w:rPr>
        <w:t xml:space="preserve"> kèm theo bản sao Giấy </w:t>
      </w:r>
      <w:r w:rsidRPr="004D4298">
        <w:rPr>
          <w:rFonts w:ascii="Arial" w:hAnsi="Arial" w:cs="Arial"/>
          <w:sz w:val="20"/>
          <w:szCs w:val="20"/>
        </w:rPr>
        <w:lastRenderedPageBreak/>
        <w:t>xác nhận nội dung thông tin đã được duyệt.</w:t>
      </w:r>
    </w:p>
    <w:p w14:paraId="03DBBCA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Trường hợp có thay đổi về địa </w:t>
      </w:r>
      <w:r w:rsidR="004D4298" w:rsidRPr="004D4298">
        <w:rPr>
          <w:rFonts w:ascii="Arial" w:hAnsi="Arial" w:cs="Arial"/>
          <w:sz w:val="20"/>
          <w:szCs w:val="20"/>
        </w:rPr>
        <w:t>điểm</w:t>
      </w:r>
      <w:r w:rsidRPr="004D4298">
        <w:rPr>
          <w:rFonts w:ascii="Arial" w:hAnsi="Arial" w:cs="Arial"/>
          <w:sz w:val="20"/>
          <w:szCs w:val="20"/>
        </w:rPr>
        <w:t>, thời gian tổ chức thông tin thuốc đã được xác nhận, cơ sở phải thông báo tới Sở Y tế địa phương nơi tổ chức trước khi tiến hành thông tin thuốc ít nhất 01 (một) ngày làm việc.</w:t>
      </w:r>
    </w:p>
    <w:p w14:paraId="1FE0DC3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6. Tạm ngừng tiếp nhận hồ sơ mới và ngừng giải quyết hồ sơ đã nộp của cơ sở đề nghị xác nhận nội dung thông tin thuốc kể cả cơ sở được ủy quyền quy định tại các </w:t>
      </w:r>
      <w:r w:rsidR="004D4298" w:rsidRPr="004D4298">
        <w:rPr>
          <w:rFonts w:ascii="Arial" w:hAnsi="Arial" w:cs="Arial"/>
          <w:sz w:val="20"/>
          <w:szCs w:val="20"/>
        </w:rPr>
        <w:t>điểm</w:t>
      </w:r>
      <w:r w:rsidRPr="004D4298">
        <w:rPr>
          <w:rFonts w:ascii="Arial" w:hAnsi="Arial" w:cs="Arial"/>
          <w:sz w:val="20"/>
          <w:szCs w:val="20"/>
        </w:rPr>
        <w:t xml:space="preserve"> b, c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106 của Nghị định này khi có một trong các hành vi vi phạm sau:</w:t>
      </w:r>
    </w:p>
    <w:p w14:paraId="106BD38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Sửa chữa, giả mạo giấy tờ pháp lý của cơ quan quản lý nhà nước có thẩm quyền trong hồ sơ đề nghị xác nhận nội dung thông tin, quảng cáo thuốc;</w:t>
      </w:r>
    </w:p>
    <w:p w14:paraId="139F0E2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Thông tin thuốc, quảng cáo thuốc khi chưa được cơ quan nhà nước có thẩm quyền xác nhận nội dung hoặc không đúng với nội dung đã được xác nhận; </w:t>
      </w:r>
    </w:p>
    <w:p w14:paraId="57EED0C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Sử dụng chứng nhận chưa được Bộ Y tế công nhận, sử dụng lợi ích vật chất, lợi dụng danh nghĩa của tổ chức, cá nhân, các loại biểu tượng, hình ảnh, địa vị, uy tín, thư tín, thư cảm ơn để thông tin, quảng cáo thuốc;</w:t>
      </w:r>
    </w:p>
    <w:p w14:paraId="7FCC174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Sử dụng kết quả nghiên cứu lâm sàng, kết quả nghiên cứu tiền lâm sàng, kết quả kiểm nghiệm, kết quả thử tương đương sinh học chưa được Bộ Y tế công nhận để thông tin, quảng cáo thuốc;</w:t>
      </w:r>
    </w:p>
    <w:p w14:paraId="53A575A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đ) Thông tin thuốc, quảng cáo thuốc sau khi đã có các thay đổi nội dung dẫn đến trường hợp phải cấp giấy xác nhận thông tin thuốc, quảng cáo thuốc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107 hoặc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120 của Nghị định này.</w:t>
      </w:r>
    </w:p>
    <w:p w14:paraId="0D9F5B8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7. Thời hạn tạm ngừng nhận hồ sơ đề nghị xác nhận nội dung thông tin thuốc, quảng cáo thuốc kể từ ngày ban hành văn bản thông báo hành vi vi phạm của cơ quan nhà nước có thẩm quyền thực hiện như sau:</w:t>
      </w:r>
    </w:p>
    <w:p w14:paraId="3586943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Từ 01 năm đến 02 năm đối với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6 </w:t>
      </w:r>
      <w:r w:rsidR="004D4298" w:rsidRPr="004D4298">
        <w:rPr>
          <w:rFonts w:ascii="Arial" w:hAnsi="Arial" w:cs="Arial"/>
          <w:sz w:val="20"/>
          <w:szCs w:val="20"/>
        </w:rPr>
        <w:t>Điều</w:t>
      </w:r>
      <w:r w:rsidRPr="004D4298">
        <w:rPr>
          <w:rFonts w:ascii="Arial" w:hAnsi="Arial" w:cs="Arial"/>
          <w:sz w:val="20"/>
          <w:szCs w:val="20"/>
        </w:rPr>
        <w:t xml:space="preserve"> này;</w:t>
      </w:r>
    </w:p>
    <w:p w14:paraId="06F1FEB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Từ 06 tháng đến 12 tháng đối với các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b, c hoặc d </w:t>
      </w:r>
      <w:r w:rsidR="004D4298" w:rsidRPr="004D4298">
        <w:rPr>
          <w:rFonts w:ascii="Arial" w:hAnsi="Arial" w:cs="Arial"/>
          <w:sz w:val="20"/>
          <w:szCs w:val="20"/>
        </w:rPr>
        <w:t>khoản</w:t>
      </w:r>
      <w:r w:rsidRPr="004D4298">
        <w:rPr>
          <w:rFonts w:ascii="Arial" w:hAnsi="Arial" w:cs="Arial"/>
          <w:sz w:val="20"/>
          <w:szCs w:val="20"/>
        </w:rPr>
        <w:t xml:space="preserve"> 6 </w:t>
      </w:r>
      <w:r w:rsidR="004D4298" w:rsidRPr="004D4298">
        <w:rPr>
          <w:rFonts w:ascii="Arial" w:hAnsi="Arial" w:cs="Arial"/>
          <w:sz w:val="20"/>
          <w:szCs w:val="20"/>
        </w:rPr>
        <w:t>Điều</w:t>
      </w:r>
      <w:r w:rsidRPr="004D4298">
        <w:rPr>
          <w:rFonts w:ascii="Arial" w:hAnsi="Arial" w:cs="Arial"/>
          <w:sz w:val="20"/>
          <w:szCs w:val="20"/>
        </w:rPr>
        <w:t xml:space="preserve"> này;</w:t>
      </w:r>
    </w:p>
    <w:p w14:paraId="0CC4A2EC"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c) Từ 03 tháng đến 06 tháng đối với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đ </w:t>
      </w:r>
      <w:r w:rsidR="004D4298" w:rsidRPr="004D4298">
        <w:rPr>
          <w:rFonts w:ascii="Arial" w:hAnsi="Arial" w:cs="Arial"/>
          <w:sz w:val="20"/>
          <w:szCs w:val="20"/>
        </w:rPr>
        <w:t>khoản</w:t>
      </w:r>
      <w:r w:rsidRPr="004D4298">
        <w:rPr>
          <w:rFonts w:ascii="Arial" w:hAnsi="Arial" w:cs="Arial"/>
          <w:sz w:val="20"/>
          <w:szCs w:val="20"/>
        </w:rPr>
        <w:t xml:space="preserve"> 6 </w:t>
      </w:r>
      <w:r w:rsidR="004D4298" w:rsidRPr="004D4298">
        <w:rPr>
          <w:rFonts w:ascii="Arial" w:hAnsi="Arial" w:cs="Arial"/>
          <w:sz w:val="20"/>
          <w:szCs w:val="20"/>
        </w:rPr>
        <w:t>Điều</w:t>
      </w:r>
      <w:r w:rsidRPr="004D4298">
        <w:rPr>
          <w:rFonts w:ascii="Arial" w:hAnsi="Arial" w:cs="Arial"/>
          <w:sz w:val="20"/>
          <w:szCs w:val="20"/>
        </w:rPr>
        <w:t xml:space="preserve"> này.</w:t>
      </w:r>
    </w:p>
    <w:p w14:paraId="6EAAEA4F" w14:textId="77777777" w:rsidR="008B52FA" w:rsidRPr="004D4298" w:rsidRDefault="004D4298" w:rsidP="00D533A2">
      <w:pPr>
        <w:spacing w:before="120"/>
        <w:rPr>
          <w:rFonts w:ascii="Arial" w:hAnsi="Arial" w:cs="Arial"/>
          <w:sz w:val="20"/>
          <w:szCs w:val="20"/>
        </w:rPr>
      </w:pPr>
      <w:bookmarkStart w:id="695" w:name="dieu_114"/>
      <w:r w:rsidRPr="004D4298">
        <w:rPr>
          <w:rFonts w:ascii="Arial" w:hAnsi="Arial" w:cs="Arial"/>
          <w:b/>
          <w:sz w:val="20"/>
          <w:szCs w:val="20"/>
        </w:rPr>
        <w:t>Điều</w:t>
      </w:r>
      <w:r w:rsidR="008B52FA" w:rsidRPr="004D4298">
        <w:rPr>
          <w:rFonts w:ascii="Arial" w:hAnsi="Arial" w:cs="Arial"/>
          <w:b/>
          <w:sz w:val="20"/>
          <w:szCs w:val="20"/>
        </w:rPr>
        <w:t xml:space="preserve"> 114. Thủ tục cấp lại Giấy xác nhận nội dung thông tin thuốc</w:t>
      </w:r>
      <w:bookmarkEnd w:id="695"/>
    </w:p>
    <w:p w14:paraId="2DEBC9D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cấp lại Giấy xác nhận nội dung thông tin thuốc nộp hồ sơ cho cơ quan có thẩm quyền theo quy định tại </w:t>
      </w:r>
      <w:r w:rsidR="004D4298" w:rsidRPr="004D4298">
        <w:rPr>
          <w:rFonts w:ascii="Arial" w:hAnsi="Arial" w:cs="Arial"/>
          <w:sz w:val="20"/>
          <w:szCs w:val="20"/>
        </w:rPr>
        <w:t>Điều</w:t>
      </w:r>
      <w:r w:rsidRPr="004D4298">
        <w:rPr>
          <w:rFonts w:ascii="Arial" w:hAnsi="Arial" w:cs="Arial"/>
          <w:sz w:val="20"/>
          <w:szCs w:val="20"/>
        </w:rPr>
        <w:t xml:space="preserve"> 116 của Nghị định này.</w:t>
      </w:r>
    </w:p>
    <w:p w14:paraId="49AB21BC"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Trong thời hạn 10 ngày làm việc, kể từ ngày nhận đủ hồ sơ, cơ quan tiếp nhận hồ sơ cấp lại Giấy xác nhận theo </w:t>
      </w:r>
      <w:bookmarkStart w:id="696" w:name="bieumau_05_pl6_2"/>
      <w:r w:rsidRPr="004D4298">
        <w:rPr>
          <w:rFonts w:ascii="Arial" w:hAnsi="Arial" w:cs="Arial"/>
          <w:sz w:val="20"/>
          <w:szCs w:val="20"/>
        </w:rPr>
        <w:t>Mẫu số 05</w:t>
      </w:r>
      <w:bookmarkEnd w:id="696"/>
      <w:r w:rsidRPr="004D4298">
        <w:rPr>
          <w:rFonts w:ascii="Arial" w:hAnsi="Arial" w:cs="Arial"/>
          <w:sz w:val="20"/>
          <w:szCs w:val="20"/>
        </w:rPr>
        <w:t xml:space="preserve"> hoặc </w:t>
      </w:r>
      <w:bookmarkStart w:id="697" w:name="bieumau_06_pl6_2"/>
      <w:r w:rsidRPr="004D4298">
        <w:rPr>
          <w:rFonts w:ascii="Arial" w:hAnsi="Arial" w:cs="Arial"/>
          <w:sz w:val="20"/>
          <w:szCs w:val="20"/>
        </w:rPr>
        <w:t>06</w:t>
      </w:r>
      <w:bookmarkEnd w:id="697"/>
      <w:r w:rsidRPr="004D4298">
        <w:rPr>
          <w:rFonts w:ascii="Arial" w:hAnsi="Arial" w:cs="Arial"/>
          <w:sz w:val="20"/>
          <w:szCs w:val="20"/>
        </w:rPr>
        <w:t xml:space="preserve"> tại Phụ lục VI ban hành kèm theo Nghị định này.</w:t>
      </w:r>
    </w:p>
    <w:p w14:paraId="453A00F7" w14:textId="77777777" w:rsidR="008B52FA" w:rsidRPr="004D4298" w:rsidRDefault="004D4298" w:rsidP="00D533A2">
      <w:pPr>
        <w:spacing w:before="120"/>
        <w:rPr>
          <w:rFonts w:ascii="Arial" w:hAnsi="Arial" w:cs="Arial"/>
          <w:sz w:val="20"/>
          <w:szCs w:val="20"/>
        </w:rPr>
      </w:pPr>
      <w:bookmarkStart w:id="698" w:name="dieu_115"/>
      <w:r w:rsidRPr="004D4298">
        <w:rPr>
          <w:rFonts w:ascii="Arial" w:hAnsi="Arial" w:cs="Arial"/>
          <w:b/>
          <w:sz w:val="20"/>
          <w:szCs w:val="20"/>
        </w:rPr>
        <w:t>Điều</w:t>
      </w:r>
      <w:r w:rsidR="008B52FA" w:rsidRPr="004D4298">
        <w:rPr>
          <w:rFonts w:ascii="Arial" w:hAnsi="Arial" w:cs="Arial"/>
          <w:b/>
          <w:sz w:val="20"/>
          <w:szCs w:val="20"/>
        </w:rPr>
        <w:t xml:space="preserve"> 115. Thủ tục </w:t>
      </w:r>
      <w:r w:rsidRPr="004D4298">
        <w:rPr>
          <w:rFonts w:ascii="Arial" w:hAnsi="Arial" w:cs="Arial"/>
          <w:b/>
          <w:sz w:val="20"/>
          <w:szCs w:val="20"/>
        </w:rPr>
        <w:t>điều</w:t>
      </w:r>
      <w:r w:rsidR="008B52FA" w:rsidRPr="004D4298">
        <w:rPr>
          <w:rFonts w:ascii="Arial" w:hAnsi="Arial" w:cs="Arial"/>
          <w:b/>
          <w:sz w:val="20"/>
          <w:szCs w:val="20"/>
        </w:rPr>
        <w:t xml:space="preserve"> chỉnh nội dung thông tin thuốc đã được cấp Giấy xác nhận</w:t>
      </w:r>
      <w:bookmarkEnd w:id="698"/>
      <w:r w:rsidR="008B52FA" w:rsidRPr="004D4298">
        <w:rPr>
          <w:rFonts w:ascii="Arial" w:hAnsi="Arial" w:cs="Arial"/>
          <w:b/>
          <w:sz w:val="20"/>
          <w:szCs w:val="20"/>
        </w:rPr>
        <w:t xml:space="preserve"> </w:t>
      </w:r>
    </w:p>
    <w:p w14:paraId="5D43CB2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w:t>
      </w:r>
      <w:r w:rsidR="004D4298" w:rsidRPr="004D4298">
        <w:rPr>
          <w:rFonts w:ascii="Arial" w:hAnsi="Arial" w:cs="Arial"/>
          <w:sz w:val="20"/>
          <w:szCs w:val="20"/>
        </w:rPr>
        <w:t>điều</w:t>
      </w:r>
      <w:r w:rsidRPr="004D4298">
        <w:rPr>
          <w:rFonts w:ascii="Arial" w:hAnsi="Arial" w:cs="Arial"/>
          <w:sz w:val="20"/>
          <w:szCs w:val="20"/>
        </w:rPr>
        <w:t xml:space="preserve"> chỉnh nội dung thông tin thuốc đã được cấp Giấy xác nhận nộp hồ sơ cho cơ quan có thẩm quyền theo quy định tại </w:t>
      </w:r>
      <w:r w:rsidR="004D4298" w:rsidRPr="004D4298">
        <w:rPr>
          <w:rFonts w:ascii="Arial" w:hAnsi="Arial" w:cs="Arial"/>
          <w:sz w:val="20"/>
          <w:szCs w:val="20"/>
        </w:rPr>
        <w:t>Điều</w:t>
      </w:r>
      <w:r w:rsidRPr="004D4298">
        <w:rPr>
          <w:rFonts w:ascii="Arial" w:hAnsi="Arial" w:cs="Arial"/>
          <w:sz w:val="20"/>
          <w:szCs w:val="20"/>
        </w:rPr>
        <w:t xml:space="preserve"> 116 của Nghị định này.</w:t>
      </w:r>
    </w:p>
    <w:p w14:paraId="0CD4DB87"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Trong thời hạn 07 ngày làm việc, kể từ ngày nhận được văn bản đề nghị </w:t>
      </w:r>
      <w:r w:rsidR="004D4298" w:rsidRPr="004D4298">
        <w:rPr>
          <w:rFonts w:ascii="Arial" w:hAnsi="Arial" w:cs="Arial"/>
          <w:sz w:val="20"/>
          <w:szCs w:val="20"/>
        </w:rPr>
        <w:t>điều</w:t>
      </w:r>
      <w:r w:rsidRPr="004D4298">
        <w:rPr>
          <w:rFonts w:ascii="Arial" w:hAnsi="Arial" w:cs="Arial"/>
          <w:sz w:val="20"/>
          <w:szCs w:val="20"/>
        </w:rPr>
        <w:t xml:space="preserve"> chỉnh, nếu cơ quan tiếp nhận hồ sơ không có văn bản trả lời, cơ sở được thực hiện </w:t>
      </w:r>
      <w:r w:rsidR="004D4298" w:rsidRPr="004D4298">
        <w:rPr>
          <w:rFonts w:ascii="Arial" w:hAnsi="Arial" w:cs="Arial"/>
          <w:sz w:val="20"/>
          <w:szCs w:val="20"/>
        </w:rPr>
        <w:t>điều</w:t>
      </w:r>
      <w:r w:rsidRPr="004D4298">
        <w:rPr>
          <w:rFonts w:ascii="Arial" w:hAnsi="Arial" w:cs="Arial"/>
          <w:sz w:val="20"/>
          <w:szCs w:val="20"/>
        </w:rPr>
        <w:t xml:space="preserve"> chỉnh. Trường hợp không đồng ý để cơ sở </w:t>
      </w:r>
      <w:r w:rsidR="004D4298" w:rsidRPr="004D4298">
        <w:rPr>
          <w:rFonts w:ascii="Arial" w:hAnsi="Arial" w:cs="Arial"/>
          <w:sz w:val="20"/>
          <w:szCs w:val="20"/>
        </w:rPr>
        <w:t>điều</w:t>
      </w:r>
      <w:r w:rsidRPr="004D4298">
        <w:rPr>
          <w:rFonts w:ascii="Arial" w:hAnsi="Arial" w:cs="Arial"/>
          <w:sz w:val="20"/>
          <w:szCs w:val="20"/>
        </w:rPr>
        <w:t xml:space="preserve"> chỉnh, cơ quan tiếp nhận hồ sơ có công văn trả lời và nêu rõ lý do.</w:t>
      </w:r>
    </w:p>
    <w:p w14:paraId="5CF68D67" w14:textId="77777777" w:rsidR="008B52FA" w:rsidRPr="004D4298" w:rsidRDefault="004D4298" w:rsidP="00D533A2">
      <w:pPr>
        <w:spacing w:before="120"/>
        <w:rPr>
          <w:rFonts w:ascii="Arial" w:hAnsi="Arial" w:cs="Arial"/>
          <w:sz w:val="20"/>
          <w:szCs w:val="20"/>
        </w:rPr>
      </w:pPr>
      <w:bookmarkStart w:id="699" w:name="dieu_116"/>
      <w:r w:rsidRPr="004D4298">
        <w:rPr>
          <w:rFonts w:ascii="Arial" w:hAnsi="Arial" w:cs="Arial"/>
          <w:b/>
          <w:sz w:val="20"/>
          <w:szCs w:val="20"/>
        </w:rPr>
        <w:t>Điều</w:t>
      </w:r>
      <w:r w:rsidR="008B52FA" w:rsidRPr="004D4298">
        <w:rPr>
          <w:rFonts w:ascii="Arial" w:hAnsi="Arial" w:cs="Arial"/>
          <w:b/>
          <w:sz w:val="20"/>
          <w:szCs w:val="20"/>
        </w:rPr>
        <w:t xml:space="preserve"> 116. Thẩm quyền cấp, cấp lại Giấy xác nhận nội dung thông tin thuốc và </w:t>
      </w:r>
      <w:r w:rsidRPr="004D4298">
        <w:rPr>
          <w:rFonts w:ascii="Arial" w:hAnsi="Arial" w:cs="Arial"/>
          <w:b/>
          <w:sz w:val="20"/>
          <w:szCs w:val="20"/>
        </w:rPr>
        <w:t>điều</w:t>
      </w:r>
      <w:r w:rsidR="008B52FA" w:rsidRPr="004D4298">
        <w:rPr>
          <w:rFonts w:ascii="Arial" w:hAnsi="Arial" w:cs="Arial"/>
          <w:b/>
          <w:sz w:val="20"/>
          <w:szCs w:val="20"/>
        </w:rPr>
        <w:t xml:space="preserve"> chỉnh nội dung thông tin thuốc đã được cấp Giấy xác nhận</w:t>
      </w:r>
      <w:bookmarkEnd w:id="699"/>
    </w:p>
    <w:p w14:paraId="799B8D9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Bộ Y tế cấp, cấp lại Giấy xác nhận nội dung thông tin thuốc và </w:t>
      </w:r>
      <w:r w:rsidR="004D4298" w:rsidRPr="004D4298">
        <w:rPr>
          <w:rFonts w:ascii="Arial" w:hAnsi="Arial" w:cs="Arial"/>
          <w:sz w:val="20"/>
          <w:szCs w:val="20"/>
        </w:rPr>
        <w:t>điều</w:t>
      </w:r>
      <w:r w:rsidRPr="004D4298">
        <w:rPr>
          <w:rFonts w:ascii="Arial" w:hAnsi="Arial" w:cs="Arial"/>
          <w:sz w:val="20"/>
          <w:szCs w:val="20"/>
        </w:rPr>
        <w:t xml:space="preserve"> chỉnh nội dung thông tin thuốc đã được cấp giấy xác nhận đối với hình thức thông tin thuốc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105 của Nghị định này.</w:t>
      </w:r>
    </w:p>
    <w:p w14:paraId="5F92FC1E"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Sở Y tế cấp, cấp lại Giấy xác nhận nội dung thông tin thuốc và </w:t>
      </w:r>
      <w:r w:rsidR="004D4298" w:rsidRPr="004D4298">
        <w:rPr>
          <w:rFonts w:ascii="Arial" w:hAnsi="Arial" w:cs="Arial"/>
          <w:sz w:val="20"/>
          <w:szCs w:val="20"/>
        </w:rPr>
        <w:t>điều</w:t>
      </w:r>
      <w:r w:rsidRPr="004D4298">
        <w:rPr>
          <w:rFonts w:ascii="Arial" w:hAnsi="Arial" w:cs="Arial"/>
          <w:sz w:val="20"/>
          <w:szCs w:val="20"/>
        </w:rPr>
        <w:t xml:space="preserve"> chỉnh nội dung thông tin thuốc đã được cấp Giấy xác nhận đối với hình thức thông tin thuốc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105 của Nghị định này.</w:t>
      </w:r>
    </w:p>
    <w:p w14:paraId="24DF0243" w14:textId="77777777" w:rsidR="008B52FA" w:rsidRPr="004D4298" w:rsidRDefault="004D4298" w:rsidP="00D533A2">
      <w:pPr>
        <w:spacing w:before="120"/>
        <w:rPr>
          <w:rFonts w:ascii="Arial" w:hAnsi="Arial" w:cs="Arial"/>
          <w:sz w:val="20"/>
          <w:szCs w:val="20"/>
        </w:rPr>
      </w:pPr>
      <w:bookmarkStart w:id="700" w:name="dieu_117"/>
      <w:r w:rsidRPr="004D4298">
        <w:rPr>
          <w:rFonts w:ascii="Arial" w:hAnsi="Arial" w:cs="Arial"/>
          <w:b/>
          <w:sz w:val="20"/>
          <w:szCs w:val="20"/>
        </w:rPr>
        <w:t>Điều</w:t>
      </w:r>
      <w:r w:rsidR="008B52FA" w:rsidRPr="004D4298">
        <w:rPr>
          <w:rFonts w:ascii="Arial" w:hAnsi="Arial" w:cs="Arial"/>
          <w:b/>
          <w:sz w:val="20"/>
          <w:szCs w:val="20"/>
        </w:rPr>
        <w:t xml:space="preserve"> 117. Hiệu lực của Giấy xác nhận nội dung thông tin thuốc</w:t>
      </w:r>
      <w:bookmarkEnd w:id="700"/>
    </w:p>
    <w:p w14:paraId="1A66856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Giấy xác nhận nội dung thông tin thuốc có giá trị trong phạm vi cả nước. </w:t>
      </w:r>
    </w:p>
    <w:p w14:paraId="6A17A73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Giấy xác nhận nội dung thông tin thuốc không ghi thời hạn hiệu lực và sẽ hết hiệu lực trong các trường hợp sau:</w:t>
      </w:r>
    </w:p>
    <w:p w14:paraId="2875CB2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Thuốc bị thu hồi Giấy đăng ký lưu hành, giấy phép nhập khẩu thuốc;</w:t>
      </w:r>
    </w:p>
    <w:p w14:paraId="4A008F6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Thay đổi thông tin dẫn đến trường hợp phải cấp Giấy xác nhận thông tin thuốc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107 của Nghị định này.</w:t>
      </w:r>
    </w:p>
    <w:p w14:paraId="12897D1E" w14:textId="77777777" w:rsidR="008B52FA" w:rsidRPr="004D4298" w:rsidRDefault="004D4298" w:rsidP="00D533A2">
      <w:pPr>
        <w:spacing w:before="120"/>
        <w:rPr>
          <w:rFonts w:ascii="Arial" w:hAnsi="Arial" w:cs="Arial"/>
          <w:b/>
          <w:sz w:val="20"/>
          <w:szCs w:val="20"/>
        </w:rPr>
      </w:pPr>
      <w:bookmarkStart w:id="701" w:name="muc_2_4"/>
      <w:r w:rsidRPr="004D4298">
        <w:rPr>
          <w:rFonts w:ascii="Arial" w:hAnsi="Arial" w:cs="Arial"/>
          <w:b/>
          <w:bCs/>
          <w:sz w:val="20"/>
          <w:szCs w:val="20"/>
          <w:lang w:val="pt-BR"/>
        </w:rPr>
        <w:t>Mục</w:t>
      </w:r>
      <w:r w:rsidR="008B52FA" w:rsidRPr="004D4298">
        <w:rPr>
          <w:rFonts w:ascii="Arial" w:hAnsi="Arial" w:cs="Arial"/>
          <w:b/>
          <w:bCs/>
          <w:sz w:val="20"/>
          <w:szCs w:val="20"/>
          <w:lang w:val="pt-BR"/>
        </w:rPr>
        <w:t xml:space="preserve"> 2. XÁC NHẬN NỘI DUNG QUẢNG CÁO THUỐC</w:t>
      </w:r>
      <w:bookmarkEnd w:id="701"/>
    </w:p>
    <w:p w14:paraId="3F91AB8F" w14:textId="77777777" w:rsidR="008B52FA" w:rsidRPr="004D4298" w:rsidRDefault="004D4298" w:rsidP="00D533A2">
      <w:pPr>
        <w:spacing w:before="120"/>
        <w:rPr>
          <w:rFonts w:ascii="Arial" w:hAnsi="Arial" w:cs="Arial"/>
          <w:sz w:val="20"/>
          <w:szCs w:val="20"/>
        </w:rPr>
      </w:pPr>
      <w:bookmarkStart w:id="702" w:name="dieu_118"/>
      <w:r w:rsidRPr="004D4298">
        <w:rPr>
          <w:rFonts w:ascii="Arial" w:hAnsi="Arial" w:cs="Arial"/>
          <w:b/>
          <w:sz w:val="20"/>
          <w:szCs w:val="20"/>
        </w:rPr>
        <w:t>Điều</w:t>
      </w:r>
      <w:r w:rsidR="008B52FA" w:rsidRPr="004D4298">
        <w:rPr>
          <w:rFonts w:ascii="Arial" w:hAnsi="Arial" w:cs="Arial"/>
          <w:b/>
          <w:sz w:val="20"/>
          <w:szCs w:val="20"/>
        </w:rPr>
        <w:t xml:space="preserve"> 118. Các phương tiện quảng cáo thuốc</w:t>
      </w:r>
      <w:bookmarkEnd w:id="702"/>
      <w:r w:rsidR="008B52FA" w:rsidRPr="004D4298">
        <w:rPr>
          <w:rFonts w:ascii="Arial" w:hAnsi="Arial" w:cs="Arial"/>
          <w:b/>
          <w:sz w:val="20"/>
          <w:szCs w:val="20"/>
        </w:rPr>
        <w:t xml:space="preserve"> </w:t>
      </w:r>
    </w:p>
    <w:p w14:paraId="526F679D"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lastRenderedPageBreak/>
        <w:t xml:space="preserve">Thuốc được quảng cáo cho công chúng trên các phương tiện theo quy định của pháp </w:t>
      </w:r>
      <w:r w:rsidR="004D4298" w:rsidRPr="004D4298">
        <w:rPr>
          <w:rFonts w:ascii="Arial" w:hAnsi="Arial" w:cs="Arial"/>
          <w:sz w:val="20"/>
          <w:szCs w:val="20"/>
        </w:rPr>
        <w:t>luật</w:t>
      </w:r>
      <w:r w:rsidRPr="004D4298">
        <w:rPr>
          <w:rFonts w:ascii="Arial" w:hAnsi="Arial" w:cs="Arial"/>
          <w:sz w:val="20"/>
          <w:szCs w:val="20"/>
        </w:rPr>
        <w:t xml:space="preserve"> về quảng cáo.</w:t>
      </w:r>
    </w:p>
    <w:p w14:paraId="16E6C3A3" w14:textId="77777777" w:rsidR="008B52FA" w:rsidRPr="004D4298" w:rsidRDefault="004D4298" w:rsidP="00D533A2">
      <w:pPr>
        <w:spacing w:before="120"/>
        <w:rPr>
          <w:rFonts w:ascii="Arial" w:hAnsi="Arial" w:cs="Arial"/>
          <w:sz w:val="20"/>
          <w:szCs w:val="20"/>
        </w:rPr>
      </w:pPr>
      <w:bookmarkStart w:id="703" w:name="dieu_119"/>
      <w:r w:rsidRPr="004D4298">
        <w:rPr>
          <w:rFonts w:ascii="Arial" w:hAnsi="Arial" w:cs="Arial"/>
          <w:b/>
          <w:sz w:val="20"/>
          <w:szCs w:val="20"/>
        </w:rPr>
        <w:t>Điều</w:t>
      </w:r>
      <w:r w:rsidR="008B52FA" w:rsidRPr="004D4298">
        <w:rPr>
          <w:rFonts w:ascii="Arial" w:hAnsi="Arial" w:cs="Arial"/>
          <w:b/>
          <w:sz w:val="20"/>
          <w:szCs w:val="20"/>
        </w:rPr>
        <w:t xml:space="preserve"> 119. Cơ sở đứng tên trong hồ sơ đề nghị xác nhận nội dung quảng cáo thuốc</w:t>
      </w:r>
      <w:bookmarkEnd w:id="703"/>
    </w:p>
    <w:p w14:paraId="2DEBF04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Cơ sở được đứng tên trong hồ sơ đề nghị xác nhận nội dung quảng cáo thuốc bao gồm:</w:t>
      </w:r>
    </w:p>
    <w:p w14:paraId="4F6D7FC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Cơ sở đăng ký thuốc tại Việt Nam;</w:t>
      </w:r>
    </w:p>
    <w:p w14:paraId="36CBC0A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Văn phòng đại diện tại Việt Nam của chính cơ sở nước ngoài đăng ký thuốc tại Việt Nam và được cơ sở này ủy quyền;</w:t>
      </w:r>
    </w:p>
    <w:p w14:paraId="41AB55F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Cơ sở kinh doanh dược của Việt Nam được cơ sở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ủy quyền.</w:t>
      </w:r>
    </w:p>
    <w:p w14:paraId="650E73AB"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Cơ sở đăng ký thuốc, kể cả trong trường hợp ủy quyền cho các cơ sở quy định tại </w:t>
      </w:r>
      <w:r w:rsidR="004D4298" w:rsidRPr="004D4298">
        <w:rPr>
          <w:rFonts w:ascii="Arial" w:hAnsi="Arial" w:cs="Arial"/>
          <w:sz w:val="20"/>
          <w:szCs w:val="20"/>
        </w:rPr>
        <w:t>điểm</w:t>
      </w:r>
      <w:r w:rsidRPr="004D4298">
        <w:rPr>
          <w:rFonts w:ascii="Arial" w:hAnsi="Arial" w:cs="Arial"/>
          <w:sz w:val="20"/>
          <w:szCs w:val="20"/>
        </w:rPr>
        <w:t xml:space="preserve"> b, c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này đứng tên đề nghị xác nhận nội dung quảng cáo thuốc phải chịu trách nhiệm về nội dung quảng cáo thuốc. </w:t>
      </w:r>
    </w:p>
    <w:p w14:paraId="76786021" w14:textId="77777777" w:rsidR="008B52FA" w:rsidRPr="004D4298" w:rsidRDefault="004D4298" w:rsidP="00D533A2">
      <w:pPr>
        <w:spacing w:before="120"/>
        <w:rPr>
          <w:rFonts w:ascii="Arial" w:hAnsi="Arial" w:cs="Arial"/>
          <w:sz w:val="20"/>
          <w:szCs w:val="20"/>
        </w:rPr>
      </w:pPr>
      <w:bookmarkStart w:id="704" w:name="dieu_120"/>
      <w:r w:rsidRPr="004D4298">
        <w:rPr>
          <w:rFonts w:ascii="Arial" w:hAnsi="Arial" w:cs="Arial"/>
          <w:b/>
          <w:sz w:val="20"/>
          <w:szCs w:val="20"/>
        </w:rPr>
        <w:t>Điều</w:t>
      </w:r>
      <w:r w:rsidR="008B52FA" w:rsidRPr="004D4298">
        <w:rPr>
          <w:rFonts w:ascii="Arial" w:hAnsi="Arial" w:cs="Arial"/>
          <w:b/>
          <w:sz w:val="20"/>
          <w:szCs w:val="20"/>
        </w:rPr>
        <w:t xml:space="preserve"> 120. Các trường hợp cấp, cấp lại Giấy xác nhận nội dung quảng cáo thuốc và </w:t>
      </w:r>
      <w:r w:rsidRPr="004D4298">
        <w:rPr>
          <w:rFonts w:ascii="Arial" w:hAnsi="Arial" w:cs="Arial"/>
          <w:b/>
          <w:sz w:val="20"/>
          <w:szCs w:val="20"/>
        </w:rPr>
        <w:t>điều</w:t>
      </w:r>
      <w:r w:rsidR="008B52FA" w:rsidRPr="004D4298">
        <w:rPr>
          <w:rFonts w:ascii="Arial" w:hAnsi="Arial" w:cs="Arial"/>
          <w:b/>
          <w:sz w:val="20"/>
          <w:szCs w:val="20"/>
        </w:rPr>
        <w:t xml:space="preserve"> chỉnh nội dung quảng cáo thuốc đã được cấp Giấy xác nhận</w:t>
      </w:r>
      <w:bookmarkEnd w:id="704"/>
      <w:r w:rsidR="008B52FA" w:rsidRPr="004D4298">
        <w:rPr>
          <w:rFonts w:ascii="Arial" w:hAnsi="Arial" w:cs="Arial"/>
          <w:b/>
          <w:sz w:val="20"/>
          <w:szCs w:val="20"/>
        </w:rPr>
        <w:t xml:space="preserve"> </w:t>
      </w:r>
    </w:p>
    <w:p w14:paraId="030CB93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Cấp Giấy xác nhận nội dung quảng cáo thuốc trong các trường hợp sau đây:</w:t>
      </w:r>
    </w:p>
    <w:p w14:paraId="1A2B3EB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Nội dung quảng cáo thuốc đề nghị cấp Giấy xác nhận lần đầu;</w:t>
      </w:r>
    </w:p>
    <w:p w14:paraId="0810C48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Nội dung quảng cáo thuốc đã được cấp Giấy xác nhận nhưng có thay đổi cơ sở đăng ký thuốc, tên thuốc, thành </w:t>
      </w:r>
      <w:r w:rsidR="004D4298" w:rsidRPr="004D4298">
        <w:rPr>
          <w:rFonts w:ascii="Arial" w:hAnsi="Arial" w:cs="Arial"/>
          <w:sz w:val="20"/>
          <w:szCs w:val="20"/>
        </w:rPr>
        <w:t>phần</w:t>
      </w:r>
      <w:r w:rsidRPr="004D4298">
        <w:rPr>
          <w:rFonts w:ascii="Arial" w:hAnsi="Arial" w:cs="Arial"/>
          <w:sz w:val="20"/>
          <w:szCs w:val="20"/>
        </w:rPr>
        <w:t>, nồng độ hoặc hàm lượng, dạng bào chế, chỉ định, chống chỉ định, liều dùng, cách dùng, sử dụng thuốc trên các đối tượng đặc biệt, các thông tin liên quan đến cảnh báo và an toàn thuốc.</w:t>
      </w:r>
    </w:p>
    <w:p w14:paraId="064F35D3" w14:textId="77777777" w:rsidR="008B52FA" w:rsidRPr="00B25E86" w:rsidRDefault="008B52FA" w:rsidP="00B25E86">
      <w:pPr>
        <w:rPr>
          <w:rFonts w:ascii="Arial" w:hAnsi="Arial" w:cs="Arial"/>
        </w:rPr>
      </w:pPr>
      <w:bookmarkStart w:id="705" w:name="khoan_2_120"/>
      <w:r w:rsidRPr="00B25E86">
        <w:rPr>
          <w:rFonts w:ascii="Arial" w:hAnsi="Arial" w:cs="Arial"/>
          <w:sz w:val="20"/>
        </w:rPr>
        <w:t>2. Cấp lại Giấy xác nhận nội dung quảng cáo thuốc trong các trường hợp sau đây:</w:t>
      </w:r>
      <w:bookmarkEnd w:id="705"/>
    </w:p>
    <w:p w14:paraId="27D0928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Giấy xác nhận nội dung quảng cáo thuốc bị mất, hư hỏng;</w:t>
      </w:r>
    </w:p>
    <w:p w14:paraId="07922BB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Thông tin ghi trên Giấy xác nhận nội dung quảng cáo thuốc bị ghi sai do lỗi của cơ quan cấp.</w:t>
      </w:r>
    </w:p>
    <w:p w14:paraId="0DA31FA9" w14:textId="77777777" w:rsidR="008B52FA" w:rsidRPr="00B25E86" w:rsidRDefault="008B52FA" w:rsidP="00B25E86">
      <w:pPr>
        <w:rPr>
          <w:rFonts w:ascii="Arial" w:hAnsi="Arial" w:cs="Arial"/>
        </w:rPr>
      </w:pPr>
      <w:bookmarkStart w:id="706" w:name="khoan_3_120"/>
      <w:r w:rsidRPr="00B25E86">
        <w:rPr>
          <w:rFonts w:ascii="Arial" w:hAnsi="Arial" w:cs="Arial"/>
          <w:sz w:val="20"/>
        </w:rPr>
        <w:t xml:space="preserve">3. </w:t>
      </w:r>
      <w:r w:rsidR="004D4298" w:rsidRPr="00B25E86">
        <w:rPr>
          <w:rFonts w:ascii="Arial" w:hAnsi="Arial" w:cs="Arial"/>
          <w:sz w:val="20"/>
        </w:rPr>
        <w:t>Điều</w:t>
      </w:r>
      <w:r w:rsidRPr="00B25E86">
        <w:rPr>
          <w:rFonts w:ascii="Arial" w:hAnsi="Arial" w:cs="Arial"/>
          <w:sz w:val="20"/>
        </w:rPr>
        <w:t xml:space="preserve"> chỉnh nội dung quảng cáo thuốc đã được cấp Giấy xác nhận có các thay đổi nội dung nhưng không thuộc trường hợp thay đổi quy định tại </w:t>
      </w:r>
      <w:r w:rsidR="004D4298" w:rsidRPr="00B25E86">
        <w:rPr>
          <w:rFonts w:ascii="Arial" w:hAnsi="Arial" w:cs="Arial"/>
          <w:sz w:val="20"/>
        </w:rPr>
        <w:t>điểm</w:t>
      </w:r>
      <w:r w:rsidRPr="00B25E86">
        <w:rPr>
          <w:rFonts w:ascii="Arial" w:hAnsi="Arial" w:cs="Arial"/>
          <w:sz w:val="20"/>
        </w:rPr>
        <w:t xml:space="preserve"> b </w:t>
      </w:r>
      <w:r w:rsidR="004D4298" w:rsidRPr="00B25E86">
        <w:rPr>
          <w:rFonts w:ascii="Arial" w:hAnsi="Arial" w:cs="Arial"/>
          <w:sz w:val="20"/>
        </w:rPr>
        <w:t>khoản</w:t>
      </w:r>
      <w:r w:rsidRPr="00B25E86">
        <w:rPr>
          <w:rFonts w:ascii="Arial" w:hAnsi="Arial" w:cs="Arial"/>
          <w:sz w:val="20"/>
        </w:rPr>
        <w:t xml:space="preserve"> 1 </w:t>
      </w:r>
      <w:r w:rsidR="004D4298" w:rsidRPr="00B25E86">
        <w:rPr>
          <w:rFonts w:ascii="Arial" w:hAnsi="Arial" w:cs="Arial"/>
          <w:sz w:val="20"/>
        </w:rPr>
        <w:t>Điều</w:t>
      </w:r>
      <w:r w:rsidRPr="00B25E86">
        <w:rPr>
          <w:rFonts w:ascii="Arial" w:hAnsi="Arial" w:cs="Arial"/>
          <w:sz w:val="20"/>
        </w:rPr>
        <w:t xml:space="preserve"> này.</w:t>
      </w:r>
      <w:bookmarkEnd w:id="706"/>
    </w:p>
    <w:p w14:paraId="4602619F" w14:textId="77777777" w:rsidR="008B52FA" w:rsidRPr="004D4298" w:rsidRDefault="004D4298" w:rsidP="00D533A2">
      <w:pPr>
        <w:spacing w:before="120"/>
        <w:rPr>
          <w:rFonts w:ascii="Arial" w:hAnsi="Arial" w:cs="Arial"/>
          <w:sz w:val="20"/>
          <w:szCs w:val="20"/>
        </w:rPr>
      </w:pPr>
      <w:bookmarkStart w:id="707" w:name="dieu_121"/>
      <w:r w:rsidRPr="004D4298">
        <w:rPr>
          <w:rFonts w:ascii="Arial" w:hAnsi="Arial" w:cs="Arial"/>
          <w:b/>
          <w:sz w:val="20"/>
          <w:szCs w:val="20"/>
        </w:rPr>
        <w:t>Điều</w:t>
      </w:r>
      <w:r w:rsidR="008B52FA" w:rsidRPr="004D4298">
        <w:rPr>
          <w:rFonts w:ascii="Arial" w:hAnsi="Arial" w:cs="Arial"/>
          <w:b/>
          <w:sz w:val="20"/>
          <w:szCs w:val="20"/>
        </w:rPr>
        <w:t xml:space="preserve"> 121. Hồ sơ đề nghị cấp Giấy xác nhận nội dung quảng cáo thuốc</w:t>
      </w:r>
      <w:bookmarkEnd w:id="707"/>
    </w:p>
    <w:p w14:paraId="6467F8A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Hồ sơ đề nghị cấp Giấy xác nhận nội dung quảng cáo thuốc, trừ trường hợp quảng cáo thuốc theo phương tiện tổ chức hội thảo, hội nghị, sự kiện giới thiệu thuốc, gồm các tài liệu sau:</w:t>
      </w:r>
    </w:p>
    <w:p w14:paraId="03BC4F4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Đơn đề nghị xác nhận nội dung quảng cáo thuốc theo </w:t>
      </w:r>
      <w:bookmarkStart w:id="708" w:name="bieumau_01_pl6_1"/>
      <w:r w:rsidRPr="004D4298">
        <w:rPr>
          <w:rFonts w:ascii="Arial" w:hAnsi="Arial" w:cs="Arial"/>
          <w:sz w:val="20"/>
          <w:szCs w:val="20"/>
        </w:rPr>
        <w:t>Mẫu số 01</w:t>
      </w:r>
      <w:bookmarkEnd w:id="708"/>
      <w:r w:rsidRPr="004D4298">
        <w:rPr>
          <w:rFonts w:ascii="Arial" w:hAnsi="Arial" w:cs="Arial"/>
          <w:sz w:val="20"/>
          <w:szCs w:val="20"/>
        </w:rPr>
        <w:t xml:space="preserve"> tại Phụ lục VI ban hành kèm theo Nghị định này;</w:t>
      </w:r>
    </w:p>
    <w:p w14:paraId="6A3B353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Mẫu thiết kế nội dung quảng cáo thuốc đề nghị xác nhận; bản ghi âm, ghi hình nội dung quảng cáo trên phương tiện báo nói, báo hình hoặc thiết bị điện tử, màn hình chuyên quảng cáo và các phương tiện quảng cáo khác theo quy định pháp </w:t>
      </w:r>
      <w:r w:rsidR="004D4298" w:rsidRPr="004D4298">
        <w:rPr>
          <w:rFonts w:ascii="Arial" w:hAnsi="Arial" w:cs="Arial"/>
          <w:sz w:val="20"/>
          <w:szCs w:val="20"/>
        </w:rPr>
        <w:t>luật</w:t>
      </w:r>
      <w:r w:rsidRPr="004D4298">
        <w:rPr>
          <w:rFonts w:ascii="Arial" w:hAnsi="Arial" w:cs="Arial"/>
          <w:sz w:val="20"/>
          <w:szCs w:val="20"/>
        </w:rPr>
        <w:t xml:space="preserve"> về quảng cáo có âm thanh, hình ảnh chuyển động;</w:t>
      </w:r>
    </w:p>
    <w:p w14:paraId="7C7606B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Mẫu nhãn và tờ hướng dẫn sử dụng thuốc hiện hành đã được Bộ Y tế phê duyệt;</w:t>
      </w:r>
    </w:p>
    <w:p w14:paraId="56ECF5C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Tài liệu tham khảo liên quan đến nội dung quảng cáo thuốc đề nghị xác nhận (nếu có);</w:t>
      </w:r>
    </w:p>
    <w:p w14:paraId="5B9E600F" w14:textId="77777777" w:rsidR="008B52FA" w:rsidRPr="000E05E4" w:rsidRDefault="008B52FA" w:rsidP="000E05E4">
      <w:pPr>
        <w:rPr>
          <w:rFonts w:ascii="Arial" w:hAnsi="Arial" w:cs="Arial"/>
        </w:rPr>
      </w:pPr>
      <w:bookmarkStart w:id="709" w:name="diem_d5_1_121"/>
      <w:r w:rsidRPr="000E05E4">
        <w:rPr>
          <w:rFonts w:ascii="Arial" w:hAnsi="Arial" w:cs="Arial"/>
          <w:sz w:val="20"/>
        </w:rPr>
        <w:t>đ) Giấy đăng ký lưu hành thuốc;</w:t>
      </w:r>
      <w:bookmarkEnd w:id="709"/>
    </w:p>
    <w:p w14:paraId="65D80E31" w14:textId="77777777" w:rsidR="008B52FA" w:rsidRPr="004220CF" w:rsidRDefault="008B52FA" w:rsidP="004220CF">
      <w:pPr>
        <w:rPr>
          <w:rFonts w:ascii="Arial" w:hAnsi="Arial" w:cs="Arial"/>
        </w:rPr>
      </w:pPr>
      <w:bookmarkStart w:id="710" w:name="diem_e_1_121"/>
      <w:r w:rsidRPr="004220CF">
        <w:rPr>
          <w:rFonts w:ascii="Arial" w:hAnsi="Arial" w:cs="Arial"/>
          <w:sz w:val="20"/>
        </w:rPr>
        <w:t xml:space="preserve">e) Giấy phép thành lập văn phòng đại diện của công ty nước ngoài tại Việt Nam đối với cơ sở nước ngoài đứng tên đề nghị xác nhận nội dung quảng cáo thuốc hoặc Giấy chứng nhận đủ </w:t>
      </w:r>
      <w:r w:rsidR="004D4298" w:rsidRPr="004220CF">
        <w:rPr>
          <w:rFonts w:ascii="Arial" w:hAnsi="Arial" w:cs="Arial"/>
          <w:sz w:val="20"/>
        </w:rPr>
        <w:t>điều</w:t>
      </w:r>
      <w:r w:rsidRPr="004220CF">
        <w:rPr>
          <w:rFonts w:ascii="Arial" w:hAnsi="Arial" w:cs="Arial"/>
          <w:sz w:val="20"/>
        </w:rPr>
        <w:t xml:space="preserve"> kiện kinh doanh dược đối với cơ sở kinh doanh dược của Việt Nam đứng tên đề nghị xác nhận nội dung quảng cáo thuốc;</w:t>
      </w:r>
      <w:bookmarkEnd w:id="710"/>
    </w:p>
    <w:p w14:paraId="2CA5597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g) Giấy ủy quyền của cơ sở đăng ký thuốc cho cơ sở đứng tên trên hồ sơ đề nghị xác nhận nội dung quảng cáo thuốc trong trường hợp ủy quyền.</w:t>
      </w:r>
    </w:p>
    <w:p w14:paraId="5E66517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Hồ sơ đề nghị cấp Giấy xác nhận nội dung quảng cáo thuốc thông qua phương tiện tổ chức hội thảo, hội nghị, sự kiện gồm các tài liệu sau:</w:t>
      </w:r>
    </w:p>
    <w:p w14:paraId="1650529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Đơn đề nghị xác nhận nội dung quảng cáo thuốc theo </w:t>
      </w:r>
      <w:bookmarkStart w:id="711" w:name="bieumau_02_pl6_1"/>
      <w:r w:rsidRPr="004D4298">
        <w:rPr>
          <w:rFonts w:ascii="Arial" w:hAnsi="Arial" w:cs="Arial"/>
          <w:sz w:val="20"/>
          <w:szCs w:val="20"/>
        </w:rPr>
        <w:t>Mẫu số 02</w:t>
      </w:r>
      <w:bookmarkEnd w:id="711"/>
      <w:r w:rsidRPr="004D4298">
        <w:rPr>
          <w:rFonts w:ascii="Arial" w:hAnsi="Arial" w:cs="Arial"/>
          <w:sz w:val="20"/>
          <w:szCs w:val="20"/>
        </w:rPr>
        <w:t xml:space="preserve"> tại Phụ lục VI ban hành kèm theo Nghị định này;</w:t>
      </w:r>
    </w:p>
    <w:p w14:paraId="227E521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Nội dung quảng cáo thuốc;</w:t>
      </w:r>
    </w:p>
    <w:p w14:paraId="631F016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Mẫu nhãn và tờ hướng dẫn sử dụng thuốc hiện hành đã được Bộ Y tế phê duyệt;</w:t>
      </w:r>
    </w:p>
    <w:p w14:paraId="3785EB9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d) Tài liệu tham khảo có liên quan đến nội dung quảng cáo thuốc đề nghị xác nhận (nếu có); </w:t>
      </w:r>
    </w:p>
    <w:p w14:paraId="27AAEC06" w14:textId="77777777" w:rsidR="008B52FA" w:rsidRPr="000E05E4" w:rsidRDefault="008B52FA" w:rsidP="000E05E4">
      <w:pPr>
        <w:rPr>
          <w:rFonts w:ascii="Arial" w:hAnsi="Arial" w:cs="Arial"/>
        </w:rPr>
      </w:pPr>
      <w:bookmarkStart w:id="712" w:name="diem_d5_2_121"/>
      <w:r w:rsidRPr="000E05E4">
        <w:rPr>
          <w:rFonts w:ascii="Arial" w:hAnsi="Arial" w:cs="Arial"/>
          <w:sz w:val="20"/>
        </w:rPr>
        <w:t>đ) Giấy đăng ký lưu hành thuốc;</w:t>
      </w:r>
      <w:bookmarkEnd w:id="712"/>
    </w:p>
    <w:p w14:paraId="632D6D8E" w14:textId="77777777" w:rsidR="008B52FA" w:rsidRPr="004220CF" w:rsidRDefault="008B52FA" w:rsidP="004220CF">
      <w:pPr>
        <w:rPr>
          <w:rFonts w:ascii="Arial" w:hAnsi="Arial" w:cs="Arial"/>
        </w:rPr>
      </w:pPr>
      <w:bookmarkStart w:id="713" w:name="diem_e_2_121"/>
      <w:r w:rsidRPr="004220CF">
        <w:rPr>
          <w:rFonts w:ascii="Arial" w:hAnsi="Arial" w:cs="Arial"/>
          <w:sz w:val="20"/>
        </w:rPr>
        <w:t xml:space="preserve">e) Giấy phép thành lập văn phòng đại diện của công ty nước ngoài tại Việt Nam đối với cơ sở nước ngoài đứng tên đề nghị xác nhận nội dung quảng cáo thuốc hoặc Giấy chứng nhận đủ </w:t>
      </w:r>
      <w:r w:rsidR="004D4298" w:rsidRPr="004220CF">
        <w:rPr>
          <w:rFonts w:ascii="Arial" w:hAnsi="Arial" w:cs="Arial"/>
          <w:sz w:val="20"/>
        </w:rPr>
        <w:t>điều</w:t>
      </w:r>
      <w:r w:rsidRPr="004220CF">
        <w:rPr>
          <w:rFonts w:ascii="Arial" w:hAnsi="Arial" w:cs="Arial"/>
          <w:sz w:val="20"/>
        </w:rPr>
        <w:t xml:space="preserve"> kiện kinh doanh dược đối với cơ sở kinh doanh dược của Việt Nam đứng tên đề nghị xác nhận nội dung quảng cáo thuốc;</w:t>
      </w:r>
      <w:bookmarkEnd w:id="713"/>
    </w:p>
    <w:p w14:paraId="60D0D67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g) Giấy ủy quyền của cơ sở đăng ký thuốc cho cơ sở đứng tên trên hồ sơ đề nghị xác nhận nội dung quảng cáo thuốc trong trường hợp ủy quyền;</w:t>
      </w:r>
    </w:p>
    <w:p w14:paraId="46BFC8E7"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lastRenderedPageBreak/>
        <w:t xml:space="preserve">h) </w:t>
      </w:r>
      <w:r w:rsidR="004D4298" w:rsidRPr="004D4298">
        <w:rPr>
          <w:rFonts w:ascii="Arial" w:hAnsi="Arial" w:cs="Arial"/>
          <w:sz w:val="20"/>
          <w:szCs w:val="20"/>
        </w:rPr>
        <w:t>Chương</w:t>
      </w:r>
      <w:r w:rsidRPr="004D4298">
        <w:rPr>
          <w:rFonts w:ascii="Arial" w:hAnsi="Arial" w:cs="Arial"/>
          <w:sz w:val="20"/>
          <w:szCs w:val="20"/>
        </w:rPr>
        <w:t xml:space="preserve"> trình dự kiến hội thảo, hội nghị, sự kiện giới thiệu thuốc.</w:t>
      </w:r>
    </w:p>
    <w:p w14:paraId="468B1890" w14:textId="77777777" w:rsidR="008B52FA" w:rsidRPr="004D4298" w:rsidRDefault="004D4298" w:rsidP="00D533A2">
      <w:pPr>
        <w:spacing w:before="120"/>
        <w:rPr>
          <w:rFonts w:ascii="Arial" w:hAnsi="Arial" w:cs="Arial"/>
          <w:sz w:val="20"/>
          <w:szCs w:val="20"/>
        </w:rPr>
      </w:pPr>
      <w:bookmarkStart w:id="714" w:name="dieu_122"/>
      <w:r w:rsidRPr="004D4298">
        <w:rPr>
          <w:rFonts w:ascii="Arial" w:hAnsi="Arial" w:cs="Arial"/>
          <w:b/>
          <w:sz w:val="20"/>
          <w:szCs w:val="20"/>
        </w:rPr>
        <w:t>Điều</w:t>
      </w:r>
      <w:r w:rsidR="008B52FA" w:rsidRPr="004D4298">
        <w:rPr>
          <w:rFonts w:ascii="Arial" w:hAnsi="Arial" w:cs="Arial"/>
          <w:b/>
          <w:sz w:val="20"/>
          <w:szCs w:val="20"/>
        </w:rPr>
        <w:t xml:space="preserve"> 122. Hồ sơ đề nghị cấp lại Giấy xác nhận nội dung quảng cáo thuốc</w:t>
      </w:r>
      <w:bookmarkEnd w:id="714"/>
    </w:p>
    <w:p w14:paraId="613A339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Đơn đề nghị cấp lại giấy xác nhận nội dung quảng cáo thuốc theo </w:t>
      </w:r>
      <w:bookmarkStart w:id="715" w:name="bieumau_03_pl6_1"/>
      <w:r w:rsidRPr="004D4298">
        <w:rPr>
          <w:rFonts w:ascii="Arial" w:hAnsi="Arial" w:cs="Arial"/>
          <w:sz w:val="20"/>
          <w:szCs w:val="20"/>
        </w:rPr>
        <w:t>Mẫu số 03</w:t>
      </w:r>
      <w:bookmarkEnd w:id="715"/>
      <w:r w:rsidRPr="004D4298">
        <w:rPr>
          <w:rFonts w:ascii="Arial" w:hAnsi="Arial" w:cs="Arial"/>
          <w:sz w:val="20"/>
          <w:szCs w:val="20"/>
        </w:rPr>
        <w:t xml:space="preserve"> tại Phụ lục VI ban hành kèm theo Nghị định này.</w:t>
      </w:r>
    </w:p>
    <w:p w14:paraId="10D900B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Mẫu thiết kế, bản ghi, ghi hình nội dung quảng cáo thuốc hoặc nội dung quảng cáo thuốc đề nghị cấp lại Giấy xác nhận.</w:t>
      </w:r>
    </w:p>
    <w:p w14:paraId="6FFC56EC"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3. Giấy xác nhận nội dung quảng cáo thuốc bị ghi sai do lỗi của cơ quan cấp đối với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120 của Nghị định này.</w:t>
      </w:r>
    </w:p>
    <w:p w14:paraId="3E9F86A8" w14:textId="77777777" w:rsidR="008B52FA" w:rsidRPr="004D4298" w:rsidRDefault="004D4298" w:rsidP="00D533A2">
      <w:pPr>
        <w:spacing w:before="120"/>
        <w:rPr>
          <w:rFonts w:ascii="Arial" w:hAnsi="Arial" w:cs="Arial"/>
          <w:sz w:val="20"/>
          <w:szCs w:val="20"/>
        </w:rPr>
      </w:pPr>
      <w:bookmarkStart w:id="716" w:name="dieu_123"/>
      <w:r w:rsidRPr="004D4298">
        <w:rPr>
          <w:rFonts w:ascii="Arial" w:hAnsi="Arial" w:cs="Arial"/>
          <w:b/>
          <w:sz w:val="20"/>
          <w:szCs w:val="20"/>
        </w:rPr>
        <w:t>Điều</w:t>
      </w:r>
      <w:r w:rsidR="008B52FA" w:rsidRPr="004D4298">
        <w:rPr>
          <w:rFonts w:ascii="Arial" w:hAnsi="Arial" w:cs="Arial"/>
          <w:b/>
          <w:sz w:val="20"/>
          <w:szCs w:val="20"/>
        </w:rPr>
        <w:t xml:space="preserve"> 123. Hồ sơ đề nghị </w:t>
      </w:r>
      <w:r w:rsidRPr="004D4298">
        <w:rPr>
          <w:rFonts w:ascii="Arial" w:hAnsi="Arial" w:cs="Arial"/>
          <w:b/>
          <w:sz w:val="20"/>
          <w:szCs w:val="20"/>
        </w:rPr>
        <w:t>điều</w:t>
      </w:r>
      <w:r w:rsidR="008B52FA" w:rsidRPr="004D4298">
        <w:rPr>
          <w:rFonts w:ascii="Arial" w:hAnsi="Arial" w:cs="Arial"/>
          <w:b/>
          <w:sz w:val="20"/>
          <w:szCs w:val="20"/>
        </w:rPr>
        <w:t xml:space="preserve"> chỉnh nội dung quảng cáo thuốc đã được cấp Giấy xác nhận</w:t>
      </w:r>
      <w:bookmarkEnd w:id="716"/>
      <w:r w:rsidR="008B52FA" w:rsidRPr="004D4298">
        <w:rPr>
          <w:rFonts w:ascii="Arial" w:hAnsi="Arial" w:cs="Arial"/>
          <w:b/>
          <w:sz w:val="20"/>
          <w:szCs w:val="20"/>
        </w:rPr>
        <w:t xml:space="preserve"> </w:t>
      </w:r>
    </w:p>
    <w:p w14:paraId="08FDBCA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Đơn đề nghị </w:t>
      </w:r>
      <w:r w:rsidR="004D4298" w:rsidRPr="004D4298">
        <w:rPr>
          <w:rFonts w:ascii="Arial" w:hAnsi="Arial" w:cs="Arial"/>
          <w:sz w:val="20"/>
          <w:szCs w:val="20"/>
        </w:rPr>
        <w:t>điều</w:t>
      </w:r>
      <w:r w:rsidRPr="004D4298">
        <w:rPr>
          <w:rFonts w:ascii="Arial" w:hAnsi="Arial" w:cs="Arial"/>
          <w:sz w:val="20"/>
          <w:szCs w:val="20"/>
        </w:rPr>
        <w:t xml:space="preserve"> chỉnh nội dung quảng cáo thuốc đã được cấp Giấy xác nhận theo </w:t>
      </w:r>
      <w:bookmarkStart w:id="717" w:name="bieumau_04_pl6_1"/>
      <w:r w:rsidRPr="004D4298">
        <w:rPr>
          <w:rFonts w:ascii="Arial" w:hAnsi="Arial" w:cs="Arial"/>
          <w:sz w:val="20"/>
          <w:szCs w:val="20"/>
        </w:rPr>
        <w:t>Mẫu số 04</w:t>
      </w:r>
      <w:bookmarkEnd w:id="717"/>
      <w:r w:rsidRPr="004D4298">
        <w:rPr>
          <w:rFonts w:ascii="Arial" w:hAnsi="Arial" w:cs="Arial"/>
          <w:sz w:val="20"/>
          <w:szCs w:val="20"/>
        </w:rPr>
        <w:t xml:space="preserve"> tại Phụ lục VI ban hành kèm theo Nghị định này, nêu rõ các nội dung cần </w:t>
      </w:r>
      <w:r w:rsidR="004D4298" w:rsidRPr="004D4298">
        <w:rPr>
          <w:rFonts w:ascii="Arial" w:hAnsi="Arial" w:cs="Arial"/>
          <w:sz w:val="20"/>
          <w:szCs w:val="20"/>
        </w:rPr>
        <w:t>điều</w:t>
      </w:r>
      <w:r w:rsidRPr="004D4298">
        <w:rPr>
          <w:rFonts w:ascii="Arial" w:hAnsi="Arial" w:cs="Arial"/>
          <w:sz w:val="20"/>
          <w:szCs w:val="20"/>
        </w:rPr>
        <w:t xml:space="preserve"> chỉnh, lý do của việc </w:t>
      </w:r>
      <w:r w:rsidR="004D4298" w:rsidRPr="004D4298">
        <w:rPr>
          <w:rFonts w:ascii="Arial" w:hAnsi="Arial" w:cs="Arial"/>
          <w:sz w:val="20"/>
          <w:szCs w:val="20"/>
        </w:rPr>
        <w:t>điều</w:t>
      </w:r>
      <w:r w:rsidRPr="004D4298">
        <w:rPr>
          <w:rFonts w:ascii="Arial" w:hAnsi="Arial" w:cs="Arial"/>
          <w:sz w:val="20"/>
          <w:szCs w:val="20"/>
        </w:rPr>
        <w:t xml:space="preserve"> chỉnh.</w:t>
      </w:r>
    </w:p>
    <w:p w14:paraId="093B933D"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Tài liệu chứng minh việc </w:t>
      </w:r>
      <w:r w:rsidR="004D4298" w:rsidRPr="004D4298">
        <w:rPr>
          <w:rFonts w:ascii="Arial" w:hAnsi="Arial" w:cs="Arial"/>
          <w:sz w:val="20"/>
          <w:szCs w:val="20"/>
        </w:rPr>
        <w:t>điều</w:t>
      </w:r>
      <w:r w:rsidRPr="004D4298">
        <w:rPr>
          <w:rFonts w:ascii="Arial" w:hAnsi="Arial" w:cs="Arial"/>
          <w:sz w:val="20"/>
          <w:szCs w:val="20"/>
        </w:rPr>
        <w:t xml:space="preserve"> chỉnh nội dung quảng cáo thuốc.</w:t>
      </w:r>
    </w:p>
    <w:p w14:paraId="4D8C3798" w14:textId="77777777" w:rsidR="008B52FA" w:rsidRPr="004D4298" w:rsidRDefault="004D4298" w:rsidP="00D533A2">
      <w:pPr>
        <w:spacing w:before="120"/>
        <w:rPr>
          <w:rFonts w:ascii="Arial" w:hAnsi="Arial" w:cs="Arial"/>
          <w:sz w:val="20"/>
          <w:szCs w:val="20"/>
        </w:rPr>
      </w:pPr>
      <w:bookmarkStart w:id="718" w:name="dieu_124"/>
      <w:r w:rsidRPr="004D4298">
        <w:rPr>
          <w:rFonts w:ascii="Arial" w:hAnsi="Arial" w:cs="Arial"/>
          <w:b/>
          <w:sz w:val="20"/>
          <w:szCs w:val="20"/>
        </w:rPr>
        <w:t>Điều</w:t>
      </w:r>
      <w:r w:rsidR="008B52FA" w:rsidRPr="004D4298">
        <w:rPr>
          <w:rFonts w:ascii="Arial" w:hAnsi="Arial" w:cs="Arial"/>
          <w:b/>
          <w:sz w:val="20"/>
          <w:szCs w:val="20"/>
        </w:rPr>
        <w:t xml:space="preserve"> 124. Yêu cầu đối với hồ sơ đề nghị cấp, cấp lại giấy xác nhận nội dung quảng cáo thuốc, </w:t>
      </w:r>
      <w:r w:rsidRPr="004D4298">
        <w:rPr>
          <w:rFonts w:ascii="Arial" w:hAnsi="Arial" w:cs="Arial"/>
          <w:b/>
          <w:sz w:val="20"/>
          <w:szCs w:val="20"/>
        </w:rPr>
        <w:t>điều</w:t>
      </w:r>
      <w:r w:rsidR="008B52FA" w:rsidRPr="004D4298">
        <w:rPr>
          <w:rFonts w:ascii="Arial" w:hAnsi="Arial" w:cs="Arial"/>
          <w:b/>
          <w:sz w:val="20"/>
          <w:szCs w:val="20"/>
        </w:rPr>
        <w:t xml:space="preserve"> chỉnh nội dung quảng cáo thuốc đã được cấp giấy xác nhận</w:t>
      </w:r>
      <w:bookmarkEnd w:id="718"/>
    </w:p>
    <w:p w14:paraId="173D910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Các tài liệu quy định tại </w:t>
      </w:r>
      <w:r w:rsidR="004D4298" w:rsidRPr="004D4298">
        <w:rPr>
          <w:rFonts w:ascii="Arial" w:hAnsi="Arial" w:cs="Arial"/>
          <w:sz w:val="20"/>
          <w:szCs w:val="20"/>
        </w:rPr>
        <w:t>điểm</w:t>
      </w:r>
      <w:r w:rsidRPr="004D4298">
        <w:rPr>
          <w:rFonts w:ascii="Arial" w:hAnsi="Arial" w:cs="Arial"/>
          <w:sz w:val="20"/>
          <w:szCs w:val="20"/>
        </w:rPr>
        <w:t xml:space="preserve"> c và đ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điểm</w:t>
      </w:r>
      <w:r w:rsidRPr="004D4298">
        <w:rPr>
          <w:rFonts w:ascii="Arial" w:hAnsi="Arial" w:cs="Arial"/>
          <w:sz w:val="20"/>
          <w:szCs w:val="20"/>
        </w:rPr>
        <w:t xml:space="preserve"> c và đ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121 của Nghị định này là bản sao.</w:t>
      </w:r>
    </w:p>
    <w:p w14:paraId="2FF23022" w14:textId="77777777" w:rsidR="008B52FA" w:rsidRPr="004220CF" w:rsidRDefault="008B52FA" w:rsidP="004220CF">
      <w:pPr>
        <w:rPr>
          <w:rFonts w:ascii="Arial" w:hAnsi="Arial" w:cs="Arial"/>
        </w:rPr>
      </w:pPr>
      <w:bookmarkStart w:id="719" w:name="khoan_2_124"/>
      <w:r w:rsidRPr="004220CF">
        <w:rPr>
          <w:rFonts w:ascii="Arial" w:hAnsi="Arial" w:cs="Arial"/>
          <w:sz w:val="20"/>
        </w:rPr>
        <w:t xml:space="preserve">2. Tài liệu quy định tại các </w:t>
      </w:r>
      <w:r w:rsidR="004D4298" w:rsidRPr="004220CF">
        <w:rPr>
          <w:rFonts w:ascii="Arial" w:hAnsi="Arial" w:cs="Arial"/>
          <w:sz w:val="20"/>
        </w:rPr>
        <w:t>điểm</w:t>
      </w:r>
      <w:r w:rsidRPr="004220CF">
        <w:rPr>
          <w:rFonts w:ascii="Arial" w:hAnsi="Arial" w:cs="Arial"/>
          <w:sz w:val="20"/>
        </w:rPr>
        <w:t xml:space="preserve"> d và e </w:t>
      </w:r>
      <w:r w:rsidR="004D4298" w:rsidRPr="004220CF">
        <w:rPr>
          <w:rFonts w:ascii="Arial" w:hAnsi="Arial" w:cs="Arial"/>
          <w:sz w:val="20"/>
        </w:rPr>
        <w:t>khoản</w:t>
      </w:r>
      <w:r w:rsidRPr="004220CF">
        <w:rPr>
          <w:rFonts w:ascii="Arial" w:hAnsi="Arial" w:cs="Arial"/>
          <w:sz w:val="20"/>
        </w:rPr>
        <w:t xml:space="preserve"> 1, </w:t>
      </w:r>
      <w:r w:rsidR="004D4298" w:rsidRPr="004220CF">
        <w:rPr>
          <w:rFonts w:ascii="Arial" w:hAnsi="Arial" w:cs="Arial"/>
          <w:sz w:val="20"/>
        </w:rPr>
        <w:t>điểm</w:t>
      </w:r>
      <w:r w:rsidRPr="004220CF">
        <w:rPr>
          <w:rFonts w:ascii="Arial" w:hAnsi="Arial" w:cs="Arial"/>
          <w:sz w:val="20"/>
        </w:rPr>
        <w:t xml:space="preserve"> d và e </w:t>
      </w:r>
      <w:r w:rsidR="004D4298" w:rsidRPr="004220CF">
        <w:rPr>
          <w:rFonts w:ascii="Arial" w:hAnsi="Arial" w:cs="Arial"/>
          <w:sz w:val="20"/>
        </w:rPr>
        <w:t>khoản</w:t>
      </w:r>
      <w:r w:rsidRPr="004220CF">
        <w:rPr>
          <w:rFonts w:ascii="Arial" w:hAnsi="Arial" w:cs="Arial"/>
          <w:sz w:val="20"/>
        </w:rPr>
        <w:t xml:space="preserve"> 2 </w:t>
      </w:r>
      <w:r w:rsidR="004D4298" w:rsidRPr="004220CF">
        <w:rPr>
          <w:rFonts w:ascii="Arial" w:hAnsi="Arial" w:cs="Arial"/>
          <w:sz w:val="20"/>
        </w:rPr>
        <w:t>Điều</w:t>
      </w:r>
      <w:r w:rsidRPr="004220CF">
        <w:rPr>
          <w:rFonts w:ascii="Arial" w:hAnsi="Arial" w:cs="Arial"/>
          <w:sz w:val="20"/>
        </w:rPr>
        <w:t xml:space="preserve"> 121 và </w:t>
      </w:r>
      <w:r w:rsidR="004D4298" w:rsidRPr="004220CF">
        <w:rPr>
          <w:rFonts w:ascii="Arial" w:hAnsi="Arial" w:cs="Arial"/>
          <w:sz w:val="20"/>
        </w:rPr>
        <w:t>khoản</w:t>
      </w:r>
      <w:r w:rsidRPr="004220CF">
        <w:rPr>
          <w:rFonts w:ascii="Arial" w:hAnsi="Arial" w:cs="Arial"/>
          <w:sz w:val="20"/>
        </w:rPr>
        <w:t xml:space="preserve"> 2 </w:t>
      </w:r>
      <w:r w:rsidR="004D4298" w:rsidRPr="004220CF">
        <w:rPr>
          <w:rFonts w:ascii="Arial" w:hAnsi="Arial" w:cs="Arial"/>
          <w:sz w:val="20"/>
        </w:rPr>
        <w:t>Điều</w:t>
      </w:r>
      <w:r w:rsidRPr="004220CF">
        <w:rPr>
          <w:rFonts w:ascii="Arial" w:hAnsi="Arial" w:cs="Arial"/>
          <w:sz w:val="20"/>
        </w:rPr>
        <w:t xml:space="preserve"> 123 của Nghị định này là bản sao có đóng dấu của cơ sở đề nghị xác nhận nội dung quảng cáo thuốc đối với tài liệu do Bộ Y tế cấp hoặc bản sao có chứng thực đối với tài liệu không do Bộ Y tế cấp.</w:t>
      </w:r>
      <w:bookmarkEnd w:id="719"/>
    </w:p>
    <w:p w14:paraId="792D59B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Tài liệu quy định tại </w:t>
      </w:r>
      <w:r w:rsidR="004D4298" w:rsidRPr="004D4298">
        <w:rPr>
          <w:rFonts w:ascii="Arial" w:hAnsi="Arial" w:cs="Arial"/>
          <w:sz w:val="20"/>
          <w:szCs w:val="20"/>
        </w:rPr>
        <w:t>điểm</w:t>
      </w:r>
      <w:r w:rsidRPr="004D4298">
        <w:rPr>
          <w:rFonts w:ascii="Arial" w:hAnsi="Arial" w:cs="Arial"/>
          <w:sz w:val="20"/>
          <w:szCs w:val="20"/>
        </w:rPr>
        <w:t xml:space="preserve"> g </w:t>
      </w:r>
      <w:r w:rsidR="004D4298" w:rsidRPr="004D4298">
        <w:rPr>
          <w:rFonts w:ascii="Arial" w:hAnsi="Arial" w:cs="Arial"/>
          <w:sz w:val="20"/>
          <w:szCs w:val="20"/>
        </w:rPr>
        <w:t>khoản</w:t>
      </w:r>
      <w:r w:rsidRPr="004D4298">
        <w:rPr>
          <w:rFonts w:ascii="Arial" w:hAnsi="Arial" w:cs="Arial"/>
          <w:sz w:val="20"/>
          <w:szCs w:val="20"/>
        </w:rPr>
        <w:t xml:space="preserve"> 1 và </w:t>
      </w:r>
      <w:r w:rsidR="004D4298" w:rsidRPr="004D4298">
        <w:rPr>
          <w:rFonts w:ascii="Arial" w:hAnsi="Arial" w:cs="Arial"/>
          <w:sz w:val="20"/>
          <w:szCs w:val="20"/>
        </w:rPr>
        <w:t>điểm</w:t>
      </w:r>
      <w:r w:rsidRPr="004D4298">
        <w:rPr>
          <w:rFonts w:ascii="Arial" w:hAnsi="Arial" w:cs="Arial"/>
          <w:sz w:val="20"/>
          <w:szCs w:val="20"/>
        </w:rPr>
        <w:t xml:space="preserve"> g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121 của Nghị định này là bản chính hoặc bản sao có chứng thực.</w:t>
      </w:r>
    </w:p>
    <w:p w14:paraId="5BD7F216" w14:textId="77777777" w:rsidR="008B52FA" w:rsidRPr="000E05E4" w:rsidRDefault="008B52FA" w:rsidP="000E05E4">
      <w:pPr>
        <w:rPr>
          <w:rFonts w:ascii="Arial" w:hAnsi="Arial" w:cs="Arial"/>
        </w:rPr>
      </w:pPr>
      <w:bookmarkStart w:id="720" w:name="khoan_4_124"/>
      <w:r w:rsidRPr="000E05E4">
        <w:rPr>
          <w:rFonts w:ascii="Arial" w:hAnsi="Arial" w:cs="Arial"/>
          <w:sz w:val="20"/>
        </w:rPr>
        <w:t xml:space="preserve">4. Tài liệu quy định tại </w:t>
      </w:r>
      <w:r w:rsidR="004D4298" w:rsidRPr="000E05E4">
        <w:rPr>
          <w:rFonts w:ascii="Arial" w:hAnsi="Arial" w:cs="Arial"/>
          <w:sz w:val="20"/>
        </w:rPr>
        <w:t>khoản</w:t>
      </w:r>
      <w:r w:rsidRPr="000E05E4">
        <w:rPr>
          <w:rFonts w:ascii="Arial" w:hAnsi="Arial" w:cs="Arial"/>
          <w:sz w:val="20"/>
        </w:rPr>
        <w:t xml:space="preserve"> 3 </w:t>
      </w:r>
      <w:r w:rsidR="004D4298" w:rsidRPr="000E05E4">
        <w:rPr>
          <w:rFonts w:ascii="Arial" w:hAnsi="Arial" w:cs="Arial"/>
          <w:sz w:val="20"/>
        </w:rPr>
        <w:t>Điều</w:t>
      </w:r>
      <w:r w:rsidRPr="000E05E4">
        <w:rPr>
          <w:rFonts w:ascii="Arial" w:hAnsi="Arial" w:cs="Arial"/>
          <w:sz w:val="20"/>
        </w:rPr>
        <w:t xml:space="preserve"> 122 của Nghị định này là bản chính.</w:t>
      </w:r>
      <w:bookmarkEnd w:id="720"/>
    </w:p>
    <w:p w14:paraId="066F14C8" w14:textId="77777777" w:rsidR="008B52FA" w:rsidRPr="004220CF" w:rsidRDefault="008B52FA" w:rsidP="004220CF">
      <w:pPr>
        <w:rPr>
          <w:rFonts w:ascii="Arial" w:hAnsi="Arial" w:cs="Arial"/>
        </w:rPr>
      </w:pPr>
      <w:bookmarkStart w:id="721" w:name="khoan_5_124"/>
      <w:r w:rsidRPr="004220CF">
        <w:rPr>
          <w:rFonts w:ascii="Arial" w:hAnsi="Arial" w:cs="Arial"/>
          <w:sz w:val="20"/>
        </w:rPr>
        <w:t xml:space="preserve">5. Tài liệu quy định tại các </w:t>
      </w:r>
      <w:r w:rsidR="004D4298" w:rsidRPr="004220CF">
        <w:rPr>
          <w:rFonts w:ascii="Arial" w:hAnsi="Arial" w:cs="Arial"/>
          <w:sz w:val="20"/>
        </w:rPr>
        <w:t>điểm</w:t>
      </w:r>
      <w:r w:rsidRPr="004220CF">
        <w:rPr>
          <w:rFonts w:ascii="Arial" w:hAnsi="Arial" w:cs="Arial"/>
          <w:sz w:val="20"/>
        </w:rPr>
        <w:t xml:space="preserve"> b </w:t>
      </w:r>
      <w:r w:rsidR="004D4298" w:rsidRPr="004220CF">
        <w:rPr>
          <w:rFonts w:ascii="Arial" w:hAnsi="Arial" w:cs="Arial"/>
          <w:sz w:val="20"/>
        </w:rPr>
        <w:t>khoản</w:t>
      </w:r>
      <w:r w:rsidRPr="004220CF">
        <w:rPr>
          <w:rFonts w:ascii="Arial" w:hAnsi="Arial" w:cs="Arial"/>
          <w:sz w:val="20"/>
        </w:rPr>
        <w:t xml:space="preserve"> 1, </w:t>
      </w:r>
      <w:r w:rsidR="004D4298" w:rsidRPr="004220CF">
        <w:rPr>
          <w:rFonts w:ascii="Arial" w:hAnsi="Arial" w:cs="Arial"/>
          <w:sz w:val="20"/>
        </w:rPr>
        <w:t>điểm</w:t>
      </w:r>
      <w:r w:rsidRPr="004220CF">
        <w:rPr>
          <w:rFonts w:ascii="Arial" w:hAnsi="Arial" w:cs="Arial"/>
          <w:sz w:val="20"/>
        </w:rPr>
        <w:t xml:space="preserve"> b </w:t>
      </w:r>
      <w:r w:rsidR="004D4298" w:rsidRPr="004220CF">
        <w:rPr>
          <w:rFonts w:ascii="Arial" w:hAnsi="Arial" w:cs="Arial"/>
          <w:sz w:val="20"/>
        </w:rPr>
        <w:t>khoản</w:t>
      </w:r>
      <w:r w:rsidRPr="004220CF">
        <w:rPr>
          <w:rFonts w:ascii="Arial" w:hAnsi="Arial" w:cs="Arial"/>
          <w:sz w:val="20"/>
        </w:rPr>
        <w:t xml:space="preserve"> 2 </w:t>
      </w:r>
      <w:r w:rsidR="004D4298" w:rsidRPr="004220CF">
        <w:rPr>
          <w:rFonts w:ascii="Arial" w:hAnsi="Arial" w:cs="Arial"/>
          <w:sz w:val="20"/>
        </w:rPr>
        <w:t>Điều</w:t>
      </w:r>
      <w:r w:rsidRPr="004220CF">
        <w:rPr>
          <w:rFonts w:ascii="Arial" w:hAnsi="Arial" w:cs="Arial"/>
          <w:sz w:val="20"/>
        </w:rPr>
        <w:t xml:space="preserve"> 121 và </w:t>
      </w:r>
      <w:r w:rsidR="004D4298" w:rsidRPr="004220CF">
        <w:rPr>
          <w:rFonts w:ascii="Arial" w:hAnsi="Arial" w:cs="Arial"/>
          <w:sz w:val="20"/>
        </w:rPr>
        <w:t>khoản</w:t>
      </w:r>
      <w:r w:rsidRPr="004220CF">
        <w:rPr>
          <w:rFonts w:ascii="Arial" w:hAnsi="Arial" w:cs="Arial"/>
          <w:sz w:val="20"/>
        </w:rPr>
        <w:t xml:space="preserve"> 2 </w:t>
      </w:r>
      <w:r w:rsidR="004D4298" w:rsidRPr="004220CF">
        <w:rPr>
          <w:rFonts w:ascii="Arial" w:hAnsi="Arial" w:cs="Arial"/>
          <w:sz w:val="20"/>
        </w:rPr>
        <w:t>Điều</w:t>
      </w:r>
      <w:r w:rsidRPr="004220CF">
        <w:rPr>
          <w:rFonts w:ascii="Arial" w:hAnsi="Arial" w:cs="Arial"/>
          <w:sz w:val="20"/>
        </w:rPr>
        <w:t xml:space="preserve"> 122 của Nghị định này là bản chính và được làm thành 02 bản.</w:t>
      </w:r>
      <w:bookmarkEnd w:id="721"/>
    </w:p>
    <w:p w14:paraId="6E7CE783" w14:textId="77777777" w:rsidR="008B52FA" w:rsidRPr="004220CF" w:rsidRDefault="008B52FA" w:rsidP="004220CF">
      <w:pPr>
        <w:rPr>
          <w:rFonts w:ascii="Arial" w:hAnsi="Arial" w:cs="Arial"/>
        </w:rPr>
      </w:pPr>
      <w:bookmarkStart w:id="722" w:name="khoan_6_124"/>
      <w:r w:rsidRPr="004220CF">
        <w:rPr>
          <w:rFonts w:ascii="Arial" w:hAnsi="Arial" w:cs="Arial"/>
          <w:sz w:val="20"/>
        </w:rPr>
        <w:t>6. Mỗi hồ sơ đề nghị cấp, cấp lại Giấy xác nhận nội dung quảng cáo thuốc thực hiện theo quy định sau:</w:t>
      </w:r>
      <w:bookmarkEnd w:id="722"/>
    </w:p>
    <w:p w14:paraId="48CA88E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01 mẫu thiết kế hoặc bản ghi âm, ghi hình nội dung quảng cáo thuốc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121 của Nghị định này hoặc 01 nội dung quảng cáo thuốc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121 của Nghị định này cho một thuốc;</w:t>
      </w:r>
    </w:p>
    <w:p w14:paraId="1CF2A03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01 mẫu thiết kế hoặc bản ghi âm, ghi hình nội dung quảng cáo thuốc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121 của Nghị định này hoặc 01 nội dung quảng cáo thuốc đối với hồ sơ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121 của Nghị định này cho hai hay nhiều thuốc có cùng hoạt chất và đường dùng của cùng nhà sản xuất nhưng khác hàm lượng hoặc dạng bào chế;</w:t>
      </w:r>
    </w:p>
    <w:p w14:paraId="22F954D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7. Tài liệu được in trên khổ A4. Đối với quảng cáo ngoài trời khổ lớn, nội dung quảng cáo thuốc có thể trình bày trên khổ giấy A3 và ghi rõ tỷ lệ kích thước so với kích thước thực tế. Toàn bộ các tài liệu có trong hồ sơ phải có dấu giáp lai của cơ sở đề nghị xác nhận nội dung quảng cáo thuốc. Trường hợp thiết kế nội dung của vật thể quảng cáo có cấu trúc không gian, hồ sơ phải có bản mô tả trên khổ giấy A3 các nội dung bắt buộc sau: </w:t>
      </w:r>
    </w:p>
    <w:p w14:paraId="5237B2E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Cấu trúc không gian;</w:t>
      </w:r>
    </w:p>
    <w:p w14:paraId="3DD77E7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Đánh số thứ tự các mặt, kích thước từng mặt;</w:t>
      </w:r>
    </w:p>
    <w:p w14:paraId="0F1AA12D"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c) Tỷ lệ kích thước của mẫu thiết kế so với mẫu thật.</w:t>
      </w:r>
    </w:p>
    <w:p w14:paraId="0BA5F2F3" w14:textId="77777777" w:rsidR="008B52FA" w:rsidRPr="004D4298" w:rsidRDefault="004D4298" w:rsidP="00D533A2">
      <w:pPr>
        <w:spacing w:before="120"/>
        <w:rPr>
          <w:rFonts w:ascii="Arial" w:hAnsi="Arial" w:cs="Arial"/>
          <w:sz w:val="20"/>
          <w:szCs w:val="20"/>
        </w:rPr>
      </w:pPr>
      <w:bookmarkStart w:id="723" w:name="dieu_125"/>
      <w:r w:rsidRPr="004D4298">
        <w:rPr>
          <w:rFonts w:ascii="Arial" w:hAnsi="Arial" w:cs="Arial"/>
          <w:b/>
          <w:sz w:val="20"/>
          <w:szCs w:val="20"/>
        </w:rPr>
        <w:t>Điều</w:t>
      </w:r>
      <w:r w:rsidR="008B52FA" w:rsidRPr="004D4298">
        <w:rPr>
          <w:rFonts w:ascii="Arial" w:hAnsi="Arial" w:cs="Arial"/>
          <w:b/>
          <w:sz w:val="20"/>
          <w:szCs w:val="20"/>
        </w:rPr>
        <w:t xml:space="preserve"> 125. Yêu cầu đối với nội dung quảng cáo thuốc</w:t>
      </w:r>
      <w:bookmarkEnd w:id="723"/>
    </w:p>
    <w:p w14:paraId="7865FF3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Nội dung quảng cáo thuốc phải phù hợp với các tài liệu sau đây:</w:t>
      </w:r>
    </w:p>
    <w:p w14:paraId="7BFC978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Mẫu nhãn và tờ hướng dẫn sử dụng thuốc hiện hành được Bộ Y tế phê duyệt;</w:t>
      </w:r>
    </w:p>
    <w:p w14:paraId="244DF8E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Chuyên luận về thuốc ghi trong Dược thư Quốc gia Việt Nam;</w:t>
      </w:r>
    </w:p>
    <w:p w14:paraId="5E51735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Tài liệu, hướng dẫn chuyên môn có liên quan đến thuốc do Bộ Y tế ban hành hoặc công nhận.</w:t>
      </w:r>
    </w:p>
    <w:p w14:paraId="75C2421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Nội dung quảng cáo thuốc phải có các thông tin bắt buộc sau:</w:t>
      </w:r>
    </w:p>
    <w:p w14:paraId="386D7D3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Tên thuốc;</w:t>
      </w:r>
    </w:p>
    <w:p w14:paraId="5B6A58C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Thành </w:t>
      </w:r>
      <w:r w:rsidR="004D4298" w:rsidRPr="004D4298">
        <w:rPr>
          <w:rFonts w:ascii="Arial" w:hAnsi="Arial" w:cs="Arial"/>
          <w:sz w:val="20"/>
          <w:szCs w:val="20"/>
        </w:rPr>
        <w:t>phần</w:t>
      </w:r>
      <w:r w:rsidRPr="004D4298">
        <w:rPr>
          <w:rFonts w:ascii="Arial" w:hAnsi="Arial" w:cs="Arial"/>
          <w:sz w:val="20"/>
          <w:szCs w:val="20"/>
        </w:rPr>
        <w:t xml:space="preserve"> dược chất hoặc dược liệu ghi trong tờ hướng dẫn sử dụng thuốc đã được phê duyệt. Đối với dược liệu phải viết tên tiếng Việt, trường hợp không có tên tiếng Việt thì ghi tên La - tin;</w:t>
      </w:r>
    </w:p>
    <w:p w14:paraId="19DC153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c) Chỉ định;</w:t>
      </w:r>
    </w:p>
    <w:p w14:paraId="2B27D4A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Cách dùng;</w:t>
      </w:r>
    </w:p>
    <w:p w14:paraId="3215B81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đ) Liều dùng;</w:t>
      </w:r>
    </w:p>
    <w:p w14:paraId="06438D9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lastRenderedPageBreak/>
        <w:t>e) Chống chỉ định, những khuyến cáo cho đối tượng đặc biệt (phụ nữ có thai, phụ nữ đang cho con bú, trẻ em, người cao tuổi, người mắc bệnh mạn tính);</w:t>
      </w:r>
    </w:p>
    <w:p w14:paraId="689BA7C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g) Thận trọng và những </w:t>
      </w:r>
      <w:r w:rsidR="004D4298" w:rsidRPr="004D4298">
        <w:rPr>
          <w:rFonts w:ascii="Arial" w:hAnsi="Arial" w:cs="Arial"/>
          <w:sz w:val="20"/>
          <w:szCs w:val="20"/>
        </w:rPr>
        <w:t>điều</w:t>
      </w:r>
      <w:r w:rsidRPr="004D4298">
        <w:rPr>
          <w:rFonts w:ascii="Arial" w:hAnsi="Arial" w:cs="Arial"/>
          <w:sz w:val="20"/>
          <w:szCs w:val="20"/>
        </w:rPr>
        <w:t xml:space="preserve"> cần tránh, lưu ý khi sử dụng thuốc;</w:t>
      </w:r>
    </w:p>
    <w:p w14:paraId="368079E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h) Tác dụng phụ và phản ứng có hại;</w:t>
      </w:r>
    </w:p>
    <w:p w14:paraId="79D1490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i) Tên, địa chỉ của cơ sở sản xuất thuốc;</w:t>
      </w:r>
    </w:p>
    <w:p w14:paraId="6CEAFDD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k) Lời dặn "Đọc kỹ hướng dẫn sử dụng trước khi dùng";</w:t>
      </w:r>
    </w:p>
    <w:p w14:paraId="0E18DD6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l) Cuối trang đầu nội dung quảng cáo thuốc phải ghi rõ: Số Giấy xác nhận nội dung quảng cáo thuốc của Bộ Y tế: ...</w:t>
      </w:r>
      <w:r w:rsidR="004D4298" w:rsidRPr="004D4298">
        <w:rPr>
          <w:rFonts w:ascii="Arial" w:hAnsi="Arial" w:cs="Arial"/>
          <w:sz w:val="20"/>
          <w:szCs w:val="20"/>
        </w:rPr>
        <w:t>/</w:t>
      </w:r>
      <w:r w:rsidRPr="004D4298">
        <w:rPr>
          <w:rFonts w:ascii="Arial" w:hAnsi="Arial" w:cs="Arial"/>
          <w:sz w:val="20"/>
          <w:szCs w:val="20"/>
        </w:rPr>
        <w:t>XNQC..., ngày ... tháng ... năm...;</w:t>
      </w:r>
    </w:p>
    <w:p w14:paraId="6AF35A9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m) Đối với những nội dung quảng cáo gồm nhiều trang phải đánh số trang, ở trang đầu phải ghi rõ tài liệu này có bao nhiêu trang, </w:t>
      </w:r>
      <w:r w:rsidR="004D4298" w:rsidRPr="004D4298">
        <w:rPr>
          <w:rFonts w:ascii="Arial" w:hAnsi="Arial" w:cs="Arial"/>
          <w:sz w:val="20"/>
          <w:szCs w:val="20"/>
        </w:rPr>
        <w:t>phần</w:t>
      </w:r>
      <w:r w:rsidRPr="004D4298">
        <w:rPr>
          <w:rFonts w:ascii="Arial" w:hAnsi="Arial" w:cs="Arial"/>
          <w:sz w:val="20"/>
          <w:szCs w:val="20"/>
        </w:rPr>
        <w:t xml:space="preserve"> thông tin chi tiết về sản phẩm xem ở trang nào;</w:t>
      </w:r>
    </w:p>
    <w:p w14:paraId="14E825D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n) Nội dung quảng cáo thuốc phải ghi chú thích rõ ràng tài liệu chứng minh đồng thời phải chỉ rõ </w:t>
      </w:r>
      <w:r w:rsidR="004D4298" w:rsidRPr="004D4298">
        <w:rPr>
          <w:rFonts w:ascii="Arial" w:hAnsi="Arial" w:cs="Arial"/>
          <w:sz w:val="20"/>
          <w:szCs w:val="20"/>
        </w:rPr>
        <w:t>phần</w:t>
      </w:r>
      <w:r w:rsidRPr="004D4298">
        <w:rPr>
          <w:rFonts w:ascii="Arial" w:hAnsi="Arial" w:cs="Arial"/>
          <w:sz w:val="20"/>
          <w:szCs w:val="20"/>
        </w:rPr>
        <w:t xml:space="preserve"> thông tin được trích dẫn trong tài liệu chứng minh. Việc trích dẫn phải đảm bảo truyền đạt chính xác thông tin, không suy diễn hoặc cắt xén thông tin theo hướng gây hiểu sai về tính an toàn, hiệu quả của thuốc.</w:t>
      </w:r>
    </w:p>
    <w:p w14:paraId="29002C5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3. Nội dung quảng cáo thuốc trên báo nói, báo hình phải có đầy đủ thông tin quy định tại </w:t>
      </w:r>
      <w:r w:rsidR="004D4298" w:rsidRPr="004D4298">
        <w:rPr>
          <w:rFonts w:ascii="Arial" w:hAnsi="Arial" w:cs="Arial"/>
          <w:sz w:val="20"/>
          <w:szCs w:val="20"/>
        </w:rPr>
        <w:t>điểm</w:t>
      </w:r>
      <w:r w:rsidRPr="004D4298">
        <w:rPr>
          <w:rFonts w:ascii="Arial" w:hAnsi="Arial" w:cs="Arial"/>
          <w:sz w:val="20"/>
          <w:szCs w:val="20"/>
        </w:rPr>
        <w:t xml:space="preserve"> a, b, c, e, i và k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này, trong đó phải đọc to, rõ ràng các nội dung quy định tại </w:t>
      </w:r>
      <w:r w:rsidR="004D4298" w:rsidRPr="004D4298">
        <w:rPr>
          <w:rFonts w:ascii="Arial" w:hAnsi="Arial" w:cs="Arial"/>
          <w:sz w:val="20"/>
          <w:szCs w:val="20"/>
        </w:rPr>
        <w:t>điểm</w:t>
      </w:r>
      <w:r w:rsidRPr="004D4298">
        <w:rPr>
          <w:rFonts w:ascii="Arial" w:hAnsi="Arial" w:cs="Arial"/>
          <w:sz w:val="20"/>
          <w:szCs w:val="20"/>
        </w:rPr>
        <w:t xml:space="preserve"> a, b, c, e và k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này. </w:t>
      </w:r>
      <w:r w:rsidRPr="004D4298">
        <w:rPr>
          <w:rFonts w:ascii="Arial" w:eastAsia="Times New Roman" w:hAnsi="Arial" w:cs="Arial"/>
          <w:sz w:val="20"/>
          <w:szCs w:val="20"/>
        </w:rPr>
        <w:t>Trường hợp</w:t>
      </w:r>
      <w:r w:rsidRPr="004D4298">
        <w:rPr>
          <w:rFonts w:ascii="Arial" w:hAnsi="Arial" w:cs="Arial"/>
          <w:sz w:val="20"/>
          <w:szCs w:val="20"/>
        </w:rPr>
        <w:t xml:space="preserve"> thành </w:t>
      </w:r>
      <w:r w:rsidR="004D4298" w:rsidRPr="004D4298">
        <w:rPr>
          <w:rFonts w:ascii="Arial" w:hAnsi="Arial" w:cs="Arial"/>
          <w:sz w:val="20"/>
          <w:szCs w:val="20"/>
        </w:rPr>
        <w:t>phần</w:t>
      </w:r>
      <w:r w:rsidRPr="004D4298">
        <w:rPr>
          <w:rFonts w:ascii="Arial" w:hAnsi="Arial" w:cs="Arial"/>
          <w:sz w:val="20"/>
          <w:szCs w:val="20"/>
        </w:rPr>
        <w:t xml:space="preserve"> thuốc có từ 03 hoạt chất trở lên phải đọc từng hoạt chất hoặc đọc tên chung các nhóm vitamin, khoáng chất, dược liệu.</w:t>
      </w:r>
    </w:p>
    <w:p w14:paraId="06B1651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4. Nội dung quảng cáo trên báo điện tử, trang thông tin điện tử, thiết bị điện tử, màn hình chuyên quảng cáo và các phương tiện quảng cáo khác theo quy định pháp </w:t>
      </w:r>
      <w:r w:rsidR="004D4298" w:rsidRPr="004D4298">
        <w:rPr>
          <w:rFonts w:ascii="Arial" w:hAnsi="Arial" w:cs="Arial"/>
          <w:sz w:val="20"/>
          <w:szCs w:val="20"/>
        </w:rPr>
        <w:t>luật</w:t>
      </w:r>
      <w:r w:rsidRPr="004D4298">
        <w:rPr>
          <w:rFonts w:ascii="Arial" w:hAnsi="Arial" w:cs="Arial"/>
          <w:sz w:val="20"/>
          <w:szCs w:val="20"/>
        </w:rPr>
        <w:t xml:space="preserve"> về quảng cáo:</w:t>
      </w:r>
    </w:p>
    <w:p w14:paraId="5E7FDD4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Nội dung quảng cáo có âm thanh phải trình bày nội dung quảng cáo như đối với báo nói, báo hình quy định tại </w:t>
      </w:r>
      <w:r w:rsidR="004D4298" w:rsidRPr="004D4298">
        <w:rPr>
          <w:rFonts w:ascii="Arial" w:hAnsi="Arial" w:cs="Arial"/>
          <w:sz w:val="20"/>
          <w:szCs w:val="20"/>
        </w:rPr>
        <w:t>khoản</w:t>
      </w:r>
      <w:r w:rsidRPr="004D4298">
        <w:rPr>
          <w:rFonts w:ascii="Arial" w:hAnsi="Arial" w:cs="Arial"/>
          <w:sz w:val="20"/>
          <w:szCs w:val="20"/>
        </w:rPr>
        <w:t xml:space="preserve"> 3 </w:t>
      </w:r>
      <w:r w:rsidR="004D4298" w:rsidRPr="004D4298">
        <w:rPr>
          <w:rFonts w:ascii="Arial" w:hAnsi="Arial" w:cs="Arial"/>
          <w:sz w:val="20"/>
          <w:szCs w:val="20"/>
        </w:rPr>
        <w:t>Điều</w:t>
      </w:r>
      <w:r w:rsidRPr="004D4298">
        <w:rPr>
          <w:rFonts w:ascii="Arial" w:hAnsi="Arial" w:cs="Arial"/>
          <w:sz w:val="20"/>
          <w:szCs w:val="20"/>
        </w:rPr>
        <w:t xml:space="preserve"> này;</w:t>
      </w:r>
    </w:p>
    <w:p w14:paraId="6A58AFE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Nội dung quảng cáo không có âm thanh phải có đầy đủ thông tin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này.</w:t>
      </w:r>
    </w:p>
    <w:p w14:paraId="67620DB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Trường hợp nội dung quảng cáo là bản ghi âm, ghi hình có nhiều trang hoặc phân cảnh quảng cáo, các trang hoặc phân cảnh quảng cáo phải xuất hiện liên tiếp, dừng đủ thời gian để người xem có thể đọc được hết các thông tin thể hiện; trang, phân cảnh có nội dung thông tin sản phẩm phải đứng yên, không chuyển động để người đọc tìm hiểu kỹ về thông tin sản phẩm. Kịch bản phải mô tả cách thức xuất hiện các trang nội dung đối với quảng cáo có nhiều trang.</w:t>
      </w:r>
    </w:p>
    <w:p w14:paraId="37B4C73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Việc quảng cáo thuốc dưới hình thức này phải riêng biệt, không được quảng cáo chồng chéo hoặc xen kẽ nhiều thuốc cùng một thời </w:t>
      </w:r>
      <w:r w:rsidR="004D4298" w:rsidRPr="004D4298">
        <w:rPr>
          <w:rFonts w:ascii="Arial" w:hAnsi="Arial" w:cs="Arial"/>
          <w:sz w:val="20"/>
          <w:szCs w:val="20"/>
        </w:rPr>
        <w:t>điểm</w:t>
      </w:r>
      <w:r w:rsidRPr="004D4298">
        <w:rPr>
          <w:rFonts w:ascii="Arial" w:hAnsi="Arial" w:cs="Arial"/>
          <w:sz w:val="20"/>
          <w:szCs w:val="20"/>
        </w:rPr>
        <w:t xml:space="preserve"> để tránh hiểu lầm.</w:t>
      </w:r>
    </w:p>
    <w:p w14:paraId="2D4ABF5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5. Nội dung quảng cáo thuốc thông qua phương tiện quảng cáo ngoài trời chỉ thể hiện trên cùng 01 mặt của phương tiện quảng cáo và phải có các thông tin quy định tại các </w:t>
      </w:r>
      <w:r w:rsidR="004D4298" w:rsidRPr="004D4298">
        <w:rPr>
          <w:rFonts w:ascii="Arial" w:hAnsi="Arial" w:cs="Arial"/>
          <w:sz w:val="20"/>
          <w:szCs w:val="20"/>
        </w:rPr>
        <w:t>điểm</w:t>
      </w:r>
      <w:r w:rsidRPr="004D4298">
        <w:rPr>
          <w:rFonts w:ascii="Arial" w:hAnsi="Arial" w:cs="Arial"/>
          <w:sz w:val="20"/>
          <w:szCs w:val="20"/>
        </w:rPr>
        <w:t xml:space="preserve"> a, b, i, k và l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này. Trường hợp nội dung quảng cáo đưa các thông tin liên quan đến công dụng, tác dụng, chỉ định của thuốc thì bắt buộc phải đưa đầy đủ thông tin như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này.</w:t>
      </w:r>
    </w:p>
    <w:p w14:paraId="279ABE2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6. Tiếng nói, chữ viết trong nội dung quảng cáo thuốc phải đáp ứng quy định tại </w:t>
      </w:r>
      <w:r w:rsidR="004D4298" w:rsidRPr="004D4298">
        <w:rPr>
          <w:rFonts w:ascii="Arial" w:hAnsi="Arial" w:cs="Arial"/>
          <w:sz w:val="20"/>
          <w:szCs w:val="20"/>
        </w:rPr>
        <w:t>Luật</w:t>
      </w:r>
      <w:r w:rsidRPr="004D4298">
        <w:rPr>
          <w:rFonts w:ascii="Arial" w:hAnsi="Arial" w:cs="Arial"/>
          <w:sz w:val="20"/>
          <w:szCs w:val="20"/>
        </w:rPr>
        <w:t xml:space="preserve"> quảng cáo.</w:t>
      </w:r>
    </w:p>
    <w:p w14:paraId="767DA05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7. Cỡ chữ trong nội dung quảng cáo thuốc phải bảo đảm rõ ràng, dễ đọc, dễ nhận nhưng không được nhỏ hơn cỡ chữ 12 của kiểu chữ VnTime hoặc Times New Roman trên khổ giấy A4.</w:t>
      </w:r>
    </w:p>
    <w:p w14:paraId="4C7C9F4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8. Kịch bản quảng cáo phải mô tả rõ </w:t>
      </w:r>
      <w:r w:rsidR="004D4298" w:rsidRPr="004D4298">
        <w:rPr>
          <w:rFonts w:ascii="Arial" w:hAnsi="Arial" w:cs="Arial"/>
          <w:sz w:val="20"/>
          <w:szCs w:val="20"/>
        </w:rPr>
        <w:t>phần</w:t>
      </w:r>
      <w:r w:rsidRPr="004D4298">
        <w:rPr>
          <w:rFonts w:ascii="Arial" w:hAnsi="Arial" w:cs="Arial"/>
          <w:sz w:val="20"/>
          <w:szCs w:val="20"/>
        </w:rPr>
        <w:t xml:space="preserve"> hình ảnh, </w:t>
      </w:r>
      <w:r w:rsidR="004D4298" w:rsidRPr="004D4298">
        <w:rPr>
          <w:rFonts w:ascii="Arial" w:hAnsi="Arial" w:cs="Arial"/>
          <w:sz w:val="20"/>
          <w:szCs w:val="20"/>
        </w:rPr>
        <w:t>phần</w:t>
      </w:r>
      <w:r w:rsidRPr="004D4298">
        <w:rPr>
          <w:rFonts w:ascii="Arial" w:hAnsi="Arial" w:cs="Arial"/>
          <w:sz w:val="20"/>
          <w:szCs w:val="20"/>
        </w:rPr>
        <w:t xml:space="preserve"> lời đọc, </w:t>
      </w:r>
      <w:r w:rsidR="004D4298" w:rsidRPr="004D4298">
        <w:rPr>
          <w:rFonts w:ascii="Arial" w:hAnsi="Arial" w:cs="Arial"/>
          <w:sz w:val="20"/>
          <w:szCs w:val="20"/>
        </w:rPr>
        <w:t>phần</w:t>
      </w:r>
      <w:r w:rsidRPr="004D4298">
        <w:rPr>
          <w:rFonts w:ascii="Arial" w:hAnsi="Arial" w:cs="Arial"/>
          <w:sz w:val="20"/>
          <w:szCs w:val="20"/>
        </w:rPr>
        <w:t xml:space="preserve"> chữ, </w:t>
      </w:r>
      <w:r w:rsidR="004D4298" w:rsidRPr="004D4298">
        <w:rPr>
          <w:rFonts w:ascii="Arial" w:hAnsi="Arial" w:cs="Arial"/>
          <w:sz w:val="20"/>
          <w:szCs w:val="20"/>
        </w:rPr>
        <w:t>phần</w:t>
      </w:r>
      <w:r w:rsidRPr="004D4298">
        <w:rPr>
          <w:rFonts w:ascii="Arial" w:hAnsi="Arial" w:cs="Arial"/>
          <w:sz w:val="20"/>
          <w:szCs w:val="20"/>
        </w:rPr>
        <w:t xml:space="preserve"> nhạc.</w:t>
      </w:r>
    </w:p>
    <w:p w14:paraId="63F6CB24"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9. Nội dung quảng cáo thuốc chỉ được cung cấp các thông tin về thuốc, không đưa những thông tin không liên quan đến thuốc.</w:t>
      </w:r>
    </w:p>
    <w:p w14:paraId="0DDC234F" w14:textId="77777777" w:rsidR="008B52FA" w:rsidRPr="004D4298" w:rsidRDefault="004D4298" w:rsidP="00D533A2">
      <w:pPr>
        <w:spacing w:before="120"/>
        <w:rPr>
          <w:rFonts w:ascii="Arial" w:hAnsi="Arial" w:cs="Arial"/>
          <w:sz w:val="20"/>
          <w:szCs w:val="20"/>
        </w:rPr>
      </w:pPr>
      <w:bookmarkStart w:id="724" w:name="dieu_126"/>
      <w:r w:rsidRPr="004D4298">
        <w:rPr>
          <w:rFonts w:ascii="Arial" w:hAnsi="Arial" w:cs="Arial"/>
          <w:b/>
          <w:sz w:val="20"/>
          <w:szCs w:val="20"/>
        </w:rPr>
        <w:t>Điều</w:t>
      </w:r>
      <w:r w:rsidR="008B52FA" w:rsidRPr="004D4298">
        <w:rPr>
          <w:rFonts w:ascii="Arial" w:hAnsi="Arial" w:cs="Arial"/>
          <w:b/>
          <w:sz w:val="20"/>
          <w:szCs w:val="20"/>
        </w:rPr>
        <w:t xml:space="preserve"> 126. Các thông tin, hình ảnh không được sử dụng trong nội dung quảng cáo thuốc</w:t>
      </w:r>
      <w:bookmarkEnd w:id="724"/>
    </w:p>
    <w:p w14:paraId="5143518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Các thông tin, hình ảnh quy định tại </w:t>
      </w:r>
      <w:r w:rsidR="004D4298" w:rsidRPr="004D4298">
        <w:rPr>
          <w:rFonts w:ascii="Arial" w:hAnsi="Arial" w:cs="Arial"/>
          <w:sz w:val="20"/>
          <w:szCs w:val="20"/>
        </w:rPr>
        <w:t>Luật</w:t>
      </w:r>
      <w:r w:rsidRPr="004D4298">
        <w:rPr>
          <w:rFonts w:ascii="Arial" w:hAnsi="Arial" w:cs="Arial"/>
          <w:sz w:val="20"/>
          <w:szCs w:val="20"/>
        </w:rPr>
        <w:t xml:space="preserve"> quảng cáo.</w:t>
      </w:r>
    </w:p>
    <w:p w14:paraId="1E9AD0D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2. Các nội dung gây hiểu nhầm về thành </w:t>
      </w:r>
      <w:r w:rsidR="004D4298" w:rsidRPr="004D4298">
        <w:rPr>
          <w:rFonts w:ascii="Arial" w:hAnsi="Arial" w:cs="Arial"/>
          <w:sz w:val="20"/>
          <w:szCs w:val="20"/>
        </w:rPr>
        <w:t>phần</w:t>
      </w:r>
      <w:r w:rsidRPr="004D4298">
        <w:rPr>
          <w:rFonts w:ascii="Arial" w:hAnsi="Arial" w:cs="Arial"/>
          <w:sz w:val="20"/>
          <w:szCs w:val="20"/>
        </w:rPr>
        <w:t>, tác dụng, chỉ định, xuất xứ của thuốc.</w:t>
      </w:r>
    </w:p>
    <w:p w14:paraId="344A1E5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3. Các nội dung tạo ra cách hiểu: Thuốc này là số một; thuốc này là tốt hơn tất cả; sử dụng thuốc này là biện pháp tốt nhất; sử dụng thuốc này không cần ý kiến của thầy thuốc; thuốc này hoàn toàn vô hại; thuốc không có chống chỉ định; thuốc không có tác dụng không mong muốn; thuốc không có tác dụng có hại.</w:t>
      </w:r>
    </w:p>
    <w:p w14:paraId="1A7BF5A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4. Các câu, từ, hình ảnh mang tính suy diễn quá mức dẫn đến hiểu nhầm là tác dụng, chỉ định, hiệu quả của thuốc hoặc vượt quá tác dụng, chỉ định, hiệu quả của thuốc đã được phê duyệt.</w:t>
      </w:r>
    </w:p>
    <w:p w14:paraId="208D05E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5. Ghi tác dụng của từng thành </w:t>
      </w:r>
      <w:r w:rsidR="004D4298" w:rsidRPr="004D4298">
        <w:rPr>
          <w:rFonts w:ascii="Arial" w:hAnsi="Arial" w:cs="Arial"/>
          <w:sz w:val="20"/>
          <w:szCs w:val="20"/>
        </w:rPr>
        <w:t>phần</w:t>
      </w:r>
      <w:r w:rsidRPr="004D4298">
        <w:rPr>
          <w:rFonts w:ascii="Arial" w:hAnsi="Arial" w:cs="Arial"/>
          <w:sz w:val="20"/>
          <w:szCs w:val="20"/>
        </w:rPr>
        <w:t xml:space="preserve"> có trong thuốc để quảng cáo quá công dụng của thuốc hoặc gây nhầm lẫn tác dụng của mỗi thành </w:t>
      </w:r>
      <w:r w:rsidR="004D4298" w:rsidRPr="004D4298">
        <w:rPr>
          <w:rFonts w:ascii="Arial" w:hAnsi="Arial" w:cs="Arial"/>
          <w:sz w:val="20"/>
          <w:szCs w:val="20"/>
        </w:rPr>
        <w:t>phần</w:t>
      </w:r>
      <w:r w:rsidRPr="004D4298">
        <w:rPr>
          <w:rFonts w:ascii="Arial" w:hAnsi="Arial" w:cs="Arial"/>
          <w:sz w:val="20"/>
          <w:szCs w:val="20"/>
        </w:rPr>
        <w:t xml:space="preserve"> với tác dụng của thuốc.</w:t>
      </w:r>
    </w:p>
    <w:p w14:paraId="5D27514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6. Các từ, cụm từ: “</w:t>
      </w:r>
      <w:r w:rsidR="004D4298" w:rsidRPr="004D4298">
        <w:rPr>
          <w:rFonts w:ascii="Arial" w:hAnsi="Arial" w:cs="Arial"/>
          <w:sz w:val="20"/>
          <w:szCs w:val="20"/>
        </w:rPr>
        <w:t>điều</w:t>
      </w:r>
      <w:r w:rsidRPr="004D4298">
        <w:rPr>
          <w:rFonts w:ascii="Arial" w:hAnsi="Arial" w:cs="Arial"/>
          <w:sz w:val="20"/>
          <w:szCs w:val="20"/>
        </w:rPr>
        <w:t xml:space="preserve"> trị tận gốc”, “tiệt trừ”, “chuyên trị”, “hàng đầu”, “đầu bảng”, “đầu tay”, “lựa chọn”, “chất lượng cao”, “đảm bảo 100%”, “an toàn”, “dứt”, “cắt đứt”, “chặn đứng”, “giảm ngay”, “giảm liền”, “giảm tức thì”, “khỏi ngay”, “khỏi hẳn”, “yên tâm”, “không lo”, “khỏi lo”, “khuyên dùng”, “hotline”, “điện thoại tư vấn” và các từ, cụm từ có ý nghĩa tương tự. </w:t>
      </w:r>
    </w:p>
    <w:p w14:paraId="48659750"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lastRenderedPageBreak/>
        <w:t>7. Các chỉ định không được đưa vào nội dung quảng cáo thuốc:</w:t>
      </w:r>
    </w:p>
    <w:p w14:paraId="7C6AAA55"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a) Chỉ định </w:t>
      </w:r>
      <w:r w:rsidR="004D4298" w:rsidRPr="004D4298">
        <w:rPr>
          <w:rFonts w:ascii="Arial" w:hAnsi="Arial" w:cs="Arial"/>
          <w:sz w:val="20"/>
          <w:szCs w:val="20"/>
        </w:rPr>
        <w:t>điều</w:t>
      </w:r>
      <w:r w:rsidRPr="004D4298">
        <w:rPr>
          <w:rFonts w:ascii="Arial" w:hAnsi="Arial" w:cs="Arial"/>
          <w:sz w:val="20"/>
          <w:szCs w:val="20"/>
        </w:rPr>
        <w:t xml:space="preserve"> trị bệnh lao, bệnh phong;</w:t>
      </w:r>
    </w:p>
    <w:p w14:paraId="231569A7"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Chỉ định </w:t>
      </w:r>
      <w:r w:rsidR="004D4298" w:rsidRPr="004D4298">
        <w:rPr>
          <w:rFonts w:ascii="Arial" w:hAnsi="Arial" w:cs="Arial"/>
          <w:sz w:val="20"/>
          <w:szCs w:val="20"/>
        </w:rPr>
        <w:t>điều</w:t>
      </w:r>
      <w:r w:rsidRPr="004D4298">
        <w:rPr>
          <w:rFonts w:ascii="Arial" w:hAnsi="Arial" w:cs="Arial"/>
          <w:sz w:val="20"/>
          <w:szCs w:val="20"/>
        </w:rPr>
        <w:t xml:space="preserve"> trị bệnh lây qua đường tình dục;</w:t>
      </w:r>
    </w:p>
    <w:p w14:paraId="0782FF5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Chỉ định </w:t>
      </w:r>
      <w:r w:rsidR="004D4298" w:rsidRPr="004D4298">
        <w:rPr>
          <w:rFonts w:ascii="Arial" w:hAnsi="Arial" w:cs="Arial"/>
          <w:sz w:val="20"/>
          <w:szCs w:val="20"/>
        </w:rPr>
        <w:t>điều</w:t>
      </w:r>
      <w:r w:rsidRPr="004D4298">
        <w:rPr>
          <w:rFonts w:ascii="Arial" w:hAnsi="Arial" w:cs="Arial"/>
          <w:sz w:val="20"/>
          <w:szCs w:val="20"/>
        </w:rPr>
        <w:t xml:space="preserve"> trị chứng mất ngủ; </w:t>
      </w:r>
    </w:p>
    <w:p w14:paraId="478B688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Chỉ định mang tính kích dục;</w:t>
      </w:r>
    </w:p>
    <w:p w14:paraId="4A34EEE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đ) Chỉ định </w:t>
      </w:r>
      <w:r w:rsidR="004D4298" w:rsidRPr="004D4298">
        <w:rPr>
          <w:rFonts w:ascii="Arial" w:hAnsi="Arial" w:cs="Arial"/>
          <w:sz w:val="20"/>
          <w:szCs w:val="20"/>
        </w:rPr>
        <w:t>điều</w:t>
      </w:r>
      <w:r w:rsidRPr="004D4298">
        <w:rPr>
          <w:rFonts w:ascii="Arial" w:hAnsi="Arial" w:cs="Arial"/>
          <w:sz w:val="20"/>
          <w:szCs w:val="20"/>
        </w:rPr>
        <w:t xml:space="preserve"> trị bệnh ung thư, bệnh khối u; </w:t>
      </w:r>
    </w:p>
    <w:p w14:paraId="6BBE368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e) Chỉ định </w:t>
      </w:r>
      <w:r w:rsidR="004D4298" w:rsidRPr="004D4298">
        <w:rPr>
          <w:rFonts w:ascii="Arial" w:hAnsi="Arial" w:cs="Arial"/>
          <w:sz w:val="20"/>
          <w:szCs w:val="20"/>
        </w:rPr>
        <w:t>điều</w:t>
      </w:r>
      <w:r w:rsidRPr="004D4298">
        <w:rPr>
          <w:rFonts w:ascii="Arial" w:hAnsi="Arial" w:cs="Arial"/>
          <w:sz w:val="20"/>
          <w:szCs w:val="20"/>
        </w:rPr>
        <w:t xml:space="preserve"> trị cắt cơn cai nghiện ma túy;</w:t>
      </w:r>
    </w:p>
    <w:p w14:paraId="7B3E1F9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g) Chỉ định </w:t>
      </w:r>
      <w:r w:rsidR="004D4298" w:rsidRPr="004D4298">
        <w:rPr>
          <w:rFonts w:ascii="Arial" w:hAnsi="Arial" w:cs="Arial"/>
          <w:sz w:val="20"/>
          <w:szCs w:val="20"/>
        </w:rPr>
        <w:t>điều</w:t>
      </w:r>
      <w:r w:rsidRPr="004D4298">
        <w:rPr>
          <w:rFonts w:ascii="Arial" w:hAnsi="Arial" w:cs="Arial"/>
          <w:sz w:val="20"/>
          <w:szCs w:val="20"/>
        </w:rPr>
        <w:t xml:space="preserve"> trị bệnh đái tháo đường hoặc các bệnh rối loạn chuyển hóa tương tự khác;</w:t>
      </w:r>
    </w:p>
    <w:p w14:paraId="194E181B"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h) Chỉ định </w:t>
      </w:r>
      <w:r w:rsidR="004D4298" w:rsidRPr="004D4298">
        <w:rPr>
          <w:rFonts w:ascii="Arial" w:hAnsi="Arial" w:cs="Arial"/>
          <w:sz w:val="20"/>
          <w:szCs w:val="20"/>
        </w:rPr>
        <w:t>điều</w:t>
      </w:r>
      <w:r w:rsidRPr="004D4298">
        <w:rPr>
          <w:rFonts w:ascii="Arial" w:hAnsi="Arial" w:cs="Arial"/>
          <w:sz w:val="20"/>
          <w:szCs w:val="20"/>
        </w:rPr>
        <w:t xml:space="preserve"> trị bệnh viêm gan do vi rút, các bệnh nguy hiểm mới nổi.</w:t>
      </w:r>
    </w:p>
    <w:p w14:paraId="63FF8538"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8. Các kết quả kiểm nghiệm chất lượng thuốc, nguyên liệu làm thuốc.</w:t>
      </w:r>
    </w:p>
    <w:p w14:paraId="5CA6A52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9. Kết quả nghiên cứu tiền lâm sàng.</w:t>
      </w:r>
    </w:p>
    <w:p w14:paraId="001A09D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10. Kết quả nghiên cứu lâm sàng hoặc kết quả thử tương đương sinh học chưa được Bộ Y tế công nhận.</w:t>
      </w:r>
    </w:p>
    <w:p w14:paraId="01F8DDB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11. Sử dụng danh nghĩa, địa vị, uy tín, thư tín, thư cảm ơn của tổ chức, cá nhân để quảng cáo thuốc.</w:t>
      </w:r>
    </w:p>
    <w:p w14:paraId="435F8AEE"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12. Lợi dụng xuất xứ của thuốc, nguyên liệu làm thuốc để quảng cáo thuốc.</w:t>
      </w:r>
    </w:p>
    <w:p w14:paraId="4361AA8F"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13. Hình ảnh, tên, biểu tượng của cán bộ y tế.</w:t>
      </w:r>
    </w:p>
    <w:p w14:paraId="14D90F4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14. Hình ảnh động vật, thực vật thuộc danh </w:t>
      </w:r>
      <w:r w:rsidR="004D4298" w:rsidRPr="004D4298">
        <w:rPr>
          <w:rFonts w:ascii="Arial" w:hAnsi="Arial" w:cs="Arial"/>
          <w:sz w:val="20"/>
          <w:szCs w:val="20"/>
        </w:rPr>
        <w:t>mục</w:t>
      </w:r>
      <w:r w:rsidRPr="004D4298">
        <w:rPr>
          <w:rFonts w:ascii="Arial" w:hAnsi="Arial" w:cs="Arial"/>
          <w:sz w:val="20"/>
          <w:szCs w:val="20"/>
        </w:rPr>
        <w:t xml:space="preserve"> loài nguy cấp, quý, hiếm được ưu tiên bảo vệ.</w:t>
      </w:r>
    </w:p>
    <w:p w14:paraId="662B329D"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15. Các câu, từ mang tính mách bảo, truyền miệng để khuyên dùng thuốc. </w:t>
      </w:r>
    </w:p>
    <w:p w14:paraId="2241907F"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16. Sử dụng hình ảnh người bệnh để mô tả tình trạng bệnh lý hoặc công dụng của thuốc không phù hợp với tài liệu liên quan đến thuốc và các hướng dẫn chuyên môn do Bộ Y tế ban hành hoặc công nhận.</w:t>
      </w:r>
    </w:p>
    <w:p w14:paraId="48511B59" w14:textId="77777777" w:rsidR="008B52FA" w:rsidRPr="004D4298" w:rsidRDefault="004D4298" w:rsidP="00D533A2">
      <w:pPr>
        <w:spacing w:before="120"/>
        <w:rPr>
          <w:rFonts w:ascii="Arial" w:hAnsi="Arial" w:cs="Arial"/>
          <w:sz w:val="20"/>
          <w:szCs w:val="20"/>
        </w:rPr>
      </w:pPr>
      <w:bookmarkStart w:id="725" w:name="dieu_127"/>
      <w:r w:rsidRPr="004D4298">
        <w:rPr>
          <w:rFonts w:ascii="Arial" w:hAnsi="Arial" w:cs="Arial"/>
          <w:b/>
          <w:sz w:val="20"/>
          <w:szCs w:val="20"/>
        </w:rPr>
        <w:t>Điều</w:t>
      </w:r>
      <w:r w:rsidR="008B52FA" w:rsidRPr="004D4298">
        <w:rPr>
          <w:rFonts w:ascii="Arial" w:hAnsi="Arial" w:cs="Arial"/>
          <w:b/>
          <w:sz w:val="20"/>
          <w:szCs w:val="20"/>
        </w:rPr>
        <w:t xml:space="preserve"> 127. Trình tự, thủ tục cấp, cấp lại giấy xác nhận nội dung quảng cáo thuốc, </w:t>
      </w:r>
      <w:r w:rsidRPr="004D4298">
        <w:rPr>
          <w:rFonts w:ascii="Arial" w:hAnsi="Arial" w:cs="Arial"/>
          <w:b/>
          <w:sz w:val="20"/>
          <w:szCs w:val="20"/>
        </w:rPr>
        <w:t>điều</w:t>
      </w:r>
      <w:r w:rsidR="008B52FA" w:rsidRPr="004D4298">
        <w:rPr>
          <w:rFonts w:ascii="Arial" w:hAnsi="Arial" w:cs="Arial"/>
          <w:b/>
          <w:sz w:val="20"/>
          <w:szCs w:val="20"/>
        </w:rPr>
        <w:t xml:space="preserve"> chỉnh nội dung quảng cáo thuốc đã được cấp giấy xác nhận</w:t>
      </w:r>
      <w:bookmarkEnd w:id="725"/>
    </w:p>
    <w:p w14:paraId="6A92FC8C"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1. Cơ sở đề nghị cấp, cấp lại Giấy xác nhận nội dung quảng cáo thuốc, </w:t>
      </w:r>
      <w:r w:rsidR="004D4298" w:rsidRPr="004D4298">
        <w:rPr>
          <w:rFonts w:ascii="Arial" w:hAnsi="Arial" w:cs="Arial"/>
          <w:sz w:val="20"/>
          <w:szCs w:val="20"/>
        </w:rPr>
        <w:t>điều</w:t>
      </w:r>
      <w:r w:rsidRPr="004D4298">
        <w:rPr>
          <w:rFonts w:ascii="Arial" w:hAnsi="Arial" w:cs="Arial"/>
          <w:sz w:val="20"/>
          <w:szCs w:val="20"/>
        </w:rPr>
        <w:t xml:space="preserve"> chỉnh nội dung quảng cáo thuốc đã được cấp Giấy xác nhận nộp hồ sơ tại Bộ Y tế.</w:t>
      </w:r>
    </w:p>
    <w:p w14:paraId="23EF712F"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2. Trình tự, thủ tục cấp, cấp lại Giấy xác nhận nội dung quảng cáo thuốc, </w:t>
      </w:r>
      <w:r w:rsidR="004D4298" w:rsidRPr="004D4298">
        <w:rPr>
          <w:rFonts w:ascii="Arial" w:hAnsi="Arial" w:cs="Arial"/>
          <w:sz w:val="20"/>
          <w:szCs w:val="20"/>
        </w:rPr>
        <w:t>điều</w:t>
      </w:r>
      <w:r w:rsidRPr="004D4298">
        <w:rPr>
          <w:rFonts w:ascii="Arial" w:hAnsi="Arial" w:cs="Arial"/>
          <w:sz w:val="20"/>
          <w:szCs w:val="20"/>
        </w:rPr>
        <w:t xml:space="preserve"> chỉnh nội dung quảng cáo thuốc đã được cấp Giấy xác nhận thực hiện tương tự quy định tại các </w:t>
      </w:r>
      <w:r w:rsidR="004D4298" w:rsidRPr="004D4298">
        <w:rPr>
          <w:rFonts w:ascii="Arial" w:hAnsi="Arial" w:cs="Arial"/>
          <w:sz w:val="20"/>
          <w:szCs w:val="20"/>
        </w:rPr>
        <w:t>Điều</w:t>
      </w:r>
      <w:r w:rsidRPr="004D4298">
        <w:rPr>
          <w:rFonts w:ascii="Arial" w:hAnsi="Arial" w:cs="Arial"/>
          <w:sz w:val="20"/>
          <w:szCs w:val="20"/>
        </w:rPr>
        <w:t xml:space="preserve"> 113, 114 và </w:t>
      </w:r>
      <w:r w:rsidR="004D4298" w:rsidRPr="004D4298">
        <w:rPr>
          <w:rFonts w:ascii="Arial" w:hAnsi="Arial" w:cs="Arial"/>
          <w:sz w:val="20"/>
          <w:szCs w:val="20"/>
        </w:rPr>
        <w:t>Điều</w:t>
      </w:r>
      <w:r w:rsidRPr="004D4298">
        <w:rPr>
          <w:rFonts w:ascii="Arial" w:hAnsi="Arial" w:cs="Arial"/>
          <w:sz w:val="20"/>
          <w:szCs w:val="20"/>
        </w:rPr>
        <w:t xml:space="preserve"> 115 của Nghị định này.</w:t>
      </w:r>
    </w:p>
    <w:p w14:paraId="33D5E840" w14:textId="77777777" w:rsidR="008B52FA" w:rsidRPr="004D4298" w:rsidRDefault="004D4298" w:rsidP="00D533A2">
      <w:pPr>
        <w:spacing w:before="120"/>
        <w:rPr>
          <w:rFonts w:ascii="Arial" w:hAnsi="Arial" w:cs="Arial"/>
          <w:sz w:val="20"/>
          <w:szCs w:val="20"/>
        </w:rPr>
      </w:pPr>
      <w:bookmarkStart w:id="726" w:name="dieu_128"/>
      <w:r w:rsidRPr="004D4298">
        <w:rPr>
          <w:rFonts w:ascii="Arial" w:hAnsi="Arial" w:cs="Arial"/>
          <w:b/>
          <w:sz w:val="20"/>
          <w:szCs w:val="20"/>
        </w:rPr>
        <w:t>Điều</w:t>
      </w:r>
      <w:r w:rsidR="008B52FA" w:rsidRPr="004D4298">
        <w:rPr>
          <w:rFonts w:ascii="Arial" w:hAnsi="Arial" w:cs="Arial"/>
          <w:b/>
          <w:sz w:val="20"/>
          <w:szCs w:val="20"/>
        </w:rPr>
        <w:t xml:space="preserve"> 128. Thẩm quyền cấp, cấp lại Giấy xác nhận nội dung quảng cáo thuốc, </w:t>
      </w:r>
      <w:r w:rsidRPr="004D4298">
        <w:rPr>
          <w:rFonts w:ascii="Arial" w:hAnsi="Arial" w:cs="Arial"/>
          <w:b/>
          <w:sz w:val="20"/>
          <w:szCs w:val="20"/>
        </w:rPr>
        <w:t>điều</w:t>
      </w:r>
      <w:r w:rsidR="008B52FA" w:rsidRPr="004D4298">
        <w:rPr>
          <w:rFonts w:ascii="Arial" w:hAnsi="Arial" w:cs="Arial"/>
          <w:b/>
          <w:sz w:val="20"/>
          <w:szCs w:val="20"/>
        </w:rPr>
        <w:t xml:space="preserve"> chỉnh nội dung quảng cáo thuốc đã được cấp giấy xác nhận</w:t>
      </w:r>
      <w:bookmarkEnd w:id="726"/>
    </w:p>
    <w:p w14:paraId="303BA05D" w14:textId="77777777" w:rsidR="008B52FA" w:rsidRPr="004D4298" w:rsidRDefault="008B52FA" w:rsidP="00D533A2">
      <w:pPr>
        <w:spacing w:before="120"/>
        <w:rPr>
          <w:rFonts w:ascii="Arial" w:hAnsi="Arial" w:cs="Arial"/>
          <w:b/>
          <w:sz w:val="20"/>
          <w:szCs w:val="20"/>
        </w:rPr>
      </w:pPr>
      <w:r w:rsidRPr="004D4298">
        <w:rPr>
          <w:rFonts w:ascii="Arial" w:hAnsi="Arial" w:cs="Arial"/>
          <w:sz w:val="20"/>
          <w:szCs w:val="20"/>
        </w:rPr>
        <w:t xml:space="preserve">Bộ Y tế cấp, cấp lại Giấy xác nhận nội dung quảng cáo thuốc, </w:t>
      </w:r>
      <w:r w:rsidR="004D4298" w:rsidRPr="004D4298">
        <w:rPr>
          <w:rFonts w:ascii="Arial" w:hAnsi="Arial" w:cs="Arial"/>
          <w:sz w:val="20"/>
          <w:szCs w:val="20"/>
        </w:rPr>
        <w:t>điều</w:t>
      </w:r>
      <w:r w:rsidRPr="004D4298">
        <w:rPr>
          <w:rFonts w:ascii="Arial" w:hAnsi="Arial" w:cs="Arial"/>
          <w:sz w:val="20"/>
          <w:szCs w:val="20"/>
        </w:rPr>
        <w:t xml:space="preserve"> chỉnh nội dung quảng cáo thuốc đã được cấp Giấy xác nhận.</w:t>
      </w:r>
    </w:p>
    <w:p w14:paraId="7A83E3B4" w14:textId="77777777" w:rsidR="008B52FA" w:rsidRPr="004D4298" w:rsidRDefault="004D4298" w:rsidP="00D533A2">
      <w:pPr>
        <w:spacing w:before="120"/>
        <w:rPr>
          <w:rFonts w:ascii="Arial" w:hAnsi="Arial" w:cs="Arial"/>
          <w:sz w:val="20"/>
          <w:szCs w:val="20"/>
        </w:rPr>
      </w:pPr>
      <w:bookmarkStart w:id="727" w:name="dieu_129"/>
      <w:r w:rsidRPr="004D4298">
        <w:rPr>
          <w:rFonts w:ascii="Arial" w:hAnsi="Arial" w:cs="Arial"/>
          <w:b/>
          <w:sz w:val="20"/>
          <w:szCs w:val="20"/>
        </w:rPr>
        <w:t>Điều</w:t>
      </w:r>
      <w:r w:rsidR="008B52FA" w:rsidRPr="004D4298">
        <w:rPr>
          <w:rFonts w:ascii="Arial" w:hAnsi="Arial" w:cs="Arial"/>
          <w:b/>
          <w:sz w:val="20"/>
          <w:szCs w:val="20"/>
        </w:rPr>
        <w:t> 129. Hiệu lực của Giấy xác nhận nội dung quảng cáo thuốc</w:t>
      </w:r>
      <w:bookmarkEnd w:id="727"/>
    </w:p>
    <w:p w14:paraId="30C35B0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1. Giấy xác nhận nội dung quảng cáo thuốc không ghi thời hạn hiệu lực và hết hiệu lực trong các trường hợp sau:</w:t>
      </w:r>
    </w:p>
    <w:p w14:paraId="51876E36"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Giấy đăng ký lưu hành thuốc hết hiệu lực;</w:t>
      </w:r>
    </w:p>
    <w:p w14:paraId="539BEB9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b) Thuốc bị thu hồi Giấy đăng ký lưu hành;</w:t>
      </w:r>
    </w:p>
    <w:p w14:paraId="1FA95E1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c) Thay đổi thông tin dẫn đến trường hợp phải cấp Giấy xác nhận nội dung quảng cáo thuốc quy định tại </w:t>
      </w:r>
      <w:r w:rsidR="004D4298" w:rsidRPr="004D4298">
        <w:rPr>
          <w:rFonts w:ascii="Arial" w:hAnsi="Arial" w:cs="Arial"/>
          <w:sz w:val="20"/>
          <w:szCs w:val="20"/>
        </w:rPr>
        <w:t>điểm</w:t>
      </w:r>
      <w:r w:rsidRPr="004D4298">
        <w:rPr>
          <w:rFonts w:ascii="Arial" w:hAnsi="Arial" w:cs="Arial"/>
          <w:sz w:val="20"/>
          <w:szCs w:val="20"/>
        </w:rPr>
        <w:t xml:space="preserve"> b </w:t>
      </w:r>
      <w:r w:rsidR="004D4298" w:rsidRPr="004D4298">
        <w:rPr>
          <w:rFonts w:ascii="Arial" w:hAnsi="Arial" w:cs="Arial"/>
          <w:sz w:val="20"/>
          <w:szCs w:val="20"/>
        </w:rPr>
        <w:t>khoản</w:t>
      </w:r>
      <w:r w:rsidRPr="004D4298">
        <w:rPr>
          <w:rFonts w:ascii="Arial" w:hAnsi="Arial" w:cs="Arial"/>
          <w:sz w:val="20"/>
          <w:szCs w:val="20"/>
        </w:rPr>
        <w:t xml:space="preserve"> 1 </w:t>
      </w:r>
      <w:r w:rsidR="004D4298" w:rsidRPr="004D4298">
        <w:rPr>
          <w:rFonts w:ascii="Arial" w:hAnsi="Arial" w:cs="Arial"/>
          <w:sz w:val="20"/>
          <w:szCs w:val="20"/>
        </w:rPr>
        <w:t>Điều</w:t>
      </w:r>
      <w:r w:rsidRPr="004D4298">
        <w:rPr>
          <w:rFonts w:ascii="Arial" w:hAnsi="Arial" w:cs="Arial"/>
          <w:sz w:val="20"/>
          <w:szCs w:val="20"/>
        </w:rPr>
        <w:t xml:space="preserve"> 120 của Nghị định này;</w:t>
      </w:r>
    </w:p>
    <w:p w14:paraId="3F8A68B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d) Có khuyến cáo của cơ quan quản lý nhà nước về dược về việc hạn chế sử dụng hoặc sử dụng dưới sự giám sát của người hành nghề khám bệnh, chữa bệnh;</w:t>
      </w:r>
    </w:p>
    <w:p w14:paraId="3BE0640A"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đ) Thuốc có chứa hoạt chất hoặc dược liệu bị đưa ra khỏi Danh </w:t>
      </w:r>
      <w:r w:rsidR="004D4298" w:rsidRPr="004D4298">
        <w:rPr>
          <w:rFonts w:ascii="Arial" w:hAnsi="Arial" w:cs="Arial"/>
          <w:sz w:val="20"/>
          <w:szCs w:val="20"/>
        </w:rPr>
        <w:t>mục</w:t>
      </w:r>
      <w:r w:rsidRPr="004D4298">
        <w:rPr>
          <w:rFonts w:ascii="Arial" w:hAnsi="Arial" w:cs="Arial"/>
          <w:sz w:val="20"/>
          <w:szCs w:val="20"/>
        </w:rPr>
        <w:t xml:space="preserve"> thuốc không kê đơn do Bộ trưởng Bộ Y tế ban hành.</w:t>
      </w:r>
    </w:p>
    <w:p w14:paraId="2A6A9D8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2. Trường hợp Giấy đăng ký lưu hành thuốc được gia hạn hiệu lực, Giấy xác nhận nội dung quảng cáo thuốc sẽ được tự động gia hạn hiệu lực đúng bằng thời gian gia hạn hiệu lực Giấy đăng ký lưu hành thuốc.</w:t>
      </w:r>
    </w:p>
    <w:p w14:paraId="5729882D" w14:textId="77777777" w:rsidR="008B52FA" w:rsidRPr="004D4298" w:rsidRDefault="004D4298" w:rsidP="00D533A2">
      <w:pPr>
        <w:spacing w:before="120"/>
        <w:rPr>
          <w:rFonts w:ascii="Arial" w:hAnsi="Arial" w:cs="Arial"/>
          <w:b/>
          <w:bCs/>
          <w:sz w:val="20"/>
          <w:szCs w:val="20"/>
          <w:lang w:val="it-IT"/>
        </w:rPr>
      </w:pPr>
      <w:bookmarkStart w:id="728" w:name="chuong_8"/>
      <w:r w:rsidRPr="004D4298">
        <w:rPr>
          <w:rFonts w:ascii="Arial" w:hAnsi="Arial" w:cs="Arial"/>
          <w:b/>
          <w:bCs/>
          <w:sz w:val="20"/>
          <w:szCs w:val="20"/>
          <w:lang w:val="it-IT"/>
        </w:rPr>
        <w:t>Chương</w:t>
      </w:r>
      <w:r w:rsidR="008B52FA" w:rsidRPr="004D4298">
        <w:rPr>
          <w:rFonts w:ascii="Arial" w:hAnsi="Arial" w:cs="Arial"/>
          <w:b/>
          <w:bCs/>
          <w:sz w:val="20"/>
          <w:szCs w:val="20"/>
          <w:lang w:val="it-IT"/>
        </w:rPr>
        <w:t xml:space="preserve"> VIII</w:t>
      </w:r>
      <w:bookmarkEnd w:id="728"/>
    </w:p>
    <w:p w14:paraId="6F59FB2A" w14:textId="77777777" w:rsidR="008B52FA" w:rsidRPr="004D4298" w:rsidRDefault="008B52FA" w:rsidP="00D533A2">
      <w:pPr>
        <w:spacing w:before="120"/>
        <w:jc w:val="center"/>
        <w:rPr>
          <w:rFonts w:ascii="Arial" w:hAnsi="Arial" w:cs="Arial"/>
          <w:b/>
          <w:bCs/>
        </w:rPr>
      </w:pPr>
      <w:bookmarkStart w:id="729" w:name="chuong_8_name"/>
      <w:r w:rsidRPr="004D4298">
        <w:rPr>
          <w:rFonts w:ascii="Arial" w:hAnsi="Arial" w:cs="Arial"/>
          <w:b/>
          <w:bCs/>
        </w:rPr>
        <w:t>CÁC BIỆN PHÁP QUẢN LÝ GIÁ THUỐC</w:t>
      </w:r>
      <w:bookmarkEnd w:id="729"/>
    </w:p>
    <w:p w14:paraId="6A056BC6" w14:textId="77777777" w:rsidR="008B52FA" w:rsidRPr="004D4298" w:rsidRDefault="004D4298" w:rsidP="00D533A2">
      <w:pPr>
        <w:spacing w:before="120"/>
        <w:rPr>
          <w:rFonts w:ascii="Arial" w:hAnsi="Arial" w:cs="Arial"/>
          <w:b/>
          <w:bCs/>
          <w:sz w:val="20"/>
          <w:szCs w:val="20"/>
          <w:lang w:val="it-IT"/>
        </w:rPr>
      </w:pPr>
      <w:bookmarkStart w:id="730" w:name="muc_1_5"/>
      <w:r w:rsidRPr="004D4298">
        <w:rPr>
          <w:rFonts w:ascii="Arial" w:hAnsi="Arial" w:cs="Arial"/>
          <w:b/>
          <w:sz w:val="20"/>
          <w:szCs w:val="20"/>
          <w:lang w:val="it-IT"/>
        </w:rPr>
        <w:t>Mục</w:t>
      </w:r>
      <w:r w:rsidR="008B52FA" w:rsidRPr="004D4298">
        <w:rPr>
          <w:rFonts w:ascii="Arial" w:hAnsi="Arial" w:cs="Arial"/>
          <w:b/>
          <w:sz w:val="20"/>
          <w:szCs w:val="20"/>
          <w:lang w:val="it-IT"/>
        </w:rPr>
        <w:t xml:space="preserve"> 1. KÊ KHAI, KÊ KHAI LẠI GIÁ THUỐC</w:t>
      </w:r>
      <w:bookmarkEnd w:id="730"/>
    </w:p>
    <w:p w14:paraId="6D046BF6" w14:textId="77777777" w:rsidR="008B52FA" w:rsidRPr="004D4298" w:rsidRDefault="004D4298" w:rsidP="00D533A2">
      <w:pPr>
        <w:spacing w:before="120"/>
        <w:rPr>
          <w:rFonts w:ascii="Arial" w:hAnsi="Arial" w:cs="Arial"/>
          <w:b/>
          <w:sz w:val="20"/>
          <w:szCs w:val="20"/>
          <w:lang w:val="it-IT"/>
        </w:rPr>
      </w:pPr>
      <w:bookmarkStart w:id="731" w:name="dieu_130"/>
      <w:r w:rsidRPr="004D4298">
        <w:rPr>
          <w:rFonts w:ascii="Arial" w:hAnsi="Arial" w:cs="Arial"/>
          <w:b/>
          <w:sz w:val="20"/>
          <w:szCs w:val="20"/>
          <w:lang w:val="it-IT"/>
        </w:rPr>
        <w:t>Điều</w:t>
      </w:r>
      <w:r w:rsidR="000861B6" w:rsidRPr="004D4298">
        <w:rPr>
          <w:rFonts w:ascii="Arial" w:hAnsi="Arial" w:cs="Arial"/>
          <w:b/>
          <w:sz w:val="20"/>
          <w:szCs w:val="20"/>
          <w:lang w:val="it-IT"/>
        </w:rPr>
        <w:t xml:space="preserve"> 130. Hồ sơ kê khai, kê khai lại giá thuốc</w:t>
      </w:r>
      <w:bookmarkEnd w:id="731"/>
    </w:p>
    <w:p w14:paraId="5DAE9ED2" w14:textId="77777777" w:rsidR="008B52FA" w:rsidRPr="004D4298" w:rsidRDefault="008B52FA" w:rsidP="00D533A2">
      <w:pPr>
        <w:pStyle w:val="Body"/>
        <w:spacing w:before="120" w:line="240" w:lineRule="auto"/>
        <w:jc w:val="left"/>
        <w:rPr>
          <w:rFonts w:ascii="Arial" w:hAnsi="Arial" w:cs="Arial"/>
          <w:color w:val="00000A"/>
          <w:sz w:val="20"/>
          <w:szCs w:val="20"/>
          <w:lang w:val="de-DE"/>
        </w:rPr>
      </w:pPr>
      <w:r w:rsidRPr="004D4298">
        <w:rPr>
          <w:rFonts w:ascii="Arial" w:hAnsi="Arial" w:cs="Arial"/>
          <w:color w:val="00000A"/>
          <w:sz w:val="20"/>
          <w:szCs w:val="20"/>
          <w:lang w:val="de-DE"/>
        </w:rPr>
        <w:lastRenderedPageBreak/>
        <w:t>1.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de-DE"/>
        </w:rPr>
        <w:t>sơ kê khai giá thu</w:t>
      </w:r>
      <w:r w:rsidRPr="004D4298">
        <w:rPr>
          <w:rFonts w:ascii="Arial" w:hAnsi="Arial" w:cs="Arial"/>
          <w:color w:val="00000A"/>
          <w:sz w:val="20"/>
          <w:szCs w:val="20"/>
          <w:lang w:val="ar-SA"/>
        </w:rPr>
        <w:t>ố</w:t>
      </w:r>
      <w:r w:rsidRPr="004D4298">
        <w:rPr>
          <w:rFonts w:ascii="Arial" w:hAnsi="Arial" w:cs="Arial"/>
          <w:color w:val="00000A"/>
          <w:sz w:val="20"/>
          <w:szCs w:val="20"/>
          <w:lang w:val="de-DE"/>
        </w:rPr>
        <w:t>c:</w:t>
      </w:r>
    </w:p>
    <w:p w14:paraId="0F0FD235"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de-DE"/>
        </w:rPr>
        <w:t xml:space="preserve">a) Bảng kê khai giá thuốc nước ngoài nhập khẩu vào Việt Nam theo </w:t>
      </w:r>
      <w:bookmarkStart w:id="732" w:name="bieumau_01_pl7"/>
      <w:r w:rsidRPr="004D4298">
        <w:rPr>
          <w:rFonts w:ascii="Arial" w:hAnsi="Arial" w:cs="Arial"/>
          <w:sz w:val="20"/>
          <w:szCs w:val="20"/>
        </w:rPr>
        <w:t>Mẫu số 01</w:t>
      </w:r>
      <w:bookmarkEnd w:id="732"/>
      <w:r w:rsidRPr="004D4298">
        <w:rPr>
          <w:rFonts w:ascii="Arial" w:hAnsi="Arial" w:cs="Arial"/>
          <w:color w:val="00000A"/>
          <w:sz w:val="20"/>
          <w:szCs w:val="20"/>
          <w:lang w:val="de-DE"/>
        </w:rPr>
        <w:t xml:space="preserve"> tại Phụ lục VII </w:t>
      </w:r>
      <w:r w:rsidRPr="004D4298">
        <w:rPr>
          <w:rFonts w:ascii="Arial" w:hAnsi="Arial" w:cs="Arial"/>
          <w:sz w:val="20"/>
          <w:szCs w:val="20"/>
          <w:lang w:val="de-DE"/>
        </w:rPr>
        <w:t>ban hành kèm theo</w:t>
      </w:r>
      <w:r w:rsidRPr="004D4298">
        <w:rPr>
          <w:rFonts w:ascii="Arial" w:hAnsi="Arial" w:cs="Arial"/>
          <w:color w:val="00000A"/>
          <w:sz w:val="20"/>
          <w:szCs w:val="20"/>
          <w:lang w:val="de-DE"/>
        </w:rPr>
        <w:t xml:space="preserve"> Nghị định này</w:t>
      </w:r>
      <w:r w:rsidRPr="004D4298">
        <w:rPr>
          <w:rFonts w:ascii="Arial" w:hAnsi="Arial" w:cs="Arial"/>
          <w:color w:val="00000A"/>
          <w:sz w:val="20"/>
          <w:szCs w:val="20"/>
          <w:lang w:val="vi-VN"/>
        </w:rPr>
        <w:t>;</w:t>
      </w:r>
    </w:p>
    <w:p w14:paraId="6CFFEEA7"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 xml:space="preserve">b) Bảng kê khai giá thuốc sản xuất trong nước theo </w:t>
      </w:r>
      <w:bookmarkStart w:id="733" w:name="bieumau_02_pl7"/>
      <w:r w:rsidRPr="004D4298">
        <w:rPr>
          <w:rFonts w:ascii="Arial" w:hAnsi="Arial" w:cs="Arial"/>
          <w:sz w:val="20"/>
          <w:szCs w:val="20"/>
        </w:rPr>
        <w:t>Mẫu số 02</w:t>
      </w:r>
      <w:bookmarkEnd w:id="733"/>
      <w:r w:rsidRPr="004D4298">
        <w:rPr>
          <w:rFonts w:ascii="Arial" w:hAnsi="Arial" w:cs="Arial"/>
          <w:color w:val="00000A"/>
          <w:sz w:val="20"/>
          <w:szCs w:val="20"/>
          <w:lang w:val="vi-VN"/>
        </w:rPr>
        <w:t xml:space="preserve"> tại Phụ lục VII </w:t>
      </w:r>
      <w:r w:rsidRPr="004D4298">
        <w:rPr>
          <w:rFonts w:ascii="Arial" w:hAnsi="Arial" w:cs="Arial"/>
          <w:sz w:val="20"/>
          <w:szCs w:val="20"/>
          <w:lang w:val="vi-VN"/>
        </w:rPr>
        <w:t>ban hành kèm theo</w:t>
      </w:r>
      <w:r w:rsidRPr="004D4298">
        <w:rPr>
          <w:rFonts w:ascii="Arial" w:hAnsi="Arial" w:cs="Arial"/>
          <w:color w:val="00000A"/>
          <w:sz w:val="20"/>
          <w:szCs w:val="20"/>
          <w:lang w:val="vi-VN"/>
        </w:rPr>
        <w:t xml:space="preserve"> Nghị định này.</w:t>
      </w:r>
    </w:p>
    <w:p w14:paraId="31736DBC"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2.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vi-VN"/>
        </w:rPr>
        <w:t>sơ kê khai l</w:t>
      </w:r>
      <w:r w:rsidRPr="004D4298">
        <w:rPr>
          <w:rFonts w:ascii="Arial" w:hAnsi="Arial" w:cs="Arial"/>
          <w:color w:val="00000A"/>
          <w:sz w:val="20"/>
          <w:szCs w:val="20"/>
          <w:lang w:val="ar-SA"/>
        </w:rPr>
        <w:t>ạ</w:t>
      </w:r>
      <w:r w:rsidRPr="004D4298">
        <w:rPr>
          <w:rFonts w:ascii="Arial" w:hAnsi="Arial" w:cs="Arial"/>
          <w:color w:val="00000A"/>
          <w:sz w:val="20"/>
          <w:szCs w:val="20"/>
          <w:lang w:val="vi-VN"/>
        </w:rPr>
        <w:t>i giá thu</w:t>
      </w:r>
      <w:r w:rsidRPr="004D4298">
        <w:rPr>
          <w:rFonts w:ascii="Arial" w:hAnsi="Arial" w:cs="Arial"/>
          <w:color w:val="00000A"/>
          <w:sz w:val="20"/>
          <w:szCs w:val="20"/>
          <w:lang w:val="ar-SA"/>
        </w:rPr>
        <w:t>ố</w:t>
      </w:r>
      <w:r w:rsidRPr="004D4298">
        <w:rPr>
          <w:rFonts w:ascii="Arial" w:hAnsi="Arial" w:cs="Arial"/>
          <w:color w:val="00000A"/>
          <w:sz w:val="20"/>
          <w:szCs w:val="20"/>
          <w:lang w:val="vi-VN"/>
        </w:rPr>
        <w:t>c:</w:t>
      </w:r>
    </w:p>
    <w:p w14:paraId="3445A2E2"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a) B</w:t>
      </w:r>
      <w:r w:rsidRPr="004D4298">
        <w:rPr>
          <w:rFonts w:ascii="Arial" w:hAnsi="Arial" w:cs="Arial"/>
          <w:color w:val="00000A"/>
          <w:sz w:val="20"/>
          <w:szCs w:val="20"/>
          <w:lang w:val="ar-SA"/>
        </w:rPr>
        <w:t>ả</w:t>
      </w:r>
      <w:r w:rsidRPr="004D4298">
        <w:rPr>
          <w:rFonts w:ascii="Arial" w:hAnsi="Arial" w:cs="Arial"/>
          <w:color w:val="00000A"/>
          <w:sz w:val="20"/>
          <w:szCs w:val="20"/>
          <w:lang w:val="vi-VN"/>
        </w:rPr>
        <w:t>ng kê khai l</w:t>
      </w:r>
      <w:r w:rsidRPr="004D4298">
        <w:rPr>
          <w:rFonts w:ascii="Arial" w:hAnsi="Arial" w:cs="Arial"/>
          <w:color w:val="00000A"/>
          <w:sz w:val="20"/>
          <w:szCs w:val="20"/>
          <w:lang w:val="ar-SA"/>
        </w:rPr>
        <w:t>ạ</w:t>
      </w:r>
      <w:r w:rsidRPr="004D4298">
        <w:rPr>
          <w:rFonts w:ascii="Arial" w:hAnsi="Arial" w:cs="Arial"/>
          <w:color w:val="00000A"/>
          <w:sz w:val="20"/>
          <w:szCs w:val="20"/>
          <w:lang w:val="vi-VN"/>
        </w:rPr>
        <w:t>i giá thu</w:t>
      </w:r>
      <w:r w:rsidRPr="004D4298">
        <w:rPr>
          <w:rFonts w:ascii="Arial" w:hAnsi="Arial" w:cs="Arial"/>
          <w:color w:val="00000A"/>
          <w:sz w:val="20"/>
          <w:szCs w:val="20"/>
          <w:lang w:val="ar-SA"/>
        </w:rPr>
        <w:t>ố</w:t>
      </w:r>
      <w:r w:rsidRPr="004D4298">
        <w:rPr>
          <w:rFonts w:ascii="Arial" w:hAnsi="Arial" w:cs="Arial"/>
          <w:color w:val="00000A"/>
          <w:sz w:val="20"/>
          <w:szCs w:val="20"/>
          <w:lang w:val="vi-VN"/>
        </w:rPr>
        <w:t xml:space="preserve">c nước ngoài nhập khẩu vào Việt Nam theo </w:t>
      </w:r>
      <w:bookmarkStart w:id="734" w:name="bieumau_03_pl7"/>
      <w:r w:rsidRPr="004D4298">
        <w:rPr>
          <w:rFonts w:ascii="Arial" w:hAnsi="Arial" w:cs="Arial"/>
          <w:sz w:val="20"/>
          <w:szCs w:val="20"/>
        </w:rPr>
        <w:t>Mẫu số 03</w:t>
      </w:r>
      <w:bookmarkEnd w:id="734"/>
      <w:r w:rsidRPr="004D4298">
        <w:rPr>
          <w:rFonts w:ascii="Arial" w:hAnsi="Arial" w:cs="Arial"/>
          <w:color w:val="00000A"/>
          <w:sz w:val="20"/>
          <w:szCs w:val="20"/>
          <w:lang w:val="vi-VN"/>
        </w:rPr>
        <w:t xml:space="preserve"> tại Phụ lục VII </w:t>
      </w:r>
      <w:r w:rsidRPr="004D4298">
        <w:rPr>
          <w:rFonts w:ascii="Arial" w:hAnsi="Arial" w:cs="Arial"/>
          <w:sz w:val="20"/>
          <w:szCs w:val="20"/>
          <w:lang w:val="vi-VN"/>
        </w:rPr>
        <w:t>ban hành kèm theo</w:t>
      </w:r>
      <w:r w:rsidRPr="004D4298">
        <w:rPr>
          <w:rFonts w:ascii="Arial" w:hAnsi="Arial" w:cs="Arial"/>
          <w:color w:val="00000A"/>
          <w:sz w:val="20"/>
          <w:szCs w:val="20"/>
          <w:lang w:val="vi-VN"/>
        </w:rPr>
        <w:t xml:space="preserve"> Nghị định này;</w:t>
      </w:r>
    </w:p>
    <w:p w14:paraId="6E868CEB"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 xml:space="preserve">b) Bảng kê khai lại giá thuốc sản xuất trong nước theo </w:t>
      </w:r>
      <w:bookmarkStart w:id="735" w:name="bieumau_04_pl7"/>
      <w:r w:rsidRPr="004D4298">
        <w:rPr>
          <w:rFonts w:ascii="Arial" w:hAnsi="Arial" w:cs="Arial"/>
          <w:sz w:val="20"/>
          <w:szCs w:val="20"/>
        </w:rPr>
        <w:t>Mẫu số 04</w:t>
      </w:r>
      <w:bookmarkEnd w:id="735"/>
      <w:r w:rsidRPr="004D4298">
        <w:rPr>
          <w:rFonts w:ascii="Arial" w:hAnsi="Arial" w:cs="Arial"/>
          <w:color w:val="00000A"/>
          <w:sz w:val="20"/>
          <w:szCs w:val="20"/>
          <w:lang w:val="vi-VN"/>
        </w:rPr>
        <w:t xml:space="preserve"> tại Phụ lục VII </w:t>
      </w:r>
      <w:r w:rsidRPr="004D4298">
        <w:rPr>
          <w:rFonts w:ascii="Arial" w:hAnsi="Arial" w:cs="Arial"/>
          <w:sz w:val="20"/>
          <w:szCs w:val="20"/>
          <w:lang w:val="vi-VN"/>
        </w:rPr>
        <w:t>ban hành kèm theo</w:t>
      </w:r>
      <w:r w:rsidRPr="004D4298">
        <w:rPr>
          <w:rFonts w:ascii="Arial" w:hAnsi="Arial" w:cs="Arial"/>
          <w:color w:val="00000A"/>
          <w:sz w:val="20"/>
          <w:szCs w:val="20"/>
          <w:lang w:val="vi-VN"/>
        </w:rPr>
        <w:t xml:space="preserve"> Nghị định này.</w:t>
      </w:r>
    </w:p>
    <w:p w14:paraId="3AD904E3" w14:textId="77777777" w:rsidR="008B52FA" w:rsidRPr="004220CF" w:rsidRDefault="008B52FA" w:rsidP="004220CF">
      <w:pPr>
        <w:rPr>
          <w:rFonts w:ascii="Arial" w:hAnsi="Arial" w:cs="Arial"/>
        </w:rPr>
      </w:pPr>
      <w:bookmarkStart w:id="736" w:name="khoan_3_130"/>
      <w:r w:rsidRPr="004220CF">
        <w:rPr>
          <w:rFonts w:ascii="Arial" w:hAnsi="Arial" w:cs="Arial"/>
          <w:sz w:val="20"/>
        </w:rPr>
        <w:t xml:space="preserve">3. Hồ sơ kê khai giá thuốc đối với trường hợp thay đổi giấy đăng ký lưu hành: Thực hiện theo quy định </w:t>
      </w:r>
      <w:r w:rsidR="004D4298" w:rsidRPr="004220CF">
        <w:rPr>
          <w:rFonts w:ascii="Arial" w:hAnsi="Arial" w:cs="Arial"/>
          <w:sz w:val="20"/>
        </w:rPr>
        <w:t>khoản</w:t>
      </w:r>
      <w:r w:rsidRPr="004220CF">
        <w:rPr>
          <w:rFonts w:ascii="Arial" w:hAnsi="Arial" w:cs="Arial"/>
          <w:sz w:val="20"/>
        </w:rPr>
        <w:t xml:space="preserve"> 1 </w:t>
      </w:r>
      <w:r w:rsidR="004D4298" w:rsidRPr="004220CF">
        <w:rPr>
          <w:rFonts w:ascii="Arial" w:hAnsi="Arial" w:cs="Arial"/>
          <w:sz w:val="20"/>
        </w:rPr>
        <w:t>Điều</w:t>
      </w:r>
      <w:r w:rsidRPr="004220CF">
        <w:rPr>
          <w:rFonts w:ascii="Arial" w:hAnsi="Arial" w:cs="Arial"/>
          <w:sz w:val="20"/>
        </w:rPr>
        <w:t xml:space="preserve"> này.</w:t>
      </w:r>
      <w:bookmarkEnd w:id="736"/>
      <w:r w:rsidRPr="004220CF">
        <w:rPr>
          <w:rFonts w:ascii="Arial" w:hAnsi="Arial" w:cs="Arial"/>
        </w:rPr>
        <w:t xml:space="preserve"> </w:t>
      </w:r>
    </w:p>
    <w:p w14:paraId="329D5980"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 xml:space="preserve"> 4.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vi-VN"/>
        </w:rPr>
        <w:t xml:space="preserve">sơ đề nghị bổ sung, thay đổi thông tin của thuốc đã kê khai, kê khai lại giá trong trường hợp có thay đổi so với thông tin đã được công bố nhưng giá thuốc không thay đổi (trừ trường hợp quy định tại </w:t>
      </w:r>
      <w:r w:rsidR="004D4298" w:rsidRPr="004D4298">
        <w:rPr>
          <w:rFonts w:ascii="Arial" w:hAnsi="Arial" w:cs="Arial"/>
          <w:color w:val="00000A"/>
          <w:sz w:val="20"/>
          <w:szCs w:val="20"/>
          <w:lang w:val="vi-VN"/>
        </w:rPr>
        <w:t>khoản</w:t>
      </w:r>
      <w:r w:rsidRPr="004D4298">
        <w:rPr>
          <w:rFonts w:ascii="Arial" w:hAnsi="Arial" w:cs="Arial"/>
          <w:color w:val="00000A"/>
          <w:sz w:val="20"/>
          <w:szCs w:val="20"/>
          <w:lang w:val="vi-VN"/>
        </w:rPr>
        <w:t xml:space="preserve"> 3 </w:t>
      </w:r>
      <w:r w:rsidR="004D4298" w:rsidRPr="004D4298">
        <w:rPr>
          <w:rFonts w:ascii="Arial" w:hAnsi="Arial" w:cs="Arial"/>
          <w:color w:val="00000A"/>
          <w:sz w:val="20"/>
          <w:szCs w:val="20"/>
          <w:lang w:val="vi-VN"/>
        </w:rPr>
        <w:t>Điều</w:t>
      </w:r>
      <w:r w:rsidRPr="004D4298">
        <w:rPr>
          <w:rFonts w:ascii="Arial" w:hAnsi="Arial" w:cs="Arial"/>
          <w:color w:val="00000A"/>
          <w:sz w:val="20"/>
          <w:szCs w:val="20"/>
          <w:lang w:val="vi-VN"/>
        </w:rPr>
        <w:t xml:space="preserve"> này) thì cơ sở lập hồ sơ như sau:</w:t>
      </w:r>
    </w:p>
    <w:p w14:paraId="597F3F97"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 xml:space="preserve">a) Văn bản đề nghị thay đổi, bổ sung thông tin thuốc đã kê khai, kê khai lại giá theo </w:t>
      </w:r>
      <w:bookmarkStart w:id="737" w:name="bieumau_05_pl7"/>
      <w:r w:rsidRPr="004D4298">
        <w:rPr>
          <w:rFonts w:ascii="Arial" w:hAnsi="Arial" w:cs="Arial"/>
          <w:sz w:val="20"/>
          <w:szCs w:val="20"/>
        </w:rPr>
        <w:t>Mẫu số 05</w:t>
      </w:r>
      <w:bookmarkEnd w:id="737"/>
      <w:r w:rsidRPr="004D4298">
        <w:rPr>
          <w:rFonts w:ascii="Arial" w:hAnsi="Arial" w:cs="Arial"/>
          <w:color w:val="00000A"/>
          <w:sz w:val="20"/>
          <w:szCs w:val="20"/>
          <w:lang w:val="vi-VN"/>
        </w:rPr>
        <w:t xml:space="preserve"> tại Phụ lục VII </w:t>
      </w:r>
      <w:r w:rsidRPr="004D4298">
        <w:rPr>
          <w:rFonts w:ascii="Arial" w:hAnsi="Arial" w:cs="Arial"/>
          <w:sz w:val="20"/>
          <w:szCs w:val="20"/>
          <w:lang w:val="vi-VN"/>
        </w:rPr>
        <w:t>ban hành kèm theo</w:t>
      </w:r>
      <w:r w:rsidRPr="004D4298">
        <w:rPr>
          <w:rFonts w:ascii="Arial" w:hAnsi="Arial" w:cs="Arial"/>
          <w:color w:val="00000A"/>
          <w:sz w:val="20"/>
          <w:szCs w:val="20"/>
          <w:lang w:val="vi-VN"/>
        </w:rPr>
        <w:t xml:space="preserve"> Nghị định này;</w:t>
      </w:r>
    </w:p>
    <w:p w14:paraId="01B777A0" w14:textId="77777777" w:rsidR="008B52FA" w:rsidRPr="000E05E4" w:rsidRDefault="008B52FA" w:rsidP="000E05E4">
      <w:pPr>
        <w:rPr>
          <w:rFonts w:ascii="Arial" w:hAnsi="Arial" w:cs="Arial"/>
        </w:rPr>
      </w:pPr>
      <w:bookmarkStart w:id="738" w:name="diem_b_4_130"/>
      <w:r w:rsidRPr="000E05E4">
        <w:rPr>
          <w:rFonts w:ascii="Arial" w:hAnsi="Arial" w:cs="Arial"/>
          <w:sz w:val="20"/>
        </w:rPr>
        <w:t>b) Bản sao văn bản được cơ quan quản lý nhà nước có thẩm quyền phê duyệt về nội dung thay đổi thông tin của thuốc.</w:t>
      </w:r>
      <w:bookmarkEnd w:id="738"/>
    </w:p>
    <w:p w14:paraId="7674DA96" w14:textId="77777777" w:rsidR="008B52FA" w:rsidRPr="004D4298" w:rsidRDefault="008B52FA" w:rsidP="00D533A2">
      <w:pPr>
        <w:pStyle w:val="Body"/>
        <w:spacing w:before="120" w:line="240" w:lineRule="auto"/>
        <w:jc w:val="left"/>
        <w:rPr>
          <w:rFonts w:ascii="Arial" w:hAnsi="Arial" w:cs="Arial"/>
          <w:sz w:val="20"/>
          <w:szCs w:val="20"/>
          <w:lang w:val="it-IT"/>
        </w:rPr>
      </w:pPr>
      <w:r w:rsidRPr="004D4298">
        <w:rPr>
          <w:rFonts w:ascii="Arial" w:hAnsi="Arial" w:cs="Arial"/>
          <w:color w:val="00000A"/>
          <w:sz w:val="20"/>
          <w:szCs w:val="20"/>
          <w:lang w:val="vi-VN"/>
        </w:rPr>
        <w:t>5.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vi-VN"/>
        </w:rPr>
        <w:t>sơ đư</w:t>
      </w:r>
      <w:r w:rsidRPr="004D4298">
        <w:rPr>
          <w:rFonts w:ascii="Arial" w:hAnsi="Arial" w:cs="Arial"/>
          <w:color w:val="00000A"/>
          <w:sz w:val="20"/>
          <w:szCs w:val="20"/>
          <w:lang w:val="ar-SA"/>
        </w:rPr>
        <w:t>ợ</w:t>
      </w:r>
      <w:r w:rsidRPr="004D4298">
        <w:rPr>
          <w:rFonts w:ascii="Arial" w:hAnsi="Arial" w:cs="Arial"/>
          <w:color w:val="00000A"/>
          <w:sz w:val="20"/>
          <w:szCs w:val="20"/>
          <w:lang w:val="vi-VN"/>
        </w:rPr>
        <w:t>c l</w:t>
      </w:r>
      <w:r w:rsidRPr="004D4298">
        <w:rPr>
          <w:rFonts w:ascii="Arial" w:hAnsi="Arial" w:cs="Arial"/>
          <w:color w:val="00000A"/>
          <w:sz w:val="20"/>
          <w:szCs w:val="20"/>
          <w:lang w:val="ar-SA"/>
        </w:rPr>
        <w:t>ậ</w:t>
      </w:r>
      <w:r w:rsidRPr="004D4298">
        <w:rPr>
          <w:rFonts w:ascii="Arial" w:hAnsi="Arial" w:cs="Arial"/>
          <w:color w:val="00000A"/>
          <w:sz w:val="20"/>
          <w:szCs w:val="20"/>
          <w:lang w:val="vi-VN"/>
        </w:rPr>
        <w:t>p thành 02 b</w:t>
      </w:r>
      <w:r w:rsidRPr="004D4298">
        <w:rPr>
          <w:rFonts w:ascii="Arial" w:hAnsi="Arial" w:cs="Arial"/>
          <w:color w:val="00000A"/>
          <w:sz w:val="20"/>
          <w:szCs w:val="20"/>
          <w:lang w:val="ar-SA"/>
        </w:rPr>
        <w:t>ộ</w:t>
      </w:r>
      <w:r w:rsidRPr="004D4298">
        <w:rPr>
          <w:rFonts w:ascii="Arial" w:hAnsi="Arial" w:cs="Arial"/>
          <w:color w:val="00000A"/>
          <w:sz w:val="20"/>
          <w:szCs w:val="20"/>
          <w:lang w:val="vi-VN"/>
        </w:rPr>
        <w:t>: 01 b</w:t>
      </w:r>
      <w:r w:rsidRPr="004D4298">
        <w:rPr>
          <w:rFonts w:ascii="Arial" w:hAnsi="Arial" w:cs="Arial"/>
          <w:color w:val="00000A"/>
          <w:sz w:val="20"/>
          <w:szCs w:val="20"/>
          <w:lang w:val="ar-SA"/>
        </w:rPr>
        <w:t xml:space="preserve">ộ </w:t>
      </w:r>
      <w:r w:rsidRPr="004D4298">
        <w:rPr>
          <w:rFonts w:ascii="Arial" w:hAnsi="Arial" w:cs="Arial"/>
          <w:color w:val="00000A"/>
          <w:sz w:val="20"/>
          <w:szCs w:val="20"/>
          <w:lang w:val="vi-VN"/>
        </w:rPr>
        <w:t>g</w:t>
      </w:r>
      <w:r w:rsidRPr="004D4298">
        <w:rPr>
          <w:rFonts w:ascii="Arial" w:hAnsi="Arial" w:cs="Arial"/>
          <w:color w:val="00000A"/>
          <w:sz w:val="20"/>
          <w:szCs w:val="20"/>
          <w:lang w:val="ar-SA"/>
        </w:rPr>
        <w:t>ử</w:t>
      </w:r>
      <w:r w:rsidRPr="004D4298">
        <w:rPr>
          <w:rFonts w:ascii="Arial" w:hAnsi="Arial" w:cs="Arial"/>
          <w:color w:val="00000A"/>
          <w:sz w:val="20"/>
          <w:szCs w:val="20"/>
          <w:lang w:val="vi-VN"/>
        </w:rPr>
        <w:t>i B</w:t>
      </w:r>
      <w:r w:rsidRPr="004D4298">
        <w:rPr>
          <w:rFonts w:ascii="Arial" w:hAnsi="Arial" w:cs="Arial"/>
          <w:color w:val="00000A"/>
          <w:sz w:val="20"/>
          <w:szCs w:val="20"/>
          <w:lang w:val="ar-SA"/>
        </w:rPr>
        <w:t xml:space="preserve">ộ </w:t>
      </w:r>
      <w:r w:rsidRPr="004D4298">
        <w:rPr>
          <w:rFonts w:ascii="Arial" w:hAnsi="Arial" w:cs="Arial"/>
          <w:color w:val="00000A"/>
          <w:sz w:val="20"/>
          <w:szCs w:val="20"/>
          <w:lang w:val="vi-VN"/>
        </w:rPr>
        <w:t>Y t</w:t>
      </w:r>
      <w:r w:rsidRPr="004D4298">
        <w:rPr>
          <w:rFonts w:ascii="Arial" w:hAnsi="Arial" w:cs="Arial"/>
          <w:color w:val="00000A"/>
          <w:sz w:val="20"/>
          <w:szCs w:val="20"/>
          <w:lang w:val="ar-SA"/>
        </w:rPr>
        <w:t xml:space="preserve">ế </w:t>
      </w:r>
      <w:r w:rsidRPr="004D4298">
        <w:rPr>
          <w:rFonts w:ascii="Arial" w:hAnsi="Arial" w:cs="Arial"/>
          <w:color w:val="00000A"/>
          <w:sz w:val="20"/>
          <w:szCs w:val="20"/>
          <w:lang w:val="vi-VN"/>
        </w:rPr>
        <w:t>ho</w:t>
      </w:r>
      <w:r w:rsidRPr="004D4298">
        <w:rPr>
          <w:rFonts w:ascii="Arial" w:hAnsi="Arial" w:cs="Arial"/>
          <w:color w:val="00000A"/>
          <w:sz w:val="20"/>
          <w:szCs w:val="20"/>
          <w:lang w:val="ar-SA"/>
        </w:rPr>
        <w:t>ặ</w:t>
      </w:r>
      <w:r w:rsidRPr="004D4298">
        <w:rPr>
          <w:rFonts w:ascii="Arial" w:hAnsi="Arial" w:cs="Arial"/>
          <w:color w:val="00000A"/>
          <w:sz w:val="20"/>
          <w:szCs w:val="20"/>
          <w:lang w:val="vi-VN"/>
        </w:rPr>
        <w:t xml:space="preserve">c </w:t>
      </w:r>
      <w:r w:rsidRPr="004D4298">
        <w:rPr>
          <w:rFonts w:ascii="Arial" w:hAnsi="Arial" w:cs="Arial"/>
          <w:color w:val="00000A"/>
          <w:sz w:val="20"/>
          <w:szCs w:val="20"/>
          <w:lang w:val="fr-FR"/>
        </w:rPr>
        <w:t xml:space="preserve">Ủy ban nhân dân tỉnh, thành phố trực thuộc trung ương </w:t>
      </w:r>
      <w:r w:rsidRPr="004D4298">
        <w:rPr>
          <w:rFonts w:ascii="Arial" w:hAnsi="Arial" w:cs="Arial"/>
          <w:color w:val="00000A"/>
          <w:sz w:val="20"/>
          <w:szCs w:val="20"/>
          <w:lang w:val="vi-VN"/>
        </w:rPr>
        <w:t>trong trường hợp kê khai lại giá thuốc sản xuất tại Việt Nam, 01 b</w:t>
      </w:r>
      <w:r w:rsidRPr="004D4298">
        <w:rPr>
          <w:rFonts w:ascii="Arial" w:hAnsi="Arial" w:cs="Arial"/>
          <w:color w:val="00000A"/>
          <w:sz w:val="20"/>
          <w:szCs w:val="20"/>
          <w:lang w:val="ar-SA"/>
        </w:rPr>
        <w:t xml:space="preserve">ộ </w:t>
      </w:r>
      <w:r w:rsidRPr="004D4298">
        <w:rPr>
          <w:rFonts w:ascii="Arial" w:hAnsi="Arial" w:cs="Arial"/>
          <w:color w:val="00000A"/>
          <w:sz w:val="20"/>
          <w:szCs w:val="20"/>
          <w:lang w:val="vi-VN"/>
        </w:rPr>
        <w:t>lưu t</w:t>
      </w:r>
      <w:r w:rsidRPr="004D4298">
        <w:rPr>
          <w:rFonts w:ascii="Arial" w:hAnsi="Arial" w:cs="Arial"/>
          <w:color w:val="00000A"/>
          <w:sz w:val="20"/>
          <w:szCs w:val="20"/>
          <w:lang w:val="ar-SA"/>
        </w:rPr>
        <w:t>ạ</w:t>
      </w:r>
      <w:r w:rsidRPr="004D4298">
        <w:rPr>
          <w:rFonts w:ascii="Arial" w:hAnsi="Arial" w:cs="Arial"/>
          <w:color w:val="00000A"/>
          <w:sz w:val="20"/>
          <w:szCs w:val="20"/>
          <w:lang w:val="vi-VN"/>
        </w:rPr>
        <w:t>i cơ s</w:t>
      </w:r>
      <w:r w:rsidRPr="004D4298">
        <w:rPr>
          <w:rFonts w:ascii="Arial" w:hAnsi="Arial" w:cs="Arial"/>
          <w:color w:val="00000A"/>
          <w:sz w:val="20"/>
          <w:szCs w:val="20"/>
          <w:lang w:val="ar-SA"/>
        </w:rPr>
        <w:t>ở</w:t>
      </w:r>
      <w:r w:rsidRPr="004D4298">
        <w:rPr>
          <w:rFonts w:ascii="Arial" w:hAnsi="Arial" w:cs="Arial"/>
          <w:color w:val="00000A"/>
          <w:sz w:val="20"/>
          <w:szCs w:val="20"/>
          <w:lang w:val="vi-VN"/>
        </w:rPr>
        <w:t>.</w:t>
      </w:r>
    </w:p>
    <w:p w14:paraId="7BF2A5CD" w14:textId="77777777" w:rsidR="008B52FA" w:rsidRPr="004D4298" w:rsidRDefault="008B52FA" w:rsidP="00D533A2">
      <w:pPr>
        <w:spacing w:before="120"/>
        <w:rPr>
          <w:rFonts w:ascii="Arial" w:hAnsi="Arial" w:cs="Arial"/>
          <w:b/>
          <w:color w:val="00000A"/>
          <w:sz w:val="20"/>
          <w:szCs w:val="20"/>
          <w:lang w:val="it-IT"/>
        </w:rPr>
      </w:pPr>
      <w:r w:rsidRPr="004D4298">
        <w:rPr>
          <w:rFonts w:ascii="Arial" w:hAnsi="Arial" w:cs="Arial"/>
          <w:sz w:val="20"/>
          <w:szCs w:val="20"/>
          <w:lang w:val="it-IT"/>
        </w:rPr>
        <w:t>6. Giá thu</w:t>
      </w:r>
      <w:r w:rsidRPr="004D4298">
        <w:rPr>
          <w:rFonts w:ascii="Arial" w:hAnsi="Arial" w:cs="Arial"/>
          <w:sz w:val="20"/>
          <w:szCs w:val="20"/>
          <w:lang w:val="ar-SA"/>
        </w:rPr>
        <w:t>ố</w:t>
      </w:r>
      <w:r w:rsidRPr="004D4298">
        <w:rPr>
          <w:rFonts w:ascii="Arial" w:hAnsi="Arial" w:cs="Arial"/>
          <w:sz w:val="20"/>
          <w:szCs w:val="20"/>
          <w:lang w:val="it-IT"/>
        </w:rPr>
        <w:t>c kê khai, kê khai lại được tính theo đ</w:t>
      </w:r>
      <w:r w:rsidRPr="004D4298">
        <w:rPr>
          <w:rFonts w:ascii="Arial" w:hAnsi="Arial" w:cs="Arial"/>
          <w:sz w:val="20"/>
          <w:szCs w:val="20"/>
          <w:lang w:val="ar-SA"/>
        </w:rPr>
        <w:t>ồ</w:t>
      </w:r>
      <w:r w:rsidRPr="004D4298">
        <w:rPr>
          <w:rFonts w:ascii="Arial" w:hAnsi="Arial" w:cs="Arial"/>
          <w:sz w:val="20"/>
          <w:szCs w:val="20"/>
          <w:lang w:val="it-IT"/>
        </w:rPr>
        <w:t>ng ti</w:t>
      </w:r>
      <w:r w:rsidRPr="004D4298">
        <w:rPr>
          <w:rFonts w:ascii="Arial" w:hAnsi="Arial" w:cs="Arial"/>
          <w:sz w:val="20"/>
          <w:szCs w:val="20"/>
          <w:lang w:val="ar-SA"/>
        </w:rPr>
        <w:t>ề</w:t>
      </w:r>
      <w:r w:rsidRPr="004D4298">
        <w:rPr>
          <w:rFonts w:ascii="Arial" w:hAnsi="Arial" w:cs="Arial"/>
          <w:sz w:val="20"/>
          <w:szCs w:val="20"/>
          <w:lang w:val="it-IT"/>
        </w:rPr>
        <w:t>n Vi</w:t>
      </w:r>
      <w:r w:rsidRPr="004D4298">
        <w:rPr>
          <w:rFonts w:ascii="Arial" w:hAnsi="Arial" w:cs="Arial"/>
          <w:sz w:val="20"/>
          <w:szCs w:val="20"/>
          <w:lang w:val="ar-SA"/>
        </w:rPr>
        <w:t>ệ</w:t>
      </w:r>
      <w:r w:rsidRPr="004D4298">
        <w:rPr>
          <w:rFonts w:ascii="Arial" w:hAnsi="Arial" w:cs="Arial"/>
          <w:sz w:val="20"/>
          <w:szCs w:val="20"/>
          <w:lang w:val="it-IT"/>
        </w:rPr>
        <w:t>t Nam đã bao gồm thuế giá trị gia tăng và đư</w:t>
      </w:r>
      <w:r w:rsidRPr="004D4298">
        <w:rPr>
          <w:rFonts w:ascii="Arial" w:hAnsi="Arial" w:cs="Arial"/>
          <w:sz w:val="20"/>
          <w:szCs w:val="20"/>
          <w:lang w:val="ar-SA"/>
        </w:rPr>
        <w:t>ợ</w:t>
      </w:r>
      <w:r w:rsidRPr="004D4298">
        <w:rPr>
          <w:rFonts w:ascii="Arial" w:hAnsi="Arial" w:cs="Arial"/>
          <w:sz w:val="20"/>
          <w:szCs w:val="20"/>
          <w:lang w:val="it-IT"/>
        </w:rPr>
        <w:t>c tính trên một đơn v</w:t>
      </w:r>
      <w:r w:rsidRPr="004D4298">
        <w:rPr>
          <w:rFonts w:ascii="Arial" w:hAnsi="Arial" w:cs="Arial"/>
          <w:sz w:val="20"/>
          <w:szCs w:val="20"/>
          <w:lang w:val="ar-SA"/>
        </w:rPr>
        <w:t xml:space="preserve">ị </w:t>
      </w:r>
      <w:r w:rsidRPr="004D4298">
        <w:rPr>
          <w:rFonts w:ascii="Arial" w:hAnsi="Arial" w:cs="Arial"/>
          <w:sz w:val="20"/>
          <w:szCs w:val="20"/>
          <w:lang w:val="it-IT"/>
        </w:rPr>
        <w:t>đóng gói nh</w:t>
      </w:r>
      <w:r w:rsidRPr="004D4298">
        <w:rPr>
          <w:rFonts w:ascii="Arial" w:hAnsi="Arial" w:cs="Arial"/>
          <w:sz w:val="20"/>
          <w:szCs w:val="20"/>
          <w:lang w:val="ar-SA"/>
        </w:rPr>
        <w:t xml:space="preserve">ỏ </w:t>
      </w:r>
      <w:r w:rsidRPr="004D4298">
        <w:rPr>
          <w:rFonts w:ascii="Arial" w:hAnsi="Arial" w:cs="Arial"/>
          <w:sz w:val="20"/>
          <w:szCs w:val="20"/>
          <w:lang w:val="it-IT"/>
        </w:rPr>
        <w:t>nh</w:t>
      </w:r>
      <w:r w:rsidRPr="004D4298">
        <w:rPr>
          <w:rFonts w:ascii="Arial" w:hAnsi="Arial" w:cs="Arial"/>
          <w:sz w:val="20"/>
          <w:szCs w:val="20"/>
          <w:lang w:val="ar-SA"/>
        </w:rPr>
        <w:t>ấ</w:t>
      </w:r>
      <w:r w:rsidRPr="004D4298">
        <w:rPr>
          <w:rFonts w:ascii="Arial" w:hAnsi="Arial" w:cs="Arial"/>
          <w:sz w:val="20"/>
          <w:szCs w:val="20"/>
          <w:lang w:val="it-IT"/>
        </w:rPr>
        <w:t>t. Đ</w:t>
      </w:r>
      <w:r w:rsidRPr="004D4298">
        <w:rPr>
          <w:rFonts w:ascii="Arial" w:hAnsi="Arial" w:cs="Arial"/>
          <w:sz w:val="20"/>
          <w:szCs w:val="20"/>
          <w:lang w:val="ar-SA"/>
        </w:rPr>
        <w:t>ố</w:t>
      </w:r>
      <w:r w:rsidRPr="004D4298">
        <w:rPr>
          <w:rFonts w:ascii="Arial" w:hAnsi="Arial" w:cs="Arial"/>
          <w:sz w:val="20"/>
          <w:szCs w:val="20"/>
          <w:lang w:val="it-IT"/>
        </w:rPr>
        <w:t>i v</w:t>
      </w:r>
      <w:r w:rsidRPr="004D4298">
        <w:rPr>
          <w:rFonts w:ascii="Arial" w:hAnsi="Arial" w:cs="Arial"/>
          <w:sz w:val="20"/>
          <w:szCs w:val="20"/>
          <w:lang w:val="ar-SA"/>
        </w:rPr>
        <w:t>ớ</w:t>
      </w:r>
      <w:r w:rsidRPr="004D4298">
        <w:rPr>
          <w:rFonts w:ascii="Arial" w:hAnsi="Arial" w:cs="Arial"/>
          <w:sz w:val="20"/>
          <w:szCs w:val="20"/>
          <w:lang w:val="it-IT"/>
        </w:rPr>
        <w:t>i giá nh</w:t>
      </w:r>
      <w:r w:rsidRPr="004D4298">
        <w:rPr>
          <w:rFonts w:ascii="Arial" w:hAnsi="Arial" w:cs="Arial"/>
          <w:sz w:val="20"/>
          <w:szCs w:val="20"/>
          <w:lang w:val="ar-SA"/>
        </w:rPr>
        <w:t>ậ</w:t>
      </w:r>
      <w:r w:rsidRPr="004D4298">
        <w:rPr>
          <w:rFonts w:ascii="Arial" w:hAnsi="Arial" w:cs="Arial"/>
          <w:sz w:val="20"/>
          <w:szCs w:val="20"/>
          <w:lang w:val="it-IT"/>
        </w:rPr>
        <w:t>p kh</w:t>
      </w:r>
      <w:r w:rsidRPr="004D4298">
        <w:rPr>
          <w:rFonts w:ascii="Arial" w:hAnsi="Arial" w:cs="Arial"/>
          <w:sz w:val="20"/>
          <w:szCs w:val="20"/>
          <w:lang w:val="ar-SA"/>
        </w:rPr>
        <w:t>ẩ</w:t>
      </w:r>
      <w:r w:rsidRPr="004D4298">
        <w:rPr>
          <w:rFonts w:ascii="Arial" w:hAnsi="Arial" w:cs="Arial"/>
          <w:sz w:val="20"/>
          <w:szCs w:val="20"/>
          <w:lang w:val="it-IT"/>
        </w:rPr>
        <w:t>u, vi</w:t>
      </w:r>
      <w:r w:rsidRPr="004D4298">
        <w:rPr>
          <w:rFonts w:ascii="Arial" w:hAnsi="Arial" w:cs="Arial"/>
          <w:sz w:val="20"/>
          <w:szCs w:val="20"/>
          <w:lang w:val="ar-SA"/>
        </w:rPr>
        <w:t>ệ</w:t>
      </w:r>
      <w:r w:rsidRPr="004D4298">
        <w:rPr>
          <w:rFonts w:ascii="Arial" w:hAnsi="Arial" w:cs="Arial"/>
          <w:sz w:val="20"/>
          <w:szCs w:val="20"/>
          <w:lang w:val="it-IT"/>
        </w:rPr>
        <w:t>c kê khai, kê khai l</w:t>
      </w:r>
      <w:r w:rsidRPr="004D4298">
        <w:rPr>
          <w:rFonts w:ascii="Arial" w:hAnsi="Arial" w:cs="Arial"/>
          <w:sz w:val="20"/>
          <w:szCs w:val="20"/>
          <w:lang w:val="ar-SA"/>
        </w:rPr>
        <w:t>ạ</w:t>
      </w:r>
      <w:r w:rsidRPr="004D4298">
        <w:rPr>
          <w:rFonts w:ascii="Arial" w:hAnsi="Arial" w:cs="Arial"/>
          <w:sz w:val="20"/>
          <w:szCs w:val="20"/>
          <w:lang w:val="it-IT"/>
        </w:rPr>
        <w:t>i ph</w:t>
      </w:r>
      <w:r w:rsidRPr="004D4298">
        <w:rPr>
          <w:rFonts w:ascii="Arial" w:hAnsi="Arial" w:cs="Arial"/>
          <w:sz w:val="20"/>
          <w:szCs w:val="20"/>
          <w:lang w:val="ar-SA"/>
        </w:rPr>
        <w:t>ả</w:t>
      </w:r>
      <w:r w:rsidRPr="004D4298">
        <w:rPr>
          <w:rFonts w:ascii="Arial" w:hAnsi="Arial" w:cs="Arial"/>
          <w:sz w:val="20"/>
          <w:szCs w:val="20"/>
          <w:lang w:val="it-IT"/>
        </w:rPr>
        <w:t>i kèm theo thông tin v</w:t>
      </w:r>
      <w:r w:rsidRPr="004D4298">
        <w:rPr>
          <w:rFonts w:ascii="Arial" w:hAnsi="Arial" w:cs="Arial"/>
          <w:sz w:val="20"/>
          <w:szCs w:val="20"/>
          <w:lang w:val="ar-SA"/>
        </w:rPr>
        <w:t xml:space="preserve">ề </w:t>
      </w:r>
      <w:r w:rsidRPr="004D4298">
        <w:rPr>
          <w:rFonts w:ascii="Arial" w:hAnsi="Arial" w:cs="Arial"/>
          <w:sz w:val="20"/>
          <w:szCs w:val="20"/>
          <w:lang w:val="it-IT"/>
        </w:rPr>
        <w:t>t</w:t>
      </w:r>
      <w:r w:rsidRPr="004D4298">
        <w:rPr>
          <w:rFonts w:ascii="Arial" w:hAnsi="Arial" w:cs="Arial"/>
          <w:sz w:val="20"/>
          <w:szCs w:val="20"/>
          <w:lang w:val="ar-SA"/>
        </w:rPr>
        <w:t xml:space="preserve">ỷ </w:t>
      </w:r>
      <w:r w:rsidRPr="004D4298">
        <w:rPr>
          <w:rFonts w:ascii="Arial" w:hAnsi="Arial" w:cs="Arial"/>
          <w:sz w:val="20"/>
          <w:szCs w:val="20"/>
          <w:lang w:val="it-IT"/>
        </w:rPr>
        <w:t>giá quy đ</w:t>
      </w:r>
      <w:r w:rsidRPr="004D4298">
        <w:rPr>
          <w:rFonts w:ascii="Arial" w:hAnsi="Arial" w:cs="Arial"/>
          <w:sz w:val="20"/>
          <w:szCs w:val="20"/>
          <w:lang w:val="ar-SA"/>
        </w:rPr>
        <w:t>ổ</w:t>
      </w:r>
      <w:r w:rsidRPr="004D4298">
        <w:rPr>
          <w:rFonts w:ascii="Arial" w:hAnsi="Arial" w:cs="Arial"/>
          <w:sz w:val="20"/>
          <w:szCs w:val="20"/>
          <w:lang w:val="it-IT"/>
        </w:rPr>
        <w:t>i t</w:t>
      </w:r>
      <w:r w:rsidRPr="004D4298">
        <w:rPr>
          <w:rFonts w:ascii="Arial" w:hAnsi="Arial" w:cs="Arial"/>
          <w:sz w:val="20"/>
          <w:szCs w:val="20"/>
          <w:lang w:val="ar-SA"/>
        </w:rPr>
        <w:t xml:space="preserve">ừ </w:t>
      </w:r>
      <w:r w:rsidRPr="004D4298">
        <w:rPr>
          <w:rFonts w:ascii="Arial" w:hAnsi="Arial" w:cs="Arial"/>
          <w:sz w:val="20"/>
          <w:szCs w:val="20"/>
          <w:lang w:val="it-IT"/>
        </w:rPr>
        <w:t>đ</w:t>
      </w:r>
      <w:r w:rsidRPr="004D4298">
        <w:rPr>
          <w:rFonts w:ascii="Arial" w:hAnsi="Arial" w:cs="Arial"/>
          <w:sz w:val="20"/>
          <w:szCs w:val="20"/>
          <w:lang w:val="ar-SA"/>
        </w:rPr>
        <w:t>ồ</w:t>
      </w:r>
      <w:r w:rsidRPr="004D4298">
        <w:rPr>
          <w:rFonts w:ascii="Arial" w:hAnsi="Arial" w:cs="Arial"/>
          <w:sz w:val="20"/>
          <w:szCs w:val="20"/>
          <w:lang w:val="it-IT"/>
        </w:rPr>
        <w:t>ng ngo</w:t>
      </w:r>
      <w:r w:rsidRPr="004D4298">
        <w:rPr>
          <w:rFonts w:ascii="Arial" w:hAnsi="Arial" w:cs="Arial"/>
          <w:sz w:val="20"/>
          <w:szCs w:val="20"/>
          <w:lang w:val="ar-SA"/>
        </w:rPr>
        <w:t>ạ</w:t>
      </w:r>
      <w:r w:rsidRPr="004D4298">
        <w:rPr>
          <w:rFonts w:ascii="Arial" w:hAnsi="Arial" w:cs="Arial"/>
          <w:sz w:val="20"/>
          <w:szCs w:val="20"/>
          <w:lang w:val="it-IT"/>
        </w:rPr>
        <w:t>i t</w:t>
      </w:r>
      <w:r w:rsidRPr="004D4298">
        <w:rPr>
          <w:rFonts w:ascii="Arial" w:hAnsi="Arial" w:cs="Arial"/>
          <w:sz w:val="20"/>
          <w:szCs w:val="20"/>
          <w:lang w:val="ar-SA"/>
        </w:rPr>
        <w:t xml:space="preserve">ệ </w:t>
      </w:r>
      <w:r w:rsidRPr="004D4298">
        <w:rPr>
          <w:rFonts w:ascii="Arial" w:hAnsi="Arial" w:cs="Arial"/>
          <w:sz w:val="20"/>
          <w:szCs w:val="20"/>
          <w:lang w:val="it-IT"/>
        </w:rPr>
        <w:t>s</w:t>
      </w:r>
      <w:r w:rsidRPr="004D4298">
        <w:rPr>
          <w:rFonts w:ascii="Arial" w:hAnsi="Arial" w:cs="Arial"/>
          <w:sz w:val="20"/>
          <w:szCs w:val="20"/>
          <w:lang w:val="ar-SA"/>
        </w:rPr>
        <w:t xml:space="preserve">ử </w:t>
      </w:r>
      <w:r w:rsidRPr="004D4298">
        <w:rPr>
          <w:rFonts w:ascii="Arial" w:hAnsi="Arial" w:cs="Arial"/>
          <w:sz w:val="20"/>
          <w:szCs w:val="20"/>
          <w:lang w:val="it-IT"/>
        </w:rPr>
        <w:t>d</w:t>
      </w:r>
      <w:r w:rsidRPr="004D4298">
        <w:rPr>
          <w:rFonts w:ascii="Arial" w:hAnsi="Arial" w:cs="Arial"/>
          <w:sz w:val="20"/>
          <w:szCs w:val="20"/>
          <w:lang w:val="ar-SA"/>
        </w:rPr>
        <w:t>ụ</w:t>
      </w:r>
      <w:r w:rsidRPr="004D4298">
        <w:rPr>
          <w:rFonts w:ascii="Arial" w:hAnsi="Arial" w:cs="Arial"/>
          <w:sz w:val="20"/>
          <w:szCs w:val="20"/>
          <w:lang w:val="it-IT"/>
        </w:rPr>
        <w:t>ng sang đ</w:t>
      </w:r>
      <w:r w:rsidRPr="004D4298">
        <w:rPr>
          <w:rFonts w:ascii="Arial" w:hAnsi="Arial" w:cs="Arial"/>
          <w:sz w:val="20"/>
          <w:szCs w:val="20"/>
          <w:lang w:val="ar-SA"/>
        </w:rPr>
        <w:t>ồ</w:t>
      </w:r>
      <w:r w:rsidRPr="004D4298">
        <w:rPr>
          <w:rFonts w:ascii="Arial" w:hAnsi="Arial" w:cs="Arial"/>
          <w:sz w:val="20"/>
          <w:szCs w:val="20"/>
          <w:lang w:val="it-IT"/>
        </w:rPr>
        <w:t>ng ti</w:t>
      </w:r>
      <w:r w:rsidRPr="004D4298">
        <w:rPr>
          <w:rFonts w:ascii="Arial" w:hAnsi="Arial" w:cs="Arial"/>
          <w:sz w:val="20"/>
          <w:szCs w:val="20"/>
          <w:lang w:val="ar-SA"/>
        </w:rPr>
        <w:t>ề</w:t>
      </w:r>
      <w:r w:rsidRPr="004D4298">
        <w:rPr>
          <w:rFonts w:ascii="Arial" w:hAnsi="Arial" w:cs="Arial"/>
          <w:sz w:val="20"/>
          <w:szCs w:val="20"/>
          <w:lang w:val="it-IT"/>
        </w:rPr>
        <w:t>n Vi</w:t>
      </w:r>
      <w:r w:rsidRPr="004D4298">
        <w:rPr>
          <w:rFonts w:ascii="Arial" w:hAnsi="Arial" w:cs="Arial"/>
          <w:sz w:val="20"/>
          <w:szCs w:val="20"/>
          <w:lang w:val="ar-SA"/>
        </w:rPr>
        <w:t>ệ</w:t>
      </w:r>
      <w:r w:rsidRPr="004D4298">
        <w:rPr>
          <w:rFonts w:ascii="Arial" w:hAnsi="Arial" w:cs="Arial"/>
          <w:sz w:val="20"/>
          <w:szCs w:val="20"/>
          <w:lang w:val="it-IT"/>
        </w:rPr>
        <w:t>t Nam tại th</w:t>
      </w:r>
      <w:r w:rsidRPr="004D4298">
        <w:rPr>
          <w:rFonts w:ascii="Arial" w:hAnsi="Arial" w:cs="Arial"/>
          <w:sz w:val="20"/>
          <w:szCs w:val="20"/>
          <w:lang w:val="ar-SA"/>
        </w:rPr>
        <w:t>ờ</w:t>
      </w:r>
      <w:r w:rsidRPr="004D4298">
        <w:rPr>
          <w:rFonts w:ascii="Arial" w:hAnsi="Arial" w:cs="Arial"/>
          <w:sz w:val="20"/>
          <w:szCs w:val="20"/>
          <w:lang w:val="it-IT"/>
        </w:rPr>
        <w:t xml:space="preserve">i </w:t>
      </w:r>
      <w:r w:rsidR="004D4298" w:rsidRPr="004D4298">
        <w:rPr>
          <w:rFonts w:ascii="Arial" w:hAnsi="Arial" w:cs="Arial"/>
          <w:sz w:val="20"/>
          <w:szCs w:val="20"/>
          <w:lang w:val="it-IT"/>
        </w:rPr>
        <w:t>điểm</w:t>
      </w:r>
      <w:r w:rsidRPr="004D4298">
        <w:rPr>
          <w:rFonts w:ascii="Arial" w:hAnsi="Arial" w:cs="Arial"/>
          <w:sz w:val="20"/>
          <w:szCs w:val="20"/>
          <w:lang w:val="it-IT"/>
        </w:rPr>
        <w:t xml:space="preserve"> kê khai giá. T</w:t>
      </w:r>
      <w:r w:rsidRPr="004D4298">
        <w:rPr>
          <w:rFonts w:ascii="Arial" w:hAnsi="Arial" w:cs="Arial"/>
          <w:sz w:val="20"/>
          <w:szCs w:val="20"/>
          <w:lang w:val="ar-SA"/>
        </w:rPr>
        <w:t xml:space="preserve">ỷ </w:t>
      </w:r>
      <w:r w:rsidRPr="004D4298">
        <w:rPr>
          <w:rFonts w:ascii="Arial" w:hAnsi="Arial" w:cs="Arial"/>
          <w:sz w:val="20"/>
          <w:szCs w:val="20"/>
          <w:lang w:val="it-IT"/>
        </w:rPr>
        <w:t>giá quy đ</w:t>
      </w:r>
      <w:r w:rsidRPr="004D4298">
        <w:rPr>
          <w:rFonts w:ascii="Arial" w:hAnsi="Arial" w:cs="Arial"/>
          <w:sz w:val="20"/>
          <w:szCs w:val="20"/>
          <w:lang w:val="ar-SA"/>
        </w:rPr>
        <w:t>ổ</w:t>
      </w:r>
      <w:r w:rsidRPr="004D4298">
        <w:rPr>
          <w:rFonts w:ascii="Arial" w:hAnsi="Arial" w:cs="Arial"/>
          <w:sz w:val="20"/>
          <w:szCs w:val="20"/>
          <w:lang w:val="it-IT"/>
        </w:rPr>
        <w:t>i ngo</w:t>
      </w:r>
      <w:r w:rsidRPr="004D4298">
        <w:rPr>
          <w:rFonts w:ascii="Arial" w:hAnsi="Arial" w:cs="Arial"/>
          <w:sz w:val="20"/>
          <w:szCs w:val="20"/>
          <w:lang w:val="ar-SA"/>
        </w:rPr>
        <w:t>ạ</w:t>
      </w:r>
      <w:r w:rsidRPr="004D4298">
        <w:rPr>
          <w:rFonts w:ascii="Arial" w:hAnsi="Arial" w:cs="Arial"/>
          <w:sz w:val="20"/>
          <w:szCs w:val="20"/>
          <w:lang w:val="it-IT"/>
        </w:rPr>
        <w:t>i t</w:t>
      </w:r>
      <w:r w:rsidRPr="004D4298">
        <w:rPr>
          <w:rFonts w:ascii="Arial" w:hAnsi="Arial" w:cs="Arial"/>
          <w:sz w:val="20"/>
          <w:szCs w:val="20"/>
          <w:lang w:val="ar-SA"/>
        </w:rPr>
        <w:t xml:space="preserve">ệ </w:t>
      </w:r>
      <w:r w:rsidRPr="004D4298">
        <w:rPr>
          <w:rFonts w:ascii="Arial" w:hAnsi="Arial" w:cs="Arial"/>
          <w:sz w:val="20"/>
          <w:szCs w:val="20"/>
          <w:lang w:val="it-IT"/>
        </w:rPr>
        <w:t>đư</w:t>
      </w:r>
      <w:r w:rsidRPr="004D4298">
        <w:rPr>
          <w:rFonts w:ascii="Arial" w:hAnsi="Arial" w:cs="Arial"/>
          <w:sz w:val="20"/>
          <w:szCs w:val="20"/>
          <w:lang w:val="ar-SA"/>
        </w:rPr>
        <w:t>ợ</w:t>
      </w:r>
      <w:r w:rsidRPr="004D4298">
        <w:rPr>
          <w:rFonts w:ascii="Arial" w:hAnsi="Arial" w:cs="Arial"/>
          <w:sz w:val="20"/>
          <w:szCs w:val="20"/>
          <w:lang w:val="it-IT"/>
        </w:rPr>
        <w:t>c tính theo t</w:t>
      </w:r>
      <w:r w:rsidRPr="004D4298">
        <w:rPr>
          <w:rFonts w:ascii="Arial" w:hAnsi="Arial" w:cs="Arial"/>
          <w:sz w:val="20"/>
          <w:szCs w:val="20"/>
          <w:lang w:val="ar-SA"/>
        </w:rPr>
        <w:t xml:space="preserve">ỷ </w:t>
      </w:r>
      <w:r w:rsidRPr="004D4298">
        <w:rPr>
          <w:rFonts w:ascii="Arial" w:hAnsi="Arial" w:cs="Arial"/>
          <w:sz w:val="20"/>
          <w:szCs w:val="20"/>
          <w:lang w:val="it-IT"/>
        </w:rPr>
        <w:t>giá th</w:t>
      </w:r>
      <w:r w:rsidRPr="004D4298">
        <w:rPr>
          <w:rFonts w:ascii="Arial" w:hAnsi="Arial" w:cs="Arial"/>
          <w:sz w:val="20"/>
          <w:szCs w:val="20"/>
          <w:lang w:val="ar-SA"/>
        </w:rPr>
        <w:t>ự</w:t>
      </w:r>
      <w:r w:rsidRPr="004D4298">
        <w:rPr>
          <w:rFonts w:ascii="Arial" w:hAnsi="Arial" w:cs="Arial"/>
          <w:sz w:val="20"/>
          <w:szCs w:val="20"/>
          <w:lang w:val="it-IT"/>
        </w:rPr>
        <w:t>c t</w:t>
      </w:r>
      <w:r w:rsidRPr="004D4298">
        <w:rPr>
          <w:rFonts w:ascii="Arial" w:hAnsi="Arial" w:cs="Arial"/>
          <w:sz w:val="20"/>
          <w:szCs w:val="20"/>
          <w:lang w:val="ar-SA"/>
        </w:rPr>
        <w:t xml:space="preserve">ế </w:t>
      </w:r>
      <w:r w:rsidRPr="004D4298">
        <w:rPr>
          <w:rFonts w:ascii="Arial" w:hAnsi="Arial" w:cs="Arial"/>
          <w:sz w:val="20"/>
          <w:szCs w:val="20"/>
          <w:lang w:val="it-IT"/>
        </w:rPr>
        <w:t>các cơ s</w:t>
      </w:r>
      <w:r w:rsidRPr="004D4298">
        <w:rPr>
          <w:rFonts w:ascii="Arial" w:hAnsi="Arial" w:cs="Arial"/>
          <w:sz w:val="20"/>
          <w:szCs w:val="20"/>
          <w:lang w:val="ar-SA"/>
        </w:rPr>
        <w:t xml:space="preserve">ở </w:t>
      </w:r>
      <w:r w:rsidRPr="004D4298">
        <w:rPr>
          <w:rFonts w:ascii="Arial" w:hAnsi="Arial" w:cs="Arial"/>
          <w:sz w:val="20"/>
          <w:szCs w:val="20"/>
          <w:lang w:val="it-IT"/>
        </w:rPr>
        <w:t>kinh doanh thu</w:t>
      </w:r>
      <w:r w:rsidRPr="004D4298">
        <w:rPr>
          <w:rFonts w:ascii="Arial" w:hAnsi="Arial" w:cs="Arial"/>
          <w:sz w:val="20"/>
          <w:szCs w:val="20"/>
          <w:lang w:val="ar-SA"/>
        </w:rPr>
        <w:t>ố</w:t>
      </w:r>
      <w:r w:rsidRPr="004D4298">
        <w:rPr>
          <w:rFonts w:ascii="Arial" w:hAnsi="Arial" w:cs="Arial"/>
          <w:sz w:val="20"/>
          <w:szCs w:val="20"/>
          <w:lang w:val="it-IT"/>
        </w:rPr>
        <w:t>c đã thanh toán v</w:t>
      </w:r>
      <w:r w:rsidRPr="004D4298">
        <w:rPr>
          <w:rFonts w:ascii="Arial" w:hAnsi="Arial" w:cs="Arial"/>
          <w:sz w:val="20"/>
          <w:szCs w:val="20"/>
          <w:lang w:val="ar-SA"/>
        </w:rPr>
        <w:t>ớ</w:t>
      </w:r>
      <w:r w:rsidRPr="004D4298">
        <w:rPr>
          <w:rFonts w:ascii="Arial" w:hAnsi="Arial" w:cs="Arial"/>
          <w:sz w:val="20"/>
          <w:szCs w:val="20"/>
          <w:lang w:val="it-IT"/>
        </w:rPr>
        <w:t>i ngân hàng nơi giao d</w:t>
      </w:r>
      <w:r w:rsidRPr="004D4298">
        <w:rPr>
          <w:rFonts w:ascii="Arial" w:hAnsi="Arial" w:cs="Arial"/>
          <w:sz w:val="20"/>
          <w:szCs w:val="20"/>
          <w:lang w:val="ar-SA"/>
        </w:rPr>
        <w:t>ị</w:t>
      </w:r>
      <w:r w:rsidRPr="004D4298">
        <w:rPr>
          <w:rFonts w:ascii="Arial" w:hAnsi="Arial" w:cs="Arial"/>
          <w:sz w:val="20"/>
          <w:szCs w:val="20"/>
          <w:lang w:val="it-IT"/>
        </w:rPr>
        <w:t>ch khi vay ho</w:t>
      </w:r>
      <w:r w:rsidRPr="004D4298">
        <w:rPr>
          <w:rFonts w:ascii="Arial" w:hAnsi="Arial" w:cs="Arial"/>
          <w:sz w:val="20"/>
          <w:szCs w:val="20"/>
          <w:lang w:val="ar-SA"/>
        </w:rPr>
        <w:t>ặ</w:t>
      </w:r>
      <w:r w:rsidRPr="004D4298">
        <w:rPr>
          <w:rFonts w:ascii="Arial" w:hAnsi="Arial" w:cs="Arial"/>
          <w:sz w:val="20"/>
          <w:szCs w:val="20"/>
          <w:lang w:val="it-IT"/>
        </w:rPr>
        <w:t>c khi mua ngo</w:t>
      </w:r>
      <w:r w:rsidRPr="004D4298">
        <w:rPr>
          <w:rFonts w:ascii="Arial" w:hAnsi="Arial" w:cs="Arial"/>
          <w:sz w:val="20"/>
          <w:szCs w:val="20"/>
          <w:lang w:val="ar-SA"/>
        </w:rPr>
        <w:t>ạ</w:t>
      </w:r>
      <w:r w:rsidRPr="004D4298">
        <w:rPr>
          <w:rFonts w:ascii="Arial" w:hAnsi="Arial" w:cs="Arial"/>
          <w:sz w:val="20"/>
          <w:szCs w:val="20"/>
          <w:lang w:val="it-IT"/>
        </w:rPr>
        <w:t>i t</w:t>
      </w:r>
      <w:r w:rsidRPr="004D4298">
        <w:rPr>
          <w:rFonts w:ascii="Arial" w:hAnsi="Arial" w:cs="Arial"/>
          <w:sz w:val="20"/>
          <w:szCs w:val="20"/>
          <w:lang w:val="ar-SA"/>
        </w:rPr>
        <w:t>ệ</w:t>
      </w:r>
      <w:r w:rsidRPr="004D4298">
        <w:rPr>
          <w:rFonts w:ascii="Arial" w:hAnsi="Arial" w:cs="Arial"/>
          <w:sz w:val="20"/>
          <w:szCs w:val="20"/>
          <w:lang w:val="it-IT"/>
        </w:rPr>
        <w:t>, trư</w:t>
      </w:r>
      <w:r w:rsidRPr="004D4298">
        <w:rPr>
          <w:rFonts w:ascii="Arial" w:hAnsi="Arial" w:cs="Arial"/>
          <w:sz w:val="20"/>
          <w:szCs w:val="20"/>
          <w:lang w:val="ar-SA"/>
        </w:rPr>
        <w:t>ờ</w:t>
      </w:r>
      <w:r w:rsidRPr="004D4298">
        <w:rPr>
          <w:rFonts w:ascii="Arial" w:hAnsi="Arial" w:cs="Arial"/>
          <w:sz w:val="20"/>
          <w:szCs w:val="20"/>
          <w:lang w:val="it-IT"/>
        </w:rPr>
        <w:t>ng h</w:t>
      </w:r>
      <w:r w:rsidRPr="004D4298">
        <w:rPr>
          <w:rFonts w:ascii="Arial" w:hAnsi="Arial" w:cs="Arial"/>
          <w:sz w:val="20"/>
          <w:szCs w:val="20"/>
          <w:lang w:val="ar-SA"/>
        </w:rPr>
        <w:t>ợ</w:t>
      </w:r>
      <w:r w:rsidRPr="004D4298">
        <w:rPr>
          <w:rFonts w:ascii="Arial" w:hAnsi="Arial" w:cs="Arial"/>
          <w:sz w:val="20"/>
          <w:szCs w:val="20"/>
          <w:lang w:val="it-IT"/>
        </w:rPr>
        <w:t>p cơ s</w:t>
      </w:r>
      <w:r w:rsidRPr="004D4298">
        <w:rPr>
          <w:rFonts w:ascii="Arial" w:hAnsi="Arial" w:cs="Arial"/>
          <w:sz w:val="20"/>
          <w:szCs w:val="20"/>
          <w:lang w:val="ar-SA"/>
        </w:rPr>
        <w:t xml:space="preserve">ở </w:t>
      </w:r>
      <w:r w:rsidRPr="004D4298">
        <w:rPr>
          <w:rFonts w:ascii="Arial" w:hAnsi="Arial" w:cs="Arial"/>
          <w:sz w:val="20"/>
          <w:szCs w:val="20"/>
          <w:lang w:val="it-IT"/>
        </w:rPr>
        <w:t>kinh doanh thu</w:t>
      </w:r>
      <w:r w:rsidRPr="004D4298">
        <w:rPr>
          <w:rFonts w:ascii="Arial" w:hAnsi="Arial" w:cs="Arial"/>
          <w:sz w:val="20"/>
          <w:szCs w:val="20"/>
          <w:lang w:val="ar-SA"/>
        </w:rPr>
        <w:t>ố</w:t>
      </w:r>
      <w:r w:rsidRPr="004D4298">
        <w:rPr>
          <w:rFonts w:ascii="Arial" w:hAnsi="Arial" w:cs="Arial"/>
          <w:sz w:val="20"/>
          <w:szCs w:val="20"/>
          <w:lang w:val="it-IT"/>
        </w:rPr>
        <w:t>c chưa thanh toán v</w:t>
      </w:r>
      <w:r w:rsidRPr="004D4298">
        <w:rPr>
          <w:rFonts w:ascii="Arial" w:hAnsi="Arial" w:cs="Arial"/>
          <w:sz w:val="20"/>
          <w:szCs w:val="20"/>
          <w:lang w:val="ar-SA"/>
        </w:rPr>
        <w:t>ớ</w:t>
      </w:r>
      <w:r w:rsidRPr="004D4298">
        <w:rPr>
          <w:rFonts w:ascii="Arial" w:hAnsi="Arial" w:cs="Arial"/>
          <w:sz w:val="20"/>
          <w:szCs w:val="20"/>
          <w:lang w:val="it-IT"/>
        </w:rPr>
        <w:t>i ngân hàng thì tính theo t</w:t>
      </w:r>
      <w:r w:rsidRPr="004D4298">
        <w:rPr>
          <w:rFonts w:ascii="Arial" w:hAnsi="Arial" w:cs="Arial"/>
          <w:sz w:val="20"/>
          <w:szCs w:val="20"/>
          <w:lang w:val="ar-SA"/>
        </w:rPr>
        <w:t xml:space="preserve">ỷ </w:t>
      </w:r>
      <w:r w:rsidRPr="004D4298">
        <w:rPr>
          <w:rFonts w:ascii="Arial" w:hAnsi="Arial" w:cs="Arial"/>
          <w:sz w:val="20"/>
          <w:szCs w:val="20"/>
          <w:lang w:val="it-IT"/>
        </w:rPr>
        <w:t>giá bán ra c</w:t>
      </w:r>
      <w:r w:rsidRPr="004D4298">
        <w:rPr>
          <w:rFonts w:ascii="Arial" w:hAnsi="Arial" w:cs="Arial"/>
          <w:sz w:val="20"/>
          <w:szCs w:val="20"/>
          <w:lang w:val="ar-SA"/>
        </w:rPr>
        <w:t>ủ</w:t>
      </w:r>
      <w:r w:rsidRPr="004D4298">
        <w:rPr>
          <w:rFonts w:ascii="Arial" w:hAnsi="Arial" w:cs="Arial"/>
          <w:sz w:val="20"/>
          <w:szCs w:val="20"/>
          <w:lang w:val="it-IT"/>
        </w:rPr>
        <w:t>a ngân hàng thương m</w:t>
      </w:r>
      <w:r w:rsidRPr="004D4298">
        <w:rPr>
          <w:rFonts w:ascii="Arial" w:hAnsi="Arial" w:cs="Arial"/>
          <w:sz w:val="20"/>
          <w:szCs w:val="20"/>
          <w:lang w:val="ar-SA"/>
        </w:rPr>
        <w:t>ạ</w:t>
      </w:r>
      <w:r w:rsidRPr="004D4298">
        <w:rPr>
          <w:rFonts w:ascii="Arial" w:hAnsi="Arial" w:cs="Arial"/>
          <w:sz w:val="20"/>
          <w:szCs w:val="20"/>
          <w:lang w:val="it-IT"/>
        </w:rPr>
        <w:t>i nơi đã vay ho</w:t>
      </w:r>
      <w:r w:rsidRPr="004D4298">
        <w:rPr>
          <w:rFonts w:ascii="Arial" w:hAnsi="Arial" w:cs="Arial"/>
          <w:sz w:val="20"/>
          <w:szCs w:val="20"/>
          <w:lang w:val="ar-SA"/>
        </w:rPr>
        <w:t>ặ</w:t>
      </w:r>
      <w:r w:rsidRPr="004D4298">
        <w:rPr>
          <w:rFonts w:ascii="Arial" w:hAnsi="Arial" w:cs="Arial"/>
          <w:sz w:val="20"/>
          <w:szCs w:val="20"/>
          <w:lang w:val="it-IT"/>
        </w:rPr>
        <w:t>c mua ngo</w:t>
      </w:r>
      <w:r w:rsidRPr="004D4298">
        <w:rPr>
          <w:rFonts w:ascii="Arial" w:hAnsi="Arial" w:cs="Arial"/>
          <w:sz w:val="20"/>
          <w:szCs w:val="20"/>
          <w:lang w:val="ar-SA"/>
        </w:rPr>
        <w:t>ạ</w:t>
      </w:r>
      <w:r w:rsidRPr="004D4298">
        <w:rPr>
          <w:rFonts w:ascii="Arial" w:hAnsi="Arial" w:cs="Arial"/>
          <w:sz w:val="20"/>
          <w:szCs w:val="20"/>
          <w:lang w:val="it-IT"/>
        </w:rPr>
        <w:t>i t</w:t>
      </w:r>
      <w:r w:rsidRPr="004D4298">
        <w:rPr>
          <w:rFonts w:ascii="Arial" w:hAnsi="Arial" w:cs="Arial"/>
          <w:sz w:val="20"/>
          <w:szCs w:val="20"/>
          <w:lang w:val="ar-SA"/>
        </w:rPr>
        <w:t xml:space="preserve">ệ </w:t>
      </w:r>
      <w:r w:rsidRPr="004D4298">
        <w:rPr>
          <w:rFonts w:ascii="Arial" w:hAnsi="Arial" w:cs="Arial"/>
          <w:sz w:val="20"/>
          <w:szCs w:val="20"/>
          <w:lang w:val="it-IT"/>
        </w:rPr>
        <w:t>t</w:t>
      </w:r>
      <w:r w:rsidRPr="004D4298">
        <w:rPr>
          <w:rFonts w:ascii="Arial" w:hAnsi="Arial" w:cs="Arial"/>
          <w:sz w:val="20"/>
          <w:szCs w:val="20"/>
          <w:lang w:val="ar-SA"/>
        </w:rPr>
        <w:t>ạ</w:t>
      </w:r>
      <w:r w:rsidRPr="004D4298">
        <w:rPr>
          <w:rFonts w:ascii="Arial" w:hAnsi="Arial" w:cs="Arial"/>
          <w:sz w:val="20"/>
          <w:szCs w:val="20"/>
          <w:lang w:val="it-IT"/>
        </w:rPr>
        <w:t>i th</w:t>
      </w:r>
      <w:r w:rsidRPr="004D4298">
        <w:rPr>
          <w:rFonts w:ascii="Arial" w:hAnsi="Arial" w:cs="Arial"/>
          <w:sz w:val="20"/>
          <w:szCs w:val="20"/>
          <w:lang w:val="ar-SA"/>
        </w:rPr>
        <w:t>ờ</w:t>
      </w:r>
      <w:r w:rsidRPr="004D4298">
        <w:rPr>
          <w:rFonts w:ascii="Arial" w:hAnsi="Arial" w:cs="Arial"/>
          <w:sz w:val="20"/>
          <w:szCs w:val="20"/>
          <w:lang w:val="it-IT"/>
        </w:rPr>
        <w:t xml:space="preserve">i </w:t>
      </w:r>
      <w:r w:rsidR="004D4298" w:rsidRPr="004D4298">
        <w:rPr>
          <w:rFonts w:ascii="Arial" w:hAnsi="Arial" w:cs="Arial"/>
          <w:sz w:val="20"/>
          <w:szCs w:val="20"/>
          <w:lang w:val="it-IT"/>
        </w:rPr>
        <w:t>điểm</w:t>
      </w:r>
      <w:r w:rsidRPr="004D4298">
        <w:rPr>
          <w:rFonts w:ascii="Arial" w:hAnsi="Arial" w:cs="Arial"/>
          <w:sz w:val="20"/>
          <w:szCs w:val="20"/>
          <w:lang w:val="it-IT"/>
        </w:rPr>
        <w:t xml:space="preserve"> tính giá.</w:t>
      </w:r>
    </w:p>
    <w:p w14:paraId="26CF9D3D" w14:textId="77777777" w:rsidR="008B52FA" w:rsidRPr="004D4298" w:rsidRDefault="004D4298" w:rsidP="00D533A2">
      <w:pPr>
        <w:pStyle w:val="Body"/>
        <w:spacing w:before="120" w:line="240" w:lineRule="auto"/>
        <w:jc w:val="left"/>
        <w:rPr>
          <w:rFonts w:ascii="Arial" w:hAnsi="Arial" w:cs="Arial"/>
          <w:color w:val="00000A"/>
          <w:sz w:val="20"/>
          <w:szCs w:val="20"/>
          <w:lang w:val="it-IT"/>
        </w:rPr>
      </w:pPr>
      <w:bookmarkStart w:id="739" w:name="dieu_131"/>
      <w:r w:rsidRPr="004D4298">
        <w:rPr>
          <w:rFonts w:ascii="Arial" w:hAnsi="Arial" w:cs="Arial"/>
          <w:b/>
          <w:color w:val="00000A"/>
          <w:sz w:val="20"/>
          <w:szCs w:val="20"/>
          <w:lang w:val="it-IT"/>
        </w:rPr>
        <w:t>Điều</w:t>
      </w:r>
      <w:r w:rsidR="000861B6" w:rsidRPr="004D4298">
        <w:rPr>
          <w:rFonts w:ascii="Arial" w:hAnsi="Arial" w:cs="Arial"/>
          <w:b/>
          <w:color w:val="00000A"/>
          <w:sz w:val="20"/>
          <w:szCs w:val="20"/>
          <w:lang w:val="it-IT"/>
        </w:rPr>
        <w:t xml:space="preserve"> 131. Trình tự, thủ tục, thẩm quyền tiếp nhận hồ sơ kê khai, kê khai lại giá thuốc, thay đổi, bổ sung thông tin của thuốc đã kê khai, kê khai lại giá và rà soát, công bố giá thuốc kê khai, kê khai lại</w:t>
      </w:r>
      <w:bookmarkEnd w:id="739"/>
    </w:p>
    <w:p w14:paraId="05CFF911"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1. Đối với thuốc nước ngoài nhập khẩu vào Việt Nam:</w:t>
      </w:r>
    </w:p>
    <w:p w14:paraId="1692B4BB"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a)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it-IT"/>
        </w:rPr>
        <w:t>nh</w:t>
      </w:r>
      <w:r w:rsidRPr="004D4298">
        <w:rPr>
          <w:rFonts w:ascii="Arial" w:hAnsi="Arial" w:cs="Arial"/>
          <w:color w:val="00000A"/>
          <w:sz w:val="20"/>
          <w:szCs w:val="20"/>
          <w:lang w:val="ar-SA"/>
        </w:rPr>
        <w:t>ậ</w:t>
      </w:r>
      <w:r w:rsidRPr="004D4298">
        <w:rPr>
          <w:rFonts w:ascii="Arial" w:hAnsi="Arial" w:cs="Arial"/>
          <w:color w:val="00000A"/>
          <w:sz w:val="20"/>
          <w:szCs w:val="20"/>
          <w:lang w:val="it-IT"/>
        </w:rPr>
        <w:t>p kh</w:t>
      </w:r>
      <w:r w:rsidRPr="004D4298">
        <w:rPr>
          <w:rFonts w:ascii="Arial" w:hAnsi="Arial" w:cs="Arial"/>
          <w:color w:val="00000A"/>
          <w:sz w:val="20"/>
          <w:szCs w:val="20"/>
          <w:lang w:val="ar-SA"/>
        </w:rPr>
        <w:t>ẩ</w:t>
      </w:r>
      <w:r w:rsidRPr="004D4298">
        <w:rPr>
          <w:rFonts w:ascii="Arial" w:hAnsi="Arial" w:cs="Arial"/>
          <w:color w:val="00000A"/>
          <w:sz w:val="20"/>
          <w:szCs w:val="20"/>
          <w:lang w:val="it-IT"/>
        </w:rPr>
        <w:t>u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th</w:t>
      </w:r>
      <w:r w:rsidRPr="004D4298">
        <w:rPr>
          <w:rFonts w:ascii="Arial" w:hAnsi="Arial" w:cs="Arial"/>
          <w:color w:val="00000A"/>
          <w:sz w:val="20"/>
          <w:szCs w:val="20"/>
          <w:lang w:val="ar-SA"/>
        </w:rPr>
        <w:t>ự</w:t>
      </w:r>
      <w:r w:rsidRPr="004D4298">
        <w:rPr>
          <w:rFonts w:ascii="Arial" w:hAnsi="Arial" w:cs="Arial"/>
          <w:color w:val="00000A"/>
          <w:sz w:val="20"/>
          <w:szCs w:val="20"/>
          <w:lang w:val="it-IT"/>
        </w:rPr>
        <w:t>c hi</w:t>
      </w:r>
      <w:r w:rsidRPr="004D4298">
        <w:rPr>
          <w:rFonts w:ascii="Arial" w:hAnsi="Arial" w:cs="Arial"/>
          <w:color w:val="00000A"/>
          <w:sz w:val="20"/>
          <w:szCs w:val="20"/>
          <w:lang w:val="ar-SA"/>
        </w:rPr>
        <w:t>ệ</w:t>
      </w:r>
      <w:r w:rsidRPr="004D4298">
        <w:rPr>
          <w:rFonts w:ascii="Arial" w:hAnsi="Arial" w:cs="Arial"/>
          <w:color w:val="00000A"/>
          <w:sz w:val="20"/>
          <w:szCs w:val="20"/>
          <w:lang w:val="it-IT"/>
        </w:rPr>
        <w:t>n kê khai: Giá bán buôn d</w:t>
      </w:r>
      <w:r w:rsidRPr="004D4298">
        <w:rPr>
          <w:rFonts w:ascii="Arial" w:hAnsi="Arial" w:cs="Arial"/>
          <w:color w:val="00000A"/>
          <w:sz w:val="20"/>
          <w:szCs w:val="20"/>
          <w:lang w:val="ar-SA"/>
        </w:rPr>
        <w:t xml:space="preserve">ự </w:t>
      </w:r>
      <w:r w:rsidRPr="004D4298">
        <w:rPr>
          <w:rFonts w:ascii="Arial" w:hAnsi="Arial" w:cs="Arial"/>
          <w:color w:val="00000A"/>
          <w:sz w:val="20"/>
          <w:szCs w:val="20"/>
          <w:lang w:val="it-IT"/>
        </w:rPr>
        <w:t>ki</w:t>
      </w:r>
      <w:r w:rsidRPr="004D4298">
        <w:rPr>
          <w:rFonts w:ascii="Arial" w:hAnsi="Arial" w:cs="Arial"/>
          <w:color w:val="00000A"/>
          <w:sz w:val="20"/>
          <w:szCs w:val="20"/>
          <w:lang w:val="ar-SA"/>
        </w:rPr>
        <w:t>ế</w:t>
      </w:r>
      <w:r w:rsidRPr="004D4298">
        <w:rPr>
          <w:rFonts w:ascii="Arial" w:hAnsi="Arial" w:cs="Arial"/>
          <w:color w:val="00000A"/>
          <w:sz w:val="20"/>
          <w:szCs w:val="20"/>
          <w:lang w:val="it-IT"/>
        </w:rPr>
        <w:t>n, giá bán lẻ dự kiến (trong trường hợp c</w:t>
      </w:r>
      <w:r w:rsidRPr="004D4298">
        <w:rPr>
          <w:rFonts w:ascii="Arial" w:hAnsi="Arial" w:cs="Arial"/>
          <w:color w:val="00000A"/>
          <w:sz w:val="20"/>
          <w:szCs w:val="20"/>
          <w:lang/>
        </w:rPr>
        <w:t xml:space="preserve">ó </w:t>
      </w:r>
      <w:r w:rsidRPr="004D4298">
        <w:rPr>
          <w:rFonts w:ascii="Arial" w:hAnsi="Arial" w:cs="Arial"/>
          <w:color w:val="00000A"/>
          <w:sz w:val="20"/>
          <w:szCs w:val="20"/>
          <w:lang w:val="pt-PT"/>
        </w:rPr>
        <w:t>nhu c</w:t>
      </w:r>
      <w:r w:rsidRPr="004D4298">
        <w:rPr>
          <w:rFonts w:ascii="Arial" w:hAnsi="Arial" w:cs="Arial"/>
          <w:color w:val="00000A"/>
          <w:sz w:val="20"/>
          <w:szCs w:val="20"/>
          <w:lang w:val="ar-SA"/>
        </w:rPr>
        <w:t>ầ</w:t>
      </w:r>
      <w:r w:rsidRPr="004D4298">
        <w:rPr>
          <w:rFonts w:ascii="Arial" w:hAnsi="Arial" w:cs="Arial"/>
          <w:color w:val="00000A"/>
          <w:sz w:val="20"/>
          <w:szCs w:val="20"/>
          <w:lang w:val="it-IT"/>
        </w:rPr>
        <w:t>u kê khai giá bán lẻ) trước khi đưa lô thuốc đầu tiên lưu hành trên thị trường Việt Nam của chính cơ sở nhập khẩu đó. Các chuy</w:t>
      </w:r>
      <w:r w:rsidRPr="004D4298">
        <w:rPr>
          <w:rFonts w:ascii="Arial" w:hAnsi="Arial" w:cs="Arial"/>
          <w:color w:val="00000A"/>
          <w:sz w:val="20"/>
          <w:szCs w:val="20"/>
          <w:lang w:val="ar-SA"/>
        </w:rPr>
        <w:t>ế</w:t>
      </w:r>
      <w:r w:rsidRPr="004D4298">
        <w:rPr>
          <w:rFonts w:ascii="Arial" w:hAnsi="Arial" w:cs="Arial"/>
          <w:color w:val="00000A"/>
          <w:sz w:val="20"/>
          <w:szCs w:val="20"/>
          <w:lang w:val="it-IT"/>
        </w:rPr>
        <w:t>n hà</w:t>
      </w:r>
      <w:r w:rsidRPr="004D4298">
        <w:rPr>
          <w:rFonts w:ascii="Arial" w:hAnsi="Arial" w:cs="Arial"/>
          <w:color w:val="00000A"/>
          <w:sz w:val="20"/>
          <w:szCs w:val="20"/>
          <w:lang w:val="de-DE"/>
        </w:rPr>
        <w:t>ng nh</w:t>
      </w:r>
      <w:r w:rsidRPr="004D4298">
        <w:rPr>
          <w:rFonts w:ascii="Arial" w:hAnsi="Arial" w:cs="Arial"/>
          <w:color w:val="00000A"/>
          <w:sz w:val="20"/>
          <w:szCs w:val="20"/>
          <w:lang w:val="ar-SA"/>
        </w:rPr>
        <w:t>ậ</w:t>
      </w:r>
      <w:r w:rsidRPr="004D4298">
        <w:rPr>
          <w:rFonts w:ascii="Arial" w:hAnsi="Arial" w:cs="Arial"/>
          <w:color w:val="00000A"/>
          <w:sz w:val="20"/>
          <w:szCs w:val="20"/>
          <w:lang w:val="nl-NL"/>
        </w:rPr>
        <w:t>p kh</w:t>
      </w:r>
      <w:r w:rsidRPr="004D4298">
        <w:rPr>
          <w:rFonts w:ascii="Arial" w:hAnsi="Arial" w:cs="Arial"/>
          <w:color w:val="00000A"/>
          <w:sz w:val="20"/>
          <w:szCs w:val="20"/>
          <w:lang w:val="ar-SA"/>
        </w:rPr>
        <w:t>ẩ</w:t>
      </w:r>
      <w:r w:rsidRPr="004D4298">
        <w:rPr>
          <w:rFonts w:ascii="Arial" w:hAnsi="Arial" w:cs="Arial"/>
          <w:color w:val="00000A"/>
          <w:sz w:val="20"/>
          <w:szCs w:val="20"/>
          <w:lang w:val="it-IT"/>
        </w:rPr>
        <w:t>u ti</w:t>
      </w:r>
      <w:r w:rsidRPr="004D4298">
        <w:rPr>
          <w:rFonts w:ascii="Arial" w:hAnsi="Arial" w:cs="Arial"/>
          <w:color w:val="00000A"/>
          <w:sz w:val="20"/>
          <w:szCs w:val="20"/>
          <w:lang w:val="ar-SA"/>
        </w:rPr>
        <w:t>ế</w:t>
      </w:r>
      <w:r w:rsidRPr="004D4298">
        <w:rPr>
          <w:rFonts w:ascii="Arial" w:hAnsi="Arial" w:cs="Arial"/>
          <w:color w:val="00000A"/>
          <w:sz w:val="20"/>
          <w:szCs w:val="20"/>
          <w:lang w:val="it-IT"/>
        </w:rPr>
        <w:t>p theo,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pt-PT"/>
        </w:rPr>
        <w:t>nh</w:t>
      </w:r>
      <w:r w:rsidRPr="004D4298">
        <w:rPr>
          <w:rFonts w:ascii="Arial" w:hAnsi="Arial" w:cs="Arial"/>
          <w:color w:val="00000A"/>
          <w:sz w:val="20"/>
          <w:szCs w:val="20"/>
          <w:lang w:val="ar-SA"/>
        </w:rPr>
        <w:t>ậ</w:t>
      </w:r>
      <w:r w:rsidRPr="004D4298">
        <w:rPr>
          <w:rFonts w:ascii="Arial" w:hAnsi="Arial" w:cs="Arial"/>
          <w:color w:val="00000A"/>
          <w:sz w:val="20"/>
          <w:szCs w:val="20"/>
          <w:lang w:val="nl-NL"/>
        </w:rPr>
        <w:t>p kh</w:t>
      </w:r>
      <w:r w:rsidRPr="004D4298">
        <w:rPr>
          <w:rFonts w:ascii="Arial" w:hAnsi="Arial" w:cs="Arial"/>
          <w:color w:val="00000A"/>
          <w:sz w:val="20"/>
          <w:szCs w:val="20"/>
          <w:lang w:val="ar-SA"/>
        </w:rPr>
        <w:t>ẩ</w:t>
      </w:r>
      <w:r w:rsidRPr="004D4298">
        <w:rPr>
          <w:rFonts w:ascii="Arial" w:hAnsi="Arial" w:cs="Arial"/>
          <w:color w:val="00000A"/>
          <w:sz w:val="20"/>
          <w:szCs w:val="20"/>
          <w:lang w:val="it-IT"/>
        </w:rPr>
        <w:t>u không ph</w:t>
      </w:r>
      <w:r w:rsidRPr="004D4298">
        <w:rPr>
          <w:rFonts w:ascii="Arial" w:hAnsi="Arial" w:cs="Arial"/>
          <w:color w:val="00000A"/>
          <w:sz w:val="20"/>
          <w:szCs w:val="20"/>
          <w:lang w:val="ar-SA"/>
        </w:rPr>
        <w:t>ả</w:t>
      </w:r>
      <w:r w:rsidRPr="004D4298">
        <w:rPr>
          <w:rFonts w:ascii="Arial" w:hAnsi="Arial" w:cs="Arial"/>
          <w:color w:val="00000A"/>
          <w:sz w:val="20"/>
          <w:szCs w:val="20"/>
          <w:lang w:val="it-IT"/>
        </w:rPr>
        <w:t>i th</w:t>
      </w:r>
      <w:r w:rsidRPr="004D4298">
        <w:rPr>
          <w:rFonts w:ascii="Arial" w:hAnsi="Arial" w:cs="Arial"/>
          <w:color w:val="00000A"/>
          <w:sz w:val="20"/>
          <w:szCs w:val="20"/>
          <w:lang w:val="ar-SA"/>
        </w:rPr>
        <w:t>ự</w:t>
      </w:r>
      <w:r w:rsidRPr="004D4298">
        <w:rPr>
          <w:rFonts w:ascii="Arial" w:hAnsi="Arial" w:cs="Arial"/>
          <w:color w:val="00000A"/>
          <w:sz w:val="20"/>
          <w:szCs w:val="20"/>
          <w:lang w:val="it-IT"/>
        </w:rPr>
        <w:t>c hi</w:t>
      </w:r>
      <w:r w:rsidRPr="004D4298">
        <w:rPr>
          <w:rFonts w:ascii="Arial" w:hAnsi="Arial" w:cs="Arial"/>
          <w:color w:val="00000A"/>
          <w:sz w:val="20"/>
          <w:szCs w:val="20"/>
          <w:lang w:val="ar-SA"/>
        </w:rPr>
        <w:t>ệ</w:t>
      </w:r>
      <w:r w:rsidRPr="004D4298">
        <w:rPr>
          <w:rFonts w:ascii="Arial" w:hAnsi="Arial" w:cs="Arial"/>
          <w:color w:val="00000A"/>
          <w:sz w:val="20"/>
          <w:szCs w:val="20"/>
          <w:lang w:val="it-IT"/>
        </w:rPr>
        <w:t>n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n</w:t>
      </w:r>
      <w:r w:rsidRPr="004D4298">
        <w:rPr>
          <w:rFonts w:ascii="Arial" w:hAnsi="Arial" w:cs="Arial"/>
          <w:color w:val="00000A"/>
          <w:sz w:val="20"/>
          <w:szCs w:val="20"/>
          <w:lang w:val="ar-SA"/>
        </w:rPr>
        <w:t>ế</w:t>
      </w:r>
      <w:r w:rsidRPr="004D4298">
        <w:rPr>
          <w:rFonts w:ascii="Arial" w:hAnsi="Arial" w:cs="Arial"/>
          <w:color w:val="00000A"/>
          <w:sz w:val="20"/>
          <w:szCs w:val="20"/>
          <w:lang w:val="it-IT"/>
        </w:rPr>
        <w:t xml:space="preserve">u không có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w:t>
      </w:r>
      <w:r w:rsidRPr="004D4298">
        <w:rPr>
          <w:rFonts w:ascii="Arial" w:hAnsi="Arial" w:cs="Arial"/>
          <w:color w:val="00000A"/>
          <w:sz w:val="20"/>
          <w:szCs w:val="20"/>
          <w:lang w:val="ar-SA"/>
        </w:rPr>
        <w:t>ỉ</w:t>
      </w:r>
      <w:r w:rsidRPr="004D4298">
        <w:rPr>
          <w:rFonts w:ascii="Arial" w:hAnsi="Arial" w:cs="Arial"/>
          <w:color w:val="00000A"/>
          <w:sz w:val="20"/>
          <w:szCs w:val="20"/>
          <w:lang w:val="it-IT"/>
        </w:rPr>
        <w:t>nh giá so v</w:t>
      </w:r>
      <w:r w:rsidRPr="004D4298">
        <w:rPr>
          <w:rFonts w:ascii="Arial" w:hAnsi="Arial" w:cs="Arial"/>
          <w:color w:val="00000A"/>
          <w:sz w:val="20"/>
          <w:szCs w:val="20"/>
          <w:lang w:val="ar-SA"/>
        </w:rPr>
        <w:t>ớ</w:t>
      </w:r>
      <w:r w:rsidRPr="004D4298">
        <w:rPr>
          <w:rFonts w:ascii="Arial" w:hAnsi="Arial" w:cs="Arial"/>
          <w:color w:val="00000A"/>
          <w:sz w:val="20"/>
          <w:szCs w:val="20"/>
          <w:lang w:val="it-IT"/>
        </w:rPr>
        <w:t>i giá bán buôn, giá bán lẻ dự kiến của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do chính cơ sở đã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w:t>
      </w:r>
      <w:r w:rsidRPr="004D4298">
        <w:rPr>
          <w:rFonts w:ascii="Arial" w:hAnsi="Arial" w:cs="Arial"/>
          <w:color w:val="00000A"/>
          <w:sz w:val="20"/>
          <w:szCs w:val="20"/>
          <w:lang w:val="vi-VN"/>
        </w:rPr>
        <w:t>;</w:t>
      </w:r>
    </w:p>
    <w:p w14:paraId="152C1C37"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it-IT"/>
        </w:rPr>
        <w:t>b)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it-IT"/>
        </w:rPr>
        <w:t>nhập khẩu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ph</w:t>
      </w:r>
      <w:r w:rsidRPr="004D4298">
        <w:rPr>
          <w:rFonts w:ascii="Arial" w:hAnsi="Arial" w:cs="Arial"/>
          <w:color w:val="00000A"/>
          <w:sz w:val="20"/>
          <w:szCs w:val="20"/>
          <w:lang w:val="ar-SA"/>
        </w:rPr>
        <w:t>ả</w:t>
      </w:r>
      <w:r w:rsidRPr="004D4298">
        <w:rPr>
          <w:rFonts w:ascii="Arial" w:hAnsi="Arial" w:cs="Arial"/>
          <w:color w:val="00000A"/>
          <w:sz w:val="20"/>
          <w:szCs w:val="20"/>
          <w:lang w:val="it-IT"/>
        </w:rPr>
        <w:t>i th</w:t>
      </w:r>
      <w:r w:rsidRPr="004D4298">
        <w:rPr>
          <w:rFonts w:ascii="Arial" w:hAnsi="Arial" w:cs="Arial"/>
          <w:color w:val="00000A"/>
          <w:sz w:val="20"/>
          <w:szCs w:val="20"/>
          <w:lang w:val="ar-SA"/>
        </w:rPr>
        <w:t>ự</w:t>
      </w:r>
      <w:r w:rsidRPr="004D4298">
        <w:rPr>
          <w:rFonts w:ascii="Arial" w:hAnsi="Arial" w:cs="Arial"/>
          <w:color w:val="00000A"/>
          <w:sz w:val="20"/>
          <w:szCs w:val="20"/>
          <w:lang w:val="it-IT"/>
        </w:rPr>
        <w:t>c hi</w:t>
      </w:r>
      <w:r w:rsidRPr="004D4298">
        <w:rPr>
          <w:rFonts w:ascii="Arial" w:hAnsi="Arial" w:cs="Arial"/>
          <w:color w:val="00000A"/>
          <w:sz w:val="20"/>
          <w:szCs w:val="20"/>
          <w:lang w:val="ar-SA"/>
        </w:rPr>
        <w:t>ệ</w:t>
      </w:r>
      <w:r w:rsidRPr="004D4298">
        <w:rPr>
          <w:rFonts w:ascii="Arial" w:hAnsi="Arial" w:cs="Arial"/>
          <w:color w:val="00000A"/>
          <w:sz w:val="20"/>
          <w:szCs w:val="20"/>
          <w:lang w:val="de-DE"/>
        </w:rPr>
        <w:t>n vi</w:t>
      </w:r>
      <w:r w:rsidRPr="004D4298">
        <w:rPr>
          <w:rFonts w:ascii="Arial" w:hAnsi="Arial" w:cs="Arial"/>
          <w:color w:val="00000A"/>
          <w:sz w:val="20"/>
          <w:szCs w:val="20"/>
          <w:lang w:val="ar-SA"/>
        </w:rPr>
        <w:t>ệ</w:t>
      </w:r>
      <w:r w:rsidRPr="004D4298">
        <w:rPr>
          <w:rFonts w:ascii="Arial" w:hAnsi="Arial" w:cs="Arial"/>
          <w:color w:val="00000A"/>
          <w:sz w:val="20"/>
          <w:szCs w:val="20"/>
          <w:lang w:val="it-IT"/>
        </w:rPr>
        <w:t>c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l</w:t>
      </w:r>
      <w:r w:rsidRPr="004D4298">
        <w:rPr>
          <w:rFonts w:ascii="Arial" w:hAnsi="Arial" w:cs="Arial"/>
          <w:color w:val="00000A"/>
          <w:sz w:val="20"/>
          <w:szCs w:val="20"/>
          <w:lang w:val="ar-SA"/>
        </w:rPr>
        <w:t>ạ</w:t>
      </w:r>
      <w:r w:rsidRPr="004D4298">
        <w:rPr>
          <w:rFonts w:ascii="Arial" w:hAnsi="Arial" w:cs="Arial"/>
          <w:color w:val="00000A"/>
          <w:sz w:val="20"/>
          <w:szCs w:val="20"/>
          <w:lang w:val="it-IT"/>
        </w:rPr>
        <w:t>i giá bán buôn, bán lẻ thuốc dự kiến khi c</w:t>
      </w:r>
      <w:r w:rsidRPr="004D4298">
        <w:rPr>
          <w:rFonts w:ascii="Arial" w:hAnsi="Arial" w:cs="Arial"/>
          <w:color w:val="00000A"/>
          <w:sz w:val="20"/>
          <w:szCs w:val="20"/>
          <w:lang/>
        </w:rPr>
        <w:t xml:space="preserve">ó </w:t>
      </w:r>
      <w:r w:rsidRPr="004D4298">
        <w:rPr>
          <w:rFonts w:ascii="Arial" w:hAnsi="Arial" w:cs="Arial"/>
          <w:color w:val="00000A"/>
          <w:sz w:val="20"/>
          <w:szCs w:val="20"/>
          <w:lang w:val="pt-PT"/>
        </w:rPr>
        <w:t>nhu c</w:t>
      </w:r>
      <w:r w:rsidRPr="004D4298">
        <w:rPr>
          <w:rFonts w:ascii="Arial" w:hAnsi="Arial" w:cs="Arial"/>
          <w:color w:val="00000A"/>
          <w:sz w:val="20"/>
          <w:szCs w:val="20"/>
          <w:lang w:val="ar-SA"/>
        </w:rPr>
        <w:t>ầ</w:t>
      </w:r>
      <w:r w:rsidRPr="004D4298">
        <w:rPr>
          <w:rFonts w:ascii="Arial" w:hAnsi="Arial" w:cs="Arial"/>
          <w:color w:val="00000A"/>
          <w:sz w:val="20"/>
          <w:szCs w:val="20"/>
          <w:lang w:val="it-IT"/>
        </w:rPr>
        <w:t xml:space="preserve">u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w:t>
      </w:r>
      <w:r w:rsidRPr="004D4298">
        <w:rPr>
          <w:rFonts w:ascii="Arial" w:hAnsi="Arial" w:cs="Arial"/>
          <w:color w:val="00000A"/>
          <w:sz w:val="20"/>
          <w:szCs w:val="20"/>
          <w:lang w:val="ar-SA"/>
        </w:rPr>
        <w:t>ỉ</w:t>
      </w:r>
      <w:r w:rsidRPr="004D4298">
        <w:rPr>
          <w:rFonts w:ascii="Arial" w:hAnsi="Arial" w:cs="Arial"/>
          <w:color w:val="00000A"/>
          <w:sz w:val="20"/>
          <w:szCs w:val="20"/>
          <w:lang w:val="it-IT"/>
        </w:rPr>
        <w:t>nh tăng giá bán buôn, giá bán lẻ dự kiến so v</w:t>
      </w:r>
      <w:r w:rsidRPr="004D4298">
        <w:rPr>
          <w:rFonts w:ascii="Arial" w:hAnsi="Arial" w:cs="Arial"/>
          <w:color w:val="00000A"/>
          <w:sz w:val="20"/>
          <w:szCs w:val="20"/>
          <w:lang w:val="ar-SA"/>
        </w:rPr>
        <w:t>ớ</w:t>
      </w:r>
      <w:r w:rsidRPr="004D4298">
        <w:rPr>
          <w:rFonts w:ascii="Arial" w:hAnsi="Arial" w:cs="Arial"/>
          <w:color w:val="00000A"/>
          <w:sz w:val="20"/>
          <w:szCs w:val="20"/>
          <w:lang w:val="it-IT"/>
        </w:rPr>
        <w:t>i giá bán buôn, giá bán lẻ dự kiến của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do chính cơ sở đã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l</w:t>
      </w:r>
      <w:r w:rsidRPr="004D4298">
        <w:rPr>
          <w:rFonts w:ascii="Arial" w:hAnsi="Arial" w:cs="Arial"/>
          <w:color w:val="00000A"/>
          <w:sz w:val="20"/>
          <w:szCs w:val="20"/>
          <w:lang w:val="ar-SA"/>
        </w:rPr>
        <w:t>ạ</w:t>
      </w:r>
      <w:r w:rsidRPr="004D4298">
        <w:rPr>
          <w:rFonts w:ascii="Arial" w:hAnsi="Arial" w:cs="Arial"/>
          <w:color w:val="00000A"/>
          <w:sz w:val="20"/>
          <w:szCs w:val="20"/>
          <w:lang w:val="it-IT"/>
        </w:rPr>
        <w:t>i li</w:t>
      </w:r>
      <w:r w:rsidRPr="004D4298">
        <w:rPr>
          <w:rFonts w:ascii="Arial" w:hAnsi="Arial" w:cs="Arial"/>
          <w:color w:val="00000A"/>
          <w:sz w:val="20"/>
          <w:szCs w:val="20"/>
          <w:lang w:val="ar-SA"/>
        </w:rPr>
        <w:t>ề</w:t>
      </w:r>
      <w:r w:rsidRPr="004D4298">
        <w:rPr>
          <w:rFonts w:ascii="Arial" w:hAnsi="Arial" w:cs="Arial"/>
          <w:color w:val="00000A"/>
          <w:sz w:val="20"/>
          <w:szCs w:val="20"/>
          <w:lang w:val="it-IT"/>
        </w:rPr>
        <w:t>n k</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it-IT"/>
        </w:rPr>
        <w:t>trư</w:t>
      </w:r>
      <w:r w:rsidRPr="004D4298">
        <w:rPr>
          <w:rFonts w:ascii="Arial" w:hAnsi="Arial" w:cs="Arial"/>
          <w:color w:val="00000A"/>
          <w:sz w:val="20"/>
          <w:szCs w:val="20"/>
          <w:lang w:val="ar-SA"/>
        </w:rPr>
        <w:t>ớ</w:t>
      </w:r>
      <w:r w:rsidRPr="004D4298">
        <w:rPr>
          <w:rFonts w:ascii="Arial" w:hAnsi="Arial" w:cs="Arial"/>
          <w:color w:val="00000A"/>
          <w:sz w:val="20"/>
          <w:szCs w:val="20"/>
          <w:lang w:val="it-IT"/>
        </w:rPr>
        <w:t>c đó được công bố trên Cổng thông tin điện tử của Bộ Y tế</w:t>
      </w:r>
      <w:r w:rsidRPr="004D4298">
        <w:rPr>
          <w:rFonts w:ascii="Arial" w:hAnsi="Arial" w:cs="Arial"/>
          <w:color w:val="00000A"/>
          <w:sz w:val="20"/>
          <w:szCs w:val="20"/>
          <w:lang w:val="vi-VN"/>
        </w:rPr>
        <w:t>;</w:t>
      </w:r>
    </w:p>
    <w:p w14:paraId="584318E2" w14:textId="77777777" w:rsidR="008B52FA" w:rsidRPr="004220CF" w:rsidRDefault="008B52FA" w:rsidP="004220CF">
      <w:pPr>
        <w:rPr>
          <w:rFonts w:ascii="Arial" w:hAnsi="Arial" w:cs="Arial"/>
        </w:rPr>
      </w:pPr>
      <w:bookmarkStart w:id="740" w:name="diem_c_1_131"/>
      <w:r w:rsidRPr="004220CF">
        <w:rPr>
          <w:rFonts w:ascii="Arial" w:hAnsi="Arial" w:cs="Arial"/>
          <w:sz w:val="20"/>
        </w:rPr>
        <w:t>c) Khi có thay đổi Giấy đăng ký lưu hành thuốc và trước khi đưa ra lưu hành lô thuốc đầu tiên trên thị trường Việt Nam, cơ sở phải nộp hồ sơ kê khai giá thuốc;</w:t>
      </w:r>
      <w:bookmarkEnd w:id="740"/>
    </w:p>
    <w:p w14:paraId="211E8B11" w14:textId="77777777" w:rsidR="008B52FA" w:rsidRPr="004D4298" w:rsidRDefault="008B52FA" w:rsidP="00D533A2">
      <w:pPr>
        <w:pStyle w:val="Body"/>
        <w:tabs>
          <w:tab w:val="left" w:pos="1080"/>
        </w:tabs>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 xml:space="preserve">d) Trong quá trình kinh doanh, cơ sở nhập khẩu có nhu cầu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giảm giá bán buôn, giá bán lẻ dự kiến của thuốc do chính cơ sở đã kê khai, kê khai lại thì thực hiện kê khai lại giá bán buôn dự kiến, giá bán lẻ dự kiến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giảm.</w:t>
      </w:r>
    </w:p>
    <w:p w14:paraId="2BC9D369"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2. Đối với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s</w:t>
      </w:r>
      <w:r w:rsidRPr="004D4298">
        <w:rPr>
          <w:rFonts w:ascii="Arial" w:hAnsi="Arial" w:cs="Arial"/>
          <w:color w:val="00000A"/>
          <w:sz w:val="20"/>
          <w:szCs w:val="20"/>
          <w:lang w:val="ar-SA"/>
        </w:rPr>
        <w:t>ả</w:t>
      </w:r>
      <w:r w:rsidRPr="004D4298">
        <w:rPr>
          <w:rFonts w:ascii="Arial" w:hAnsi="Arial" w:cs="Arial"/>
          <w:color w:val="00000A"/>
          <w:sz w:val="20"/>
          <w:szCs w:val="20"/>
          <w:lang w:val="it-IT"/>
        </w:rPr>
        <w:t>n xu</w:t>
      </w:r>
      <w:r w:rsidRPr="004D4298">
        <w:rPr>
          <w:rFonts w:ascii="Arial" w:hAnsi="Arial" w:cs="Arial"/>
          <w:color w:val="00000A"/>
          <w:sz w:val="20"/>
          <w:szCs w:val="20"/>
          <w:lang w:val="ar-SA"/>
        </w:rPr>
        <w:t>ấ</w:t>
      </w:r>
      <w:r w:rsidRPr="004D4298">
        <w:rPr>
          <w:rFonts w:ascii="Arial" w:hAnsi="Arial" w:cs="Arial"/>
          <w:color w:val="00000A"/>
          <w:sz w:val="20"/>
          <w:szCs w:val="20"/>
          <w:lang w:val="it-IT"/>
        </w:rPr>
        <w:t>t trong nư</w:t>
      </w:r>
      <w:r w:rsidRPr="004D4298">
        <w:rPr>
          <w:rFonts w:ascii="Arial" w:hAnsi="Arial" w:cs="Arial"/>
          <w:color w:val="00000A"/>
          <w:sz w:val="20"/>
          <w:szCs w:val="20"/>
          <w:lang w:val="ar-SA"/>
        </w:rPr>
        <w:t>ớ</w:t>
      </w:r>
      <w:r w:rsidRPr="004D4298">
        <w:rPr>
          <w:rFonts w:ascii="Arial" w:hAnsi="Arial" w:cs="Arial"/>
          <w:color w:val="00000A"/>
          <w:sz w:val="20"/>
          <w:szCs w:val="20"/>
          <w:lang w:val="it-IT"/>
        </w:rPr>
        <w:t>c:</w:t>
      </w:r>
    </w:p>
    <w:p w14:paraId="78C01A83"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a)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it-IT"/>
        </w:rPr>
        <w:t>s</w:t>
      </w:r>
      <w:r w:rsidRPr="004D4298">
        <w:rPr>
          <w:rFonts w:ascii="Arial" w:hAnsi="Arial" w:cs="Arial"/>
          <w:color w:val="00000A"/>
          <w:sz w:val="20"/>
          <w:szCs w:val="20"/>
          <w:lang w:val="ar-SA"/>
        </w:rPr>
        <w:t>ả</w:t>
      </w:r>
      <w:r w:rsidRPr="004D4298">
        <w:rPr>
          <w:rFonts w:ascii="Arial" w:hAnsi="Arial" w:cs="Arial"/>
          <w:color w:val="00000A"/>
          <w:sz w:val="20"/>
          <w:szCs w:val="20"/>
          <w:lang w:val="it-IT"/>
        </w:rPr>
        <w:t>n xu</w:t>
      </w:r>
      <w:r w:rsidRPr="004D4298">
        <w:rPr>
          <w:rFonts w:ascii="Arial" w:hAnsi="Arial" w:cs="Arial"/>
          <w:color w:val="00000A"/>
          <w:sz w:val="20"/>
          <w:szCs w:val="20"/>
          <w:lang w:val="ar-SA"/>
        </w:rPr>
        <w:t>ấ</w:t>
      </w:r>
      <w:r w:rsidRPr="004D4298">
        <w:rPr>
          <w:rFonts w:ascii="Arial" w:hAnsi="Arial" w:cs="Arial"/>
          <w:color w:val="00000A"/>
          <w:sz w:val="20"/>
          <w:szCs w:val="20"/>
          <w:lang w:val="it-IT"/>
        </w:rPr>
        <w:t>t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hoặc cơ sở đặt gia công thuốc (trong trường hợp thuốc sản xuất gia công) th</w:t>
      </w:r>
      <w:r w:rsidRPr="004D4298">
        <w:rPr>
          <w:rFonts w:ascii="Arial" w:hAnsi="Arial" w:cs="Arial"/>
          <w:color w:val="00000A"/>
          <w:sz w:val="20"/>
          <w:szCs w:val="20"/>
          <w:lang w:val="ar-SA"/>
        </w:rPr>
        <w:t>ự</w:t>
      </w:r>
      <w:r w:rsidRPr="004D4298">
        <w:rPr>
          <w:rFonts w:ascii="Arial" w:hAnsi="Arial" w:cs="Arial"/>
          <w:color w:val="00000A"/>
          <w:sz w:val="20"/>
          <w:szCs w:val="20"/>
          <w:lang w:val="it-IT"/>
        </w:rPr>
        <w:t>c hi</w:t>
      </w:r>
      <w:r w:rsidRPr="004D4298">
        <w:rPr>
          <w:rFonts w:ascii="Arial" w:hAnsi="Arial" w:cs="Arial"/>
          <w:color w:val="00000A"/>
          <w:sz w:val="20"/>
          <w:szCs w:val="20"/>
          <w:lang w:val="ar-SA"/>
        </w:rPr>
        <w:t>ệ</w:t>
      </w:r>
      <w:r w:rsidRPr="004D4298">
        <w:rPr>
          <w:rFonts w:ascii="Arial" w:hAnsi="Arial" w:cs="Arial"/>
          <w:color w:val="00000A"/>
          <w:sz w:val="20"/>
          <w:szCs w:val="20"/>
          <w:lang w:val="it-IT"/>
        </w:rPr>
        <w:t>n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 xml:space="preserve">khai: </w:t>
      </w:r>
      <w:r w:rsidRPr="004D4298">
        <w:rPr>
          <w:rFonts w:ascii="Arial" w:hAnsi="Arial" w:cs="Arial"/>
          <w:color w:val="00000A"/>
          <w:sz w:val="20"/>
          <w:szCs w:val="20"/>
          <w:lang w:val="pt-PT"/>
        </w:rPr>
        <w:t>Gi</w:t>
      </w:r>
      <w:r w:rsidRPr="004D4298">
        <w:rPr>
          <w:rFonts w:ascii="Arial" w:hAnsi="Arial" w:cs="Arial"/>
          <w:color w:val="00000A"/>
          <w:sz w:val="20"/>
          <w:szCs w:val="20"/>
          <w:lang w:val="it-IT"/>
        </w:rPr>
        <w:t>á bán buô</w:t>
      </w:r>
      <w:r w:rsidRPr="004D4298">
        <w:rPr>
          <w:rFonts w:ascii="Arial" w:hAnsi="Arial" w:cs="Arial"/>
          <w:color w:val="00000A"/>
          <w:sz w:val="20"/>
          <w:szCs w:val="20"/>
          <w:lang w:val="de-DE"/>
        </w:rPr>
        <w:t>n d</w:t>
      </w:r>
      <w:r w:rsidRPr="004D4298">
        <w:rPr>
          <w:rFonts w:ascii="Arial" w:hAnsi="Arial" w:cs="Arial"/>
          <w:color w:val="00000A"/>
          <w:sz w:val="20"/>
          <w:szCs w:val="20"/>
          <w:lang w:val="ar-SA"/>
        </w:rPr>
        <w:t xml:space="preserve">ự </w:t>
      </w:r>
      <w:r w:rsidRPr="004D4298">
        <w:rPr>
          <w:rFonts w:ascii="Arial" w:hAnsi="Arial" w:cs="Arial"/>
          <w:color w:val="00000A"/>
          <w:sz w:val="20"/>
          <w:szCs w:val="20"/>
          <w:lang w:val="it-IT"/>
        </w:rPr>
        <w:t>ki</w:t>
      </w:r>
      <w:r w:rsidRPr="004D4298">
        <w:rPr>
          <w:rFonts w:ascii="Arial" w:hAnsi="Arial" w:cs="Arial"/>
          <w:color w:val="00000A"/>
          <w:sz w:val="20"/>
          <w:szCs w:val="20"/>
          <w:lang w:val="ar-SA"/>
        </w:rPr>
        <w:t>ế</w:t>
      </w:r>
      <w:r w:rsidRPr="004D4298">
        <w:rPr>
          <w:rFonts w:ascii="Arial" w:hAnsi="Arial" w:cs="Arial"/>
          <w:color w:val="00000A"/>
          <w:sz w:val="20"/>
          <w:szCs w:val="20"/>
          <w:lang w:val="nl-NL"/>
        </w:rPr>
        <w:t xml:space="preserve">n, giá bán lẻ dự kiến (trong trường hợp có nhu cầu kê khai giá bán lẻ) </w:t>
      </w:r>
      <w:r w:rsidRPr="004D4298">
        <w:rPr>
          <w:rFonts w:ascii="Arial" w:hAnsi="Arial" w:cs="Arial"/>
          <w:color w:val="00000A"/>
          <w:sz w:val="20"/>
          <w:szCs w:val="20"/>
          <w:lang w:val="it-IT"/>
        </w:rPr>
        <w:t>trước khi đưa lô thuốc đầu tiên lưu hành trên thị trường Việt Nam</w:t>
      </w:r>
      <w:r w:rsidRPr="004D4298">
        <w:rPr>
          <w:rFonts w:ascii="Arial" w:hAnsi="Arial" w:cs="Arial"/>
          <w:color w:val="00000A"/>
          <w:sz w:val="20"/>
          <w:szCs w:val="20"/>
          <w:lang w:val="de-DE"/>
        </w:rPr>
        <w:t xml:space="preserve">. </w:t>
      </w:r>
      <w:r w:rsidRPr="004D4298">
        <w:rPr>
          <w:rFonts w:ascii="Arial" w:hAnsi="Arial" w:cs="Arial"/>
          <w:color w:val="00000A"/>
          <w:sz w:val="20"/>
          <w:szCs w:val="20"/>
          <w:lang w:val="it-IT"/>
        </w:rPr>
        <w:t>Các lô s</w:t>
      </w:r>
      <w:r w:rsidRPr="004D4298">
        <w:rPr>
          <w:rFonts w:ascii="Arial" w:hAnsi="Arial" w:cs="Arial"/>
          <w:color w:val="00000A"/>
          <w:sz w:val="20"/>
          <w:szCs w:val="20"/>
          <w:lang w:val="ar-SA"/>
        </w:rPr>
        <w:t>ả</w:t>
      </w:r>
      <w:r w:rsidRPr="004D4298">
        <w:rPr>
          <w:rFonts w:ascii="Arial" w:hAnsi="Arial" w:cs="Arial"/>
          <w:color w:val="00000A"/>
          <w:sz w:val="20"/>
          <w:szCs w:val="20"/>
          <w:lang w:val="it-IT"/>
        </w:rPr>
        <w:t>n xu</w:t>
      </w:r>
      <w:r w:rsidRPr="004D4298">
        <w:rPr>
          <w:rFonts w:ascii="Arial" w:hAnsi="Arial" w:cs="Arial"/>
          <w:color w:val="00000A"/>
          <w:sz w:val="20"/>
          <w:szCs w:val="20"/>
          <w:lang w:val="ar-SA"/>
        </w:rPr>
        <w:t>ấ</w:t>
      </w:r>
      <w:r w:rsidRPr="004D4298">
        <w:rPr>
          <w:rFonts w:ascii="Arial" w:hAnsi="Arial" w:cs="Arial"/>
          <w:color w:val="00000A"/>
          <w:sz w:val="20"/>
          <w:szCs w:val="20"/>
          <w:lang w:val="it-IT"/>
        </w:rPr>
        <w:t>t ti</w:t>
      </w:r>
      <w:r w:rsidRPr="004D4298">
        <w:rPr>
          <w:rFonts w:ascii="Arial" w:hAnsi="Arial" w:cs="Arial"/>
          <w:color w:val="00000A"/>
          <w:sz w:val="20"/>
          <w:szCs w:val="20"/>
          <w:lang w:val="ar-SA"/>
        </w:rPr>
        <w:t>ế</w:t>
      </w:r>
      <w:r w:rsidRPr="004D4298">
        <w:rPr>
          <w:rFonts w:ascii="Arial" w:hAnsi="Arial" w:cs="Arial"/>
          <w:color w:val="00000A"/>
          <w:sz w:val="20"/>
          <w:szCs w:val="20"/>
          <w:lang w:val="it-IT"/>
        </w:rPr>
        <w:t>p theo không ph</w:t>
      </w:r>
      <w:r w:rsidRPr="004D4298">
        <w:rPr>
          <w:rFonts w:ascii="Arial" w:hAnsi="Arial" w:cs="Arial"/>
          <w:color w:val="00000A"/>
          <w:sz w:val="20"/>
          <w:szCs w:val="20"/>
          <w:lang w:val="ar-SA"/>
        </w:rPr>
        <w:t>ả</w:t>
      </w:r>
      <w:r w:rsidRPr="004D4298">
        <w:rPr>
          <w:rFonts w:ascii="Arial" w:hAnsi="Arial" w:cs="Arial"/>
          <w:color w:val="00000A"/>
          <w:sz w:val="20"/>
          <w:szCs w:val="20"/>
          <w:lang w:val="it-IT"/>
        </w:rPr>
        <w:t>i th</w:t>
      </w:r>
      <w:r w:rsidRPr="004D4298">
        <w:rPr>
          <w:rFonts w:ascii="Arial" w:hAnsi="Arial" w:cs="Arial"/>
          <w:color w:val="00000A"/>
          <w:sz w:val="20"/>
          <w:szCs w:val="20"/>
          <w:lang w:val="ar-SA"/>
        </w:rPr>
        <w:t>ự</w:t>
      </w:r>
      <w:r w:rsidRPr="004D4298">
        <w:rPr>
          <w:rFonts w:ascii="Arial" w:hAnsi="Arial" w:cs="Arial"/>
          <w:color w:val="00000A"/>
          <w:sz w:val="20"/>
          <w:szCs w:val="20"/>
          <w:lang w:val="it-IT"/>
        </w:rPr>
        <w:t>c hi</w:t>
      </w:r>
      <w:r w:rsidRPr="004D4298">
        <w:rPr>
          <w:rFonts w:ascii="Arial" w:hAnsi="Arial" w:cs="Arial"/>
          <w:color w:val="00000A"/>
          <w:sz w:val="20"/>
          <w:szCs w:val="20"/>
          <w:lang w:val="ar-SA"/>
        </w:rPr>
        <w:t>ệ</w:t>
      </w:r>
      <w:r w:rsidRPr="004D4298">
        <w:rPr>
          <w:rFonts w:ascii="Arial" w:hAnsi="Arial" w:cs="Arial"/>
          <w:color w:val="00000A"/>
          <w:sz w:val="20"/>
          <w:szCs w:val="20"/>
          <w:lang w:val="it-IT"/>
        </w:rPr>
        <w:t>n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giá n</w:t>
      </w:r>
      <w:r w:rsidRPr="004D4298">
        <w:rPr>
          <w:rFonts w:ascii="Arial" w:hAnsi="Arial" w:cs="Arial"/>
          <w:color w:val="00000A"/>
          <w:sz w:val="20"/>
          <w:szCs w:val="20"/>
          <w:lang w:val="ar-SA"/>
        </w:rPr>
        <w:t>ế</w:t>
      </w:r>
      <w:r w:rsidRPr="004D4298">
        <w:rPr>
          <w:rFonts w:ascii="Arial" w:hAnsi="Arial" w:cs="Arial"/>
          <w:color w:val="00000A"/>
          <w:sz w:val="20"/>
          <w:szCs w:val="20"/>
          <w:lang w:val="it-IT"/>
        </w:rPr>
        <w:t xml:space="preserve">u không có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w:t>
      </w:r>
      <w:r w:rsidRPr="004D4298">
        <w:rPr>
          <w:rFonts w:ascii="Arial" w:hAnsi="Arial" w:cs="Arial"/>
          <w:color w:val="00000A"/>
          <w:sz w:val="20"/>
          <w:szCs w:val="20"/>
          <w:lang w:val="ar-SA"/>
        </w:rPr>
        <w:t>ỉ</w:t>
      </w:r>
      <w:r w:rsidRPr="004D4298">
        <w:rPr>
          <w:rFonts w:ascii="Arial" w:hAnsi="Arial" w:cs="Arial"/>
          <w:color w:val="00000A"/>
          <w:sz w:val="20"/>
          <w:szCs w:val="20"/>
          <w:lang w:val="it-IT"/>
        </w:rPr>
        <w:t>nh giá so v</w:t>
      </w:r>
      <w:r w:rsidRPr="004D4298">
        <w:rPr>
          <w:rFonts w:ascii="Arial" w:hAnsi="Arial" w:cs="Arial"/>
          <w:color w:val="00000A"/>
          <w:sz w:val="20"/>
          <w:szCs w:val="20"/>
          <w:lang w:val="ar-SA"/>
        </w:rPr>
        <w:t>ớ</w:t>
      </w:r>
      <w:r w:rsidRPr="004D4298">
        <w:rPr>
          <w:rFonts w:ascii="Arial" w:hAnsi="Arial" w:cs="Arial"/>
          <w:color w:val="00000A"/>
          <w:sz w:val="20"/>
          <w:szCs w:val="20"/>
          <w:lang w:val="it-IT"/>
        </w:rPr>
        <w:t>i giá bán buôn, giá bán lẻ dự kiến của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do chính cơ sở đã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w:t>
      </w:r>
      <w:r w:rsidRPr="004D4298">
        <w:rPr>
          <w:rFonts w:ascii="Arial" w:hAnsi="Arial" w:cs="Arial"/>
          <w:color w:val="00000A"/>
          <w:sz w:val="20"/>
          <w:szCs w:val="20"/>
          <w:lang w:val="vi-VN"/>
        </w:rPr>
        <w:t>;</w:t>
      </w:r>
    </w:p>
    <w:p w14:paraId="7CC61CB5"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it-IT"/>
        </w:rPr>
        <w:t>b)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it-IT"/>
        </w:rPr>
        <w:t>s</w:t>
      </w:r>
      <w:r w:rsidRPr="004D4298">
        <w:rPr>
          <w:rFonts w:ascii="Arial" w:hAnsi="Arial" w:cs="Arial"/>
          <w:color w:val="00000A"/>
          <w:sz w:val="20"/>
          <w:szCs w:val="20"/>
          <w:lang w:val="ar-SA"/>
        </w:rPr>
        <w:t>ả</w:t>
      </w:r>
      <w:r w:rsidRPr="004D4298">
        <w:rPr>
          <w:rFonts w:ascii="Arial" w:hAnsi="Arial" w:cs="Arial"/>
          <w:color w:val="00000A"/>
          <w:sz w:val="20"/>
          <w:szCs w:val="20"/>
          <w:lang w:val="it-IT"/>
        </w:rPr>
        <w:t>n xu</w:t>
      </w:r>
      <w:r w:rsidRPr="004D4298">
        <w:rPr>
          <w:rFonts w:ascii="Arial" w:hAnsi="Arial" w:cs="Arial"/>
          <w:color w:val="00000A"/>
          <w:sz w:val="20"/>
          <w:szCs w:val="20"/>
          <w:lang w:val="ar-SA"/>
        </w:rPr>
        <w:t>ấ</w:t>
      </w:r>
      <w:r w:rsidRPr="004D4298">
        <w:rPr>
          <w:rFonts w:ascii="Arial" w:hAnsi="Arial" w:cs="Arial"/>
          <w:color w:val="00000A"/>
          <w:sz w:val="20"/>
          <w:szCs w:val="20"/>
          <w:lang w:val="it-IT"/>
        </w:rPr>
        <w:t>t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hoặc cơ sở đặt gia công thuốc (trong trường hợp thuốc sản xuất gia công) ph</w:t>
      </w:r>
      <w:r w:rsidRPr="004D4298">
        <w:rPr>
          <w:rFonts w:ascii="Arial" w:hAnsi="Arial" w:cs="Arial"/>
          <w:color w:val="00000A"/>
          <w:sz w:val="20"/>
          <w:szCs w:val="20"/>
          <w:lang w:val="ar-SA"/>
        </w:rPr>
        <w:t>ả</w:t>
      </w:r>
      <w:r w:rsidRPr="004D4298">
        <w:rPr>
          <w:rFonts w:ascii="Arial" w:hAnsi="Arial" w:cs="Arial"/>
          <w:color w:val="00000A"/>
          <w:sz w:val="20"/>
          <w:szCs w:val="20"/>
          <w:lang w:val="it-IT"/>
        </w:rPr>
        <w:t>i th</w:t>
      </w:r>
      <w:r w:rsidRPr="004D4298">
        <w:rPr>
          <w:rFonts w:ascii="Arial" w:hAnsi="Arial" w:cs="Arial"/>
          <w:color w:val="00000A"/>
          <w:sz w:val="20"/>
          <w:szCs w:val="20"/>
          <w:lang w:val="ar-SA"/>
        </w:rPr>
        <w:t>ự</w:t>
      </w:r>
      <w:r w:rsidRPr="004D4298">
        <w:rPr>
          <w:rFonts w:ascii="Arial" w:hAnsi="Arial" w:cs="Arial"/>
          <w:color w:val="00000A"/>
          <w:sz w:val="20"/>
          <w:szCs w:val="20"/>
          <w:lang w:val="it-IT"/>
        </w:rPr>
        <w:t>c hi</w:t>
      </w:r>
      <w:r w:rsidRPr="004D4298">
        <w:rPr>
          <w:rFonts w:ascii="Arial" w:hAnsi="Arial" w:cs="Arial"/>
          <w:color w:val="00000A"/>
          <w:sz w:val="20"/>
          <w:szCs w:val="20"/>
          <w:lang w:val="ar-SA"/>
        </w:rPr>
        <w:t>ệ</w:t>
      </w:r>
      <w:r w:rsidRPr="004D4298">
        <w:rPr>
          <w:rFonts w:ascii="Arial" w:hAnsi="Arial" w:cs="Arial"/>
          <w:color w:val="00000A"/>
          <w:sz w:val="20"/>
          <w:szCs w:val="20"/>
          <w:lang w:val="de-DE"/>
        </w:rPr>
        <w:t>n vi</w:t>
      </w:r>
      <w:r w:rsidRPr="004D4298">
        <w:rPr>
          <w:rFonts w:ascii="Arial" w:hAnsi="Arial" w:cs="Arial"/>
          <w:color w:val="00000A"/>
          <w:sz w:val="20"/>
          <w:szCs w:val="20"/>
          <w:lang w:val="ar-SA"/>
        </w:rPr>
        <w:t>ệ</w:t>
      </w:r>
      <w:r w:rsidRPr="004D4298">
        <w:rPr>
          <w:rFonts w:ascii="Arial" w:hAnsi="Arial" w:cs="Arial"/>
          <w:color w:val="00000A"/>
          <w:sz w:val="20"/>
          <w:szCs w:val="20"/>
          <w:lang w:val="it-IT"/>
        </w:rPr>
        <w:t>c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l</w:t>
      </w:r>
      <w:r w:rsidRPr="004D4298">
        <w:rPr>
          <w:rFonts w:ascii="Arial" w:hAnsi="Arial" w:cs="Arial"/>
          <w:color w:val="00000A"/>
          <w:sz w:val="20"/>
          <w:szCs w:val="20"/>
          <w:lang w:val="ar-SA"/>
        </w:rPr>
        <w:t>ạ</w:t>
      </w:r>
      <w:r w:rsidRPr="004D4298">
        <w:rPr>
          <w:rFonts w:ascii="Arial" w:hAnsi="Arial" w:cs="Arial"/>
          <w:color w:val="00000A"/>
          <w:sz w:val="20"/>
          <w:szCs w:val="20"/>
          <w:lang w:val="it-IT"/>
        </w:rPr>
        <w:t>i giá bán buôn, giá bán lẻ dự kiến khi c</w:t>
      </w:r>
      <w:r w:rsidRPr="004D4298">
        <w:rPr>
          <w:rFonts w:ascii="Arial" w:hAnsi="Arial" w:cs="Arial"/>
          <w:color w:val="00000A"/>
          <w:sz w:val="20"/>
          <w:szCs w:val="20"/>
          <w:lang/>
        </w:rPr>
        <w:t xml:space="preserve">ó </w:t>
      </w:r>
      <w:r w:rsidRPr="004D4298">
        <w:rPr>
          <w:rFonts w:ascii="Arial" w:hAnsi="Arial" w:cs="Arial"/>
          <w:color w:val="00000A"/>
          <w:sz w:val="20"/>
          <w:szCs w:val="20"/>
          <w:lang w:val="pt-PT"/>
        </w:rPr>
        <w:t>nhu c</w:t>
      </w:r>
      <w:r w:rsidRPr="004D4298">
        <w:rPr>
          <w:rFonts w:ascii="Arial" w:hAnsi="Arial" w:cs="Arial"/>
          <w:color w:val="00000A"/>
          <w:sz w:val="20"/>
          <w:szCs w:val="20"/>
          <w:lang w:val="ar-SA"/>
        </w:rPr>
        <w:t>ầ</w:t>
      </w:r>
      <w:r w:rsidRPr="004D4298">
        <w:rPr>
          <w:rFonts w:ascii="Arial" w:hAnsi="Arial" w:cs="Arial"/>
          <w:color w:val="00000A"/>
          <w:sz w:val="20"/>
          <w:szCs w:val="20"/>
          <w:lang w:val="it-IT"/>
        </w:rPr>
        <w:t xml:space="preserve">u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w:t>
      </w:r>
      <w:r w:rsidRPr="004D4298">
        <w:rPr>
          <w:rFonts w:ascii="Arial" w:hAnsi="Arial" w:cs="Arial"/>
          <w:color w:val="00000A"/>
          <w:sz w:val="20"/>
          <w:szCs w:val="20"/>
          <w:lang w:val="ar-SA"/>
        </w:rPr>
        <w:t>ỉ</w:t>
      </w:r>
      <w:r w:rsidRPr="004D4298">
        <w:rPr>
          <w:rFonts w:ascii="Arial" w:hAnsi="Arial" w:cs="Arial"/>
          <w:color w:val="00000A"/>
          <w:sz w:val="20"/>
          <w:szCs w:val="20"/>
          <w:lang w:val="it-IT"/>
        </w:rPr>
        <w:t>nh tăng giá bán buôn, giá bán lẻ dự kiến so v</w:t>
      </w:r>
      <w:r w:rsidRPr="004D4298">
        <w:rPr>
          <w:rFonts w:ascii="Arial" w:hAnsi="Arial" w:cs="Arial"/>
          <w:color w:val="00000A"/>
          <w:sz w:val="20"/>
          <w:szCs w:val="20"/>
          <w:lang w:val="ar-SA"/>
        </w:rPr>
        <w:t>ớ</w:t>
      </w:r>
      <w:r w:rsidRPr="004D4298">
        <w:rPr>
          <w:rFonts w:ascii="Arial" w:hAnsi="Arial" w:cs="Arial"/>
          <w:color w:val="00000A"/>
          <w:sz w:val="20"/>
          <w:szCs w:val="20"/>
          <w:lang w:val="it-IT"/>
        </w:rPr>
        <w:t>i giá bán buôn, giá bán lẻ dự kiến của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do chính cơ sở đã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k</w:t>
      </w:r>
      <w:r w:rsidRPr="004D4298">
        <w:rPr>
          <w:rFonts w:ascii="Arial" w:hAnsi="Arial" w:cs="Arial"/>
          <w:color w:val="00000A"/>
          <w:sz w:val="20"/>
          <w:szCs w:val="20"/>
          <w:lang w:val="pt-PT"/>
        </w:rPr>
        <w:t xml:space="preserve">ê </w:t>
      </w:r>
      <w:r w:rsidRPr="004D4298">
        <w:rPr>
          <w:rFonts w:ascii="Arial" w:hAnsi="Arial" w:cs="Arial"/>
          <w:color w:val="00000A"/>
          <w:sz w:val="20"/>
          <w:szCs w:val="20"/>
          <w:lang w:val="it-IT"/>
        </w:rPr>
        <w:t>khai l</w:t>
      </w:r>
      <w:r w:rsidRPr="004D4298">
        <w:rPr>
          <w:rFonts w:ascii="Arial" w:hAnsi="Arial" w:cs="Arial"/>
          <w:color w:val="00000A"/>
          <w:sz w:val="20"/>
          <w:szCs w:val="20"/>
          <w:lang w:val="ar-SA"/>
        </w:rPr>
        <w:t>ạ</w:t>
      </w:r>
      <w:r w:rsidRPr="004D4298">
        <w:rPr>
          <w:rFonts w:ascii="Arial" w:hAnsi="Arial" w:cs="Arial"/>
          <w:color w:val="00000A"/>
          <w:sz w:val="20"/>
          <w:szCs w:val="20"/>
          <w:lang w:val="it-IT"/>
        </w:rPr>
        <w:t>i li</w:t>
      </w:r>
      <w:r w:rsidRPr="004D4298">
        <w:rPr>
          <w:rFonts w:ascii="Arial" w:hAnsi="Arial" w:cs="Arial"/>
          <w:color w:val="00000A"/>
          <w:sz w:val="20"/>
          <w:szCs w:val="20"/>
          <w:lang w:val="ar-SA"/>
        </w:rPr>
        <w:t>ề</w:t>
      </w:r>
      <w:r w:rsidRPr="004D4298">
        <w:rPr>
          <w:rFonts w:ascii="Arial" w:hAnsi="Arial" w:cs="Arial"/>
          <w:color w:val="00000A"/>
          <w:sz w:val="20"/>
          <w:szCs w:val="20"/>
          <w:lang w:val="it-IT"/>
        </w:rPr>
        <w:t>n k</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it-IT"/>
        </w:rPr>
        <w:t>trư</w:t>
      </w:r>
      <w:r w:rsidRPr="004D4298">
        <w:rPr>
          <w:rFonts w:ascii="Arial" w:hAnsi="Arial" w:cs="Arial"/>
          <w:color w:val="00000A"/>
          <w:sz w:val="20"/>
          <w:szCs w:val="20"/>
          <w:lang w:val="ar-SA"/>
        </w:rPr>
        <w:t>ớ</w:t>
      </w:r>
      <w:r w:rsidRPr="004D4298">
        <w:rPr>
          <w:rFonts w:ascii="Arial" w:hAnsi="Arial" w:cs="Arial"/>
          <w:color w:val="00000A"/>
          <w:sz w:val="20"/>
          <w:szCs w:val="20"/>
          <w:lang w:val="it-IT"/>
        </w:rPr>
        <w:t>c đó được công bố trên Cổng thông tin điện tử của Bộ Y tế</w:t>
      </w:r>
      <w:r w:rsidRPr="004D4298">
        <w:rPr>
          <w:rFonts w:ascii="Arial" w:hAnsi="Arial" w:cs="Arial"/>
          <w:color w:val="00000A"/>
          <w:sz w:val="20"/>
          <w:szCs w:val="20"/>
          <w:lang w:val="vi-VN"/>
        </w:rPr>
        <w:t>;</w:t>
      </w:r>
    </w:p>
    <w:p w14:paraId="5748352D" w14:textId="77777777" w:rsidR="008B52FA" w:rsidRPr="004220CF" w:rsidRDefault="008B52FA" w:rsidP="004220CF">
      <w:pPr>
        <w:rPr>
          <w:rFonts w:ascii="Arial" w:hAnsi="Arial" w:cs="Arial"/>
        </w:rPr>
      </w:pPr>
      <w:bookmarkStart w:id="741" w:name="diem_c_2_131"/>
      <w:r w:rsidRPr="004220CF">
        <w:rPr>
          <w:rFonts w:ascii="Arial" w:hAnsi="Arial" w:cs="Arial"/>
          <w:sz w:val="20"/>
        </w:rPr>
        <w:t>c) Khi có thay đổi Giấy đăng ký lưu hành thuốc và trước khi đưa lô thuốc đầu tiên lưu hành trên thị trường Việt Nam, cơ sở phải nộp hồ sơ kê khai giá thuốc;</w:t>
      </w:r>
      <w:bookmarkEnd w:id="741"/>
    </w:p>
    <w:p w14:paraId="082CEF12" w14:textId="77777777" w:rsidR="008B52FA" w:rsidRPr="004D4298" w:rsidRDefault="008B52FA" w:rsidP="00D533A2">
      <w:pPr>
        <w:pStyle w:val="Body"/>
        <w:tabs>
          <w:tab w:val="left" w:pos="1080"/>
        </w:tabs>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lastRenderedPageBreak/>
        <w:t xml:space="preserve">d) Trong quá trình kinh doanh, cơ sở sản xuất thuốc hoặc cơ sở đặt gia công thuốc (trong trường hợp thuốc sản xuất gia công) có nhu cầu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giảm giá bán buôn, giá bán lẻ dự kiến của thuốc do chính cơ sở đã kê khai, kê khai lại thì thực hiện việc kê khai lại giá bán buôn dự kiến, giá bán lẻ dự kiến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giảm. </w:t>
      </w:r>
    </w:p>
    <w:p w14:paraId="3EDC3259" w14:textId="77777777" w:rsidR="008B52FA" w:rsidRPr="004D4298" w:rsidRDefault="008B52FA" w:rsidP="00D533A2">
      <w:pPr>
        <w:pStyle w:val="Body"/>
        <w:tabs>
          <w:tab w:val="left" w:pos="1080"/>
        </w:tabs>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3. Thẩm quyền tiếp nhận hồ sơ kê khai, kê khai lại giá thuốc:</w:t>
      </w:r>
    </w:p>
    <w:p w14:paraId="20844BA3"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it-IT"/>
        </w:rPr>
        <w:t xml:space="preserve">a) </w:t>
      </w:r>
      <w:r w:rsidRPr="004D4298">
        <w:rPr>
          <w:rFonts w:ascii="Arial" w:hAnsi="Arial" w:cs="Arial"/>
          <w:color w:val="00000A"/>
          <w:sz w:val="20"/>
          <w:szCs w:val="20"/>
          <w:lang w:val="fr-FR"/>
        </w:rPr>
        <w:t>B</w:t>
      </w:r>
      <w:r w:rsidRPr="004D4298">
        <w:rPr>
          <w:rFonts w:ascii="Arial" w:hAnsi="Arial" w:cs="Arial"/>
          <w:color w:val="00000A"/>
          <w:sz w:val="20"/>
          <w:szCs w:val="20"/>
          <w:lang w:val="ar-SA"/>
        </w:rPr>
        <w:t xml:space="preserve">ộ </w:t>
      </w:r>
      <w:r w:rsidRPr="004D4298">
        <w:rPr>
          <w:rFonts w:ascii="Arial" w:hAnsi="Arial" w:cs="Arial"/>
          <w:color w:val="00000A"/>
          <w:sz w:val="20"/>
          <w:szCs w:val="20"/>
          <w:lang w:val="fr-FR"/>
        </w:rPr>
        <w:t>Y t</w:t>
      </w:r>
      <w:r w:rsidRPr="004D4298">
        <w:rPr>
          <w:rFonts w:ascii="Arial" w:hAnsi="Arial" w:cs="Arial"/>
          <w:color w:val="00000A"/>
          <w:sz w:val="20"/>
          <w:szCs w:val="20"/>
          <w:lang w:val="ar-SA"/>
        </w:rPr>
        <w:t xml:space="preserve">ế </w:t>
      </w:r>
      <w:r w:rsidRPr="004D4298">
        <w:rPr>
          <w:rFonts w:ascii="Arial" w:hAnsi="Arial" w:cs="Arial"/>
          <w:color w:val="00000A"/>
          <w:sz w:val="20"/>
          <w:szCs w:val="20"/>
          <w:lang w:val="it-IT"/>
        </w:rPr>
        <w:t xml:space="preserve">tổ chức </w:t>
      </w:r>
      <w:r w:rsidRPr="004D4298">
        <w:rPr>
          <w:rFonts w:ascii="Arial" w:hAnsi="Arial" w:cs="Arial"/>
          <w:color w:val="00000A"/>
          <w:sz w:val="20"/>
          <w:szCs w:val="20"/>
          <w:lang w:val="fr-FR"/>
        </w:rPr>
        <w:t>ti</w:t>
      </w:r>
      <w:r w:rsidRPr="004D4298">
        <w:rPr>
          <w:rFonts w:ascii="Arial" w:hAnsi="Arial" w:cs="Arial"/>
          <w:color w:val="00000A"/>
          <w:sz w:val="20"/>
          <w:szCs w:val="20"/>
          <w:lang w:val="ar-SA"/>
        </w:rPr>
        <w:t>ế</w:t>
      </w:r>
      <w:r w:rsidRPr="004D4298">
        <w:rPr>
          <w:rFonts w:ascii="Arial" w:hAnsi="Arial" w:cs="Arial"/>
          <w:color w:val="00000A"/>
          <w:sz w:val="20"/>
          <w:szCs w:val="20"/>
          <w:lang w:val="fr-FR"/>
        </w:rPr>
        <w:t>p nh</w:t>
      </w:r>
      <w:r w:rsidRPr="004D4298">
        <w:rPr>
          <w:rFonts w:ascii="Arial" w:hAnsi="Arial" w:cs="Arial"/>
          <w:color w:val="00000A"/>
          <w:sz w:val="20"/>
          <w:szCs w:val="20"/>
          <w:lang w:val="ar-SA"/>
        </w:rPr>
        <w:t>ậ</w:t>
      </w:r>
      <w:r w:rsidRPr="004D4298">
        <w:rPr>
          <w:rFonts w:ascii="Arial" w:hAnsi="Arial" w:cs="Arial"/>
          <w:color w:val="00000A"/>
          <w:sz w:val="20"/>
          <w:szCs w:val="20"/>
          <w:lang w:val="fr-FR"/>
        </w:rPr>
        <w:t>n và rà soát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fr-FR"/>
        </w:rPr>
        <w:t>sơ kê khai, kê khai l</w:t>
      </w:r>
      <w:r w:rsidRPr="004D4298">
        <w:rPr>
          <w:rFonts w:ascii="Arial" w:hAnsi="Arial" w:cs="Arial"/>
          <w:color w:val="00000A"/>
          <w:sz w:val="20"/>
          <w:szCs w:val="20"/>
          <w:lang w:val="ar-SA"/>
        </w:rPr>
        <w:t>ạ</w:t>
      </w:r>
      <w:r w:rsidRPr="004D4298">
        <w:rPr>
          <w:rFonts w:ascii="Arial" w:hAnsi="Arial" w:cs="Arial"/>
          <w:color w:val="00000A"/>
          <w:sz w:val="20"/>
          <w:szCs w:val="20"/>
          <w:lang w:val="fr-FR"/>
        </w:rPr>
        <w:t>i 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nư</w:t>
      </w:r>
      <w:r w:rsidRPr="004D4298">
        <w:rPr>
          <w:rFonts w:ascii="Arial" w:hAnsi="Arial" w:cs="Arial"/>
          <w:color w:val="00000A"/>
          <w:sz w:val="20"/>
          <w:szCs w:val="20"/>
          <w:lang w:val="ar-SA"/>
        </w:rPr>
        <w:t>ớ</w:t>
      </w:r>
      <w:r w:rsidRPr="004D4298">
        <w:rPr>
          <w:rFonts w:ascii="Arial" w:hAnsi="Arial" w:cs="Arial"/>
          <w:color w:val="00000A"/>
          <w:sz w:val="20"/>
          <w:szCs w:val="20"/>
          <w:lang w:val="fr-FR"/>
        </w:rPr>
        <w:t>c ngoài nh</w:t>
      </w:r>
      <w:r w:rsidRPr="004D4298">
        <w:rPr>
          <w:rFonts w:ascii="Arial" w:hAnsi="Arial" w:cs="Arial"/>
          <w:color w:val="00000A"/>
          <w:sz w:val="20"/>
          <w:szCs w:val="20"/>
          <w:lang w:val="ar-SA"/>
        </w:rPr>
        <w:t>ậ</w:t>
      </w:r>
      <w:r w:rsidRPr="004D4298">
        <w:rPr>
          <w:rFonts w:ascii="Arial" w:hAnsi="Arial" w:cs="Arial"/>
          <w:color w:val="00000A"/>
          <w:sz w:val="20"/>
          <w:szCs w:val="20"/>
          <w:lang w:val="fr-FR"/>
        </w:rPr>
        <w:t>p kh</w:t>
      </w:r>
      <w:r w:rsidRPr="004D4298">
        <w:rPr>
          <w:rFonts w:ascii="Arial" w:hAnsi="Arial" w:cs="Arial"/>
          <w:color w:val="00000A"/>
          <w:sz w:val="20"/>
          <w:szCs w:val="20"/>
          <w:lang w:val="ar-SA"/>
        </w:rPr>
        <w:t>ẩ</w:t>
      </w:r>
      <w:r w:rsidRPr="004D4298">
        <w:rPr>
          <w:rFonts w:ascii="Arial" w:hAnsi="Arial" w:cs="Arial"/>
          <w:color w:val="00000A"/>
          <w:sz w:val="20"/>
          <w:szCs w:val="20"/>
          <w:lang w:val="fr-FR"/>
        </w:rPr>
        <w:t>u vào Việt Nam;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it-IT"/>
        </w:rPr>
        <w:t xml:space="preserve">sơ </w:t>
      </w:r>
      <w:r w:rsidRPr="004D4298">
        <w:rPr>
          <w:rFonts w:ascii="Arial" w:hAnsi="Arial" w:cs="Arial"/>
          <w:color w:val="00000A"/>
          <w:sz w:val="20"/>
          <w:szCs w:val="20"/>
          <w:lang w:val="fr-FR"/>
        </w:rPr>
        <w:t>kê khai 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s</w:t>
      </w:r>
      <w:r w:rsidRPr="004D4298">
        <w:rPr>
          <w:rFonts w:ascii="Arial" w:hAnsi="Arial" w:cs="Arial"/>
          <w:color w:val="00000A"/>
          <w:sz w:val="20"/>
          <w:szCs w:val="20"/>
          <w:lang w:val="ar-SA"/>
        </w:rPr>
        <w:t>ả</w:t>
      </w:r>
      <w:r w:rsidRPr="004D4298">
        <w:rPr>
          <w:rFonts w:ascii="Arial" w:hAnsi="Arial" w:cs="Arial"/>
          <w:color w:val="00000A"/>
          <w:sz w:val="20"/>
          <w:szCs w:val="20"/>
          <w:lang w:val="fr-FR"/>
        </w:rPr>
        <w:t>n xu</w:t>
      </w:r>
      <w:r w:rsidRPr="004D4298">
        <w:rPr>
          <w:rFonts w:ascii="Arial" w:hAnsi="Arial" w:cs="Arial"/>
          <w:color w:val="00000A"/>
          <w:sz w:val="20"/>
          <w:szCs w:val="20"/>
          <w:lang w:val="ar-SA"/>
        </w:rPr>
        <w:t>ấ</w:t>
      </w:r>
      <w:r w:rsidRPr="004D4298">
        <w:rPr>
          <w:rFonts w:ascii="Arial" w:hAnsi="Arial" w:cs="Arial"/>
          <w:color w:val="00000A"/>
          <w:sz w:val="20"/>
          <w:szCs w:val="20"/>
          <w:lang w:val="fr-FR"/>
        </w:rPr>
        <w:t xml:space="preserve">t trong nước; </w:t>
      </w:r>
      <w:r w:rsidRPr="004D4298">
        <w:rPr>
          <w:rFonts w:ascii="Arial" w:hAnsi="Arial" w:cs="Arial"/>
          <w:color w:val="00000A"/>
          <w:sz w:val="20"/>
          <w:szCs w:val="20"/>
          <w:lang w:val="it-IT"/>
        </w:rPr>
        <w:t>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it-IT"/>
        </w:rPr>
        <w:t>sơ đề nghị bổ sung, thay đổi thông tin của</w:t>
      </w:r>
      <w:r w:rsidRPr="004D4298">
        <w:rPr>
          <w:rFonts w:ascii="Arial" w:hAnsi="Arial" w:cs="Arial"/>
          <w:color w:val="00000A"/>
          <w:sz w:val="20"/>
          <w:szCs w:val="20"/>
          <w:lang w:val="vi-VN"/>
        </w:rPr>
        <w:t xml:space="preserve"> thuốc đã kê khai, kê khai lại </w:t>
      </w:r>
      <w:r w:rsidRPr="004D4298">
        <w:rPr>
          <w:rFonts w:ascii="Arial" w:hAnsi="Arial" w:cs="Arial"/>
          <w:color w:val="00000A"/>
          <w:sz w:val="20"/>
          <w:szCs w:val="20"/>
          <w:lang w:val="it-IT"/>
        </w:rPr>
        <w:t>giá;</w:t>
      </w:r>
    </w:p>
    <w:p w14:paraId="0E5674C0"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fr-FR"/>
        </w:rPr>
        <w:t>b) Ủy ban nhân dân tỉnh, thành phố trực thuộc Trung ương tổ chức tiếp nhận và rà soát hồ sơ kê khai lại giá thuốc sản xuất trong nước của các cơ sở có trụ sở sản xuất thuốc tại địa bàn tỉnh, thành phố.</w:t>
      </w:r>
    </w:p>
    <w:p w14:paraId="25C996A2"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4. Tổ chức tiếp nhận, rà soát, công bố giá thuốc kê khai, kê khai lại:</w:t>
      </w:r>
    </w:p>
    <w:p w14:paraId="41A49720"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it-IT"/>
        </w:rPr>
        <w:t>a) Cơ sở nhập khẩu thuốc,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it-IT"/>
        </w:rPr>
        <w:t>s</w:t>
      </w:r>
      <w:r w:rsidRPr="004D4298">
        <w:rPr>
          <w:rFonts w:ascii="Arial" w:hAnsi="Arial" w:cs="Arial"/>
          <w:color w:val="00000A"/>
          <w:sz w:val="20"/>
          <w:szCs w:val="20"/>
          <w:lang w:val="ar-SA"/>
        </w:rPr>
        <w:t>ả</w:t>
      </w:r>
      <w:r w:rsidRPr="004D4298">
        <w:rPr>
          <w:rFonts w:ascii="Arial" w:hAnsi="Arial" w:cs="Arial"/>
          <w:color w:val="00000A"/>
          <w:sz w:val="20"/>
          <w:szCs w:val="20"/>
          <w:lang w:val="it-IT"/>
        </w:rPr>
        <w:t>n xu</w:t>
      </w:r>
      <w:r w:rsidRPr="004D4298">
        <w:rPr>
          <w:rFonts w:ascii="Arial" w:hAnsi="Arial" w:cs="Arial"/>
          <w:color w:val="00000A"/>
          <w:sz w:val="20"/>
          <w:szCs w:val="20"/>
          <w:lang w:val="ar-SA"/>
        </w:rPr>
        <w:t>ấ</w:t>
      </w:r>
      <w:r w:rsidRPr="004D4298">
        <w:rPr>
          <w:rFonts w:ascii="Arial" w:hAnsi="Arial" w:cs="Arial"/>
          <w:color w:val="00000A"/>
          <w:sz w:val="20"/>
          <w:szCs w:val="20"/>
          <w:lang w:val="it-IT"/>
        </w:rPr>
        <w:t>t thu</w:t>
      </w:r>
      <w:r w:rsidRPr="004D4298">
        <w:rPr>
          <w:rFonts w:ascii="Arial" w:hAnsi="Arial" w:cs="Arial"/>
          <w:color w:val="00000A"/>
          <w:sz w:val="20"/>
          <w:szCs w:val="20"/>
          <w:lang w:val="ar-SA"/>
        </w:rPr>
        <w:t>ố</w:t>
      </w:r>
      <w:r w:rsidRPr="004D4298">
        <w:rPr>
          <w:rFonts w:ascii="Arial" w:hAnsi="Arial" w:cs="Arial"/>
          <w:color w:val="00000A"/>
          <w:sz w:val="20"/>
          <w:szCs w:val="20"/>
          <w:lang w:val="it-IT"/>
        </w:rPr>
        <w:t xml:space="preserve">c hoặc cơ sở đặt gia công thuốc (trong trường hợp thuốc sản xuất gia công) nộp hồ sơ theo quy định tại </w:t>
      </w:r>
      <w:r w:rsidR="004D4298" w:rsidRPr="004D4298">
        <w:rPr>
          <w:rFonts w:ascii="Arial" w:hAnsi="Arial" w:cs="Arial"/>
          <w:color w:val="00000A"/>
          <w:sz w:val="20"/>
          <w:szCs w:val="20"/>
          <w:lang w:val="it-IT"/>
        </w:rPr>
        <w:t>khoản</w:t>
      </w:r>
      <w:r w:rsidRPr="004D4298">
        <w:rPr>
          <w:rFonts w:ascii="Arial" w:hAnsi="Arial" w:cs="Arial"/>
          <w:color w:val="00000A"/>
          <w:sz w:val="20"/>
          <w:szCs w:val="20"/>
          <w:lang w:val="it-IT"/>
        </w:rPr>
        <w:t xml:space="preserve"> 1, 2, 3 và 4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130 của Nghị định này cho cơ quan quản lý nhà nước có thẩm quyền theo quy định tại </w:t>
      </w:r>
      <w:r w:rsidR="004D4298" w:rsidRPr="004D4298">
        <w:rPr>
          <w:rFonts w:ascii="Arial" w:hAnsi="Arial" w:cs="Arial"/>
          <w:color w:val="00000A"/>
          <w:sz w:val="20"/>
          <w:szCs w:val="20"/>
          <w:lang w:val="it-IT"/>
        </w:rPr>
        <w:t>khoản</w:t>
      </w:r>
      <w:r w:rsidRPr="004D4298">
        <w:rPr>
          <w:rFonts w:ascii="Arial" w:hAnsi="Arial" w:cs="Arial"/>
          <w:color w:val="00000A"/>
          <w:sz w:val="20"/>
          <w:szCs w:val="20"/>
          <w:lang w:val="it-IT"/>
        </w:rPr>
        <w:t xml:space="preserve"> 3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này;</w:t>
      </w:r>
    </w:p>
    <w:p w14:paraId="62466B08" w14:textId="77777777" w:rsidR="008B52FA" w:rsidRPr="0083498D" w:rsidRDefault="008B52FA" w:rsidP="00D533A2">
      <w:pPr>
        <w:pStyle w:val="Body"/>
        <w:spacing w:before="120" w:line="240" w:lineRule="auto"/>
        <w:jc w:val="left"/>
        <w:rPr>
          <w:rFonts w:ascii="Arial" w:hAnsi="Arial" w:cs="Arial"/>
          <w:color w:val="00000A"/>
          <w:sz w:val="20"/>
          <w:szCs w:val="20"/>
          <w:lang w:val="fr-FR"/>
        </w:rPr>
      </w:pPr>
      <w:bookmarkStart w:id="742" w:name="diem_b_4_131"/>
      <w:r w:rsidRPr="0083498D">
        <w:rPr>
          <w:rFonts w:ascii="Arial" w:hAnsi="Arial" w:cs="Arial"/>
          <w:sz w:val="20"/>
          <w:szCs w:val="20"/>
        </w:rPr>
        <w:t>b) Cơ quan quản lý nhà nước có thẩm quyền tiếp nhận hồ sơ kê khai, kê khai lại giá thuốc trả Phiếu tiếp nhận hồ sơ kê khai, kê khai lại giá thuốc, hồ sơ thay đổi, bổ sung thông tin của thuốc đã kê khai, kê khai lại giá cho cơ sở nộp hồ sơ khi nhận đủ hồ sơ theo</w:t>
      </w:r>
      <w:bookmarkEnd w:id="742"/>
      <w:r w:rsidRPr="0083498D">
        <w:rPr>
          <w:rFonts w:ascii="Arial" w:hAnsi="Arial" w:cs="Arial"/>
          <w:color w:val="00000A"/>
          <w:sz w:val="20"/>
          <w:szCs w:val="20"/>
          <w:lang w:val="fr-FR"/>
        </w:rPr>
        <w:t xml:space="preserve"> </w:t>
      </w:r>
      <w:bookmarkStart w:id="743" w:name="bieumau_06_pl7"/>
      <w:r w:rsidRPr="0083498D">
        <w:rPr>
          <w:rFonts w:ascii="Arial" w:hAnsi="Arial" w:cs="Arial"/>
          <w:sz w:val="20"/>
          <w:szCs w:val="20"/>
        </w:rPr>
        <w:t>Mẫu số 06</w:t>
      </w:r>
      <w:bookmarkEnd w:id="743"/>
      <w:r w:rsidRPr="0083498D">
        <w:rPr>
          <w:rFonts w:ascii="Arial" w:hAnsi="Arial" w:cs="Arial"/>
          <w:color w:val="00000A"/>
          <w:sz w:val="20"/>
          <w:szCs w:val="20"/>
          <w:lang w:val="fr-FR"/>
        </w:rPr>
        <w:t xml:space="preserve"> </w:t>
      </w:r>
      <w:bookmarkStart w:id="744" w:name="diem_b_4_131_name"/>
      <w:r w:rsidRPr="0083498D">
        <w:rPr>
          <w:rFonts w:ascii="Arial" w:hAnsi="Arial" w:cs="Arial"/>
          <w:sz w:val="20"/>
          <w:szCs w:val="20"/>
        </w:rPr>
        <w:t>tại Phụ lục VII ban hành kèm theo Nghị định này đối với trường hợp Bộ Y tế tiếp nhận hồ sơ và theo</w:t>
      </w:r>
      <w:bookmarkEnd w:id="744"/>
      <w:r w:rsidRPr="0083498D">
        <w:rPr>
          <w:rFonts w:ascii="Arial" w:hAnsi="Arial" w:cs="Arial"/>
          <w:color w:val="00000A"/>
          <w:sz w:val="20"/>
          <w:szCs w:val="20"/>
          <w:lang w:val="fr-FR"/>
        </w:rPr>
        <w:t xml:space="preserve"> </w:t>
      </w:r>
      <w:bookmarkStart w:id="745" w:name="bieumau_07_pl7"/>
      <w:r w:rsidRPr="0083498D">
        <w:rPr>
          <w:rFonts w:ascii="Arial" w:hAnsi="Arial" w:cs="Arial"/>
          <w:sz w:val="20"/>
          <w:szCs w:val="20"/>
        </w:rPr>
        <w:t>Mẫu số 07</w:t>
      </w:r>
      <w:bookmarkEnd w:id="745"/>
      <w:r w:rsidRPr="0083498D">
        <w:rPr>
          <w:rFonts w:ascii="Arial" w:hAnsi="Arial" w:cs="Arial"/>
          <w:color w:val="00000A"/>
          <w:sz w:val="20"/>
          <w:szCs w:val="20"/>
          <w:lang w:val="fr-FR"/>
        </w:rPr>
        <w:t xml:space="preserve"> </w:t>
      </w:r>
      <w:bookmarkStart w:id="746" w:name="diem_b_4_131_name_name"/>
      <w:r w:rsidRPr="0083498D">
        <w:rPr>
          <w:rFonts w:ascii="Arial" w:hAnsi="Arial" w:cs="Arial"/>
          <w:sz w:val="20"/>
          <w:szCs w:val="20"/>
        </w:rPr>
        <w:t>tại Phụ lục VII ban hành kèm theo Nghị định này đối với trường hợp Ủy ban nhân dân tỉnh, thành phố trực thuộc Trung ương tiếp nhận hồ sơ;</w:t>
      </w:r>
      <w:bookmarkEnd w:id="746"/>
    </w:p>
    <w:p w14:paraId="42850BE4" w14:textId="77777777" w:rsidR="008B52FA" w:rsidRPr="00D51081" w:rsidRDefault="008B52FA" w:rsidP="00D51081">
      <w:pPr>
        <w:rPr>
          <w:rFonts w:ascii="Arial" w:hAnsi="Arial" w:cs="Arial"/>
        </w:rPr>
      </w:pPr>
      <w:bookmarkStart w:id="747" w:name="diem_c_4_131"/>
      <w:r w:rsidRPr="00D51081">
        <w:rPr>
          <w:rFonts w:ascii="Arial" w:hAnsi="Arial" w:cs="Arial"/>
          <w:sz w:val="20"/>
        </w:rPr>
        <w:t xml:space="preserve">c) Trong thời hạn 45 ngày đối với trường hợp kê khai giá thuốc; 30 ngày đối với trường hợp kê khai lại giá thuốc nhập khẩu; 15 ngày đối với trường hợp đề nghị bổ sung, thay đổi thông tin của thuốc đã kê khai, kê khai lại giá kể từ ngày tiếp nhận đủ hồ sơ theo quy định, Bộ Y tế tổ chức rà soát và công bố giá thuốc kê khai, kê khai lại; thông tin bổ sung, thay đổi của thuốc trên Cổng thông tin điện tử của đơn vị đối với các trường hợp chưa phát hiện mức giá kê khai, kê khai lại không hợp lý và hồ sơ đề nghị bổ sung, thay đổi thông tin của thuốc đáp ứng quy định. Trường hợp mức giá kê khai, kê khai lại không hợp lý hoặc hồ sơ đề nghị bổ sung, thay đổi thông tin của thuốc không đáp ứng quy định, Bộ Y tế phải thông báo bằng văn bản cho cơ sở kê khai giá xem xét lại mức giá kê khai, kê khai lại hoặc nội dung cần sửa đổi, bổ sung và nêu rõ lý do trong thời hạn quy định tại </w:t>
      </w:r>
      <w:r w:rsidR="004D4298" w:rsidRPr="00D51081">
        <w:rPr>
          <w:rFonts w:ascii="Arial" w:hAnsi="Arial" w:cs="Arial"/>
          <w:sz w:val="20"/>
        </w:rPr>
        <w:t>điểm</w:t>
      </w:r>
      <w:r w:rsidRPr="00D51081">
        <w:rPr>
          <w:rFonts w:ascii="Arial" w:hAnsi="Arial" w:cs="Arial"/>
          <w:sz w:val="20"/>
        </w:rPr>
        <w:t xml:space="preserve"> này;</w:t>
      </w:r>
      <w:bookmarkEnd w:id="747"/>
    </w:p>
    <w:p w14:paraId="0525F895" w14:textId="77777777" w:rsidR="008B52FA" w:rsidRPr="00D51081" w:rsidRDefault="008B52FA" w:rsidP="00D533A2">
      <w:pPr>
        <w:pStyle w:val="Body"/>
        <w:spacing w:before="120" w:line="240" w:lineRule="auto"/>
        <w:jc w:val="left"/>
        <w:rPr>
          <w:rFonts w:ascii="Arial" w:hAnsi="Arial" w:cs="Arial"/>
          <w:color w:val="00000A"/>
          <w:sz w:val="20"/>
          <w:szCs w:val="20"/>
          <w:lang w:val="fr-FR"/>
        </w:rPr>
      </w:pPr>
      <w:bookmarkStart w:id="748" w:name="diem_d_4_131"/>
      <w:r w:rsidRPr="00D51081">
        <w:rPr>
          <w:rFonts w:ascii="Arial" w:hAnsi="Arial" w:cs="Arial"/>
          <w:sz w:val="20"/>
          <w:szCs w:val="20"/>
        </w:rPr>
        <w:t>d) Đối với hồ sơ kê khai lại giá thuốc sản xuất trong nước, trong thời hạn 25 ngày kể từ ngày tiếp nhận đủ hồ sơ theo quy định, Ủy ban nhân dân tỉnh, thành phố trực thuộc trung ương phải tổ chức rà soát và báo cáo Bộ Y tế các thuốc kê khai lại, đối với các trường hợp chưa phát hiện mức giá kê khai lại không hợp lý theo</w:t>
      </w:r>
      <w:bookmarkEnd w:id="748"/>
      <w:r w:rsidRPr="00D51081">
        <w:rPr>
          <w:rFonts w:ascii="Arial" w:hAnsi="Arial" w:cs="Arial"/>
          <w:color w:val="00000A"/>
          <w:sz w:val="20"/>
          <w:szCs w:val="20"/>
          <w:lang w:val="fr-FR"/>
        </w:rPr>
        <w:t xml:space="preserve"> </w:t>
      </w:r>
      <w:bookmarkStart w:id="749" w:name="bieumau_08_pl7"/>
      <w:r w:rsidRPr="00D51081">
        <w:rPr>
          <w:rFonts w:ascii="Arial" w:hAnsi="Arial" w:cs="Arial"/>
          <w:sz w:val="20"/>
          <w:szCs w:val="20"/>
        </w:rPr>
        <w:t>Mẫu số 08</w:t>
      </w:r>
      <w:bookmarkEnd w:id="749"/>
      <w:r w:rsidRPr="00D51081">
        <w:rPr>
          <w:rFonts w:ascii="Arial" w:hAnsi="Arial" w:cs="Arial"/>
          <w:color w:val="00000A"/>
          <w:sz w:val="20"/>
          <w:szCs w:val="20"/>
          <w:lang w:val="fr-FR"/>
        </w:rPr>
        <w:t xml:space="preserve"> </w:t>
      </w:r>
      <w:bookmarkStart w:id="750" w:name="diem_d_4_131_name"/>
      <w:r w:rsidRPr="00D51081">
        <w:rPr>
          <w:rFonts w:ascii="Arial" w:hAnsi="Arial" w:cs="Arial"/>
          <w:sz w:val="20"/>
          <w:szCs w:val="20"/>
        </w:rPr>
        <w:t xml:space="preserve">tại Phụ lục VII ban hành kèm theo Nghị định này. Trường hợp mức giá kê khai, kê khai lại không hợp lý, Ủy ban nhân dân tỉnh, thành phố trực thuộc trung ương phải thông báo bằng văn bản cho cơ sở kê khai giá xem xét lại mức giá kê khai, kê khai lại và nêu rõ lý do trong thời gian quy định tại </w:t>
      </w:r>
      <w:r w:rsidR="004D4298" w:rsidRPr="00D51081">
        <w:rPr>
          <w:rFonts w:ascii="Arial" w:hAnsi="Arial" w:cs="Arial"/>
          <w:sz w:val="20"/>
          <w:szCs w:val="20"/>
        </w:rPr>
        <w:t>điểm</w:t>
      </w:r>
      <w:r w:rsidRPr="00D51081">
        <w:rPr>
          <w:rFonts w:ascii="Arial" w:hAnsi="Arial" w:cs="Arial"/>
          <w:sz w:val="20"/>
          <w:szCs w:val="20"/>
        </w:rPr>
        <w:t xml:space="preserve"> này;</w:t>
      </w:r>
      <w:bookmarkEnd w:id="750"/>
      <w:r w:rsidRPr="00D51081">
        <w:rPr>
          <w:rFonts w:ascii="Arial" w:hAnsi="Arial" w:cs="Arial"/>
          <w:color w:val="00000A"/>
          <w:sz w:val="20"/>
          <w:szCs w:val="20"/>
          <w:lang w:val="fr-FR"/>
        </w:rPr>
        <w:t xml:space="preserve"> </w:t>
      </w:r>
    </w:p>
    <w:p w14:paraId="1CBE1BF0"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Trong thời hạn 05 ngày làm việc, kể từ ngày nhận được báo cáo của Ủy ban nhân dân tỉnh, thành phố trực thuộc trung ương, Bộ Y tế t</w:t>
      </w:r>
      <w:r w:rsidRPr="004D4298">
        <w:rPr>
          <w:rFonts w:ascii="Arial" w:hAnsi="Arial" w:cs="Arial"/>
          <w:color w:val="00000A"/>
          <w:sz w:val="20"/>
          <w:szCs w:val="20"/>
          <w:lang w:val="ar-SA"/>
        </w:rPr>
        <w:t>ổ</w:t>
      </w:r>
      <w:r w:rsidRPr="004D4298">
        <w:rPr>
          <w:rFonts w:ascii="Arial" w:hAnsi="Arial" w:cs="Arial"/>
          <w:color w:val="00000A"/>
          <w:sz w:val="20"/>
          <w:szCs w:val="20"/>
          <w:lang w:val="fr-FR"/>
        </w:rPr>
        <w:t>ng h</w:t>
      </w:r>
      <w:r w:rsidRPr="004D4298">
        <w:rPr>
          <w:rFonts w:ascii="Arial" w:hAnsi="Arial" w:cs="Arial"/>
          <w:color w:val="00000A"/>
          <w:sz w:val="20"/>
          <w:szCs w:val="20"/>
          <w:lang w:val="ar-SA"/>
        </w:rPr>
        <w:t>ợ</w:t>
      </w:r>
      <w:r w:rsidRPr="004D4298">
        <w:rPr>
          <w:rFonts w:ascii="Arial" w:hAnsi="Arial" w:cs="Arial"/>
          <w:color w:val="00000A"/>
          <w:sz w:val="20"/>
          <w:szCs w:val="20"/>
          <w:lang w:val="fr-FR"/>
        </w:rPr>
        <w:t>p và công b</w:t>
      </w:r>
      <w:r w:rsidRPr="004D4298">
        <w:rPr>
          <w:rFonts w:ascii="Arial" w:hAnsi="Arial" w:cs="Arial"/>
          <w:color w:val="00000A"/>
          <w:sz w:val="20"/>
          <w:szCs w:val="20"/>
          <w:lang w:val="ar-SA"/>
        </w:rPr>
        <w:t xml:space="preserve">ố </w:t>
      </w:r>
      <w:r w:rsidRPr="004D4298">
        <w:rPr>
          <w:rFonts w:ascii="Arial" w:hAnsi="Arial" w:cs="Arial"/>
          <w:color w:val="00000A"/>
          <w:sz w:val="20"/>
          <w:szCs w:val="20"/>
          <w:lang w:val="fr-FR"/>
        </w:rPr>
        <w:t>trên C</w:t>
      </w:r>
      <w:r w:rsidRPr="004D4298">
        <w:rPr>
          <w:rFonts w:ascii="Arial" w:hAnsi="Arial" w:cs="Arial"/>
          <w:color w:val="00000A"/>
          <w:sz w:val="20"/>
          <w:szCs w:val="20"/>
          <w:lang w:val="ar-SA"/>
        </w:rPr>
        <w:t>ổ</w:t>
      </w:r>
      <w:r w:rsidRPr="004D4298">
        <w:rPr>
          <w:rFonts w:ascii="Arial" w:hAnsi="Arial" w:cs="Arial"/>
          <w:color w:val="00000A"/>
          <w:sz w:val="20"/>
          <w:szCs w:val="20"/>
          <w:lang w:val="fr-FR"/>
        </w:rPr>
        <w:t>ng thông tin đi</w:t>
      </w:r>
      <w:r w:rsidRPr="004D4298">
        <w:rPr>
          <w:rFonts w:ascii="Arial" w:hAnsi="Arial" w:cs="Arial"/>
          <w:color w:val="00000A"/>
          <w:sz w:val="20"/>
          <w:szCs w:val="20"/>
          <w:lang w:val="ar-SA"/>
        </w:rPr>
        <w:t>ệ</w:t>
      </w:r>
      <w:r w:rsidRPr="004D4298">
        <w:rPr>
          <w:rFonts w:ascii="Arial" w:hAnsi="Arial" w:cs="Arial"/>
          <w:color w:val="00000A"/>
          <w:sz w:val="20"/>
          <w:szCs w:val="20"/>
          <w:lang w:val="fr-FR"/>
        </w:rPr>
        <w:t>n t</w:t>
      </w:r>
      <w:r w:rsidRPr="004D4298">
        <w:rPr>
          <w:rFonts w:ascii="Arial" w:hAnsi="Arial" w:cs="Arial"/>
          <w:color w:val="00000A"/>
          <w:sz w:val="20"/>
          <w:szCs w:val="20"/>
          <w:lang w:val="ar-SA"/>
        </w:rPr>
        <w:t xml:space="preserve">ử </w:t>
      </w:r>
      <w:r w:rsidRPr="004D4298">
        <w:rPr>
          <w:rFonts w:ascii="Arial" w:hAnsi="Arial" w:cs="Arial"/>
          <w:color w:val="00000A"/>
          <w:sz w:val="20"/>
          <w:szCs w:val="20"/>
          <w:lang w:val="fr-FR"/>
        </w:rPr>
        <w:t>c</w:t>
      </w:r>
      <w:r w:rsidRPr="004D4298">
        <w:rPr>
          <w:rFonts w:ascii="Arial" w:hAnsi="Arial" w:cs="Arial"/>
          <w:color w:val="00000A"/>
          <w:sz w:val="20"/>
          <w:szCs w:val="20"/>
          <w:lang w:val="ar-SA"/>
        </w:rPr>
        <w:t>ủ</w:t>
      </w:r>
      <w:r w:rsidRPr="004D4298">
        <w:rPr>
          <w:rFonts w:ascii="Arial" w:hAnsi="Arial" w:cs="Arial"/>
          <w:color w:val="00000A"/>
          <w:sz w:val="20"/>
          <w:szCs w:val="20"/>
          <w:lang w:val="fr-FR"/>
        </w:rPr>
        <w:t>a đơn vị.</w:t>
      </w:r>
    </w:p>
    <w:p w14:paraId="44427551" w14:textId="77777777" w:rsidR="008B52FA" w:rsidRPr="000E05E4" w:rsidRDefault="008B52FA" w:rsidP="000E05E4">
      <w:pPr>
        <w:rPr>
          <w:rFonts w:ascii="Arial" w:hAnsi="Arial" w:cs="Arial"/>
        </w:rPr>
      </w:pPr>
      <w:bookmarkStart w:id="751" w:name="diem_d5_4_131"/>
      <w:r w:rsidRPr="000E05E4">
        <w:rPr>
          <w:rFonts w:ascii="Arial" w:hAnsi="Arial" w:cs="Arial"/>
          <w:sz w:val="20"/>
        </w:rPr>
        <w:t xml:space="preserve">đ) Trong thời hạn 06 tháng, kể từ ngày cơ quan quản lý nhà nước có thẩm quyền có văn bản cho ý kiến về mức giá kê khai, kê khai lại hoặc đề nghị sửa đổi, bổ sung, cơ sở kê khai phải có văn bản phản hồi kèm theo các tài liệu liên quan để thuyết minh về tính hợp lý của mức giá kê khai hoặc </w:t>
      </w:r>
      <w:r w:rsidR="004D4298" w:rsidRPr="000E05E4">
        <w:rPr>
          <w:rFonts w:ascii="Arial" w:hAnsi="Arial" w:cs="Arial"/>
          <w:sz w:val="20"/>
        </w:rPr>
        <w:t>điều</w:t>
      </w:r>
      <w:r w:rsidRPr="000E05E4">
        <w:rPr>
          <w:rFonts w:ascii="Arial" w:hAnsi="Arial" w:cs="Arial"/>
          <w:sz w:val="20"/>
        </w:rPr>
        <w:t xml:space="preserve"> chỉnh giá kê khai, kê khai lại về mức hợp lý hoặc làm rõ các nội dung sửa đổi, bổ sung. Sau thời hạn trên, cơ sở kê khai không có văn bản phản hồi thì hồ sơ không còn giá trị;</w:t>
      </w:r>
      <w:bookmarkEnd w:id="751"/>
    </w:p>
    <w:p w14:paraId="449B87EE" w14:textId="77777777" w:rsidR="008B52FA" w:rsidRPr="000E05E4" w:rsidRDefault="008B52FA" w:rsidP="000E05E4">
      <w:pPr>
        <w:rPr>
          <w:rFonts w:ascii="Arial" w:hAnsi="Arial" w:cs="Arial"/>
        </w:rPr>
      </w:pPr>
      <w:bookmarkStart w:id="752" w:name="diem_e_4_131"/>
      <w:r w:rsidRPr="000E05E4">
        <w:rPr>
          <w:rFonts w:ascii="Arial" w:hAnsi="Arial" w:cs="Arial"/>
          <w:sz w:val="20"/>
        </w:rPr>
        <w:t xml:space="preserve">e) Đối với hồ sơ kê khai giá và hồ sơ kê khai lại giá thuốc nước ngoài nhập khẩu vào Việt Nam, trong thời hạn 25 ngày kể từ ngày nhận được văn bản phản hồi của cơ sở kê khai, Bộ Y tế chức rà soát và công bố giá thuốc kê khai, kê khai lại trên Cổng thông tin điện tử của đơn vị đối với các trường hợp cơ sở giải trình, chứng minh được mức giá kê khai là hợp lý hoặc </w:t>
      </w:r>
      <w:r w:rsidR="004D4298" w:rsidRPr="000E05E4">
        <w:rPr>
          <w:rFonts w:ascii="Arial" w:hAnsi="Arial" w:cs="Arial"/>
          <w:sz w:val="20"/>
        </w:rPr>
        <w:t>điều</w:t>
      </w:r>
      <w:r w:rsidRPr="000E05E4">
        <w:rPr>
          <w:rFonts w:ascii="Arial" w:hAnsi="Arial" w:cs="Arial"/>
          <w:sz w:val="20"/>
        </w:rPr>
        <w:t xml:space="preserve"> chỉnh mức giá kê khai hợp lý. Trường hợp cơ sở không chứng minh được mức giá kê khai, kê khai lại là hợp lý hoặc không </w:t>
      </w:r>
      <w:r w:rsidR="004D4298" w:rsidRPr="000E05E4">
        <w:rPr>
          <w:rFonts w:ascii="Arial" w:hAnsi="Arial" w:cs="Arial"/>
          <w:sz w:val="20"/>
        </w:rPr>
        <w:t>điều</w:t>
      </w:r>
      <w:r w:rsidRPr="000E05E4">
        <w:rPr>
          <w:rFonts w:ascii="Arial" w:hAnsi="Arial" w:cs="Arial"/>
          <w:sz w:val="20"/>
        </w:rPr>
        <w:t xml:space="preserve"> chỉnh về mức giá kê khai hợp lý, Bộ Y tế phải thông báo bằng văn bản cho cơ sở kê khai giá xem xét lại mức giá kê khai, kê khai lại và nêu rõ lý do trong thời hạn quy định tại </w:t>
      </w:r>
      <w:r w:rsidR="004D4298" w:rsidRPr="000E05E4">
        <w:rPr>
          <w:rFonts w:ascii="Arial" w:hAnsi="Arial" w:cs="Arial"/>
          <w:sz w:val="20"/>
        </w:rPr>
        <w:t>điểm</w:t>
      </w:r>
      <w:r w:rsidRPr="000E05E4">
        <w:rPr>
          <w:rFonts w:ascii="Arial" w:hAnsi="Arial" w:cs="Arial"/>
          <w:sz w:val="20"/>
        </w:rPr>
        <w:t xml:space="preserve"> này;</w:t>
      </w:r>
      <w:bookmarkEnd w:id="752"/>
    </w:p>
    <w:p w14:paraId="1DBA97B2" w14:textId="77777777" w:rsidR="008B52FA" w:rsidRPr="000E05E4" w:rsidRDefault="008B52FA" w:rsidP="00D533A2">
      <w:pPr>
        <w:pStyle w:val="Body"/>
        <w:spacing w:before="120" w:line="240" w:lineRule="auto"/>
        <w:jc w:val="left"/>
        <w:rPr>
          <w:rFonts w:ascii="Arial" w:hAnsi="Arial" w:cs="Arial"/>
          <w:color w:val="00000A"/>
          <w:sz w:val="20"/>
          <w:szCs w:val="20"/>
          <w:lang w:val="fr-FR"/>
        </w:rPr>
      </w:pPr>
      <w:bookmarkStart w:id="753" w:name="diem_g_4_131"/>
      <w:r w:rsidRPr="000E05E4">
        <w:rPr>
          <w:rFonts w:ascii="Arial" w:hAnsi="Arial" w:cs="Arial"/>
          <w:sz w:val="20"/>
          <w:szCs w:val="20"/>
        </w:rPr>
        <w:t xml:space="preserve">g) Đối với hồ sơ kê khai lại giá thuốc sản xuất trong nước, trong thời hạn 20 ngày kể từ ngày nhận được văn bản phản hồi của cơ sở kê khai, Ủy ban nhân dân tỉnh, thành phố trực thuộc trung ương phải tổ chức rà soát và báo cáo Bộ Y tế các thuốc kê khai lại đối với các trường hợp cơ sở giải trình, chứng minh được mức giá kê khai lại là hợp lý hoặc </w:t>
      </w:r>
      <w:r w:rsidR="004D4298" w:rsidRPr="000E05E4">
        <w:rPr>
          <w:rFonts w:ascii="Arial" w:hAnsi="Arial" w:cs="Arial"/>
          <w:sz w:val="20"/>
          <w:szCs w:val="20"/>
        </w:rPr>
        <w:t>điều</w:t>
      </w:r>
      <w:r w:rsidRPr="000E05E4">
        <w:rPr>
          <w:rFonts w:ascii="Arial" w:hAnsi="Arial" w:cs="Arial"/>
          <w:sz w:val="20"/>
          <w:szCs w:val="20"/>
        </w:rPr>
        <w:t xml:space="preserve"> chỉnh mức giá kê khai hợp lý theo</w:t>
      </w:r>
      <w:bookmarkEnd w:id="753"/>
      <w:r w:rsidRPr="000E05E4">
        <w:rPr>
          <w:rFonts w:ascii="Arial" w:hAnsi="Arial" w:cs="Arial"/>
          <w:color w:val="00000A"/>
          <w:sz w:val="20"/>
          <w:szCs w:val="20"/>
          <w:lang w:val="fr-FR"/>
        </w:rPr>
        <w:t xml:space="preserve"> </w:t>
      </w:r>
      <w:bookmarkStart w:id="754" w:name="bieumau_08_pl7_1"/>
      <w:r w:rsidRPr="000E05E4">
        <w:rPr>
          <w:rFonts w:ascii="Arial" w:hAnsi="Arial" w:cs="Arial"/>
          <w:sz w:val="20"/>
          <w:szCs w:val="20"/>
        </w:rPr>
        <w:t>Mẫu số 08</w:t>
      </w:r>
      <w:bookmarkEnd w:id="754"/>
      <w:r w:rsidRPr="000E05E4">
        <w:rPr>
          <w:rFonts w:ascii="Arial" w:hAnsi="Arial" w:cs="Arial"/>
          <w:color w:val="00000A"/>
          <w:sz w:val="20"/>
          <w:szCs w:val="20"/>
          <w:lang w:val="fr-FR"/>
        </w:rPr>
        <w:t xml:space="preserve"> </w:t>
      </w:r>
      <w:bookmarkStart w:id="755" w:name="diem_g_4_131_name"/>
      <w:r w:rsidRPr="000E05E4">
        <w:rPr>
          <w:rFonts w:ascii="Arial" w:hAnsi="Arial" w:cs="Arial"/>
          <w:sz w:val="20"/>
          <w:szCs w:val="20"/>
        </w:rPr>
        <w:t xml:space="preserve">tại Phụ lục VII ban hành kèm theo Nghị định này. Trường hợp mức giá kê khai, kê khai lại không hợp lý, Ủy ban nhân dân tỉnh, thành phố trực thuộc Trung ương phải thông báo bằng văn bản cho cơ sở kê khai giá xem xét lại mức giá kê khai, kê khai lại và nêu rõ lý do trong thời gian quy định tại </w:t>
      </w:r>
      <w:r w:rsidR="004D4298" w:rsidRPr="000E05E4">
        <w:rPr>
          <w:rFonts w:ascii="Arial" w:hAnsi="Arial" w:cs="Arial"/>
          <w:sz w:val="20"/>
          <w:szCs w:val="20"/>
        </w:rPr>
        <w:t>điểm</w:t>
      </w:r>
      <w:r w:rsidRPr="000E05E4">
        <w:rPr>
          <w:rFonts w:ascii="Arial" w:hAnsi="Arial" w:cs="Arial"/>
          <w:sz w:val="20"/>
          <w:szCs w:val="20"/>
        </w:rPr>
        <w:t xml:space="preserve"> này.</w:t>
      </w:r>
      <w:bookmarkEnd w:id="755"/>
      <w:r w:rsidRPr="000E05E4">
        <w:rPr>
          <w:rFonts w:ascii="Arial" w:hAnsi="Arial" w:cs="Arial"/>
          <w:color w:val="00000A"/>
          <w:sz w:val="20"/>
          <w:szCs w:val="20"/>
          <w:lang w:val="fr-FR"/>
        </w:rPr>
        <w:t xml:space="preserve"> </w:t>
      </w:r>
    </w:p>
    <w:p w14:paraId="1A5A402A" w14:textId="77777777" w:rsidR="008B52FA" w:rsidRPr="004D4298" w:rsidRDefault="008B52FA" w:rsidP="00D533A2">
      <w:pPr>
        <w:pStyle w:val="Body"/>
        <w:spacing w:before="120" w:line="240" w:lineRule="auto"/>
        <w:jc w:val="left"/>
        <w:rPr>
          <w:rFonts w:ascii="Arial" w:hAnsi="Arial" w:cs="Arial"/>
          <w:b/>
          <w:bCs/>
          <w:color w:val="00000A"/>
          <w:sz w:val="20"/>
          <w:szCs w:val="20"/>
          <w:lang w:val="vi-VN"/>
        </w:rPr>
      </w:pPr>
      <w:r w:rsidRPr="004D4298">
        <w:rPr>
          <w:rFonts w:ascii="Arial" w:hAnsi="Arial" w:cs="Arial"/>
          <w:color w:val="00000A"/>
          <w:sz w:val="20"/>
          <w:szCs w:val="20"/>
          <w:lang w:val="fr-FR"/>
        </w:rPr>
        <w:t>Trong thời hạn 05 ngày làm việc, kể từ ngày nhận được báo cáo của Ủy ban nhân dân tỉnh, thành phố trực thuộc trung ương, Bộ Y tế t</w:t>
      </w:r>
      <w:r w:rsidRPr="004D4298">
        <w:rPr>
          <w:rFonts w:ascii="Arial" w:hAnsi="Arial" w:cs="Arial"/>
          <w:color w:val="00000A"/>
          <w:sz w:val="20"/>
          <w:szCs w:val="20"/>
          <w:lang w:val="ar-SA"/>
        </w:rPr>
        <w:t>ổ</w:t>
      </w:r>
      <w:r w:rsidRPr="004D4298">
        <w:rPr>
          <w:rFonts w:ascii="Arial" w:hAnsi="Arial" w:cs="Arial"/>
          <w:color w:val="00000A"/>
          <w:sz w:val="20"/>
          <w:szCs w:val="20"/>
          <w:lang w:val="fr-FR"/>
        </w:rPr>
        <w:t>ng h</w:t>
      </w:r>
      <w:r w:rsidRPr="004D4298">
        <w:rPr>
          <w:rFonts w:ascii="Arial" w:hAnsi="Arial" w:cs="Arial"/>
          <w:color w:val="00000A"/>
          <w:sz w:val="20"/>
          <w:szCs w:val="20"/>
          <w:lang w:val="ar-SA"/>
        </w:rPr>
        <w:t>ợ</w:t>
      </w:r>
      <w:r w:rsidRPr="004D4298">
        <w:rPr>
          <w:rFonts w:ascii="Arial" w:hAnsi="Arial" w:cs="Arial"/>
          <w:color w:val="00000A"/>
          <w:sz w:val="20"/>
          <w:szCs w:val="20"/>
          <w:lang w:val="fr-FR"/>
        </w:rPr>
        <w:t>p và công b</w:t>
      </w:r>
      <w:r w:rsidRPr="004D4298">
        <w:rPr>
          <w:rFonts w:ascii="Arial" w:hAnsi="Arial" w:cs="Arial"/>
          <w:color w:val="00000A"/>
          <w:sz w:val="20"/>
          <w:szCs w:val="20"/>
          <w:lang w:val="ar-SA"/>
        </w:rPr>
        <w:t xml:space="preserve">ố </w:t>
      </w:r>
      <w:r w:rsidRPr="004D4298">
        <w:rPr>
          <w:rFonts w:ascii="Arial" w:hAnsi="Arial" w:cs="Arial"/>
          <w:color w:val="00000A"/>
          <w:sz w:val="20"/>
          <w:szCs w:val="20"/>
          <w:lang w:val="fr-FR"/>
        </w:rPr>
        <w:t>trên C</w:t>
      </w:r>
      <w:r w:rsidRPr="004D4298">
        <w:rPr>
          <w:rFonts w:ascii="Arial" w:hAnsi="Arial" w:cs="Arial"/>
          <w:color w:val="00000A"/>
          <w:sz w:val="20"/>
          <w:szCs w:val="20"/>
          <w:lang w:val="ar-SA"/>
        </w:rPr>
        <w:t>ổ</w:t>
      </w:r>
      <w:r w:rsidRPr="004D4298">
        <w:rPr>
          <w:rFonts w:ascii="Arial" w:hAnsi="Arial" w:cs="Arial"/>
          <w:color w:val="00000A"/>
          <w:sz w:val="20"/>
          <w:szCs w:val="20"/>
          <w:lang w:val="fr-FR"/>
        </w:rPr>
        <w:t>ng thông tin đi</w:t>
      </w:r>
      <w:r w:rsidRPr="004D4298">
        <w:rPr>
          <w:rFonts w:ascii="Arial" w:hAnsi="Arial" w:cs="Arial"/>
          <w:color w:val="00000A"/>
          <w:sz w:val="20"/>
          <w:szCs w:val="20"/>
          <w:lang w:val="ar-SA"/>
        </w:rPr>
        <w:t>ệ</w:t>
      </w:r>
      <w:r w:rsidRPr="004D4298">
        <w:rPr>
          <w:rFonts w:ascii="Arial" w:hAnsi="Arial" w:cs="Arial"/>
          <w:color w:val="00000A"/>
          <w:sz w:val="20"/>
          <w:szCs w:val="20"/>
          <w:lang w:val="fr-FR"/>
        </w:rPr>
        <w:t>n t</w:t>
      </w:r>
      <w:r w:rsidRPr="004D4298">
        <w:rPr>
          <w:rFonts w:ascii="Arial" w:hAnsi="Arial" w:cs="Arial"/>
          <w:color w:val="00000A"/>
          <w:sz w:val="20"/>
          <w:szCs w:val="20"/>
          <w:lang w:val="ar-SA"/>
        </w:rPr>
        <w:t xml:space="preserve">ử </w:t>
      </w:r>
      <w:r w:rsidRPr="004D4298">
        <w:rPr>
          <w:rFonts w:ascii="Arial" w:hAnsi="Arial" w:cs="Arial"/>
          <w:color w:val="00000A"/>
          <w:sz w:val="20"/>
          <w:szCs w:val="20"/>
          <w:lang w:val="fr-FR"/>
        </w:rPr>
        <w:t>c</w:t>
      </w:r>
      <w:r w:rsidRPr="004D4298">
        <w:rPr>
          <w:rFonts w:ascii="Arial" w:hAnsi="Arial" w:cs="Arial"/>
          <w:color w:val="00000A"/>
          <w:sz w:val="20"/>
          <w:szCs w:val="20"/>
          <w:lang w:val="ar-SA"/>
        </w:rPr>
        <w:t>ủ</w:t>
      </w:r>
      <w:r w:rsidRPr="004D4298">
        <w:rPr>
          <w:rFonts w:ascii="Arial" w:hAnsi="Arial" w:cs="Arial"/>
          <w:color w:val="00000A"/>
          <w:sz w:val="20"/>
          <w:szCs w:val="20"/>
          <w:lang w:val="fr-FR"/>
        </w:rPr>
        <w:t>a đơn vị.</w:t>
      </w:r>
    </w:p>
    <w:p w14:paraId="135C3D17" w14:textId="77777777" w:rsidR="008B52FA" w:rsidRPr="004D4298" w:rsidRDefault="004D4298" w:rsidP="00D533A2">
      <w:pPr>
        <w:pStyle w:val="Body"/>
        <w:spacing w:before="120" w:line="240" w:lineRule="auto"/>
        <w:jc w:val="left"/>
        <w:rPr>
          <w:rFonts w:ascii="Arial" w:hAnsi="Arial" w:cs="Arial"/>
          <w:color w:val="00000A"/>
          <w:sz w:val="20"/>
          <w:szCs w:val="20"/>
          <w:lang w:val="fr-FR"/>
        </w:rPr>
      </w:pPr>
      <w:bookmarkStart w:id="756" w:name="dieu_132"/>
      <w:r w:rsidRPr="004D4298">
        <w:rPr>
          <w:rFonts w:ascii="Arial" w:hAnsi="Arial" w:cs="Arial"/>
          <w:b/>
          <w:bCs/>
          <w:color w:val="00000A"/>
          <w:sz w:val="20"/>
          <w:szCs w:val="20"/>
          <w:lang w:val="vi-VN"/>
        </w:rPr>
        <w:t>Điều</w:t>
      </w:r>
      <w:r w:rsidR="000861B6" w:rsidRPr="004D4298">
        <w:rPr>
          <w:rFonts w:ascii="Arial" w:hAnsi="Arial" w:cs="Arial"/>
          <w:b/>
          <w:bCs/>
          <w:color w:val="00000A"/>
          <w:sz w:val="20"/>
          <w:szCs w:val="20"/>
          <w:lang w:val="vi-VN"/>
        </w:rPr>
        <w:t xml:space="preserve"> 132. Trách nhiệm của các cơ quan quản lý nhà nước về giá thuốc trong việc thực hiện quy định về kê khai, kê khai lại giá thuốc</w:t>
      </w:r>
      <w:bookmarkEnd w:id="756"/>
    </w:p>
    <w:p w14:paraId="54A046D0" w14:textId="77777777" w:rsidR="008B52FA" w:rsidRPr="004D4298" w:rsidRDefault="00323845" w:rsidP="00D533A2">
      <w:pPr>
        <w:pStyle w:val="Body"/>
        <w:spacing w:before="120" w:line="240" w:lineRule="auto"/>
        <w:jc w:val="left"/>
        <w:rPr>
          <w:rFonts w:ascii="Arial" w:hAnsi="Arial" w:cs="Arial"/>
          <w:color w:val="00000A"/>
          <w:sz w:val="20"/>
          <w:szCs w:val="20"/>
          <w:lang w:val="fr-FR"/>
        </w:rPr>
      </w:pPr>
      <w:bookmarkStart w:id="757" w:name="khoan_1_132"/>
      <w:r w:rsidRPr="00323845">
        <w:rPr>
          <w:rFonts w:ascii="Arial" w:hAnsi="Arial" w:cs="Arial"/>
          <w:color w:val="00000A"/>
          <w:sz w:val="20"/>
          <w:szCs w:val="20"/>
          <w:lang w:val="fr-FR"/>
        </w:rPr>
        <w:lastRenderedPageBreak/>
        <w:t>1. Trong quá trình kiểm tra, kiểm soát về giá thuốc, nếu phát hiện mức giá kê khai, kê khai lại đã công bố không hợp lý tại thời điểm xem xét thì cơ quan quản lý nhà nước có thẩm quyền quy định tại khoản 3 Điều 131 của Nghị định này thông báo bằng văn bản cho cơ sở kê khai giá xem xét lại mức giá đã kê khai, kê khai lại và nêu rõ lý do.</w:t>
      </w:r>
      <w:bookmarkEnd w:id="757"/>
      <w:r w:rsidR="008B52FA" w:rsidRPr="004D4298">
        <w:rPr>
          <w:rFonts w:ascii="Arial" w:hAnsi="Arial" w:cs="Arial"/>
          <w:color w:val="00000A"/>
          <w:sz w:val="20"/>
          <w:szCs w:val="20"/>
          <w:lang w:val="fr-FR"/>
        </w:rPr>
        <w:t xml:space="preserve"> </w:t>
      </w:r>
    </w:p>
    <w:p w14:paraId="23C980E4"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2. Cơ quan qu</w:t>
      </w:r>
      <w:r w:rsidRPr="004D4298">
        <w:rPr>
          <w:rFonts w:ascii="Arial" w:hAnsi="Arial" w:cs="Arial"/>
          <w:color w:val="00000A"/>
          <w:sz w:val="20"/>
          <w:szCs w:val="20"/>
          <w:lang w:val="ar-SA"/>
        </w:rPr>
        <w:t>ả</w:t>
      </w:r>
      <w:r w:rsidRPr="004D4298">
        <w:rPr>
          <w:rFonts w:ascii="Arial" w:hAnsi="Arial" w:cs="Arial"/>
          <w:color w:val="00000A"/>
          <w:sz w:val="20"/>
          <w:szCs w:val="20"/>
          <w:lang w:val="fr-FR"/>
        </w:rPr>
        <w:t>n lý nhà nư</w:t>
      </w:r>
      <w:r w:rsidRPr="004D4298">
        <w:rPr>
          <w:rFonts w:ascii="Arial" w:hAnsi="Arial" w:cs="Arial"/>
          <w:color w:val="00000A"/>
          <w:sz w:val="20"/>
          <w:szCs w:val="20"/>
          <w:lang w:val="ar-SA"/>
        </w:rPr>
        <w:t>ớ</w:t>
      </w:r>
      <w:r w:rsidRPr="004D4298">
        <w:rPr>
          <w:rFonts w:ascii="Arial" w:hAnsi="Arial" w:cs="Arial"/>
          <w:color w:val="00000A"/>
          <w:sz w:val="20"/>
          <w:szCs w:val="20"/>
          <w:lang w:val="fr-FR"/>
        </w:rPr>
        <w:t>c v</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fr-FR"/>
        </w:rPr>
        <w:t>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ngư</w:t>
      </w:r>
      <w:r w:rsidRPr="004D4298">
        <w:rPr>
          <w:rFonts w:ascii="Arial" w:hAnsi="Arial" w:cs="Arial"/>
          <w:color w:val="00000A"/>
          <w:sz w:val="20"/>
          <w:szCs w:val="20"/>
          <w:lang w:val="ar-SA"/>
        </w:rPr>
        <w:t>ờ</w:t>
      </w:r>
      <w:r w:rsidRPr="004D4298">
        <w:rPr>
          <w:rFonts w:ascii="Arial" w:hAnsi="Arial" w:cs="Arial"/>
          <w:color w:val="00000A"/>
          <w:sz w:val="20"/>
          <w:szCs w:val="20"/>
          <w:lang w:val="fr-FR"/>
        </w:rPr>
        <w:t>i có th</w:t>
      </w:r>
      <w:r w:rsidRPr="004D4298">
        <w:rPr>
          <w:rFonts w:ascii="Arial" w:hAnsi="Arial" w:cs="Arial"/>
          <w:color w:val="00000A"/>
          <w:sz w:val="20"/>
          <w:szCs w:val="20"/>
          <w:lang w:val="ar-SA"/>
        </w:rPr>
        <w:t>ẩ</w:t>
      </w:r>
      <w:r w:rsidRPr="004D4298">
        <w:rPr>
          <w:rFonts w:ascii="Arial" w:hAnsi="Arial" w:cs="Arial"/>
          <w:color w:val="00000A"/>
          <w:sz w:val="20"/>
          <w:szCs w:val="20"/>
          <w:lang w:val="fr-FR"/>
        </w:rPr>
        <w:t>m quy</w:t>
      </w:r>
      <w:r w:rsidRPr="004D4298">
        <w:rPr>
          <w:rFonts w:ascii="Arial" w:hAnsi="Arial" w:cs="Arial"/>
          <w:color w:val="00000A"/>
          <w:sz w:val="20"/>
          <w:szCs w:val="20"/>
          <w:lang w:val="ar-SA"/>
        </w:rPr>
        <w:t>ề</w:t>
      </w:r>
      <w:r w:rsidRPr="004D4298">
        <w:rPr>
          <w:rFonts w:ascii="Arial" w:hAnsi="Arial" w:cs="Arial"/>
          <w:color w:val="00000A"/>
          <w:sz w:val="20"/>
          <w:szCs w:val="20"/>
          <w:lang w:val="fr-FR"/>
        </w:rPr>
        <w:t>n trong quá trình ki</w:t>
      </w:r>
      <w:r w:rsidRPr="004D4298">
        <w:rPr>
          <w:rFonts w:ascii="Arial" w:hAnsi="Arial" w:cs="Arial"/>
          <w:color w:val="00000A"/>
          <w:sz w:val="20"/>
          <w:szCs w:val="20"/>
          <w:lang w:val="ar-SA"/>
        </w:rPr>
        <w:t>ể</w:t>
      </w:r>
      <w:r w:rsidRPr="004D4298">
        <w:rPr>
          <w:rFonts w:ascii="Arial" w:hAnsi="Arial" w:cs="Arial"/>
          <w:color w:val="00000A"/>
          <w:sz w:val="20"/>
          <w:szCs w:val="20"/>
          <w:lang w:val="fr-FR"/>
        </w:rPr>
        <w:t>m tra, ki</w:t>
      </w:r>
      <w:r w:rsidRPr="004D4298">
        <w:rPr>
          <w:rFonts w:ascii="Arial" w:hAnsi="Arial" w:cs="Arial"/>
          <w:color w:val="00000A"/>
          <w:sz w:val="20"/>
          <w:szCs w:val="20"/>
          <w:lang w:val="ar-SA"/>
        </w:rPr>
        <w:t>ể</w:t>
      </w:r>
      <w:r w:rsidRPr="004D4298">
        <w:rPr>
          <w:rFonts w:ascii="Arial" w:hAnsi="Arial" w:cs="Arial"/>
          <w:color w:val="00000A"/>
          <w:sz w:val="20"/>
          <w:szCs w:val="20"/>
          <w:lang w:val="fr-FR"/>
        </w:rPr>
        <w:t>m soát v</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fr-FR"/>
        </w:rPr>
        <w:t>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n</w:t>
      </w:r>
      <w:r w:rsidRPr="004D4298">
        <w:rPr>
          <w:rFonts w:ascii="Arial" w:hAnsi="Arial" w:cs="Arial"/>
          <w:color w:val="00000A"/>
          <w:sz w:val="20"/>
          <w:szCs w:val="20"/>
          <w:lang w:val="ar-SA"/>
        </w:rPr>
        <w:t>ế</w:t>
      </w:r>
      <w:r w:rsidRPr="004D4298">
        <w:rPr>
          <w:rFonts w:ascii="Arial" w:hAnsi="Arial" w:cs="Arial"/>
          <w:color w:val="00000A"/>
          <w:sz w:val="20"/>
          <w:szCs w:val="20"/>
          <w:lang w:val="fr-FR"/>
        </w:rPr>
        <w:t>u phát hi</w:t>
      </w:r>
      <w:r w:rsidRPr="004D4298">
        <w:rPr>
          <w:rFonts w:ascii="Arial" w:hAnsi="Arial" w:cs="Arial"/>
          <w:color w:val="00000A"/>
          <w:sz w:val="20"/>
          <w:szCs w:val="20"/>
          <w:lang w:val="ar-SA"/>
        </w:rPr>
        <w:t>ệ</w:t>
      </w:r>
      <w:r w:rsidRPr="004D4298">
        <w:rPr>
          <w:rFonts w:ascii="Arial" w:hAnsi="Arial" w:cs="Arial"/>
          <w:color w:val="00000A"/>
          <w:sz w:val="20"/>
          <w:szCs w:val="20"/>
          <w:lang w:val="fr-FR"/>
        </w:rPr>
        <w:t>n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fr-FR"/>
        </w:rPr>
        <w:t>kinh doanh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vi ph</w:t>
      </w:r>
      <w:r w:rsidRPr="004D4298">
        <w:rPr>
          <w:rFonts w:ascii="Arial" w:hAnsi="Arial" w:cs="Arial"/>
          <w:color w:val="00000A"/>
          <w:sz w:val="20"/>
          <w:szCs w:val="20"/>
          <w:lang w:val="ar-SA"/>
        </w:rPr>
        <w:t>ạ</w:t>
      </w:r>
      <w:r w:rsidRPr="004D4298">
        <w:rPr>
          <w:rFonts w:ascii="Arial" w:hAnsi="Arial" w:cs="Arial"/>
          <w:color w:val="00000A"/>
          <w:sz w:val="20"/>
          <w:szCs w:val="20"/>
          <w:lang w:val="fr-FR"/>
        </w:rPr>
        <w:t>m các quy đ</w:t>
      </w:r>
      <w:r w:rsidRPr="004D4298">
        <w:rPr>
          <w:rFonts w:ascii="Arial" w:hAnsi="Arial" w:cs="Arial"/>
          <w:color w:val="00000A"/>
          <w:sz w:val="20"/>
          <w:szCs w:val="20"/>
          <w:lang w:val="ar-SA"/>
        </w:rPr>
        <w:t>ị</w:t>
      </w:r>
      <w:r w:rsidRPr="004D4298">
        <w:rPr>
          <w:rFonts w:ascii="Arial" w:hAnsi="Arial" w:cs="Arial"/>
          <w:color w:val="00000A"/>
          <w:sz w:val="20"/>
          <w:szCs w:val="20"/>
          <w:lang w:val="fr-FR"/>
        </w:rPr>
        <w:t>nh v</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fr-FR"/>
        </w:rPr>
        <w:t>qu</w:t>
      </w:r>
      <w:r w:rsidRPr="004D4298">
        <w:rPr>
          <w:rFonts w:ascii="Arial" w:hAnsi="Arial" w:cs="Arial"/>
          <w:color w:val="00000A"/>
          <w:sz w:val="20"/>
          <w:szCs w:val="20"/>
          <w:lang w:val="ar-SA"/>
        </w:rPr>
        <w:t>ả</w:t>
      </w:r>
      <w:r w:rsidRPr="004D4298">
        <w:rPr>
          <w:rFonts w:ascii="Arial" w:hAnsi="Arial" w:cs="Arial"/>
          <w:color w:val="00000A"/>
          <w:sz w:val="20"/>
          <w:szCs w:val="20"/>
          <w:lang w:val="fr-FR"/>
        </w:rPr>
        <w:t>n lý 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thì x</w:t>
      </w:r>
      <w:r w:rsidRPr="004D4298">
        <w:rPr>
          <w:rFonts w:ascii="Arial" w:hAnsi="Arial" w:cs="Arial"/>
          <w:color w:val="00000A"/>
          <w:sz w:val="20"/>
          <w:szCs w:val="20"/>
          <w:lang w:val="ar-SA"/>
        </w:rPr>
        <w:t xml:space="preserve">ử </w:t>
      </w:r>
      <w:r w:rsidRPr="004D4298">
        <w:rPr>
          <w:rFonts w:ascii="Arial" w:hAnsi="Arial" w:cs="Arial"/>
          <w:color w:val="00000A"/>
          <w:sz w:val="20"/>
          <w:szCs w:val="20"/>
          <w:lang w:val="fr-FR"/>
        </w:rPr>
        <w:t>lý, chuy</w:t>
      </w:r>
      <w:r w:rsidRPr="004D4298">
        <w:rPr>
          <w:rFonts w:ascii="Arial" w:hAnsi="Arial" w:cs="Arial"/>
          <w:color w:val="00000A"/>
          <w:sz w:val="20"/>
          <w:szCs w:val="20"/>
          <w:lang w:val="ar-SA"/>
        </w:rPr>
        <w:t>ể</w:t>
      </w:r>
      <w:r w:rsidRPr="004D4298">
        <w:rPr>
          <w:rFonts w:ascii="Arial" w:hAnsi="Arial" w:cs="Arial"/>
          <w:color w:val="00000A"/>
          <w:sz w:val="20"/>
          <w:szCs w:val="20"/>
          <w:lang w:val="fr-FR"/>
        </w:rPr>
        <w:t>n cơ quan có th</w:t>
      </w:r>
      <w:r w:rsidRPr="004D4298">
        <w:rPr>
          <w:rFonts w:ascii="Arial" w:hAnsi="Arial" w:cs="Arial"/>
          <w:color w:val="00000A"/>
          <w:sz w:val="20"/>
          <w:szCs w:val="20"/>
          <w:lang w:val="ar-SA"/>
        </w:rPr>
        <w:t>ẩ</w:t>
      </w:r>
      <w:r w:rsidRPr="004D4298">
        <w:rPr>
          <w:rFonts w:ascii="Arial" w:hAnsi="Arial" w:cs="Arial"/>
          <w:color w:val="00000A"/>
          <w:sz w:val="20"/>
          <w:szCs w:val="20"/>
          <w:lang w:val="fr-FR"/>
        </w:rPr>
        <w:t>m quy</w:t>
      </w:r>
      <w:r w:rsidRPr="004D4298">
        <w:rPr>
          <w:rFonts w:ascii="Arial" w:hAnsi="Arial" w:cs="Arial"/>
          <w:color w:val="00000A"/>
          <w:sz w:val="20"/>
          <w:szCs w:val="20"/>
          <w:lang w:val="ar-SA"/>
        </w:rPr>
        <w:t>ề</w:t>
      </w:r>
      <w:r w:rsidRPr="004D4298">
        <w:rPr>
          <w:rFonts w:ascii="Arial" w:hAnsi="Arial" w:cs="Arial"/>
          <w:color w:val="00000A"/>
          <w:sz w:val="20"/>
          <w:szCs w:val="20"/>
          <w:lang w:val="fr-FR"/>
        </w:rPr>
        <w:t>n x</w:t>
      </w:r>
      <w:r w:rsidRPr="004D4298">
        <w:rPr>
          <w:rFonts w:ascii="Arial" w:hAnsi="Arial" w:cs="Arial"/>
          <w:color w:val="00000A"/>
          <w:sz w:val="20"/>
          <w:szCs w:val="20"/>
          <w:lang w:val="ar-SA"/>
        </w:rPr>
        <w:t xml:space="preserve">ử </w:t>
      </w:r>
      <w:r w:rsidRPr="004D4298">
        <w:rPr>
          <w:rFonts w:ascii="Arial" w:hAnsi="Arial" w:cs="Arial"/>
          <w:color w:val="00000A"/>
          <w:sz w:val="20"/>
          <w:szCs w:val="20"/>
          <w:lang w:val="fr-FR"/>
        </w:rPr>
        <w:t>lý vi ph</w:t>
      </w:r>
      <w:r w:rsidRPr="004D4298">
        <w:rPr>
          <w:rFonts w:ascii="Arial" w:hAnsi="Arial" w:cs="Arial"/>
          <w:color w:val="00000A"/>
          <w:sz w:val="20"/>
          <w:szCs w:val="20"/>
          <w:lang w:val="ar-SA"/>
        </w:rPr>
        <w:t>ạ</w:t>
      </w:r>
      <w:r w:rsidRPr="004D4298">
        <w:rPr>
          <w:rFonts w:ascii="Arial" w:hAnsi="Arial" w:cs="Arial"/>
          <w:color w:val="00000A"/>
          <w:sz w:val="20"/>
          <w:szCs w:val="20"/>
          <w:lang w:val="fr-FR"/>
        </w:rPr>
        <w:t>m theo quy đ</w:t>
      </w:r>
      <w:r w:rsidRPr="004D4298">
        <w:rPr>
          <w:rFonts w:ascii="Arial" w:hAnsi="Arial" w:cs="Arial"/>
          <w:color w:val="00000A"/>
          <w:sz w:val="20"/>
          <w:szCs w:val="20"/>
          <w:lang w:val="ar-SA"/>
        </w:rPr>
        <w:t>ị</w:t>
      </w:r>
      <w:r w:rsidRPr="004D4298">
        <w:rPr>
          <w:rFonts w:ascii="Arial" w:hAnsi="Arial" w:cs="Arial"/>
          <w:color w:val="00000A"/>
          <w:sz w:val="20"/>
          <w:szCs w:val="20"/>
          <w:lang w:val="fr-FR"/>
        </w:rPr>
        <w:t>nh c</w:t>
      </w:r>
      <w:r w:rsidRPr="004D4298">
        <w:rPr>
          <w:rFonts w:ascii="Arial" w:hAnsi="Arial" w:cs="Arial"/>
          <w:color w:val="00000A"/>
          <w:sz w:val="20"/>
          <w:szCs w:val="20"/>
          <w:lang w:val="ar-SA"/>
        </w:rPr>
        <w:t>ủ</w:t>
      </w:r>
      <w:r w:rsidRPr="004D4298">
        <w:rPr>
          <w:rFonts w:ascii="Arial" w:hAnsi="Arial" w:cs="Arial"/>
          <w:color w:val="00000A"/>
          <w:sz w:val="20"/>
          <w:szCs w:val="20"/>
          <w:lang w:val="fr-FR"/>
        </w:rPr>
        <w:t xml:space="preserve">a pháp </w:t>
      </w:r>
      <w:r w:rsidR="004D4298" w:rsidRPr="004D4298">
        <w:rPr>
          <w:rFonts w:ascii="Arial" w:hAnsi="Arial" w:cs="Arial"/>
          <w:color w:val="00000A"/>
          <w:sz w:val="20"/>
          <w:szCs w:val="20"/>
          <w:lang w:val="fr-FR"/>
        </w:rPr>
        <w:t>luật</w:t>
      </w:r>
      <w:r w:rsidRPr="004D4298">
        <w:rPr>
          <w:rFonts w:ascii="Arial" w:hAnsi="Arial" w:cs="Arial"/>
          <w:color w:val="00000A"/>
          <w:sz w:val="20"/>
          <w:szCs w:val="20"/>
          <w:lang w:val="fr-FR"/>
        </w:rPr>
        <w:t xml:space="preserve"> đối với các trường hợp:</w:t>
      </w:r>
    </w:p>
    <w:p w14:paraId="046270D1"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a) Không th</w:t>
      </w:r>
      <w:r w:rsidRPr="004D4298">
        <w:rPr>
          <w:rFonts w:ascii="Arial" w:hAnsi="Arial" w:cs="Arial"/>
          <w:color w:val="00000A"/>
          <w:sz w:val="20"/>
          <w:szCs w:val="20"/>
          <w:lang w:val="ar-SA"/>
        </w:rPr>
        <w:t>ự</w:t>
      </w:r>
      <w:r w:rsidRPr="004D4298">
        <w:rPr>
          <w:rFonts w:ascii="Arial" w:hAnsi="Arial" w:cs="Arial"/>
          <w:color w:val="00000A"/>
          <w:sz w:val="20"/>
          <w:szCs w:val="20"/>
          <w:lang w:val="fr-FR"/>
        </w:rPr>
        <w:t>c hi</w:t>
      </w:r>
      <w:r w:rsidRPr="004D4298">
        <w:rPr>
          <w:rFonts w:ascii="Arial" w:hAnsi="Arial" w:cs="Arial"/>
          <w:color w:val="00000A"/>
          <w:sz w:val="20"/>
          <w:szCs w:val="20"/>
          <w:lang w:val="ar-SA"/>
        </w:rPr>
        <w:t>ệ</w:t>
      </w:r>
      <w:r w:rsidRPr="004D4298">
        <w:rPr>
          <w:rFonts w:ascii="Arial" w:hAnsi="Arial" w:cs="Arial"/>
          <w:color w:val="00000A"/>
          <w:sz w:val="20"/>
          <w:szCs w:val="20"/>
          <w:lang w:val="fr-FR"/>
        </w:rPr>
        <w:t>n kê khai, kê khai l</w:t>
      </w:r>
      <w:r w:rsidRPr="004D4298">
        <w:rPr>
          <w:rFonts w:ascii="Arial" w:hAnsi="Arial" w:cs="Arial"/>
          <w:color w:val="00000A"/>
          <w:sz w:val="20"/>
          <w:szCs w:val="20"/>
          <w:lang w:val="ar-SA"/>
        </w:rPr>
        <w:t>ạ</w:t>
      </w:r>
      <w:r w:rsidRPr="004D4298">
        <w:rPr>
          <w:rFonts w:ascii="Arial" w:hAnsi="Arial" w:cs="Arial"/>
          <w:color w:val="00000A"/>
          <w:sz w:val="20"/>
          <w:szCs w:val="20"/>
          <w:lang w:val="fr-FR"/>
        </w:rPr>
        <w:t>i; kê khai không đ</w:t>
      </w:r>
      <w:r w:rsidRPr="004D4298">
        <w:rPr>
          <w:rFonts w:ascii="Arial" w:hAnsi="Arial" w:cs="Arial"/>
          <w:color w:val="00000A"/>
          <w:sz w:val="20"/>
          <w:szCs w:val="20"/>
          <w:lang w:val="ar-SA"/>
        </w:rPr>
        <w:t>ầ</w:t>
      </w:r>
      <w:r w:rsidRPr="004D4298">
        <w:rPr>
          <w:rFonts w:ascii="Arial" w:hAnsi="Arial" w:cs="Arial"/>
          <w:color w:val="00000A"/>
          <w:sz w:val="20"/>
          <w:szCs w:val="20"/>
          <w:lang w:val="fr-FR"/>
        </w:rPr>
        <w:t>y đ</w:t>
      </w:r>
      <w:r w:rsidRPr="004D4298">
        <w:rPr>
          <w:rFonts w:ascii="Arial" w:hAnsi="Arial" w:cs="Arial"/>
          <w:color w:val="00000A"/>
          <w:sz w:val="20"/>
          <w:szCs w:val="20"/>
          <w:lang w:val="ar-SA"/>
        </w:rPr>
        <w:t xml:space="preserve">ủ </w:t>
      </w:r>
      <w:r w:rsidRPr="004D4298">
        <w:rPr>
          <w:rFonts w:ascii="Arial" w:hAnsi="Arial" w:cs="Arial"/>
          <w:color w:val="00000A"/>
          <w:sz w:val="20"/>
          <w:szCs w:val="20"/>
          <w:lang w:val="fr-FR"/>
        </w:rPr>
        <w:t>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theo quy đ</w:t>
      </w:r>
      <w:r w:rsidRPr="004D4298">
        <w:rPr>
          <w:rFonts w:ascii="Arial" w:hAnsi="Arial" w:cs="Arial"/>
          <w:color w:val="00000A"/>
          <w:sz w:val="20"/>
          <w:szCs w:val="20"/>
          <w:lang w:val="ar-SA"/>
        </w:rPr>
        <w:t>ị</w:t>
      </w:r>
      <w:r w:rsidRPr="004D4298">
        <w:rPr>
          <w:rFonts w:ascii="Arial" w:hAnsi="Arial" w:cs="Arial"/>
          <w:color w:val="00000A"/>
          <w:sz w:val="20"/>
          <w:szCs w:val="20"/>
          <w:lang w:val="fr-FR"/>
        </w:rPr>
        <w:t>nh;</w:t>
      </w:r>
    </w:p>
    <w:p w14:paraId="4F8EA810" w14:textId="77777777" w:rsidR="008B52FA" w:rsidRPr="004D4298" w:rsidRDefault="00323845" w:rsidP="00D533A2">
      <w:pPr>
        <w:pStyle w:val="Body"/>
        <w:spacing w:before="120" w:line="240" w:lineRule="auto"/>
        <w:jc w:val="left"/>
        <w:rPr>
          <w:rFonts w:ascii="Arial" w:hAnsi="Arial" w:cs="Arial"/>
          <w:color w:val="00000A"/>
          <w:sz w:val="20"/>
          <w:szCs w:val="20"/>
          <w:lang w:val="fr-FR"/>
        </w:rPr>
      </w:pPr>
      <w:bookmarkStart w:id="758" w:name="diem_b_2_132"/>
      <w:r w:rsidRPr="00323845">
        <w:rPr>
          <w:rFonts w:ascii="Arial" w:hAnsi="Arial" w:cs="Arial"/>
          <w:color w:val="00000A"/>
          <w:sz w:val="20"/>
          <w:szCs w:val="20"/>
          <w:lang w:val="fr-FR"/>
        </w:rPr>
        <w:t>b) Không tiến hành xem xét điều chỉnh lại giá đã kê khai sau khi có ý kiến bằng văn bản của cơ quan quản lý nhà nước về giá thuốc;</w:t>
      </w:r>
      <w:bookmarkEnd w:id="758"/>
    </w:p>
    <w:p w14:paraId="2ED2591C"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c) Bán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cao hơn giá đã kê khai ho</w:t>
      </w:r>
      <w:r w:rsidRPr="004D4298">
        <w:rPr>
          <w:rFonts w:ascii="Arial" w:hAnsi="Arial" w:cs="Arial"/>
          <w:color w:val="00000A"/>
          <w:sz w:val="20"/>
          <w:szCs w:val="20"/>
          <w:lang w:val="ar-SA"/>
        </w:rPr>
        <w:t>ặ</w:t>
      </w:r>
      <w:r w:rsidRPr="004D4298">
        <w:rPr>
          <w:rFonts w:ascii="Arial" w:hAnsi="Arial" w:cs="Arial"/>
          <w:color w:val="00000A"/>
          <w:sz w:val="20"/>
          <w:szCs w:val="20"/>
          <w:lang w:val="fr-FR"/>
        </w:rPr>
        <w:t>c kê khai l</w:t>
      </w:r>
      <w:r w:rsidRPr="004D4298">
        <w:rPr>
          <w:rFonts w:ascii="Arial" w:hAnsi="Arial" w:cs="Arial"/>
          <w:color w:val="00000A"/>
          <w:sz w:val="20"/>
          <w:szCs w:val="20"/>
          <w:lang w:val="ar-SA"/>
        </w:rPr>
        <w:t>ạ</w:t>
      </w:r>
      <w:r w:rsidRPr="004D4298">
        <w:rPr>
          <w:rFonts w:ascii="Arial" w:hAnsi="Arial" w:cs="Arial"/>
          <w:color w:val="00000A"/>
          <w:sz w:val="20"/>
          <w:szCs w:val="20"/>
          <w:lang w:val="fr-FR"/>
        </w:rPr>
        <w:t>i đang có hi</w:t>
      </w:r>
      <w:r w:rsidRPr="004D4298">
        <w:rPr>
          <w:rFonts w:ascii="Arial" w:hAnsi="Arial" w:cs="Arial"/>
          <w:color w:val="00000A"/>
          <w:sz w:val="20"/>
          <w:szCs w:val="20"/>
          <w:lang w:val="ar-SA"/>
        </w:rPr>
        <w:t>ệ</w:t>
      </w:r>
      <w:r w:rsidRPr="004D4298">
        <w:rPr>
          <w:rFonts w:ascii="Arial" w:hAnsi="Arial" w:cs="Arial"/>
          <w:color w:val="00000A"/>
          <w:sz w:val="20"/>
          <w:szCs w:val="20"/>
          <w:lang w:val="fr-FR"/>
        </w:rPr>
        <w:t>u l</w:t>
      </w:r>
      <w:r w:rsidRPr="004D4298">
        <w:rPr>
          <w:rFonts w:ascii="Arial" w:hAnsi="Arial" w:cs="Arial"/>
          <w:color w:val="00000A"/>
          <w:sz w:val="20"/>
          <w:szCs w:val="20"/>
          <w:lang w:val="ar-SA"/>
        </w:rPr>
        <w:t>ự</w:t>
      </w:r>
      <w:r w:rsidRPr="004D4298">
        <w:rPr>
          <w:rFonts w:ascii="Arial" w:hAnsi="Arial" w:cs="Arial"/>
          <w:color w:val="00000A"/>
          <w:sz w:val="20"/>
          <w:szCs w:val="20"/>
          <w:lang w:val="fr-FR"/>
        </w:rPr>
        <w:t>c.</w:t>
      </w:r>
    </w:p>
    <w:p w14:paraId="56B16535"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3. Trường hợp cơ sở kinh doanh dược đã vi phạm từ 02 lần trở lên hoặc có từ 02 mặt hàng vi phạm trở lên trong thời gian 01 năm, cơ quan quản lý nhà nước về giá thuốc xem xét áp dụng các biện pháp:</w:t>
      </w:r>
    </w:p>
    <w:p w14:paraId="6E847A84"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a) T</w:t>
      </w:r>
      <w:r w:rsidRPr="004D4298">
        <w:rPr>
          <w:rFonts w:ascii="Arial" w:hAnsi="Arial" w:cs="Arial"/>
          <w:color w:val="00000A"/>
          <w:sz w:val="20"/>
          <w:szCs w:val="20"/>
          <w:lang w:val="ar-SA"/>
        </w:rPr>
        <w:t>ạ</w:t>
      </w:r>
      <w:r w:rsidRPr="004D4298">
        <w:rPr>
          <w:rFonts w:ascii="Arial" w:hAnsi="Arial" w:cs="Arial"/>
          <w:color w:val="00000A"/>
          <w:sz w:val="20"/>
          <w:szCs w:val="20"/>
          <w:lang w:val="fr-FR"/>
        </w:rPr>
        <w:t>m ng</w:t>
      </w:r>
      <w:r w:rsidRPr="004D4298">
        <w:rPr>
          <w:rFonts w:ascii="Arial" w:hAnsi="Arial" w:cs="Arial"/>
          <w:color w:val="00000A"/>
          <w:sz w:val="20"/>
          <w:szCs w:val="20"/>
          <w:lang w:val="ar-SA"/>
        </w:rPr>
        <w:t>ừ</w:t>
      </w:r>
      <w:r w:rsidRPr="004D4298">
        <w:rPr>
          <w:rFonts w:ascii="Arial" w:hAnsi="Arial" w:cs="Arial"/>
          <w:color w:val="00000A"/>
          <w:sz w:val="20"/>
          <w:szCs w:val="20"/>
          <w:lang w:val="fr-FR"/>
        </w:rPr>
        <w:t>ng ti</w:t>
      </w:r>
      <w:r w:rsidRPr="004D4298">
        <w:rPr>
          <w:rFonts w:ascii="Arial" w:hAnsi="Arial" w:cs="Arial"/>
          <w:color w:val="00000A"/>
          <w:sz w:val="20"/>
          <w:szCs w:val="20"/>
          <w:lang w:val="ar-SA"/>
        </w:rPr>
        <w:t>ế</w:t>
      </w:r>
      <w:r w:rsidRPr="004D4298">
        <w:rPr>
          <w:rFonts w:ascii="Arial" w:hAnsi="Arial" w:cs="Arial"/>
          <w:color w:val="00000A"/>
          <w:sz w:val="20"/>
          <w:szCs w:val="20"/>
          <w:lang w:val="fr-FR"/>
        </w:rPr>
        <w:t>p nh</w:t>
      </w:r>
      <w:r w:rsidRPr="004D4298">
        <w:rPr>
          <w:rFonts w:ascii="Arial" w:hAnsi="Arial" w:cs="Arial"/>
          <w:color w:val="00000A"/>
          <w:sz w:val="20"/>
          <w:szCs w:val="20"/>
          <w:lang w:val="ar-SA"/>
        </w:rPr>
        <w:t>ậ</w:t>
      </w:r>
      <w:r w:rsidRPr="004D4298">
        <w:rPr>
          <w:rFonts w:ascii="Arial" w:hAnsi="Arial" w:cs="Arial"/>
          <w:color w:val="00000A"/>
          <w:sz w:val="20"/>
          <w:szCs w:val="20"/>
          <w:lang w:val="fr-FR"/>
        </w:rPr>
        <w:t>n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fr-FR"/>
        </w:rPr>
        <w:t>sơ đề nghị xác nhận nội dung thông tin, qu</w:t>
      </w:r>
      <w:r w:rsidRPr="004D4298">
        <w:rPr>
          <w:rFonts w:ascii="Arial" w:hAnsi="Arial" w:cs="Arial"/>
          <w:color w:val="00000A"/>
          <w:sz w:val="20"/>
          <w:szCs w:val="20"/>
          <w:lang w:val="ar-SA"/>
        </w:rPr>
        <w:t>ả</w:t>
      </w:r>
      <w:r w:rsidRPr="004D4298">
        <w:rPr>
          <w:rFonts w:ascii="Arial" w:hAnsi="Arial" w:cs="Arial"/>
          <w:color w:val="00000A"/>
          <w:sz w:val="20"/>
          <w:szCs w:val="20"/>
          <w:lang w:val="fr-FR"/>
        </w:rPr>
        <w:t>ng cáo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w:t>
      </w:r>
      <w:r w:rsidRPr="004D4298">
        <w:rPr>
          <w:rFonts w:ascii="Arial" w:hAnsi="Arial" w:cs="Arial"/>
          <w:color w:val="00000A"/>
          <w:sz w:val="20"/>
          <w:szCs w:val="20"/>
          <w:lang w:val="vi-VN"/>
        </w:rPr>
        <w:t>;</w:t>
      </w:r>
    </w:p>
    <w:p w14:paraId="6B5D191B"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b) T</w:t>
      </w:r>
      <w:r w:rsidRPr="004D4298">
        <w:rPr>
          <w:rFonts w:ascii="Arial" w:hAnsi="Arial" w:cs="Arial"/>
          <w:color w:val="00000A"/>
          <w:sz w:val="20"/>
          <w:szCs w:val="20"/>
          <w:lang w:val="ar-SA"/>
        </w:rPr>
        <w:t>ạ</w:t>
      </w:r>
      <w:r w:rsidRPr="004D4298">
        <w:rPr>
          <w:rFonts w:ascii="Arial" w:hAnsi="Arial" w:cs="Arial"/>
          <w:color w:val="00000A"/>
          <w:sz w:val="20"/>
          <w:szCs w:val="20"/>
          <w:lang w:val="fr-FR"/>
        </w:rPr>
        <w:t>m ng</w:t>
      </w:r>
      <w:r w:rsidRPr="004D4298">
        <w:rPr>
          <w:rFonts w:ascii="Arial" w:hAnsi="Arial" w:cs="Arial"/>
          <w:color w:val="00000A"/>
          <w:sz w:val="20"/>
          <w:szCs w:val="20"/>
          <w:lang w:val="ar-SA"/>
        </w:rPr>
        <w:t>ừ</w:t>
      </w:r>
      <w:r w:rsidRPr="004D4298">
        <w:rPr>
          <w:rFonts w:ascii="Arial" w:hAnsi="Arial" w:cs="Arial"/>
          <w:color w:val="00000A"/>
          <w:sz w:val="20"/>
          <w:szCs w:val="20"/>
          <w:lang w:val="fr-FR"/>
        </w:rPr>
        <w:t>ng ti</w:t>
      </w:r>
      <w:r w:rsidRPr="004D4298">
        <w:rPr>
          <w:rFonts w:ascii="Arial" w:hAnsi="Arial" w:cs="Arial"/>
          <w:color w:val="00000A"/>
          <w:sz w:val="20"/>
          <w:szCs w:val="20"/>
          <w:lang w:val="ar-SA"/>
        </w:rPr>
        <w:t>ế</w:t>
      </w:r>
      <w:r w:rsidRPr="004D4298">
        <w:rPr>
          <w:rFonts w:ascii="Arial" w:hAnsi="Arial" w:cs="Arial"/>
          <w:color w:val="00000A"/>
          <w:sz w:val="20"/>
          <w:szCs w:val="20"/>
          <w:lang w:val="fr-FR"/>
        </w:rPr>
        <w:t>p nh</w:t>
      </w:r>
      <w:r w:rsidRPr="004D4298">
        <w:rPr>
          <w:rFonts w:ascii="Arial" w:hAnsi="Arial" w:cs="Arial"/>
          <w:color w:val="00000A"/>
          <w:sz w:val="20"/>
          <w:szCs w:val="20"/>
          <w:lang w:val="ar-SA"/>
        </w:rPr>
        <w:t>ậ</w:t>
      </w:r>
      <w:r w:rsidRPr="004D4298">
        <w:rPr>
          <w:rFonts w:ascii="Arial" w:hAnsi="Arial" w:cs="Arial"/>
          <w:color w:val="00000A"/>
          <w:sz w:val="20"/>
          <w:szCs w:val="20"/>
          <w:lang w:val="fr-FR"/>
        </w:rPr>
        <w:t>n h</w:t>
      </w:r>
      <w:r w:rsidRPr="004D4298">
        <w:rPr>
          <w:rFonts w:ascii="Arial" w:hAnsi="Arial" w:cs="Arial"/>
          <w:color w:val="00000A"/>
          <w:sz w:val="20"/>
          <w:szCs w:val="20"/>
          <w:lang w:val="ar-SA"/>
        </w:rPr>
        <w:t xml:space="preserve">ồ </w:t>
      </w:r>
      <w:r w:rsidRPr="004D4298">
        <w:rPr>
          <w:rFonts w:ascii="Arial" w:hAnsi="Arial" w:cs="Arial"/>
          <w:color w:val="00000A"/>
          <w:sz w:val="20"/>
          <w:szCs w:val="20"/>
          <w:lang w:val="fr-FR"/>
        </w:rPr>
        <w:t>sơ đề nghị nh</w:t>
      </w:r>
      <w:r w:rsidRPr="004D4298">
        <w:rPr>
          <w:rFonts w:ascii="Arial" w:hAnsi="Arial" w:cs="Arial"/>
          <w:color w:val="00000A"/>
          <w:sz w:val="20"/>
          <w:szCs w:val="20"/>
          <w:lang w:val="ar-SA"/>
        </w:rPr>
        <w:t>ậ</w:t>
      </w:r>
      <w:r w:rsidRPr="004D4298">
        <w:rPr>
          <w:rFonts w:ascii="Arial" w:hAnsi="Arial" w:cs="Arial"/>
          <w:color w:val="00000A"/>
          <w:sz w:val="20"/>
          <w:szCs w:val="20"/>
          <w:lang w:val="fr-FR"/>
        </w:rPr>
        <w:t>p kh</w:t>
      </w:r>
      <w:r w:rsidRPr="004D4298">
        <w:rPr>
          <w:rFonts w:ascii="Arial" w:hAnsi="Arial" w:cs="Arial"/>
          <w:color w:val="00000A"/>
          <w:sz w:val="20"/>
          <w:szCs w:val="20"/>
          <w:lang w:val="ar-SA"/>
        </w:rPr>
        <w:t>ẩ</w:t>
      </w:r>
      <w:r w:rsidRPr="004D4298">
        <w:rPr>
          <w:rFonts w:ascii="Arial" w:hAnsi="Arial" w:cs="Arial"/>
          <w:color w:val="00000A"/>
          <w:sz w:val="20"/>
          <w:szCs w:val="20"/>
          <w:lang w:val="fr-FR"/>
        </w:rPr>
        <w:t>u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chưa có Giấy đăng ký lưu hành thuốc tại Việt Nam</w:t>
      </w:r>
      <w:r w:rsidRPr="004D4298">
        <w:rPr>
          <w:rFonts w:ascii="Arial" w:hAnsi="Arial" w:cs="Arial"/>
          <w:color w:val="00000A"/>
          <w:sz w:val="20"/>
          <w:szCs w:val="20"/>
          <w:lang w:val="vi-VN"/>
        </w:rPr>
        <w:t>;</w:t>
      </w:r>
    </w:p>
    <w:p w14:paraId="6D990416" w14:textId="77777777" w:rsidR="008B52FA" w:rsidRPr="004D4298" w:rsidRDefault="008B52FA" w:rsidP="00D533A2">
      <w:pPr>
        <w:pStyle w:val="Body"/>
        <w:spacing w:before="120" w:line="240" w:lineRule="auto"/>
        <w:jc w:val="left"/>
        <w:rPr>
          <w:rFonts w:ascii="Arial" w:hAnsi="Arial" w:cs="Arial"/>
          <w:sz w:val="20"/>
          <w:szCs w:val="20"/>
          <w:lang w:val="fr-FR"/>
        </w:rPr>
      </w:pPr>
      <w:r w:rsidRPr="004D4298">
        <w:rPr>
          <w:rFonts w:ascii="Arial" w:hAnsi="Arial" w:cs="Arial"/>
          <w:color w:val="00000A"/>
          <w:sz w:val="20"/>
          <w:szCs w:val="20"/>
          <w:lang w:val="fr-FR"/>
        </w:rPr>
        <w:t>c) Tạm ngừng tiếp nhận hồ sơ cấp, gia hạn Giấy đăng ký lưu hành thuốc, nguyên liệu làm thuốc.</w:t>
      </w:r>
    </w:p>
    <w:p w14:paraId="223EB3C2" w14:textId="77777777" w:rsidR="008B52FA" w:rsidRPr="004D4298" w:rsidRDefault="008B52FA" w:rsidP="00D533A2">
      <w:pPr>
        <w:spacing w:before="120"/>
        <w:rPr>
          <w:rFonts w:ascii="Arial" w:hAnsi="Arial" w:cs="Arial"/>
          <w:b/>
          <w:bCs/>
          <w:color w:val="00000A"/>
          <w:sz w:val="20"/>
          <w:szCs w:val="20"/>
          <w:lang w:val="fr-FR"/>
        </w:rPr>
      </w:pPr>
      <w:r w:rsidRPr="004D4298">
        <w:rPr>
          <w:rFonts w:ascii="Arial" w:hAnsi="Arial" w:cs="Arial"/>
          <w:sz w:val="20"/>
          <w:szCs w:val="20"/>
          <w:lang w:val="fr-FR"/>
        </w:rPr>
        <w:t xml:space="preserve">4. </w:t>
      </w:r>
      <w:r w:rsidRPr="004D4298">
        <w:rPr>
          <w:rFonts w:ascii="Arial" w:hAnsi="Arial" w:cs="Arial"/>
          <w:sz w:val="20"/>
          <w:szCs w:val="20"/>
          <w:lang w:val="pt-BR"/>
        </w:rPr>
        <w:t xml:space="preserve">Thời hạn tạm ngừng tiếp nhận hồ sơ quy định tại </w:t>
      </w:r>
      <w:r w:rsidR="004D4298" w:rsidRPr="004D4298">
        <w:rPr>
          <w:rFonts w:ascii="Arial" w:hAnsi="Arial" w:cs="Arial"/>
          <w:sz w:val="20"/>
          <w:szCs w:val="20"/>
          <w:lang w:val="pt-BR"/>
        </w:rPr>
        <w:t>khoản</w:t>
      </w:r>
      <w:r w:rsidRPr="004D4298">
        <w:rPr>
          <w:rFonts w:ascii="Arial" w:hAnsi="Arial" w:cs="Arial"/>
          <w:sz w:val="20"/>
          <w:szCs w:val="20"/>
          <w:lang w:val="pt-BR"/>
        </w:rPr>
        <w:t xml:space="preserve"> 3 </w:t>
      </w:r>
      <w:r w:rsidR="004D4298" w:rsidRPr="004D4298">
        <w:rPr>
          <w:rFonts w:ascii="Arial" w:hAnsi="Arial" w:cs="Arial"/>
          <w:sz w:val="20"/>
          <w:szCs w:val="20"/>
          <w:lang w:val="pt-BR"/>
        </w:rPr>
        <w:t>Điều</w:t>
      </w:r>
      <w:r w:rsidRPr="004D4298">
        <w:rPr>
          <w:rFonts w:ascii="Arial" w:hAnsi="Arial" w:cs="Arial"/>
          <w:sz w:val="20"/>
          <w:szCs w:val="20"/>
          <w:lang w:val="pt-BR"/>
        </w:rPr>
        <w:t xml:space="preserve"> này từ 03 tháng đến 12 tháng kể từ ngày ban hành văn bản thông báo hành vi vi phạm của cơ quan có thẩm quyền.</w:t>
      </w:r>
    </w:p>
    <w:p w14:paraId="5A82E561" w14:textId="77777777" w:rsidR="008B52FA" w:rsidRPr="004D4298" w:rsidRDefault="004D4298" w:rsidP="00D533A2">
      <w:pPr>
        <w:pStyle w:val="Body"/>
        <w:spacing w:before="120" w:line="240" w:lineRule="auto"/>
        <w:jc w:val="left"/>
        <w:rPr>
          <w:rFonts w:ascii="Arial" w:hAnsi="Arial" w:cs="Arial"/>
          <w:color w:val="00000A"/>
          <w:sz w:val="20"/>
          <w:szCs w:val="20"/>
          <w:lang w:val="fr-FR"/>
        </w:rPr>
      </w:pPr>
      <w:bookmarkStart w:id="759" w:name="dieu_133"/>
      <w:r w:rsidRPr="004D4298">
        <w:rPr>
          <w:rFonts w:ascii="Arial" w:hAnsi="Arial" w:cs="Arial"/>
          <w:b/>
          <w:bCs/>
          <w:color w:val="00000A"/>
          <w:sz w:val="20"/>
          <w:szCs w:val="20"/>
          <w:lang w:val="fr-FR"/>
        </w:rPr>
        <w:t>Điều</w:t>
      </w:r>
      <w:r w:rsidR="000861B6" w:rsidRPr="004D4298">
        <w:rPr>
          <w:rFonts w:ascii="Arial" w:hAnsi="Arial" w:cs="Arial"/>
          <w:b/>
          <w:bCs/>
          <w:color w:val="00000A"/>
          <w:sz w:val="20"/>
          <w:szCs w:val="20"/>
          <w:lang w:val="fr-FR"/>
        </w:rPr>
        <w:t xml:space="preserve"> 133. Trách nhiệm của cơ sở kinh doanh trong việc thực hiện quy định về kê khai, kê khai lại giá thuốc</w:t>
      </w:r>
      <w:bookmarkEnd w:id="759"/>
    </w:p>
    <w:p w14:paraId="6AA69426"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1.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fr-FR"/>
        </w:rPr>
        <w:t>kinh doanh dược có trách nhi</w:t>
      </w:r>
      <w:r w:rsidRPr="004D4298">
        <w:rPr>
          <w:rFonts w:ascii="Arial" w:hAnsi="Arial" w:cs="Arial"/>
          <w:color w:val="00000A"/>
          <w:sz w:val="20"/>
          <w:szCs w:val="20"/>
          <w:lang w:val="ar-SA"/>
        </w:rPr>
        <w:t>ệ</w:t>
      </w:r>
      <w:r w:rsidRPr="004D4298">
        <w:rPr>
          <w:rFonts w:ascii="Arial" w:hAnsi="Arial" w:cs="Arial"/>
          <w:color w:val="00000A"/>
          <w:sz w:val="20"/>
          <w:szCs w:val="20"/>
          <w:lang w:val="fr-FR"/>
        </w:rPr>
        <w:t>m th</w:t>
      </w:r>
      <w:r w:rsidRPr="004D4298">
        <w:rPr>
          <w:rFonts w:ascii="Arial" w:hAnsi="Arial" w:cs="Arial"/>
          <w:color w:val="00000A"/>
          <w:sz w:val="20"/>
          <w:szCs w:val="20"/>
          <w:lang w:val="ar-SA"/>
        </w:rPr>
        <w:t>ự</w:t>
      </w:r>
      <w:r w:rsidRPr="004D4298">
        <w:rPr>
          <w:rFonts w:ascii="Arial" w:hAnsi="Arial" w:cs="Arial"/>
          <w:color w:val="00000A"/>
          <w:sz w:val="20"/>
          <w:szCs w:val="20"/>
          <w:lang w:val="fr-FR"/>
        </w:rPr>
        <w:t>c hi</w:t>
      </w:r>
      <w:r w:rsidRPr="004D4298">
        <w:rPr>
          <w:rFonts w:ascii="Arial" w:hAnsi="Arial" w:cs="Arial"/>
          <w:color w:val="00000A"/>
          <w:sz w:val="20"/>
          <w:szCs w:val="20"/>
          <w:lang w:val="ar-SA"/>
        </w:rPr>
        <w:t>ệ</w:t>
      </w:r>
      <w:r w:rsidRPr="004D4298">
        <w:rPr>
          <w:rFonts w:ascii="Arial" w:hAnsi="Arial" w:cs="Arial"/>
          <w:color w:val="00000A"/>
          <w:sz w:val="20"/>
          <w:szCs w:val="20"/>
          <w:lang w:val="fr-FR"/>
        </w:rPr>
        <w:t>n đ</w:t>
      </w:r>
      <w:r w:rsidRPr="004D4298">
        <w:rPr>
          <w:rFonts w:ascii="Arial" w:hAnsi="Arial" w:cs="Arial"/>
          <w:color w:val="00000A"/>
          <w:sz w:val="20"/>
          <w:szCs w:val="20"/>
          <w:lang w:val="ar-SA"/>
        </w:rPr>
        <w:t>ầ</w:t>
      </w:r>
      <w:r w:rsidRPr="004D4298">
        <w:rPr>
          <w:rFonts w:ascii="Arial" w:hAnsi="Arial" w:cs="Arial"/>
          <w:color w:val="00000A"/>
          <w:sz w:val="20"/>
          <w:szCs w:val="20"/>
          <w:lang w:val="fr-FR"/>
        </w:rPr>
        <w:t>y đ</w:t>
      </w:r>
      <w:r w:rsidRPr="004D4298">
        <w:rPr>
          <w:rFonts w:ascii="Arial" w:hAnsi="Arial" w:cs="Arial"/>
          <w:color w:val="00000A"/>
          <w:sz w:val="20"/>
          <w:szCs w:val="20"/>
          <w:lang w:val="ar-SA"/>
        </w:rPr>
        <w:t xml:space="preserve">ủ </w:t>
      </w:r>
      <w:r w:rsidRPr="004D4298">
        <w:rPr>
          <w:rFonts w:ascii="Arial" w:hAnsi="Arial" w:cs="Arial"/>
          <w:color w:val="00000A"/>
          <w:sz w:val="20"/>
          <w:szCs w:val="20"/>
          <w:lang w:val="fr-FR"/>
        </w:rPr>
        <w:t>các quy đ</w:t>
      </w:r>
      <w:r w:rsidRPr="004D4298">
        <w:rPr>
          <w:rFonts w:ascii="Arial" w:hAnsi="Arial" w:cs="Arial"/>
          <w:color w:val="00000A"/>
          <w:sz w:val="20"/>
          <w:szCs w:val="20"/>
          <w:lang w:val="ar-SA"/>
        </w:rPr>
        <w:t>ị</w:t>
      </w:r>
      <w:r w:rsidRPr="004D4298">
        <w:rPr>
          <w:rFonts w:ascii="Arial" w:hAnsi="Arial" w:cs="Arial"/>
          <w:color w:val="00000A"/>
          <w:sz w:val="20"/>
          <w:szCs w:val="20"/>
          <w:lang w:val="fr-FR"/>
        </w:rPr>
        <w:t>nh v</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fr-FR"/>
        </w:rPr>
        <w:t>kê khai, kê khai l</w:t>
      </w:r>
      <w:r w:rsidRPr="004D4298">
        <w:rPr>
          <w:rFonts w:ascii="Arial" w:hAnsi="Arial" w:cs="Arial"/>
          <w:color w:val="00000A"/>
          <w:sz w:val="20"/>
          <w:szCs w:val="20"/>
          <w:lang w:val="ar-SA"/>
        </w:rPr>
        <w:t>ạ</w:t>
      </w:r>
      <w:r w:rsidRPr="004D4298">
        <w:rPr>
          <w:rFonts w:ascii="Arial" w:hAnsi="Arial" w:cs="Arial"/>
          <w:color w:val="00000A"/>
          <w:sz w:val="20"/>
          <w:szCs w:val="20"/>
          <w:lang w:val="fr-FR"/>
        </w:rPr>
        <w:t>i 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và các quy đ</w:t>
      </w:r>
      <w:r w:rsidRPr="004D4298">
        <w:rPr>
          <w:rFonts w:ascii="Arial" w:hAnsi="Arial" w:cs="Arial"/>
          <w:color w:val="00000A"/>
          <w:sz w:val="20"/>
          <w:szCs w:val="20"/>
          <w:lang w:val="ar-SA"/>
        </w:rPr>
        <w:t>ị</w:t>
      </w:r>
      <w:r w:rsidRPr="004D4298">
        <w:rPr>
          <w:rFonts w:ascii="Arial" w:hAnsi="Arial" w:cs="Arial"/>
          <w:color w:val="00000A"/>
          <w:sz w:val="20"/>
          <w:szCs w:val="20"/>
          <w:lang w:val="fr-FR"/>
        </w:rPr>
        <w:t>nh khác v</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fr-FR"/>
        </w:rPr>
        <w:t>qu</w:t>
      </w:r>
      <w:r w:rsidRPr="004D4298">
        <w:rPr>
          <w:rFonts w:ascii="Arial" w:hAnsi="Arial" w:cs="Arial"/>
          <w:color w:val="00000A"/>
          <w:sz w:val="20"/>
          <w:szCs w:val="20"/>
          <w:lang w:val="ar-SA"/>
        </w:rPr>
        <w:t>ả</w:t>
      </w:r>
      <w:r w:rsidRPr="004D4298">
        <w:rPr>
          <w:rFonts w:ascii="Arial" w:hAnsi="Arial" w:cs="Arial"/>
          <w:color w:val="00000A"/>
          <w:sz w:val="20"/>
          <w:szCs w:val="20"/>
          <w:lang w:val="fr-FR"/>
        </w:rPr>
        <w:t>n lý giá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t</w:t>
      </w:r>
      <w:r w:rsidRPr="004D4298">
        <w:rPr>
          <w:rFonts w:ascii="Arial" w:hAnsi="Arial" w:cs="Arial"/>
          <w:color w:val="00000A"/>
          <w:sz w:val="20"/>
          <w:szCs w:val="20"/>
          <w:lang w:val="ar-SA"/>
        </w:rPr>
        <w:t>ạ</w:t>
      </w:r>
      <w:r w:rsidRPr="004D4298">
        <w:rPr>
          <w:rFonts w:ascii="Arial" w:hAnsi="Arial" w:cs="Arial"/>
          <w:color w:val="00000A"/>
          <w:sz w:val="20"/>
          <w:szCs w:val="20"/>
          <w:lang w:val="fr-FR"/>
        </w:rPr>
        <w:t>i Ngh</w:t>
      </w:r>
      <w:r w:rsidRPr="004D4298">
        <w:rPr>
          <w:rFonts w:ascii="Arial" w:hAnsi="Arial" w:cs="Arial"/>
          <w:color w:val="00000A"/>
          <w:sz w:val="20"/>
          <w:szCs w:val="20"/>
          <w:lang w:val="ar-SA"/>
        </w:rPr>
        <w:t xml:space="preserve">ị </w:t>
      </w:r>
      <w:r w:rsidRPr="004D4298">
        <w:rPr>
          <w:rFonts w:ascii="Arial" w:hAnsi="Arial" w:cs="Arial"/>
          <w:color w:val="00000A"/>
          <w:sz w:val="20"/>
          <w:szCs w:val="20"/>
          <w:lang w:val="fr-FR"/>
        </w:rPr>
        <w:t>đ</w:t>
      </w:r>
      <w:r w:rsidRPr="004D4298">
        <w:rPr>
          <w:rFonts w:ascii="Arial" w:hAnsi="Arial" w:cs="Arial"/>
          <w:color w:val="00000A"/>
          <w:sz w:val="20"/>
          <w:szCs w:val="20"/>
          <w:lang w:val="ar-SA"/>
        </w:rPr>
        <w:t>ị</w:t>
      </w:r>
      <w:r w:rsidRPr="004D4298">
        <w:rPr>
          <w:rFonts w:ascii="Arial" w:hAnsi="Arial" w:cs="Arial"/>
          <w:color w:val="00000A"/>
          <w:sz w:val="20"/>
          <w:szCs w:val="20"/>
          <w:lang w:val="fr-FR"/>
        </w:rPr>
        <w:t>nh này và các văn b</w:t>
      </w:r>
      <w:r w:rsidRPr="004D4298">
        <w:rPr>
          <w:rFonts w:ascii="Arial" w:hAnsi="Arial" w:cs="Arial"/>
          <w:color w:val="00000A"/>
          <w:sz w:val="20"/>
          <w:szCs w:val="20"/>
          <w:lang w:val="ar-SA"/>
        </w:rPr>
        <w:t>ả</w:t>
      </w:r>
      <w:r w:rsidRPr="004D4298">
        <w:rPr>
          <w:rFonts w:ascii="Arial" w:hAnsi="Arial" w:cs="Arial"/>
          <w:color w:val="00000A"/>
          <w:sz w:val="20"/>
          <w:szCs w:val="20"/>
          <w:lang w:val="fr-FR"/>
        </w:rPr>
        <w:t>n quy ph</w:t>
      </w:r>
      <w:r w:rsidRPr="004D4298">
        <w:rPr>
          <w:rFonts w:ascii="Arial" w:hAnsi="Arial" w:cs="Arial"/>
          <w:color w:val="00000A"/>
          <w:sz w:val="20"/>
          <w:szCs w:val="20"/>
          <w:lang w:val="ar-SA"/>
        </w:rPr>
        <w:t>ạ</w:t>
      </w:r>
      <w:r w:rsidRPr="004D4298">
        <w:rPr>
          <w:rFonts w:ascii="Arial" w:hAnsi="Arial" w:cs="Arial"/>
          <w:color w:val="00000A"/>
          <w:sz w:val="20"/>
          <w:szCs w:val="20"/>
          <w:lang w:val="fr-FR"/>
        </w:rPr>
        <w:t xml:space="preserve">m pháp </w:t>
      </w:r>
      <w:r w:rsidR="004D4298" w:rsidRPr="004D4298">
        <w:rPr>
          <w:rFonts w:ascii="Arial" w:hAnsi="Arial" w:cs="Arial"/>
          <w:color w:val="00000A"/>
          <w:sz w:val="20"/>
          <w:szCs w:val="20"/>
          <w:lang w:val="fr-FR"/>
        </w:rPr>
        <w:t>luật</w:t>
      </w:r>
      <w:r w:rsidRPr="004D4298">
        <w:rPr>
          <w:rFonts w:ascii="Arial" w:hAnsi="Arial" w:cs="Arial"/>
          <w:color w:val="00000A"/>
          <w:sz w:val="20"/>
          <w:szCs w:val="20"/>
          <w:lang w:val="fr-FR"/>
        </w:rPr>
        <w:t xml:space="preserve"> có liên quan; ch</w:t>
      </w:r>
      <w:r w:rsidRPr="004D4298">
        <w:rPr>
          <w:rFonts w:ascii="Arial" w:hAnsi="Arial" w:cs="Arial"/>
          <w:color w:val="00000A"/>
          <w:sz w:val="20"/>
          <w:szCs w:val="20"/>
          <w:lang w:val="ar-SA"/>
        </w:rPr>
        <w:t>ị</w:t>
      </w:r>
      <w:r w:rsidRPr="004D4298">
        <w:rPr>
          <w:rFonts w:ascii="Arial" w:hAnsi="Arial" w:cs="Arial"/>
          <w:color w:val="00000A"/>
          <w:sz w:val="20"/>
          <w:szCs w:val="20"/>
          <w:lang w:val="fr-FR"/>
        </w:rPr>
        <w:t>u trách nhi</w:t>
      </w:r>
      <w:r w:rsidRPr="004D4298">
        <w:rPr>
          <w:rFonts w:ascii="Arial" w:hAnsi="Arial" w:cs="Arial"/>
          <w:color w:val="00000A"/>
          <w:sz w:val="20"/>
          <w:szCs w:val="20"/>
          <w:lang w:val="ar-SA"/>
        </w:rPr>
        <w:t>ệ</w:t>
      </w:r>
      <w:r w:rsidRPr="004D4298">
        <w:rPr>
          <w:rFonts w:ascii="Arial" w:hAnsi="Arial" w:cs="Arial"/>
          <w:color w:val="00000A"/>
          <w:sz w:val="20"/>
          <w:szCs w:val="20"/>
          <w:lang w:val="fr-FR"/>
        </w:rPr>
        <w:t>m trư</w:t>
      </w:r>
      <w:r w:rsidRPr="004D4298">
        <w:rPr>
          <w:rFonts w:ascii="Arial" w:hAnsi="Arial" w:cs="Arial"/>
          <w:color w:val="00000A"/>
          <w:sz w:val="20"/>
          <w:szCs w:val="20"/>
          <w:lang w:val="ar-SA"/>
        </w:rPr>
        <w:t>ớ</w:t>
      </w:r>
      <w:r w:rsidRPr="004D4298">
        <w:rPr>
          <w:rFonts w:ascii="Arial" w:hAnsi="Arial" w:cs="Arial"/>
          <w:color w:val="00000A"/>
          <w:sz w:val="20"/>
          <w:szCs w:val="20"/>
          <w:lang w:val="fr-FR"/>
        </w:rPr>
        <w:t xml:space="preserve">c pháp </w:t>
      </w:r>
      <w:r w:rsidR="004D4298" w:rsidRPr="004D4298">
        <w:rPr>
          <w:rFonts w:ascii="Arial" w:hAnsi="Arial" w:cs="Arial"/>
          <w:color w:val="00000A"/>
          <w:sz w:val="20"/>
          <w:szCs w:val="20"/>
          <w:lang w:val="fr-FR"/>
        </w:rPr>
        <w:t>luật</w:t>
      </w:r>
      <w:r w:rsidRPr="004D4298">
        <w:rPr>
          <w:rFonts w:ascii="Arial" w:hAnsi="Arial" w:cs="Arial"/>
          <w:color w:val="00000A"/>
          <w:sz w:val="20"/>
          <w:szCs w:val="20"/>
          <w:lang w:val="fr-FR"/>
        </w:rPr>
        <w:t xml:space="preserve"> v</w:t>
      </w:r>
      <w:r w:rsidRPr="004D4298">
        <w:rPr>
          <w:rFonts w:ascii="Arial" w:hAnsi="Arial" w:cs="Arial"/>
          <w:color w:val="00000A"/>
          <w:sz w:val="20"/>
          <w:szCs w:val="20"/>
          <w:lang w:val="ar-SA"/>
        </w:rPr>
        <w:t xml:space="preserve">ề </w:t>
      </w:r>
      <w:r w:rsidRPr="004D4298">
        <w:rPr>
          <w:rFonts w:ascii="Arial" w:hAnsi="Arial" w:cs="Arial"/>
          <w:color w:val="00000A"/>
          <w:sz w:val="20"/>
          <w:szCs w:val="20"/>
          <w:lang w:val="fr-FR"/>
        </w:rPr>
        <w:t>giá kê khai, kê khai l</w:t>
      </w:r>
      <w:r w:rsidRPr="004D4298">
        <w:rPr>
          <w:rFonts w:ascii="Arial" w:hAnsi="Arial" w:cs="Arial"/>
          <w:color w:val="00000A"/>
          <w:sz w:val="20"/>
          <w:szCs w:val="20"/>
          <w:lang w:val="ar-SA"/>
        </w:rPr>
        <w:t>ạ</w:t>
      </w:r>
      <w:r w:rsidRPr="004D4298">
        <w:rPr>
          <w:rFonts w:ascii="Arial" w:hAnsi="Arial" w:cs="Arial"/>
          <w:color w:val="00000A"/>
          <w:sz w:val="20"/>
          <w:szCs w:val="20"/>
          <w:lang w:val="fr-FR"/>
        </w:rPr>
        <w:t>i và tính chính xác của các s</w:t>
      </w:r>
      <w:r w:rsidRPr="004D4298">
        <w:rPr>
          <w:rFonts w:ascii="Arial" w:hAnsi="Arial" w:cs="Arial"/>
          <w:color w:val="00000A"/>
          <w:sz w:val="20"/>
          <w:szCs w:val="20"/>
          <w:lang w:val="ar-SA"/>
        </w:rPr>
        <w:t xml:space="preserve">ố </w:t>
      </w:r>
      <w:r w:rsidRPr="004D4298">
        <w:rPr>
          <w:rFonts w:ascii="Arial" w:hAnsi="Arial" w:cs="Arial"/>
          <w:color w:val="00000A"/>
          <w:sz w:val="20"/>
          <w:szCs w:val="20"/>
          <w:lang w:val="fr-FR"/>
        </w:rPr>
        <w:t>li</w:t>
      </w:r>
      <w:r w:rsidRPr="004D4298">
        <w:rPr>
          <w:rFonts w:ascii="Arial" w:hAnsi="Arial" w:cs="Arial"/>
          <w:color w:val="00000A"/>
          <w:sz w:val="20"/>
          <w:szCs w:val="20"/>
          <w:lang w:val="ar-SA"/>
        </w:rPr>
        <w:t>ệ</w:t>
      </w:r>
      <w:r w:rsidRPr="004D4298">
        <w:rPr>
          <w:rFonts w:ascii="Arial" w:hAnsi="Arial" w:cs="Arial"/>
          <w:color w:val="00000A"/>
          <w:sz w:val="20"/>
          <w:szCs w:val="20"/>
          <w:lang w:val="fr-FR"/>
        </w:rPr>
        <w:t>u, tài li</w:t>
      </w:r>
      <w:r w:rsidRPr="004D4298">
        <w:rPr>
          <w:rFonts w:ascii="Arial" w:hAnsi="Arial" w:cs="Arial"/>
          <w:color w:val="00000A"/>
          <w:sz w:val="20"/>
          <w:szCs w:val="20"/>
          <w:lang w:val="ar-SA"/>
        </w:rPr>
        <w:t>ệ</w:t>
      </w:r>
      <w:r w:rsidRPr="004D4298">
        <w:rPr>
          <w:rFonts w:ascii="Arial" w:hAnsi="Arial" w:cs="Arial"/>
          <w:color w:val="00000A"/>
          <w:sz w:val="20"/>
          <w:szCs w:val="20"/>
          <w:lang w:val="fr-FR"/>
        </w:rPr>
        <w:t>u báo cáo, thông tin do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fr-FR"/>
        </w:rPr>
        <w:t>cung c</w:t>
      </w:r>
      <w:r w:rsidRPr="004D4298">
        <w:rPr>
          <w:rFonts w:ascii="Arial" w:hAnsi="Arial" w:cs="Arial"/>
          <w:color w:val="00000A"/>
          <w:sz w:val="20"/>
          <w:szCs w:val="20"/>
          <w:lang w:val="ar-SA"/>
        </w:rPr>
        <w:t>ấ</w:t>
      </w:r>
      <w:r w:rsidRPr="004D4298">
        <w:rPr>
          <w:rFonts w:ascii="Arial" w:hAnsi="Arial" w:cs="Arial"/>
          <w:color w:val="00000A"/>
          <w:sz w:val="20"/>
          <w:szCs w:val="20"/>
          <w:lang w:val="fr-FR"/>
        </w:rPr>
        <w:t>p.</w:t>
      </w:r>
    </w:p>
    <w:p w14:paraId="138E74D0" w14:textId="77777777" w:rsidR="008B52FA" w:rsidRPr="004D4298" w:rsidRDefault="00323845" w:rsidP="00D533A2">
      <w:pPr>
        <w:pStyle w:val="Body"/>
        <w:spacing w:before="120" w:line="240" w:lineRule="auto"/>
        <w:jc w:val="left"/>
        <w:rPr>
          <w:rFonts w:ascii="Arial" w:hAnsi="Arial" w:cs="Arial"/>
          <w:color w:val="00000A"/>
          <w:sz w:val="20"/>
          <w:szCs w:val="20"/>
          <w:lang w:val="fr-FR"/>
        </w:rPr>
      </w:pPr>
      <w:bookmarkStart w:id="760" w:name="khoan_2_133"/>
      <w:r w:rsidRPr="00323845">
        <w:rPr>
          <w:rFonts w:ascii="Arial" w:hAnsi="Arial" w:cs="Arial"/>
          <w:color w:val="00000A"/>
          <w:sz w:val="20"/>
          <w:szCs w:val="20"/>
          <w:lang w:val="fr-FR"/>
        </w:rPr>
        <w:t>2. Cơ sở kinh doanh dược không được bán thuốc khi chưa có giá kê khai, kê khai lại được công bố trên Cổng thông tin điện tử của Bộ Y tế do chính cơ sở sản xuất hoặc cơ sở đặt gia công, cơ sở nhập khẩu thuốc đó đã kê khai, kê khai lại.</w:t>
      </w:r>
      <w:bookmarkEnd w:id="760"/>
    </w:p>
    <w:p w14:paraId="5B23FE77" w14:textId="77777777" w:rsidR="008B52FA" w:rsidRPr="004D4298" w:rsidRDefault="00323845" w:rsidP="00D533A2">
      <w:pPr>
        <w:pStyle w:val="Body"/>
        <w:spacing w:before="120" w:line="240" w:lineRule="auto"/>
        <w:jc w:val="left"/>
        <w:rPr>
          <w:rFonts w:ascii="Arial" w:hAnsi="Arial" w:cs="Arial"/>
          <w:color w:val="00000A"/>
          <w:sz w:val="20"/>
          <w:szCs w:val="20"/>
          <w:lang w:val="fr-FR"/>
        </w:rPr>
      </w:pPr>
      <w:bookmarkStart w:id="761" w:name="khoan_3_133"/>
      <w:r w:rsidRPr="00323845">
        <w:rPr>
          <w:rFonts w:ascii="Arial" w:hAnsi="Arial" w:cs="Arial"/>
          <w:color w:val="00000A"/>
          <w:sz w:val="20"/>
          <w:szCs w:val="20"/>
          <w:lang w:val="fr-FR"/>
        </w:rPr>
        <w:t>3. Cơ sở kinh doanh dược không được bán buôn, bán lẻ thuốc cao hơn mức giá kê khai, kê khai lại được công bố trên Cổng thông tin điện tử của Bộ Y tế do chính cơ sở sản xuất hoặc cơ sở đặt gia công, cơ sở nhập khẩu thuốc đó đã kê khai, kê khai lại.</w:t>
      </w:r>
      <w:bookmarkEnd w:id="761"/>
    </w:p>
    <w:p w14:paraId="0EE61032" w14:textId="77777777" w:rsidR="008B52FA" w:rsidRPr="004D4298" w:rsidRDefault="00323845" w:rsidP="00D533A2">
      <w:pPr>
        <w:pStyle w:val="Body"/>
        <w:spacing w:before="120" w:line="240" w:lineRule="auto"/>
        <w:jc w:val="left"/>
        <w:rPr>
          <w:rFonts w:ascii="Arial" w:hAnsi="Arial" w:cs="Arial"/>
          <w:b/>
          <w:color w:val="00000A"/>
          <w:sz w:val="20"/>
          <w:szCs w:val="20"/>
          <w:lang w:val="fr-FR"/>
        </w:rPr>
      </w:pPr>
      <w:bookmarkStart w:id="762" w:name="khoan_4_133"/>
      <w:r w:rsidRPr="00323845">
        <w:rPr>
          <w:rFonts w:ascii="Arial" w:hAnsi="Arial" w:cs="Arial"/>
          <w:color w:val="00000A"/>
          <w:sz w:val="20"/>
          <w:szCs w:val="20"/>
          <w:lang w:val="fr-FR"/>
        </w:rPr>
        <w:t>4. Trường hợp cơ quan quản lý nhà nước có thẩm quyền có văn bản thông báo cho cơ sở kinh doanh dược kiến nghị xem xét lại mức giá của mặt hàng thuốc do cơ sở đã kê khai, kê khai lại được công bố trên Cổng thông tin điện tử của Bộ Y tế, trong thời hạn 60 ngày kể từ ngày có văn bản của cơ quan quản lý nhà nước có thẩm quyền, cơ sở phải có văn bản phản hồi kèm theo các tài liệu liên quan để thuyết minh về tính hợp lý của mức giá kê khai hoặc điều chỉnh giá kê khai, kê khai lại về mức hợp lý. Sau thời hạn trên, cơ sở không có văn bản phản hồi thì mức giá kê khai, kê khai lại đã công bố không còn giá trị và sẽ bị rút khỏi Cổng thông tin điện tử của Bộ Y tế.</w:t>
      </w:r>
      <w:bookmarkEnd w:id="762"/>
    </w:p>
    <w:p w14:paraId="2B081666" w14:textId="77777777" w:rsidR="008B52FA" w:rsidRPr="004D4298" w:rsidRDefault="004D4298" w:rsidP="00D533A2">
      <w:pPr>
        <w:pStyle w:val="Body"/>
        <w:spacing w:before="120" w:line="240" w:lineRule="auto"/>
        <w:jc w:val="left"/>
        <w:rPr>
          <w:rFonts w:ascii="Arial" w:hAnsi="Arial" w:cs="Arial"/>
          <w:color w:val="00000A"/>
          <w:sz w:val="20"/>
          <w:szCs w:val="20"/>
          <w:lang w:val="it-IT"/>
        </w:rPr>
      </w:pPr>
      <w:bookmarkStart w:id="763" w:name="dieu_134"/>
      <w:r w:rsidRPr="004D4298">
        <w:rPr>
          <w:rFonts w:ascii="Arial" w:hAnsi="Arial" w:cs="Arial"/>
          <w:b/>
          <w:color w:val="00000A"/>
          <w:sz w:val="20"/>
          <w:szCs w:val="20"/>
          <w:lang w:val="fr-FR"/>
        </w:rPr>
        <w:t>Điều</w:t>
      </w:r>
      <w:r w:rsidR="000861B6" w:rsidRPr="004D4298">
        <w:rPr>
          <w:rFonts w:ascii="Arial" w:hAnsi="Arial" w:cs="Arial"/>
          <w:b/>
          <w:color w:val="00000A"/>
          <w:sz w:val="20"/>
          <w:szCs w:val="20"/>
          <w:lang w:val="fr-FR"/>
        </w:rPr>
        <w:t xml:space="preserve"> 134. Nguyên tắc rà soát, công bố giá thuốc kê khai, kê khai lại</w:t>
      </w:r>
      <w:bookmarkEnd w:id="763"/>
    </w:p>
    <w:p w14:paraId="704FFE6D" w14:textId="77777777" w:rsidR="008B52FA" w:rsidRPr="004D4298" w:rsidRDefault="00323845" w:rsidP="00D533A2">
      <w:pPr>
        <w:pStyle w:val="Body"/>
        <w:spacing w:before="120" w:line="240" w:lineRule="auto"/>
        <w:jc w:val="left"/>
        <w:rPr>
          <w:rFonts w:ascii="Arial" w:hAnsi="Arial" w:cs="Arial"/>
          <w:color w:val="00000A"/>
          <w:sz w:val="20"/>
          <w:szCs w:val="20"/>
          <w:lang w:val="it-IT"/>
        </w:rPr>
      </w:pPr>
      <w:bookmarkStart w:id="764" w:name="khoan_1_134"/>
      <w:r w:rsidRPr="00323845">
        <w:rPr>
          <w:rFonts w:ascii="Arial" w:hAnsi="Arial" w:cs="Arial"/>
          <w:color w:val="00000A"/>
          <w:sz w:val="20"/>
          <w:szCs w:val="20"/>
          <w:lang w:val="it-IT"/>
        </w:rPr>
        <w:t>1. Việc rà soát, xác định tính hợp lý của giá thuốc do cơ sở kinh doanh thuốc kê khai, kê khai lại căn cứ các yếu tố sau:</w:t>
      </w:r>
      <w:bookmarkEnd w:id="764"/>
    </w:p>
    <w:p w14:paraId="47E07E5A"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a) Mặt bằng giá thuốc trên thị trường trong nước của các thuốc tương tự cùng nhóm tiêu chí kỹ thuật hoặc giá thuốc tại các nước khác trong trường hợp chưa có thuốc tương tự trên thị trường trong nước;</w:t>
      </w:r>
    </w:p>
    <w:p w14:paraId="0A5C2C1F"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 xml:space="preserve">Trường hợp cơ sở kê khai đề nghị giá kê khai cao hơn mặt bằng giá thuốc trên thị trường trong nước của các thuốc tương tự cùng nhóm tiêu chí kỹ thuật hoặc giá thuốc trung bình tại các nước khác, cơ quan có thẩm quyền xem xét và rà soát giá kê khai trên cơ sở tài liệu do cơ sở kê khai cung cấp chứng minh về hiệu quả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trị của thuốc, so sánh về hiệu quả và chi phí của thuốc, chứng minh công nghệ, kỹ thuật sản xuất, thuyết minh về cơ cấu giá sản phẩm theo </w:t>
      </w:r>
      <w:bookmarkStart w:id="765" w:name="bieumau_09_pl7"/>
      <w:r w:rsidRPr="004D4298">
        <w:rPr>
          <w:rFonts w:ascii="Arial" w:hAnsi="Arial" w:cs="Arial"/>
          <w:sz w:val="20"/>
          <w:szCs w:val="20"/>
        </w:rPr>
        <w:t>Mẫu số 09</w:t>
      </w:r>
      <w:bookmarkEnd w:id="765"/>
      <w:r w:rsidRPr="004D4298">
        <w:rPr>
          <w:rFonts w:ascii="Arial" w:hAnsi="Arial" w:cs="Arial"/>
          <w:color w:val="00000A"/>
          <w:sz w:val="20"/>
          <w:szCs w:val="20"/>
          <w:lang w:val="vi-VN"/>
        </w:rPr>
        <w:t xml:space="preserve"> và </w:t>
      </w:r>
      <w:bookmarkStart w:id="766" w:name="bieumau_10_pl7"/>
      <w:r w:rsidRPr="004D4298">
        <w:rPr>
          <w:rFonts w:ascii="Arial" w:hAnsi="Arial" w:cs="Arial"/>
          <w:sz w:val="20"/>
          <w:szCs w:val="20"/>
        </w:rPr>
        <w:t>10</w:t>
      </w:r>
      <w:bookmarkEnd w:id="766"/>
      <w:r w:rsidRPr="004D4298">
        <w:rPr>
          <w:rFonts w:ascii="Arial" w:hAnsi="Arial" w:cs="Arial"/>
          <w:color w:val="00000A"/>
          <w:sz w:val="20"/>
          <w:szCs w:val="20"/>
          <w:lang w:val="it-IT"/>
        </w:rPr>
        <w:t xml:space="preserve"> tại Phụ lục VII </w:t>
      </w:r>
      <w:r w:rsidRPr="004D4298">
        <w:rPr>
          <w:rFonts w:ascii="Arial" w:hAnsi="Arial" w:cs="Arial"/>
          <w:sz w:val="20"/>
          <w:szCs w:val="20"/>
          <w:lang w:val="it-IT"/>
        </w:rPr>
        <w:t>ban hành kèm theo</w:t>
      </w:r>
      <w:r w:rsidRPr="004D4298">
        <w:rPr>
          <w:rFonts w:ascii="Arial" w:hAnsi="Arial" w:cs="Arial"/>
          <w:color w:val="00000A"/>
          <w:sz w:val="20"/>
          <w:szCs w:val="20"/>
          <w:lang w:val="it-IT"/>
        </w:rPr>
        <w:t xml:space="preserve"> Nghị định này và các tài liệu khác liên quan để thuyết minh về tính hợp lý của giá thuốc kê khai.</w:t>
      </w:r>
    </w:p>
    <w:p w14:paraId="0D156A8C"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 xml:space="preserve">b) Biến động của các yếu tố chi phí đầu vào như nguyên liệu, nhiên liệu, tỷ giá, tiền lương và một số chi phí khác liên quan trong trường hợp thuốc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tăng giá. Cơ quan có thẩm quyền xem xét và rà soát giá kê khai lại trên cơ sở tài liệu do cơ sở kê khai cung cấp về biến động của các yếu tố chi phí đầu vào như nguyên liệu, nhiên liệu, tỷ giá, chi phí nhân công, các chi phí khác liên quan để thuyết minh về lý do, tỉ lệ đề nghị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tăng giá theo nguyên tắc tỉ lệ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tăng giá không được cao hơn tỉ lệ tác động của biến động các yếu tố chi phí đầu vào</w:t>
      </w:r>
      <w:r w:rsidRPr="004D4298">
        <w:rPr>
          <w:rFonts w:ascii="Arial" w:hAnsi="Arial" w:cs="Arial"/>
          <w:color w:val="00000A"/>
          <w:sz w:val="20"/>
          <w:szCs w:val="20"/>
          <w:lang w:val="vi-VN"/>
        </w:rPr>
        <w:t>;</w:t>
      </w:r>
    </w:p>
    <w:p w14:paraId="09A522B4"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lastRenderedPageBreak/>
        <w:t>c) Giá nhập khẩu, giá thành toàn bộ của thuốc</w:t>
      </w:r>
      <w:r w:rsidRPr="004D4298">
        <w:rPr>
          <w:rFonts w:ascii="Arial" w:hAnsi="Arial" w:cs="Arial"/>
          <w:color w:val="00000A"/>
          <w:sz w:val="20"/>
          <w:szCs w:val="20"/>
          <w:lang w:val="vi-VN"/>
        </w:rPr>
        <w:t>;</w:t>
      </w:r>
    </w:p>
    <w:p w14:paraId="1F30FC74"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 xml:space="preserve">d) Quan hệ cung cầu trên thị trường, khả năng cạnh tranh, các yếu tố về chất lượng thuốc, thuốc có chứng minh tương đương sinh học, các yếu tố khác ảnh hưởng đến giá thuốc và việc đảm bảo nguồn cung ứng thuốc. </w:t>
      </w:r>
    </w:p>
    <w:p w14:paraId="3551B64C" w14:textId="77777777" w:rsidR="008B52FA" w:rsidRPr="000E05E4" w:rsidRDefault="008B52FA" w:rsidP="000E05E4">
      <w:pPr>
        <w:rPr>
          <w:rFonts w:ascii="Arial" w:hAnsi="Arial" w:cs="Arial"/>
        </w:rPr>
      </w:pPr>
      <w:bookmarkStart w:id="767" w:name="khoan_2_134"/>
      <w:r w:rsidRPr="000E05E4">
        <w:rPr>
          <w:rFonts w:ascii="Arial" w:hAnsi="Arial" w:cs="Arial"/>
          <w:sz w:val="20"/>
        </w:rPr>
        <w:t>2. Giá thuốc kê khai hợp lý được công bố trên Cổng thông tin điện tử của Bộ Y tế khi đáp ứng nguyên tắc sau:</w:t>
      </w:r>
      <w:bookmarkEnd w:id="767"/>
    </w:p>
    <w:p w14:paraId="1ACB5861"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a) Không cao hơn giá đã kê khai của chính mặt hàng này hoặc mặt hàng khác tên thương mại nhưng cùng hoạt chất, nồng độ, hàm lượng, dạng bào chế của cùng cơ sở sản xuất đã được công bố trên Cổng thông tin điện tử của Bộ Y tế</w:t>
      </w:r>
      <w:r w:rsidRPr="004D4298">
        <w:rPr>
          <w:rFonts w:ascii="Arial" w:hAnsi="Arial" w:cs="Arial"/>
          <w:color w:val="00000A"/>
          <w:sz w:val="20"/>
          <w:szCs w:val="20"/>
          <w:lang w:val="vi-VN"/>
        </w:rPr>
        <w:t>;</w:t>
      </w:r>
    </w:p>
    <w:p w14:paraId="060A41C1"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 xml:space="preserve">b) Không cao hơn giá kê khai cao nhất của thuốc cùng hoạt chất, nồng độ, hàm lượng, dạng bào chế và cùng nhóm tiêu chí kỹ thuật trong vòng 03 năm gần nhất đã được công bố trên Cổng thông tin điện tử của Bộ Y tế có tính tới mức độ tăng giá được Tổng Cục Thống kê công bố tính từ thời </w:t>
      </w:r>
      <w:r w:rsidR="004D4298" w:rsidRPr="004D4298">
        <w:rPr>
          <w:rFonts w:ascii="Arial" w:hAnsi="Arial" w:cs="Arial"/>
          <w:color w:val="00000A"/>
          <w:sz w:val="20"/>
          <w:szCs w:val="20"/>
          <w:lang w:val="it-IT"/>
        </w:rPr>
        <w:t>điểm</w:t>
      </w:r>
      <w:r w:rsidRPr="004D4298">
        <w:rPr>
          <w:rFonts w:ascii="Arial" w:hAnsi="Arial" w:cs="Arial"/>
          <w:color w:val="00000A"/>
          <w:sz w:val="20"/>
          <w:szCs w:val="20"/>
          <w:lang w:val="it-IT"/>
        </w:rPr>
        <w:t xml:space="preserve"> mặt hàng thuốc có giá cao nhất kê khai, kê khai lại giá</w:t>
      </w:r>
      <w:r w:rsidRPr="004D4298">
        <w:rPr>
          <w:rFonts w:ascii="Arial" w:hAnsi="Arial" w:cs="Arial"/>
          <w:color w:val="00000A"/>
          <w:sz w:val="20"/>
          <w:szCs w:val="20"/>
          <w:lang w:val="vi-VN"/>
        </w:rPr>
        <w:t>;</w:t>
      </w:r>
    </w:p>
    <w:p w14:paraId="52894BA6"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c) Trường hợp thuốc kê khai chưa có thuốc cùng hoạt chất, nồng độ, hàm lượng, dạng bào chế trên thị trường Việt Nam, giá nhập khẩu, giá bán buôn kê khai không cao hơn giá nhập khẩu, giá bán buôn trung bình của các nước ASEAN mà thuốc được nhập khẩu và lưu hành</w:t>
      </w:r>
      <w:r w:rsidRPr="004D4298">
        <w:rPr>
          <w:rFonts w:ascii="Arial" w:hAnsi="Arial" w:cs="Arial"/>
          <w:color w:val="00000A"/>
          <w:sz w:val="20"/>
          <w:szCs w:val="20"/>
          <w:lang w:val="vi-VN"/>
        </w:rPr>
        <w:t>;</w:t>
      </w:r>
    </w:p>
    <w:p w14:paraId="78280488"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it-IT"/>
        </w:rPr>
        <w:t xml:space="preserve">d) Giá nhập khẩu kê khai đối với thuốc nước ngoài nhập khẩu vào Việt Nam phải đúng với giá nhập khẩu thực tế ghi trên tờ khai hải quan tại thời </w:t>
      </w:r>
      <w:r w:rsidR="004D4298" w:rsidRPr="004D4298">
        <w:rPr>
          <w:rFonts w:ascii="Arial" w:hAnsi="Arial" w:cs="Arial"/>
          <w:color w:val="00000A"/>
          <w:sz w:val="20"/>
          <w:szCs w:val="20"/>
          <w:lang w:val="it-IT"/>
        </w:rPr>
        <w:t>điểm</w:t>
      </w:r>
      <w:r w:rsidRPr="004D4298">
        <w:rPr>
          <w:rFonts w:ascii="Arial" w:hAnsi="Arial" w:cs="Arial"/>
          <w:color w:val="00000A"/>
          <w:sz w:val="20"/>
          <w:szCs w:val="20"/>
          <w:lang w:val="it-IT"/>
        </w:rPr>
        <w:t xml:space="preserve"> kê khai.</w:t>
      </w:r>
    </w:p>
    <w:p w14:paraId="3242BE75" w14:textId="77777777" w:rsidR="008B52FA" w:rsidRPr="000E05E4" w:rsidRDefault="008B52FA" w:rsidP="000E05E4">
      <w:pPr>
        <w:rPr>
          <w:rFonts w:ascii="Arial" w:hAnsi="Arial" w:cs="Arial"/>
        </w:rPr>
      </w:pPr>
      <w:bookmarkStart w:id="768" w:name="khoan_3_134"/>
      <w:r w:rsidRPr="000E05E4">
        <w:rPr>
          <w:rFonts w:ascii="Arial" w:hAnsi="Arial" w:cs="Arial"/>
          <w:sz w:val="20"/>
        </w:rPr>
        <w:t xml:space="preserve">3. Thuốc kê khai lại </w:t>
      </w:r>
      <w:r w:rsidR="004D4298" w:rsidRPr="000E05E4">
        <w:rPr>
          <w:rFonts w:ascii="Arial" w:hAnsi="Arial" w:cs="Arial"/>
          <w:sz w:val="20"/>
        </w:rPr>
        <w:t>điều</w:t>
      </w:r>
      <w:r w:rsidRPr="000E05E4">
        <w:rPr>
          <w:rFonts w:ascii="Arial" w:hAnsi="Arial" w:cs="Arial"/>
          <w:sz w:val="20"/>
        </w:rPr>
        <w:t xml:space="preserve"> chỉnh tăng giá được công bố nếu đáp ứng quy định tại </w:t>
      </w:r>
      <w:r w:rsidR="004D4298" w:rsidRPr="000E05E4">
        <w:rPr>
          <w:rFonts w:ascii="Arial" w:hAnsi="Arial" w:cs="Arial"/>
          <w:sz w:val="20"/>
        </w:rPr>
        <w:t>điểm</w:t>
      </w:r>
      <w:r w:rsidRPr="000E05E4">
        <w:rPr>
          <w:rFonts w:ascii="Arial" w:hAnsi="Arial" w:cs="Arial"/>
          <w:sz w:val="20"/>
        </w:rPr>
        <w:t xml:space="preserve"> b và </w:t>
      </w:r>
      <w:r w:rsidR="004D4298" w:rsidRPr="000E05E4">
        <w:rPr>
          <w:rFonts w:ascii="Arial" w:hAnsi="Arial" w:cs="Arial"/>
          <w:sz w:val="20"/>
        </w:rPr>
        <w:t>điểm</w:t>
      </w:r>
      <w:r w:rsidRPr="000E05E4">
        <w:rPr>
          <w:rFonts w:ascii="Arial" w:hAnsi="Arial" w:cs="Arial"/>
          <w:sz w:val="20"/>
        </w:rPr>
        <w:t xml:space="preserve"> d </w:t>
      </w:r>
      <w:r w:rsidR="004D4298" w:rsidRPr="000E05E4">
        <w:rPr>
          <w:rFonts w:ascii="Arial" w:hAnsi="Arial" w:cs="Arial"/>
          <w:sz w:val="20"/>
        </w:rPr>
        <w:t>khoản</w:t>
      </w:r>
      <w:r w:rsidRPr="000E05E4">
        <w:rPr>
          <w:rFonts w:ascii="Arial" w:hAnsi="Arial" w:cs="Arial"/>
          <w:sz w:val="20"/>
        </w:rPr>
        <w:t xml:space="preserve"> 1 </w:t>
      </w:r>
      <w:r w:rsidR="004D4298" w:rsidRPr="000E05E4">
        <w:rPr>
          <w:rFonts w:ascii="Arial" w:hAnsi="Arial" w:cs="Arial"/>
          <w:sz w:val="20"/>
        </w:rPr>
        <w:t>Điều</w:t>
      </w:r>
      <w:r w:rsidRPr="000E05E4">
        <w:rPr>
          <w:rFonts w:ascii="Arial" w:hAnsi="Arial" w:cs="Arial"/>
          <w:sz w:val="20"/>
        </w:rPr>
        <w:t xml:space="preserve"> này. Trường hợp thuốc kê khai lại </w:t>
      </w:r>
      <w:r w:rsidR="004D4298" w:rsidRPr="000E05E4">
        <w:rPr>
          <w:rFonts w:ascii="Arial" w:hAnsi="Arial" w:cs="Arial"/>
          <w:sz w:val="20"/>
        </w:rPr>
        <w:t>điều</w:t>
      </w:r>
      <w:r w:rsidRPr="000E05E4">
        <w:rPr>
          <w:rFonts w:ascii="Arial" w:hAnsi="Arial" w:cs="Arial"/>
          <w:sz w:val="20"/>
        </w:rPr>
        <w:t xml:space="preserve"> chỉnh giảm giá sẽ được xem xét, công bố trên Cổng thông tin điện tử của Bộ Y tế.</w:t>
      </w:r>
      <w:bookmarkEnd w:id="768"/>
    </w:p>
    <w:p w14:paraId="45915B75" w14:textId="77777777" w:rsidR="008B52FA" w:rsidRPr="000E05E4" w:rsidRDefault="008B52FA" w:rsidP="000E05E4">
      <w:pPr>
        <w:rPr>
          <w:rFonts w:ascii="Arial" w:hAnsi="Arial" w:cs="Arial"/>
        </w:rPr>
      </w:pPr>
      <w:bookmarkStart w:id="769" w:name="khoan_4_134"/>
      <w:r w:rsidRPr="000E05E4">
        <w:rPr>
          <w:rFonts w:ascii="Arial" w:hAnsi="Arial" w:cs="Arial"/>
          <w:sz w:val="20"/>
        </w:rPr>
        <w:t>4. Trường hợp giá thuốc kê khai, kê khai lại chưa hợp lý và chưa được công bố trên Cổng thông tin điện tử của Bộ Y tế và cơ sở kê khai, kê khai lại có văn bản giải trình, việc rà soát, công bố thực hiện theo nguyên tắc sau:</w:t>
      </w:r>
      <w:bookmarkEnd w:id="769"/>
    </w:p>
    <w:p w14:paraId="746E5FE2"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it-IT"/>
        </w:rPr>
        <w:t xml:space="preserve">a) Trường hợp cơ sở kê khai, kê khai lại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chỉnh về mức giá kê khai đáp ứng quy định tại </w:t>
      </w:r>
      <w:r w:rsidR="004D4298" w:rsidRPr="004D4298">
        <w:rPr>
          <w:rFonts w:ascii="Arial" w:hAnsi="Arial" w:cs="Arial"/>
          <w:color w:val="00000A"/>
          <w:sz w:val="20"/>
          <w:szCs w:val="20"/>
          <w:lang w:val="it-IT"/>
        </w:rPr>
        <w:t>khoản</w:t>
      </w:r>
      <w:r w:rsidRPr="004D4298">
        <w:rPr>
          <w:rFonts w:ascii="Arial" w:hAnsi="Arial" w:cs="Arial"/>
          <w:color w:val="00000A"/>
          <w:sz w:val="20"/>
          <w:szCs w:val="20"/>
          <w:lang w:val="it-IT"/>
        </w:rPr>
        <w:t xml:space="preserve"> 2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này thì được công bố trên Cổng thông tin điện tử của Bộ Y tế</w:t>
      </w:r>
      <w:r w:rsidRPr="004D4298">
        <w:rPr>
          <w:rFonts w:ascii="Arial" w:hAnsi="Arial" w:cs="Arial"/>
          <w:color w:val="00000A"/>
          <w:sz w:val="20"/>
          <w:szCs w:val="20"/>
          <w:lang w:val="vi-VN"/>
        </w:rPr>
        <w:t>;</w:t>
      </w:r>
    </w:p>
    <w:p w14:paraId="49614CC6"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vi-VN"/>
        </w:rPr>
        <w:t xml:space="preserve">b) Trường hợp cơ sở kê khai, kê khai lại giải trình và vẫn kê khai, kê khai lại với mức giá không đáp ứng quy định tại </w:t>
      </w:r>
      <w:r w:rsidR="004D4298" w:rsidRPr="004D4298">
        <w:rPr>
          <w:rFonts w:ascii="Arial" w:hAnsi="Arial" w:cs="Arial"/>
          <w:color w:val="00000A"/>
          <w:sz w:val="20"/>
          <w:szCs w:val="20"/>
          <w:lang w:val="vi-VN"/>
        </w:rPr>
        <w:t>khoản</w:t>
      </w:r>
      <w:r w:rsidRPr="004D4298">
        <w:rPr>
          <w:rFonts w:ascii="Arial" w:hAnsi="Arial" w:cs="Arial"/>
          <w:color w:val="00000A"/>
          <w:sz w:val="20"/>
          <w:szCs w:val="20"/>
          <w:lang w:val="vi-VN"/>
        </w:rPr>
        <w:t xml:space="preserve"> 2 </w:t>
      </w:r>
      <w:r w:rsidR="004D4298" w:rsidRPr="004D4298">
        <w:rPr>
          <w:rFonts w:ascii="Arial" w:hAnsi="Arial" w:cs="Arial"/>
          <w:color w:val="00000A"/>
          <w:sz w:val="20"/>
          <w:szCs w:val="20"/>
          <w:lang w:val="vi-VN"/>
        </w:rPr>
        <w:t>Điều</w:t>
      </w:r>
      <w:r w:rsidRPr="004D4298">
        <w:rPr>
          <w:rFonts w:ascii="Arial" w:hAnsi="Arial" w:cs="Arial"/>
          <w:color w:val="00000A"/>
          <w:sz w:val="20"/>
          <w:szCs w:val="20"/>
          <w:lang w:val="vi-VN"/>
        </w:rPr>
        <w:t xml:space="preserve"> này thì sẽ căn cứ vào các tài liệu do cơ sở kê khai cung cấp và thuyết minh theo quy định tại </w:t>
      </w:r>
      <w:r w:rsidR="004D4298" w:rsidRPr="004D4298">
        <w:rPr>
          <w:rFonts w:ascii="Arial" w:hAnsi="Arial" w:cs="Arial"/>
          <w:color w:val="00000A"/>
          <w:sz w:val="20"/>
          <w:szCs w:val="20"/>
          <w:lang w:val="vi-VN"/>
        </w:rPr>
        <w:t>khoản</w:t>
      </w:r>
      <w:r w:rsidRPr="004D4298">
        <w:rPr>
          <w:rFonts w:ascii="Arial" w:hAnsi="Arial" w:cs="Arial"/>
          <w:color w:val="00000A"/>
          <w:sz w:val="20"/>
          <w:szCs w:val="20"/>
          <w:lang w:val="vi-VN"/>
        </w:rPr>
        <w:t xml:space="preserve"> 1 </w:t>
      </w:r>
      <w:r w:rsidR="004D4298" w:rsidRPr="004D4298">
        <w:rPr>
          <w:rFonts w:ascii="Arial" w:hAnsi="Arial" w:cs="Arial"/>
          <w:color w:val="00000A"/>
          <w:sz w:val="20"/>
          <w:szCs w:val="20"/>
          <w:lang w:val="vi-VN"/>
        </w:rPr>
        <w:t>Điều</w:t>
      </w:r>
      <w:r w:rsidRPr="004D4298">
        <w:rPr>
          <w:rFonts w:ascii="Arial" w:hAnsi="Arial" w:cs="Arial"/>
          <w:color w:val="00000A"/>
          <w:sz w:val="20"/>
          <w:szCs w:val="20"/>
          <w:lang w:val="vi-VN"/>
        </w:rPr>
        <w:t xml:space="preserve"> này để xem xét và rà soát nếu hợp lý thì được công bố trên Cổng thông tin điện tử của Bộ Y tế.</w:t>
      </w:r>
    </w:p>
    <w:p w14:paraId="34CB2285" w14:textId="77777777" w:rsidR="008B52FA" w:rsidRPr="004D4298" w:rsidRDefault="00323845" w:rsidP="00D533A2">
      <w:pPr>
        <w:pStyle w:val="Body"/>
        <w:spacing w:before="120" w:line="240" w:lineRule="auto"/>
        <w:jc w:val="left"/>
        <w:rPr>
          <w:rFonts w:ascii="Arial" w:hAnsi="Arial" w:cs="Arial"/>
          <w:color w:val="00000A"/>
          <w:sz w:val="20"/>
          <w:szCs w:val="20"/>
          <w:lang w:val="it-IT"/>
        </w:rPr>
      </w:pPr>
      <w:bookmarkStart w:id="770" w:name="khoan_5_134"/>
      <w:r w:rsidRPr="00323845">
        <w:rPr>
          <w:rFonts w:ascii="Arial" w:hAnsi="Arial" w:cs="Arial"/>
          <w:color w:val="00000A"/>
          <w:sz w:val="20"/>
          <w:szCs w:val="20"/>
          <w:lang w:val="fr-FR"/>
        </w:rPr>
        <w:t>5. Cơ quan quản lý nhà nước về giá thuốc thành lập Tổ chuyên gia về giá thuốc để rà soát tính hợp lý của hồ sơ kê khai, kê khai lại giá thuốc.</w:t>
      </w:r>
      <w:bookmarkEnd w:id="770"/>
    </w:p>
    <w:p w14:paraId="6FF812F1" w14:textId="77777777" w:rsidR="008B52FA" w:rsidRPr="004D4298" w:rsidRDefault="00323845" w:rsidP="00D533A2">
      <w:pPr>
        <w:pStyle w:val="Body"/>
        <w:tabs>
          <w:tab w:val="left" w:pos="720"/>
        </w:tabs>
        <w:spacing w:before="120" w:line="240" w:lineRule="auto"/>
        <w:jc w:val="left"/>
        <w:rPr>
          <w:rFonts w:ascii="Arial" w:hAnsi="Arial" w:cs="Arial"/>
          <w:color w:val="00000A"/>
          <w:sz w:val="20"/>
          <w:szCs w:val="20"/>
          <w:lang w:val="it-IT"/>
        </w:rPr>
      </w:pPr>
      <w:bookmarkStart w:id="771" w:name="khoan_6_134"/>
      <w:r w:rsidRPr="00323845">
        <w:rPr>
          <w:rFonts w:ascii="Arial" w:hAnsi="Arial" w:cs="Arial"/>
          <w:color w:val="00000A"/>
          <w:sz w:val="20"/>
          <w:szCs w:val="20"/>
          <w:lang w:val="it-IT"/>
        </w:rPr>
        <w:t>6. Bộ trưởng Bộ Y tế thành lập Hội đồng liên ngành về giá thuốc gồm đại diện Bộ Y tế, Bộ Tài chính, Bảo hiểm xã hội Việt Nam và các cơ quan, đơn vị liên quan để tư vấn cho Bộ trưởng Bộ Y tế về việc rà soát giá thuốc và quyết định tính hợp lý của giá thuốc kê khai, kê khai lại trong các trường hợp:</w:t>
      </w:r>
      <w:bookmarkEnd w:id="771"/>
    </w:p>
    <w:p w14:paraId="1AFBA475" w14:textId="77777777" w:rsidR="008B52FA" w:rsidRPr="004D4298" w:rsidRDefault="008B52FA" w:rsidP="00D533A2">
      <w:pPr>
        <w:pStyle w:val="Body"/>
        <w:tabs>
          <w:tab w:val="left" w:pos="720"/>
        </w:tabs>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it-IT"/>
        </w:rPr>
        <w:t>a) Thuốc kê khai có nồng độ, hàm lượng khác với các thuốc đã được công bố trên Cổng thông tin điện tử của Bộ Y tế</w:t>
      </w:r>
      <w:r w:rsidRPr="004D4298">
        <w:rPr>
          <w:rFonts w:ascii="Arial" w:hAnsi="Arial" w:cs="Arial"/>
          <w:color w:val="00000A"/>
          <w:sz w:val="20"/>
          <w:szCs w:val="20"/>
          <w:lang w:val="vi-VN"/>
        </w:rPr>
        <w:t>;</w:t>
      </w:r>
    </w:p>
    <w:p w14:paraId="42E0EE8D" w14:textId="77777777" w:rsidR="008B52FA" w:rsidRPr="004D4298" w:rsidRDefault="008B52FA" w:rsidP="00D533A2">
      <w:pPr>
        <w:pStyle w:val="Body"/>
        <w:tabs>
          <w:tab w:val="left" w:pos="720"/>
        </w:tabs>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b) Thuốc có dạng bào chế khác với các thuốc đã được công bố trên Cổng thông tin điện tử của Bộ Y tế và có mức giá cao hơn giá cao nhất của thuốc có cùng hoạt chất, nồng độ, hàm lượng và cùng tiêu chuẩn kỹ thuật trong 03 năm gần nhất đã được công bố trên Cổng thông tin điện tử của Bộ Y tế</w:t>
      </w:r>
      <w:r w:rsidRPr="004D4298">
        <w:rPr>
          <w:rFonts w:ascii="Arial" w:hAnsi="Arial" w:cs="Arial"/>
          <w:color w:val="00000A"/>
          <w:sz w:val="20"/>
          <w:szCs w:val="20"/>
          <w:lang w:val="vi-VN"/>
        </w:rPr>
        <w:t>;</w:t>
      </w:r>
    </w:p>
    <w:p w14:paraId="4A2C6D17" w14:textId="77777777" w:rsidR="008B52FA" w:rsidRPr="004D4298" w:rsidRDefault="008B52FA" w:rsidP="00D533A2">
      <w:pPr>
        <w:pStyle w:val="Body"/>
        <w:tabs>
          <w:tab w:val="left" w:pos="720"/>
        </w:tabs>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c) Thuốc mới;</w:t>
      </w:r>
    </w:p>
    <w:p w14:paraId="2561EB57" w14:textId="77777777" w:rsidR="008B52FA" w:rsidRPr="004D4298" w:rsidRDefault="008B52FA" w:rsidP="00D533A2">
      <w:pPr>
        <w:pStyle w:val="Body"/>
        <w:tabs>
          <w:tab w:val="left" w:pos="720"/>
        </w:tabs>
        <w:spacing w:before="120" w:line="240" w:lineRule="auto"/>
        <w:jc w:val="left"/>
        <w:rPr>
          <w:rFonts w:ascii="Arial" w:hAnsi="Arial" w:cs="Arial"/>
          <w:sz w:val="20"/>
          <w:szCs w:val="20"/>
          <w:lang w:val="pt-BR"/>
        </w:rPr>
      </w:pPr>
      <w:r w:rsidRPr="004D4298">
        <w:rPr>
          <w:rFonts w:ascii="Arial" w:hAnsi="Arial" w:cs="Arial"/>
          <w:color w:val="00000A"/>
          <w:sz w:val="20"/>
          <w:szCs w:val="20"/>
          <w:lang w:val="fr-FR"/>
        </w:rPr>
        <w:t xml:space="preserve">d) Thuốc thuộc Danh </w:t>
      </w:r>
      <w:r w:rsidR="004D4298" w:rsidRPr="004D4298">
        <w:rPr>
          <w:rFonts w:ascii="Arial" w:hAnsi="Arial" w:cs="Arial"/>
          <w:color w:val="00000A"/>
          <w:sz w:val="20"/>
          <w:szCs w:val="20"/>
          <w:lang w:val="fr-FR"/>
        </w:rPr>
        <w:t>mục</w:t>
      </w:r>
      <w:r w:rsidRPr="004D4298">
        <w:rPr>
          <w:rFonts w:ascii="Arial" w:hAnsi="Arial" w:cs="Arial"/>
          <w:color w:val="00000A"/>
          <w:sz w:val="20"/>
          <w:szCs w:val="20"/>
          <w:lang w:val="fr-FR"/>
        </w:rPr>
        <w:t xml:space="preserve"> đàm phán giá, thuốc biệt dược gốc, thuốc sản xuất trên dây chuyền sản xuất đạt tiêu chuẩn EU-GMP hoặc PIC</w:t>
      </w:r>
      <w:r w:rsidR="004D4298" w:rsidRPr="004D4298">
        <w:rPr>
          <w:rFonts w:ascii="Arial" w:hAnsi="Arial" w:cs="Arial"/>
          <w:color w:val="00000A"/>
          <w:sz w:val="20"/>
          <w:szCs w:val="20"/>
          <w:lang w:val="fr-FR"/>
        </w:rPr>
        <w:t>/</w:t>
      </w:r>
      <w:r w:rsidRPr="004D4298">
        <w:rPr>
          <w:rFonts w:ascii="Arial" w:hAnsi="Arial" w:cs="Arial"/>
          <w:color w:val="00000A"/>
          <w:sz w:val="20"/>
          <w:szCs w:val="20"/>
          <w:lang w:val="fr-FR"/>
        </w:rPr>
        <w:t xml:space="preserve">S-GMP tại cơ sở sản xuất thuộc nước </w:t>
      </w:r>
      <w:r w:rsidRPr="004D4298">
        <w:rPr>
          <w:rFonts w:ascii="Arial" w:hAnsi="Arial" w:cs="Arial"/>
          <w:color w:val="00000A"/>
          <w:sz w:val="20"/>
          <w:szCs w:val="20"/>
          <w:lang w:val="vi-VN"/>
        </w:rPr>
        <w:t>thành viên</w:t>
      </w:r>
      <w:r w:rsidRPr="004D4298">
        <w:rPr>
          <w:rFonts w:ascii="Arial" w:hAnsi="Arial" w:cs="Arial"/>
          <w:color w:val="00000A"/>
          <w:sz w:val="20"/>
          <w:szCs w:val="20"/>
          <w:lang w:val="fr-FR"/>
        </w:rPr>
        <w:t xml:space="preserve"> ICH hoặc Australia hoặc thuốc sản xuất trên dây truyền sản xuất đạt tiêu chuẩn WHO-GMP do Bộ Y tế Việt Nam cấp Giấy chứng nhận và được cơ quan quản lý quốc gia có thẩm quyền cấp phép lưu hành tại nước </w:t>
      </w:r>
      <w:r w:rsidRPr="004D4298">
        <w:rPr>
          <w:rFonts w:ascii="Arial" w:hAnsi="Arial" w:cs="Arial"/>
          <w:color w:val="00000A"/>
          <w:sz w:val="20"/>
          <w:szCs w:val="20"/>
          <w:lang w:val="vi-VN"/>
        </w:rPr>
        <w:t>thành viên</w:t>
      </w:r>
      <w:r w:rsidRPr="004D4298">
        <w:rPr>
          <w:rFonts w:ascii="Arial" w:hAnsi="Arial" w:cs="Arial"/>
          <w:color w:val="00000A"/>
          <w:sz w:val="20"/>
          <w:szCs w:val="20"/>
          <w:lang w:val="fr-FR"/>
        </w:rPr>
        <w:t xml:space="preserve"> </w:t>
      </w:r>
      <w:r w:rsidRPr="004D4298">
        <w:rPr>
          <w:rFonts w:ascii="Arial" w:hAnsi="Arial" w:cs="Arial"/>
          <w:color w:val="00000A"/>
          <w:sz w:val="20"/>
          <w:szCs w:val="20"/>
          <w:lang w:val="vi-VN"/>
        </w:rPr>
        <w:t xml:space="preserve">ICH </w:t>
      </w:r>
      <w:r w:rsidRPr="004D4298">
        <w:rPr>
          <w:rFonts w:ascii="Arial" w:hAnsi="Arial" w:cs="Arial"/>
          <w:color w:val="00000A"/>
          <w:sz w:val="20"/>
          <w:szCs w:val="20"/>
          <w:lang w:val="fr-FR"/>
        </w:rPr>
        <w:t>hoặc Australia kê khai lại có mức tăng cụ thể như sau:</w:t>
      </w:r>
    </w:p>
    <w:p w14:paraId="388E363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Trên 10% đối với thuốc có giá tính trên đơn vị đóng gói nhỏ nhất từ trên 5.000 (năm nghìn) đồng đến 100.000 (một trăm nghìn) đồng.</w:t>
      </w:r>
    </w:p>
    <w:p w14:paraId="42C3562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Trên 7% đối với thuốc có giá tính trên đơn vị đóng gói nhỏ nhất từ trên 100.000 (một trăm nghìn) đồng đến 1.000.000 (một triệu) đồng.</w:t>
      </w:r>
    </w:p>
    <w:p w14:paraId="5ACD7634" w14:textId="77777777" w:rsidR="008B52FA" w:rsidRPr="004D4298" w:rsidRDefault="008B52FA" w:rsidP="00D533A2">
      <w:pPr>
        <w:spacing w:before="120"/>
        <w:rPr>
          <w:rFonts w:ascii="Arial" w:hAnsi="Arial" w:cs="Arial"/>
          <w:color w:val="00000A"/>
          <w:sz w:val="20"/>
          <w:szCs w:val="20"/>
          <w:lang w:val="fr-FR"/>
        </w:rPr>
      </w:pPr>
      <w:r w:rsidRPr="004D4298">
        <w:rPr>
          <w:rFonts w:ascii="Arial" w:hAnsi="Arial" w:cs="Arial"/>
          <w:sz w:val="20"/>
          <w:szCs w:val="20"/>
          <w:lang w:val="pt-BR"/>
        </w:rPr>
        <w:t>- Trên 5% đối với thuốc có giá tính trên đơn vị đóng gói nhỏ nhất trên 1.000.000 (một triệu) đồng.</w:t>
      </w:r>
    </w:p>
    <w:p w14:paraId="173C86C7" w14:textId="77777777" w:rsidR="008B52FA" w:rsidRPr="004D4298" w:rsidRDefault="008B52FA" w:rsidP="00D533A2">
      <w:pPr>
        <w:pStyle w:val="Body"/>
        <w:tabs>
          <w:tab w:val="left" w:pos="720"/>
        </w:tabs>
        <w:spacing w:before="120" w:line="240" w:lineRule="auto"/>
        <w:jc w:val="left"/>
        <w:rPr>
          <w:rFonts w:ascii="Arial" w:hAnsi="Arial" w:cs="Arial"/>
          <w:b/>
          <w:bCs/>
          <w:color w:val="00000A"/>
          <w:sz w:val="20"/>
          <w:szCs w:val="20"/>
          <w:lang w:val="fr-FR"/>
        </w:rPr>
      </w:pPr>
      <w:r w:rsidRPr="004D4298">
        <w:rPr>
          <w:rFonts w:ascii="Arial" w:hAnsi="Arial" w:cs="Arial"/>
          <w:color w:val="00000A"/>
          <w:sz w:val="20"/>
          <w:szCs w:val="20"/>
          <w:lang w:val="fr-FR"/>
        </w:rPr>
        <w:t>7. Bộ trưởng Bộ Y tế quy định cụ thể về tổ chức và hoạt động của Hội đồng liên ngành về giá thuốc.</w:t>
      </w:r>
    </w:p>
    <w:p w14:paraId="080B4AA0" w14:textId="77777777" w:rsidR="008B52FA" w:rsidRPr="004D4298" w:rsidRDefault="004D4298" w:rsidP="00D533A2">
      <w:pPr>
        <w:pStyle w:val="Body"/>
        <w:spacing w:before="120" w:line="240" w:lineRule="auto"/>
        <w:jc w:val="left"/>
        <w:rPr>
          <w:rFonts w:ascii="Arial" w:hAnsi="Arial" w:cs="Arial"/>
          <w:b/>
          <w:bCs/>
          <w:color w:val="00000A"/>
          <w:sz w:val="20"/>
          <w:szCs w:val="20"/>
          <w:lang w:val="fr-FR"/>
        </w:rPr>
      </w:pPr>
      <w:bookmarkStart w:id="772" w:name="muc_2_5"/>
      <w:r w:rsidRPr="004D4298">
        <w:rPr>
          <w:rFonts w:ascii="Arial" w:hAnsi="Arial" w:cs="Arial"/>
          <w:b/>
          <w:bCs/>
          <w:color w:val="00000A"/>
          <w:sz w:val="20"/>
          <w:szCs w:val="20"/>
          <w:lang w:val="fr-FR"/>
        </w:rPr>
        <w:t>Mục</w:t>
      </w:r>
      <w:r w:rsidR="008B52FA" w:rsidRPr="004D4298">
        <w:rPr>
          <w:rFonts w:ascii="Arial" w:hAnsi="Arial" w:cs="Arial"/>
          <w:b/>
          <w:bCs/>
          <w:color w:val="00000A"/>
          <w:sz w:val="20"/>
          <w:szCs w:val="20"/>
          <w:lang w:val="fr-FR"/>
        </w:rPr>
        <w:t xml:space="preserve"> 2. NIÊM YẾT GIÁ THUỐC, QUY ĐỊNH VỀ THẶNG SỐ BÁN LẺ CỦA CÁC CƠ SỞ BÁN LẺ TRONG KHUÔN VIÊN CƠ SỞ KHÁM BỆNH, CHỮA BỆNH</w:t>
      </w:r>
      <w:bookmarkEnd w:id="772"/>
    </w:p>
    <w:p w14:paraId="343A96CB" w14:textId="77777777" w:rsidR="008B52FA" w:rsidRPr="004D4298" w:rsidRDefault="004D4298" w:rsidP="00D533A2">
      <w:pPr>
        <w:pStyle w:val="Body"/>
        <w:spacing w:before="120" w:line="240" w:lineRule="auto"/>
        <w:jc w:val="left"/>
        <w:rPr>
          <w:rFonts w:ascii="Arial" w:hAnsi="Arial" w:cs="Arial"/>
          <w:color w:val="00000A"/>
          <w:sz w:val="20"/>
          <w:szCs w:val="20"/>
          <w:lang w:val="fr-FR"/>
        </w:rPr>
      </w:pPr>
      <w:bookmarkStart w:id="773" w:name="dieu_135"/>
      <w:r w:rsidRPr="004D4298">
        <w:rPr>
          <w:rFonts w:ascii="Arial" w:hAnsi="Arial" w:cs="Arial"/>
          <w:b/>
          <w:bCs/>
          <w:color w:val="00000A"/>
          <w:sz w:val="20"/>
          <w:szCs w:val="20"/>
          <w:lang w:val="fr-FR"/>
        </w:rPr>
        <w:t>Điều</w:t>
      </w:r>
      <w:r w:rsidR="000861B6" w:rsidRPr="004D4298">
        <w:rPr>
          <w:rFonts w:ascii="Arial" w:hAnsi="Arial" w:cs="Arial"/>
          <w:b/>
          <w:bCs/>
          <w:color w:val="00000A"/>
          <w:sz w:val="20"/>
          <w:szCs w:val="20"/>
          <w:lang w:val="fr-FR"/>
        </w:rPr>
        <w:t xml:space="preserve"> 135. Niêm yết giá thuốc</w:t>
      </w:r>
      <w:bookmarkEnd w:id="773"/>
    </w:p>
    <w:p w14:paraId="46B7CC34"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t>1. Trách nhiệm niêm yết giá thuốc:</w:t>
      </w:r>
    </w:p>
    <w:p w14:paraId="1421B44B" w14:textId="77777777" w:rsidR="008B52FA" w:rsidRPr="004D4298" w:rsidRDefault="008B52FA" w:rsidP="00D533A2">
      <w:pPr>
        <w:pStyle w:val="Body"/>
        <w:spacing w:before="120" w:line="240" w:lineRule="auto"/>
        <w:jc w:val="left"/>
        <w:rPr>
          <w:rFonts w:ascii="Arial" w:hAnsi="Arial" w:cs="Arial"/>
          <w:color w:val="00000A"/>
          <w:sz w:val="20"/>
          <w:szCs w:val="20"/>
          <w:lang w:val="fr-FR"/>
        </w:rPr>
      </w:pPr>
      <w:r w:rsidRPr="004D4298">
        <w:rPr>
          <w:rFonts w:ascii="Arial" w:hAnsi="Arial" w:cs="Arial"/>
          <w:color w:val="00000A"/>
          <w:sz w:val="20"/>
          <w:szCs w:val="20"/>
          <w:lang w:val="fr-FR"/>
        </w:rPr>
        <w:lastRenderedPageBreak/>
        <w:t>a) Các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fr-FR"/>
        </w:rPr>
        <w:t>bán buôn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phải th</w:t>
      </w:r>
      <w:r w:rsidRPr="004D4298">
        <w:rPr>
          <w:rFonts w:ascii="Arial" w:hAnsi="Arial" w:cs="Arial"/>
          <w:color w:val="00000A"/>
          <w:sz w:val="20"/>
          <w:szCs w:val="20"/>
          <w:lang w:val="ar-SA"/>
        </w:rPr>
        <w:t>ự</w:t>
      </w:r>
      <w:r w:rsidRPr="004D4298">
        <w:rPr>
          <w:rFonts w:ascii="Arial" w:hAnsi="Arial" w:cs="Arial"/>
          <w:color w:val="00000A"/>
          <w:sz w:val="20"/>
          <w:szCs w:val="20"/>
          <w:lang w:val="fr-FR"/>
        </w:rPr>
        <w:t>c hi</w:t>
      </w:r>
      <w:r w:rsidRPr="004D4298">
        <w:rPr>
          <w:rFonts w:ascii="Arial" w:hAnsi="Arial" w:cs="Arial"/>
          <w:color w:val="00000A"/>
          <w:sz w:val="20"/>
          <w:szCs w:val="20"/>
          <w:lang w:val="ar-SA"/>
        </w:rPr>
        <w:t>ệ</w:t>
      </w:r>
      <w:r w:rsidRPr="004D4298">
        <w:rPr>
          <w:rFonts w:ascii="Arial" w:hAnsi="Arial" w:cs="Arial"/>
          <w:color w:val="00000A"/>
          <w:sz w:val="20"/>
          <w:szCs w:val="20"/>
          <w:lang w:val="de-DE"/>
        </w:rPr>
        <w:t>n vi</w:t>
      </w:r>
      <w:r w:rsidRPr="004D4298">
        <w:rPr>
          <w:rFonts w:ascii="Arial" w:hAnsi="Arial" w:cs="Arial"/>
          <w:color w:val="00000A"/>
          <w:sz w:val="20"/>
          <w:szCs w:val="20"/>
          <w:lang w:val="ar-SA"/>
        </w:rPr>
        <w:t>ệ</w:t>
      </w:r>
      <w:r w:rsidRPr="004D4298">
        <w:rPr>
          <w:rFonts w:ascii="Arial" w:hAnsi="Arial" w:cs="Arial"/>
          <w:color w:val="00000A"/>
          <w:sz w:val="20"/>
          <w:szCs w:val="20"/>
          <w:lang w:val="fr-FR"/>
        </w:rPr>
        <w:t>c niêm y</w:t>
      </w:r>
      <w:r w:rsidRPr="004D4298">
        <w:rPr>
          <w:rFonts w:ascii="Arial" w:hAnsi="Arial" w:cs="Arial"/>
          <w:color w:val="00000A"/>
          <w:sz w:val="20"/>
          <w:szCs w:val="20"/>
          <w:lang w:val="ar-SA"/>
        </w:rPr>
        <w:t>ế</w:t>
      </w:r>
      <w:r w:rsidRPr="004D4298">
        <w:rPr>
          <w:rFonts w:ascii="Arial" w:hAnsi="Arial" w:cs="Arial"/>
          <w:color w:val="00000A"/>
          <w:sz w:val="20"/>
          <w:szCs w:val="20"/>
          <w:lang w:val="da-DK"/>
        </w:rPr>
        <w:t>t gi</w:t>
      </w:r>
      <w:r w:rsidRPr="004D4298">
        <w:rPr>
          <w:rFonts w:ascii="Arial" w:hAnsi="Arial" w:cs="Arial"/>
          <w:color w:val="00000A"/>
          <w:sz w:val="20"/>
          <w:szCs w:val="20"/>
          <w:lang w:val="fr-FR"/>
        </w:rPr>
        <w:t>á bán buôn t</w:t>
      </w:r>
      <w:r w:rsidRPr="004D4298">
        <w:rPr>
          <w:rFonts w:ascii="Arial" w:hAnsi="Arial" w:cs="Arial"/>
          <w:color w:val="00000A"/>
          <w:sz w:val="20"/>
          <w:szCs w:val="20"/>
          <w:lang w:val="ar-SA"/>
        </w:rPr>
        <w:t>ừ</w:t>
      </w:r>
      <w:r w:rsidRPr="004D4298">
        <w:rPr>
          <w:rFonts w:ascii="Arial" w:hAnsi="Arial" w:cs="Arial"/>
          <w:color w:val="00000A"/>
          <w:sz w:val="20"/>
          <w:szCs w:val="20"/>
          <w:lang w:val="fr-FR"/>
        </w:rPr>
        <w:t>ng lo</w:t>
      </w:r>
      <w:r w:rsidRPr="004D4298">
        <w:rPr>
          <w:rFonts w:ascii="Arial" w:hAnsi="Arial" w:cs="Arial"/>
          <w:color w:val="00000A"/>
          <w:sz w:val="20"/>
          <w:szCs w:val="20"/>
          <w:lang w:val="ar-SA"/>
        </w:rPr>
        <w:t>ạ</w:t>
      </w:r>
      <w:r w:rsidRPr="004D4298">
        <w:rPr>
          <w:rFonts w:ascii="Arial" w:hAnsi="Arial" w:cs="Arial"/>
          <w:color w:val="00000A"/>
          <w:sz w:val="20"/>
          <w:szCs w:val="20"/>
          <w:lang w:val="fr-FR"/>
        </w:rPr>
        <w:t>i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t</w:t>
      </w:r>
      <w:r w:rsidRPr="004D4298">
        <w:rPr>
          <w:rFonts w:ascii="Arial" w:hAnsi="Arial" w:cs="Arial"/>
          <w:color w:val="00000A"/>
          <w:sz w:val="20"/>
          <w:szCs w:val="20"/>
          <w:lang w:val="ar-SA"/>
        </w:rPr>
        <w:t>ạ</w:t>
      </w:r>
      <w:r w:rsidRPr="004D4298">
        <w:rPr>
          <w:rFonts w:ascii="Arial" w:hAnsi="Arial" w:cs="Arial"/>
          <w:color w:val="00000A"/>
          <w:sz w:val="20"/>
          <w:szCs w:val="20"/>
          <w:lang w:val="it-IT"/>
        </w:rPr>
        <w:t>i n</w:t>
      </w:r>
      <w:r w:rsidRPr="004D4298">
        <w:rPr>
          <w:rFonts w:ascii="Arial" w:hAnsi="Arial" w:cs="Arial"/>
          <w:color w:val="00000A"/>
          <w:sz w:val="20"/>
          <w:szCs w:val="20"/>
          <w:lang w:val="fr-FR"/>
        </w:rPr>
        <w:t>ơ</w:t>
      </w:r>
      <w:r w:rsidRPr="004D4298">
        <w:rPr>
          <w:rFonts w:ascii="Arial" w:hAnsi="Arial" w:cs="Arial"/>
          <w:color w:val="00000A"/>
          <w:sz w:val="20"/>
          <w:szCs w:val="20"/>
          <w:lang w:val="it-IT"/>
        </w:rPr>
        <w:t>i giao d</w:t>
      </w:r>
      <w:r w:rsidRPr="004D4298">
        <w:rPr>
          <w:rFonts w:ascii="Arial" w:hAnsi="Arial" w:cs="Arial"/>
          <w:color w:val="00000A"/>
          <w:sz w:val="20"/>
          <w:szCs w:val="20"/>
          <w:lang w:val="ar-SA"/>
        </w:rPr>
        <w:t>ị</w:t>
      </w:r>
      <w:r w:rsidRPr="004D4298">
        <w:rPr>
          <w:rFonts w:ascii="Arial" w:hAnsi="Arial" w:cs="Arial"/>
          <w:color w:val="00000A"/>
          <w:sz w:val="20"/>
          <w:szCs w:val="20"/>
          <w:lang w:val="sv-SE"/>
        </w:rPr>
        <w:t>ch ho</w:t>
      </w:r>
      <w:r w:rsidRPr="004D4298">
        <w:rPr>
          <w:rFonts w:ascii="Arial" w:hAnsi="Arial" w:cs="Arial"/>
          <w:color w:val="00000A"/>
          <w:sz w:val="20"/>
          <w:szCs w:val="20"/>
          <w:lang w:val="ar-SA"/>
        </w:rPr>
        <w:t>ặ</w:t>
      </w:r>
      <w:r w:rsidRPr="004D4298">
        <w:rPr>
          <w:rFonts w:ascii="Arial" w:hAnsi="Arial" w:cs="Arial"/>
          <w:color w:val="00000A"/>
          <w:sz w:val="20"/>
          <w:szCs w:val="20"/>
          <w:lang w:val="fr-FR"/>
        </w:rPr>
        <w:t>c nơi bán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c</w:t>
      </w:r>
      <w:r w:rsidRPr="004D4298">
        <w:rPr>
          <w:rFonts w:ascii="Arial" w:hAnsi="Arial" w:cs="Arial"/>
          <w:color w:val="00000A"/>
          <w:sz w:val="20"/>
          <w:szCs w:val="20"/>
          <w:lang w:val="ar-SA"/>
        </w:rPr>
        <w:t>ủ</w:t>
      </w:r>
      <w:r w:rsidRPr="004D4298">
        <w:rPr>
          <w:rFonts w:ascii="Arial" w:hAnsi="Arial" w:cs="Arial"/>
          <w:color w:val="00000A"/>
          <w:sz w:val="20"/>
          <w:szCs w:val="20"/>
          <w:lang w:val="fr-FR"/>
        </w:rPr>
        <w:t>a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pt-PT"/>
        </w:rPr>
        <w:t>bán buôn thuốc</w:t>
      </w:r>
      <w:r w:rsidRPr="004D4298">
        <w:rPr>
          <w:rFonts w:ascii="Arial" w:hAnsi="Arial" w:cs="Arial"/>
          <w:color w:val="00000A"/>
          <w:sz w:val="20"/>
          <w:szCs w:val="20"/>
          <w:lang w:val="vi-VN"/>
        </w:rPr>
        <w:t>;</w:t>
      </w:r>
    </w:p>
    <w:p w14:paraId="6C0E6D12"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fr-FR"/>
        </w:rPr>
        <w:t>b) Các cơ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fr-FR"/>
        </w:rPr>
        <w:t>bá</w:t>
      </w:r>
      <w:r w:rsidRPr="004D4298">
        <w:rPr>
          <w:rFonts w:ascii="Arial" w:hAnsi="Arial" w:cs="Arial"/>
          <w:color w:val="00000A"/>
          <w:sz w:val="20"/>
          <w:szCs w:val="20"/>
          <w:lang/>
        </w:rPr>
        <w:t>n l</w:t>
      </w:r>
      <w:r w:rsidRPr="004D4298">
        <w:rPr>
          <w:rFonts w:ascii="Arial" w:hAnsi="Arial" w:cs="Arial"/>
          <w:color w:val="00000A"/>
          <w:sz w:val="20"/>
          <w:szCs w:val="20"/>
          <w:lang w:val="ar-SA"/>
        </w:rPr>
        <w:t xml:space="preserve">ẻ </w:t>
      </w:r>
      <w:r w:rsidRPr="004D4298">
        <w:rPr>
          <w:rFonts w:ascii="Arial" w:hAnsi="Arial" w:cs="Arial"/>
          <w:color w:val="00000A"/>
          <w:sz w:val="20"/>
          <w:szCs w:val="20"/>
          <w:lang w:val="fr-FR"/>
        </w:rPr>
        <w:t>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phải th</w:t>
      </w:r>
      <w:r w:rsidRPr="004D4298">
        <w:rPr>
          <w:rFonts w:ascii="Arial" w:hAnsi="Arial" w:cs="Arial"/>
          <w:color w:val="00000A"/>
          <w:sz w:val="20"/>
          <w:szCs w:val="20"/>
          <w:lang w:val="ar-SA"/>
        </w:rPr>
        <w:t>ự</w:t>
      </w:r>
      <w:r w:rsidRPr="004D4298">
        <w:rPr>
          <w:rFonts w:ascii="Arial" w:hAnsi="Arial" w:cs="Arial"/>
          <w:color w:val="00000A"/>
          <w:sz w:val="20"/>
          <w:szCs w:val="20"/>
          <w:lang w:val="fr-FR"/>
        </w:rPr>
        <w:t>c hi</w:t>
      </w:r>
      <w:r w:rsidRPr="004D4298">
        <w:rPr>
          <w:rFonts w:ascii="Arial" w:hAnsi="Arial" w:cs="Arial"/>
          <w:color w:val="00000A"/>
          <w:sz w:val="20"/>
          <w:szCs w:val="20"/>
          <w:lang w:val="ar-SA"/>
        </w:rPr>
        <w:t>ệ</w:t>
      </w:r>
      <w:r w:rsidRPr="004D4298">
        <w:rPr>
          <w:rFonts w:ascii="Arial" w:hAnsi="Arial" w:cs="Arial"/>
          <w:color w:val="00000A"/>
          <w:sz w:val="20"/>
          <w:szCs w:val="20"/>
          <w:lang w:val="de-DE"/>
        </w:rPr>
        <w:t>n vi</w:t>
      </w:r>
      <w:r w:rsidRPr="004D4298">
        <w:rPr>
          <w:rFonts w:ascii="Arial" w:hAnsi="Arial" w:cs="Arial"/>
          <w:color w:val="00000A"/>
          <w:sz w:val="20"/>
          <w:szCs w:val="20"/>
          <w:lang w:val="ar-SA"/>
        </w:rPr>
        <w:t>ệ</w:t>
      </w:r>
      <w:r w:rsidRPr="004D4298">
        <w:rPr>
          <w:rFonts w:ascii="Arial" w:hAnsi="Arial" w:cs="Arial"/>
          <w:color w:val="00000A"/>
          <w:sz w:val="20"/>
          <w:szCs w:val="20"/>
          <w:lang w:val="fr-FR"/>
        </w:rPr>
        <w:t>c niêm y</w:t>
      </w:r>
      <w:r w:rsidRPr="004D4298">
        <w:rPr>
          <w:rFonts w:ascii="Arial" w:hAnsi="Arial" w:cs="Arial"/>
          <w:color w:val="00000A"/>
          <w:sz w:val="20"/>
          <w:szCs w:val="20"/>
          <w:lang w:val="ar-SA"/>
        </w:rPr>
        <w:t>ế</w:t>
      </w:r>
      <w:r w:rsidRPr="004D4298">
        <w:rPr>
          <w:rFonts w:ascii="Arial" w:hAnsi="Arial" w:cs="Arial"/>
          <w:color w:val="00000A"/>
          <w:sz w:val="20"/>
          <w:szCs w:val="20"/>
          <w:lang w:val="da-DK"/>
        </w:rPr>
        <w:t>t gi</w:t>
      </w:r>
      <w:r w:rsidRPr="004D4298">
        <w:rPr>
          <w:rFonts w:ascii="Arial" w:hAnsi="Arial" w:cs="Arial"/>
          <w:color w:val="00000A"/>
          <w:sz w:val="20"/>
          <w:szCs w:val="20"/>
          <w:lang w:val="fr-FR"/>
        </w:rPr>
        <w:t>á bá</w:t>
      </w:r>
      <w:r w:rsidRPr="004D4298">
        <w:rPr>
          <w:rFonts w:ascii="Arial" w:hAnsi="Arial" w:cs="Arial"/>
          <w:color w:val="00000A"/>
          <w:sz w:val="20"/>
          <w:szCs w:val="20"/>
          <w:lang/>
        </w:rPr>
        <w:t>n l</w:t>
      </w:r>
      <w:r w:rsidRPr="004D4298">
        <w:rPr>
          <w:rFonts w:ascii="Arial" w:hAnsi="Arial" w:cs="Arial"/>
          <w:color w:val="00000A"/>
          <w:sz w:val="20"/>
          <w:szCs w:val="20"/>
          <w:lang w:val="ar-SA"/>
        </w:rPr>
        <w:t xml:space="preserve">ẻ </w:t>
      </w:r>
      <w:r w:rsidRPr="004D4298">
        <w:rPr>
          <w:rFonts w:ascii="Arial" w:hAnsi="Arial" w:cs="Arial"/>
          <w:color w:val="00000A"/>
          <w:sz w:val="20"/>
          <w:szCs w:val="20"/>
          <w:lang w:val="fr-FR"/>
        </w:rPr>
        <w:t>t</w:t>
      </w:r>
      <w:r w:rsidRPr="004D4298">
        <w:rPr>
          <w:rFonts w:ascii="Arial" w:hAnsi="Arial" w:cs="Arial"/>
          <w:color w:val="00000A"/>
          <w:sz w:val="20"/>
          <w:szCs w:val="20"/>
          <w:lang w:val="ar-SA"/>
        </w:rPr>
        <w:t>ừ</w:t>
      </w:r>
      <w:r w:rsidRPr="004D4298">
        <w:rPr>
          <w:rFonts w:ascii="Arial" w:hAnsi="Arial" w:cs="Arial"/>
          <w:color w:val="00000A"/>
          <w:sz w:val="20"/>
          <w:szCs w:val="20"/>
          <w:lang w:val="fr-FR"/>
        </w:rPr>
        <w:t>ng lo</w:t>
      </w:r>
      <w:r w:rsidRPr="004D4298">
        <w:rPr>
          <w:rFonts w:ascii="Arial" w:hAnsi="Arial" w:cs="Arial"/>
          <w:color w:val="00000A"/>
          <w:sz w:val="20"/>
          <w:szCs w:val="20"/>
          <w:lang w:val="ar-SA"/>
        </w:rPr>
        <w:t>ạ</w:t>
      </w:r>
      <w:r w:rsidRPr="004D4298">
        <w:rPr>
          <w:rFonts w:ascii="Arial" w:hAnsi="Arial" w:cs="Arial"/>
          <w:color w:val="00000A"/>
          <w:sz w:val="20"/>
          <w:szCs w:val="20"/>
          <w:lang w:val="fr-FR"/>
        </w:rPr>
        <w:t>i thu</w:t>
      </w:r>
      <w:r w:rsidRPr="004D4298">
        <w:rPr>
          <w:rFonts w:ascii="Arial" w:hAnsi="Arial" w:cs="Arial"/>
          <w:color w:val="00000A"/>
          <w:sz w:val="20"/>
          <w:szCs w:val="20"/>
          <w:lang w:val="ar-SA"/>
        </w:rPr>
        <w:t>ố</w:t>
      </w:r>
      <w:r w:rsidRPr="004D4298">
        <w:rPr>
          <w:rFonts w:ascii="Arial" w:hAnsi="Arial" w:cs="Arial"/>
          <w:color w:val="00000A"/>
          <w:sz w:val="20"/>
          <w:szCs w:val="20"/>
          <w:lang w:val="fr-FR"/>
        </w:rPr>
        <w:t>c t</w:t>
      </w:r>
      <w:r w:rsidRPr="004D4298">
        <w:rPr>
          <w:rFonts w:ascii="Arial" w:hAnsi="Arial" w:cs="Arial"/>
          <w:color w:val="00000A"/>
          <w:sz w:val="20"/>
          <w:szCs w:val="20"/>
          <w:lang w:val="ar-SA"/>
        </w:rPr>
        <w:t>ạ</w:t>
      </w:r>
      <w:r w:rsidRPr="004D4298">
        <w:rPr>
          <w:rFonts w:ascii="Arial" w:hAnsi="Arial" w:cs="Arial"/>
          <w:color w:val="00000A"/>
          <w:sz w:val="20"/>
          <w:szCs w:val="20"/>
          <w:lang w:val="it-IT"/>
        </w:rPr>
        <w:t>i c</w:t>
      </w:r>
      <w:r w:rsidRPr="004D4298">
        <w:rPr>
          <w:rFonts w:ascii="Arial" w:hAnsi="Arial" w:cs="Arial"/>
          <w:color w:val="00000A"/>
          <w:sz w:val="20"/>
          <w:szCs w:val="20"/>
          <w:lang w:val="fr-FR"/>
        </w:rPr>
        <w:t>ơ s</w:t>
      </w:r>
      <w:r w:rsidRPr="004D4298">
        <w:rPr>
          <w:rFonts w:ascii="Arial" w:hAnsi="Arial" w:cs="Arial"/>
          <w:color w:val="00000A"/>
          <w:sz w:val="20"/>
          <w:szCs w:val="20"/>
          <w:lang w:val="ar-SA"/>
        </w:rPr>
        <w:t xml:space="preserve">ở </w:t>
      </w:r>
      <w:r w:rsidRPr="004D4298">
        <w:rPr>
          <w:rFonts w:ascii="Arial" w:hAnsi="Arial" w:cs="Arial"/>
          <w:color w:val="00000A"/>
          <w:sz w:val="20"/>
          <w:szCs w:val="20"/>
          <w:lang w:val="fr-FR"/>
        </w:rPr>
        <w:t>bá</w:t>
      </w:r>
      <w:r w:rsidRPr="004D4298">
        <w:rPr>
          <w:rFonts w:ascii="Arial" w:hAnsi="Arial" w:cs="Arial"/>
          <w:color w:val="00000A"/>
          <w:sz w:val="20"/>
          <w:szCs w:val="20"/>
          <w:lang/>
        </w:rPr>
        <w:t>n l</w:t>
      </w:r>
      <w:r w:rsidRPr="004D4298">
        <w:rPr>
          <w:rFonts w:ascii="Arial" w:hAnsi="Arial" w:cs="Arial"/>
          <w:color w:val="00000A"/>
          <w:sz w:val="20"/>
          <w:szCs w:val="20"/>
          <w:lang w:val="ar-SA"/>
        </w:rPr>
        <w:t xml:space="preserve">ẻ </w:t>
      </w:r>
      <w:r w:rsidRPr="004D4298">
        <w:rPr>
          <w:rFonts w:ascii="Arial" w:hAnsi="Arial" w:cs="Arial"/>
          <w:color w:val="00000A"/>
          <w:sz w:val="20"/>
          <w:szCs w:val="20"/>
          <w:lang w:val="fr-FR"/>
        </w:rPr>
        <w:t>thu</w:t>
      </w:r>
      <w:r w:rsidRPr="004D4298">
        <w:rPr>
          <w:rFonts w:ascii="Arial" w:hAnsi="Arial" w:cs="Arial"/>
          <w:color w:val="00000A"/>
          <w:sz w:val="20"/>
          <w:szCs w:val="20"/>
          <w:lang w:val="ar-SA"/>
        </w:rPr>
        <w:t>ố</w:t>
      </w:r>
      <w:r w:rsidRPr="004D4298">
        <w:rPr>
          <w:rFonts w:ascii="Arial" w:hAnsi="Arial" w:cs="Arial"/>
          <w:color w:val="00000A"/>
          <w:sz w:val="20"/>
          <w:szCs w:val="20"/>
          <w:lang w:val="fr-FR"/>
        </w:rPr>
        <w:t>c</w:t>
      </w:r>
      <w:r w:rsidRPr="004D4298">
        <w:rPr>
          <w:rFonts w:ascii="Arial" w:hAnsi="Arial" w:cs="Arial"/>
          <w:color w:val="00000A"/>
          <w:sz w:val="20"/>
          <w:szCs w:val="20"/>
          <w:lang w:val="vi-VN"/>
        </w:rPr>
        <w:t>;</w:t>
      </w:r>
    </w:p>
    <w:p w14:paraId="007B44DA"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c) Cơ sở bán buôn, bán lẻ thuốc không đư</w:t>
      </w:r>
      <w:r w:rsidRPr="004D4298">
        <w:rPr>
          <w:rFonts w:ascii="Arial" w:hAnsi="Arial" w:cs="Arial"/>
          <w:color w:val="00000A"/>
          <w:sz w:val="20"/>
          <w:szCs w:val="20"/>
          <w:lang w:val="ar-SA"/>
        </w:rPr>
        <w:t>ợ</w:t>
      </w:r>
      <w:r w:rsidRPr="004D4298">
        <w:rPr>
          <w:rFonts w:ascii="Arial" w:hAnsi="Arial" w:cs="Arial"/>
          <w:color w:val="00000A"/>
          <w:sz w:val="20"/>
          <w:szCs w:val="20"/>
          <w:lang w:val="vi-VN"/>
        </w:rPr>
        <w:t>c bá</w:t>
      </w:r>
      <w:r w:rsidRPr="004D4298">
        <w:rPr>
          <w:rFonts w:ascii="Arial" w:hAnsi="Arial" w:cs="Arial"/>
          <w:color w:val="00000A"/>
          <w:sz w:val="20"/>
          <w:szCs w:val="20"/>
          <w:lang w:val="it-IT"/>
        </w:rPr>
        <w:t>n cao h</w:t>
      </w:r>
      <w:r w:rsidRPr="004D4298">
        <w:rPr>
          <w:rFonts w:ascii="Arial" w:hAnsi="Arial" w:cs="Arial"/>
          <w:color w:val="00000A"/>
          <w:sz w:val="20"/>
          <w:szCs w:val="20"/>
          <w:lang w:val="vi-VN"/>
        </w:rPr>
        <w:t>ơ</w:t>
      </w:r>
      <w:r w:rsidRPr="004D4298">
        <w:rPr>
          <w:rFonts w:ascii="Arial" w:hAnsi="Arial" w:cs="Arial"/>
          <w:color w:val="00000A"/>
          <w:sz w:val="20"/>
          <w:szCs w:val="20"/>
          <w:lang w:val="it-IT"/>
        </w:rPr>
        <w:t>n gi</w:t>
      </w:r>
      <w:r w:rsidRPr="004D4298">
        <w:rPr>
          <w:rFonts w:ascii="Arial" w:hAnsi="Arial" w:cs="Arial"/>
          <w:color w:val="00000A"/>
          <w:sz w:val="20"/>
          <w:szCs w:val="20"/>
          <w:lang w:val="pt-PT"/>
        </w:rPr>
        <w:t xml:space="preserve">á do cơ sở đã </w:t>
      </w:r>
      <w:r w:rsidRPr="004D4298">
        <w:rPr>
          <w:rFonts w:ascii="Arial" w:hAnsi="Arial" w:cs="Arial"/>
          <w:color w:val="00000A"/>
          <w:sz w:val="20"/>
          <w:szCs w:val="20"/>
          <w:lang w:val="vi-VN"/>
        </w:rPr>
        <w:t>niêm y</w:t>
      </w:r>
      <w:r w:rsidRPr="004D4298">
        <w:rPr>
          <w:rFonts w:ascii="Arial" w:hAnsi="Arial" w:cs="Arial"/>
          <w:color w:val="00000A"/>
          <w:sz w:val="20"/>
          <w:szCs w:val="20"/>
          <w:lang w:val="ar-SA"/>
        </w:rPr>
        <w:t>ế</w:t>
      </w:r>
      <w:r w:rsidRPr="004D4298">
        <w:rPr>
          <w:rFonts w:ascii="Arial" w:hAnsi="Arial" w:cs="Arial"/>
          <w:color w:val="00000A"/>
          <w:sz w:val="20"/>
          <w:szCs w:val="20"/>
          <w:lang w:val="vi-VN"/>
        </w:rPr>
        <w:t xml:space="preserve">t. </w:t>
      </w:r>
    </w:p>
    <w:p w14:paraId="140D15AC"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2. Yêu cầu đối với việc niêm yết giá thuốc:</w:t>
      </w:r>
    </w:p>
    <w:p w14:paraId="55051CFC"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vi-VN"/>
        </w:rPr>
        <w:t>a) Việc niêm yết giá bán buôn được thực hiện b</w:t>
      </w:r>
      <w:r w:rsidRPr="004D4298">
        <w:rPr>
          <w:rFonts w:ascii="Arial" w:hAnsi="Arial" w:cs="Arial"/>
          <w:color w:val="00000A"/>
          <w:sz w:val="20"/>
          <w:szCs w:val="20"/>
          <w:lang w:val="ar-SA"/>
        </w:rPr>
        <w:t>ằ</w:t>
      </w:r>
      <w:r w:rsidRPr="004D4298">
        <w:rPr>
          <w:rFonts w:ascii="Arial" w:hAnsi="Arial" w:cs="Arial"/>
          <w:color w:val="00000A"/>
          <w:sz w:val="20"/>
          <w:szCs w:val="20"/>
          <w:lang w:val="vi-VN"/>
        </w:rPr>
        <w:t>ng h</w:t>
      </w:r>
      <w:r w:rsidRPr="004D4298">
        <w:rPr>
          <w:rFonts w:ascii="Arial" w:hAnsi="Arial" w:cs="Arial"/>
          <w:color w:val="00000A"/>
          <w:sz w:val="20"/>
          <w:szCs w:val="20"/>
          <w:lang w:val="it-IT"/>
        </w:rPr>
        <w:t>ì</w:t>
      </w:r>
      <w:r w:rsidRPr="004D4298">
        <w:rPr>
          <w:rFonts w:ascii="Arial" w:hAnsi="Arial" w:cs="Arial"/>
          <w:color w:val="00000A"/>
          <w:sz w:val="20"/>
          <w:szCs w:val="20"/>
          <w:lang w:val="vi-VN"/>
        </w:rPr>
        <w:t>nh th</w:t>
      </w:r>
      <w:r w:rsidRPr="004D4298">
        <w:rPr>
          <w:rFonts w:ascii="Arial" w:hAnsi="Arial" w:cs="Arial"/>
          <w:color w:val="00000A"/>
          <w:sz w:val="20"/>
          <w:szCs w:val="20"/>
          <w:lang w:val="ar-SA"/>
        </w:rPr>
        <w:t>ứ</w:t>
      </w:r>
      <w:r w:rsidRPr="004D4298">
        <w:rPr>
          <w:rFonts w:ascii="Arial" w:hAnsi="Arial" w:cs="Arial"/>
          <w:color w:val="00000A"/>
          <w:sz w:val="20"/>
          <w:szCs w:val="20"/>
          <w:lang w:val="vi-VN"/>
        </w:rPr>
        <w:t>c thông bá</w:t>
      </w:r>
      <w:r w:rsidRPr="004D4298">
        <w:rPr>
          <w:rFonts w:ascii="Arial" w:hAnsi="Arial" w:cs="Arial"/>
          <w:color w:val="00000A"/>
          <w:sz w:val="20"/>
          <w:szCs w:val="20"/>
          <w:lang w:val="it-IT"/>
        </w:rPr>
        <w:t>o c</w:t>
      </w:r>
      <w:r w:rsidRPr="004D4298">
        <w:rPr>
          <w:rFonts w:ascii="Arial" w:hAnsi="Arial" w:cs="Arial"/>
          <w:color w:val="00000A"/>
          <w:sz w:val="20"/>
          <w:szCs w:val="20"/>
          <w:lang w:val="vi-VN"/>
        </w:rPr>
        <w:t>ông khai trên b</w:t>
      </w:r>
      <w:r w:rsidRPr="004D4298">
        <w:rPr>
          <w:rFonts w:ascii="Arial" w:hAnsi="Arial" w:cs="Arial"/>
          <w:color w:val="00000A"/>
          <w:sz w:val="20"/>
          <w:szCs w:val="20"/>
          <w:lang w:val="ar-SA"/>
        </w:rPr>
        <w:t>ả</w:t>
      </w:r>
      <w:r w:rsidRPr="004D4298">
        <w:rPr>
          <w:rFonts w:ascii="Arial" w:hAnsi="Arial" w:cs="Arial"/>
          <w:color w:val="00000A"/>
          <w:sz w:val="20"/>
          <w:szCs w:val="20"/>
          <w:lang w:val="vi-VN"/>
        </w:rPr>
        <w:t>ng, trê</w:t>
      </w:r>
      <w:r w:rsidRPr="004D4298">
        <w:rPr>
          <w:rFonts w:ascii="Arial" w:hAnsi="Arial" w:cs="Arial"/>
          <w:color w:val="00000A"/>
          <w:sz w:val="20"/>
          <w:szCs w:val="20"/>
          <w:lang w:val="it-IT"/>
        </w:rPr>
        <w:t>n gi</w:t>
      </w:r>
      <w:r w:rsidRPr="004D4298">
        <w:rPr>
          <w:rFonts w:ascii="Arial" w:hAnsi="Arial" w:cs="Arial"/>
          <w:color w:val="00000A"/>
          <w:sz w:val="20"/>
          <w:szCs w:val="20"/>
          <w:lang w:val="ar-SA"/>
        </w:rPr>
        <w:t>ấ</w:t>
      </w:r>
      <w:r w:rsidRPr="004D4298">
        <w:rPr>
          <w:rFonts w:ascii="Arial" w:hAnsi="Arial" w:cs="Arial"/>
          <w:color w:val="00000A"/>
          <w:sz w:val="20"/>
          <w:szCs w:val="20"/>
          <w:lang w:val="vi-VN"/>
        </w:rPr>
        <w:t>y ho</w:t>
      </w:r>
      <w:r w:rsidRPr="004D4298">
        <w:rPr>
          <w:rFonts w:ascii="Arial" w:hAnsi="Arial" w:cs="Arial"/>
          <w:color w:val="00000A"/>
          <w:sz w:val="20"/>
          <w:szCs w:val="20"/>
          <w:lang w:val="ar-SA"/>
        </w:rPr>
        <w:t>ặ</w:t>
      </w:r>
      <w:r w:rsidRPr="004D4298">
        <w:rPr>
          <w:rFonts w:ascii="Arial" w:hAnsi="Arial" w:cs="Arial"/>
          <w:color w:val="00000A"/>
          <w:sz w:val="20"/>
          <w:szCs w:val="20"/>
          <w:lang w:val="vi-VN"/>
        </w:rPr>
        <w:t>c b</w:t>
      </w:r>
      <w:r w:rsidRPr="004D4298">
        <w:rPr>
          <w:rFonts w:ascii="Arial" w:hAnsi="Arial" w:cs="Arial"/>
          <w:color w:val="00000A"/>
          <w:sz w:val="20"/>
          <w:szCs w:val="20"/>
          <w:lang w:val="ar-SA"/>
        </w:rPr>
        <w:t>ằ</w:t>
      </w:r>
      <w:r w:rsidRPr="004D4298">
        <w:rPr>
          <w:rFonts w:ascii="Arial" w:hAnsi="Arial" w:cs="Arial"/>
          <w:color w:val="00000A"/>
          <w:sz w:val="20"/>
          <w:szCs w:val="20"/>
          <w:lang w:val="vi-VN"/>
        </w:rPr>
        <w:t>ng các h</w:t>
      </w:r>
      <w:r w:rsidRPr="004D4298">
        <w:rPr>
          <w:rFonts w:ascii="Arial" w:hAnsi="Arial" w:cs="Arial"/>
          <w:color w:val="00000A"/>
          <w:sz w:val="20"/>
          <w:szCs w:val="20"/>
          <w:lang w:val="it-IT"/>
        </w:rPr>
        <w:t>ì</w:t>
      </w:r>
      <w:r w:rsidRPr="004D4298">
        <w:rPr>
          <w:rFonts w:ascii="Arial" w:hAnsi="Arial" w:cs="Arial"/>
          <w:color w:val="00000A"/>
          <w:sz w:val="20"/>
          <w:szCs w:val="20"/>
          <w:lang w:val="vi-VN"/>
        </w:rPr>
        <w:t>nh th</w:t>
      </w:r>
      <w:r w:rsidRPr="004D4298">
        <w:rPr>
          <w:rFonts w:ascii="Arial" w:hAnsi="Arial" w:cs="Arial"/>
          <w:color w:val="00000A"/>
          <w:sz w:val="20"/>
          <w:szCs w:val="20"/>
          <w:lang w:val="ar-SA"/>
        </w:rPr>
        <w:t>ứ</w:t>
      </w:r>
      <w:r w:rsidRPr="004D4298">
        <w:rPr>
          <w:rFonts w:ascii="Arial" w:hAnsi="Arial" w:cs="Arial"/>
          <w:color w:val="00000A"/>
          <w:sz w:val="20"/>
          <w:szCs w:val="20"/>
          <w:lang w:val="vi-VN"/>
        </w:rPr>
        <w:t>c khác ph</w:t>
      </w:r>
      <w:r w:rsidRPr="004D4298">
        <w:rPr>
          <w:rFonts w:ascii="Arial" w:hAnsi="Arial" w:cs="Arial"/>
          <w:color w:val="00000A"/>
          <w:sz w:val="20"/>
          <w:szCs w:val="20"/>
          <w:lang w:val="it-IT"/>
        </w:rPr>
        <w:t xml:space="preserve">ù </w:t>
      </w:r>
      <w:r w:rsidRPr="004D4298">
        <w:rPr>
          <w:rFonts w:ascii="Arial" w:hAnsi="Arial" w:cs="Arial"/>
          <w:color w:val="00000A"/>
          <w:sz w:val="20"/>
          <w:szCs w:val="20"/>
          <w:lang w:val="vi-VN"/>
        </w:rPr>
        <w:t>h</w:t>
      </w:r>
      <w:r w:rsidRPr="004D4298">
        <w:rPr>
          <w:rFonts w:ascii="Arial" w:hAnsi="Arial" w:cs="Arial"/>
          <w:color w:val="00000A"/>
          <w:sz w:val="20"/>
          <w:szCs w:val="20"/>
          <w:lang w:val="ar-SA"/>
        </w:rPr>
        <w:t>ợ</w:t>
      </w:r>
      <w:r w:rsidRPr="004D4298">
        <w:rPr>
          <w:rFonts w:ascii="Arial" w:hAnsi="Arial" w:cs="Arial"/>
          <w:color w:val="00000A"/>
          <w:sz w:val="20"/>
          <w:szCs w:val="20"/>
          <w:lang w:val="vi-VN"/>
        </w:rPr>
        <w:t>p và phải thu</w:t>
      </w:r>
      <w:r w:rsidRPr="004D4298">
        <w:rPr>
          <w:rFonts w:ascii="Arial" w:hAnsi="Arial" w:cs="Arial"/>
          <w:color w:val="00000A"/>
          <w:sz w:val="20"/>
          <w:szCs w:val="20"/>
          <w:lang w:val="ar-SA"/>
        </w:rPr>
        <w:t>ậ</w:t>
      </w:r>
      <w:r w:rsidRPr="004D4298">
        <w:rPr>
          <w:rFonts w:ascii="Arial" w:hAnsi="Arial" w:cs="Arial"/>
          <w:color w:val="00000A"/>
          <w:sz w:val="20"/>
          <w:szCs w:val="20"/>
          <w:lang w:val="vi-VN"/>
        </w:rPr>
        <w:t>n ti</w:t>
      </w:r>
      <w:r w:rsidRPr="004D4298">
        <w:rPr>
          <w:rFonts w:ascii="Arial" w:hAnsi="Arial" w:cs="Arial"/>
          <w:color w:val="00000A"/>
          <w:sz w:val="20"/>
          <w:szCs w:val="20"/>
          <w:lang w:val="ar-SA"/>
        </w:rPr>
        <w:t>ệ</w:t>
      </w:r>
      <w:r w:rsidRPr="004D4298">
        <w:rPr>
          <w:rFonts w:ascii="Arial" w:hAnsi="Arial" w:cs="Arial"/>
          <w:color w:val="00000A"/>
          <w:sz w:val="20"/>
          <w:szCs w:val="20"/>
          <w:lang w:val="vi-VN"/>
        </w:rPr>
        <w:t>n cho vi</w:t>
      </w:r>
      <w:r w:rsidRPr="004D4298">
        <w:rPr>
          <w:rFonts w:ascii="Arial" w:hAnsi="Arial" w:cs="Arial"/>
          <w:color w:val="00000A"/>
          <w:sz w:val="20"/>
          <w:szCs w:val="20"/>
          <w:lang w:val="ar-SA"/>
        </w:rPr>
        <w:t>ệ</w:t>
      </w:r>
      <w:r w:rsidRPr="004D4298">
        <w:rPr>
          <w:rFonts w:ascii="Arial" w:hAnsi="Arial" w:cs="Arial"/>
          <w:color w:val="00000A"/>
          <w:sz w:val="20"/>
          <w:szCs w:val="20"/>
          <w:lang w:val="vi-VN"/>
        </w:rPr>
        <w:t>c quan sá</w:t>
      </w:r>
      <w:r w:rsidRPr="004D4298">
        <w:rPr>
          <w:rFonts w:ascii="Arial" w:hAnsi="Arial" w:cs="Arial"/>
          <w:color w:val="00000A"/>
          <w:sz w:val="20"/>
          <w:szCs w:val="20"/>
          <w:lang w:val="pt-PT"/>
        </w:rPr>
        <w:t>t, nh</w:t>
      </w:r>
      <w:r w:rsidRPr="004D4298">
        <w:rPr>
          <w:rFonts w:ascii="Arial" w:hAnsi="Arial" w:cs="Arial"/>
          <w:color w:val="00000A"/>
          <w:sz w:val="20"/>
          <w:szCs w:val="20"/>
          <w:lang w:val="ar-SA"/>
        </w:rPr>
        <w:t>ậ</w:t>
      </w:r>
      <w:r w:rsidRPr="004D4298">
        <w:rPr>
          <w:rFonts w:ascii="Arial" w:hAnsi="Arial" w:cs="Arial"/>
          <w:color w:val="00000A"/>
          <w:sz w:val="20"/>
          <w:szCs w:val="20"/>
          <w:lang w:val="vi-VN"/>
        </w:rPr>
        <w:t>n bi</w:t>
      </w:r>
      <w:r w:rsidRPr="004D4298">
        <w:rPr>
          <w:rFonts w:ascii="Arial" w:hAnsi="Arial" w:cs="Arial"/>
          <w:color w:val="00000A"/>
          <w:sz w:val="20"/>
          <w:szCs w:val="20"/>
          <w:lang w:val="ar-SA"/>
        </w:rPr>
        <w:t>ế</w:t>
      </w:r>
      <w:r w:rsidRPr="004D4298">
        <w:rPr>
          <w:rFonts w:ascii="Arial" w:hAnsi="Arial" w:cs="Arial"/>
          <w:color w:val="00000A"/>
          <w:sz w:val="20"/>
          <w:szCs w:val="20"/>
          <w:lang w:val="vi-VN"/>
        </w:rPr>
        <w:t>t c</w:t>
      </w:r>
      <w:r w:rsidRPr="004D4298">
        <w:rPr>
          <w:rFonts w:ascii="Arial" w:hAnsi="Arial" w:cs="Arial"/>
          <w:color w:val="00000A"/>
          <w:sz w:val="20"/>
          <w:szCs w:val="20"/>
          <w:lang w:val="ar-SA"/>
        </w:rPr>
        <w:t>ủ</w:t>
      </w:r>
      <w:r w:rsidRPr="004D4298">
        <w:rPr>
          <w:rFonts w:ascii="Arial" w:hAnsi="Arial" w:cs="Arial"/>
          <w:color w:val="00000A"/>
          <w:sz w:val="20"/>
          <w:szCs w:val="20"/>
          <w:lang w:val="vi-VN"/>
        </w:rPr>
        <w:t>a khá</w:t>
      </w:r>
      <w:r w:rsidRPr="004D4298">
        <w:rPr>
          <w:rFonts w:ascii="Arial" w:hAnsi="Arial" w:cs="Arial"/>
          <w:color w:val="00000A"/>
          <w:sz w:val="20"/>
          <w:szCs w:val="20"/>
          <w:lang w:val="de-DE"/>
        </w:rPr>
        <w:t>ch h</w:t>
      </w:r>
      <w:r w:rsidRPr="004D4298">
        <w:rPr>
          <w:rFonts w:ascii="Arial" w:hAnsi="Arial" w:cs="Arial"/>
          <w:color w:val="00000A"/>
          <w:sz w:val="20"/>
          <w:szCs w:val="20"/>
          <w:lang w:val="vi-VN"/>
        </w:rPr>
        <w:t xml:space="preserve">àng, cơ </w:t>
      </w:r>
      <w:r w:rsidRPr="004D4298">
        <w:rPr>
          <w:rFonts w:ascii="Arial" w:hAnsi="Arial" w:cs="Arial"/>
          <w:color w:val="00000A"/>
          <w:sz w:val="20"/>
          <w:szCs w:val="20"/>
          <w:lang w:val="pt-PT"/>
        </w:rPr>
        <w:t>quan nh</w:t>
      </w:r>
      <w:r w:rsidRPr="004D4298">
        <w:rPr>
          <w:rFonts w:ascii="Arial" w:hAnsi="Arial" w:cs="Arial"/>
          <w:color w:val="00000A"/>
          <w:sz w:val="20"/>
          <w:szCs w:val="20"/>
          <w:lang w:val="vi-VN"/>
        </w:rPr>
        <w:t>à nư</w:t>
      </w:r>
      <w:r w:rsidRPr="004D4298">
        <w:rPr>
          <w:rFonts w:ascii="Arial" w:hAnsi="Arial" w:cs="Arial"/>
          <w:color w:val="00000A"/>
          <w:sz w:val="20"/>
          <w:szCs w:val="20"/>
          <w:lang w:val="ar-SA"/>
        </w:rPr>
        <w:t>ớ</w:t>
      </w:r>
      <w:r w:rsidRPr="004D4298">
        <w:rPr>
          <w:rFonts w:ascii="Arial" w:hAnsi="Arial" w:cs="Arial"/>
          <w:color w:val="00000A"/>
          <w:sz w:val="20"/>
          <w:szCs w:val="20"/>
          <w:lang w:val="vi-VN"/>
        </w:rPr>
        <w:t>c c</w:t>
      </w:r>
      <w:r w:rsidRPr="004D4298">
        <w:rPr>
          <w:rFonts w:ascii="Arial" w:hAnsi="Arial" w:cs="Arial"/>
          <w:color w:val="00000A"/>
          <w:sz w:val="20"/>
          <w:szCs w:val="20"/>
          <w:lang/>
        </w:rPr>
        <w:t xml:space="preserve">ó </w:t>
      </w:r>
      <w:r w:rsidRPr="004D4298">
        <w:rPr>
          <w:rFonts w:ascii="Arial" w:hAnsi="Arial" w:cs="Arial"/>
          <w:color w:val="00000A"/>
          <w:sz w:val="20"/>
          <w:szCs w:val="20"/>
          <w:lang w:val="vi-VN"/>
        </w:rPr>
        <w:t>th</w:t>
      </w:r>
      <w:r w:rsidRPr="004D4298">
        <w:rPr>
          <w:rFonts w:ascii="Arial" w:hAnsi="Arial" w:cs="Arial"/>
          <w:color w:val="00000A"/>
          <w:sz w:val="20"/>
          <w:szCs w:val="20"/>
          <w:lang w:val="ar-SA"/>
        </w:rPr>
        <w:t>ẩ</w:t>
      </w:r>
      <w:r w:rsidRPr="004D4298">
        <w:rPr>
          <w:rFonts w:ascii="Arial" w:hAnsi="Arial" w:cs="Arial"/>
          <w:color w:val="00000A"/>
          <w:sz w:val="20"/>
          <w:szCs w:val="20"/>
          <w:lang w:val="pt-PT"/>
        </w:rPr>
        <w:t>m quy</w:t>
      </w:r>
      <w:r w:rsidRPr="004D4298">
        <w:rPr>
          <w:rFonts w:ascii="Arial" w:hAnsi="Arial" w:cs="Arial"/>
          <w:color w:val="00000A"/>
          <w:sz w:val="20"/>
          <w:szCs w:val="20"/>
          <w:lang w:val="ar-SA"/>
        </w:rPr>
        <w:t>ề</w:t>
      </w:r>
      <w:r w:rsidRPr="004D4298">
        <w:rPr>
          <w:rFonts w:ascii="Arial" w:hAnsi="Arial" w:cs="Arial"/>
          <w:color w:val="00000A"/>
          <w:sz w:val="20"/>
          <w:szCs w:val="20"/>
          <w:lang w:val="vi-VN"/>
        </w:rPr>
        <w:t xml:space="preserve">n; </w:t>
      </w:r>
    </w:p>
    <w:p w14:paraId="4035C90D" w14:textId="77777777" w:rsidR="008B52FA" w:rsidRPr="004D4298" w:rsidRDefault="008B52FA" w:rsidP="00D533A2">
      <w:pPr>
        <w:pStyle w:val="Body"/>
        <w:spacing w:before="120" w:line="240" w:lineRule="auto"/>
        <w:jc w:val="left"/>
        <w:rPr>
          <w:rFonts w:ascii="Arial" w:hAnsi="Arial" w:cs="Arial"/>
          <w:color w:val="00000A"/>
          <w:sz w:val="20"/>
          <w:szCs w:val="20"/>
          <w:lang w:val="it-IT"/>
        </w:rPr>
      </w:pPr>
      <w:r w:rsidRPr="004D4298">
        <w:rPr>
          <w:rFonts w:ascii="Arial" w:hAnsi="Arial" w:cs="Arial"/>
          <w:color w:val="00000A"/>
          <w:sz w:val="20"/>
          <w:szCs w:val="20"/>
          <w:lang w:val="vi-VN"/>
        </w:rPr>
        <w:t>b) Việc niêm yết giá bán lẻ thuốc được thực hiện b</w:t>
      </w:r>
      <w:r w:rsidRPr="004D4298">
        <w:rPr>
          <w:rFonts w:ascii="Arial" w:hAnsi="Arial" w:cs="Arial"/>
          <w:color w:val="00000A"/>
          <w:sz w:val="20"/>
          <w:szCs w:val="20"/>
          <w:lang w:val="ar-SA"/>
        </w:rPr>
        <w:t>ằ</w:t>
      </w:r>
      <w:r w:rsidRPr="004D4298">
        <w:rPr>
          <w:rFonts w:ascii="Arial" w:hAnsi="Arial" w:cs="Arial"/>
          <w:color w:val="00000A"/>
          <w:sz w:val="20"/>
          <w:szCs w:val="20"/>
          <w:lang w:val="vi-VN"/>
        </w:rPr>
        <w:t>ng các h</w:t>
      </w:r>
      <w:r w:rsidRPr="004D4298">
        <w:rPr>
          <w:rFonts w:ascii="Arial" w:hAnsi="Arial" w:cs="Arial"/>
          <w:color w:val="00000A"/>
          <w:sz w:val="20"/>
          <w:szCs w:val="20"/>
          <w:lang w:val="it-IT"/>
        </w:rPr>
        <w:t>ì</w:t>
      </w:r>
      <w:r w:rsidRPr="004D4298">
        <w:rPr>
          <w:rFonts w:ascii="Arial" w:hAnsi="Arial" w:cs="Arial"/>
          <w:color w:val="00000A"/>
          <w:sz w:val="20"/>
          <w:szCs w:val="20"/>
          <w:lang w:val="vi-VN"/>
        </w:rPr>
        <w:t>nh th</w:t>
      </w:r>
      <w:r w:rsidRPr="004D4298">
        <w:rPr>
          <w:rFonts w:ascii="Arial" w:hAnsi="Arial" w:cs="Arial"/>
          <w:color w:val="00000A"/>
          <w:sz w:val="20"/>
          <w:szCs w:val="20"/>
          <w:lang w:val="ar-SA"/>
        </w:rPr>
        <w:t>ứ</w:t>
      </w:r>
      <w:r w:rsidRPr="004D4298">
        <w:rPr>
          <w:rFonts w:ascii="Arial" w:hAnsi="Arial" w:cs="Arial"/>
          <w:color w:val="00000A"/>
          <w:sz w:val="20"/>
          <w:szCs w:val="20"/>
          <w:lang w:val="it-IT"/>
        </w:rPr>
        <w:t>c in, ghi ho</w:t>
      </w:r>
      <w:r w:rsidRPr="004D4298">
        <w:rPr>
          <w:rFonts w:ascii="Arial" w:hAnsi="Arial" w:cs="Arial"/>
          <w:color w:val="00000A"/>
          <w:sz w:val="20"/>
          <w:szCs w:val="20"/>
          <w:lang w:val="ar-SA"/>
        </w:rPr>
        <w:t>ặ</w:t>
      </w:r>
      <w:r w:rsidRPr="004D4298">
        <w:rPr>
          <w:rFonts w:ascii="Arial" w:hAnsi="Arial" w:cs="Arial"/>
          <w:color w:val="00000A"/>
          <w:sz w:val="20"/>
          <w:szCs w:val="20"/>
          <w:lang w:val="vi-VN"/>
        </w:rPr>
        <w:t>c dá</w:t>
      </w:r>
      <w:r w:rsidRPr="004D4298">
        <w:rPr>
          <w:rFonts w:ascii="Arial" w:hAnsi="Arial" w:cs="Arial"/>
          <w:color w:val="00000A"/>
          <w:sz w:val="20"/>
          <w:szCs w:val="20"/>
          <w:lang w:val="it-IT"/>
        </w:rPr>
        <w:t>n gi</w:t>
      </w:r>
      <w:r w:rsidRPr="004D4298">
        <w:rPr>
          <w:rFonts w:ascii="Arial" w:hAnsi="Arial" w:cs="Arial"/>
          <w:color w:val="00000A"/>
          <w:sz w:val="20"/>
          <w:szCs w:val="20"/>
          <w:lang w:val="vi-VN"/>
        </w:rPr>
        <w:t>á bá</w:t>
      </w:r>
      <w:r w:rsidRPr="004D4298">
        <w:rPr>
          <w:rFonts w:ascii="Arial" w:hAnsi="Arial" w:cs="Arial"/>
          <w:color w:val="00000A"/>
          <w:sz w:val="20"/>
          <w:szCs w:val="20"/>
          <w:lang/>
        </w:rPr>
        <w:t>n l</w:t>
      </w:r>
      <w:r w:rsidRPr="004D4298">
        <w:rPr>
          <w:rFonts w:ascii="Arial" w:hAnsi="Arial" w:cs="Arial"/>
          <w:color w:val="00000A"/>
          <w:sz w:val="20"/>
          <w:szCs w:val="20"/>
          <w:lang w:val="ar-SA"/>
        </w:rPr>
        <w:t xml:space="preserve">ẻ </w:t>
      </w:r>
      <w:r w:rsidRPr="004D4298">
        <w:rPr>
          <w:rFonts w:ascii="Arial" w:hAnsi="Arial" w:cs="Arial"/>
          <w:color w:val="00000A"/>
          <w:sz w:val="20"/>
          <w:szCs w:val="20"/>
          <w:lang w:val="vi-VN"/>
        </w:rPr>
        <w:t>trên bao b</w:t>
      </w:r>
      <w:r w:rsidRPr="004D4298">
        <w:rPr>
          <w:rFonts w:ascii="Arial" w:hAnsi="Arial" w:cs="Arial"/>
          <w:color w:val="00000A"/>
          <w:sz w:val="20"/>
          <w:szCs w:val="20"/>
          <w:lang w:val="it-IT"/>
        </w:rPr>
        <w:t xml:space="preserve">ì </w:t>
      </w:r>
      <w:r w:rsidRPr="004D4298">
        <w:rPr>
          <w:rFonts w:ascii="Arial" w:hAnsi="Arial" w:cs="Arial"/>
          <w:color w:val="00000A"/>
          <w:sz w:val="20"/>
          <w:szCs w:val="20"/>
          <w:lang w:val="vi-VN"/>
        </w:rPr>
        <w:t>ch</w:t>
      </w:r>
      <w:r w:rsidRPr="004D4298">
        <w:rPr>
          <w:rFonts w:ascii="Arial" w:hAnsi="Arial" w:cs="Arial"/>
          <w:color w:val="00000A"/>
          <w:sz w:val="20"/>
          <w:szCs w:val="20"/>
          <w:lang w:val="ar-SA"/>
        </w:rPr>
        <w:t>ứ</w:t>
      </w:r>
      <w:r w:rsidRPr="004D4298">
        <w:rPr>
          <w:rFonts w:ascii="Arial" w:hAnsi="Arial" w:cs="Arial"/>
          <w:color w:val="00000A"/>
          <w:sz w:val="20"/>
          <w:szCs w:val="20"/>
          <w:lang w:val="vi-VN"/>
        </w:rPr>
        <w:t>a đ</w:t>
      </w:r>
      <w:r w:rsidRPr="004D4298">
        <w:rPr>
          <w:rFonts w:ascii="Arial" w:hAnsi="Arial" w:cs="Arial"/>
          <w:color w:val="00000A"/>
          <w:sz w:val="20"/>
          <w:szCs w:val="20"/>
          <w:lang w:val="ar-SA"/>
        </w:rPr>
        <w:t>ự</w:t>
      </w:r>
      <w:r w:rsidRPr="004D4298">
        <w:rPr>
          <w:rFonts w:ascii="Arial" w:hAnsi="Arial" w:cs="Arial"/>
          <w:color w:val="00000A"/>
          <w:sz w:val="20"/>
          <w:szCs w:val="20"/>
          <w:lang w:val="vi-VN"/>
        </w:rPr>
        <w:t>ng thu</w:t>
      </w:r>
      <w:r w:rsidRPr="004D4298">
        <w:rPr>
          <w:rFonts w:ascii="Arial" w:hAnsi="Arial" w:cs="Arial"/>
          <w:color w:val="00000A"/>
          <w:sz w:val="20"/>
          <w:szCs w:val="20"/>
          <w:lang w:val="ar-SA"/>
        </w:rPr>
        <w:t>ố</w:t>
      </w:r>
      <w:r w:rsidRPr="004D4298">
        <w:rPr>
          <w:rFonts w:ascii="Arial" w:hAnsi="Arial" w:cs="Arial"/>
          <w:color w:val="00000A"/>
          <w:sz w:val="20"/>
          <w:szCs w:val="20"/>
          <w:lang w:val="vi-VN"/>
        </w:rPr>
        <w:t>c ho</w:t>
      </w:r>
      <w:r w:rsidRPr="004D4298">
        <w:rPr>
          <w:rFonts w:ascii="Arial" w:hAnsi="Arial" w:cs="Arial"/>
          <w:color w:val="00000A"/>
          <w:sz w:val="20"/>
          <w:szCs w:val="20"/>
          <w:lang w:val="ar-SA"/>
        </w:rPr>
        <w:t>ặ</w:t>
      </w:r>
      <w:r w:rsidRPr="004D4298">
        <w:rPr>
          <w:rFonts w:ascii="Arial" w:hAnsi="Arial" w:cs="Arial"/>
          <w:color w:val="00000A"/>
          <w:sz w:val="20"/>
          <w:szCs w:val="20"/>
          <w:lang w:val="vi-VN"/>
        </w:rPr>
        <w:t>c bao b</w:t>
      </w:r>
      <w:r w:rsidRPr="004D4298">
        <w:rPr>
          <w:rFonts w:ascii="Arial" w:hAnsi="Arial" w:cs="Arial"/>
          <w:color w:val="00000A"/>
          <w:sz w:val="20"/>
          <w:szCs w:val="20"/>
          <w:lang w:val="it-IT"/>
        </w:rPr>
        <w:t>ì ngo</w:t>
      </w:r>
      <w:r w:rsidRPr="004D4298">
        <w:rPr>
          <w:rFonts w:ascii="Arial" w:hAnsi="Arial" w:cs="Arial"/>
          <w:color w:val="00000A"/>
          <w:sz w:val="20"/>
          <w:szCs w:val="20"/>
          <w:lang w:val="vi-VN"/>
        </w:rPr>
        <w:t>à</w:t>
      </w:r>
      <w:r w:rsidRPr="004D4298">
        <w:rPr>
          <w:rFonts w:ascii="Arial" w:hAnsi="Arial" w:cs="Arial"/>
          <w:color w:val="00000A"/>
          <w:sz w:val="20"/>
          <w:szCs w:val="20"/>
          <w:lang w:val="it-IT"/>
        </w:rPr>
        <w:t>i c</w:t>
      </w:r>
      <w:r w:rsidRPr="004D4298">
        <w:rPr>
          <w:rFonts w:ascii="Arial" w:hAnsi="Arial" w:cs="Arial"/>
          <w:color w:val="00000A"/>
          <w:sz w:val="20"/>
          <w:szCs w:val="20"/>
          <w:lang w:val="ar-SA"/>
        </w:rPr>
        <w:t>ủ</w:t>
      </w:r>
      <w:r w:rsidRPr="004D4298">
        <w:rPr>
          <w:rFonts w:ascii="Arial" w:hAnsi="Arial" w:cs="Arial"/>
          <w:color w:val="00000A"/>
          <w:sz w:val="20"/>
          <w:szCs w:val="20"/>
          <w:lang w:val="vi-VN"/>
        </w:rPr>
        <w:t>a thu</w:t>
      </w:r>
      <w:r w:rsidRPr="004D4298">
        <w:rPr>
          <w:rFonts w:ascii="Arial" w:hAnsi="Arial" w:cs="Arial"/>
          <w:color w:val="00000A"/>
          <w:sz w:val="20"/>
          <w:szCs w:val="20"/>
          <w:lang w:val="ar-SA"/>
        </w:rPr>
        <w:t>ố</w:t>
      </w:r>
      <w:r w:rsidRPr="004D4298">
        <w:rPr>
          <w:rFonts w:ascii="Arial" w:hAnsi="Arial" w:cs="Arial"/>
          <w:color w:val="00000A"/>
          <w:sz w:val="20"/>
          <w:szCs w:val="20"/>
          <w:lang w:val="vi-VN"/>
        </w:rPr>
        <w:t>c; ho</w:t>
      </w:r>
      <w:r w:rsidRPr="004D4298">
        <w:rPr>
          <w:rFonts w:ascii="Arial" w:hAnsi="Arial" w:cs="Arial"/>
          <w:color w:val="00000A"/>
          <w:sz w:val="20"/>
          <w:szCs w:val="20"/>
          <w:lang w:val="ar-SA"/>
        </w:rPr>
        <w:t>ặ</w:t>
      </w:r>
      <w:r w:rsidRPr="004D4298">
        <w:rPr>
          <w:rFonts w:ascii="Arial" w:hAnsi="Arial" w:cs="Arial"/>
          <w:color w:val="00000A"/>
          <w:sz w:val="20"/>
          <w:szCs w:val="20"/>
          <w:lang w:val="vi-VN"/>
        </w:rPr>
        <w:t>c thông bá</w:t>
      </w:r>
      <w:r w:rsidRPr="004D4298">
        <w:rPr>
          <w:rFonts w:ascii="Arial" w:hAnsi="Arial" w:cs="Arial"/>
          <w:color w:val="00000A"/>
          <w:sz w:val="20"/>
          <w:szCs w:val="20"/>
          <w:lang w:val="it-IT"/>
        </w:rPr>
        <w:t>o c</w:t>
      </w:r>
      <w:r w:rsidRPr="004D4298">
        <w:rPr>
          <w:rFonts w:ascii="Arial" w:hAnsi="Arial" w:cs="Arial"/>
          <w:color w:val="00000A"/>
          <w:sz w:val="20"/>
          <w:szCs w:val="20"/>
          <w:lang w:val="vi-VN"/>
        </w:rPr>
        <w:t>ông khai trên b</w:t>
      </w:r>
      <w:r w:rsidRPr="004D4298">
        <w:rPr>
          <w:rFonts w:ascii="Arial" w:hAnsi="Arial" w:cs="Arial"/>
          <w:color w:val="00000A"/>
          <w:sz w:val="20"/>
          <w:szCs w:val="20"/>
          <w:lang w:val="ar-SA"/>
        </w:rPr>
        <w:t>ả</w:t>
      </w:r>
      <w:r w:rsidRPr="004D4298">
        <w:rPr>
          <w:rFonts w:ascii="Arial" w:hAnsi="Arial" w:cs="Arial"/>
          <w:color w:val="00000A"/>
          <w:sz w:val="20"/>
          <w:szCs w:val="20"/>
          <w:lang w:val="vi-VN"/>
        </w:rPr>
        <w:t>ng, trê</w:t>
      </w:r>
      <w:r w:rsidRPr="004D4298">
        <w:rPr>
          <w:rFonts w:ascii="Arial" w:hAnsi="Arial" w:cs="Arial"/>
          <w:color w:val="00000A"/>
          <w:sz w:val="20"/>
          <w:szCs w:val="20"/>
          <w:lang w:val="it-IT"/>
        </w:rPr>
        <w:t>n gi</w:t>
      </w:r>
      <w:r w:rsidRPr="004D4298">
        <w:rPr>
          <w:rFonts w:ascii="Arial" w:hAnsi="Arial" w:cs="Arial"/>
          <w:color w:val="00000A"/>
          <w:sz w:val="20"/>
          <w:szCs w:val="20"/>
          <w:lang w:val="ar-SA"/>
        </w:rPr>
        <w:t>ấ</w:t>
      </w:r>
      <w:r w:rsidRPr="004D4298">
        <w:rPr>
          <w:rFonts w:ascii="Arial" w:hAnsi="Arial" w:cs="Arial"/>
          <w:color w:val="00000A"/>
          <w:sz w:val="20"/>
          <w:szCs w:val="20"/>
          <w:lang w:val="vi-VN"/>
        </w:rPr>
        <w:t>y ho</w:t>
      </w:r>
      <w:r w:rsidRPr="004D4298">
        <w:rPr>
          <w:rFonts w:ascii="Arial" w:hAnsi="Arial" w:cs="Arial"/>
          <w:color w:val="00000A"/>
          <w:sz w:val="20"/>
          <w:szCs w:val="20"/>
          <w:lang w:val="ar-SA"/>
        </w:rPr>
        <w:t>ặ</w:t>
      </w:r>
      <w:r w:rsidRPr="004D4298">
        <w:rPr>
          <w:rFonts w:ascii="Arial" w:hAnsi="Arial" w:cs="Arial"/>
          <w:color w:val="00000A"/>
          <w:sz w:val="20"/>
          <w:szCs w:val="20"/>
          <w:lang w:val="vi-VN"/>
        </w:rPr>
        <w:t>c b</w:t>
      </w:r>
      <w:r w:rsidRPr="004D4298">
        <w:rPr>
          <w:rFonts w:ascii="Arial" w:hAnsi="Arial" w:cs="Arial"/>
          <w:color w:val="00000A"/>
          <w:sz w:val="20"/>
          <w:szCs w:val="20"/>
          <w:lang w:val="ar-SA"/>
        </w:rPr>
        <w:t>ằ</w:t>
      </w:r>
      <w:r w:rsidRPr="004D4298">
        <w:rPr>
          <w:rFonts w:ascii="Arial" w:hAnsi="Arial" w:cs="Arial"/>
          <w:color w:val="00000A"/>
          <w:sz w:val="20"/>
          <w:szCs w:val="20"/>
          <w:lang w:val="vi-VN"/>
        </w:rPr>
        <w:t>ng các h</w:t>
      </w:r>
      <w:r w:rsidRPr="004D4298">
        <w:rPr>
          <w:rFonts w:ascii="Arial" w:hAnsi="Arial" w:cs="Arial"/>
          <w:color w:val="00000A"/>
          <w:sz w:val="20"/>
          <w:szCs w:val="20"/>
          <w:lang w:val="it-IT"/>
        </w:rPr>
        <w:t>ì</w:t>
      </w:r>
      <w:r w:rsidRPr="004D4298">
        <w:rPr>
          <w:rFonts w:ascii="Arial" w:hAnsi="Arial" w:cs="Arial"/>
          <w:color w:val="00000A"/>
          <w:sz w:val="20"/>
          <w:szCs w:val="20"/>
          <w:lang w:val="vi-VN"/>
        </w:rPr>
        <w:t>nh th</w:t>
      </w:r>
      <w:r w:rsidRPr="004D4298">
        <w:rPr>
          <w:rFonts w:ascii="Arial" w:hAnsi="Arial" w:cs="Arial"/>
          <w:color w:val="00000A"/>
          <w:sz w:val="20"/>
          <w:szCs w:val="20"/>
          <w:lang w:val="ar-SA"/>
        </w:rPr>
        <w:t>ứ</w:t>
      </w:r>
      <w:r w:rsidRPr="004D4298">
        <w:rPr>
          <w:rFonts w:ascii="Arial" w:hAnsi="Arial" w:cs="Arial"/>
          <w:color w:val="00000A"/>
          <w:sz w:val="20"/>
          <w:szCs w:val="20"/>
          <w:lang w:val="vi-VN"/>
        </w:rPr>
        <w:t>c khác ph</w:t>
      </w:r>
      <w:r w:rsidRPr="004D4298">
        <w:rPr>
          <w:rFonts w:ascii="Arial" w:hAnsi="Arial" w:cs="Arial"/>
          <w:color w:val="00000A"/>
          <w:sz w:val="20"/>
          <w:szCs w:val="20"/>
          <w:lang w:val="it-IT"/>
        </w:rPr>
        <w:t xml:space="preserve">ù </w:t>
      </w:r>
      <w:r w:rsidRPr="004D4298">
        <w:rPr>
          <w:rFonts w:ascii="Arial" w:hAnsi="Arial" w:cs="Arial"/>
          <w:color w:val="00000A"/>
          <w:sz w:val="20"/>
          <w:szCs w:val="20"/>
          <w:lang w:val="vi-VN"/>
        </w:rPr>
        <w:t>h</w:t>
      </w:r>
      <w:r w:rsidRPr="004D4298">
        <w:rPr>
          <w:rFonts w:ascii="Arial" w:hAnsi="Arial" w:cs="Arial"/>
          <w:color w:val="00000A"/>
          <w:sz w:val="20"/>
          <w:szCs w:val="20"/>
          <w:lang w:val="ar-SA"/>
        </w:rPr>
        <w:t>ợ</w:t>
      </w:r>
      <w:r w:rsidRPr="004D4298">
        <w:rPr>
          <w:rFonts w:ascii="Arial" w:hAnsi="Arial" w:cs="Arial"/>
          <w:color w:val="00000A"/>
          <w:sz w:val="20"/>
          <w:szCs w:val="20"/>
          <w:lang w:val="vi-VN"/>
        </w:rPr>
        <w:t>p và phải thu</w:t>
      </w:r>
      <w:r w:rsidRPr="004D4298">
        <w:rPr>
          <w:rFonts w:ascii="Arial" w:hAnsi="Arial" w:cs="Arial"/>
          <w:color w:val="00000A"/>
          <w:sz w:val="20"/>
          <w:szCs w:val="20"/>
          <w:lang w:val="ar-SA"/>
        </w:rPr>
        <w:t>ậ</w:t>
      </w:r>
      <w:r w:rsidRPr="004D4298">
        <w:rPr>
          <w:rFonts w:ascii="Arial" w:hAnsi="Arial" w:cs="Arial"/>
          <w:color w:val="00000A"/>
          <w:sz w:val="20"/>
          <w:szCs w:val="20"/>
          <w:lang w:val="vi-VN"/>
        </w:rPr>
        <w:t>n ti</w:t>
      </w:r>
      <w:r w:rsidRPr="004D4298">
        <w:rPr>
          <w:rFonts w:ascii="Arial" w:hAnsi="Arial" w:cs="Arial"/>
          <w:color w:val="00000A"/>
          <w:sz w:val="20"/>
          <w:szCs w:val="20"/>
          <w:lang w:val="ar-SA"/>
        </w:rPr>
        <w:t>ệ</w:t>
      </w:r>
      <w:r w:rsidRPr="004D4298">
        <w:rPr>
          <w:rFonts w:ascii="Arial" w:hAnsi="Arial" w:cs="Arial"/>
          <w:color w:val="00000A"/>
          <w:sz w:val="20"/>
          <w:szCs w:val="20"/>
          <w:lang w:val="vi-VN"/>
        </w:rPr>
        <w:t>n cho vi</w:t>
      </w:r>
      <w:r w:rsidRPr="004D4298">
        <w:rPr>
          <w:rFonts w:ascii="Arial" w:hAnsi="Arial" w:cs="Arial"/>
          <w:color w:val="00000A"/>
          <w:sz w:val="20"/>
          <w:szCs w:val="20"/>
          <w:lang w:val="ar-SA"/>
        </w:rPr>
        <w:t>ệ</w:t>
      </w:r>
      <w:r w:rsidRPr="004D4298">
        <w:rPr>
          <w:rFonts w:ascii="Arial" w:hAnsi="Arial" w:cs="Arial"/>
          <w:color w:val="00000A"/>
          <w:sz w:val="20"/>
          <w:szCs w:val="20"/>
          <w:lang w:val="vi-VN"/>
        </w:rPr>
        <w:t>c quan sá</w:t>
      </w:r>
      <w:r w:rsidRPr="004D4298">
        <w:rPr>
          <w:rFonts w:ascii="Arial" w:hAnsi="Arial" w:cs="Arial"/>
          <w:color w:val="00000A"/>
          <w:sz w:val="20"/>
          <w:szCs w:val="20"/>
          <w:lang w:val="pt-PT"/>
        </w:rPr>
        <w:t>t, nh</w:t>
      </w:r>
      <w:r w:rsidRPr="004D4298">
        <w:rPr>
          <w:rFonts w:ascii="Arial" w:hAnsi="Arial" w:cs="Arial"/>
          <w:color w:val="00000A"/>
          <w:sz w:val="20"/>
          <w:szCs w:val="20"/>
          <w:lang w:val="ar-SA"/>
        </w:rPr>
        <w:t>ậ</w:t>
      </w:r>
      <w:r w:rsidRPr="004D4298">
        <w:rPr>
          <w:rFonts w:ascii="Arial" w:hAnsi="Arial" w:cs="Arial"/>
          <w:color w:val="00000A"/>
          <w:sz w:val="20"/>
          <w:szCs w:val="20"/>
          <w:lang w:val="vi-VN"/>
        </w:rPr>
        <w:t>n bi</w:t>
      </w:r>
      <w:r w:rsidRPr="004D4298">
        <w:rPr>
          <w:rFonts w:ascii="Arial" w:hAnsi="Arial" w:cs="Arial"/>
          <w:color w:val="00000A"/>
          <w:sz w:val="20"/>
          <w:szCs w:val="20"/>
          <w:lang w:val="ar-SA"/>
        </w:rPr>
        <w:t>ế</w:t>
      </w:r>
      <w:r w:rsidRPr="004D4298">
        <w:rPr>
          <w:rFonts w:ascii="Arial" w:hAnsi="Arial" w:cs="Arial"/>
          <w:color w:val="00000A"/>
          <w:sz w:val="20"/>
          <w:szCs w:val="20"/>
          <w:lang w:val="vi-VN"/>
        </w:rPr>
        <w:t>t c</w:t>
      </w:r>
      <w:r w:rsidRPr="004D4298">
        <w:rPr>
          <w:rFonts w:ascii="Arial" w:hAnsi="Arial" w:cs="Arial"/>
          <w:color w:val="00000A"/>
          <w:sz w:val="20"/>
          <w:szCs w:val="20"/>
          <w:lang w:val="ar-SA"/>
        </w:rPr>
        <w:t>ủ</w:t>
      </w:r>
      <w:r w:rsidRPr="004D4298">
        <w:rPr>
          <w:rFonts w:ascii="Arial" w:hAnsi="Arial" w:cs="Arial"/>
          <w:color w:val="00000A"/>
          <w:sz w:val="20"/>
          <w:szCs w:val="20"/>
          <w:lang w:val="vi-VN"/>
        </w:rPr>
        <w:t>a khá</w:t>
      </w:r>
      <w:r w:rsidRPr="004D4298">
        <w:rPr>
          <w:rFonts w:ascii="Arial" w:hAnsi="Arial" w:cs="Arial"/>
          <w:color w:val="00000A"/>
          <w:sz w:val="20"/>
          <w:szCs w:val="20"/>
          <w:lang w:val="de-DE"/>
        </w:rPr>
        <w:t>ch h</w:t>
      </w:r>
      <w:r w:rsidRPr="004D4298">
        <w:rPr>
          <w:rFonts w:ascii="Arial" w:hAnsi="Arial" w:cs="Arial"/>
          <w:color w:val="00000A"/>
          <w:sz w:val="20"/>
          <w:szCs w:val="20"/>
          <w:lang w:val="vi-VN"/>
        </w:rPr>
        <w:t xml:space="preserve">àng, cơ </w:t>
      </w:r>
      <w:r w:rsidRPr="004D4298">
        <w:rPr>
          <w:rFonts w:ascii="Arial" w:hAnsi="Arial" w:cs="Arial"/>
          <w:color w:val="00000A"/>
          <w:sz w:val="20"/>
          <w:szCs w:val="20"/>
          <w:lang w:val="pt-PT"/>
        </w:rPr>
        <w:t>quan nh</w:t>
      </w:r>
      <w:r w:rsidRPr="004D4298">
        <w:rPr>
          <w:rFonts w:ascii="Arial" w:hAnsi="Arial" w:cs="Arial"/>
          <w:color w:val="00000A"/>
          <w:sz w:val="20"/>
          <w:szCs w:val="20"/>
          <w:lang w:val="vi-VN"/>
        </w:rPr>
        <w:t>à nư</w:t>
      </w:r>
      <w:r w:rsidRPr="004D4298">
        <w:rPr>
          <w:rFonts w:ascii="Arial" w:hAnsi="Arial" w:cs="Arial"/>
          <w:color w:val="00000A"/>
          <w:sz w:val="20"/>
          <w:szCs w:val="20"/>
          <w:lang w:val="ar-SA"/>
        </w:rPr>
        <w:t>ớ</w:t>
      </w:r>
      <w:r w:rsidRPr="004D4298">
        <w:rPr>
          <w:rFonts w:ascii="Arial" w:hAnsi="Arial" w:cs="Arial"/>
          <w:color w:val="00000A"/>
          <w:sz w:val="20"/>
          <w:szCs w:val="20"/>
          <w:lang w:val="vi-VN"/>
        </w:rPr>
        <w:t>c c</w:t>
      </w:r>
      <w:r w:rsidRPr="004D4298">
        <w:rPr>
          <w:rFonts w:ascii="Arial" w:hAnsi="Arial" w:cs="Arial"/>
          <w:color w:val="00000A"/>
          <w:sz w:val="20"/>
          <w:szCs w:val="20"/>
          <w:lang/>
        </w:rPr>
        <w:t xml:space="preserve">ó </w:t>
      </w:r>
      <w:r w:rsidRPr="004D4298">
        <w:rPr>
          <w:rFonts w:ascii="Arial" w:hAnsi="Arial" w:cs="Arial"/>
          <w:color w:val="00000A"/>
          <w:sz w:val="20"/>
          <w:szCs w:val="20"/>
          <w:lang w:val="vi-VN"/>
        </w:rPr>
        <w:t>th</w:t>
      </w:r>
      <w:r w:rsidRPr="004D4298">
        <w:rPr>
          <w:rFonts w:ascii="Arial" w:hAnsi="Arial" w:cs="Arial"/>
          <w:color w:val="00000A"/>
          <w:sz w:val="20"/>
          <w:szCs w:val="20"/>
          <w:lang w:val="ar-SA"/>
        </w:rPr>
        <w:t>ẩ</w:t>
      </w:r>
      <w:r w:rsidRPr="004D4298">
        <w:rPr>
          <w:rFonts w:ascii="Arial" w:hAnsi="Arial" w:cs="Arial"/>
          <w:color w:val="00000A"/>
          <w:sz w:val="20"/>
          <w:szCs w:val="20"/>
          <w:lang w:val="pt-PT"/>
        </w:rPr>
        <w:t>m quy</w:t>
      </w:r>
      <w:r w:rsidRPr="004D4298">
        <w:rPr>
          <w:rFonts w:ascii="Arial" w:hAnsi="Arial" w:cs="Arial"/>
          <w:color w:val="00000A"/>
          <w:sz w:val="20"/>
          <w:szCs w:val="20"/>
          <w:lang w:val="ar-SA"/>
        </w:rPr>
        <w:t>ề</w:t>
      </w:r>
      <w:r w:rsidRPr="004D4298">
        <w:rPr>
          <w:rFonts w:ascii="Arial" w:hAnsi="Arial" w:cs="Arial"/>
          <w:color w:val="00000A"/>
          <w:sz w:val="20"/>
          <w:szCs w:val="20"/>
          <w:lang w:val="vi-VN"/>
        </w:rPr>
        <w:t>n, khô</w:t>
      </w:r>
      <w:r w:rsidRPr="004D4298">
        <w:rPr>
          <w:rFonts w:ascii="Arial" w:hAnsi="Arial" w:cs="Arial"/>
          <w:color w:val="00000A"/>
          <w:sz w:val="20"/>
          <w:szCs w:val="20"/>
          <w:lang w:val="it-IT"/>
        </w:rPr>
        <w:t>ng che khu</w:t>
      </w:r>
      <w:r w:rsidRPr="004D4298">
        <w:rPr>
          <w:rFonts w:ascii="Arial" w:hAnsi="Arial" w:cs="Arial"/>
          <w:color w:val="00000A"/>
          <w:sz w:val="20"/>
          <w:szCs w:val="20"/>
          <w:lang w:val="ar-SA"/>
        </w:rPr>
        <w:t>ấ</w:t>
      </w:r>
      <w:r w:rsidRPr="004D4298">
        <w:rPr>
          <w:rFonts w:ascii="Arial" w:hAnsi="Arial" w:cs="Arial"/>
          <w:color w:val="00000A"/>
          <w:sz w:val="20"/>
          <w:szCs w:val="20"/>
          <w:lang w:val="vi-VN"/>
        </w:rPr>
        <w:t>t n</w:t>
      </w:r>
      <w:r w:rsidRPr="004D4298">
        <w:rPr>
          <w:rFonts w:ascii="Arial" w:hAnsi="Arial" w:cs="Arial"/>
          <w:color w:val="00000A"/>
          <w:sz w:val="20"/>
          <w:szCs w:val="20"/>
          <w:lang w:val="ar-SA"/>
        </w:rPr>
        <w:t>ộ</w:t>
      </w:r>
      <w:r w:rsidRPr="004D4298">
        <w:rPr>
          <w:rFonts w:ascii="Arial" w:hAnsi="Arial" w:cs="Arial"/>
          <w:color w:val="00000A"/>
          <w:sz w:val="20"/>
          <w:szCs w:val="20"/>
          <w:lang w:val="de-DE"/>
        </w:rPr>
        <w:t>i dung bắt buộc c</w:t>
      </w:r>
      <w:r w:rsidRPr="004D4298">
        <w:rPr>
          <w:rFonts w:ascii="Arial" w:hAnsi="Arial" w:cs="Arial"/>
          <w:color w:val="00000A"/>
          <w:sz w:val="20"/>
          <w:szCs w:val="20"/>
          <w:lang w:val="ar-SA"/>
        </w:rPr>
        <w:t>ủ</w:t>
      </w:r>
      <w:r w:rsidRPr="004D4298">
        <w:rPr>
          <w:rFonts w:ascii="Arial" w:hAnsi="Arial" w:cs="Arial"/>
          <w:color w:val="00000A"/>
          <w:sz w:val="20"/>
          <w:szCs w:val="20"/>
          <w:lang w:val="pt-PT"/>
        </w:rPr>
        <w:t>a nhã</w:t>
      </w:r>
      <w:r w:rsidRPr="004D4298">
        <w:rPr>
          <w:rFonts w:ascii="Arial" w:hAnsi="Arial" w:cs="Arial"/>
          <w:color w:val="00000A"/>
          <w:sz w:val="20"/>
          <w:szCs w:val="20"/>
          <w:lang w:val="vi-VN"/>
        </w:rPr>
        <w:t xml:space="preserve">n thuốc; </w:t>
      </w:r>
    </w:p>
    <w:p w14:paraId="6A6EBD41" w14:textId="77777777" w:rsidR="008B52FA" w:rsidRPr="004D4298" w:rsidRDefault="008B52FA" w:rsidP="00D533A2">
      <w:pPr>
        <w:pStyle w:val="Body"/>
        <w:spacing w:before="120" w:line="240" w:lineRule="auto"/>
        <w:jc w:val="left"/>
        <w:rPr>
          <w:rFonts w:ascii="Arial" w:hAnsi="Arial" w:cs="Arial"/>
          <w:color w:val="00000A"/>
          <w:sz w:val="20"/>
          <w:szCs w:val="20"/>
          <w:lang w:val="vi-VN"/>
        </w:rPr>
      </w:pPr>
      <w:r w:rsidRPr="004D4298">
        <w:rPr>
          <w:rFonts w:ascii="Arial" w:hAnsi="Arial" w:cs="Arial"/>
          <w:color w:val="00000A"/>
          <w:sz w:val="20"/>
          <w:szCs w:val="20"/>
          <w:lang w:val="it-IT"/>
        </w:rPr>
        <w:t>c) Đồng tiền niêm yết giá là đồng Việt Nam</w:t>
      </w:r>
      <w:r w:rsidRPr="004D4298">
        <w:rPr>
          <w:rFonts w:ascii="Arial" w:hAnsi="Arial" w:cs="Arial"/>
          <w:color w:val="00000A"/>
          <w:sz w:val="20"/>
          <w:szCs w:val="20"/>
          <w:lang w:val="vi-VN"/>
        </w:rPr>
        <w:t>;</w:t>
      </w:r>
    </w:p>
    <w:p w14:paraId="355F5608" w14:textId="77777777" w:rsidR="008B52FA" w:rsidRPr="004D4298" w:rsidRDefault="008B52FA" w:rsidP="00D533A2">
      <w:pPr>
        <w:pStyle w:val="Body"/>
        <w:spacing w:before="120" w:line="240" w:lineRule="auto"/>
        <w:jc w:val="left"/>
        <w:rPr>
          <w:rFonts w:ascii="Arial" w:hAnsi="Arial" w:cs="Arial"/>
          <w:b/>
          <w:color w:val="00000A"/>
          <w:sz w:val="20"/>
          <w:szCs w:val="20"/>
          <w:lang w:val="it-IT"/>
        </w:rPr>
      </w:pPr>
      <w:r w:rsidRPr="004D4298">
        <w:rPr>
          <w:rFonts w:ascii="Arial" w:hAnsi="Arial" w:cs="Arial"/>
          <w:color w:val="00000A"/>
          <w:sz w:val="20"/>
          <w:szCs w:val="20"/>
          <w:lang w:val="vi-VN"/>
        </w:rPr>
        <w:t xml:space="preserve">d) </w:t>
      </w:r>
      <w:r w:rsidRPr="004D4298">
        <w:rPr>
          <w:rFonts w:ascii="Arial" w:hAnsi="Arial" w:cs="Arial"/>
          <w:color w:val="00000A"/>
          <w:sz w:val="20"/>
          <w:szCs w:val="20"/>
          <w:lang w:val="it-IT"/>
        </w:rPr>
        <w:t>Giá niêm yết là giá đã bao gồm các loại thuế, phí và lệ phí (nếu có) của thuốc.</w:t>
      </w:r>
    </w:p>
    <w:p w14:paraId="25744E92" w14:textId="77777777" w:rsidR="008B52FA" w:rsidRPr="004D4298" w:rsidRDefault="004D4298" w:rsidP="00D533A2">
      <w:pPr>
        <w:pStyle w:val="Body"/>
        <w:spacing w:before="120" w:line="240" w:lineRule="auto"/>
        <w:jc w:val="left"/>
        <w:rPr>
          <w:rFonts w:ascii="Arial" w:hAnsi="Arial" w:cs="Arial"/>
          <w:bCs/>
          <w:sz w:val="20"/>
          <w:szCs w:val="20"/>
          <w:lang w:val="it-IT"/>
        </w:rPr>
      </w:pPr>
      <w:bookmarkStart w:id="774" w:name="dieu_136"/>
      <w:r w:rsidRPr="004D4298">
        <w:rPr>
          <w:rFonts w:ascii="Arial" w:hAnsi="Arial" w:cs="Arial"/>
          <w:b/>
          <w:color w:val="00000A"/>
          <w:sz w:val="20"/>
          <w:szCs w:val="20"/>
          <w:lang w:val="it-IT"/>
        </w:rPr>
        <w:t>Điều</w:t>
      </w:r>
      <w:r w:rsidR="000861B6" w:rsidRPr="004D4298">
        <w:rPr>
          <w:rFonts w:ascii="Arial" w:hAnsi="Arial" w:cs="Arial"/>
          <w:b/>
          <w:color w:val="00000A"/>
          <w:sz w:val="20"/>
          <w:szCs w:val="20"/>
          <w:lang w:val="it-IT"/>
        </w:rPr>
        <w:t xml:space="preserve"> 136. Quy định về thặng số bán lẻ của cơ sở bán lẻ thuốc trong khuôn viên cơ sở khám bệnh, chữa bệnh</w:t>
      </w:r>
      <w:bookmarkEnd w:id="774"/>
    </w:p>
    <w:p w14:paraId="79F6EC76" w14:textId="77777777" w:rsidR="008B52FA" w:rsidRPr="004D4298" w:rsidRDefault="008B52FA" w:rsidP="00D533A2">
      <w:pPr>
        <w:tabs>
          <w:tab w:val="left" w:pos="990"/>
        </w:tabs>
        <w:spacing w:before="120"/>
        <w:rPr>
          <w:rFonts w:ascii="Arial" w:hAnsi="Arial" w:cs="Arial"/>
          <w:sz w:val="20"/>
          <w:szCs w:val="20"/>
          <w:lang w:val="pt-BR"/>
        </w:rPr>
      </w:pPr>
      <w:r w:rsidRPr="004D4298">
        <w:rPr>
          <w:rFonts w:ascii="Arial" w:hAnsi="Arial" w:cs="Arial"/>
          <w:bCs/>
          <w:sz w:val="20"/>
          <w:szCs w:val="20"/>
          <w:lang w:val="it-IT"/>
        </w:rPr>
        <w:t xml:space="preserve">1. </w:t>
      </w:r>
      <w:r w:rsidRPr="004D4298">
        <w:rPr>
          <w:rFonts w:ascii="Arial" w:hAnsi="Arial" w:cs="Arial"/>
          <w:sz w:val="20"/>
          <w:szCs w:val="20"/>
          <w:lang w:val="it-IT"/>
        </w:rPr>
        <w:t xml:space="preserve">Giá bán lẻ tại cơ sở bán lẻ thuốc bao gồm giá mua vào ghi trên hóa đơn và thặng số bán lẻ tính bằng mức thặng số bán lẻ nhân với giá mua vào. </w:t>
      </w:r>
      <w:r w:rsidRPr="004D4298">
        <w:rPr>
          <w:rFonts w:ascii="Arial" w:hAnsi="Arial" w:cs="Arial"/>
          <w:sz w:val="20"/>
          <w:szCs w:val="20"/>
          <w:lang w:val="pt-BR"/>
        </w:rPr>
        <w:t xml:space="preserve">Cụ thể: </w:t>
      </w:r>
    </w:p>
    <w:p w14:paraId="10DA5844" w14:textId="77777777" w:rsidR="008B52FA" w:rsidRPr="004D4298" w:rsidRDefault="008B52FA" w:rsidP="00D533A2">
      <w:pPr>
        <w:tabs>
          <w:tab w:val="left" w:pos="990"/>
        </w:tabs>
        <w:spacing w:before="120"/>
        <w:rPr>
          <w:rFonts w:ascii="Arial" w:hAnsi="Arial" w:cs="Arial"/>
          <w:sz w:val="20"/>
          <w:szCs w:val="20"/>
          <w:lang w:val="pt-BR"/>
        </w:rPr>
      </w:pPr>
      <w:r w:rsidRPr="004D4298">
        <w:rPr>
          <w:rFonts w:ascii="Arial" w:hAnsi="Arial" w:cs="Arial"/>
          <w:sz w:val="20"/>
          <w:szCs w:val="20"/>
          <w:lang w:val="pt-BR"/>
        </w:rPr>
        <w:t>Giá bán lẻ = Giá mua vào + Mức thặng số bán lẻ (%) × Giá mua vào.</w:t>
      </w:r>
    </w:p>
    <w:p w14:paraId="2378E3AC" w14:textId="77777777" w:rsidR="008B52FA" w:rsidRPr="004D4298" w:rsidRDefault="00323845" w:rsidP="00D533A2">
      <w:pPr>
        <w:spacing w:before="120"/>
        <w:rPr>
          <w:rFonts w:ascii="Arial" w:hAnsi="Arial" w:cs="Arial"/>
          <w:sz w:val="20"/>
          <w:szCs w:val="20"/>
          <w:lang w:val="pt-BR"/>
        </w:rPr>
      </w:pPr>
      <w:bookmarkStart w:id="775" w:name="khoan_2_136"/>
      <w:r w:rsidRPr="00323845">
        <w:rPr>
          <w:rFonts w:ascii="Arial" w:hAnsi="Arial" w:cs="Arial"/>
          <w:sz w:val="20"/>
          <w:szCs w:val="20"/>
          <w:lang w:val="pt-BR"/>
        </w:rPr>
        <w:t>2. Cơ sở bán lẻ thuốc trong khuôn viên cơ sở khám bệnh, chữa bệnh chỉ được mua thuốc trúng thầu của chính cơ sở khám bệnh, chữa bệnh và thuốc đã trúng thầu được công bố trên Cổng thông tin điện tử của Bộ Y tế trong vòng 12 tháng tính đến trước thời điểm mua thuốc với giá mua vào theo quy định như sau:</w:t>
      </w:r>
      <w:bookmarkEnd w:id="775"/>
    </w:p>
    <w:p w14:paraId="6FC31573"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a) Đối với các thuốc có trong Danh </w:t>
      </w:r>
      <w:r w:rsidR="004D4298" w:rsidRPr="004D4298">
        <w:rPr>
          <w:rFonts w:ascii="Arial" w:hAnsi="Arial" w:cs="Arial"/>
          <w:sz w:val="20"/>
          <w:szCs w:val="20"/>
          <w:lang w:val="pt-BR"/>
        </w:rPr>
        <w:t>mục</w:t>
      </w:r>
      <w:r w:rsidRPr="004D4298">
        <w:rPr>
          <w:rFonts w:ascii="Arial" w:hAnsi="Arial" w:cs="Arial"/>
          <w:sz w:val="20"/>
          <w:szCs w:val="20"/>
          <w:lang w:val="pt-BR"/>
        </w:rPr>
        <w:t xml:space="preserve"> trúng thầu của chính </w:t>
      </w:r>
      <w:r w:rsidRPr="004D4298">
        <w:rPr>
          <w:rFonts w:ascii="Arial" w:hAnsi="Arial" w:cs="Arial"/>
          <w:bCs/>
          <w:sz w:val="20"/>
          <w:szCs w:val="20"/>
          <w:lang w:val="pt-BR"/>
        </w:rPr>
        <w:t>cơ sở khám bệnh, chữa bệnh</w:t>
      </w:r>
      <w:r w:rsidRPr="004D4298">
        <w:rPr>
          <w:rFonts w:ascii="Arial" w:hAnsi="Arial" w:cs="Arial"/>
          <w:sz w:val="20"/>
          <w:szCs w:val="20"/>
          <w:lang w:val="pt-BR"/>
        </w:rPr>
        <w:t xml:space="preserve">, giá mua vào của cơ sở bán lẻ thuốc không được cao hơn giá thuốc trúng thầu cùng thời </w:t>
      </w:r>
      <w:r w:rsidR="004D4298" w:rsidRPr="004D4298">
        <w:rPr>
          <w:rFonts w:ascii="Arial" w:hAnsi="Arial" w:cs="Arial"/>
          <w:sz w:val="20"/>
          <w:szCs w:val="20"/>
          <w:lang w:val="pt-BR"/>
        </w:rPr>
        <w:t>điểm</w:t>
      </w:r>
      <w:r w:rsidRPr="004D4298">
        <w:rPr>
          <w:rFonts w:ascii="Arial" w:hAnsi="Arial" w:cs="Arial"/>
          <w:sz w:val="20"/>
          <w:szCs w:val="20"/>
        </w:rPr>
        <w:t>;</w:t>
      </w:r>
    </w:p>
    <w:p w14:paraId="2A1AC00F"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b) Đối với thuốc không có trong Danh </w:t>
      </w:r>
      <w:r w:rsidR="004D4298" w:rsidRPr="004D4298">
        <w:rPr>
          <w:rFonts w:ascii="Arial" w:hAnsi="Arial" w:cs="Arial"/>
          <w:sz w:val="20"/>
          <w:szCs w:val="20"/>
          <w:lang w:val="pt-BR"/>
        </w:rPr>
        <w:t>mục</w:t>
      </w:r>
      <w:r w:rsidRPr="004D4298">
        <w:rPr>
          <w:rFonts w:ascii="Arial" w:hAnsi="Arial" w:cs="Arial"/>
          <w:sz w:val="20"/>
          <w:szCs w:val="20"/>
          <w:lang w:val="pt-BR"/>
        </w:rPr>
        <w:t xml:space="preserve"> trúng thầu của </w:t>
      </w:r>
      <w:r w:rsidRPr="004D4298">
        <w:rPr>
          <w:rFonts w:ascii="Arial" w:hAnsi="Arial" w:cs="Arial"/>
          <w:sz w:val="20"/>
          <w:szCs w:val="20"/>
        </w:rPr>
        <w:t xml:space="preserve">chính </w:t>
      </w:r>
      <w:r w:rsidRPr="004D4298">
        <w:rPr>
          <w:rFonts w:ascii="Arial" w:hAnsi="Arial" w:cs="Arial"/>
          <w:bCs/>
          <w:sz w:val="20"/>
          <w:szCs w:val="20"/>
        </w:rPr>
        <w:t>cơ sở khám bệnh, chữa bệnh</w:t>
      </w:r>
      <w:r w:rsidRPr="004D4298">
        <w:rPr>
          <w:rFonts w:ascii="Arial" w:hAnsi="Arial" w:cs="Arial"/>
          <w:sz w:val="20"/>
          <w:szCs w:val="20"/>
          <w:lang w:val="pt-BR"/>
        </w:rPr>
        <w:t xml:space="preserve">, giá mua vào không được cao hơn giá trúng thầu của chính thuốc đó đã được công bố trên Cổng thông tin điện tử của Bộ Y tế trong vòng 12 tháng tính đến trước thời </w:t>
      </w:r>
      <w:r w:rsidR="004D4298" w:rsidRPr="004D4298">
        <w:rPr>
          <w:rFonts w:ascii="Arial" w:hAnsi="Arial" w:cs="Arial"/>
          <w:sz w:val="20"/>
          <w:szCs w:val="20"/>
          <w:lang w:val="pt-BR"/>
        </w:rPr>
        <w:t>điểm</w:t>
      </w:r>
      <w:r w:rsidRPr="004D4298">
        <w:rPr>
          <w:rFonts w:ascii="Arial" w:hAnsi="Arial" w:cs="Arial"/>
          <w:sz w:val="20"/>
          <w:szCs w:val="20"/>
          <w:lang w:val="pt-BR"/>
        </w:rPr>
        <w:t xml:space="preserve"> mua thuốc.</w:t>
      </w:r>
    </w:p>
    <w:p w14:paraId="5F46CCD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 xml:space="preserve">3. Mức thặng số bán lẻ của các cơ sở bán lẻ thuốc trong khuôn viên các cơ sở khám bệnh, chữa bệnh không được cao hơn mức thặng số bán lẻ tối đa như sau: </w:t>
      </w:r>
    </w:p>
    <w:p w14:paraId="3A2D930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Đối với thuốc có giá mua tính trên đơn vị đóng gói nhỏ nhất nhỏ hơn hoặc bằng 1.000 đồng, mức thặng số bán lẻ tối đa là 15%</w:t>
      </w:r>
      <w:r w:rsidRPr="004D4298">
        <w:rPr>
          <w:rFonts w:ascii="Arial" w:hAnsi="Arial" w:cs="Arial"/>
          <w:sz w:val="20"/>
          <w:szCs w:val="20"/>
        </w:rPr>
        <w:t>;</w:t>
      </w:r>
    </w:p>
    <w:p w14:paraId="016E202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Đối với thuốc có giá mua tính trên đơn vị đóng gói nhỏ nhất từ trên 1.000 (một nghìn) đồng đến 5.000 (năm nghìn) đồng, mức thặng số bán lẻ tối đa là 10%</w:t>
      </w:r>
      <w:r w:rsidRPr="004D4298">
        <w:rPr>
          <w:rFonts w:ascii="Arial" w:hAnsi="Arial" w:cs="Arial"/>
          <w:sz w:val="20"/>
          <w:szCs w:val="20"/>
        </w:rPr>
        <w:t>;</w:t>
      </w:r>
    </w:p>
    <w:p w14:paraId="78D34862"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c) Đối với thuốc có giá mua tính trên đơn vị đóng gói nhỏ nhất từ trên 5.000 (năm nghìn) đồng đến 100.000 (một trăm nghìn) đồng, mức thặng số bán lẻ tối đa là 7%</w:t>
      </w:r>
      <w:r w:rsidRPr="004D4298">
        <w:rPr>
          <w:rFonts w:ascii="Arial" w:hAnsi="Arial" w:cs="Arial"/>
          <w:sz w:val="20"/>
          <w:szCs w:val="20"/>
        </w:rPr>
        <w:t>;</w:t>
      </w:r>
    </w:p>
    <w:p w14:paraId="5C8CD2D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Đối với thuốc có giá mua tính trên đơn vị đóng gói nhỏ nhất từ trên 100.000 (một trăm nghìn) đồng đến 1.000.000 (một triệu) đồng, mức thặng số bán lẻ tối đa là 5%</w:t>
      </w:r>
      <w:r w:rsidRPr="004D4298">
        <w:rPr>
          <w:rFonts w:ascii="Arial" w:hAnsi="Arial" w:cs="Arial"/>
          <w:sz w:val="20"/>
          <w:szCs w:val="20"/>
        </w:rPr>
        <w:t>;</w:t>
      </w:r>
    </w:p>
    <w:p w14:paraId="21821FA9"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đ) Đối với thuốc có giá mua tính trên đơn vị đóng gói nhỏ nhất trên 1.000.000 (một triệu) đồng, mức thặng số bán lẻ tối đa là 2%</w:t>
      </w:r>
      <w:r w:rsidRPr="004D4298">
        <w:rPr>
          <w:rFonts w:ascii="Arial" w:hAnsi="Arial" w:cs="Arial"/>
          <w:sz w:val="20"/>
          <w:szCs w:val="20"/>
        </w:rPr>
        <w:t>.</w:t>
      </w:r>
    </w:p>
    <w:p w14:paraId="180552CA"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4. Đơn vị đóng gói nhỏ nhất để tính thặng số bán lẻ được quy định như sau:</w:t>
      </w:r>
    </w:p>
    <w:p w14:paraId="1F45D24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a) Đối với dạng bào chế là viên, đơn vị đóng gói nhỏ nhất là viên</w:t>
      </w:r>
      <w:r w:rsidRPr="004D4298">
        <w:rPr>
          <w:rFonts w:ascii="Arial" w:hAnsi="Arial" w:cs="Arial"/>
          <w:sz w:val="20"/>
          <w:szCs w:val="20"/>
        </w:rPr>
        <w:t>;</w:t>
      </w:r>
    </w:p>
    <w:p w14:paraId="54A168F4"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b) Đối với dạng bào chế là dạng lỏng, đơn vị đóng gói nhỏ nhất là ống, chai, lọ, túi, ống tiêm, bơm tiêm đóng sẵn thuốc</w:t>
      </w:r>
      <w:r w:rsidRPr="004D4298">
        <w:rPr>
          <w:rFonts w:ascii="Arial" w:hAnsi="Arial" w:cs="Arial"/>
          <w:sz w:val="20"/>
          <w:szCs w:val="20"/>
        </w:rPr>
        <w:t>;</w:t>
      </w:r>
    </w:p>
    <w:p w14:paraId="4F442D16"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c) Đối với dạng bào chế là dạng bột pha tiêm, đơn vị đóng gói nhỏ nhất là ống, chai, lọ, túi, ống tiêm, bơm tiêm đóng sẵn thuốc</w:t>
      </w:r>
      <w:r w:rsidRPr="004D4298">
        <w:rPr>
          <w:rFonts w:ascii="Arial" w:hAnsi="Arial" w:cs="Arial"/>
          <w:sz w:val="20"/>
          <w:szCs w:val="20"/>
        </w:rPr>
        <w:t>;</w:t>
      </w:r>
    </w:p>
    <w:p w14:paraId="058273AC"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d) Đối với dạng bào chế là dạng bột, cốm pha uống, đơn vị đóng gói nhỏ nhất là gói, chai, lọ, túi</w:t>
      </w:r>
      <w:r w:rsidRPr="004D4298">
        <w:rPr>
          <w:rFonts w:ascii="Arial" w:hAnsi="Arial" w:cs="Arial"/>
          <w:sz w:val="20"/>
          <w:szCs w:val="20"/>
        </w:rPr>
        <w:t>;</w:t>
      </w:r>
    </w:p>
    <w:p w14:paraId="789C3651"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đ) Đối với dạng bào chế là kem, mỡ, gel dùng ngoài, đơn vị đóng gói nhỏ nhất là tuýp, lọ</w:t>
      </w:r>
      <w:r w:rsidRPr="004D4298">
        <w:rPr>
          <w:rFonts w:ascii="Arial" w:hAnsi="Arial" w:cs="Arial"/>
          <w:sz w:val="20"/>
          <w:szCs w:val="20"/>
        </w:rPr>
        <w:t>;</w:t>
      </w:r>
    </w:p>
    <w:p w14:paraId="1BDCC168"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e) Đối với dạng bào chế là thuốc dán, đơn vị đóng gói nhỏ nhất là miếng dán</w:t>
      </w:r>
      <w:r w:rsidRPr="004D4298">
        <w:rPr>
          <w:rFonts w:ascii="Arial" w:hAnsi="Arial" w:cs="Arial"/>
          <w:sz w:val="20"/>
          <w:szCs w:val="20"/>
        </w:rPr>
        <w:t>;</w:t>
      </w:r>
    </w:p>
    <w:p w14:paraId="7EF46F8B"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g) Đối với dạng bào chế là thuốc xịt hay thuốc khí dung, đơn vị đóng gói nhỏ nhất là bình xịt, chai xịt, lọ xịt hoặc lọ đựng thuốc dùng cho máy khí dung</w:t>
      </w:r>
      <w:r w:rsidRPr="004D4298">
        <w:rPr>
          <w:rFonts w:ascii="Arial" w:hAnsi="Arial" w:cs="Arial"/>
          <w:sz w:val="20"/>
          <w:szCs w:val="20"/>
        </w:rPr>
        <w:t>;</w:t>
      </w:r>
    </w:p>
    <w:p w14:paraId="0268339E" w14:textId="77777777" w:rsidR="008B52FA" w:rsidRPr="004D4298" w:rsidRDefault="008B52FA" w:rsidP="00D533A2">
      <w:pPr>
        <w:spacing w:before="120"/>
        <w:rPr>
          <w:rFonts w:ascii="Arial" w:hAnsi="Arial" w:cs="Arial"/>
          <w:sz w:val="20"/>
          <w:szCs w:val="20"/>
          <w:lang w:val="pt-BR"/>
        </w:rPr>
      </w:pPr>
      <w:r w:rsidRPr="004D4298">
        <w:rPr>
          <w:rFonts w:ascii="Arial" w:hAnsi="Arial" w:cs="Arial"/>
          <w:sz w:val="20"/>
          <w:szCs w:val="20"/>
          <w:lang w:val="pt-BR"/>
        </w:rPr>
        <w:t>h) Đối với dạng bào chế là bộ kít phối hợp, đơn vị đóng gói nhỏ nhất là bộ kít.</w:t>
      </w:r>
    </w:p>
    <w:p w14:paraId="7290DB49" w14:textId="77777777" w:rsidR="008B52FA" w:rsidRPr="004D4298" w:rsidRDefault="004D4298" w:rsidP="00D533A2">
      <w:pPr>
        <w:pStyle w:val="Body"/>
        <w:spacing w:before="120" w:line="240" w:lineRule="auto"/>
        <w:jc w:val="left"/>
        <w:rPr>
          <w:rFonts w:ascii="Arial" w:hAnsi="Arial" w:cs="Arial"/>
          <w:b/>
          <w:bCs/>
          <w:color w:val="00000A"/>
          <w:sz w:val="20"/>
          <w:szCs w:val="20"/>
          <w:lang w:val="it-IT"/>
        </w:rPr>
      </w:pPr>
      <w:bookmarkStart w:id="776" w:name="muc_3_3"/>
      <w:r w:rsidRPr="004D4298">
        <w:rPr>
          <w:rFonts w:ascii="Arial" w:hAnsi="Arial" w:cs="Arial"/>
          <w:b/>
          <w:bCs/>
          <w:color w:val="00000A"/>
          <w:sz w:val="20"/>
          <w:szCs w:val="20"/>
          <w:lang w:val="it-IT"/>
        </w:rPr>
        <w:lastRenderedPageBreak/>
        <w:t>Mục</w:t>
      </w:r>
      <w:r w:rsidR="008B52FA" w:rsidRPr="004D4298">
        <w:rPr>
          <w:rFonts w:ascii="Arial" w:hAnsi="Arial" w:cs="Arial"/>
          <w:b/>
          <w:bCs/>
          <w:color w:val="00000A"/>
          <w:sz w:val="20"/>
          <w:szCs w:val="20"/>
          <w:lang w:val="it-IT"/>
        </w:rPr>
        <w:t xml:space="preserve"> 3. ĐẤU THẦU MUA THUỐC, ĐÀM PHÁN GIÁ THUỐC VÀ CÁC BIỆN PHÁP BÌNH ỔN GIÁ THUỐC</w:t>
      </w:r>
      <w:bookmarkEnd w:id="776"/>
    </w:p>
    <w:p w14:paraId="3A3963C7" w14:textId="77777777" w:rsidR="008B52FA" w:rsidRPr="004D4298" w:rsidRDefault="004D4298" w:rsidP="00D533A2">
      <w:pPr>
        <w:pStyle w:val="Body"/>
        <w:spacing w:before="120" w:line="240" w:lineRule="auto"/>
        <w:jc w:val="left"/>
        <w:rPr>
          <w:rFonts w:ascii="Arial" w:eastAsia="Calibri" w:hAnsi="Arial" w:cs="Arial"/>
          <w:color w:val="00000A"/>
          <w:sz w:val="20"/>
          <w:szCs w:val="20"/>
          <w:lang w:val="it-IT"/>
        </w:rPr>
      </w:pPr>
      <w:bookmarkStart w:id="777" w:name="dieu_137"/>
      <w:r w:rsidRPr="004D4298">
        <w:rPr>
          <w:rFonts w:ascii="Arial" w:hAnsi="Arial" w:cs="Arial"/>
          <w:b/>
          <w:bCs/>
          <w:color w:val="00000A"/>
          <w:sz w:val="20"/>
          <w:szCs w:val="20"/>
          <w:lang w:val="it-IT"/>
        </w:rPr>
        <w:t>Điều</w:t>
      </w:r>
      <w:r w:rsidR="000861B6" w:rsidRPr="004D4298">
        <w:rPr>
          <w:rFonts w:ascii="Arial" w:hAnsi="Arial" w:cs="Arial"/>
          <w:b/>
          <w:bCs/>
          <w:color w:val="00000A"/>
          <w:sz w:val="20"/>
          <w:szCs w:val="20"/>
          <w:lang w:val="it-IT"/>
        </w:rPr>
        <w:t xml:space="preserve"> 137. Đấu thầu mua thuốc</w:t>
      </w:r>
      <w:bookmarkEnd w:id="777"/>
    </w:p>
    <w:p w14:paraId="46B59532" w14:textId="77777777" w:rsidR="008B52FA" w:rsidRPr="004D4298" w:rsidRDefault="008B52FA" w:rsidP="00D533A2">
      <w:pPr>
        <w:pStyle w:val="Body"/>
        <w:spacing w:before="120" w:line="240" w:lineRule="auto"/>
        <w:jc w:val="left"/>
        <w:rPr>
          <w:rFonts w:ascii="Arial" w:hAnsi="Arial" w:cs="Arial"/>
          <w:sz w:val="20"/>
          <w:szCs w:val="20"/>
          <w:lang w:val="it-IT"/>
        </w:rPr>
      </w:pPr>
      <w:r w:rsidRPr="004D4298">
        <w:rPr>
          <w:rFonts w:ascii="Arial" w:eastAsia="Calibri" w:hAnsi="Arial" w:cs="Arial"/>
          <w:color w:val="00000A"/>
          <w:sz w:val="20"/>
          <w:szCs w:val="20"/>
          <w:lang w:val="it-IT"/>
        </w:rPr>
        <w:t xml:space="preserve">1. Việc đấu thầu mua thuốc từ nguồn vốn nhà nước, quỹ bảo hiểm y tế, nguồn thu từ dịch vụ khám bệnh, chữa bệnh và các nguồn thu hợp pháp khác của các cơ sở y tế công lập theo quy định của pháp </w:t>
      </w:r>
      <w:r w:rsidR="004D4298" w:rsidRPr="004D4298">
        <w:rPr>
          <w:rFonts w:ascii="Arial" w:eastAsia="Calibri" w:hAnsi="Arial" w:cs="Arial"/>
          <w:color w:val="00000A"/>
          <w:sz w:val="20"/>
          <w:szCs w:val="20"/>
          <w:lang w:val="it-IT"/>
        </w:rPr>
        <w:t>luật</w:t>
      </w:r>
      <w:r w:rsidRPr="004D4298">
        <w:rPr>
          <w:rFonts w:ascii="Arial" w:eastAsia="Calibri" w:hAnsi="Arial" w:cs="Arial"/>
          <w:color w:val="00000A"/>
          <w:sz w:val="20"/>
          <w:szCs w:val="20"/>
          <w:lang w:val="it-IT"/>
        </w:rPr>
        <w:t xml:space="preserve"> về đấu thầu và bảo đảm các nguyên tắc quy định tại </w:t>
      </w:r>
      <w:bookmarkStart w:id="778" w:name="dc_59"/>
      <w:r w:rsidR="004D4298" w:rsidRPr="004D4298">
        <w:rPr>
          <w:rFonts w:ascii="Arial" w:eastAsia="Calibri" w:hAnsi="Arial" w:cs="Arial"/>
          <w:color w:val="00000A"/>
          <w:sz w:val="20"/>
          <w:szCs w:val="20"/>
          <w:lang w:val="it-IT"/>
        </w:rPr>
        <w:t>khoản</w:t>
      </w:r>
      <w:r w:rsidRPr="004D4298">
        <w:rPr>
          <w:rFonts w:ascii="Arial" w:eastAsia="Calibri" w:hAnsi="Arial" w:cs="Arial"/>
          <w:color w:val="00000A"/>
          <w:sz w:val="20"/>
          <w:szCs w:val="20"/>
          <w:lang w:val="it-IT"/>
        </w:rPr>
        <w:t xml:space="preserve"> 4 </w:t>
      </w:r>
      <w:r w:rsidR="004D4298" w:rsidRPr="004D4298">
        <w:rPr>
          <w:rFonts w:ascii="Arial" w:eastAsia="Calibri" w:hAnsi="Arial" w:cs="Arial"/>
          <w:color w:val="00000A"/>
          <w:sz w:val="20"/>
          <w:szCs w:val="20"/>
          <w:lang w:val="it-IT"/>
        </w:rPr>
        <w:t>Điều</w:t>
      </w:r>
      <w:r w:rsidRPr="004D4298">
        <w:rPr>
          <w:rFonts w:ascii="Arial" w:eastAsia="Calibri" w:hAnsi="Arial" w:cs="Arial"/>
          <w:color w:val="00000A"/>
          <w:sz w:val="20"/>
          <w:szCs w:val="20"/>
          <w:lang w:val="it-IT"/>
        </w:rPr>
        <w:t xml:space="preserve"> 7 và </w:t>
      </w:r>
      <w:r w:rsidR="004D4298" w:rsidRPr="004D4298">
        <w:rPr>
          <w:rFonts w:ascii="Arial" w:eastAsia="Calibri" w:hAnsi="Arial" w:cs="Arial"/>
          <w:color w:val="00000A"/>
          <w:sz w:val="20"/>
          <w:szCs w:val="20"/>
          <w:lang w:val="it-IT"/>
        </w:rPr>
        <w:t>khoản</w:t>
      </w:r>
      <w:r w:rsidRPr="004D4298">
        <w:rPr>
          <w:rFonts w:ascii="Arial" w:eastAsia="Calibri" w:hAnsi="Arial" w:cs="Arial"/>
          <w:color w:val="00000A"/>
          <w:sz w:val="20"/>
          <w:szCs w:val="20"/>
          <w:lang w:val="it-IT"/>
        </w:rPr>
        <w:t xml:space="preserve"> 6 </w:t>
      </w:r>
      <w:r w:rsidR="004D4298" w:rsidRPr="004D4298">
        <w:rPr>
          <w:rFonts w:ascii="Arial" w:eastAsia="Calibri" w:hAnsi="Arial" w:cs="Arial"/>
          <w:color w:val="00000A"/>
          <w:sz w:val="20"/>
          <w:szCs w:val="20"/>
          <w:lang w:val="it-IT"/>
        </w:rPr>
        <w:t>Điều</w:t>
      </w:r>
      <w:r w:rsidRPr="004D4298">
        <w:rPr>
          <w:rFonts w:ascii="Arial" w:eastAsia="Calibri" w:hAnsi="Arial" w:cs="Arial"/>
          <w:color w:val="00000A"/>
          <w:sz w:val="20"/>
          <w:szCs w:val="20"/>
          <w:lang w:val="it-IT"/>
        </w:rPr>
        <w:t xml:space="preserve"> 107 của </w:t>
      </w:r>
      <w:r w:rsidR="004D4298" w:rsidRPr="004D4298">
        <w:rPr>
          <w:rFonts w:ascii="Arial" w:eastAsia="Calibri" w:hAnsi="Arial" w:cs="Arial"/>
          <w:color w:val="00000A"/>
          <w:sz w:val="20"/>
          <w:szCs w:val="20"/>
          <w:lang w:val="it-IT"/>
        </w:rPr>
        <w:t>Luật</w:t>
      </w:r>
      <w:r w:rsidRPr="004D4298">
        <w:rPr>
          <w:rFonts w:ascii="Arial" w:eastAsia="Calibri" w:hAnsi="Arial" w:cs="Arial"/>
          <w:color w:val="00000A"/>
          <w:sz w:val="20"/>
          <w:szCs w:val="20"/>
          <w:lang w:val="it-IT"/>
        </w:rPr>
        <w:t xml:space="preserve"> dược</w:t>
      </w:r>
      <w:bookmarkEnd w:id="778"/>
      <w:r w:rsidRPr="004D4298">
        <w:rPr>
          <w:rFonts w:ascii="Arial" w:eastAsia="Calibri" w:hAnsi="Arial" w:cs="Arial"/>
          <w:color w:val="00000A"/>
          <w:sz w:val="20"/>
          <w:szCs w:val="20"/>
          <w:lang w:val="it-IT"/>
        </w:rPr>
        <w:t>.</w:t>
      </w:r>
    </w:p>
    <w:p w14:paraId="3F297914"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2. Các tiêu chí </w:t>
      </w:r>
      <w:r w:rsidRPr="004D4298">
        <w:rPr>
          <w:rFonts w:ascii="Arial" w:hAnsi="Arial" w:cs="Arial"/>
          <w:sz w:val="20"/>
          <w:szCs w:val="20"/>
        </w:rPr>
        <w:t xml:space="preserve">xác định </w:t>
      </w:r>
      <w:r w:rsidRPr="004D4298">
        <w:rPr>
          <w:rFonts w:ascii="Arial" w:hAnsi="Arial" w:cs="Arial"/>
          <w:sz w:val="20"/>
          <w:szCs w:val="20"/>
          <w:lang w:val="de-DE"/>
        </w:rPr>
        <w:t>gi</w:t>
      </w:r>
      <w:r w:rsidRPr="004D4298">
        <w:rPr>
          <w:rFonts w:ascii="Arial" w:hAnsi="Arial" w:cs="Arial"/>
          <w:sz w:val="20"/>
          <w:szCs w:val="20"/>
        </w:rPr>
        <w:t>á h</w:t>
      </w:r>
      <w:r w:rsidRPr="004D4298">
        <w:rPr>
          <w:rFonts w:ascii="Arial" w:hAnsi="Arial" w:cs="Arial"/>
          <w:sz w:val="20"/>
          <w:szCs w:val="20"/>
          <w:lang w:val="ar-SA"/>
        </w:rPr>
        <w:t>ợ</w:t>
      </w:r>
      <w:r w:rsidRPr="004D4298">
        <w:rPr>
          <w:rFonts w:ascii="Arial" w:hAnsi="Arial" w:cs="Arial"/>
          <w:sz w:val="20"/>
          <w:szCs w:val="20"/>
          <w:lang w:val="nl-NL"/>
        </w:rPr>
        <w:t>p l</w:t>
      </w:r>
      <w:r w:rsidRPr="004D4298">
        <w:rPr>
          <w:rFonts w:ascii="Arial" w:hAnsi="Arial" w:cs="Arial"/>
          <w:sz w:val="20"/>
          <w:szCs w:val="20"/>
        </w:rPr>
        <w:t>ý</w:t>
      </w:r>
      <w:r w:rsidRPr="004D4298">
        <w:rPr>
          <w:rFonts w:ascii="Arial" w:hAnsi="Arial" w:cs="Arial"/>
          <w:sz w:val="20"/>
          <w:szCs w:val="20"/>
          <w:lang w:val="it-IT"/>
        </w:rPr>
        <w:t xml:space="preserve"> làm căn cứ ban hành Danh </w:t>
      </w:r>
      <w:r w:rsidR="004D4298" w:rsidRPr="004D4298">
        <w:rPr>
          <w:rFonts w:ascii="Arial" w:hAnsi="Arial" w:cs="Arial"/>
          <w:sz w:val="20"/>
          <w:szCs w:val="20"/>
          <w:lang w:val="it-IT"/>
        </w:rPr>
        <w:t>mục</w:t>
      </w:r>
      <w:r w:rsidRPr="004D4298">
        <w:rPr>
          <w:rFonts w:ascii="Arial" w:hAnsi="Arial" w:cs="Arial"/>
          <w:sz w:val="20"/>
          <w:szCs w:val="20"/>
          <w:lang w:val="it-IT"/>
        </w:rPr>
        <w:t xml:space="preserve"> dược liệu được nuôi trồng, thu hái trong nước đáp ứng yêu cầu về </w:t>
      </w:r>
      <w:r w:rsidR="004D4298" w:rsidRPr="004D4298">
        <w:rPr>
          <w:rFonts w:ascii="Arial" w:hAnsi="Arial" w:cs="Arial"/>
          <w:sz w:val="20"/>
          <w:szCs w:val="20"/>
          <w:lang w:val="it-IT"/>
        </w:rPr>
        <w:t>điều</w:t>
      </w:r>
      <w:r w:rsidRPr="004D4298">
        <w:rPr>
          <w:rFonts w:ascii="Arial" w:hAnsi="Arial" w:cs="Arial"/>
          <w:sz w:val="20"/>
          <w:szCs w:val="20"/>
          <w:lang w:val="it-IT"/>
        </w:rPr>
        <w:t xml:space="preserve"> trị, khả năng cung cấp, giá hợp lý:</w:t>
      </w:r>
    </w:p>
    <w:p w14:paraId="3516CCE8"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a) Giá trúng thầu, giá bán thực tế trên thị trường của dược liệu trong nước và dược liệu nhập khẩu;</w:t>
      </w:r>
    </w:p>
    <w:p w14:paraId="46BFB58D" w14:textId="77777777" w:rsidR="008B52FA" w:rsidRPr="004D4298" w:rsidRDefault="008B52FA" w:rsidP="00D533A2">
      <w:pPr>
        <w:spacing w:before="120"/>
        <w:rPr>
          <w:rFonts w:ascii="Arial" w:hAnsi="Arial" w:cs="Arial"/>
          <w:color w:val="00000A"/>
          <w:sz w:val="20"/>
          <w:szCs w:val="20"/>
          <w:lang w:val="it-IT"/>
        </w:rPr>
      </w:pPr>
      <w:r w:rsidRPr="004D4298">
        <w:rPr>
          <w:rFonts w:ascii="Arial" w:hAnsi="Arial" w:cs="Arial"/>
          <w:sz w:val="20"/>
          <w:szCs w:val="20"/>
          <w:lang w:val="it-IT"/>
        </w:rPr>
        <w:t xml:space="preserve">b) Ưu tiên dược liệu có tiêu chí kỹ thuật: Dược liệu nuôi trồng, thu hái trong nước đạt tiêu chuẩn thực hành tốt nuôi trồng và thu hái; dược liệu trong nước sản xuất tại cơ sở đạt tiêu chuẩn thực hành tốt sản xuất cho thuốc cổ truyền, thuốc dược liệu; dược liệu trong nước đã định danh rõ thành </w:t>
      </w:r>
      <w:r w:rsidR="004D4298" w:rsidRPr="004D4298">
        <w:rPr>
          <w:rFonts w:ascii="Arial" w:hAnsi="Arial" w:cs="Arial"/>
          <w:sz w:val="20"/>
          <w:szCs w:val="20"/>
          <w:lang w:val="it-IT"/>
        </w:rPr>
        <w:t>phần</w:t>
      </w:r>
      <w:r w:rsidRPr="004D4298">
        <w:rPr>
          <w:rFonts w:ascii="Arial" w:hAnsi="Arial" w:cs="Arial"/>
          <w:sz w:val="20"/>
          <w:szCs w:val="20"/>
          <w:lang w:val="it-IT"/>
        </w:rPr>
        <w:t xml:space="preserve"> và nồng độ hoặc hàm lượng của các chất có hoạt tính.</w:t>
      </w:r>
    </w:p>
    <w:p w14:paraId="43A4B0D3" w14:textId="77777777" w:rsidR="008B52FA" w:rsidRPr="004D4298" w:rsidRDefault="008B52FA" w:rsidP="00D533A2">
      <w:pPr>
        <w:pStyle w:val="Body"/>
        <w:spacing w:before="120" w:line="240" w:lineRule="auto"/>
        <w:jc w:val="left"/>
        <w:rPr>
          <w:rFonts w:ascii="Arial" w:hAnsi="Arial" w:cs="Arial"/>
          <w:b/>
          <w:bCs/>
          <w:sz w:val="20"/>
          <w:szCs w:val="20"/>
          <w:lang w:val="it-IT"/>
        </w:rPr>
      </w:pPr>
      <w:r w:rsidRPr="004D4298">
        <w:rPr>
          <w:rFonts w:ascii="Arial" w:hAnsi="Arial" w:cs="Arial"/>
          <w:color w:val="00000A"/>
          <w:sz w:val="20"/>
          <w:szCs w:val="20"/>
          <w:lang w:val="it-IT"/>
        </w:rPr>
        <w:t xml:space="preserve">3. </w:t>
      </w:r>
      <w:r w:rsidRPr="004D4298">
        <w:rPr>
          <w:rFonts w:ascii="Arial" w:hAnsi="Arial" w:cs="Arial"/>
          <w:bCs/>
          <w:color w:val="00000A"/>
          <w:sz w:val="20"/>
          <w:szCs w:val="20"/>
          <w:lang w:val="it-IT"/>
        </w:rPr>
        <w:t xml:space="preserve">Bộ trưởng Bộ Y tế </w:t>
      </w:r>
      <w:r w:rsidRPr="004D4298">
        <w:rPr>
          <w:rFonts w:ascii="Arial" w:hAnsi="Arial" w:cs="Arial"/>
          <w:color w:val="00000A"/>
          <w:sz w:val="20"/>
          <w:szCs w:val="20"/>
          <w:lang w:val="it-IT"/>
        </w:rPr>
        <w:t>hư</w:t>
      </w:r>
      <w:r w:rsidRPr="004D4298">
        <w:rPr>
          <w:rFonts w:ascii="Arial" w:hAnsi="Arial" w:cs="Arial"/>
          <w:color w:val="00000A"/>
          <w:sz w:val="20"/>
          <w:szCs w:val="20"/>
          <w:lang w:val="ar-SA"/>
        </w:rPr>
        <w:t>ớ</w:t>
      </w:r>
      <w:r w:rsidRPr="004D4298">
        <w:rPr>
          <w:rFonts w:ascii="Arial" w:hAnsi="Arial" w:cs="Arial"/>
          <w:color w:val="00000A"/>
          <w:sz w:val="20"/>
          <w:szCs w:val="20"/>
          <w:lang w:val="it-IT"/>
        </w:rPr>
        <w:t>ng d</w:t>
      </w:r>
      <w:r w:rsidRPr="004D4298">
        <w:rPr>
          <w:rFonts w:ascii="Arial" w:hAnsi="Arial" w:cs="Arial"/>
          <w:color w:val="00000A"/>
          <w:sz w:val="20"/>
          <w:szCs w:val="20"/>
          <w:lang w:val="ar-SA"/>
        </w:rPr>
        <w:t>ẫ</w:t>
      </w:r>
      <w:r w:rsidRPr="004D4298">
        <w:rPr>
          <w:rFonts w:ascii="Arial" w:hAnsi="Arial" w:cs="Arial"/>
          <w:color w:val="00000A"/>
          <w:sz w:val="20"/>
          <w:szCs w:val="20"/>
          <w:lang w:val="it-IT"/>
        </w:rPr>
        <w:t>n c</w:t>
      </w:r>
      <w:r w:rsidRPr="004D4298">
        <w:rPr>
          <w:rFonts w:ascii="Arial" w:hAnsi="Arial" w:cs="Arial"/>
          <w:color w:val="00000A"/>
          <w:sz w:val="20"/>
          <w:szCs w:val="20"/>
          <w:lang w:val="ar-SA"/>
        </w:rPr>
        <w:t xml:space="preserve">ụ </w:t>
      </w:r>
      <w:r w:rsidRPr="004D4298">
        <w:rPr>
          <w:rFonts w:ascii="Arial" w:hAnsi="Arial" w:cs="Arial"/>
          <w:color w:val="00000A"/>
          <w:sz w:val="20"/>
          <w:szCs w:val="20"/>
          <w:lang w:val="it-IT"/>
        </w:rPr>
        <w:t>th</w:t>
      </w:r>
      <w:r w:rsidRPr="004D4298">
        <w:rPr>
          <w:rFonts w:ascii="Arial" w:hAnsi="Arial" w:cs="Arial"/>
          <w:color w:val="00000A"/>
          <w:sz w:val="20"/>
          <w:szCs w:val="20"/>
          <w:lang w:val="ar-SA"/>
        </w:rPr>
        <w:t xml:space="preserve">ể </w:t>
      </w:r>
      <w:r w:rsidRPr="004D4298">
        <w:rPr>
          <w:rFonts w:ascii="Arial" w:hAnsi="Arial" w:cs="Arial"/>
          <w:color w:val="00000A"/>
          <w:sz w:val="20"/>
          <w:szCs w:val="20"/>
          <w:lang w:val="it-IT"/>
        </w:rPr>
        <w:t>vi</w:t>
      </w:r>
      <w:r w:rsidRPr="004D4298">
        <w:rPr>
          <w:rFonts w:ascii="Arial" w:hAnsi="Arial" w:cs="Arial"/>
          <w:color w:val="00000A"/>
          <w:sz w:val="20"/>
          <w:szCs w:val="20"/>
          <w:lang w:val="ar-SA"/>
        </w:rPr>
        <w:t>ệ</w:t>
      </w:r>
      <w:r w:rsidRPr="004D4298">
        <w:rPr>
          <w:rFonts w:ascii="Arial" w:hAnsi="Arial" w:cs="Arial"/>
          <w:color w:val="00000A"/>
          <w:sz w:val="20"/>
          <w:szCs w:val="20"/>
          <w:lang w:val="it-IT"/>
        </w:rPr>
        <w:t>c đ</w:t>
      </w:r>
      <w:r w:rsidRPr="004D4298">
        <w:rPr>
          <w:rFonts w:ascii="Arial" w:hAnsi="Arial" w:cs="Arial"/>
          <w:color w:val="00000A"/>
          <w:sz w:val="20"/>
          <w:szCs w:val="20"/>
          <w:lang w:val="ar-SA"/>
        </w:rPr>
        <w:t>ấ</w:t>
      </w:r>
      <w:r w:rsidRPr="004D4298">
        <w:rPr>
          <w:rFonts w:ascii="Arial" w:hAnsi="Arial" w:cs="Arial"/>
          <w:color w:val="00000A"/>
          <w:sz w:val="20"/>
          <w:szCs w:val="20"/>
          <w:lang w:val="it-IT"/>
        </w:rPr>
        <w:t>u th</w:t>
      </w:r>
      <w:r w:rsidRPr="004D4298">
        <w:rPr>
          <w:rFonts w:ascii="Arial" w:hAnsi="Arial" w:cs="Arial"/>
          <w:color w:val="00000A"/>
          <w:sz w:val="20"/>
          <w:szCs w:val="20"/>
          <w:lang w:val="ar-SA"/>
        </w:rPr>
        <w:t>ầ</w:t>
      </w:r>
      <w:r w:rsidRPr="004D4298">
        <w:rPr>
          <w:rFonts w:ascii="Arial" w:hAnsi="Arial" w:cs="Arial"/>
          <w:color w:val="00000A"/>
          <w:sz w:val="20"/>
          <w:szCs w:val="20"/>
          <w:lang w:val="it-IT"/>
        </w:rPr>
        <w:t>u các thu</w:t>
      </w:r>
      <w:r w:rsidRPr="004D4298">
        <w:rPr>
          <w:rFonts w:ascii="Arial" w:hAnsi="Arial" w:cs="Arial"/>
          <w:color w:val="00000A"/>
          <w:sz w:val="20"/>
          <w:szCs w:val="20"/>
          <w:lang w:val="ar-SA"/>
        </w:rPr>
        <w:t>ố</w:t>
      </w:r>
      <w:r w:rsidRPr="004D4298">
        <w:rPr>
          <w:rFonts w:ascii="Arial" w:hAnsi="Arial" w:cs="Arial"/>
          <w:color w:val="00000A"/>
          <w:sz w:val="20"/>
          <w:szCs w:val="20"/>
          <w:lang w:val="it-IT"/>
        </w:rPr>
        <w:t>c quy đ</w:t>
      </w:r>
      <w:r w:rsidRPr="004D4298">
        <w:rPr>
          <w:rFonts w:ascii="Arial" w:hAnsi="Arial" w:cs="Arial"/>
          <w:color w:val="00000A"/>
          <w:sz w:val="20"/>
          <w:szCs w:val="20"/>
          <w:lang w:val="ar-SA"/>
        </w:rPr>
        <w:t>ị</w:t>
      </w:r>
      <w:r w:rsidRPr="004D4298">
        <w:rPr>
          <w:rFonts w:ascii="Arial" w:hAnsi="Arial" w:cs="Arial"/>
          <w:color w:val="00000A"/>
          <w:sz w:val="20"/>
          <w:szCs w:val="20"/>
          <w:lang w:val="it-IT"/>
        </w:rPr>
        <w:t>nh t</w:t>
      </w:r>
      <w:r w:rsidRPr="004D4298">
        <w:rPr>
          <w:rFonts w:ascii="Arial" w:hAnsi="Arial" w:cs="Arial"/>
          <w:color w:val="00000A"/>
          <w:sz w:val="20"/>
          <w:szCs w:val="20"/>
          <w:lang w:val="ar-SA"/>
        </w:rPr>
        <w:t>ạ</w:t>
      </w:r>
      <w:r w:rsidRPr="004D4298">
        <w:rPr>
          <w:rFonts w:ascii="Arial" w:hAnsi="Arial" w:cs="Arial"/>
          <w:color w:val="00000A"/>
          <w:sz w:val="20"/>
          <w:szCs w:val="20"/>
          <w:lang w:val="it-IT"/>
        </w:rPr>
        <w:t xml:space="preserve">i </w:t>
      </w:r>
      <w:r w:rsidR="004D4298" w:rsidRPr="004D4298">
        <w:rPr>
          <w:rFonts w:ascii="Arial" w:hAnsi="Arial" w:cs="Arial"/>
          <w:color w:val="00000A"/>
          <w:sz w:val="20"/>
          <w:szCs w:val="20"/>
          <w:lang w:val="it-IT"/>
        </w:rPr>
        <w:t>khoản</w:t>
      </w:r>
      <w:r w:rsidRPr="004D4298">
        <w:rPr>
          <w:rFonts w:ascii="Arial" w:hAnsi="Arial" w:cs="Arial"/>
          <w:color w:val="00000A"/>
          <w:sz w:val="20"/>
          <w:szCs w:val="20"/>
          <w:lang w:val="it-IT"/>
        </w:rPr>
        <w:t xml:space="preserve"> 1 và 2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này; </w:t>
      </w:r>
      <w:r w:rsidRPr="004D4298">
        <w:rPr>
          <w:rFonts w:ascii="Arial" w:hAnsi="Arial" w:cs="Arial"/>
          <w:bCs/>
          <w:color w:val="00000A"/>
          <w:sz w:val="20"/>
          <w:szCs w:val="20"/>
          <w:lang w:val="it-IT"/>
        </w:rPr>
        <w:t xml:space="preserve">công bố Danh </w:t>
      </w:r>
      <w:r w:rsidR="004D4298" w:rsidRPr="004D4298">
        <w:rPr>
          <w:rFonts w:ascii="Arial" w:hAnsi="Arial" w:cs="Arial"/>
          <w:bCs/>
          <w:color w:val="00000A"/>
          <w:sz w:val="20"/>
          <w:szCs w:val="20"/>
          <w:lang w:val="it-IT"/>
        </w:rPr>
        <w:t>mục</w:t>
      </w:r>
      <w:r w:rsidRPr="004D4298">
        <w:rPr>
          <w:rFonts w:ascii="Arial" w:hAnsi="Arial" w:cs="Arial"/>
          <w:bCs/>
          <w:color w:val="00000A"/>
          <w:sz w:val="20"/>
          <w:szCs w:val="20"/>
          <w:lang w:val="it-IT"/>
        </w:rPr>
        <w:t xml:space="preserve"> các thuốc biệt dược gốc; quy định việc mua thuốc biệt dược gốc không thuộc Danh </w:t>
      </w:r>
      <w:r w:rsidR="004D4298" w:rsidRPr="004D4298">
        <w:rPr>
          <w:rFonts w:ascii="Arial" w:hAnsi="Arial" w:cs="Arial"/>
          <w:bCs/>
          <w:color w:val="00000A"/>
          <w:sz w:val="20"/>
          <w:szCs w:val="20"/>
          <w:lang w:val="it-IT"/>
        </w:rPr>
        <w:t>mục</w:t>
      </w:r>
      <w:r w:rsidRPr="004D4298">
        <w:rPr>
          <w:rFonts w:ascii="Arial" w:hAnsi="Arial" w:cs="Arial"/>
          <w:bCs/>
          <w:color w:val="00000A"/>
          <w:sz w:val="20"/>
          <w:szCs w:val="20"/>
          <w:lang w:val="it-IT"/>
        </w:rPr>
        <w:t xml:space="preserve"> thuốc, dược liệu được áp dụng hình thức đàm phán giá quy định tại </w:t>
      </w:r>
      <w:r w:rsidR="004D4298" w:rsidRPr="004D4298">
        <w:rPr>
          <w:rFonts w:ascii="Arial" w:hAnsi="Arial" w:cs="Arial"/>
          <w:bCs/>
          <w:color w:val="00000A"/>
          <w:sz w:val="20"/>
          <w:szCs w:val="20"/>
          <w:lang w:val="it-IT"/>
        </w:rPr>
        <w:t>Điều</w:t>
      </w:r>
      <w:r w:rsidRPr="004D4298">
        <w:rPr>
          <w:rFonts w:ascii="Arial" w:hAnsi="Arial" w:cs="Arial"/>
          <w:bCs/>
          <w:color w:val="00000A"/>
          <w:sz w:val="20"/>
          <w:szCs w:val="20"/>
          <w:lang w:val="it-IT"/>
        </w:rPr>
        <w:t xml:space="preserve"> 1</w:t>
      </w:r>
      <w:r w:rsidRPr="004D4298">
        <w:rPr>
          <w:rFonts w:ascii="Arial" w:hAnsi="Arial" w:cs="Arial"/>
          <w:bCs/>
          <w:color w:val="00000A"/>
          <w:sz w:val="20"/>
          <w:szCs w:val="20"/>
          <w:lang w:val="vi-VN"/>
        </w:rPr>
        <w:t>38</w:t>
      </w:r>
      <w:r w:rsidRPr="004D4298">
        <w:rPr>
          <w:rFonts w:ascii="Arial" w:hAnsi="Arial" w:cs="Arial"/>
          <w:bCs/>
          <w:color w:val="00000A"/>
          <w:sz w:val="20"/>
          <w:szCs w:val="20"/>
          <w:lang w:val="it-IT"/>
        </w:rPr>
        <w:t xml:space="preserve"> của Nghị định này theo hình thức lựa chọn nhà thầu phù hợp với quy định của pháp </w:t>
      </w:r>
      <w:r w:rsidR="004D4298" w:rsidRPr="004D4298">
        <w:rPr>
          <w:rFonts w:ascii="Arial" w:hAnsi="Arial" w:cs="Arial"/>
          <w:bCs/>
          <w:color w:val="00000A"/>
          <w:sz w:val="20"/>
          <w:szCs w:val="20"/>
          <w:lang w:val="it-IT"/>
        </w:rPr>
        <w:t>luật</w:t>
      </w:r>
      <w:r w:rsidRPr="004D4298">
        <w:rPr>
          <w:rFonts w:ascii="Arial" w:hAnsi="Arial" w:cs="Arial"/>
          <w:bCs/>
          <w:color w:val="00000A"/>
          <w:sz w:val="20"/>
          <w:szCs w:val="20"/>
          <w:lang w:val="it-IT"/>
        </w:rPr>
        <w:t xml:space="preserve"> về đấu thầu</w:t>
      </w:r>
      <w:r w:rsidRPr="004D4298">
        <w:rPr>
          <w:rFonts w:ascii="Arial" w:hAnsi="Arial" w:cs="Arial"/>
          <w:color w:val="00000A"/>
          <w:sz w:val="20"/>
          <w:szCs w:val="20"/>
          <w:lang w:val="it-IT"/>
        </w:rPr>
        <w:t>.</w:t>
      </w:r>
    </w:p>
    <w:p w14:paraId="202056E3" w14:textId="77777777" w:rsidR="008B52FA" w:rsidRPr="004D4298" w:rsidRDefault="004D4298" w:rsidP="00D533A2">
      <w:pPr>
        <w:spacing w:before="120"/>
        <w:rPr>
          <w:rFonts w:ascii="Arial" w:hAnsi="Arial" w:cs="Arial"/>
          <w:color w:val="00000A"/>
          <w:sz w:val="20"/>
          <w:szCs w:val="20"/>
          <w:lang w:val="it-IT"/>
        </w:rPr>
      </w:pPr>
      <w:bookmarkStart w:id="779" w:name="dieu_138"/>
      <w:r w:rsidRPr="004D4298">
        <w:rPr>
          <w:rFonts w:ascii="Arial" w:hAnsi="Arial" w:cs="Arial"/>
          <w:b/>
          <w:bCs/>
          <w:sz w:val="20"/>
          <w:szCs w:val="20"/>
          <w:lang w:val="it-IT"/>
        </w:rPr>
        <w:t>Điều</w:t>
      </w:r>
      <w:r w:rsidR="000861B6" w:rsidRPr="004D4298">
        <w:rPr>
          <w:rFonts w:ascii="Arial" w:hAnsi="Arial" w:cs="Arial"/>
          <w:b/>
          <w:bCs/>
          <w:sz w:val="20"/>
          <w:szCs w:val="20"/>
          <w:lang w:val="it-IT"/>
        </w:rPr>
        <w:t xml:space="preserve"> 138. Danh </w:t>
      </w:r>
      <w:r w:rsidRPr="004D4298">
        <w:rPr>
          <w:rFonts w:ascii="Arial" w:hAnsi="Arial" w:cs="Arial"/>
          <w:b/>
          <w:bCs/>
          <w:sz w:val="20"/>
          <w:szCs w:val="20"/>
          <w:lang w:val="it-IT"/>
        </w:rPr>
        <w:t>mục</w:t>
      </w:r>
      <w:r w:rsidR="000861B6" w:rsidRPr="004D4298">
        <w:rPr>
          <w:rFonts w:ascii="Arial" w:hAnsi="Arial" w:cs="Arial"/>
          <w:b/>
          <w:bCs/>
          <w:sz w:val="20"/>
          <w:szCs w:val="20"/>
          <w:lang w:val="it-IT"/>
        </w:rPr>
        <w:t xml:space="preserve"> thuốc, dược liệu được áp dụng hình thức đàm phán giá</w:t>
      </w:r>
      <w:bookmarkEnd w:id="779"/>
    </w:p>
    <w:p w14:paraId="13B1F9D7" w14:textId="77777777" w:rsidR="008B52FA" w:rsidRPr="004D4298" w:rsidRDefault="008B52FA" w:rsidP="00D533A2">
      <w:pPr>
        <w:pStyle w:val="Body"/>
        <w:tabs>
          <w:tab w:val="left" w:pos="709"/>
        </w:tabs>
        <w:spacing w:before="120" w:line="240" w:lineRule="auto"/>
        <w:jc w:val="left"/>
        <w:rPr>
          <w:rFonts w:ascii="Arial" w:hAnsi="Arial" w:cs="Arial"/>
          <w:b/>
          <w:color w:val="00000A"/>
          <w:sz w:val="20"/>
          <w:szCs w:val="20"/>
          <w:lang w:val="it-IT"/>
        </w:rPr>
      </w:pPr>
      <w:r w:rsidRPr="004D4298">
        <w:rPr>
          <w:rFonts w:ascii="Arial" w:hAnsi="Arial" w:cs="Arial"/>
          <w:color w:val="00000A"/>
          <w:sz w:val="20"/>
          <w:szCs w:val="20"/>
          <w:lang w:val="it-IT"/>
        </w:rPr>
        <w:t xml:space="preserve">Bộ trưởng Bộ Y tế ban hành Danh </w:t>
      </w:r>
      <w:r w:rsidR="004D4298" w:rsidRPr="004D4298">
        <w:rPr>
          <w:rFonts w:ascii="Arial" w:hAnsi="Arial" w:cs="Arial"/>
          <w:color w:val="00000A"/>
          <w:sz w:val="20"/>
          <w:szCs w:val="20"/>
          <w:lang w:val="it-IT"/>
        </w:rPr>
        <w:t>mục</w:t>
      </w:r>
      <w:r w:rsidRPr="004D4298">
        <w:rPr>
          <w:rFonts w:ascii="Arial" w:hAnsi="Arial" w:cs="Arial"/>
          <w:color w:val="00000A"/>
          <w:sz w:val="20"/>
          <w:szCs w:val="20"/>
          <w:lang w:val="it-IT"/>
        </w:rPr>
        <w:t xml:space="preserve"> thuốc, dược liệu được thực hiện hình thức đàm phán giá theo quy định tại </w:t>
      </w:r>
      <w:bookmarkStart w:id="780" w:name="dc_60"/>
      <w:r w:rsidR="004D4298" w:rsidRPr="004D4298">
        <w:rPr>
          <w:rFonts w:ascii="Arial" w:hAnsi="Arial" w:cs="Arial"/>
          <w:color w:val="00000A"/>
          <w:sz w:val="20"/>
          <w:szCs w:val="20"/>
          <w:lang w:val="it-IT"/>
        </w:rPr>
        <w:t>khoản</w:t>
      </w:r>
      <w:r w:rsidRPr="004D4298">
        <w:rPr>
          <w:rFonts w:ascii="Arial" w:hAnsi="Arial" w:cs="Arial"/>
          <w:color w:val="00000A"/>
          <w:sz w:val="20"/>
          <w:szCs w:val="20"/>
          <w:lang w:val="it-IT"/>
        </w:rPr>
        <w:t xml:space="preserve"> 6 </w:t>
      </w:r>
      <w:r w:rsidR="004D4298" w:rsidRPr="004D4298">
        <w:rPr>
          <w:rFonts w:ascii="Arial" w:hAnsi="Arial" w:cs="Arial"/>
          <w:color w:val="00000A"/>
          <w:sz w:val="20"/>
          <w:szCs w:val="20"/>
          <w:lang w:val="it-IT"/>
        </w:rPr>
        <w:t>Điều</w:t>
      </w:r>
      <w:r w:rsidRPr="004D4298">
        <w:rPr>
          <w:rFonts w:ascii="Arial" w:hAnsi="Arial" w:cs="Arial"/>
          <w:color w:val="00000A"/>
          <w:sz w:val="20"/>
          <w:szCs w:val="20"/>
          <w:lang w:val="it-IT"/>
        </w:rPr>
        <w:t xml:space="preserve"> 107 của </w:t>
      </w:r>
      <w:r w:rsidR="004D4298" w:rsidRPr="004D4298">
        <w:rPr>
          <w:rFonts w:ascii="Arial" w:hAnsi="Arial" w:cs="Arial"/>
          <w:color w:val="00000A"/>
          <w:sz w:val="20"/>
          <w:szCs w:val="20"/>
          <w:lang w:val="it-IT"/>
        </w:rPr>
        <w:t>Luật</w:t>
      </w:r>
      <w:r w:rsidRPr="004D4298">
        <w:rPr>
          <w:rFonts w:ascii="Arial" w:hAnsi="Arial" w:cs="Arial"/>
          <w:color w:val="00000A"/>
          <w:sz w:val="20"/>
          <w:szCs w:val="20"/>
          <w:lang w:val="it-IT"/>
        </w:rPr>
        <w:t xml:space="preserve"> dược</w:t>
      </w:r>
      <w:bookmarkEnd w:id="780"/>
      <w:r w:rsidRPr="004D4298">
        <w:rPr>
          <w:rFonts w:ascii="Arial" w:hAnsi="Arial" w:cs="Arial"/>
          <w:color w:val="00000A"/>
          <w:sz w:val="20"/>
          <w:szCs w:val="20"/>
          <w:lang w:val="it-IT"/>
        </w:rPr>
        <w:t xml:space="preserve"> căn cứ ý kiến đề xuất của Hội đồng tư vấn quốc gia về đấu thầu thuốc.</w:t>
      </w:r>
    </w:p>
    <w:p w14:paraId="2DCA6980" w14:textId="77777777" w:rsidR="008B52FA" w:rsidRPr="004D4298" w:rsidRDefault="004D4298" w:rsidP="00D533A2">
      <w:pPr>
        <w:pStyle w:val="Body"/>
        <w:tabs>
          <w:tab w:val="left" w:pos="709"/>
        </w:tabs>
        <w:spacing w:before="120" w:line="240" w:lineRule="auto"/>
        <w:jc w:val="left"/>
        <w:rPr>
          <w:rFonts w:ascii="Arial" w:hAnsi="Arial" w:cs="Arial"/>
          <w:bCs/>
          <w:color w:val="00000A"/>
          <w:sz w:val="20"/>
          <w:szCs w:val="20"/>
          <w:lang w:val="it-IT"/>
        </w:rPr>
      </w:pPr>
      <w:bookmarkStart w:id="781" w:name="dieu_139"/>
      <w:r w:rsidRPr="004D4298">
        <w:rPr>
          <w:rFonts w:ascii="Arial" w:hAnsi="Arial" w:cs="Arial"/>
          <w:b/>
          <w:color w:val="00000A"/>
          <w:sz w:val="20"/>
          <w:szCs w:val="20"/>
          <w:lang w:val="it-IT"/>
        </w:rPr>
        <w:t>Điều</w:t>
      </w:r>
      <w:r w:rsidR="000861B6" w:rsidRPr="004D4298">
        <w:rPr>
          <w:rFonts w:ascii="Arial" w:hAnsi="Arial" w:cs="Arial"/>
          <w:b/>
          <w:color w:val="00000A"/>
          <w:sz w:val="20"/>
          <w:szCs w:val="20"/>
          <w:lang w:val="it-IT"/>
        </w:rPr>
        <w:t xml:space="preserve"> 139. Bình ổn giá thuốc</w:t>
      </w:r>
      <w:bookmarkEnd w:id="781"/>
    </w:p>
    <w:p w14:paraId="493E1669" w14:textId="77777777" w:rsidR="008B52FA" w:rsidRPr="004D4298" w:rsidRDefault="008B52FA" w:rsidP="00D533A2">
      <w:pPr>
        <w:pStyle w:val="Body"/>
        <w:tabs>
          <w:tab w:val="left" w:pos="709"/>
        </w:tabs>
        <w:spacing w:before="120" w:line="240" w:lineRule="auto"/>
        <w:jc w:val="left"/>
        <w:rPr>
          <w:rFonts w:ascii="Arial" w:hAnsi="Arial" w:cs="Arial"/>
          <w:b/>
          <w:bCs/>
          <w:color w:val="00000A"/>
          <w:sz w:val="20"/>
          <w:szCs w:val="20"/>
          <w:lang w:val="it-IT"/>
        </w:rPr>
      </w:pPr>
      <w:r w:rsidRPr="004D4298">
        <w:rPr>
          <w:rFonts w:ascii="Arial" w:hAnsi="Arial" w:cs="Arial"/>
          <w:bCs/>
          <w:color w:val="00000A"/>
          <w:sz w:val="20"/>
          <w:szCs w:val="20"/>
          <w:lang w:val="it-IT"/>
        </w:rPr>
        <w:t>Các trường hợp thực hiện bình ổn giá thuốc, các biện pháp bình ổn giá thuốc và t</w:t>
      </w:r>
      <w:r w:rsidRPr="004D4298">
        <w:rPr>
          <w:rFonts w:ascii="Arial" w:hAnsi="Arial" w:cs="Arial"/>
          <w:color w:val="00000A"/>
          <w:sz w:val="20"/>
          <w:szCs w:val="20"/>
          <w:lang w:val="it-IT"/>
        </w:rPr>
        <w:t xml:space="preserve">hẩm quyền, trách nhiệm quyết định áp dụng và tổ chức thực hiện các biện pháp bình ổn giá thuốc thực hiện theo quy định tại </w:t>
      </w:r>
      <w:r w:rsidR="004D4298" w:rsidRPr="004D4298">
        <w:rPr>
          <w:rFonts w:ascii="Arial" w:hAnsi="Arial" w:cs="Arial"/>
          <w:color w:val="00000A"/>
          <w:sz w:val="20"/>
          <w:szCs w:val="20"/>
          <w:lang w:val="it-IT"/>
        </w:rPr>
        <w:t>Luật</w:t>
      </w:r>
      <w:r w:rsidRPr="004D4298">
        <w:rPr>
          <w:rFonts w:ascii="Arial" w:hAnsi="Arial" w:cs="Arial"/>
          <w:color w:val="00000A"/>
          <w:sz w:val="20"/>
          <w:szCs w:val="20"/>
          <w:lang w:val="it-IT"/>
        </w:rPr>
        <w:t xml:space="preserve"> giá và các văn bản hướng dẫn </w:t>
      </w:r>
      <w:r w:rsidR="004D4298" w:rsidRPr="004D4298">
        <w:rPr>
          <w:rFonts w:ascii="Arial" w:hAnsi="Arial" w:cs="Arial"/>
          <w:color w:val="00000A"/>
          <w:sz w:val="20"/>
          <w:szCs w:val="20"/>
          <w:lang w:val="it-IT"/>
        </w:rPr>
        <w:t>Luật</w:t>
      </w:r>
      <w:r w:rsidRPr="004D4298">
        <w:rPr>
          <w:rFonts w:ascii="Arial" w:hAnsi="Arial" w:cs="Arial"/>
          <w:color w:val="00000A"/>
          <w:sz w:val="20"/>
          <w:szCs w:val="20"/>
          <w:lang w:val="it-IT"/>
        </w:rPr>
        <w:t xml:space="preserve"> giá.</w:t>
      </w:r>
    </w:p>
    <w:p w14:paraId="6DEE9BD9" w14:textId="77777777" w:rsidR="008B52FA" w:rsidRPr="004D4298" w:rsidRDefault="004D4298" w:rsidP="00D533A2">
      <w:pPr>
        <w:pStyle w:val="Body"/>
        <w:tabs>
          <w:tab w:val="center" w:pos="4394"/>
          <w:tab w:val="left" w:pos="5950"/>
        </w:tabs>
        <w:spacing w:before="120" w:line="240" w:lineRule="auto"/>
        <w:jc w:val="left"/>
        <w:rPr>
          <w:rFonts w:ascii="Arial" w:hAnsi="Arial" w:cs="Arial"/>
          <w:b/>
          <w:bCs/>
          <w:sz w:val="20"/>
          <w:szCs w:val="20"/>
          <w:lang w:val="it-IT"/>
        </w:rPr>
      </w:pPr>
      <w:bookmarkStart w:id="782" w:name="chuong_9"/>
      <w:r w:rsidRPr="004D4298">
        <w:rPr>
          <w:rFonts w:ascii="Arial" w:hAnsi="Arial" w:cs="Arial"/>
          <w:b/>
          <w:bCs/>
          <w:sz w:val="20"/>
          <w:szCs w:val="20"/>
          <w:lang w:val="vi-VN"/>
        </w:rPr>
        <w:t>Chương</w:t>
      </w:r>
      <w:r w:rsidR="000861B6" w:rsidRPr="004D4298">
        <w:rPr>
          <w:rFonts w:ascii="Arial" w:hAnsi="Arial" w:cs="Arial"/>
          <w:b/>
          <w:bCs/>
          <w:sz w:val="20"/>
          <w:szCs w:val="20"/>
          <w:lang w:val="vi-VN"/>
        </w:rPr>
        <w:t xml:space="preserve"> IX</w:t>
      </w:r>
      <w:bookmarkEnd w:id="782"/>
    </w:p>
    <w:p w14:paraId="75DDCEA3" w14:textId="77777777" w:rsidR="008B52FA" w:rsidRPr="004D4298" w:rsidRDefault="000861B6" w:rsidP="00D533A2">
      <w:pPr>
        <w:pStyle w:val="Body"/>
        <w:tabs>
          <w:tab w:val="center" w:pos="4394"/>
          <w:tab w:val="left" w:pos="5950"/>
        </w:tabs>
        <w:spacing w:before="120" w:line="240" w:lineRule="auto"/>
        <w:jc w:val="center"/>
        <w:rPr>
          <w:rFonts w:ascii="Arial" w:hAnsi="Arial" w:cs="Arial"/>
          <w:b/>
          <w:bCs/>
          <w:sz w:val="24"/>
          <w:szCs w:val="24"/>
          <w:lang w:val="vi-VN"/>
        </w:rPr>
      </w:pPr>
      <w:bookmarkStart w:id="783" w:name="chuong_9_name"/>
      <w:r w:rsidRPr="004D4298">
        <w:rPr>
          <w:rFonts w:ascii="Arial" w:hAnsi="Arial" w:cs="Arial"/>
          <w:b/>
          <w:bCs/>
          <w:sz w:val="24"/>
          <w:szCs w:val="24"/>
          <w:lang w:val="vi-VN"/>
        </w:rPr>
        <w:t>ĐIỀU KHOẢN THI HÀNH</w:t>
      </w:r>
      <w:bookmarkEnd w:id="783"/>
    </w:p>
    <w:p w14:paraId="594D3854" w14:textId="77777777" w:rsidR="008B52FA" w:rsidRPr="004D4298" w:rsidRDefault="004D4298" w:rsidP="00D533A2">
      <w:pPr>
        <w:pStyle w:val="Body"/>
        <w:tabs>
          <w:tab w:val="center" w:pos="4394"/>
          <w:tab w:val="left" w:pos="5950"/>
        </w:tabs>
        <w:spacing w:before="120" w:line="240" w:lineRule="auto"/>
        <w:jc w:val="left"/>
        <w:rPr>
          <w:rFonts w:ascii="Arial" w:hAnsi="Arial" w:cs="Arial"/>
          <w:b/>
          <w:bCs/>
          <w:sz w:val="20"/>
          <w:szCs w:val="20"/>
          <w:lang w:val="vi-VN"/>
        </w:rPr>
      </w:pPr>
      <w:bookmarkStart w:id="784" w:name="dieu_140"/>
      <w:r w:rsidRPr="004D4298">
        <w:rPr>
          <w:rFonts w:ascii="Arial" w:hAnsi="Arial" w:cs="Arial"/>
          <w:b/>
          <w:bCs/>
          <w:sz w:val="20"/>
          <w:szCs w:val="20"/>
          <w:lang w:val="vi-VN"/>
        </w:rPr>
        <w:t>Điều</w:t>
      </w:r>
      <w:r w:rsidR="000861B6" w:rsidRPr="004D4298">
        <w:rPr>
          <w:rFonts w:ascii="Arial" w:hAnsi="Arial" w:cs="Arial"/>
          <w:b/>
          <w:bCs/>
          <w:sz w:val="20"/>
          <w:szCs w:val="20"/>
          <w:lang w:val="vi-VN"/>
        </w:rPr>
        <w:t xml:space="preserve"> 140. Lộ trình thực hiện yêu cầu về Chứng chỉ hành nghề dược</w:t>
      </w:r>
      <w:bookmarkEnd w:id="784"/>
    </w:p>
    <w:p w14:paraId="0276C4C3" w14:textId="77777777" w:rsidR="008B52FA" w:rsidRPr="000E05E4" w:rsidRDefault="008B52FA" w:rsidP="000E05E4">
      <w:pPr>
        <w:rPr>
          <w:rFonts w:ascii="Arial" w:hAnsi="Arial" w:cs="Arial"/>
        </w:rPr>
      </w:pPr>
      <w:bookmarkStart w:id="785" w:name="khoan_1_140"/>
      <w:r w:rsidRPr="000E05E4">
        <w:rPr>
          <w:rFonts w:ascii="Arial" w:hAnsi="Arial" w:cs="Arial"/>
          <w:sz w:val="20"/>
        </w:rPr>
        <w:t>1. Chậm nhất đến ngày 01 tháng 01 năm 2019, người chịu trách nhiệm chuyên môn về dược, người phụ trách về bảo đảm chất lượng thuốc của cơ sở sản xuất dược chất trừ trường hợp dược chất vô trùng phải có Chứng chỉ hành nghề dược. Chậm nhất đến ngày 01 tháng 01 năm 2021, người chịu trách nhiệm chuyên môn về dược, người chịu trách nhiệm về đảm bảo chất lượng thuốc của cơ sở sản xuất tá dược, vỏ nang; cơ sở sản xuất, chế biến dược liệu, vị thuốc cổ truyền phải có Chứng chỉ hành nghề dược.</w:t>
      </w:r>
      <w:bookmarkEnd w:id="785"/>
    </w:p>
    <w:p w14:paraId="216722F1" w14:textId="77777777" w:rsidR="008B52FA" w:rsidRPr="004D4298" w:rsidRDefault="00323845" w:rsidP="00D533A2">
      <w:pPr>
        <w:tabs>
          <w:tab w:val="left" w:pos="709"/>
        </w:tabs>
        <w:spacing w:before="120"/>
        <w:rPr>
          <w:rFonts w:ascii="Arial" w:hAnsi="Arial" w:cs="Arial"/>
          <w:sz w:val="20"/>
          <w:szCs w:val="20"/>
          <w:lang w:val="it-IT"/>
        </w:rPr>
      </w:pPr>
      <w:bookmarkStart w:id="786" w:name="khoan_2_140"/>
      <w:r w:rsidRPr="00323845">
        <w:rPr>
          <w:rFonts w:ascii="Arial" w:hAnsi="Arial" w:cs="Arial"/>
          <w:sz w:val="20"/>
          <w:szCs w:val="20"/>
          <w:lang w:val="it-IT"/>
        </w:rPr>
        <w:t>2. Chậm nhất đến ngày 01 tháng 7 năm 2018, người phụ trách về bảo đảm chất lượng của cơ sở sản xuất thuốc hóa dược, thuốc dược liệu, thuốc cổ truyền trừ cơ sở sản xuất vị thuốc cổ truyền, vắc xin và sinh phẩm phải có Chứng chỉ hành nghề dược.</w:t>
      </w:r>
      <w:bookmarkEnd w:id="786"/>
    </w:p>
    <w:p w14:paraId="0CB43094" w14:textId="77777777" w:rsidR="008B52FA" w:rsidRPr="004D4298" w:rsidRDefault="008B52FA" w:rsidP="00D533A2">
      <w:pPr>
        <w:tabs>
          <w:tab w:val="left" w:pos="709"/>
        </w:tabs>
        <w:spacing w:before="120"/>
        <w:rPr>
          <w:rFonts w:ascii="Arial" w:hAnsi="Arial" w:cs="Arial"/>
          <w:sz w:val="20"/>
          <w:szCs w:val="20"/>
          <w:lang w:val="it-IT"/>
        </w:rPr>
      </w:pPr>
      <w:r w:rsidRPr="004D4298">
        <w:rPr>
          <w:rFonts w:ascii="Arial" w:hAnsi="Arial" w:cs="Arial"/>
          <w:sz w:val="20"/>
          <w:szCs w:val="20"/>
          <w:lang w:val="it-IT"/>
        </w:rPr>
        <w:t xml:space="preserve">3. Chậm nhất đến ngày 01 tháng 01 năm 2021, người phụ trách công tác dược lâm sàng của các bệnh viện quy định tại </w:t>
      </w:r>
      <w:bookmarkStart w:id="787" w:name="dc_61"/>
      <w:r w:rsidR="004D4298" w:rsidRPr="004D4298">
        <w:rPr>
          <w:rFonts w:ascii="Arial" w:hAnsi="Arial" w:cs="Arial"/>
          <w:sz w:val="20"/>
          <w:szCs w:val="20"/>
          <w:lang w:val="it-IT"/>
        </w:rPr>
        <w:t>khoản</w:t>
      </w:r>
      <w:r w:rsidRPr="004D4298">
        <w:rPr>
          <w:rFonts w:ascii="Arial" w:hAnsi="Arial" w:cs="Arial"/>
          <w:sz w:val="20"/>
          <w:szCs w:val="20"/>
          <w:lang w:val="it-IT"/>
        </w:rPr>
        <w:t xml:space="preserve"> 3 </w:t>
      </w:r>
      <w:r w:rsidR="004D4298" w:rsidRPr="004D4298">
        <w:rPr>
          <w:rFonts w:ascii="Arial" w:hAnsi="Arial" w:cs="Arial"/>
          <w:sz w:val="20"/>
          <w:szCs w:val="20"/>
          <w:lang w:val="it-IT"/>
        </w:rPr>
        <w:t>Điều</w:t>
      </w:r>
      <w:r w:rsidRPr="004D4298">
        <w:rPr>
          <w:rFonts w:ascii="Arial" w:hAnsi="Arial" w:cs="Arial"/>
          <w:sz w:val="20"/>
          <w:szCs w:val="20"/>
          <w:lang w:val="it-IT"/>
        </w:rPr>
        <w:t xml:space="preserve"> 116 của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w:t>
      </w:r>
      <w:bookmarkEnd w:id="787"/>
      <w:r w:rsidRPr="004D4298">
        <w:rPr>
          <w:rFonts w:ascii="Arial" w:hAnsi="Arial" w:cs="Arial"/>
          <w:sz w:val="20"/>
          <w:szCs w:val="20"/>
          <w:lang w:val="it-IT"/>
        </w:rPr>
        <w:t xml:space="preserve"> phải có Chứng chỉ hành nghề dược.</w:t>
      </w:r>
    </w:p>
    <w:p w14:paraId="77B84AA5" w14:textId="77777777" w:rsidR="008B52FA" w:rsidRPr="000E05E4" w:rsidRDefault="008B52FA" w:rsidP="000E05E4">
      <w:pPr>
        <w:rPr>
          <w:rFonts w:ascii="Arial" w:hAnsi="Arial" w:cs="Arial"/>
        </w:rPr>
      </w:pPr>
      <w:bookmarkStart w:id="788" w:name="khoan_4_140"/>
      <w:r w:rsidRPr="000E05E4">
        <w:rPr>
          <w:rFonts w:ascii="Arial" w:hAnsi="Arial" w:cs="Arial"/>
          <w:sz w:val="20"/>
        </w:rPr>
        <w:t xml:space="preserve">4. Kể từ ngày Nghị định này có hiệu lực, người chịu trách nhiệm chuyên môn về dược của cơ sở kinh doanh dược, người phụ trách về bảo đảm chất lượng thuốc của cơ sở sản xuất thuốc, nguyên liệu làm thuốc phải có Chứng chỉ hành nghề, trừ trường hợp quy định tại </w:t>
      </w:r>
      <w:r w:rsidR="004D4298" w:rsidRPr="000E05E4">
        <w:rPr>
          <w:rFonts w:ascii="Arial" w:hAnsi="Arial" w:cs="Arial"/>
          <w:sz w:val="20"/>
        </w:rPr>
        <w:t>khoản</w:t>
      </w:r>
      <w:r w:rsidRPr="000E05E4">
        <w:rPr>
          <w:rFonts w:ascii="Arial" w:hAnsi="Arial" w:cs="Arial"/>
          <w:sz w:val="20"/>
        </w:rPr>
        <w:t xml:space="preserve"> 1 và 2 </w:t>
      </w:r>
      <w:r w:rsidR="004D4298" w:rsidRPr="000E05E4">
        <w:rPr>
          <w:rFonts w:ascii="Arial" w:hAnsi="Arial" w:cs="Arial"/>
          <w:sz w:val="20"/>
        </w:rPr>
        <w:t>Điều</w:t>
      </w:r>
      <w:r w:rsidRPr="000E05E4">
        <w:rPr>
          <w:rFonts w:ascii="Arial" w:hAnsi="Arial" w:cs="Arial"/>
          <w:sz w:val="20"/>
        </w:rPr>
        <w:t xml:space="preserve"> này.</w:t>
      </w:r>
      <w:bookmarkEnd w:id="788"/>
    </w:p>
    <w:p w14:paraId="74149493"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it-IT"/>
        </w:rPr>
        <w:t xml:space="preserve">5. </w:t>
      </w:r>
      <w:r w:rsidRPr="004D4298">
        <w:rPr>
          <w:rFonts w:ascii="Arial" w:hAnsi="Arial" w:cs="Arial"/>
          <w:sz w:val="20"/>
          <w:szCs w:val="20"/>
        </w:rPr>
        <w:t>Người quản lý chuyên môn về dược</w:t>
      </w:r>
      <w:r w:rsidRPr="004D4298">
        <w:rPr>
          <w:rFonts w:ascii="Arial" w:hAnsi="Arial" w:cs="Arial"/>
          <w:sz w:val="20"/>
          <w:szCs w:val="20"/>
          <w:lang w:val="it-IT"/>
        </w:rPr>
        <w:t xml:space="preserve"> của cơ sở kinh doanh dược</w:t>
      </w:r>
      <w:r w:rsidRPr="004D4298">
        <w:rPr>
          <w:rFonts w:ascii="Arial" w:hAnsi="Arial" w:cs="Arial"/>
          <w:sz w:val="20"/>
          <w:szCs w:val="20"/>
        </w:rPr>
        <w:t xml:space="preserve">, chủ cơ sở bán lẻ thuốc </w:t>
      </w:r>
      <w:r w:rsidRPr="004D4298">
        <w:rPr>
          <w:rFonts w:ascii="Arial" w:hAnsi="Arial" w:cs="Arial"/>
          <w:sz w:val="20"/>
          <w:szCs w:val="20"/>
          <w:lang w:val="it-IT"/>
        </w:rPr>
        <w:t xml:space="preserve">đã được cấp Giấy chứng nhận đủ </w:t>
      </w:r>
      <w:r w:rsidR="004D4298" w:rsidRPr="004D4298">
        <w:rPr>
          <w:rFonts w:ascii="Arial" w:hAnsi="Arial" w:cs="Arial"/>
          <w:sz w:val="20"/>
          <w:szCs w:val="20"/>
          <w:lang w:val="it-IT"/>
        </w:rPr>
        <w:t>điều</w:t>
      </w:r>
      <w:r w:rsidRPr="004D4298">
        <w:rPr>
          <w:rFonts w:ascii="Arial" w:hAnsi="Arial" w:cs="Arial"/>
          <w:sz w:val="20"/>
          <w:szCs w:val="20"/>
          <w:lang w:val="it-IT"/>
        </w:rPr>
        <w:t xml:space="preserve"> kiện kinh doanh dược cấp theo </w:t>
      </w:r>
      <w:r w:rsidR="004D4298" w:rsidRPr="004D4298">
        <w:rPr>
          <w:rFonts w:ascii="Arial" w:hAnsi="Arial" w:cs="Arial"/>
          <w:sz w:val="20"/>
          <w:szCs w:val="20"/>
          <w:lang w:val="it-IT"/>
        </w:rPr>
        <w:t>Luật</w:t>
      </w:r>
      <w:r w:rsidRPr="004D4298">
        <w:rPr>
          <w:rFonts w:ascii="Arial" w:hAnsi="Arial" w:cs="Arial"/>
          <w:sz w:val="20"/>
          <w:szCs w:val="20"/>
          <w:lang w:val="it-IT"/>
        </w:rPr>
        <w:t xml:space="preserve"> dược </w:t>
      </w:r>
      <w:r w:rsidRPr="004D4298">
        <w:rPr>
          <w:rFonts w:ascii="Arial" w:hAnsi="Arial" w:cs="Arial"/>
          <w:sz w:val="20"/>
          <w:szCs w:val="20"/>
        </w:rPr>
        <w:t>số 34</w:t>
      </w:r>
      <w:r w:rsidR="004D4298" w:rsidRPr="004D4298">
        <w:rPr>
          <w:rFonts w:ascii="Arial" w:hAnsi="Arial" w:cs="Arial"/>
          <w:sz w:val="20"/>
          <w:szCs w:val="20"/>
        </w:rPr>
        <w:t>/</w:t>
      </w:r>
      <w:r w:rsidRPr="004D4298">
        <w:rPr>
          <w:rFonts w:ascii="Arial" w:hAnsi="Arial" w:cs="Arial"/>
          <w:sz w:val="20"/>
          <w:szCs w:val="20"/>
        </w:rPr>
        <w:t>2005</w:t>
      </w:r>
      <w:r w:rsidR="004D4298" w:rsidRPr="004D4298">
        <w:rPr>
          <w:rFonts w:ascii="Arial" w:hAnsi="Arial" w:cs="Arial"/>
          <w:sz w:val="20"/>
          <w:szCs w:val="20"/>
        </w:rPr>
        <w:t>/</w:t>
      </w:r>
      <w:r w:rsidRPr="004D4298">
        <w:rPr>
          <w:rFonts w:ascii="Arial" w:hAnsi="Arial" w:cs="Arial"/>
          <w:sz w:val="20"/>
          <w:szCs w:val="20"/>
        </w:rPr>
        <w:t>QH11</w:t>
      </w:r>
      <w:r w:rsidRPr="004D4298">
        <w:rPr>
          <w:rFonts w:ascii="Arial" w:hAnsi="Arial" w:cs="Arial"/>
          <w:sz w:val="20"/>
          <w:szCs w:val="20"/>
          <w:lang w:val="it-IT"/>
        </w:rPr>
        <w:t xml:space="preserve"> tiếp tục là</w:t>
      </w:r>
      <w:r w:rsidRPr="004D4298">
        <w:rPr>
          <w:rFonts w:ascii="Arial" w:hAnsi="Arial" w:cs="Arial"/>
          <w:sz w:val="20"/>
          <w:szCs w:val="20"/>
        </w:rPr>
        <w:t xml:space="preserve"> người chịu trách nhiệm chuyên môn về dược của cơ sở kinh doanh dược</w:t>
      </w:r>
      <w:r w:rsidRPr="004D4298">
        <w:rPr>
          <w:rFonts w:ascii="Arial" w:eastAsia="Times New Roman" w:hAnsi="Arial" w:cs="Arial"/>
          <w:sz w:val="20"/>
          <w:szCs w:val="20"/>
          <w:lang w:val="it-IT"/>
        </w:rPr>
        <w:t>.</w:t>
      </w:r>
    </w:p>
    <w:p w14:paraId="5494B653" w14:textId="77777777" w:rsidR="008B52FA" w:rsidRPr="004D4298" w:rsidRDefault="004D4298" w:rsidP="00D533A2">
      <w:pPr>
        <w:spacing w:before="120"/>
        <w:rPr>
          <w:rFonts w:ascii="Arial" w:hAnsi="Arial" w:cs="Arial"/>
          <w:sz w:val="20"/>
          <w:szCs w:val="20"/>
        </w:rPr>
      </w:pPr>
      <w:bookmarkStart w:id="789" w:name="dieu_141"/>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141. Lộ trình thực hiện Thực hành tốt đối với cơ sở kinh doanh dược</w:t>
      </w:r>
      <w:bookmarkEnd w:id="789"/>
    </w:p>
    <w:p w14:paraId="68236FC8"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rPr>
        <w:t xml:space="preserve">1. </w:t>
      </w:r>
      <w:r w:rsidRPr="004D4298">
        <w:rPr>
          <w:rFonts w:ascii="Arial" w:hAnsi="Arial" w:cs="Arial"/>
          <w:sz w:val="20"/>
          <w:szCs w:val="20"/>
          <w:lang w:val="it-IT"/>
        </w:rPr>
        <w:t>Kể từ ngày Nghị định này có hiệu lực,</w:t>
      </w:r>
      <w:r w:rsidRPr="004D4298">
        <w:rPr>
          <w:rFonts w:ascii="Arial" w:hAnsi="Arial" w:cs="Arial"/>
          <w:sz w:val="20"/>
          <w:szCs w:val="20"/>
        </w:rPr>
        <w:t xml:space="preserve"> cơ sở sản xuất thuốc hóa dược, thuốc dược liệu, vắc xin, sinh phẩm, cơ sở nhập khẩu, xuất khẩu, cơ sở bán buôn, </w:t>
      </w:r>
      <w:r w:rsidRPr="004D4298">
        <w:rPr>
          <w:rFonts w:ascii="Arial" w:hAnsi="Arial" w:cs="Arial"/>
          <w:sz w:val="20"/>
          <w:szCs w:val="20"/>
          <w:lang w:val="it-IT"/>
        </w:rPr>
        <w:t xml:space="preserve">cơ sở bán lẻ là </w:t>
      </w:r>
      <w:r w:rsidRPr="004D4298">
        <w:rPr>
          <w:rFonts w:ascii="Arial" w:hAnsi="Arial" w:cs="Arial"/>
          <w:sz w:val="20"/>
          <w:szCs w:val="20"/>
        </w:rPr>
        <w:t>nhà thuốc,</w:t>
      </w:r>
      <w:r w:rsidRPr="004D4298">
        <w:rPr>
          <w:rFonts w:ascii="Arial" w:hAnsi="Arial" w:cs="Arial"/>
          <w:sz w:val="20"/>
          <w:szCs w:val="20"/>
          <w:lang w:val="it-IT"/>
        </w:rPr>
        <w:t xml:space="preserve"> quầy thuốc,</w:t>
      </w:r>
      <w:r w:rsidRPr="004D4298">
        <w:rPr>
          <w:rFonts w:ascii="Arial" w:hAnsi="Arial" w:cs="Arial"/>
          <w:sz w:val="20"/>
          <w:szCs w:val="20"/>
        </w:rPr>
        <w:t xml:space="preserve"> cơ sở kinh doanh dịch vụ kiểm nghiệm, cơ sở kinh doanh dịch vụ bảo quản, cơ sở kinh doanh dịch vụ thử tương đương sinh học, cơ sở kinh doanh dịch vụ thử thuốc trên lâm sàng, cơ sở sản xuất nguyên liệu làm thuốc là dược chất vô trùng phải đáp ứng Thực hành tốt tương ứng với loại hình hoạt động dược</w:t>
      </w:r>
      <w:r w:rsidRPr="004D4298">
        <w:rPr>
          <w:rFonts w:ascii="Arial" w:hAnsi="Arial" w:cs="Arial"/>
          <w:sz w:val="20"/>
          <w:szCs w:val="20"/>
          <w:lang w:val="it-IT"/>
        </w:rPr>
        <w:t xml:space="preserve">, trừ trường hợp quy định tại </w:t>
      </w:r>
      <w:r w:rsidR="004D4298" w:rsidRPr="004D4298">
        <w:rPr>
          <w:rFonts w:ascii="Arial" w:hAnsi="Arial" w:cs="Arial"/>
          <w:sz w:val="20"/>
          <w:szCs w:val="20"/>
          <w:lang w:val="it-IT"/>
        </w:rPr>
        <w:t>khoản</w:t>
      </w:r>
      <w:r w:rsidRPr="004D4298">
        <w:rPr>
          <w:rFonts w:ascii="Arial" w:hAnsi="Arial" w:cs="Arial"/>
          <w:sz w:val="20"/>
          <w:szCs w:val="20"/>
          <w:lang w:val="it-IT"/>
        </w:rPr>
        <w:t xml:space="preserve"> 2 và 5 </w:t>
      </w:r>
      <w:r w:rsidR="004D4298" w:rsidRPr="004D4298">
        <w:rPr>
          <w:rFonts w:ascii="Arial" w:hAnsi="Arial" w:cs="Arial"/>
          <w:sz w:val="20"/>
          <w:szCs w:val="20"/>
          <w:lang w:val="it-IT"/>
        </w:rPr>
        <w:t>Điều</w:t>
      </w:r>
      <w:r w:rsidRPr="004D4298">
        <w:rPr>
          <w:rFonts w:ascii="Arial" w:hAnsi="Arial" w:cs="Arial"/>
          <w:sz w:val="20"/>
          <w:szCs w:val="20"/>
          <w:lang w:val="it-IT"/>
        </w:rPr>
        <w:t xml:space="preserve"> này.</w:t>
      </w:r>
    </w:p>
    <w:p w14:paraId="32843F7F"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2. Chậm nhất đến ngày 01 tháng 01 năm 2019, cơ sở sản xuất nguyên liệu làm thuốc là dược chất, trừ trường hợp nguyên liệu là dược chất vô trùng được quy định tại </w:t>
      </w:r>
      <w:r w:rsidR="004D4298" w:rsidRPr="004D4298">
        <w:rPr>
          <w:rFonts w:ascii="Arial" w:hAnsi="Arial" w:cs="Arial"/>
          <w:sz w:val="20"/>
          <w:szCs w:val="20"/>
          <w:lang w:val="it-IT"/>
        </w:rPr>
        <w:t>khoản</w:t>
      </w:r>
      <w:r w:rsidRPr="004D4298">
        <w:rPr>
          <w:rFonts w:ascii="Arial" w:hAnsi="Arial" w:cs="Arial"/>
          <w:sz w:val="20"/>
          <w:szCs w:val="20"/>
          <w:lang w:val="it-IT"/>
        </w:rPr>
        <w:t xml:space="preserve"> 1 </w:t>
      </w:r>
      <w:r w:rsidR="004D4298" w:rsidRPr="004D4298">
        <w:rPr>
          <w:rFonts w:ascii="Arial" w:hAnsi="Arial" w:cs="Arial"/>
          <w:sz w:val="20"/>
          <w:szCs w:val="20"/>
          <w:lang w:val="it-IT"/>
        </w:rPr>
        <w:t>Điều</w:t>
      </w:r>
      <w:r w:rsidRPr="004D4298">
        <w:rPr>
          <w:rFonts w:ascii="Arial" w:hAnsi="Arial" w:cs="Arial"/>
          <w:sz w:val="20"/>
          <w:szCs w:val="20"/>
          <w:lang w:val="it-IT"/>
        </w:rPr>
        <w:t xml:space="preserve"> này, phải đáp ứng thực hành tốt sản xuất.</w:t>
      </w:r>
    </w:p>
    <w:p w14:paraId="1684BDEF"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 xml:space="preserve">3. Kể từ ngày Nghị định này có hiệu lực, cơ sở bán lẻ là tủ thuốc đề nghị cấp Giấy chứng nhận đủ </w:t>
      </w:r>
      <w:r w:rsidR="004D4298" w:rsidRPr="004D4298">
        <w:rPr>
          <w:rFonts w:ascii="Arial" w:hAnsi="Arial" w:cs="Arial"/>
          <w:sz w:val="20"/>
          <w:szCs w:val="20"/>
          <w:lang w:val="it-IT"/>
        </w:rPr>
        <w:lastRenderedPageBreak/>
        <w:t>điều</w:t>
      </w:r>
      <w:r w:rsidRPr="004D4298">
        <w:rPr>
          <w:rFonts w:ascii="Arial" w:hAnsi="Arial" w:cs="Arial"/>
          <w:sz w:val="20"/>
          <w:szCs w:val="20"/>
          <w:lang w:val="it-IT"/>
        </w:rPr>
        <w:t xml:space="preserve"> kiện kinh doanh dược phải đáp ứng thực hành tốt cơ sở bán lẻ thuốc tương ứng loại hình hoạt động.</w:t>
      </w:r>
    </w:p>
    <w:p w14:paraId="7D7748A5" w14:textId="77777777" w:rsidR="008B52FA" w:rsidRPr="004D4298" w:rsidRDefault="008B52FA" w:rsidP="00D533A2">
      <w:pPr>
        <w:tabs>
          <w:tab w:val="left" w:pos="709"/>
        </w:tabs>
        <w:spacing w:before="120"/>
        <w:rPr>
          <w:rFonts w:ascii="Arial" w:hAnsi="Arial" w:cs="Arial"/>
          <w:sz w:val="20"/>
          <w:szCs w:val="20"/>
          <w:lang w:val="it-IT"/>
        </w:rPr>
      </w:pPr>
      <w:r w:rsidRPr="004D4298">
        <w:rPr>
          <w:rFonts w:ascii="Arial" w:hAnsi="Arial" w:cs="Arial"/>
          <w:sz w:val="20"/>
          <w:szCs w:val="20"/>
          <w:lang w:val="it-IT"/>
        </w:rPr>
        <w:t xml:space="preserve"> Chậm nhất từ ngày 01 tháng 7 năm 2019, cơ sở bán lẻ thuốc là tủ thuốc đã được cấp Giấy chứng nhận đủ </w:t>
      </w:r>
      <w:r w:rsidR="004D4298" w:rsidRPr="004D4298">
        <w:rPr>
          <w:rFonts w:ascii="Arial" w:hAnsi="Arial" w:cs="Arial"/>
          <w:sz w:val="20"/>
          <w:szCs w:val="20"/>
          <w:lang w:val="it-IT"/>
        </w:rPr>
        <w:t>điều</w:t>
      </w:r>
      <w:r w:rsidRPr="004D4298">
        <w:rPr>
          <w:rFonts w:ascii="Arial" w:hAnsi="Arial" w:cs="Arial"/>
          <w:sz w:val="20"/>
          <w:szCs w:val="20"/>
          <w:lang w:val="it-IT"/>
        </w:rPr>
        <w:t xml:space="preserve"> kiện kinh doanh dược trước ngày Nghị định này có hiệu lực phải đáp ứng thực hành tốt cơ sở bán lẻ thuốc tương ứng loại hình hoạt động. Trước thời hạn này, cơ sở phải đảm bảo duy trì theo đúng </w:t>
      </w:r>
      <w:r w:rsidR="004D4298" w:rsidRPr="004D4298">
        <w:rPr>
          <w:rFonts w:ascii="Arial" w:hAnsi="Arial" w:cs="Arial"/>
          <w:sz w:val="20"/>
          <w:szCs w:val="20"/>
          <w:lang w:val="it-IT"/>
        </w:rPr>
        <w:t>điều</w:t>
      </w:r>
      <w:r w:rsidRPr="004D4298">
        <w:rPr>
          <w:rFonts w:ascii="Arial" w:hAnsi="Arial" w:cs="Arial"/>
          <w:sz w:val="20"/>
          <w:szCs w:val="20"/>
          <w:lang w:val="it-IT"/>
        </w:rPr>
        <w:t xml:space="preserve"> kiện kinh doanh đã được cấp Giấy chứng nhận.</w:t>
      </w:r>
    </w:p>
    <w:p w14:paraId="642AE570"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4</w:t>
      </w:r>
      <w:r w:rsidRPr="004D4298">
        <w:rPr>
          <w:rFonts w:ascii="Arial" w:hAnsi="Arial" w:cs="Arial"/>
          <w:sz w:val="20"/>
          <w:szCs w:val="20"/>
        </w:rPr>
        <w:t>.</w:t>
      </w:r>
      <w:r w:rsidRPr="004D4298">
        <w:rPr>
          <w:rFonts w:ascii="Arial" w:hAnsi="Arial" w:cs="Arial"/>
          <w:sz w:val="20"/>
          <w:szCs w:val="20"/>
          <w:lang w:val="it-IT"/>
        </w:rPr>
        <w:t xml:space="preserve"> Kể từ ngày Nghị định này có hiệu lực, </w:t>
      </w:r>
      <w:r w:rsidRPr="004D4298">
        <w:rPr>
          <w:rFonts w:ascii="Arial" w:hAnsi="Arial" w:cs="Arial"/>
          <w:sz w:val="20"/>
          <w:szCs w:val="20"/>
        </w:rPr>
        <w:t>cơ sở sản xuất thuốc cổ truyền</w:t>
      </w:r>
      <w:r w:rsidRPr="004D4298">
        <w:rPr>
          <w:rFonts w:ascii="Arial" w:hAnsi="Arial" w:cs="Arial"/>
          <w:sz w:val="20"/>
          <w:szCs w:val="20"/>
          <w:lang w:val="it-IT"/>
        </w:rPr>
        <w:t xml:space="preserve"> đề nghị cấp Giấy</w:t>
      </w:r>
      <w:r w:rsidRPr="004D4298">
        <w:rPr>
          <w:rFonts w:ascii="Arial" w:hAnsi="Arial" w:cs="Arial"/>
          <w:sz w:val="20"/>
          <w:szCs w:val="20"/>
        </w:rPr>
        <w:t xml:space="preserve"> </w:t>
      </w:r>
      <w:r w:rsidRPr="004D4298">
        <w:rPr>
          <w:rFonts w:ascii="Arial" w:hAnsi="Arial" w:cs="Arial"/>
          <w:sz w:val="20"/>
          <w:szCs w:val="20"/>
          <w:lang w:val="it-IT"/>
        </w:rPr>
        <w:t xml:space="preserve">chứng nhận đủ </w:t>
      </w:r>
      <w:r w:rsidR="004D4298" w:rsidRPr="004D4298">
        <w:rPr>
          <w:rFonts w:ascii="Arial" w:hAnsi="Arial" w:cs="Arial"/>
          <w:sz w:val="20"/>
          <w:szCs w:val="20"/>
          <w:lang w:val="it-IT"/>
        </w:rPr>
        <w:t>điều</w:t>
      </w:r>
      <w:r w:rsidRPr="004D4298">
        <w:rPr>
          <w:rFonts w:ascii="Arial" w:hAnsi="Arial" w:cs="Arial"/>
          <w:sz w:val="20"/>
          <w:szCs w:val="20"/>
          <w:lang w:val="it-IT"/>
        </w:rPr>
        <w:t xml:space="preserve"> kiện kinh doanh dược </w:t>
      </w:r>
      <w:r w:rsidRPr="004D4298">
        <w:rPr>
          <w:rFonts w:ascii="Arial" w:hAnsi="Arial" w:cs="Arial"/>
          <w:sz w:val="20"/>
          <w:szCs w:val="20"/>
        </w:rPr>
        <w:t>phải đáp ứng</w:t>
      </w:r>
      <w:r w:rsidRPr="004D4298">
        <w:rPr>
          <w:rFonts w:ascii="Arial" w:hAnsi="Arial" w:cs="Arial"/>
          <w:sz w:val="20"/>
          <w:szCs w:val="20"/>
          <w:lang w:val="it-IT"/>
        </w:rPr>
        <w:t xml:space="preserve"> t</w:t>
      </w:r>
      <w:r w:rsidRPr="004D4298">
        <w:rPr>
          <w:rFonts w:ascii="Arial" w:hAnsi="Arial" w:cs="Arial"/>
          <w:sz w:val="20"/>
          <w:szCs w:val="20"/>
        </w:rPr>
        <w:t>hực hành tốt sản xuất thuốc</w:t>
      </w:r>
      <w:r w:rsidRPr="004D4298">
        <w:rPr>
          <w:rFonts w:ascii="Arial" w:hAnsi="Arial" w:cs="Arial"/>
          <w:sz w:val="20"/>
          <w:szCs w:val="20"/>
          <w:lang w:val="it-IT"/>
        </w:rPr>
        <w:t xml:space="preserve"> cổ truyền</w:t>
      </w:r>
      <w:r w:rsidRPr="004D4298">
        <w:rPr>
          <w:rFonts w:ascii="Arial" w:hAnsi="Arial" w:cs="Arial"/>
          <w:sz w:val="20"/>
          <w:szCs w:val="20"/>
        </w:rPr>
        <w:t xml:space="preserve">, trừ </w:t>
      </w:r>
      <w:r w:rsidRPr="004D4298">
        <w:rPr>
          <w:rFonts w:ascii="Arial" w:hAnsi="Arial" w:cs="Arial"/>
          <w:sz w:val="20"/>
          <w:szCs w:val="20"/>
          <w:lang w:val="it-IT"/>
        </w:rPr>
        <w:t xml:space="preserve">cơ sở sản xuất </w:t>
      </w:r>
      <w:r w:rsidRPr="004D4298">
        <w:rPr>
          <w:rFonts w:ascii="Arial" w:hAnsi="Arial" w:cs="Arial"/>
          <w:sz w:val="20"/>
          <w:szCs w:val="20"/>
        </w:rPr>
        <w:t xml:space="preserve">vị thuốc cổ truyền. </w:t>
      </w:r>
    </w:p>
    <w:p w14:paraId="5CB0F17F" w14:textId="77777777" w:rsidR="008B52FA" w:rsidRPr="004D4298" w:rsidRDefault="008B52FA" w:rsidP="00D533A2">
      <w:pPr>
        <w:spacing w:before="120"/>
        <w:rPr>
          <w:rFonts w:ascii="Arial" w:hAnsi="Arial" w:cs="Arial"/>
          <w:sz w:val="20"/>
          <w:szCs w:val="20"/>
          <w:lang w:val="it-IT"/>
        </w:rPr>
      </w:pPr>
      <w:r w:rsidRPr="004D4298">
        <w:rPr>
          <w:rFonts w:ascii="Arial" w:hAnsi="Arial" w:cs="Arial"/>
          <w:sz w:val="20"/>
          <w:szCs w:val="20"/>
          <w:lang w:val="it-IT"/>
        </w:rPr>
        <w:t>Chậm nhất từ ngày 01 tháng 7 năm 2019, c</w:t>
      </w:r>
      <w:r w:rsidRPr="004D4298">
        <w:rPr>
          <w:rFonts w:ascii="Arial" w:hAnsi="Arial" w:cs="Arial"/>
          <w:sz w:val="20"/>
          <w:szCs w:val="20"/>
        </w:rPr>
        <w:t xml:space="preserve">ơ sở sản xuất thuốc đông y đã được cấp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w:t>
      </w:r>
      <w:r w:rsidRPr="004D4298">
        <w:rPr>
          <w:rFonts w:ascii="Arial" w:hAnsi="Arial" w:cs="Arial"/>
          <w:sz w:val="20"/>
          <w:szCs w:val="20"/>
          <w:lang w:val="it-IT"/>
        </w:rPr>
        <w:t xml:space="preserve">dược </w:t>
      </w:r>
      <w:r w:rsidRPr="004D4298">
        <w:rPr>
          <w:rFonts w:ascii="Arial" w:hAnsi="Arial" w:cs="Arial"/>
          <w:sz w:val="20"/>
          <w:szCs w:val="20"/>
        </w:rPr>
        <w:t xml:space="preserve">trước ngày Nghị định này có hiệu lực </w:t>
      </w:r>
      <w:r w:rsidRPr="004D4298">
        <w:rPr>
          <w:rFonts w:ascii="Arial" w:hAnsi="Arial" w:cs="Arial"/>
          <w:sz w:val="20"/>
          <w:szCs w:val="20"/>
          <w:lang w:val="it-IT"/>
        </w:rPr>
        <w:t xml:space="preserve">phải đáp ứng thực hành tốt sản xuất thuốc cổ truyền. Trước thời hạn này, cơ sở phải đảm bảo duy trì theo đúng </w:t>
      </w:r>
      <w:r w:rsidR="004D4298" w:rsidRPr="004D4298">
        <w:rPr>
          <w:rFonts w:ascii="Arial" w:hAnsi="Arial" w:cs="Arial"/>
          <w:sz w:val="20"/>
          <w:szCs w:val="20"/>
          <w:lang w:val="it-IT"/>
        </w:rPr>
        <w:t>điều</w:t>
      </w:r>
      <w:r w:rsidRPr="004D4298">
        <w:rPr>
          <w:rFonts w:ascii="Arial" w:hAnsi="Arial" w:cs="Arial"/>
          <w:sz w:val="20"/>
          <w:szCs w:val="20"/>
          <w:lang w:val="it-IT"/>
        </w:rPr>
        <w:t xml:space="preserve"> kiện kinh doanh đã được cấp Giấy chứng nhận.</w:t>
      </w:r>
    </w:p>
    <w:p w14:paraId="0B2D7FFD" w14:textId="77777777" w:rsidR="008B52FA" w:rsidRPr="004D4298" w:rsidRDefault="008B52FA" w:rsidP="00D533A2">
      <w:pPr>
        <w:spacing w:before="120"/>
        <w:rPr>
          <w:rFonts w:ascii="Arial" w:eastAsia="Times New Roman" w:hAnsi="Arial" w:cs="Arial"/>
          <w:b/>
          <w:sz w:val="20"/>
          <w:szCs w:val="20"/>
        </w:rPr>
      </w:pPr>
      <w:r w:rsidRPr="004D4298">
        <w:rPr>
          <w:rFonts w:ascii="Arial" w:hAnsi="Arial" w:cs="Arial"/>
          <w:sz w:val="20"/>
          <w:szCs w:val="20"/>
          <w:lang w:val="it-IT"/>
        </w:rPr>
        <w:t>5</w:t>
      </w:r>
      <w:r w:rsidRPr="004D4298">
        <w:rPr>
          <w:rFonts w:ascii="Arial" w:hAnsi="Arial" w:cs="Arial"/>
          <w:sz w:val="20"/>
          <w:szCs w:val="20"/>
        </w:rPr>
        <w:t xml:space="preserve">. </w:t>
      </w:r>
      <w:r w:rsidRPr="004D4298">
        <w:rPr>
          <w:rFonts w:ascii="Arial" w:hAnsi="Arial" w:cs="Arial"/>
          <w:sz w:val="20"/>
          <w:szCs w:val="20"/>
          <w:lang w:val="it-IT"/>
        </w:rPr>
        <w:t xml:space="preserve">Chậm nhất từ </w:t>
      </w:r>
      <w:r w:rsidRPr="004D4298">
        <w:rPr>
          <w:rFonts w:ascii="Arial" w:hAnsi="Arial" w:cs="Arial"/>
          <w:sz w:val="20"/>
          <w:szCs w:val="20"/>
        </w:rPr>
        <w:t>ngày 01 tháng 01 năm 2021, cơ sở sản xuất tá dược, vỏ nang</w:t>
      </w:r>
      <w:r w:rsidRPr="004D4298">
        <w:rPr>
          <w:rFonts w:ascii="Arial" w:hAnsi="Arial" w:cs="Arial"/>
          <w:sz w:val="20"/>
          <w:szCs w:val="20"/>
          <w:lang w:val="it-IT"/>
        </w:rPr>
        <w:t xml:space="preserve">; </w:t>
      </w:r>
      <w:r w:rsidRPr="004D4298">
        <w:rPr>
          <w:rFonts w:ascii="Arial" w:hAnsi="Arial" w:cs="Arial"/>
          <w:sz w:val="20"/>
          <w:szCs w:val="20"/>
        </w:rPr>
        <w:t xml:space="preserve">cơ sở sản xuất, chế biến dược liệu, vị thuốc cổ truyền phải </w:t>
      </w:r>
      <w:r w:rsidRPr="004D4298">
        <w:rPr>
          <w:rFonts w:ascii="Arial" w:hAnsi="Arial" w:cs="Arial"/>
          <w:sz w:val="20"/>
          <w:szCs w:val="20"/>
          <w:lang w:val="it-IT"/>
        </w:rPr>
        <w:t>đáp ứng</w:t>
      </w:r>
      <w:r w:rsidRPr="004D4298">
        <w:rPr>
          <w:rFonts w:ascii="Arial" w:hAnsi="Arial" w:cs="Arial"/>
          <w:sz w:val="20"/>
          <w:szCs w:val="20"/>
        </w:rPr>
        <w:t xml:space="preserve"> </w:t>
      </w:r>
      <w:r w:rsidRPr="004D4298">
        <w:rPr>
          <w:rFonts w:ascii="Arial" w:hAnsi="Arial" w:cs="Arial"/>
          <w:sz w:val="20"/>
          <w:szCs w:val="20"/>
          <w:lang w:val="it-IT"/>
        </w:rPr>
        <w:t>t</w:t>
      </w:r>
      <w:r w:rsidRPr="004D4298">
        <w:rPr>
          <w:rFonts w:ascii="Arial" w:hAnsi="Arial" w:cs="Arial"/>
          <w:sz w:val="20"/>
          <w:szCs w:val="20"/>
        </w:rPr>
        <w:t>hực hành tốt sản xuất</w:t>
      </w:r>
      <w:r w:rsidRPr="004D4298">
        <w:rPr>
          <w:rFonts w:ascii="Arial" w:hAnsi="Arial" w:cs="Arial"/>
          <w:sz w:val="20"/>
          <w:szCs w:val="20"/>
          <w:lang w:val="it-IT"/>
        </w:rPr>
        <w:t xml:space="preserve"> thuốc,</w:t>
      </w:r>
      <w:r w:rsidRPr="004D4298">
        <w:rPr>
          <w:rFonts w:ascii="Arial" w:hAnsi="Arial" w:cs="Arial"/>
          <w:sz w:val="20"/>
          <w:szCs w:val="20"/>
        </w:rPr>
        <w:t xml:space="preserve"> nguyên liệu làm thuốc tương ứng.</w:t>
      </w:r>
    </w:p>
    <w:p w14:paraId="6B93C122" w14:textId="77777777" w:rsidR="008B52FA" w:rsidRPr="004D4298" w:rsidRDefault="004D4298" w:rsidP="00D533A2">
      <w:pPr>
        <w:spacing w:before="120"/>
        <w:rPr>
          <w:rFonts w:ascii="Arial" w:eastAsia="Times New Roman" w:hAnsi="Arial" w:cs="Arial"/>
          <w:sz w:val="20"/>
          <w:szCs w:val="20"/>
        </w:rPr>
      </w:pPr>
      <w:bookmarkStart w:id="790" w:name="dieu_142"/>
      <w:r w:rsidRPr="004D4298">
        <w:rPr>
          <w:rFonts w:ascii="Arial" w:eastAsia="Times New Roman" w:hAnsi="Arial" w:cs="Arial"/>
          <w:b/>
          <w:sz w:val="20"/>
          <w:szCs w:val="20"/>
        </w:rPr>
        <w:t>Điều</w:t>
      </w:r>
      <w:r w:rsidR="000861B6" w:rsidRPr="004D4298">
        <w:rPr>
          <w:rFonts w:ascii="Arial" w:eastAsia="Times New Roman" w:hAnsi="Arial" w:cs="Arial"/>
          <w:b/>
          <w:sz w:val="20"/>
          <w:szCs w:val="20"/>
        </w:rPr>
        <w:t xml:space="preserve"> 142. Lộ trình thực hiện thực hành tốt đối với cơ sở hoạt động dược không vì </w:t>
      </w:r>
      <w:r w:rsidRPr="004D4298">
        <w:rPr>
          <w:rFonts w:ascii="Arial" w:eastAsia="Times New Roman" w:hAnsi="Arial" w:cs="Arial"/>
          <w:b/>
          <w:sz w:val="20"/>
          <w:szCs w:val="20"/>
        </w:rPr>
        <w:t>mục</w:t>
      </w:r>
      <w:r w:rsidR="000861B6" w:rsidRPr="004D4298">
        <w:rPr>
          <w:rFonts w:ascii="Arial" w:eastAsia="Times New Roman" w:hAnsi="Arial" w:cs="Arial"/>
          <w:b/>
          <w:sz w:val="20"/>
          <w:szCs w:val="20"/>
        </w:rPr>
        <w:t xml:space="preserve"> đích thương mại</w:t>
      </w:r>
      <w:bookmarkEnd w:id="790"/>
    </w:p>
    <w:p w14:paraId="1E652659" w14:textId="77777777" w:rsidR="008B52FA" w:rsidRPr="004D4298" w:rsidRDefault="008B52FA" w:rsidP="00D533A2">
      <w:pPr>
        <w:spacing w:before="120"/>
        <w:rPr>
          <w:rFonts w:ascii="Arial" w:hAnsi="Arial" w:cs="Arial"/>
          <w:sz w:val="20"/>
          <w:szCs w:val="20"/>
        </w:rPr>
      </w:pPr>
      <w:r w:rsidRPr="004D4298">
        <w:rPr>
          <w:rFonts w:ascii="Arial" w:eastAsia="Times New Roman" w:hAnsi="Arial" w:cs="Arial"/>
          <w:sz w:val="20"/>
          <w:szCs w:val="20"/>
        </w:rPr>
        <w:t xml:space="preserve">1. Kể từ ngày Nghị định này có hiệu lực, cơ sở đang hoạt động dược nhưng không vì </w:t>
      </w:r>
      <w:r w:rsidR="004D4298" w:rsidRPr="004D4298">
        <w:rPr>
          <w:rFonts w:ascii="Arial" w:eastAsia="Times New Roman" w:hAnsi="Arial" w:cs="Arial"/>
          <w:sz w:val="20"/>
          <w:szCs w:val="20"/>
        </w:rPr>
        <w:t>mục</w:t>
      </w:r>
      <w:r w:rsidRPr="004D4298">
        <w:rPr>
          <w:rFonts w:ascii="Arial" w:eastAsia="Times New Roman" w:hAnsi="Arial" w:cs="Arial"/>
          <w:sz w:val="20"/>
          <w:szCs w:val="20"/>
        </w:rPr>
        <w:t xml:space="preserve"> đích thương mại quy định tại </w:t>
      </w:r>
      <w:bookmarkStart w:id="791" w:name="dc_62"/>
      <w:r w:rsidR="004D4298" w:rsidRPr="004D4298">
        <w:rPr>
          <w:rFonts w:ascii="Arial" w:eastAsia="Times New Roman" w:hAnsi="Arial" w:cs="Arial"/>
          <w:sz w:val="20"/>
          <w:szCs w:val="20"/>
        </w:rPr>
        <w:t>điểm</w:t>
      </w:r>
      <w:r w:rsidRPr="004D4298">
        <w:rPr>
          <w:rFonts w:ascii="Arial" w:eastAsia="Times New Roman" w:hAnsi="Arial" w:cs="Arial"/>
          <w:sz w:val="20"/>
          <w:szCs w:val="20"/>
        </w:rPr>
        <w:t xml:space="preserve"> a </w:t>
      </w:r>
      <w:r w:rsidR="004D4298" w:rsidRPr="004D4298">
        <w:rPr>
          <w:rFonts w:ascii="Arial" w:eastAsia="Times New Roman" w:hAnsi="Arial" w:cs="Arial"/>
          <w:sz w:val="20"/>
          <w:szCs w:val="20"/>
        </w:rPr>
        <w:t>khoản</w:t>
      </w:r>
      <w:r w:rsidRPr="004D4298">
        <w:rPr>
          <w:rFonts w:ascii="Arial" w:eastAsia="Times New Roman" w:hAnsi="Arial" w:cs="Arial"/>
          <w:sz w:val="20"/>
          <w:szCs w:val="20"/>
        </w:rPr>
        <w:t xml:space="preserve"> 1 </w:t>
      </w:r>
      <w:r w:rsidR="004D4298" w:rsidRPr="004D4298">
        <w:rPr>
          <w:rFonts w:ascii="Arial" w:eastAsia="Times New Roman" w:hAnsi="Arial" w:cs="Arial"/>
          <w:sz w:val="20"/>
          <w:szCs w:val="20"/>
        </w:rPr>
        <w:t>Điều</w:t>
      </w:r>
      <w:r w:rsidRPr="004D4298">
        <w:rPr>
          <w:rFonts w:ascii="Arial" w:eastAsia="Times New Roman" w:hAnsi="Arial" w:cs="Arial"/>
          <w:sz w:val="20"/>
          <w:szCs w:val="20"/>
        </w:rPr>
        <w:t xml:space="preserve"> 35 của </w:t>
      </w:r>
      <w:r w:rsidR="004D4298" w:rsidRPr="004D4298">
        <w:rPr>
          <w:rFonts w:ascii="Arial" w:eastAsia="Times New Roman" w:hAnsi="Arial" w:cs="Arial"/>
          <w:sz w:val="20"/>
          <w:szCs w:val="20"/>
        </w:rPr>
        <w:t>Luật</w:t>
      </w:r>
      <w:r w:rsidRPr="004D4298">
        <w:rPr>
          <w:rFonts w:ascii="Arial" w:eastAsia="Times New Roman" w:hAnsi="Arial" w:cs="Arial"/>
          <w:sz w:val="20"/>
          <w:szCs w:val="20"/>
        </w:rPr>
        <w:t xml:space="preserve"> dược</w:t>
      </w:r>
      <w:bookmarkEnd w:id="791"/>
      <w:r w:rsidRPr="004D4298">
        <w:rPr>
          <w:rFonts w:ascii="Arial" w:eastAsia="Times New Roman" w:hAnsi="Arial" w:cs="Arial"/>
          <w:sz w:val="20"/>
          <w:szCs w:val="20"/>
        </w:rPr>
        <w:t xml:space="preserve"> chưa tuân thủ đầy đủ thực hành tốt chỉ được thực hiện đúng phạm vi hoạt động dược </w:t>
      </w:r>
      <w:r w:rsidRPr="004D4298">
        <w:rPr>
          <w:rFonts w:ascii="Arial" w:hAnsi="Arial" w:cs="Arial"/>
          <w:sz w:val="20"/>
          <w:szCs w:val="20"/>
        </w:rPr>
        <w:t>phù hợp với mức độ tuân thủ thực hành tốt tương ứng và phải tuân thủ đầy đủ thực hành tốt tương ứng với phạm vi hoạt động dược theo lộ trình được quy định như sau</w:t>
      </w:r>
      <w:r w:rsidRPr="004D4298">
        <w:rPr>
          <w:rFonts w:ascii="Arial" w:eastAsia="Times New Roman" w:hAnsi="Arial" w:cs="Arial"/>
          <w:sz w:val="20"/>
          <w:szCs w:val="20"/>
        </w:rPr>
        <w:t>:</w:t>
      </w:r>
    </w:p>
    <w:p w14:paraId="297CD483"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a) Chậm nhất đến ngày 01 tháng 7 năm 2019, cơ sở bảo quản, tồn trữ, cung ứng vắc xin phải tuân thủ đầy đủ thực hành tốt tương ứng với phạm vi hoạt động;</w:t>
      </w:r>
    </w:p>
    <w:p w14:paraId="34F17790" w14:textId="77777777" w:rsidR="008B52FA" w:rsidRPr="004D4298" w:rsidRDefault="008B52FA" w:rsidP="00D533A2">
      <w:pPr>
        <w:spacing w:before="120"/>
        <w:rPr>
          <w:rFonts w:ascii="Arial" w:eastAsia="Times New Roman" w:hAnsi="Arial" w:cs="Arial"/>
          <w:sz w:val="20"/>
          <w:szCs w:val="20"/>
        </w:rPr>
      </w:pPr>
      <w:r w:rsidRPr="004D4298">
        <w:rPr>
          <w:rFonts w:ascii="Arial" w:hAnsi="Arial" w:cs="Arial"/>
          <w:sz w:val="20"/>
          <w:szCs w:val="20"/>
        </w:rPr>
        <w:t xml:space="preserve">b) Chậm nhất đến ngày 01 tháng 01 năm 2021, cơ sở hoạt động dược không vì </w:t>
      </w:r>
      <w:r w:rsidR="004D4298" w:rsidRPr="004D4298">
        <w:rPr>
          <w:rFonts w:ascii="Arial" w:hAnsi="Arial" w:cs="Arial"/>
          <w:sz w:val="20"/>
          <w:szCs w:val="20"/>
        </w:rPr>
        <w:t>mục</w:t>
      </w:r>
      <w:r w:rsidRPr="004D4298">
        <w:rPr>
          <w:rFonts w:ascii="Arial" w:hAnsi="Arial" w:cs="Arial"/>
          <w:sz w:val="20"/>
          <w:szCs w:val="20"/>
        </w:rPr>
        <w:t xml:space="preserve"> đích thương mại, trừ trường hợp quy định tại </w:t>
      </w:r>
      <w:r w:rsidR="004D4298" w:rsidRPr="004D4298">
        <w:rPr>
          <w:rFonts w:ascii="Arial" w:hAnsi="Arial" w:cs="Arial"/>
          <w:sz w:val="20"/>
          <w:szCs w:val="20"/>
        </w:rPr>
        <w:t>điểm</w:t>
      </w:r>
      <w:r w:rsidRPr="004D4298">
        <w:rPr>
          <w:rFonts w:ascii="Arial" w:hAnsi="Arial" w:cs="Arial"/>
          <w:sz w:val="20"/>
          <w:szCs w:val="20"/>
        </w:rPr>
        <w:t xml:space="preserve"> a </w:t>
      </w:r>
      <w:r w:rsidR="004D4298" w:rsidRPr="004D4298">
        <w:rPr>
          <w:rFonts w:ascii="Arial" w:hAnsi="Arial" w:cs="Arial"/>
          <w:sz w:val="20"/>
          <w:szCs w:val="20"/>
        </w:rPr>
        <w:t>khoản</w:t>
      </w:r>
      <w:r w:rsidRPr="004D4298">
        <w:rPr>
          <w:rFonts w:ascii="Arial" w:hAnsi="Arial" w:cs="Arial"/>
          <w:sz w:val="20"/>
          <w:szCs w:val="20"/>
        </w:rPr>
        <w:t xml:space="preserve"> này, phải tuân thủ đầy đủ thực hành tốt tương ứng với phạm vi hoạt động.</w:t>
      </w:r>
    </w:p>
    <w:p w14:paraId="2E849E37" w14:textId="77777777" w:rsidR="008B52FA" w:rsidRPr="004D4298" w:rsidRDefault="008B52FA" w:rsidP="00D533A2">
      <w:pPr>
        <w:spacing w:before="120"/>
        <w:rPr>
          <w:rFonts w:ascii="Arial" w:hAnsi="Arial" w:cs="Arial"/>
          <w:b/>
          <w:sz w:val="20"/>
          <w:szCs w:val="20"/>
        </w:rPr>
      </w:pPr>
      <w:r w:rsidRPr="004D4298">
        <w:rPr>
          <w:rFonts w:ascii="Arial" w:eastAsia="Times New Roman" w:hAnsi="Arial" w:cs="Arial"/>
          <w:sz w:val="20"/>
          <w:szCs w:val="20"/>
        </w:rPr>
        <w:t>2.</w:t>
      </w:r>
      <w:r w:rsidRPr="004D4298">
        <w:rPr>
          <w:rFonts w:ascii="Arial" w:hAnsi="Arial" w:cs="Arial"/>
          <w:sz w:val="20"/>
          <w:szCs w:val="20"/>
        </w:rPr>
        <w:t xml:space="preserve"> </w:t>
      </w:r>
      <w:r w:rsidRPr="004D4298">
        <w:rPr>
          <w:rFonts w:ascii="Arial" w:eastAsia="Times New Roman" w:hAnsi="Arial" w:cs="Arial"/>
          <w:sz w:val="20"/>
          <w:szCs w:val="20"/>
        </w:rPr>
        <w:t>Kể từ ngày Nghị định này có hiệu lực</w:t>
      </w:r>
      <w:r w:rsidRPr="004D4298">
        <w:rPr>
          <w:rFonts w:ascii="Arial" w:hAnsi="Arial" w:cs="Arial"/>
          <w:sz w:val="20"/>
          <w:szCs w:val="20"/>
        </w:rPr>
        <w:t xml:space="preserve">, cơ sở hoạt động dược nhưng không vì </w:t>
      </w:r>
      <w:r w:rsidR="004D4298" w:rsidRPr="004D4298">
        <w:rPr>
          <w:rFonts w:ascii="Arial" w:hAnsi="Arial" w:cs="Arial"/>
          <w:sz w:val="20"/>
          <w:szCs w:val="20"/>
        </w:rPr>
        <w:t>mục</w:t>
      </w:r>
      <w:r w:rsidRPr="004D4298">
        <w:rPr>
          <w:rFonts w:ascii="Arial" w:hAnsi="Arial" w:cs="Arial"/>
          <w:sz w:val="20"/>
          <w:szCs w:val="20"/>
        </w:rPr>
        <w:t xml:space="preserve"> đích thương mại </w:t>
      </w:r>
      <w:r w:rsidRPr="004D4298">
        <w:rPr>
          <w:rFonts w:ascii="Arial" w:eastAsia="Times New Roman" w:hAnsi="Arial" w:cs="Arial"/>
          <w:sz w:val="20"/>
          <w:szCs w:val="20"/>
        </w:rPr>
        <w:t xml:space="preserve">quy định tại </w:t>
      </w:r>
      <w:bookmarkStart w:id="792" w:name="dc_63"/>
      <w:r w:rsidR="004D4298" w:rsidRPr="004D4298">
        <w:rPr>
          <w:rFonts w:ascii="Arial" w:eastAsia="Times New Roman" w:hAnsi="Arial" w:cs="Arial"/>
          <w:sz w:val="20"/>
          <w:szCs w:val="20"/>
        </w:rPr>
        <w:t>điểm</w:t>
      </w:r>
      <w:r w:rsidRPr="004D4298">
        <w:rPr>
          <w:rFonts w:ascii="Arial" w:eastAsia="Times New Roman" w:hAnsi="Arial" w:cs="Arial"/>
          <w:sz w:val="20"/>
          <w:szCs w:val="20"/>
        </w:rPr>
        <w:t xml:space="preserve"> a </w:t>
      </w:r>
      <w:r w:rsidR="004D4298" w:rsidRPr="004D4298">
        <w:rPr>
          <w:rFonts w:ascii="Arial" w:eastAsia="Times New Roman" w:hAnsi="Arial" w:cs="Arial"/>
          <w:sz w:val="20"/>
          <w:szCs w:val="20"/>
        </w:rPr>
        <w:t>khoản</w:t>
      </w:r>
      <w:r w:rsidRPr="004D4298">
        <w:rPr>
          <w:rFonts w:ascii="Arial" w:eastAsia="Times New Roman" w:hAnsi="Arial" w:cs="Arial"/>
          <w:sz w:val="20"/>
          <w:szCs w:val="20"/>
        </w:rPr>
        <w:t xml:space="preserve"> 1 </w:t>
      </w:r>
      <w:r w:rsidR="004D4298" w:rsidRPr="004D4298">
        <w:rPr>
          <w:rFonts w:ascii="Arial" w:eastAsia="Times New Roman" w:hAnsi="Arial" w:cs="Arial"/>
          <w:sz w:val="20"/>
          <w:szCs w:val="20"/>
        </w:rPr>
        <w:t>Điều</w:t>
      </w:r>
      <w:r w:rsidRPr="004D4298">
        <w:rPr>
          <w:rFonts w:ascii="Arial" w:eastAsia="Times New Roman" w:hAnsi="Arial" w:cs="Arial"/>
          <w:sz w:val="20"/>
          <w:szCs w:val="20"/>
        </w:rPr>
        <w:t xml:space="preserve"> 35 của </w:t>
      </w:r>
      <w:r w:rsidR="004D4298" w:rsidRPr="004D4298">
        <w:rPr>
          <w:rFonts w:ascii="Arial" w:eastAsia="Times New Roman" w:hAnsi="Arial" w:cs="Arial"/>
          <w:sz w:val="20"/>
          <w:szCs w:val="20"/>
        </w:rPr>
        <w:t>Luật</w:t>
      </w:r>
      <w:r w:rsidRPr="004D4298">
        <w:rPr>
          <w:rFonts w:ascii="Arial" w:eastAsia="Times New Roman" w:hAnsi="Arial" w:cs="Arial"/>
          <w:sz w:val="20"/>
          <w:szCs w:val="20"/>
        </w:rPr>
        <w:t xml:space="preserve"> dược</w:t>
      </w:r>
      <w:bookmarkEnd w:id="792"/>
      <w:r w:rsidRPr="004D4298">
        <w:rPr>
          <w:rFonts w:ascii="Arial" w:eastAsia="Times New Roman" w:hAnsi="Arial" w:cs="Arial"/>
          <w:sz w:val="20"/>
          <w:szCs w:val="20"/>
        </w:rPr>
        <w:t xml:space="preserve"> </w:t>
      </w:r>
      <w:r w:rsidRPr="004D4298">
        <w:rPr>
          <w:rFonts w:ascii="Arial" w:hAnsi="Arial" w:cs="Arial"/>
          <w:sz w:val="20"/>
          <w:szCs w:val="20"/>
        </w:rPr>
        <w:t xml:space="preserve">lần đầu triển khai hoạt động dược hoặc bổ sung phạm vi hoạt động dược phải tuân thủ thực hành tốt tương ứng với loại hình hoạt động dược. </w:t>
      </w:r>
    </w:p>
    <w:p w14:paraId="30B661B9" w14:textId="77777777" w:rsidR="008B52FA" w:rsidRPr="004D4298" w:rsidRDefault="004D4298" w:rsidP="00D533A2">
      <w:pPr>
        <w:spacing w:before="120"/>
        <w:rPr>
          <w:rFonts w:ascii="Arial" w:hAnsi="Arial" w:cs="Arial"/>
          <w:sz w:val="20"/>
          <w:szCs w:val="20"/>
        </w:rPr>
      </w:pPr>
      <w:bookmarkStart w:id="793" w:name="dieu_143"/>
      <w:r w:rsidRPr="004D4298">
        <w:rPr>
          <w:rFonts w:ascii="Arial" w:hAnsi="Arial" w:cs="Arial"/>
          <w:b/>
          <w:sz w:val="20"/>
          <w:szCs w:val="20"/>
        </w:rPr>
        <w:t>Điều</w:t>
      </w:r>
      <w:r w:rsidR="000861B6" w:rsidRPr="004D4298">
        <w:rPr>
          <w:rFonts w:ascii="Arial" w:hAnsi="Arial" w:cs="Arial"/>
          <w:b/>
          <w:sz w:val="20"/>
          <w:szCs w:val="20"/>
        </w:rPr>
        <w:t xml:space="preserve"> 143. </w:t>
      </w:r>
      <w:r w:rsidRPr="004D4298">
        <w:rPr>
          <w:rFonts w:ascii="Arial" w:hAnsi="Arial" w:cs="Arial"/>
          <w:b/>
          <w:sz w:val="20"/>
          <w:szCs w:val="20"/>
        </w:rPr>
        <w:t>Điều</w:t>
      </w:r>
      <w:r w:rsidR="000861B6" w:rsidRPr="004D4298">
        <w:rPr>
          <w:rFonts w:ascii="Arial" w:hAnsi="Arial" w:cs="Arial"/>
          <w:b/>
          <w:sz w:val="20"/>
          <w:szCs w:val="20"/>
        </w:rPr>
        <w:t xml:space="preserve">, </w:t>
      </w:r>
      <w:r w:rsidRPr="004D4298">
        <w:rPr>
          <w:rFonts w:ascii="Arial" w:hAnsi="Arial" w:cs="Arial"/>
          <w:b/>
          <w:sz w:val="20"/>
          <w:szCs w:val="20"/>
        </w:rPr>
        <w:t>khoản</w:t>
      </w:r>
      <w:r w:rsidR="000861B6" w:rsidRPr="004D4298">
        <w:rPr>
          <w:rFonts w:ascii="Arial" w:hAnsi="Arial" w:cs="Arial"/>
          <w:b/>
          <w:sz w:val="20"/>
          <w:szCs w:val="20"/>
        </w:rPr>
        <w:t xml:space="preserve"> chuyển tiếp</w:t>
      </w:r>
      <w:bookmarkEnd w:id="793"/>
    </w:p>
    <w:p w14:paraId="5FCFC375" w14:textId="77777777" w:rsidR="008B52FA" w:rsidRPr="004D4298" w:rsidRDefault="008B52FA" w:rsidP="00D533A2">
      <w:pPr>
        <w:tabs>
          <w:tab w:val="left" w:pos="4999"/>
        </w:tabs>
        <w:spacing w:before="120"/>
        <w:rPr>
          <w:rFonts w:ascii="Arial" w:hAnsi="Arial" w:cs="Arial"/>
          <w:sz w:val="20"/>
          <w:szCs w:val="20"/>
          <w:lang w:val="pt-BR"/>
        </w:rPr>
      </w:pPr>
      <w:r w:rsidRPr="004D4298">
        <w:rPr>
          <w:rFonts w:ascii="Arial" w:hAnsi="Arial" w:cs="Arial"/>
          <w:sz w:val="20"/>
          <w:szCs w:val="20"/>
        </w:rPr>
        <w:t xml:space="preserve">1. Các hồ sơ thực hiện thủ tục hành chính theo quy định tại </w:t>
      </w:r>
      <w:r w:rsidR="004D4298" w:rsidRPr="004D4298">
        <w:rPr>
          <w:rFonts w:ascii="Arial" w:hAnsi="Arial" w:cs="Arial"/>
          <w:sz w:val="20"/>
          <w:szCs w:val="20"/>
        </w:rPr>
        <w:t>Luật</w:t>
      </w:r>
      <w:r w:rsidRPr="004D4298">
        <w:rPr>
          <w:rFonts w:ascii="Arial" w:hAnsi="Arial" w:cs="Arial"/>
          <w:sz w:val="20"/>
          <w:szCs w:val="20"/>
        </w:rPr>
        <w:t xml:space="preserve"> dược số 34</w:t>
      </w:r>
      <w:r w:rsidR="004D4298" w:rsidRPr="004D4298">
        <w:rPr>
          <w:rFonts w:ascii="Arial" w:hAnsi="Arial" w:cs="Arial"/>
          <w:sz w:val="20"/>
          <w:szCs w:val="20"/>
        </w:rPr>
        <w:t>/</w:t>
      </w:r>
      <w:r w:rsidRPr="004D4298">
        <w:rPr>
          <w:rFonts w:ascii="Arial" w:hAnsi="Arial" w:cs="Arial"/>
          <w:sz w:val="20"/>
          <w:szCs w:val="20"/>
        </w:rPr>
        <w:t>2005</w:t>
      </w:r>
      <w:r w:rsidR="004D4298" w:rsidRPr="004D4298">
        <w:rPr>
          <w:rFonts w:ascii="Arial" w:hAnsi="Arial" w:cs="Arial"/>
          <w:sz w:val="20"/>
          <w:szCs w:val="20"/>
        </w:rPr>
        <w:t>/</w:t>
      </w:r>
      <w:r w:rsidRPr="004D4298">
        <w:rPr>
          <w:rFonts w:ascii="Arial" w:hAnsi="Arial" w:cs="Arial"/>
          <w:sz w:val="20"/>
          <w:szCs w:val="20"/>
        </w:rPr>
        <w:t xml:space="preserve">QH11, các văn bản hướng dẫn có liên quan và không thuộc trường hợp quy định tại </w:t>
      </w:r>
      <w:bookmarkStart w:id="794" w:name="dc_64"/>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w:t>
      </w:r>
      <w:r w:rsidRPr="004D4298">
        <w:rPr>
          <w:rFonts w:ascii="Arial" w:hAnsi="Arial" w:cs="Arial"/>
          <w:sz w:val="20"/>
          <w:szCs w:val="20"/>
        </w:rPr>
        <w:t xml:space="preserve"> 115 của </w:t>
      </w:r>
      <w:r w:rsidR="004D4298" w:rsidRPr="004D4298">
        <w:rPr>
          <w:rFonts w:ascii="Arial" w:hAnsi="Arial" w:cs="Arial"/>
          <w:sz w:val="20"/>
          <w:szCs w:val="20"/>
        </w:rPr>
        <w:t>Luật</w:t>
      </w:r>
      <w:r w:rsidRPr="004D4298">
        <w:rPr>
          <w:rFonts w:ascii="Arial" w:hAnsi="Arial" w:cs="Arial"/>
          <w:sz w:val="20"/>
          <w:szCs w:val="20"/>
        </w:rPr>
        <w:t xml:space="preserve"> dược số 105</w:t>
      </w:r>
      <w:r w:rsidR="004D4298" w:rsidRPr="004D4298">
        <w:rPr>
          <w:rFonts w:ascii="Arial" w:hAnsi="Arial" w:cs="Arial"/>
          <w:sz w:val="20"/>
          <w:szCs w:val="20"/>
        </w:rPr>
        <w:t>/</w:t>
      </w:r>
      <w:r w:rsidRPr="004D4298">
        <w:rPr>
          <w:rFonts w:ascii="Arial" w:hAnsi="Arial" w:cs="Arial"/>
          <w:sz w:val="20"/>
          <w:szCs w:val="20"/>
        </w:rPr>
        <w:t>2016</w:t>
      </w:r>
      <w:r w:rsidR="004D4298" w:rsidRPr="004D4298">
        <w:rPr>
          <w:rFonts w:ascii="Arial" w:hAnsi="Arial" w:cs="Arial"/>
          <w:sz w:val="20"/>
          <w:szCs w:val="20"/>
        </w:rPr>
        <w:t>/</w:t>
      </w:r>
      <w:r w:rsidRPr="004D4298">
        <w:rPr>
          <w:rFonts w:ascii="Arial" w:hAnsi="Arial" w:cs="Arial"/>
          <w:sz w:val="20"/>
          <w:szCs w:val="20"/>
        </w:rPr>
        <w:t>QH13</w:t>
      </w:r>
      <w:bookmarkEnd w:id="794"/>
      <w:r w:rsidRPr="004D4298">
        <w:rPr>
          <w:rFonts w:ascii="Arial" w:hAnsi="Arial" w:cs="Arial"/>
          <w:sz w:val="20"/>
          <w:szCs w:val="20"/>
        </w:rPr>
        <w:t xml:space="preserve"> nộp trước ngày Nghị định này có hiệu lực thì thực hiện theo quy định tại </w:t>
      </w:r>
      <w:r w:rsidR="004D4298" w:rsidRPr="004D4298">
        <w:rPr>
          <w:rFonts w:ascii="Arial" w:hAnsi="Arial" w:cs="Arial"/>
          <w:sz w:val="20"/>
          <w:szCs w:val="20"/>
        </w:rPr>
        <w:t>Luật</w:t>
      </w:r>
      <w:r w:rsidRPr="004D4298">
        <w:rPr>
          <w:rFonts w:ascii="Arial" w:hAnsi="Arial" w:cs="Arial"/>
          <w:sz w:val="20"/>
          <w:szCs w:val="20"/>
        </w:rPr>
        <w:t xml:space="preserve"> dược số 34</w:t>
      </w:r>
      <w:r w:rsidR="004D4298" w:rsidRPr="004D4298">
        <w:rPr>
          <w:rFonts w:ascii="Arial" w:hAnsi="Arial" w:cs="Arial"/>
          <w:sz w:val="20"/>
          <w:szCs w:val="20"/>
        </w:rPr>
        <w:t>/</w:t>
      </w:r>
      <w:r w:rsidRPr="004D4298">
        <w:rPr>
          <w:rFonts w:ascii="Arial" w:hAnsi="Arial" w:cs="Arial"/>
          <w:sz w:val="20"/>
          <w:szCs w:val="20"/>
        </w:rPr>
        <w:t>2005</w:t>
      </w:r>
      <w:r w:rsidR="004D4298" w:rsidRPr="004D4298">
        <w:rPr>
          <w:rFonts w:ascii="Arial" w:hAnsi="Arial" w:cs="Arial"/>
          <w:sz w:val="20"/>
          <w:szCs w:val="20"/>
        </w:rPr>
        <w:t>/</w:t>
      </w:r>
      <w:r w:rsidRPr="004D4298">
        <w:rPr>
          <w:rFonts w:ascii="Arial" w:hAnsi="Arial" w:cs="Arial"/>
          <w:sz w:val="20"/>
          <w:szCs w:val="20"/>
        </w:rPr>
        <w:t xml:space="preserve">QH11 và các văn bản hướng dẫn có liên quan, trừ trường hợp cơ sở đề nghị thực hiện theo quy định tại </w:t>
      </w:r>
      <w:r w:rsidR="004D4298" w:rsidRPr="004D4298">
        <w:rPr>
          <w:rFonts w:ascii="Arial" w:hAnsi="Arial" w:cs="Arial"/>
          <w:sz w:val="20"/>
          <w:szCs w:val="20"/>
        </w:rPr>
        <w:t>Luật</w:t>
      </w:r>
      <w:r w:rsidRPr="004D4298">
        <w:rPr>
          <w:rFonts w:ascii="Arial" w:hAnsi="Arial" w:cs="Arial"/>
          <w:sz w:val="20"/>
          <w:szCs w:val="20"/>
        </w:rPr>
        <w:t xml:space="preserve"> dược số 105</w:t>
      </w:r>
      <w:r w:rsidR="004D4298" w:rsidRPr="004D4298">
        <w:rPr>
          <w:rFonts w:ascii="Arial" w:hAnsi="Arial" w:cs="Arial"/>
          <w:sz w:val="20"/>
          <w:szCs w:val="20"/>
        </w:rPr>
        <w:t>/</w:t>
      </w:r>
      <w:r w:rsidRPr="004D4298">
        <w:rPr>
          <w:rFonts w:ascii="Arial" w:hAnsi="Arial" w:cs="Arial"/>
          <w:sz w:val="20"/>
          <w:szCs w:val="20"/>
        </w:rPr>
        <w:t>2016</w:t>
      </w:r>
      <w:r w:rsidR="004D4298" w:rsidRPr="004D4298">
        <w:rPr>
          <w:rFonts w:ascii="Arial" w:hAnsi="Arial" w:cs="Arial"/>
          <w:sz w:val="20"/>
          <w:szCs w:val="20"/>
        </w:rPr>
        <w:t>/</w:t>
      </w:r>
      <w:r w:rsidRPr="004D4298">
        <w:rPr>
          <w:rFonts w:ascii="Arial" w:hAnsi="Arial" w:cs="Arial"/>
          <w:sz w:val="20"/>
          <w:szCs w:val="20"/>
        </w:rPr>
        <w:t>QH13.</w:t>
      </w:r>
    </w:p>
    <w:p w14:paraId="408A43C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lang w:val="pt-BR"/>
        </w:rPr>
        <w:t xml:space="preserve">2. Chậm nhất từ ngày 01 tháng 7 năm 2018, </w:t>
      </w:r>
      <w:r w:rsidRPr="004D4298">
        <w:rPr>
          <w:rFonts w:ascii="Arial" w:hAnsi="Arial" w:cs="Arial"/>
          <w:sz w:val="20"/>
          <w:szCs w:val="20"/>
        </w:rPr>
        <w:t xml:space="preserve">khi nộp hồ sơ đề nghị gia hạn Giấy đăng ký lưu hành thuốc nhập khẩu, cơ sở đứng tên đăng ký thuốc phải nộp hồ sơ </w:t>
      </w:r>
      <w:r w:rsidRPr="004D4298">
        <w:rPr>
          <w:rFonts w:ascii="Arial" w:hAnsi="Arial" w:cs="Arial"/>
          <w:sz w:val="20"/>
          <w:szCs w:val="20"/>
          <w:lang w:val="pt-BR"/>
        </w:rPr>
        <w:t>đề nghị đánh giá cơ sở sản xuất đáp ứng thực hành tốt sản xuất.</w:t>
      </w:r>
    </w:p>
    <w:p w14:paraId="135644AB" w14:textId="77777777" w:rsidR="008B52FA" w:rsidRPr="004D4298" w:rsidRDefault="00323845" w:rsidP="00D533A2">
      <w:pPr>
        <w:spacing w:before="120"/>
        <w:rPr>
          <w:rFonts w:ascii="Arial" w:hAnsi="Arial" w:cs="Arial"/>
          <w:sz w:val="20"/>
          <w:szCs w:val="20"/>
        </w:rPr>
      </w:pPr>
      <w:bookmarkStart w:id="795" w:name="khoan_3_143"/>
      <w:r w:rsidRPr="00323845">
        <w:rPr>
          <w:rFonts w:ascii="Arial" w:hAnsi="Arial" w:cs="Arial"/>
          <w:sz w:val="20"/>
          <w:szCs w:val="20"/>
        </w:rPr>
        <w:t>3. Giấy phép xuất khẩu, nhập khẩu thuốc, nguyên liệu làm thuốc, đơn hàng xuất khẩu, nhập khẩu thuốc, nguyên liệu làm thuốc được cấp theo quy định của Luật dược số 34/2005/QH11 và các văn bản hướng dẫn có liên quan được thực hiện đến hết thời hạn hiệu lực của Giấy phép.</w:t>
      </w:r>
      <w:bookmarkEnd w:id="795"/>
    </w:p>
    <w:p w14:paraId="6F9509C4"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Thuốc, nguyên liệu làm thuốc quy định tại </w:t>
      </w:r>
      <w:r w:rsidR="004D4298" w:rsidRPr="004D4298">
        <w:rPr>
          <w:rFonts w:ascii="Arial" w:hAnsi="Arial" w:cs="Arial"/>
          <w:sz w:val="20"/>
          <w:szCs w:val="20"/>
        </w:rPr>
        <w:t>khoản</w:t>
      </w:r>
      <w:r w:rsidRPr="004D4298">
        <w:rPr>
          <w:rFonts w:ascii="Arial" w:hAnsi="Arial" w:cs="Arial"/>
          <w:sz w:val="20"/>
          <w:szCs w:val="20"/>
        </w:rPr>
        <w:t xml:space="preserve"> này được nhập khẩu vào Việt Nam hoặc xuất khẩu ra khỏi Việt Nam và thông quan trước ngày 01 tháng 01 năm 2018 thì hồ sơ thông quan thực hiện theo quy định của </w:t>
      </w:r>
      <w:r w:rsidR="004D4298" w:rsidRPr="004D4298">
        <w:rPr>
          <w:rFonts w:ascii="Arial" w:hAnsi="Arial" w:cs="Arial"/>
          <w:sz w:val="20"/>
          <w:szCs w:val="20"/>
        </w:rPr>
        <w:t>Luật</w:t>
      </w:r>
      <w:r w:rsidRPr="004D4298">
        <w:rPr>
          <w:rFonts w:ascii="Arial" w:hAnsi="Arial" w:cs="Arial"/>
          <w:sz w:val="20"/>
          <w:szCs w:val="20"/>
        </w:rPr>
        <w:t xml:space="preserve"> dược số 34</w:t>
      </w:r>
      <w:r w:rsidR="004D4298" w:rsidRPr="004D4298">
        <w:rPr>
          <w:rFonts w:ascii="Arial" w:hAnsi="Arial" w:cs="Arial"/>
          <w:sz w:val="20"/>
          <w:szCs w:val="20"/>
        </w:rPr>
        <w:t>/</w:t>
      </w:r>
      <w:r w:rsidRPr="004D4298">
        <w:rPr>
          <w:rFonts w:ascii="Arial" w:hAnsi="Arial" w:cs="Arial"/>
          <w:sz w:val="20"/>
          <w:szCs w:val="20"/>
        </w:rPr>
        <w:t>2005</w:t>
      </w:r>
      <w:r w:rsidR="004D4298" w:rsidRPr="004D4298">
        <w:rPr>
          <w:rFonts w:ascii="Arial" w:hAnsi="Arial" w:cs="Arial"/>
          <w:sz w:val="20"/>
          <w:szCs w:val="20"/>
        </w:rPr>
        <w:t>/</w:t>
      </w:r>
      <w:r w:rsidRPr="004D4298">
        <w:rPr>
          <w:rFonts w:ascii="Arial" w:hAnsi="Arial" w:cs="Arial"/>
          <w:sz w:val="20"/>
          <w:szCs w:val="20"/>
        </w:rPr>
        <w:t>QH11 và các văn bản hướng dẫn có liên quan hoặc theo quy định tại Nghị định này kể từ ngày Nghị định này có hiệu lực thi hành.</w:t>
      </w:r>
    </w:p>
    <w:p w14:paraId="43A4A681"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4. Thuốc, nguyên liệu làm thuốc đã được cấp số đăng ký lưu hành hoặc công bố trước ngày Nghị định này có hiệu lực và nhập khẩu vào Việt Nam và thông quan trước ngày 01 tháng 01 năm 2018 thì hồ sơ thông quan thực hiện theo quy định của </w:t>
      </w:r>
      <w:r w:rsidR="004D4298" w:rsidRPr="004D4298">
        <w:rPr>
          <w:rFonts w:ascii="Arial" w:hAnsi="Arial" w:cs="Arial"/>
          <w:sz w:val="20"/>
          <w:szCs w:val="20"/>
        </w:rPr>
        <w:t>Luật</w:t>
      </w:r>
      <w:r w:rsidRPr="004D4298">
        <w:rPr>
          <w:rFonts w:ascii="Arial" w:hAnsi="Arial" w:cs="Arial"/>
          <w:sz w:val="20"/>
          <w:szCs w:val="20"/>
        </w:rPr>
        <w:t xml:space="preserve"> dược số 34</w:t>
      </w:r>
      <w:r w:rsidR="004D4298" w:rsidRPr="004D4298">
        <w:rPr>
          <w:rFonts w:ascii="Arial" w:hAnsi="Arial" w:cs="Arial"/>
          <w:sz w:val="20"/>
          <w:szCs w:val="20"/>
        </w:rPr>
        <w:t>/</w:t>
      </w:r>
      <w:r w:rsidRPr="004D4298">
        <w:rPr>
          <w:rFonts w:ascii="Arial" w:hAnsi="Arial" w:cs="Arial"/>
          <w:sz w:val="20"/>
          <w:szCs w:val="20"/>
        </w:rPr>
        <w:t>2005</w:t>
      </w:r>
      <w:r w:rsidR="004D4298" w:rsidRPr="004D4298">
        <w:rPr>
          <w:rFonts w:ascii="Arial" w:hAnsi="Arial" w:cs="Arial"/>
          <w:sz w:val="20"/>
          <w:szCs w:val="20"/>
        </w:rPr>
        <w:t>/</w:t>
      </w:r>
      <w:r w:rsidRPr="004D4298">
        <w:rPr>
          <w:rFonts w:ascii="Arial" w:hAnsi="Arial" w:cs="Arial"/>
          <w:sz w:val="20"/>
          <w:szCs w:val="20"/>
        </w:rPr>
        <w:t>QH11 và các văn bản hướng dẫn có liên quan hoặc theo quy định tại Nghị định này kể từ ngày Nghị định này có hiệu lực thi hành.</w:t>
      </w:r>
    </w:p>
    <w:p w14:paraId="1E9477E9"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5. Đối với các cơ sở kinh doanh thuốc phải kiểm soát đặc biệt thực hiện các quy định sau:</w:t>
      </w:r>
    </w:p>
    <w:p w14:paraId="40C8DF57" w14:textId="77777777" w:rsidR="008B52FA" w:rsidRPr="004D4298" w:rsidRDefault="00323845" w:rsidP="00D533A2">
      <w:pPr>
        <w:spacing w:before="120"/>
        <w:rPr>
          <w:rFonts w:ascii="Arial" w:hAnsi="Arial" w:cs="Arial"/>
          <w:sz w:val="20"/>
          <w:szCs w:val="20"/>
        </w:rPr>
      </w:pPr>
      <w:bookmarkStart w:id="796" w:name="diem_a_5_143"/>
      <w:r w:rsidRPr="00323845">
        <w:rPr>
          <w:rFonts w:ascii="Arial" w:hAnsi="Arial" w:cs="Arial"/>
          <w:sz w:val="20"/>
          <w:szCs w:val="20"/>
        </w:rPr>
        <w:t>a) Các cơ sở đang kinh doanh thuốc phải kiểm soát đặc biệt là thuốc quy định tại các</w:t>
      </w:r>
      <w:bookmarkEnd w:id="796"/>
      <w:r w:rsidR="008B52FA" w:rsidRPr="004D4298">
        <w:rPr>
          <w:rFonts w:ascii="Arial" w:hAnsi="Arial" w:cs="Arial"/>
          <w:sz w:val="20"/>
          <w:szCs w:val="20"/>
        </w:rPr>
        <w:t xml:space="preserve"> </w:t>
      </w:r>
      <w:bookmarkStart w:id="797" w:name="dc_65"/>
      <w:r w:rsidR="004D4298" w:rsidRPr="004D4298">
        <w:rPr>
          <w:rFonts w:ascii="Arial" w:hAnsi="Arial" w:cs="Arial"/>
          <w:sz w:val="20"/>
          <w:szCs w:val="20"/>
        </w:rPr>
        <w:t>điểm</w:t>
      </w:r>
      <w:r w:rsidR="008B52FA" w:rsidRPr="004D4298">
        <w:rPr>
          <w:rFonts w:ascii="Arial" w:hAnsi="Arial" w:cs="Arial"/>
          <w:sz w:val="20"/>
          <w:szCs w:val="20"/>
        </w:rPr>
        <w:t xml:space="preserve"> a, b </w:t>
      </w:r>
      <w:r w:rsidR="004D4298" w:rsidRPr="004D4298">
        <w:rPr>
          <w:rFonts w:ascii="Arial" w:hAnsi="Arial" w:cs="Arial"/>
          <w:sz w:val="20"/>
          <w:szCs w:val="20"/>
        </w:rPr>
        <w:t>khoản</w:t>
      </w:r>
      <w:r w:rsidR="008B52FA" w:rsidRPr="004D4298">
        <w:rPr>
          <w:rFonts w:ascii="Arial" w:hAnsi="Arial" w:cs="Arial"/>
          <w:sz w:val="20"/>
          <w:szCs w:val="20"/>
        </w:rPr>
        <w:t xml:space="preserve"> 26 </w:t>
      </w:r>
      <w:r w:rsidR="004D4298" w:rsidRPr="004D4298">
        <w:rPr>
          <w:rFonts w:ascii="Arial" w:hAnsi="Arial" w:cs="Arial"/>
          <w:sz w:val="20"/>
          <w:szCs w:val="20"/>
        </w:rPr>
        <w:t>Điều</w:t>
      </w:r>
      <w:r w:rsidR="008B52FA" w:rsidRPr="004D4298">
        <w:rPr>
          <w:rFonts w:ascii="Arial" w:hAnsi="Arial" w:cs="Arial"/>
          <w:sz w:val="20"/>
          <w:szCs w:val="20"/>
        </w:rPr>
        <w:t xml:space="preserve"> 2 của </w:t>
      </w:r>
      <w:r w:rsidR="004D4298" w:rsidRPr="004D4298">
        <w:rPr>
          <w:rFonts w:ascii="Arial" w:hAnsi="Arial" w:cs="Arial"/>
          <w:sz w:val="20"/>
          <w:szCs w:val="20"/>
        </w:rPr>
        <w:t>Luật</w:t>
      </w:r>
      <w:r w:rsidR="008B52FA" w:rsidRPr="004D4298">
        <w:rPr>
          <w:rFonts w:ascii="Arial" w:hAnsi="Arial" w:cs="Arial"/>
          <w:sz w:val="20"/>
          <w:szCs w:val="20"/>
        </w:rPr>
        <w:t xml:space="preserve"> dược</w:t>
      </w:r>
      <w:bookmarkEnd w:id="797"/>
      <w:r w:rsidR="008B52FA" w:rsidRPr="004D4298">
        <w:rPr>
          <w:rFonts w:ascii="Arial" w:hAnsi="Arial" w:cs="Arial"/>
          <w:sz w:val="20"/>
          <w:szCs w:val="20"/>
        </w:rPr>
        <w:t xml:space="preserve"> </w:t>
      </w:r>
      <w:bookmarkStart w:id="798" w:name="diem_a_5_143_name"/>
      <w:r w:rsidRPr="00323845">
        <w:rPr>
          <w:rFonts w:ascii="Arial" w:hAnsi="Arial" w:cs="Arial"/>
          <w:sz w:val="20"/>
          <w:szCs w:val="20"/>
        </w:rPr>
        <w:t>được tiếp tục hoạt động đến hết ngày 30 tháng 6 năm 2018. Sau thời hạn này, các cơ sở muốn tiếp tục hoạt động phải có Giấy chứng nhận đủ điều kiện kinh doanh dược phạm vi kinh doanh thuốc phải kiểm soát đặc biệt phù hợp với phạm vi hoạt động của cơ sở theo quy định tại Mục 4 Chương III của Nghị định này;</w:t>
      </w:r>
      <w:bookmarkEnd w:id="798"/>
    </w:p>
    <w:p w14:paraId="752CE132" w14:textId="77777777" w:rsidR="008B52FA" w:rsidRPr="004D4298" w:rsidRDefault="008B52FA" w:rsidP="00D533A2">
      <w:pPr>
        <w:spacing w:before="120"/>
        <w:rPr>
          <w:rFonts w:ascii="Arial" w:hAnsi="Arial" w:cs="Arial"/>
          <w:sz w:val="20"/>
          <w:szCs w:val="20"/>
        </w:rPr>
      </w:pPr>
      <w:r w:rsidRPr="004D4298">
        <w:rPr>
          <w:rFonts w:ascii="Arial" w:hAnsi="Arial" w:cs="Arial"/>
          <w:sz w:val="20"/>
          <w:szCs w:val="20"/>
        </w:rPr>
        <w:t xml:space="preserve">b) Cơ sở đang kinh doanh thuốc phải kiểm soát đặc biệt là thuốc quy định tại các </w:t>
      </w:r>
      <w:bookmarkStart w:id="799" w:name="dc_66"/>
      <w:r w:rsidR="004D4298" w:rsidRPr="004D4298">
        <w:rPr>
          <w:rFonts w:ascii="Arial" w:hAnsi="Arial" w:cs="Arial"/>
          <w:sz w:val="20"/>
          <w:szCs w:val="20"/>
        </w:rPr>
        <w:t>điểm</w:t>
      </w:r>
      <w:r w:rsidRPr="004D4298">
        <w:rPr>
          <w:rFonts w:ascii="Arial" w:hAnsi="Arial" w:cs="Arial"/>
          <w:sz w:val="20"/>
          <w:szCs w:val="20"/>
        </w:rPr>
        <w:t xml:space="preserve"> c, d </w:t>
      </w:r>
      <w:r w:rsidR="004D4298" w:rsidRPr="004D4298">
        <w:rPr>
          <w:rFonts w:ascii="Arial" w:hAnsi="Arial" w:cs="Arial"/>
          <w:sz w:val="20"/>
          <w:szCs w:val="20"/>
        </w:rPr>
        <w:t>khoản</w:t>
      </w:r>
      <w:r w:rsidRPr="004D4298">
        <w:rPr>
          <w:rFonts w:ascii="Arial" w:hAnsi="Arial" w:cs="Arial"/>
          <w:sz w:val="20"/>
          <w:szCs w:val="20"/>
        </w:rPr>
        <w:t xml:space="preserve"> 26 </w:t>
      </w:r>
      <w:r w:rsidR="004D4298" w:rsidRPr="004D4298">
        <w:rPr>
          <w:rFonts w:ascii="Arial" w:hAnsi="Arial" w:cs="Arial"/>
          <w:sz w:val="20"/>
          <w:szCs w:val="20"/>
        </w:rPr>
        <w:lastRenderedPageBreak/>
        <w:t>Điều</w:t>
      </w:r>
      <w:r w:rsidRPr="004D4298">
        <w:rPr>
          <w:rFonts w:ascii="Arial" w:hAnsi="Arial" w:cs="Arial"/>
          <w:sz w:val="20"/>
          <w:szCs w:val="20"/>
        </w:rPr>
        <w:t xml:space="preserve"> 2 của </w:t>
      </w:r>
      <w:r w:rsidR="004D4298" w:rsidRPr="004D4298">
        <w:rPr>
          <w:rFonts w:ascii="Arial" w:hAnsi="Arial" w:cs="Arial"/>
          <w:sz w:val="20"/>
          <w:szCs w:val="20"/>
        </w:rPr>
        <w:t>Luật</w:t>
      </w:r>
      <w:r w:rsidRPr="004D4298">
        <w:rPr>
          <w:rFonts w:ascii="Arial" w:hAnsi="Arial" w:cs="Arial"/>
          <w:sz w:val="20"/>
          <w:szCs w:val="20"/>
        </w:rPr>
        <w:t xml:space="preserve"> dược</w:t>
      </w:r>
      <w:bookmarkEnd w:id="799"/>
      <w:r w:rsidRPr="004D4298">
        <w:rPr>
          <w:rFonts w:ascii="Arial" w:hAnsi="Arial" w:cs="Arial"/>
          <w:sz w:val="20"/>
          <w:szCs w:val="20"/>
        </w:rPr>
        <w:t xml:space="preserve"> được tiếp tục hoạt động đến hết thời hạn hiệu lực ghi trên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hoặc hết thời hạn hiệu lực của Giấy chứng nhận thực hành tốt trong trường hợp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không ghi thời hạn hiệu lực. Sau thời hạn này, các cơ sở muốn tiếp tục hoạt động phải có Giấy chứng nhận đủ </w:t>
      </w:r>
      <w:r w:rsidR="004D4298" w:rsidRPr="004D4298">
        <w:rPr>
          <w:rFonts w:ascii="Arial" w:hAnsi="Arial" w:cs="Arial"/>
          <w:sz w:val="20"/>
          <w:szCs w:val="20"/>
        </w:rPr>
        <w:t>điều</w:t>
      </w:r>
      <w:r w:rsidRPr="004D4298">
        <w:rPr>
          <w:rFonts w:ascii="Arial" w:hAnsi="Arial" w:cs="Arial"/>
          <w:sz w:val="20"/>
          <w:szCs w:val="20"/>
        </w:rPr>
        <w:t xml:space="preserve"> kiện kinh doanh dược phạm vi kinh doanh thuốc phải kiểm soát đặc biệt phù hợp với phạm vi hoạt động của cơ sở theo quy định tại </w:t>
      </w:r>
      <w:r w:rsidR="004D4298" w:rsidRPr="004D4298">
        <w:rPr>
          <w:rFonts w:ascii="Arial" w:hAnsi="Arial" w:cs="Arial"/>
          <w:sz w:val="20"/>
          <w:szCs w:val="20"/>
        </w:rPr>
        <w:t>Mục</w:t>
      </w:r>
      <w:r w:rsidRPr="004D4298">
        <w:rPr>
          <w:rFonts w:ascii="Arial" w:hAnsi="Arial" w:cs="Arial"/>
          <w:sz w:val="20"/>
          <w:szCs w:val="20"/>
        </w:rPr>
        <w:t xml:space="preserve"> 4 </w:t>
      </w:r>
      <w:r w:rsidR="004D4298" w:rsidRPr="004D4298">
        <w:rPr>
          <w:rFonts w:ascii="Arial" w:hAnsi="Arial" w:cs="Arial"/>
          <w:sz w:val="20"/>
          <w:szCs w:val="20"/>
        </w:rPr>
        <w:t>Chương</w:t>
      </w:r>
      <w:r w:rsidRPr="004D4298">
        <w:rPr>
          <w:rFonts w:ascii="Arial" w:hAnsi="Arial" w:cs="Arial"/>
          <w:sz w:val="20"/>
          <w:szCs w:val="20"/>
        </w:rPr>
        <w:t xml:space="preserve"> III của Nghị định này.</w:t>
      </w:r>
    </w:p>
    <w:p w14:paraId="55C83E23" w14:textId="77777777" w:rsidR="008B52FA" w:rsidRPr="004D4298" w:rsidRDefault="008B52FA" w:rsidP="00D533A2">
      <w:pPr>
        <w:spacing w:before="120"/>
        <w:rPr>
          <w:rFonts w:ascii="Arial" w:hAnsi="Arial" w:cs="Arial"/>
          <w:sz w:val="20"/>
          <w:szCs w:val="20"/>
        </w:rPr>
      </w:pPr>
      <w:bookmarkStart w:id="800" w:name="khoan_4_143"/>
      <w:r w:rsidRPr="004D4298">
        <w:rPr>
          <w:rFonts w:ascii="Arial" w:hAnsi="Arial" w:cs="Arial"/>
          <w:sz w:val="20"/>
          <w:szCs w:val="20"/>
        </w:rPr>
        <w:t xml:space="preserve">6. Chậm nhất từ ngày 01 tháng 7 năm 2018, các cơ sở đang bán lẻ thuốc thuộc Danh </w:t>
      </w:r>
      <w:r w:rsidR="004D4298" w:rsidRPr="004D4298">
        <w:rPr>
          <w:rFonts w:ascii="Arial" w:hAnsi="Arial" w:cs="Arial"/>
          <w:sz w:val="20"/>
          <w:szCs w:val="20"/>
        </w:rPr>
        <w:t>mục</w:t>
      </w:r>
      <w:r w:rsidRPr="004D4298">
        <w:rPr>
          <w:rFonts w:ascii="Arial" w:hAnsi="Arial" w:cs="Arial"/>
          <w:sz w:val="20"/>
          <w:szCs w:val="20"/>
        </w:rPr>
        <w:t xml:space="preserve"> thuốc hạn chế bán lẻ phải thực hiện theo quy định tại </w:t>
      </w:r>
      <w:r w:rsidR="004D4298" w:rsidRPr="004D4298">
        <w:rPr>
          <w:rFonts w:ascii="Arial" w:hAnsi="Arial" w:cs="Arial"/>
          <w:sz w:val="20"/>
          <w:szCs w:val="20"/>
        </w:rPr>
        <w:t>khoản</w:t>
      </w:r>
      <w:r w:rsidRPr="004D4298">
        <w:rPr>
          <w:rFonts w:ascii="Arial" w:hAnsi="Arial" w:cs="Arial"/>
          <w:sz w:val="20"/>
          <w:szCs w:val="20"/>
        </w:rPr>
        <w:t xml:space="preserve"> 2 </w:t>
      </w:r>
      <w:r w:rsidR="004D4298" w:rsidRPr="004D4298">
        <w:rPr>
          <w:rFonts w:ascii="Arial" w:hAnsi="Arial" w:cs="Arial"/>
          <w:sz w:val="20"/>
          <w:szCs w:val="20"/>
        </w:rPr>
        <w:t>Điều 5</w:t>
      </w:r>
      <w:r w:rsidRPr="004D4298">
        <w:rPr>
          <w:rFonts w:ascii="Arial" w:hAnsi="Arial" w:cs="Arial"/>
          <w:sz w:val="20"/>
          <w:szCs w:val="20"/>
        </w:rPr>
        <w:t>5 của Nghị định này.</w:t>
      </w:r>
      <w:bookmarkEnd w:id="800"/>
    </w:p>
    <w:p w14:paraId="7E04B208" w14:textId="77777777" w:rsidR="008B52FA" w:rsidRPr="004D4298" w:rsidRDefault="00323845" w:rsidP="00D533A2">
      <w:pPr>
        <w:spacing w:before="120"/>
        <w:rPr>
          <w:rFonts w:ascii="Arial" w:hAnsi="Arial" w:cs="Arial"/>
          <w:sz w:val="20"/>
          <w:szCs w:val="20"/>
        </w:rPr>
      </w:pPr>
      <w:bookmarkStart w:id="801" w:name="khoan_7_143"/>
      <w:r w:rsidRPr="00323845">
        <w:rPr>
          <w:rFonts w:ascii="Arial" w:hAnsi="Arial" w:cs="Arial"/>
          <w:sz w:val="20"/>
          <w:szCs w:val="20"/>
        </w:rPr>
        <w:t>7. Chậm nhất từ ngày 01 tháng 3 năm 2018, dược liệu trước khi lưu hành tại Việt Nam phải có giấy đăng ký lưu hành hoặc công bố tiêu chuẩn theo quy định tại khoản 1 và khoản 2 Điều 93 Nghị định này.</w:t>
      </w:r>
      <w:bookmarkEnd w:id="801"/>
    </w:p>
    <w:p w14:paraId="152EDDA3"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rPr>
        <w:t xml:space="preserve">8. </w:t>
      </w:r>
      <w:r w:rsidRPr="004D4298">
        <w:rPr>
          <w:rFonts w:ascii="Arial" w:hAnsi="Arial" w:cs="Arial"/>
          <w:sz w:val="20"/>
          <w:szCs w:val="20"/>
          <w:shd w:val="clear" w:color="auto" w:fill="FFFFFF"/>
        </w:rPr>
        <w:t>Chậm nhất từ ngày 01 tháng</w:t>
      </w:r>
      <w:r w:rsidRPr="004D4298">
        <w:rPr>
          <w:rStyle w:val="apple-converted-space"/>
          <w:rFonts w:ascii="Arial" w:hAnsi="Arial" w:cs="Arial"/>
          <w:sz w:val="20"/>
          <w:szCs w:val="20"/>
          <w:shd w:val="clear" w:color="auto" w:fill="FFFFFF"/>
        </w:rPr>
        <w:t> 0</w:t>
      </w:r>
      <w:r w:rsidRPr="004D4298">
        <w:rPr>
          <w:rFonts w:ascii="Arial" w:hAnsi="Arial" w:cs="Arial"/>
          <w:sz w:val="20"/>
          <w:szCs w:val="20"/>
          <w:shd w:val="clear" w:color="auto" w:fill="FFFFFF"/>
        </w:rPr>
        <w:t>1</w:t>
      </w:r>
      <w:r w:rsidRPr="004D4298">
        <w:rPr>
          <w:rStyle w:val="apple-converted-space"/>
          <w:rFonts w:ascii="Arial" w:hAnsi="Arial" w:cs="Arial"/>
          <w:sz w:val="20"/>
          <w:szCs w:val="20"/>
          <w:shd w:val="clear" w:color="auto" w:fill="FFFFFF"/>
        </w:rPr>
        <w:t> </w:t>
      </w:r>
      <w:r w:rsidRPr="004D4298">
        <w:rPr>
          <w:rFonts w:ascii="Arial" w:hAnsi="Arial" w:cs="Arial"/>
          <w:sz w:val="20"/>
          <w:szCs w:val="20"/>
          <w:shd w:val="clear" w:color="auto" w:fill="FFFFFF"/>
        </w:rPr>
        <w:t>năm 2019, vỏ nang</w:t>
      </w:r>
      <w:r w:rsidRPr="004D4298">
        <w:rPr>
          <w:rStyle w:val="apple-converted-space"/>
          <w:rFonts w:ascii="Arial" w:hAnsi="Arial" w:cs="Arial"/>
          <w:sz w:val="20"/>
          <w:szCs w:val="20"/>
          <w:shd w:val="clear" w:color="auto" w:fill="FFFFFF"/>
        </w:rPr>
        <w:t> </w:t>
      </w:r>
      <w:r w:rsidRPr="004D4298">
        <w:rPr>
          <w:rFonts w:ascii="Arial" w:hAnsi="Arial" w:cs="Arial"/>
          <w:sz w:val="20"/>
          <w:szCs w:val="20"/>
          <w:shd w:val="clear" w:color="auto" w:fill="FFFFFF"/>
        </w:rPr>
        <w:t xml:space="preserve">trước khi lưu hành tại Việt Nam phải có </w:t>
      </w:r>
      <w:r w:rsidRPr="004D4298">
        <w:rPr>
          <w:rFonts w:ascii="Arial" w:hAnsi="Arial" w:cs="Arial"/>
          <w:sz w:val="20"/>
          <w:szCs w:val="20"/>
          <w:shd w:val="clear" w:color="auto" w:fill="FFFFFF"/>
          <w:lang w:val="pt-BR"/>
        </w:rPr>
        <w:t>G</w:t>
      </w:r>
      <w:r w:rsidRPr="004D4298">
        <w:rPr>
          <w:rFonts w:ascii="Arial" w:hAnsi="Arial" w:cs="Arial"/>
          <w:sz w:val="20"/>
          <w:szCs w:val="20"/>
          <w:shd w:val="clear" w:color="auto" w:fill="FFFFFF"/>
        </w:rPr>
        <w:t xml:space="preserve">iấy đăng ký lưu hành theo quy định tại </w:t>
      </w:r>
      <w:r w:rsidR="004D4298" w:rsidRPr="004D4298">
        <w:rPr>
          <w:rFonts w:ascii="Arial" w:hAnsi="Arial" w:cs="Arial"/>
          <w:sz w:val="20"/>
          <w:szCs w:val="20"/>
          <w:shd w:val="clear" w:color="auto" w:fill="FFFFFF"/>
        </w:rPr>
        <w:t>khoản</w:t>
      </w:r>
      <w:r w:rsidRPr="004D4298">
        <w:rPr>
          <w:rFonts w:ascii="Arial" w:hAnsi="Arial" w:cs="Arial"/>
          <w:sz w:val="20"/>
          <w:szCs w:val="20"/>
          <w:shd w:val="clear" w:color="auto" w:fill="FFFFFF"/>
        </w:rPr>
        <w:t xml:space="preserve"> 4</w:t>
      </w:r>
      <w:r w:rsidRPr="004D4298">
        <w:rPr>
          <w:rStyle w:val="apple-converted-space"/>
          <w:rFonts w:ascii="Arial" w:hAnsi="Arial" w:cs="Arial"/>
          <w:sz w:val="20"/>
          <w:szCs w:val="20"/>
          <w:shd w:val="clear" w:color="auto" w:fill="FFFFFF"/>
        </w:rPr>
        <w:t xml:space="preserve"> </w:t>
      </w:r>
      <w:r w:rsidR="004D4298" w:rsidRPr="004D4298">
        <w:rPr>
          <w:rFonts w:ascii="Arial" w:hAnsi="Arial" w:cs="Arial"/>
          <w:sz w:val="20"/>
          <w:szCs w:val="20"/>
          <w:shd w:val="clear" w:color="auto" w:fill="FFFFFF"/>
        </w:rPr>
        <w:t>Điều</w:t>
      </w:r>
      <w:r w:rsidRPr="004D4298">
        <w:rPr>
          <w:rFonts w:ascii="Arial" w:hAnsi="Arial" w:cs="Arial"/>
          <w:sz w:val="20"/>
          <w:szCs w:val="20"/>
          <w:shd w:val="clear" w:color="auto" w:fill="FFFFFF"/>
        </w:rPr>
        <w:t xml:space="preserve"> 93</w:t>
      </w:r>
      <w:r w:rsidRPr="004D4298">
        <w:rPr>
          <w:rStyle w:val="apple-converted-space"/>
          <w:rFonts w:ascii="Arial" w:hAnsi="Arial" w:cs="Arial"/>
          <w:sz w:val="20"/>
          <w:szCs w:val="20"/>
          <w:shd w:val="clear" w:color="auto" w:fill="FFFFFF"/>
        </w:rPr>
        <w:t xml:space="preserve"> của </w:t>
      </w:r>
      <w:r w:rsidRPr="004D4298">
        <w:rPr>
          <w:rFonts w:ascii="Arial" w:hAnsi="Arial" w:cs="Arial"/>
          <w:sz w:val="20"/>
          <w:szCs w:val="20"/>
          <w:shd w:val="clear" w:color="auto" w:fill="FFFFFF"/>
        </w:rPr>
        <w:t>Nghị định này. Chậm nhất từ ngày 01 tháng 01</w:t>
      </w:r>
      <w:r w:rsidRPr="004D4298">
        <w:rPr>
          <w:rStyle w:val="apple-converted-space"/>
          <w:rFonts w:ascii="Arial" w:hAnsi="Arial" w:cs="Arial"/>
          <w:sz w:val="20"/>
          <w:szCs w:val="20"/>
          <w:shd w:val="clear" w:color="auto" w:fill="FFFFFF"/>
        </w:rPr>
        <w:t> </w:t>
      </w:r>
      <w:r w:rsidRPr="004D4298">
        <w:rPr>
          <w:rFonts w:ascii="Arial" w:hAnsi="Arial" w:cs="Arial"/>
          <w:sz w:val="20"/>
          <w:szCs w:val="20"/>
          <w:shd w:val="clear" w:color="auto" w:fill="FFFFFF"/>
        </w:rPr>
        <w:t>năm 2021, tá dược</w:t>
      </w:r>
      <w:r w:rsidRPr="004D4298">
        <w:rPr>
          <w:rStyle w:val="apple-converted-space"/>
          <w:rFonts w:ascii="Arial" w:hAnsi="Arial" w:cs="Arial"/>
          <w:sz w:val="20"/>
          <w:szCs w:val="20"/>
          <w:shd w:val="clear" w:color="auto" w:fill="FFFFFF"/>
        </w:rPr>
        <w:t> </w:t>
      </w:r>
      <w:r w:rsidRPr="004D4298">
        <w:rPr>
          <w:rFonts w:ascii="Arial" w:hAnsi="Arial" w:cs="Arial"/>
          <w:sz w:val="20"/>
          <w:szCs w:val="20"/>
          <w:shd w:val="clear" w:color="auto" w:fill="FFFFFF"/>
        </w:rPr>
        <w:t xml:space="preserve">trước khi lưu hành tại Việt Nam phải có Giấy đăng ký lưu hành theo quy định tại </w:t>
      </w:r>
      <w:r w:rsidR="004D4298" w:rsidRPr="004D4298">
        <w:rPr>
          <w:rFonts w:ascii="Arial" w:hAnsi="Arial" w:cs="Arial"/>
          <w:sz w:val="20"/>
          <w:szCs w:val="20"/>
          <w:shd w:val="clear" w:color="auto" w:fill="FFFFFF"/>
        </w:rPr>
        <w:t>khoản</w:t>
      </w:r>
      <w:r w:rsidRPr="004D4298">
        <w:rPr>
          <w:rFonts w:ascii="Arial" w:hAnsi="Arial" w:cs="Arial"/>
          <w:sz w:val="20"/>
          <w:szCs w:val="20"/>
          <w:shd w:val="clear" w:color="auto" w:fill="FFFFFF"/>
        </w:rPr>
        <w:t xml:space="preserve"> 3</w:t>
      </w:r>
      <w:r w:rsidRPr="004D4298">
        <w:rPr>
          <w:rStyle w:val="apple-converted-space"/>
          <w:rFonts w:ascii="Arial" w:hAnsi="Arial" w:cs="Arial"/>
          <w:sz w:val="20"/>
          <w:szCs w:val="20"/>
          <w:shd w:val="clear" w:color="auto" w:fill="FFFFFF"/>
        </w:rPr>
        <w:t> </w:t>
      </w:r>
      <w:r w:rsidR="004D4298" w:rsidRPr="004D4298">
        <w:rPr>
          <w:rFonts w:ascii="Arial" w:hAnsi="Arial" w:cs="Arial"/>
          <w:sz w:val="20"/>
          <w:szCs w:val="20"/>
          <w:shd w:val="clear" w:color="auto" w:fill="FFFFFF"/>
        </w:rPr>
        <w:t>Điều</w:t>
      </w:r>
      <w:r w:rsidRPr="004D4298">
        <w:rPr>
          <w:rFonts w:ascii="Arial" w:hAnsi="Arial" w:cs="Arial"/>
          <w:sz w:val="20"/>
          <w:szCs w:val="20"/>
          <w:shd w:val="clear" w:color="auto" w:fill="FFFFFF"/>
        </w:rPr>
        <w:t xml:space="preserve"> 93</w:t>
      </w:r>
      <w:r w:rsidRPr="004D4298">
        <w:rPr>
          <w:rStyle w:val="apple-converted-space"/>
          <w:rFonts w:ascii="Arial" w:hAnsi="Arial" w:cs="Arial"/>
          <w:sz w:val="20"/>
          <w:szCs w:val="20"/>
          <w:shd w:val="clear" w:color="auto" w:fill="FFFFFF"/>
        </w:rPr>
        <w:t xml:space="preserve"> của </w:t>
      </w:r>
      <w:r w:rsidRPr="004D4298">
        <w:rPr>
          <w:rFonts w:ascii="Arial" w:hAnsi="Arial" w:cs="Arial"/>
          <w:sz w:val="20"/>
          <w:szCs w:val="20"/>
          <w:shd w:val="clear" w:color="auto" w:fill="FFFFFF"/>
        </w:rPr>
        <w:t>Nghị định này.</w:t>
      </w:r>
    </w:p>
    <w:p w14:paraId="41F96C17"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 xml:space="preserve">9. </w:t>
      </w:r>
      <w:r w:rsidRPr="004D4298">
        <w:rPr>
          <w:rFonts w:ascii="Arial" w:hAnsi="Arial" w:cs="Arial"/>
          <w:sz w:val="20"/>
          <w:szCs w:val="20"/>
          <w:lang w:val="nl-NL"/>
        </w:rPr>
        <w:t>Chậm nhất từ ngày 01 tháng 01 năm 2018</w:t>
      </w:r>
      <w:r w:rsidRPr="004D4298">
        <w:rPr>
          <w:rFonts w:ascii="Arial" w:hAnsi="Arial" w:cs="Arial"/>
          <w:bCs/>
          <w:sz w:val="20"/>
          <w:szCs w:val="20"/>
          <w:lang w:val="nl-NL"/>
        </w:rPr>
        <w:t xml:space="preserve">, các cơ sở bán lẻ thuốc trong khuôn viên cơ sở khám bệnh, chữa bệnh phải thực hiện theo quy định tại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136 của Nghị định này.</w:t>
      </w:r>
    </w:p>
    <w:p w14:paraId="18B478D6" w14:textId="77777777" w:rsidR="008B52FA" w:rsidRPr="004D4298" w:rsidRDefault="008B52FA" w:rsidP="00D533A2">
      <w:pPr>
        <w:spacing w:before="120"/>
        <w:rPr>
          <w:rFonts w:ascii="Arial" w:hAnsi="Arial" w:cs="Arial"/>
          <w:sz w:val="20"/>
          <w:szCs w:val="20"/>
          <w:lang w:val="nl-NL"/>
        </w:rPr>
      </w:pPr>
      <w:r w:rsidRPr="004D4298">
        <w:rPr>
          <w:rFonts w:ascii="Arial" w:hAnsi="Arial" w:cs="Arial"/>
          <w:bCs/>
          <w:sz w:val="20"/>
          <w:szCs w:val="20"/>
          <w:lang w:val="nl-NL"/>
        </w:rPr>
        <w:t xml:space="preserve">10. Giấy tiếp nhận nội dung thông tin thuốc, Giấy xác nhận nội dung quảng cáo thuốc được cấp trước ngày </w:t>
      </w:r>
      <w:r w:rsidRPr="004D4298">
        <w:rPr>
          <w:rFonts w:ascii="Arial" w:hAnsi="Arial" w:cs="Arial"/>
          <w:bCs/>
          <w:sz w:val="20"/>
          <w:szCs w:val="20"/>
        </w:rPr>
        <w:t>Nghị định này có hiệu lực</w:t>
      </w:r>
      <w:r w:rsidRPr="004D4298">
        <w:rPr>
          <w:rFonts w:ascii="Arial" w:hAnsi="Arial" w:cs="Arial"/>
          <w:bCs/>
          <w:sz w:val="20"/>
          <w:szCs w:val="20"/>
          <w:lang w:val="nl-NL"/>
        </w:rPr>
        <w:t xml:space="preserve"> thì được tiếp tục sử dụng đến hết thời hạn hiệu lực.</w:t>
      </w:r>
    </w:p>
    <w:p w14:paraId="5E8C7259" w14:textId="77777777" w:rsidR="008B52FA" w:rsidRPr="004D4298" w:rsidRDefault="00323845" w:rsidP="00D533A2">
      <w:pPr>
        <w:spacing w:before="120"/>
        <w:rPr>
          <w:rFonts w:ascii="Arial" w:hAnsi="Arial" w:cs="Arial"/>
          <w:sz w:val="20"/>
          <w:szCs w:val="20"/>
          <w:lang w:val="nl-NL"/>
        </w:rPr>
      </w:pPr>
      <w:bookmarkStart w:id="802" w:name="khoan_11_143"/>
      <w:r w:rsidRPr="00323845">
        <w:rPr>
          <w:rFonts w:ascii="Arial" w:hAnsi="Arial" w:cs="Arial"/>
          <w:sz w:val="20"/>
          <w:szCs w:val="20"/>
          <w:lang w:val="nl-NL"/>
        </w:rPr>
        <w:t>11. Các cơ sở đã được cấp Giấy phép hoạt động của doanh nghiệp nước ngoài về thuốc và nguyên liệu làm thuốc tại Việt Nam, Giấy phép hoạt động của doanh nghiệp nước ngoài về vắc xin, sinh phẩm y tế và nguyên liệu sản xuất vắc xin và sinh phẩm y tế tại Việt Nam mà Giấy phép hết hiệu lực sau ngày 31 tháng 12 năm 2016 được tiếp tục cung cấp thuốc vào Việt Nam đến ngày Nghị định này có hiệu lực thi hành và cung cấp nguyên liệu làm thuốc đến ngày 01 tháng 01 năm 2018.</w:t>
      </w:r>
      <w:bookmarkEnd w:id="802"/>
    </w:p>
    <w:p w14:paraId="4D0B9A8C" w14:textId="77777777" w:rsidR="008B52FA" w:rsidRPr="004D4298" w:rsidRDefault="008B52FA" w:rsidP="00D533A2">
      <w:pPr>
        <w:spacing w:before="120"/>
        <w:rPr>
          <w:rFonts w:ascii="Arial" w:hAnsi="Arial" w:cs="Arial"/>
          <w:b/>
          <w:sz w:val="20"/>
          <w:szCs w:val="20"/>
          <w:lang w:val="nl-NL"/>
        </w:rPr>
      </w:pPr>
      <w:r w:rsidRPr="004D4298">
        <w:rPr>
          <w:rFonts w:ascii="Arial" w:hAnsi="Arial" w:cs="Arial"/>
          <w:sz w:val="20"/>
          <w:szCs w:val="20"/>
          <w:lang w:val="nl-NL"/>
        </w:rPr>
        <w:t xml:space="preserve">12. Từ ngày 01 tháng 01 năm 2021, nguyên liệu làm thuốc là tá dược để sản xuất thuốc theo hồ sơ đăng ký thuốc đã có Giấy đăng ký lưu hành thuốc tại Việt Nam </w:t>
      </w:r>
      <w:r w:rsidRPr="004D4298">
        <w:rPr>
          <w:rFonts w:ascii="Arial" w:hAnsi="Arial" w:cs="Arial"/>
          <w:sz w:val="20"/>
          <w:szCs w:val="20"/>
        </w:rPr>
        <w:t xml:space="preserve">được nhập khẩu </w:t>
      </w:r>
      <w:r w:rsidRPr="004D4298">
        <w:rPr>
          <w:rFonts w:ascii="Arial" w:hAnsi="Arial" w:cs="Arial"/>
          <w:sz w:val="20"/>
          <w:szCs w:val="20"/>
          <w:lang w:val="nl-NL"/>
        </w:rPr>
        <w:t xml:space="preserve">theo Danh </w:t>
      </w:r>
      <w:r w:rsidR="004D4298" w:rsidRPr="004D4298">
        <w:rPr>
          <w:rFonts w:ascii="Arial" w:hAnsi="Arial" w:cs="Arial"/>
          <w:sz w:val="20"/>
          <w:szCs w:val="20"/>
          <w:lang w:val="nl-NL"/>
        </w:rPr>
        <w:t>mục</w:t>
      </w:r>
      <w:r w:rsidRPr="004D4298">
        <w:rPr>
          <w:rFonts w:ascii="Arial" w:hAnsi="Arial" w:cs="Arial"/>
          <w:sz w:val="20"/>
          <w:szCs w:val="20"/>
          <w:lang w:val="nl-NL"/>
        </w:rPr>
        <w:t xml:space="preserve"> được công bố theo quy định của Bộ trưởng Bộ Y tế </w:t>
      </w:r>
      <w:r w:rsidRPr="004D4298">
        <w:rPr>
          <w:rFonts w:ascii="Arial" w:hAnsi="Arial" w:cs="Arial"/>
          <w:sz w:val="20"/>
          <w:szCs w:val="20"/>
        </w:rPr>
        <w:t xml:space="preserve">mà không </w:t>
      </w:r>
      <w:r w:rsidRPr="004D4298">
        <w:rPr>
          <w:rFonts w:ascii="Arial" w:hAnsi="Arial" w:cs="Arial"/>
          <w:sz w:val="20"/>
          <w:szCs w:val="20"/>
          <w:lang w:val="nl-NL"/>
        </w:rPr>
        <w:t>phải thực hiện việc cấp phép nhập khẩu.</w:t>
      </w:r>
    </w:p>
    <w:p w14:paraId="5134BB02" w14:textId="77777777" w:rsidR="008B52FA" w:rsidRPr="004D4298" w:rsidRDefault="004D4298" w:rsidP="00D533A2">
      <w:pPr>
        <w:spacing w:before="120"/>
        <w:rPr>
          <w:rFonts w:ascii="Arial" w:hAnsi="Arial" w:cs="Arial"/>
          <w:sz w:val="20"/>
          <w:szCs w:val="20"/>
          <w:lang w:val="nl-NL"/>
        </w:rPr>
      </w:pPr>
      <w:bookmarkStart w:id="803" w:name="dieu_144"/>
      <w:r w:rsidRPr="004D4298">
        <w:rPr>
          <w:rFonts w:ascii="Arial" w:hAnsi="Arial" w:cs="Arial"/>
          <w:b/>
          <w:sz w:val="20"/>
          <w:szCs w:val="20"/>
          <w:lang w:val="nl-NL"/>
        </w:rPr>
        <w:t>Điều</w:t>
      </w:r>
      <w:r w:rsidR="000861B6" w:rsidRPr="004D4298">
        <w:rPr>
          <w:rFonts w:ascii="Arial" w:hAnsi="Arial" w:cs="Arial"/>
          <w:b/>
          <w:sz w:val="20"/>
          <w:szCs w:val="20"/>
          <w:lang w:val="nl-NL"/>
        </w:rPr>
        <w:t xml:space="preserve"> 144. Hiệu lực thi hành</w:t>
      </w:r>
      <w:bookmarkEnd w:id="803"/>
    </w:p>
    <w:p w14:paraId="6EF726DF"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sz w:val="20"/>
          <w:szCs w:val="20"/>
          <w:lang w:val="nl-NL"/>
        </w:rPr>
        <w:t>1. Nghị định này có hiệu lực thi hành kể từ ngày 01 tháng 7 năm 2017.</w:t>
      </w:r>
    </w:p>
    <w:p w14:paraId="1A9B2F7A"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2. Bãi bỏ các văn bản:</w:t>
      </w:r>
    </w:p>
    <w:p w14:paraId="4E79158A"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a)</w:t>
      </w:r>
      <w:r w:rsidRPr="004D4298">
        <w:rPr>
          <w:rFonts w:ascii="Arial" w:hAnsi="Arial" w:cs="Arial"/>
          <w:bCs/>
          <w:sz w:val="20"/>
          <w:szCs w:val="20"/>
        </w:rPr>
        <w:t xml:space="preserve"> </w:t>
      </w:r>
      <w:r w:rsidRPr="004D4298">
        <w:rPr>
          <w:rFonts w:ascii="Arial" w:hAnsi="Arial" w:cs="Arial"/>
          <w:bCs/>
          <w:sz w:val="20"/>
          <w:szCs w:val="20"/>
          <w:lang w:val="nl-NL"/>
        </w:rPr>
        <w:t xml:space="preserve">Các quy định về quảng cáo thuốc tại </w:t>
      </w:r>
      <w:bookmarkStart w:id="804" w:name="dc_67"/>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3 của Nghị định số 181</w:t>
      </w:r>
      <w:r w:rsidR="004D4298" w:rsidRPr="004D4298">
        <w:rPr>
          <w:rFonts w:ascii="Arial" w:hAnsi="Arial" w:cs="Arial"/>
          <w:bCs/>
          <w:sz w:val="20"/>
          <w:szCs w:val="20"/>
          <w:lang w:val="nl-NL"/>
        </w:rPr>
        <w:t>/</w:t>
      </w:r>
      <w:r w:rsidRPr="004D4298">
        <w:rPr>
          <w:rFonts w:ascii="Arial" w:hAnsi="Arial" w:cs="Arial"/>
          <w:bCs/>
          <w:sz w:val="20"/>
          <w:szCs w:val="20"/>
          <w:lang w:val="nl-NL"/>
        </w:rPr>
        <w:t>2013</w:t>
      </w:r>
      <w:r w:rsidR="004D4298" w:rsidRPr="004D4298">
        <w:rPr>
          <w:rFonts w:ascii="Arial" w:hAnsi="Arial" w:cs="Arial"/>
          <w:bCs/>
          <w:sz w:val="20"/>
          <w:szCs w:val="20"/>
          <w:lang w:val="nl-NL"/>
        </w:rPr>
        <w:t>/</w:t>
      </w:r>
      <w:r w:rsidRPr="004D4298">
        <w:rPr>
          <w:rFonts w:ascii="Arial" w:hAnsi="Arial" w:cs="Arial"/>
          <w:bCs/>
          <w:sz w:val="20"/>
          <w:szCs w:val="20"/>
          <w:lang w:val="nl-NL"/>
        </w:rPr>
        <w:t>NĐ-CP</w:t>
      </w:r>
      <w:bookmarkEnd w:id="804"/>
      <w:r w:rsidRPr="004D4298">
        <w:rPr>
          <w:rFonts w:ascii="Arial" w:hAnsi="Arial" w:cs="Arial"/>
          <w:bCs/>
          <w:sz w:val="20"/>
          <w:szCs w:val="20"/>
          <w:lang w:val="nl-NL"/>
        </w:rPr>
        <w:t xml:space="preserve"> ngày 14 tháng 11 năm 2013 của Chính phủ quy định chi tiết thi hành một số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của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quảng cáo</w:t>
      </w:r>
      <w:r w:rsidRPr="004D4298">
        <w:rPr>
          <w:rFonts w:ascii="Arial" w:hAnsi="Arial" w:cs="Arial"/>
          <w:bCs/>
          <w:sz w:val="20"/>
          <w:szCs w:val="20"/>
        </w:rPr>
        <w:t>;</w:t>
      </w:r>
    </w:p>
    <w:p w14:paraId="163C2E25"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b) Nghị định số 79</w:t>
      </w:r>
      <w:r w:rsidR="004D4298" w:rsidRPr="004D4298">
        <w:rPr>
          <w:rFonts w:ascii="Arial" w:hAnsi="Arial" w:cs="Arial"/>
          <w:bCs/>
          <w:sz w:val="20"/>
          <w:szCs w:val="20"/>
          <w:lang w:val="nl-NL"/>
        </w:rPr>
        <w:t>/</w:t>
      </w:r>
      <w:r w:rsidRPr="004D4298">
        <w:rPr>
          <w:rFonts w:ascii="Arial" w:hAnsi="Arial" w:cs="Arial"/>
          <w:bCs/>
          <w:sz w:val="20"/>
          <w:szCs w:val="20"/>
          <w:lang w:val="nl-NL"/>
        </w:rPr>
        <w:t>2006</w:t>
      </w:r>
      <w:r w:rsidR="004D4298" w:rsidRPr="004D4298">
        <w:rPr>
          <w:rFonts w:ascii="Arial" w:hAnsi="Arial" w:cs="Arial"/>
          <w:bCs/>
          <w:sz w:val="20"/>
          <w:szCs w:val="20"/>
          <w:lang w:val="nl-NL"/>
        </w:rPr>
        <w:t>/</w:t>
      </w:r>
      <w:r w:rsidRPr="004D4298">
        <w:rPr>
          <w:rFonts w:ascii="Arial" w:hAnsi="Arial" w:cs="Arial"/>
          <w:bCs/>
          <w:sz w:val="20"/>
          <w:szCs w:val="20"/>
          <w:lang w:val="nl-NL"/>
        </w:rPr>
        <w:t xml:space="preserve">NĐ-CP ngày 09 tháng 8 năm 2006 của Chính phủ quy định chi tiết thi hành một số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của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dược</w:t>
      </w:r>
      <w:r w:rsidRPr="004D4298">
        <w:rPr>
          <w:rFonts w:ascii="Arial" w:hAnsi="Arial" w:cs="Arial"/>
          <w:bCs/>
          <w:sz w:val="20"/>
          <w:szCs w:val="20"/>
        </w:rPr>
        <w:t>;</w:t>
      </w:r>
    </w:p>
    <w:p w14:paraId="1DC30135"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c) Nghị định số 89</w:t>
      </w:r>
      <w:r w:rsidR="004D4298" w:rsidRPr="004D4298">
        <w:rPr>
          <w:rFonts w:ascii="Arial" w:hAnsi="Arial" w:cs="Arial"/>
          <w:bCs/>
          <w:sz w:val="20"/>
          <w:szCs w:val="20"/>
          <w:lang w:val="nl-NL"/>
        </w:rPr>
        <w:t>/</w:t>
      </w:r>
      <w:r w:rsidRPr="004D4298">
        <w:rPr>
          <w:rFonts w:ascii="Arial" w:hAnsi="Arial" w:cs="Arial"/>
          <w:bCs/>
          <w:sz w:val="20"/>
          <w:szCs w:val="20"/>
          <w:lang w:val="nl-NL"/>
        </w:rPr>
        <w:t>2012</w:t>
      </w:r>
      <w:r w:rsidR="004D4298" w:rsidRPr="004D4298">
        <w:rPr>
          <w:rFonts w:ascii="Arial" w:hAnsi="Arial" w:cs="Arial"/>
          <w:bCs/>
          <w:sz w:val="20"/>
          <w:szCs w:val="20"/>
          <w:lang w:val="nl-NL"/>
        </w:rPr>
        <w:t>/</w:t>
      </w:r>
      <w:r w:rsidRPr="004D4298">
        <w:rPr>
          <w:rFonts w:ascii="Arial" w:hAnsi="Arial" w:cs="Arial"/>
          <w:bCs/>
          <w:sz w:val="20"/>
          <w:szCs w:val="20"/>
          <w:lang w:val="nl-NL"/>
        </w:rPr>
        <w:t xml:space="preserve">NĐ-CP ngày 24 tháng 10 năm 2012 của Chính phủ sửa đổi, bổ sung một số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của Nghị định số 79</w:t>
      </w:r>
      <w:r w:rsidR="004D4298" w:rsidRPr="004D4298">
        <w:rPr>
          <w:rFonts w:ascii="Arial" w:hAnsi="Arial" w:cs="Arial"/>
          <w:bCs/>
          <w:sz w:val="20"/>
          <w:szCs w:val="20"/>
          <w:lang w:val="nl-NL"/>
        </w:rPr>
        <w:t>/</w:t>
      </w:r>
      <w:r w:rsidRPr="004D4298">
        <w:rPr>
          <w:rFonts w:ascii="Arial" w:hAnsi="Arial" w:cs="Arial"/>
          <w:bCs/>
          <w:sz w:val="20"/>
          <w:szCs w:val="20"/>
          <w:lang w:val="nl-NL"/>
        </w:rPr>
        <w:t>2006</w:t>
      </w:r>
      <w:r w:rsidR="004D4298" w:rsidRPr="004D4298">
        <w:rPr>
          <w:rFonts w:ascii="Arial" w:hAnsi="Arial" w:cs="Arial"/>
          <w:bCs/>
          <w:sz w:val="20"/>
          <w:szCs w:val="20"/>
          <w:lang w:val="nl-NL"/>
        </w:rPr>
        <w:t>/</w:t>
      </w:r>
      <w:r w:rsidRPr="004D4298">
        <w:rPr>
          <w:rFonts w:ascii="Arial" w:hAnsi="Arial" w:cs="Arial"/>
          <w:bCs/>
          <w:sz w:val="20"/>
          <w:szCs w:val="20"/>
          <w:lang w:val="nl-NL"/>
        </w:rPr>
        <w:t xml:space="preserve">NĐ-CP ngày 09 tháng 8 năm 2006 của Chính phủ quy định chi tiết thi hành một số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của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dược</w:t>
      </w:r>
      <w:r w:rsidRPr="004D4298">
        <w:rPr>
          <w:rFonts w:ascii="Arial" w:hAnsi="Arial" w:cs="Arial"/>
          <w:bCs/>
          <w:sz w:val="20"/>
          <w:szCs w:val="20"/>
        </w:rPr>
        <w:t>;</w:t>
      </w:r>
    </w:p>
    <w:p w14:paraId="5D1217D5" w14:textId="77777777" w:rsidR="008B52FA" w:rsidRPr="004D4298" w:rsidRDefault="008B52FA" w:rsidP="00D533A2">
      <w:pPr>
        <w:spacing w:before="120"/>
        <w:rPr>
          <w:rFonts w:ascii="Arial" w:hAnsi="Arial" w:cs="Arial"/>
          <w:bCs/>
          <w:sz w:val="20"/>
          <w:szCs w:val="20"/>
          <w:lang w:val="nl-NL"/>
        </w:rPr>
      </w:pPr>
      <w:r w:rsidRPr="004D4298">
        <w:rPr>
          <w:rFonts w:ascii="Arial" w:hAnsi="Arial" w:cs="Arial"/>
          <w:bCs/>
          <w:sz w:val="20"/>
          <w:szCs w:val="20"/>
          <w:lang w:val="nl-NL"/>
        </w:rPr>
        <w:t>d) Nghị định số 102</w:t>
      </w:r>
      <w:r w:rsidR="004D4298" w:rsidRPr="004D4298">
        <w:rPr>
          <w:rFonts w:ascii="Arial" w:hAnsi="Arial" w:cs="Arial"/>
          <w:bCs/>
          <w:sz w:val="20"/>
          <w:szCs w:val="20"/>
          <w:lang w:val="nl-NL"/>
        </w:rPr>
        <w:t>/</w:t>
      </w:r>
      <w:r w:rsidRPr="004D4298">
        <w:rPr>
          <w:rFonts w:ascii="Arial" w:hAnsi="Arial" w:cs="Arial"/>
          <w:bCs/>
          <w:sz w:val="20"/>
          <w:szCs w:val="20"/>
          <w:lang w:val="nl-NL"/>
        </w:rPr>
        <w:t>2016</w:t>
      </w:r>
      <w:r w:rsidR="004D4298" w:rsidRPr="004D4298">
        <w:rPr>
          <w:rFonts w:ascii="Arial" w:hAnsi="Arial" w:cs="Arial"/>
          <w:bCs/>
          <w:sz w:val="20"/>
          <w:szCs w:val="20"/>
          <w:lang w:val="nl-NL"/>
        </w:rPr>
        <w:t>/</w:t>
      </w:r>
      <w:r w:rsidRPr="004D4298">
        <w:rPr>
          <w:rFonts w:ascii="Arial" w:hAnsi="Arial" w:cs="Arial"/>
          <w:bCs/>
          <w:sz w:val="20"/>
          <w:szCs w:val="20"/>
          <w:lang w:val="nl-NL"/>
        </w:rPr>
        <w:t xml:space="preserve">NĐ-CP ngày 01 tháng 7 năm 2016 của Chính phủ quy định </w:t>
      </w:r>
      <w:r w:rsidR="004D4298" w:rsidRPr="004D4298">
        <w:rPr>
          <w:rFonts w:ascii="Arial" w:hAnsi="Arial" w:cs="Arial"/>
          <w:bCs/>
          <w:sz w:val="20"/>
          <w:szCs w:val="20"/>
          <w:lang w:val="nl-NL"/>
        </w:rPr>
        <w:t>điều</w:t>
      </w:r>
      <w:r w:rsidRPr="004D4298">
        <w:rPr>
          <w:rFonts w:ascii="Arial" w:hAnsi="Arial" w:cs="Arial"/>
          <w:bCs/>
          <w:sz w:val="20"/>
          <w:szCs w:val="20"/>
          <w:lang w:val="nl-NL"/>
        </w:rPr>
        <w:t xml:space="preserve"> kiện kinh doanh thuốc.</w:t>
      </w:r>
    </w:p>
    <w:p w14:paraId="1A292E75" w14:textId="77777777" w:rsidR="008B52FA" w:rsidRPr="004D4298" w:rsidRDefault="008B52FA" w:rsidP="00D533A2">
      <w:pPr>
        <w:spacing w:before="120"/>
        <w:rPr>
          <w:rFonts w:ascii="Arial" w:hAnsi="Arial" w:cs="Arial"/>
          <w:b/>
          <w:sz w:val="20"/>
          <w:szCs w:val="20"/>
          <w:lang w:val="nl-NL"/>
        </w:rPr>
      </w:pPr>
      <w:r w:rsidRPr="004D4298">
        <w:rPr>
          <w:rFonts w:ascii="Arial" w:hAnsi="Arial" w:cs="Arial"/>
          <w:bCs/>
          <w:sz w:val="20"/>
          <w:szCs w:val="20"/>
          <w:lang w:val="nl-NL"/>
        </w:rPr>
        <w:t xml:space="preserve">3. Trường hợp các văn bản quy phạm pháp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và các quy định viện dẫn tại Nghị định này có sự thay đổi, bổ sung hoặc được thay thế thì áp dụng theo văn bản quy phạm pháp </w:t>
      </w:r>
      <w:r w:rsidR="004D4298" w:rsidRPr="004D4298">
        <w:rPr>
          <w:rFonts w:ascii="Arial" w:hAnsi="Arial" w:cs="Arial"/>
          <w:bCs/>
          <w:sz w:val="20"/>
          <w:szCs w:val="20"/>
          <w:lang w:val="nl-NL"/>
        </w:rPr>
        <w:t>luật</w:t>
      </w:r>
      <w:r w:rsidRPr="004D4298">
        <w:rPr>
          <w:rFonts w:ascii="Arial" w:hAnsi="Arial" w:cs="Arial"/>
          <w:bCs/>
          <w:sz w:val="20"/>
          <w:szCs w:val="20"/>
          <w:lang w:val="nl-NL"/>
        </w:rPr>
        <w:t xml:space="preserve"> mới.</w:t>
      </w:r>
    </w:p>
    <w:p w14:paraId="38E7FD72" w14:textId="77777777" w:rsidR="008B52FA" w:rsidRPr="004D4298" w:rsidRDefault="004D4298" w:rsidP="00D533A2">
      <w:pPr>
        <w:spacing w:before="120"/>
        <w:rPr>
          <w:rFonts w:ascii="Arial" w:hAnsi="Arial" w:cs="Arial"/>
          <w:sz w:val="20"/>
          <w:szCs w:val="20"/>
          <w:lang w:val="nl-NL"/>
        </w:rPr>
      </w:pPr>
      <w:bookmarkStart w:id="805" w:name="dieu_145"/>
      <w:r w:rsidRPr="004D4298">
        <w:rPr>
          <w:rFonts w:ascii="Arial" w:hAnsi="Arial" w:cs="Arial"/>
          <w:b/>
          <w:sz w:val="20"/>
          <w:szCs w:val="20"/>
          <w:lang w:val="nl-NL"/>
        </w:rPr>
        <w:t>Điều</w:t>
      </w:r>
      <w:r w:rsidR="000861B6" w:rsidRPr="004D4298">
        <w:rPr>
          <w:rFonts w:ascii="Arial" w:hAnsi="Arial" w:cs="Arial"/>
          <w:b/>
          <w:sz w:val="20"/>
          <w:szCs w:val="20"/>
          <w:lang w:val="nl-NL"/>
        </w:rPr>
        <w:t xml:space="preserve"> 145. Trách nhiệm tổ chức thực hiện</w:t>
      </w:r>
      <w:bookmarkEnd w:id="805"/>
    </w:p>
    <w:p w14:paraId="36F2C812"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1. Bộ trưởng Bộ Y tế chịu trách nhiệm hướng dẫn, tổ chức thi hành Nghị định này.</w:t>
      </w:r>
    </w:p>
    <w:p w14:paraId="1AF22339"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2. Chủ tịch Ủy ban nhân dân các tỉnh, thành phố trực thuộc trung ương giao Sở Y tế các tỉnh, thành phố tổ chức việc tiếp nhận, rà soát hồ sơ kê khai lại giá thuốc sản xuất trong nước của các cơ sở có trụ sở sản xuất thuốc tại địa bàn tỉnh, thành phố.</w:t>
      </w:r>
    </w:p>
    <w:p w14:paraId="563DFC86"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3. Việc công bố, đăng ký, đề nghị cấp phép trực tuyến thực hiện theo lộ trình do Bộ trưởng Bộ Y tế quy định.</w:t>
      </w:r>
    </w:p>
    <w:p w14:paraId="230D9113" w14:textId="77777777" w:rsidR="008B52FA" w:rsidRPr="004D4298" w:rsidRDefault="008B52FA" w:rsidP="00D533A2">
      <w:pPr>
        <w:spacing w:before="120"/>
        <w:rPr>
          <w:rFonts w:ascii="Arial" w:hAnsi="Arial" w:cs="Arial"/>
          <w:sz w:val="20"/>
          <w:szCs w:val="20"/>
          <w:lang w:val="nl-NL"/>
        </w:rPr>
      </w:pPr>
      <w:r w:rsidRPr="004D4298">
        <w:rPr>
          <w:rFonts w:ascii="Arial" w:hAnsi="Arial" w:cs="Arial"/>
          <w:sz w:val="20"/>
          <w:szCs w:val="20"/>
          <w:lang w:val="nl-NL"/>
        </w:rPr>
        <w:t xml:space="preserve">4. Các Bộ trưởng, Thủ trưởng cơ quan ngang </w:t>
      </w:r>
      <w:r w:rsidRPr="004D4298">
        <w:rPr>
          <w:rFonts w:ascii="Arial" w:hAnsi="Arial" w:cs="Arial"/>
          <w:sz w:val="20"/>
          <w:szCs w:val="20"/>
        </w:rPr>
        <w:t>b</w:t>
      </w:r>
      <w:r w:rsidRPr="004D4298">
        <w:rPr>
          <w:rFonts w:ascii="Arial" w:hAnsi="Arial" w:cs="Arial"/>
          <w:sz w:val="20"/>
          <w:szCs w:val="20"/>
          <w:lang w:val="nl-NL"/>
        </w:rPr>
        <w:t xml:space="preserve">ộ, Thủ trưởng cơ quan thuộc Chính phủ, Chủ tịch Ủy ban nhân dân các tỉnh, thành phố trực thuộc </w:t>
      </w:r>
      <w:r w:rsidRPr="004D4298">
        <w:rPr>
          <w:rFonts w:ascii="Arial" w:hAnsi="Arial" w:cs="Arial"/>
          <w:sz w:val="20"/>
          <w:szCs w:val="20"/>
        </w:rPr>
        <w:t>t</w:t>
      </w:r>
      <w:r w:rsidRPr="004D4298">
        <w:rPr>
          <w:rFonts w:ascii="Arial" w:hAnsi="Arial" w:cs="Arial"/>
          <w:sz w:val="20"/>
          <w:szCs w:val="20"/>
          <w:lang w:val="nl-NL"/>
        </w:rPr>
        <w:t>rung ương chịu trách nhiệm thi hành Nghị định này.</w:t>
      </w:r>
      <w:r w:rsidR="004D4298" w:rsidRPr="004D4298">
        <w:rPr>
          <w:rFonts w:ascii="Arial" w:hAnsi="Arial" w:cs="Arial"/>
          <w:sz w:val="20"/>
          <w:szCs w:val="20"/>
          <w:lang w:val="nl-NL"/>
        </w:rPr>
        <w:t>/</w:t>
      </w:r>
      <w:r w:rsidRPr="004D4298">
        <w:rPr>
          <w:rFonts w:ascii="Arial" w:hAnsi="Arial" w:cs="Arial"/>
          <w:sz w:val="20"/>
          <w:szCs w:val="20"/>
          <w:lang w:val="nl-NL"/>
        </w:rPr>
        <w:t>.</w:t>
      </w:r>
    </w:p>
    <w:p w14:paraId="5A834B0F" w14:textId="77777777" w:rsidR="008B52FA" w:rsidRPr="004D4298" w:rsidRDefault="008B52FA" w:rsidP="00D533A2">
      <w:pPr>
        <w:spacing w:before="120"/>
        <w:rPr>
          <w:rFonts w:ascii="Arial" w:hAnsi="Arial" w:cs="Arial"/>
          <w:sz w:val="20"/>
          <w:szCs w:val="20"/>
        </w:rPr>
      </w:pPr>
    </w:p>
    <w:tbl>
      <w:tblPr>
        <w:tblW w:w="0" w:type="auto"/>
        <w:tblInd w:w="13" w:type="dxa"/>
        <w:tblLayout w:type="fixed"/>
        <w:tblLook w:val="0000" w:firstRow="0" w:lastRow="0" w:firstColumn="0" w:lastColumn="0" w:noHBand="0" w:noVBand="0"/>
      </w:tblPr>
      <w:tblGrid>
        <w:gridCol w:w="4655"/>
        <w:gridCol w:w="4188"/>
      </w:tblGrid>
      <w:tr w:rsidR="008B52FA" w:rsidRPr="004D4298" w14:paraId="627598D7" w14:textId="77777777">
        <w:tc>
          <w:tcPr>
            <w:tcW w:w="4655" w:type="dxa"/>
            <w:shd w:val="clear" w:color="auto" w:fill="auto"/>
          </w:tcPr>
          <w:p w14:paraId="79E37163" w14:textId="77777777" w:rsidR="00967499" w:rsidRDefault="00967499" w:rsidP="00967499">
            <w:pPr>
              <w:spacing w:before="120"/>
              <w:rPr>
                <w:rFonts w:ascii="Arial" w:hAnsi="Arial" w:cs="Arial"/>
                <w:b/>
                <w:bCs/>
                <w:i/>
                <w:sz w:val="16"/>
                <w:szCs w:val="20"/>
              </w:rPr>
            </w:pPr>
          </w:p>
          <w:p w14:paraId="2581D53C" w14:textId="77777777" w:rsidR="008B52FA" w:rsidRPr="00967499" w:rsidRDefault="008B52FA" w:rsidP="00967499">
            <w:pPr>
              <w:spacing w:before="120"/>
              <w:rPr>
                <w:rFonts w:ascii="Arial" w:hAnsi="Arial" w:cs="Arial"/>
                <w:b/>
                <w:bCs/>
                <w:sz w:val="16"/>
                <w:szCs w:val="20"/>
              </w:rPr>
            </w:pPr>
            <w:r w:rsidRPr="00967499">
              <w:rPr>
                <w:rFonts w:ascii="Arial" w:hAnsi="Arial" w:cs="Arial"/>
                <w:b/>
                <w:bCs/>
                <w:i/>
                <w:sz w:val="20"/>
                <w:szCs w:val="20"/>
              </w:rPr>
              <w:t>Nơi nhận:</w:t>
            </w:r>
            <w:r w:rsidRPr="00967499">
              <w:rPr>
                <w:rFonts w:ascii="Arial" w:hAnsi="Arial" w:cs="Arial"/>
                <w:b/>
                <w:i/>
                <w:sz w:val="20"/>
                <w:szCs w:val="20"/>
              </w:rPr>
              <w:br/>
            </w:r>
            <w:r w:rsidRPr="00967499">
              <w:rPr>
                <w:rFonts w:ascii="Arial" w:hAnsi="Arial" w:cs="Arial"/>
                <w:sz w:val="16"/>
                <w:szCs w:val="20"/>
                <w:lang w:val="nl-NL"/>
              </w:rPr>
              <w:t xml:space="preserve">- Ban Bí thư Trung ương Đảng; </w:t>
            </w:r>
            <w:r w:rsidRPr="00967499">
              <w:rPr>
                <w:rFonts w:ascii="Arial" w:hAnsi="Arial" w:cs="Arial"/>
                <w:sz w:val="16"/>
                <w:szCs w:val="20"/>
                <w:lang w:val="nl-NL"/>
              </w:rPr>
              <w:br/>
              <w:t>- Thủ tướng, các Phó Thủ tướng Chính phủ;</w:t>
            </w:r>
            <w:r w:rsidRPr="00967499">
              <w:rPr>
                <w:rFonts w:ascii="Arial" w:hAnsi="Arial" w:cs="Arial"/>
                <w:sz w:val="16"/>
                <w:szCs w:val="20"/>
                <w:lang w:val="nl-NL"/>
              </w:rPr>
              <w:br/>
              <w:t>- Các</w:t>
            </w:r>
            <w:r w:rsidRPr="00967499">
              <w:rPr>
                <w:rFonts w:ascii="Arial" w:hAnsi="Arial" w:cs="Arial"/>
                <w:sz w:val="16"/>
                <w:szCs w:val="20"/>
              </w:rPr>
              <w:t xml:space="preserve"> bộ</w:t>
            </w:r>
            <w:r w:rsidRPr="00967499">
              <w:rPr>
                <w:rFonts w:ascii="Arial" w:hAnsi="Arial" w:cs="Arial"/>
                <w:sz w:val="16"/>
                <w:szCs w:val="20"/>
                <w:lang w:val="nl-NL"/>
              </w:rPr>
              <w:t xml:space="preserve">, cơ quan ngang </w:t>
            </w:r>
            <w:r w:rsidRPr="00967499">
              <w:rPr>
                <w:rFonts w:ascii="Arial" w:hAnsi="Arial" w:cs="Arial"/>
                <w:sz w:val="16"/>
                <w:szCs w:val="20"/>
              </w:rPr>
              <w:t>b</w:t>
            </w:r>
            <w:r w:rsidRPr="00967499">
              <w:rPr>
                <w:rFonts w:ascii="Arial" w:hAnsi="Arial" w:cs="Arial"/>
                <w:sz w:val="16"/>
                <w:szCs w:val="20"/>
                <w:lang w:val="nl-NL"/>
              </w:rPr>
              <w:t>ộ, cơ quan thuộc Chính phủ;</w:t>
            </w:r>
            <w:r w:rsidRPr="00967499">
              <w:rPr>
                <w:rFonts w:ascii="Arial" w:hAnsi="Arial" w:cs="Arial"/>
                <w:sz w:val="16"/>
                <w:szCs w:val="20"/>
                <w:lang w:val="nl-NL"/>
              </w:rPr>
              <w:br/>
              <w:t xml:space="preserve">- HĐND, UBND các tỉnh, </w:t>
            </w:r>
            <w:r w:rsidRPr="00967499">
              <w:rPr>
                <w:rFonts w:ascii="Arial" w:hAnsi="Arial" w:cs="Arial"/>
                <w:sz w:val="16"/>
                <w:szCs w:val="20"/>
              </w:rPr>
              <w:t>thành phố</w:t>
            </w:r>
            <w:r w:rsidRPr="00967499">
              <w:rPr>
                <w:rFonts w:ascii="Arial" w:hAnsi="Arial" w:cs="Arial"/>
                <w:sz w:val="16"/>
                <w:szCs w:val="20"/>
                <w:lang w:val="nl-NL"/>
              </w:rPr>
              <w:t xml:space="preserve"> trực thuộc </w:t>
            </w:r>
            <w:r w:rsidRPr="00967499">
              <w:rPr>
                <w:rFonts w:ascii="Arial" w:hAnsi="Arial" w:cs="Arial"/>
                <w:sz w:val="16"/>
                <w:szCs w:val="20"/>
              </w:rPr>
              <w:t>trung ương</w:t>
            </w:r>
            <w:r w:rsidRPr="00967499">
              <w:rPr>
                <w:rFonts w:ascii="Arial" w:hAnsi="Arial" w:cs="Arial"/>
                <w:sz w:val="16"/>
                <w:szCs w:val="20"/>
                <w:lang w:val="nl-NL"/>
              </w:rPr>
              <w:t>;</w:t>
            </w:r>
            <w:r w:rsidRPr="00967499">
              <w:rPr>
                <w:rFonts w:ascii="Arial" w:hAnsi="Arial" w:cs="Arial"/>
                <w:sz w:val="16"/>
                <w:szCs w:val="20"/>
                <w:lang w:val="nl-NL"/>
              </w:rPr>
              <w:br/>
            </w:r>
            <w:r w:rsidRPr="00967499">
              <w:rPr>
                <w:rFonts w:ascii="Arial" w:hAnsi="Arial" w:cs="Arial"/>
                <w:sz w:val="16"/>
                <w:szCs w:val="20"/>
                <w:lang w:val="nl-NL"/>
              </w:rPr>
              <w:lastRenderedPageBreak/>
              <w:t>- Văn phòng Trung ương và các Ban của Đảng;</w:t>
            </w:r>
            <w:r w:rsidRPr="00967499">
              <w:rPr>
                <w:rFonts w:ascii="Arial" w:hAnsi="Arial" w:cs="Arial"/>
                <w:sz w:val="16"/>
                <w:szCs w:val="20"/>
              </w:rPr>
              <w:br/>
              <w:t>- Văn phòng Tổng Bí thư;</w:t>
            </w:r>
            <w:r w:rsidRPr="00967499">
              <w:rPr>
                <w:rFonts w:ascii="Arial" w:hAnsi="Arial" w:cs="Arial"/>
                <w:sz w:val="16"/>
                <w:szCs w:val="20"/>
              </w:rPr>
              <w:br/>
              <w:t xml:space="preserve">- Văn phòng Chủ tịch nước; </w:t>
            </w:r>
            <w:r w:rsidRPr="00967499">
              <w:rPr>
                <w:rFonts w:ascii="Arial" w:hAnsi="Arial" w:cs="Arial"/>
                <w:sz w:val="16"/>
                <w:szCs w:val="20"/>
              </w:rPr>
              <w:br/>
              <w:t>- Hội đồng dân tộc và các Ủy ban của Quốc hội;</w:t>
            </w:r>
            <w:r w:rsidRPr="00967499">
              <w:rPr>
                <w:rFonts w:ascii="Arial" w:hAnsi="Arial" w:cs="Arial"/>
                <w:sz w:val="16"/>
                <w:szCs w:val="20"/>
              </w:rPr>
              <w:br/>
              <w:t xml:space="preserve">- Văn phòng Quốc hội; </w:t>
            </w:r>
            <w:r w:rsidRPr="00967499">
              <w:rPr>
                <w:rFonts w:ascii="Arial" w:hAnsi="Arial" w:cs="Arial"/>
                <w:sz w:val="16"/>
                <w:szCs w:val="20"/>
              </w:rPr>
              <w:br/>
              <w:t>- Tòa án nhân dân tối cao;</w:t>
            </w:r>
            <w:r w:rsidRPr="00967499">
              <w:rPr>
                <w:rFonts w:ascii="Arial" w:hAnsi="Arial" w:cs="Arial"/>
                <w:bCs/>
                <w:sz w:val="16"/>
                <w:szCs w:val="20"/>
              </w:rPr>
              <w:br/>
              <w:t xml:space="preserve">- Viện kiểm sát nhân dân tối cao; </w:t>
            </w:r>
            <w:r w:rsidRPr="00967499">
              <w:rPr>
                <w:rFonts w:ascii="Arial" w:hAnsi="Arial" w:cs="Arial"/>
                <w:sz w:val="16"/>
                <w:szCs w:val="20"/>
              </w:rPr>
              <w:br/>
              <w:t>- Kiểm toán nhà nước;</w:t>
            </w:r>
            <w:r w:rsidRPr="00967499">
              <w:rPr>
                <w:rFonts w:ascii="Arial" w:hAnsi="Arial" w:cs="Arial"/>
                <w:sz w:val="16"/>
                <w:szCs w:val="20"/>
              </w:rPr>
              <w:br/>
              <w:t>- Ủy ban Giám sát tài chính Quốc gia;</w:t>
            </w:r>
            <w:r w:rsidRPr="00967499">
              <w:rPr>
                <w:rFonts w:ascii="Arial" w:hAnsi="Arial" w:cs="Arial"/>
                <w:sz w:val="16"/>
                <w:szCs w:val="20"/>
              </w:rPr>
              <w:br/>
              <w:t>- Ngân hàng Chính sách xã hội;</w:t>
            </w:r>
            <w:r w:rsidRPr="00967499">
              <w:rPr>
                <w:rFonts w:ascii="Arial" w:hAnsi="Arial" w:cs="Arial"/>
                <w:sz w:val="16"/>
                <w:szCs w:val="20"/>
              </w:rPr>
              <w:br/>
              <w:t>- Ngân hàng Phát triển Việt Nam;</w:t>
            </w:r>
            <w:r w:rsidRPr="00967499">
              <w:rPr>
                <w:rFonts w:ascii="Arial" w:hAnsi="Arial" w:cs="Arial"/>
                <w:sz w:val="16"/>
                <w:szCs w:val="20"/>
              </w:rPr>
              <w:br/>
              <w:t>- Ủy ban trung ương Mặt trận Tổ quốc Việt Nam;</w:t>
            </w:r>
            <w:r w:rsidRPr="00967499">
              <w:rPr>
                <w:rFonts w:ascii="Arial" w:hAnsi="Arial" w:cs="Arial"/>
                <w:sz w:val="16"/>
                <w:szCs w:val="20"/>
              </w:rPr>
              <w:br/>
              <w:t>- Cơ quan trung ương của các đoàn thể;</w:t>
            </w:r>
            <w:r w:rsidRPr="00967499">
              <w:rPr>
                <w:rFonts w:ascii="Arial" w:hAnsi="Arial" w:cs="Arial"/>
                <w:b/>
                <w:bCs/>
                <w:sz w:val="16"/>
                <w:szCs w:val="20"/>
              </w:rPr>
              <w:t xml:space="preserve"> </w:t>
            </w:r>
            <w:r w:rsidRPr="00967499">
              <w:rPr>
                <w:rFonts w:ascii="Arial" w:hAnsi="Arial" w:cs="Arial"/>
                <w:sz w:val="16"/>
                <w:szCs w:val="20"/>
              </w:rPr>
              <w:br/>
              <w:t>- VPCP: BTCN, Các PCN, Trợ lý TTg; TGĐ Cổng TTĐT, các Vụ, Cục, đơn vị trực thuộc, Công báo;</w:t>
            </w:r>
            <w:r w:rsidRPr="00967499">
              <w:rPr>
                <w:rFonts w:ascii="Arial" w:hAnsi="Arial" w:cs="Arial"/>
                <w:sz w:val="16"/>
                <w:szCs w:val="20"/>
              </w:rPr>
              <w:br/>
              <w:t>- Lưu: VT, KGVX (3).</w:t>
            </w:r>
          </w:p>
        </w:tc>
        <w:tc>
          <w:tcPr>
            <w:tcW w:w="4188" w:type="dxa"/>
            <w:shd w:val="clear" w:color="auto" w:fill="auto"/>
          </w:tcPr>
          <w:p w14:paraId="00DE126D" w14:textId="77777777" w:rsidR="008B52FA" w:rsidRPr="004D4298" w:rsidRDefault="008B52FA" w:rsidP="00D533A2">
            <w:pPr>
              <w:snapToGrid w:val="0"/>
              <w:spacing w:before="120"/>
              <w:jc w:val="center"/>
              <w:rPr>
                <w:rFonts w:ascii="Arial" w:hAnsi="Arial" w:cs="Arial"/>
                <w:sz w:val="20"/>
                <w:szCs w:val="20"/>
              </w:rPr>
            </w:pPr>
            <w:r w:rsidRPr="004D4298">
              <w:rPr>
                <w:rFonts w:ascii="Arial" w:hAnsi="Arial" w:cs="Arial"/>
                <w:b/>
                <w:bCs/>
                <w:sz w:val="20"/>
                <w:szCs w:val="20"/>
              </w:rPr>
              <w:lastRenderedPageBreak/>
              <w:t>TM. CHÍNH PHỦ</w:t>
            </w:r>
            <w:r w:rsidRPr="004D4298">
              <w:rPr>
                <w:rFonts w:ascii="Arial" w:hAnsi="Arial" w:cs="Arial"/>
                <w:b/>
                <w:bCs/>
                <w:sz w:val="20"/>
                <w:szCs w:val="20"/>
              </w:rPr>
              <w:br/>
              <w:t>THỦ TƯỚNG</w:t>
            </w:r>
            <w:r w:rsidRPr="004D4298">
              <w:rPr>
                <w:rFonts w:ascii="Arial" w:hAnsi="Arial" w:cs="Arial"/>
                <w:b/>
                <w:bCs/>
                <w:sz w:val="20"/>
                <w:szCs w:val="20"/>
              </w:rPr>
              <w:br/>
            </w:r>
            <w:r w:rsidRPr="004D4298">
              <w:rPr>
                <w:rFonts w:ascii="Arial" w:hAnsi="Arial" w:cs="Arial"/>
                <w:b/>
                <w:bCs/>
                <w:sz w:val="20"/>
                <w:szCs w:val="20"/>
              </w:rPr>
              <w:br/>
            </w:r>
            <w:r w:rsidRPr="004D4298">
              <w:rPr>
                <w:rFonts w:ascii="Arial" w:hAnsi="Arial" w:cs="Arial"/>
                <w:b/>
                <w:bCs/>
                <w:sz w:val="20"/>
                <w:szCs w:val="20"/>
              </w:rPr>
              <w:br/>
            </w:r>
            <w:r w:rsidRPr="004D4298">
              <w:rPr>
                <w:rFonts w:ascii="Arial" w:hAnsi="Arial" w:cs="Arial"/>
                <w:b/>
                <w:bCs/>
                <w:sz w:val="20"/>
                <w:szCs w:val="20"/>
              </w:rPr>
              <w:br/>
            </w:r>
            <w:r w:rsidRPr="004D4298">
              <w:rPr>
                <w:rFonts w:ascii="Arial" w:hAnsi="Arial" w:cs="Arial"/>
                <w:b/>
                <w:bCs/>
                <w:sz w:val="20"/>
                <w:szCs w:val="20"/>
              </w:rPr>
              <w:lastRenderedPageBreak/>
              <w:br/>
              <w:t>Nguyễn Xuân Phúc</w:t>
            </w:r>
          </w:p>
        </w:tc>
      </w:tr>
    </w:tbl>
    <w:p w14:paraId="5475679E" w14:textId="77777777" w:rsidR="008B52FA" w:rsidRPr="004D4298" w:rsidRDefault="008B52FA" w:rsidP="00D533A2">
      <w:pPr>
        <w:spacing w:before="120"/>
        <w:jc w:val="center"/>
        <w:rPr>
          <w:rFonts w:ascii="Arial" w:hAnsi="Arial" w:cs="Arial"/>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1C45EB" w:rsidRPr="004D4298" w14:paraId="657F2069" w14:textId="77777777">
        <w:trPr>
          <w:jc w:val="center"/>
        </w:trPr>
        <w:tc>
          <w:tcPr>
            <w:tcW w:w="5868" w:type="dxa"/>
          </w:tcPr>
          <w:p w14:paraId="3714F2D6" w14:textId="77777777" w:rsidR="001C45EB" w:rsidRPr="004D4298" w:rsidRDefault="001C45EB" w:rsidP="00112967">
            <w:pPr>
              <w:spacing w:before="120"/>
              <w:jc w:val="center"/>
              <w:rPr>
                <w:rFonts w:ascii="Arial" w:hAnsi="Arial" w:cs="Arial"/>
                <w:b/>
                <w:color w:val="FF0000"/>
                <w:sz w:val="20"/>
                <w:szCs w:val="20"/>
                <w:lang w:val="nb-NO"/>
              </w:rPr>
            </w:pPr>
          </w:p>
          <w:p w14:paraId="39B4DECC" w14:textId="77777777" w:rsidR="001C45EB" w:rsidRPr="004D4298" w:rsidRDefault="00BC1F11" w:rsidP="00112967">
            <w:pPr>
              <w:spacing w:before="120"/>
              <w:jc w:val="center"/>
              <w:rPr>
                <w:rFonts w:ascii="Arial" w:hAnsi="Arial" w:cs="Arial"/>
                <w:b/>
                <w:color w:val="FF0000"/>
                <w:sz w:val="20"/>
                <w:szCs w:val="20"/>
                <w:lang w:val="nb-NO"/>
              </w:rPr>
            </w:pPr>
            <w:bookmarkStart w:id="806" w:name="chuong_pl_1"/>
            <w:r w:rsidRPr="00BC1F11">
              <w:rPr>
                <w:rFonts w:ascii="Arial" w:hAnsi="Arial" w:cs="Arial"/>
                <w:b/>
                <w:color w:val="FF0000"/>
                <w:sz w:val="20"/>
                <w:szCs w:val="20"/>
                <w:lang w:val="nb-NO"/>
              </w:rPr>
              <w:t>FILE ĐƯỢC ĐÍNH KÈM THEO VĂN BẢN</w:t>
            </w:r>
            <w:bookmarkEnd w:id="806"/>
          </w:p>
          <w:bookmarkStart w:id="807" w:name="_MON_1653366936"/>
          <w:bookmarkEnd w:id="807"/>
          <w:p w14:paraId="6AD416E4" w14:textId="77777777" w:rsidR="001C45EB" w:rsidRPr="004D4298" w:rsidRDefault="00967499" w:rsidP="00112967">
            <w:pPr>
              <w:spacing w:before="120"/>
              <w:jc w:val="center"/>
              <w:rPr>
                <w:rFonts w:ascii="Arial" w:hAnsi="Arial" w:cs="Arial"/>
                <w:b/>
                <w:color w:val="FF0000"/>
                <w:sz w:val="20"/>
                <w:szCs w:val="20"/>
                <w:lang w:val="nb-NO"/>
              </w:rPr>
            </w:pPr>
            <w:r w:rsidRPr="004D4298">
              <w:rPr>
                <w:rFonts w:ascii="Arial" w:hAnsi="Arial" w:cs="Arial"/>
                <w:b/>
                <w:color w:val="FF0000"/>
                <w:sz w:val="20"/>
                <w:szCs w:val="20"/>
                <w:lang w:val="nb-NO"/>
              </w:rPr>
              <w:object w:dxaOrig="1546" w:dyaOrig="991" w14:anchorId="69145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6pt" o:ole="">
                  <v:imagedata r:id="rId6" o:title=""/>
                </v:shape>
                <o:OLEObject Type="Embed" ProgID="Word.Document.8" ShapeID="_x0000_i1025" DrawAspect="Icon" ObjectID="_1800291700" r:id="rId7">
                  <o:FieldCodes>\s</o:FieldCodes>
                </o:OLEObject>
              </w:object>
            </w:r>
          </w:p>
        </w:tc>
      </w:tr>
    </w:tbl>
    <w:p w14:paraId="590B5873" w14:textId="77777777" w:rsidR="001C45EB" w:rsidRPr="004D4298" w:rsidRDefault="001C45EB" w:rsidP="00D533A2">
      <w:pPr>
        <w:spacing w:before="120"/>
        <w:jc w:val="center"/>
        <w:rPr>
          <w:rFonts w:ascii="Arial" w:hAnsi="Arial" w:cs="Arial"/>
          <w:sz w:val="20"/>
          <w:szCs w:val="20"/>
          <w:lang w:val="en-US"/>
        </w:rPr>
      </w:pPr>
    </w:p>
    <w:p w14:paraId="234D1ABB" w14:textId="77777777" w:rsidR="001C45EB" w:rsidRPr="004D4298" w:rsidRDefault="001C45EB" w:rsidP="00D533A2">
      <w:pPr>
        <w:spacing w:before="120"/>
        <w:jc w:val="center"/>
        <w:rPr>
          <w:rFonts w:ascii="Arial" w:hAnsi="Arial" w:cs="Arial"/>
          <w:sz w:val="20"/>
          <w:szCs w:val="20"/>
          <w:lang w:val="en-US"/>
        </w:rPr>
      </w:pPr>
    </w:p>
    <w:sectPr w:rsidR="001C45EB" w:rsidRPr="004D4298" w:rsidSect="00967499">
      <w:pgSz w:w="11906" w:h="16838"/>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04F3C" w14:textId="77777777" w:rsidR="002B308F" w:rsidRDefault="002B308F">
      <w:pPr>
        <w:rPr>
          <w:rFonts w:cs="Times New Roman"/>
          <w:color w:val="auto"/>
          <w:lang w:eastAsia="en-US"/>
        </w:rPr>
      </w:pPr>
      <w:r>
        <w:rPr>
          <w:rFonts w:cs="Times New Roman"/>
          <w:color w:val="auto"/>
          <w:lang w:eastAsia="en-US"/>
        </w:rPr>
        <w:separator/>
      </w:r>
    </w:p>
  </w:endnote>
  <w:endnote w:type="continuationSeparator" w:id="0">
    <w:p w14:paraId="0BF779B9" w14:textId="77777777" w:rsidR="002B308F" w:rsidRDefault="002B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VnTime">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David">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Droid Sans">
    <w:charset w:val="01"/>
    <w:family w:val="auto"/>
    <w:pitch w:val="variable"/>
  </w:font>
  <w:font w:name="Calibri">
    <w:panose1 w:val="020F0502020204030204"/>
    <w:charset w:val="00"/>
    <w:family w:val="swiss"/>
    <w:pitch w:val="variable"/>
    <w:sig w:usb0="E4002EFF" w:usb1="C200247B" w:usb2="00000009" w:usb3="00000000" w:csb0="000001FF" w:csb1="00000000"/>
  </w:font>
  <w:font w:name=".VnTimeH">
    <w:charset w:val="00"/>
    <w:family w:val="swiss"/>
    <w:pitch w:val="variable"/>
    <w:sig w:usb0="00000007" w:usb1="00000000" w:usb2="00000000" w:usb3="00000000" w:csb0="00000013"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EE79D" w14:textId="77777777" w:rsidR="002B308F" w:rsidRDefault="002B308F">
      <w:pPr>
        <w:rPr>
          <w:rFonts w:cs="Times New Roman"/>
          <w:color w:val="auto"/>
          <w:lang w:eastAsia="en-US"/>
        </w:rPr>
      </w:pPr>
      <w:r>
        <w:rPr>
          <w:rFonts w:cs="Times New Roman"/>
          <w:color w:val="auto"/>
          <w:lang w:eastAsia="en-US"/>
        </w:rPr>
        <w:separator/>
      </w:r>
    </w:p>
  </w:footnote>
  <w:footnote w:type="continuationSeparator" w:id="0">
    <w:p w14:paraId="3E603B65" w14:textId="77777777" w:rsidR="002B308F" w:rsidRDefault="002B3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77"/>
    <w:rsid w:val="000018D0"/>
    <w:rsid w:val="00007F40"/>
    <w:rsid w:val="00011B17"/>
    <w:rsid w:val="00012DC0"/>
    <w:rsid w:val="00013713"/>
    <w:rsid w:val="000142E7"/>
    <w:rsid w:val="000147B6"/>
    <w:rsid w:val="00017D36"/>
    <w:rsid w:val="00020B97"/>
    <w:rsid w:val="00021C95"/>
    <w:rsid w:val="00024802"/>
    <w:rsid w:val="00024A85"/>
    <w:rsid w:val="000253F2"/>
    <w:rsid w:val="00025AEB"/>
    <w:rsid w:val="00026A50"/>
    <w:rsid w:val="00030227"/>
    <w:rsid w:val="00030D55"/>
    <w:rsid w:val="00033393"/>
    <w:rsid w:val="00033705"/>
    <w:rsid w:val="00034902"/>
    <w:rsid w:val="00040080"/>
    <w:rsid w:val="000412EC"/>
    <w:rsid w:val="000413F3"/>
    <w:rsid w:val="0004158E"/>
    <w:rsid w:val="00043C8B"/>
    <w:rsid w:val="000450DC"/>
    <w:rsid w:val="000476A4"/>
    <w:rsid w:val="00050F68"/>
    <w:rsid w:val="0005160C"/>
    <w:rsid w:val="0005272F"/>
    <w:rsid w:val="00052848"/>
    <w:rsid w:val="0005666D"/>
    <w:rsid w:val="00060F79"/>
    <w:rsid w:val="000616B6"/>
    <w:rsid w:val="00062B6E"/>
    <w:rsid w:val="00063BD3"/>
    <w:rsid w:val="000666E6"/>
    <w:rsid w:val="00067009"/>
    <w:rsid w:val="000724A4"/>
    <w:rsid w:val="0007364D"/>
    <w:rsid w:val="00075D53"/>
    <w:rsid w:val="000804E8"/>
    <w:rsid w:val="00080FBC"/>
    <w:rsid w:val="0008362D"/>
    <w:rsid w:val="000861B6"/>
    <w:rsid w:val="00090D4C"/>
    <w:rsid w:val="00093DD4"/>
    <w:rsid w:val="00096BA8"/>
    <w:rsid w:val="0009779C"/>
    <w:rsid w:val="000A361E"/>
    <w:rsid w:val="000A49EC"/>
    <w:rsid w:val="000A4D0C"/>
    <w:rsid w:val="000A63F4"/>
    <w:rsid w:val="000A6F3A"/>
    <w:rsid w:val="000B5F48"/>
    <w:rsid w:val="000C217B"/>
    <w:rsid w:val="000C2231"/>
    <w:rsid w:val="000C6D74"/>
    <w:rsid w:val="000D2CC4"/>
    <w:rsid w:val="000D670E"/>
    <w:rsid w:val="000D76B7"/>
    <w:rsid w:val="000D773A"/>
    <w:rsid w:val="000E05E4"/>
    <w:rsid w:val="000E076B"/>
    <w:rsid w:val="000E167D"/>
    <w:rsid w:val="000E6E67"/>
    <w:rsid w:val="000E6FF9"/>
    <w:rsid w:val="000F19A2"/>
    <w:rsid w:val="000F2615"/>
    <w:rsid w:val="000F360E"/>
    <w:rsid w:val="000F44C5"/>
    <w:rsid w:val="000F4ED2"/>
    <w:rsid w:val="00106016"/>
    <w:rsid w:val="0010667A"/>
    <w:rsid w:val="00112967"/>
    <w:rsid w:val="00113FC3"/>
    <w:rsid w:val="00114F13"/>
    <w:rsid w:val="00117716"/>
    <w:rsid w:val="00117B0C"/>
    <w:rsid w:val="0012172F"/>
    <w:rsid w:val="00123477"/>
    <w:rsid w:val="00124311"/>
    <w:rsid w:val="00126CEC"/>
    <w:rsid w:val="0013164A"/>
    <w:rsid w:val="0013316F"/>
    <w:rsid w:val="001412A8"/>
    <w:rsid w:val="001447F8"/>
    <w:rsid w:val="00144EF0"/>
    <w:rsid w:val="00145CD4"/>
    <w:rsid w:val="001467B2"/>
    <w:rsid w:val="00146AC5"/>
    <w:rsid w:val="001509A1"/>
    <w:rsid w:val="00151AA6"/>
    <w:rsid w:val="00152B87"/>
    <w:rsid w:val="001535E9"/>
    <w:rsid w:val="001543C6"/>
    <w:rsid w:val="0015483D"/>
    <w:rsid w:val="001579DC"/>
    <w:rsid w:val="00160716"/>
    <w:rsid w:val="00160950"/>
    <w:rsid w:val="00162723"/>
    <w:rsid w:val="001637CA"/>
    <w:rsid w:val="00163CEB"/>
    <w:rsid w:val="001664C9"/>
    <w:rsid w:val="00172649"/>
    <w:rsid w:val="0017512A"/>
    <w:rsid w:val="00185040"/>
    <w:rsid w:val="00185F00"/>
    <w:rsid w:val="00186AC4"/>
    <w:rsid w:val="001909C7"/>
    <w:rsid w:val="00190BAF"/>
    <w:rsid w:val="001914EA"/>
    <w:rsid w:val="00194887"/>
    <w:rsid w:val="00195DEB"/>
    <w:rsid w:val="00195F27"/>
    <w:rsid w:val="001A25AD"/>
    <w:rsid w:val="001A2B26"/>
    <w:rsid w:val="001A4613"/>
    <w:rsid w:val="001A6146"/>
    <w:rsid w:val="001B3821"/>
    <w:rsid w:val="001B77FC"/>
    <w:rsid w:val="001C4316"/>
    <w:rsid w:val="001C45EB"/>
    <w:rsid w:val="001C4C51"/>
    <w:rsid w:val="001D0F7B"/>
    <w:rsid w:val="001D3CC6"/>
    <w:rsid w:val="001D57E9"/>
    <w:rsid w:val="001E278D"/>
    <w:rsid w:val="001F006B"/>
    <w:rsid w:val="001F0692"/>
    <w:rsid w:val="001F0857"/>
    <w:rsid w:val="00201A58"/>
    <w:rsid w:val="00202997"/>
    <w:rsid w:val="00204B23"/>
    <w:rsid w:val="002136FC"/>
    <w:rsid w:val="00215113"/>
    <w:rsid w:val="002152E1"/>
    <w:rsid w:val="0022694A"/>
    <w:rsid w:val="0022735B"/>
    <w:rsid w:val="0023117B"/>
    <w:rsid w:val="002340C5"/>
    <w:rsid w:val="00242EA8"/>
    <w:rsid w:val="00243CB1"/>
    <w:rsid w:val="00244465"/>
    <w:rsid w:val="00251CCE"/>
    <w:rsid w:val="0025443C"/>
    <w:rsid w:val="00254B8D"/>
    <w:rsid w:val="002579FA"/>
    <w:rsid w:val="00260A90"/>
    <w:rsid w:val="00261D34"/>
    <w:rsid w:val="002628B9"/>
    <w:rsid w:val="00263038"/>
    <w:rsid w:val="00274C5E"/>
    <w:rsid w:val="00275543"/>
    <w:rsid w:val="00276902"/>
    <w:rsid w:val="00280455"/>
    <w:rsid w:val="002813EE"/>
    <w:rsid w:val="002819D7"/>
    <w:rsid w:val="00282725"/>
    <w:rsid w:val="0028275D"/>
    <w:rsid w:val="00284A82"/>
    <w:rsid w:val="00286855"/>
    <w:rsid w:val="00291A78"/>
    <w:rsid w:val="00296485"/>
    <w:rsid w:val="00297969"/>
    <w:rsid w:val="002A037C"/>
    <w:rsid w:val="002A06EE"/>
    <w:rsid w:val="002A5DE7"/>
    <w:rsid w:val="002A7C3D"/>
    <w:rsid w:val="002B0531"/>
    <w:rsid w:val="002B1A64"/>
    <w:rsid w:val="002B1CCC"/>
    <w:rsid w:val="002B29C7"/>
    <w:rsid w:val="002B308F"/>
    <w:rsid w:val="002B3DAD"/>
    <w:rsid w:val="002B6DD3"/>
    <w:rsid w:val="002B6DF8"/>
    <w:rsid w:val="002C3586"/>
    <w:rsid w:val="002C475E"/>
    <w:rsid w:val="002C4A10"/>
    <w:rsid w:val="002C4D11"/>
    <w:rsid w:val="002C5F3C"/>
    <w:rsid w:val="002D2645"/>
    <w:rsid w:val="002D2C52"/>
    <w:rsid w:val="002E3255"/>
    <w:rsid w:val="002E68A7"/>
    <w:rsid w:val="002E6971"/>
    <w:rsid w:val="002E78E7"/>
    <w:rsid w:val="002F20B0"/>
    <w:rsid w:val="002F72EF"/>
    <w:rsid w:val="002F7FC8"/>
    <w:rsid w:val="003020F6"/>
    <w:rsid w:val="00302EA8"/>
    <w:rsid w:val="00303DB8"/>
    <w:rsid w:val="00311C51"/>
    <w:rsid w:val="003123CE"/>
    <w:rsid w:val="003157C5"/>
    <w:rsid w:val="00315831"/>
    <w:rsid w:val="003161CB"/>
    <w:rsid w:val="0032152E"/>
    <w:rsid w:val="00323051"/>
    <w:rsid w:val="0032353A"/>
    <w:rsid w:val="00323845"/>
    <w:rsid w:val="00324241"/>
    <w:rsid w:val="003273E7"/>
    <w:rsid w:val="00327AD3"/>
    <w:rsid w:val="00327DC5"/>
    <w:rsid w:val="003300E9"/>
    <w:rsid w:val="00332E36"/>
    <w:rsid w:val="00334FCD"/>
    <w:rsid w:val="00340708"/>
    <w:rsid w:val="00340A3A"/>
    <w:rsid w:val="00341AEE"/>
    <w:rsid w:val="00341C6F"/>
    <w:rsid w:val="0034439F"/>
    <w:rsid w:val="00344C94"/>
    <w:rsid w:val="00345899"/>
    <w:rsid w:val="00350298"/>
    <w:rsid w:val="0035068F"/>
    <w:rsid w:val="00350953"/>
    <w:rsid w:val="003523FC"/>
    <w:rsid w:val="003537F6"/>
    <w:rsid w:val="0035731B"/>
    <w:rsid w:val="003634DC"/>
    <w:rsid w:val="003657C8"/>
    <w:rsid w:val="00365949"/>
    <w:rsid w:val="00372655"/>
    <w:rsid w:val="00373C81"/>
    <w:rsid w:val="00374C10"/>
    <w:rsid w:val="003761AC"/>
    <w:rsid w:val="003806D5"/>
    <w:rsid w:val="003843F3"/>
    <w:rsid w:val="003864CC"/>
    <w:rsid w:val="00387CAA"/>
    <w:rsid w:val="00387FD3"/>
    <w:rsid w:val="003928EF"/>
    <w:rsid w:val="0039301A"/>
    <w:rsid w:val="003A0534"/>
    <w:rsid w:val="003A27B5"/>
    <w:rsid w:val="003A389E"/>
    <w:rsid w:val="003B1C49"/>
    <w:rsid w:val="003B204E"/>
    <w:rsid w:val="003B342F"/>
    <w:rsid w:val="003B6C23"/>
    <w:rsid w:val="003C07D6"/>
    <w:rsid w:val="003C102E"/>
    <w:rsid w:val="003C381A"/>
    <w:rsid w:val="003C7E5E"/>
    <w:rsid w:val="003D1438"/>
    <w:rsid w:val="003D3662"/>
    <w:rsid w:val="003D4F38"/>
    <w:rsid w:val="003E34B8"/>
    <w:rsid w:val="003E6CDD"/>
    <w:rsid w:val="003F48FC"/>
    <w:rsid w:val="003F5C7C"/>
    <w:rsid w:val="003F7DBA"/>
    <w:rsid w:val="00400ABE"/>
    <w:rsid w:val="0040151C"/>
    <w:rsid w:val="00405E4D"/>
    <w:rsid w:val="0040694F"/>
    <w:rsid w:val="004079C2"/>
    <w:rsid w:val="00410320"/>
    <w:rsid w:val="004112C3"/>
    <w:rsid w:val="00411E8C"/>
    <w:rsid w:val="004151D7"/>
    <w:rsid w:val="004153B0"/>
    <w:rsid w:val="004156BE"/>
    <w:rsid w:val="004159A1"/>
    <w:rsid w:val="004220CF"/>
    <w:rsid w:val="004242DF"/>
    <w:rsid w:val="00425FFB"/>
    <w:rsid w:val="00430FDF"/>
    <w:rsid w:val="004319B9"/>
    <w:rsid w:val="00432E6D"/>
    <w:rsid w:val="004371D8"/>
    <w:rsid w:val="00442BC5"/>
    <w:rsid w:val="0044327A"/>
    <w:rsid w:val="00443396"/>
    <w:rsid w:val="00444506"/>
    <w:rsid w:val="00444F0A"/>
    <w:rsid w:val="00447403"/>
    <w:rsid w:val="00453ECD"/>
    <w:rsid w:val="00456EBA"/>
    <w:rsid w:val="004574A3"/>
    <w:rsid w:val="0046572C"/>
    <w:rsid w:val="00466432"/>
    <w:rsid w:val="00467E8B"/>
    <w:rsid w:val="00470A3B"/>
    <w:rsid w:val="00471814"/>
    <w:rsid w:val="00473F36"/>
    <w:rsid w:val="00476219"/>
    <w:rsid w:val="0047628D"/>
    <w:rsid w:val="00476C08"/>
    <w:rsid w:val="00486964"/>
    <w:rsid w:val="0048715E"/>
    <w:rsid w:val="00487552"/>
    <w:rsid w:val="00490227"/>
    <w:rsid w:val="004915C7"/>
    <w:rsid w:val="00495798"/>
    <w:rsid w:val="00496154"/>
    <w:rsid w:val="004A4282"/>
    <w:rsid w:val="004A48AD"/>
    <w:rsid w:val="004A5E2C"/>
    <w:rsid w:val="004C0937"/>
    <w:rsid w:val="004C2B9D"/>
    <w:rsid w:val="004C2BCE"/>
    <w:rsid w:val="004C767B"/>
    <w:rsid w:val="004D0D8C"/>
    <w:rsid w:val="004D4298"/>
    <w:rsid w:val="004D5BD5"/>
    <w:rsid w:val="004D656F"/>
    <w:rsid w:val="004D6B0E"/>
    <w:rsid w:val="004E18A1"/>
    <w:rsid w:val="004E423D"/>
    <w:rsid w:val="004E6E80"/>
    <w:rsid w:val="004E7F9A"/>
    <w:rsid w:val="004F7930"/>
    <w:rsid w:val="004F7E98"/>
    <w:rsid w:val="00502582"/>
    <w:rsid w:val="00502C51"/>
    <w:rsid w:val="00503532"/>
    <w:rsid w:val="00505A9C"/>
    <w:rsid w:val="00506CAF"/>
    <w:rsid w:val="00511D80"/>
    <w:rsid w:val="0051349C"/>
    <w:rsid w:val="00525274"/>
    <w:rsid w:val="00531218"/>
    <w:rsid w:val="00533029"/>
    <w:rsid w:val="00533220"/>
    <w:rsid w:val="005358B5"/>
    <w:rsid w:val="00536A60"/>
    <w:rsid w:val="00546376"/>
    <w:rsid w:val="005471DB"/>
    <w:rsid w:val="0055078F"/>
    <w:rsid w:val="00561D79"/>
    <w:rsid w:val="00562C03"/>
    <w:rsid w:val="00562DA8"/>
    <w:rsid w:val="00565CF1"/>
    <w:rsid w:val="0056709F"/>
    <w:rsid w:val="00570417"/>
    <w:rsid w:val="00570B9D"/>
    <w:rsid w:val="005726A4"/>
    <w:rsid w:val="005742DF"/>
    <w:rsid w:val="005744CF"/>
    <w:rsid w:val="00574CB2"/>
    <w:rsid w:val="00575DBF"/>
    <w:rsid w:val="00576BB8"/>
    <w:rsid w:val="005806EC"/>
    <w:rsid w:val="00581B8D"/>
    <w:rsid w:val="00582C09"/>
    <w:rsid w:val="00582D1C"/>
    <w:rsid w:val="00586F2B"/>
    <w:rsid w:val="00590F25"/>
    <w:rsid w:val="00593715"/>
    <w:rsid w:val="0059521B"/>
    <w:rsid w:val="005964F1"/>
    <w:rsid w:val="00597D9F"/>
    <w:rsid w:val="005A0855"/>
    <w:rsid w:val="005A21EA"/>
    <w:rsid w:val="005A2A38"/>
    <w:rsid w:val="005A2C92"/>
    <w:rsid w:val="005A7620"/>
    <w:rsid w:val="005A7DCE"/>
    <w:rsid w:val="005B5590"/>
    <w:rsid w:val="005C42A4"/>
    <w:rsid w:val="005D0D6D"/>
    <w:rsid w:val="005D0F77"/>
    <w:rsid w:val="005D2EE3"/>
    <w:rsid w:val="005D4CA7"/>
    <w:rsid w:val="005D7FCE"/>
    <w:rsid w:val="005E10A8"/>
    <w:rsid w:val="005E10E8"/>
    <w:rsid w:val="005E1C6E"/>
    <w:rsid w:val="005E6802"/>
    <w:rsid w:val="005E74D7"/>
    <w:rsid w:val="005F052E"/>
    <w:rsid w:val="005F1766"/>
    <w:rsid w:val="005F4702"/>
    <w:rsid w:val="005F6B82"/>
    <w:rsid w:val="005F6C52"/>
    <w:rsid w:val="006030CF"/>
    <w:rsid w:val="006038B8"/>
    <w:rsid w:val="006042FE"/>
    <w:rsid w:val="0060472E"/>
    <w:rsid w:val="00604E19"/>
    <w:rsid w:val="00605F6D"/>
    <w:rsid w:val="00607E21"/>
    <w:rsid w:val="006155F9"/>
    <w:rsid w:val="00616914"/>
    <w:rsid w:val="00616AD2"/>
    <w:rsid w:val="00627D92"/>
    <w:rsid w:val="00630AE3"/>
    <w:rsid w:val="00640AD2"/>
    <w:rsid w:val="0064251C"/>
    <w:rsid w:val="00643581"/>
    <w:rsid w:val="00643E19"/>
    <w:rsid w:val="006465A5"/>
    <w:rsid w:val="0064702C"/>
    <w:rsid w:val="00647267"/>
    <w:rsid w:val="006474F0"/>
    <w:rsid w:val="00647E65"/>
    <w:rsid w:val="00651B3B"/>
    <w:rsid w:val="0065278E"/>
    <w:rsid w:val="0065619D"/>
    <w:rsid w:val="006568B9"/>
    <w:rsid w:val="006573DA"/>
    <w:rsid w:val="006576B3"/>
    <w:rsid w:val="00660586"/>
    <w:rsid w:val="006640F0"/>
    <w:rsid w:val="00664FF1"/>
    <w:rsid w:val="00666052"/>
    <w:rsid w:val="006669D3"/>
    <w:rsid w:val="00667F6B"/>
    <w:rsid w:val="006808E8"/>
    <w:rsid w:val="00685904"/>
    <w:rsid w:val="0069143D"/>
    <w:rsid w:val="00691F4E"/>
    <w:rsid w:val="00692DD3"/>
    <w:rsid w:val="0069531B"/>
    <w:rsid w:val="00695BA1"/>
    <w:rsid w:val="006A288C"/>
    <w:rsid w:val="006A4792"/>
    <w:rsid w:val="006A4F5C"/>
    <w:rsid w:val="006A5188"/>
    <w:rsid w:val="006A59C7"/>
    <w:rsid w:val="006A5E02"/>
    <w:rsid w:val="006A6C55"/>
    <w:rsid w:val="006A7499"/>
    <w:rsid w:val="006B33FB"/>
    <w:rsid w:val="006B4F61"/>
    <w:rsid w:val="006B5ACA"/>
    <w:rsid w:val="006B73A8"/>
    <w:rsid w:val="006C1629"/>
    <w:rsid w:val="006C7B96"/>
    <w:rsid w:val="006D0684"/>
    <w:rsid w:val="006D1198"/>
    <w:rsid w:val="006D1A6E"/>
    <w:rsid w:val="006D1AC3"/>
    <w:rsid w:val="006D3B43"/>
    <w:rsid w:val="006D62BE"/>
    <w:rsid w:val="006E0EE8"/>
    <w:rsid w:val="006E0EEE"/>
    <w:rsid w:val="006E6BFC"/>
    <w:rsid w:val="006E6DD5"/>
    <w:rsid w:val="006E7826"/>
    <w:rsid w:val="006F1B77"/>
    <w:rsid w:val="006F3575"/>
    <w:rsid w:val="006F686B"/>
    <w:rsid w:val="00707659"/>
    <w:rsid w:val="007078AD"/>
    <w:rsid w:val="00713E32"/>
    <w:rsid w:val="00714872"/>
    <w:rsid w:val="007254EE"/>
    <w:rsid w:val="00725A73"/>
    <w:rsid w:val="00726117"/>
    <w:rsid w:val="00726DFE"/>
    <w:rsid w:val="0072719C"/>
    <w:rsid w:val="007303D3"/>
    <w:rsid w:val="00732D18"/>
    <w:rsid w:val="00732DE6"/>
    <w:rsid w:val="00733139"/>
    <w:rsid w:val="007372E3"/>
    <w:rsid w:val="007404FD"/>
    <w:rsid w:val="00740E10"/>
    <w:rsid w:val="00747317"/>
    <w:rsid w:val="00747ECA"/>
    <w:rsid w:val="00753B6F"/>
    <w:rsid w:val="00760713"/>
    <w:rsid w:val="00761CA0"/>
    <w:rsid w:val="007638CC"/>
    <w:rsid w:val="007645C0"/>
    <w:rsid w:val="007648F3"/>
    <w:rsid w:val="00767CDC"/>
    <w:rsid w:val="007710F9"/>
    <w:rsid w:val="00771DF3"/>
    <w:rsid w:val="007738B3"/>
    <w:rsid w:val="007738DA"/>
    <w:rsid w:val="0077431D"/>
    <w:rsid w:val="007743ED"/>
    <w:rsid w:val="00774766"/>
    <w:rsid w:val="00775017"/>
    <w:rsid w:val="00777295"/>
    <w:rsid w:val="0078102B"/>
    <w:rsid w:val="007822FA"/>
    <w:rsid w:val="0078271B"/>
    <w:rsid w:val="00791D6F"/>
    <w:rsid w:val="0079727D"/>
    <w:rsid w:val="007A145D"/>
    <w:rsid w:val="007A1DD1"/>
    <w:rsid w:val="007B297E"/>
    <w:rsid w:val="007B4BAE"/>
    <w:rsid w:val="007B4D88"/>
    <w:rsid w:val="007C0133"/>
    <w:rsid w:val="007C145C"/>
    <w:rsid w:val="007C1E3F"/>
    <w:rsid w:val="007C25F5"/>
    <w:rsid w:val="007D4B33"/>
    <w:rsid w:val="007D5FF4"/>
    <w:rsid w:val="007D69D5"/>
    <w:rsid w:val="007D7B22"/>
    <w:rsid w:val="007E261A"/>
    <w:rsid w:val="007E4FA4"/>
    <w:rsid w:val="007F0609"/>
    <w:rsid w:val="007F0E78"/>
    <w:rsid w:val="007F15BF"/>
    <w:rsid w:val="007F3668"/>
    <w:rsid w:val="007F420F"/>
    <w:rsid w:val="007F6A28"/>
    <w:rsid w:val="0080037F"/>
    <w:rsid w:val="00800B4C"/>
    <w:rsid w:val="008035AD"/>
    <w:rsid w:val="008058DE"/>
    <w:rsid w:val="00810D37"/>
    <w:rsid w:val="008148EF"/>
    <w:rsid w:val="0082077D"/>
    <w:rsid w:val="00826E23"/>
    <w:rsid w:val="00833509"/>
    <w:rsid w:val="008335D0"/>
    <w:rsid w:val="00834358"/>
    <w:rsid w:val="0083498D"/>
    <w:rsid w:val="008355D8"/>
    <w:rsid w:val="008436E1"/>
    <w:rsid w:val="0084694B"/>
    <w:rsid w:val="00857147"/>
    <w:rsid w:val="00861ADA"/>
    <w:rsid w:val="00863961"/>
    <w:rsid w:val="00863AEA"/>
    <w:rsid w:val="008645AE"/>
    <w:rsid w:val="00867E0D"/>
    <w:rsid w:val="00873E7E"/>
    <w:rsid w:val="008745E0"/>
    <w:rsid w:val="00880DCE"/>
    <w:rsid w:val="00881000"/>
    <w:rsid w:val="0088105C"/>
    <w:rsid w:val="00882B1A"/>
    <w:rsid w:val="00884004"/>
    <w:rsid w:val="0088708F"/>
    <w:rsid w:val="0088719B"/>
    <w:rsid w:val="00893D9F"/>
    <w:rsid w:val="00895BAB"/>
    <w:rsid w:val="008A11D6"/>
    <w:rsid w:val="008B0121"/>
    <w:rsid w:val="008B52FA"/>
    <w:rsid w:val="008B6486"/>
    <w:rsid w:val="008B74C0"/>
    <w:rsid w:val="008C084D"/>
    <w:rsid w:val="008C375B"/>
    <w:rsid w:val="008C379C"/>
    <w:rsid w:val="008C647C"/>
    <w:rsid w:val="008C6592"/>
    <w:rsid w:val="008C6921"/>
    <w:rsid w:val="008C6CD0"/>
    <w:rsid w:val="008D0F9A"/>
    <w:rsid w:val="008D3841"/>
    <w:rsid w:val="008E59A0"/>
    <w:rsid w:val="008E6869"/>
    <w:rsid w:val="008F1157"/>
    <w:rsid w:val="008F21CA"/>
    <w:rsid w:val="008F2231"/>
    <w:rsid w:val="008F2300"/>
    <w:rsid w:val="008F2302"/>
    <w:rsid w:val="008F4C1A"/>
    <w:rsid w:val="008F64CC"/>
    <w:rsid w:val="008F6A9A"/>
    <w:rsid w:val="009001A9"/>
    <w:rsid w:val="009004E4"/>
    <w:rsid w:val="00900CE4"/>
    <w:rsid w:val="00900ECB"/>
    <w:rsid w:val="00901FBD"/>
    <w:rsid w:val="009028A0"/>
    <w:rsid w:val="00903399"/>
    <w:rsid w:val="009037BF"/>
    <w:rsid w:val="00905D6D"/>
    <w:rsid w:val="00906038"/>
    <w:rsid w:val="009072A3"/>
    <w:rsid w:val="00910C94"/>
    <w:rsid w:val="00913B42"/>
    <w:rsid w:val="00914638"/>
    <w:rsid w:val="0091556E"/>
    <w:rsid w:val="009171E4"/>
    <w:rsid w:val="00921142"/>
    <w:rsid w:val="00921CB0"/>
    <w:rsid w:val="00924ECD"/>
    <w:rsid w:val="00925EC6"/>
    <w:rsid w:val="009273F5"/>
    <w:rsid w:val="00927958"/>
    <w:rsid w:val="009307EB"/>
    <w:rsid w:val="009327C3"/>
    <w:rsid w:val="00941313"/>
    <w:rsid w:val="00943BA1"/>
    <w:rsid w:val="009447E0"/>
    <w:rsid w:val="00946B92"/>
    <w:rsid w:val="0094709A"/>
    <w:rsid w:val="00953ACD"/>
    <w:rsid w:val="009540C3"/>
    <w:rsid w:val="00954F03"/>
    <w:rsid w:val="009632DA"/>
    <w:rsid w:val="00965055"/>
    <w:rsid w:val="00967499"/>
    <w:rsid w:val="00967659"/>
    <w:rsid w:val="00971BD3"/>
    <w:rsid w:val="009723F0"/>
    <w:rsid w:val="00973F31"/>
    <w:rsid w:val="00975462"/>
    <w:rsid w:val="009763D2"/>
    <w:rsid w:val="00980423"/>
    <w:rsid w:val="009829FB"/>
    <w:rsid w:val="00982BFA"/>
    <w:rsid w:val="009832BF"/>
    <w:rsid w:val="00983C33"/>
    <w:rsid w:val="00985C78"/>
    <w:rsid w:val="009903AC"/>
    <w:rsid w:val="00990645"/>
    <w:rsid w:val="00990D83"/>
    <w:rsid w:val="00993593"/>
    <w:rsid w:val="009955D7"/>
    <w:rsid w:val="00995CAA"/>
    <w:rsid w:val="00996949"/>
    <w:rsid w:val="009974AE"/>
    <w:rsid w:val="009A13EA"/>
    <w:rsid w:val="009A35BC"/>
    <w:rsid w:val="009A4AB4"/>
    <w:rsid w:val="009A5008"/>
    <w:rsid w:val="009A5F57"/>
    <w:rsid w:val="009A6350"/>
    <w:rsid w:val="009B2BBC"/>
    <w:rsid w:val="009B4A57"/>
    <w:rsid w:val="009B5352"/>
    <w:rsid w:val="009B566A"/>
    <w:rsid w:val="009C37BB"/>
    <w:rsid w:val="009C7980"/>
    <w:rsid w:val="009C7B1B"/>
    <w:rsid w:val="009D166E"/>
    <w:rsid w:val="009D713F"/>
    <w:rsid w:val="009E0C7A"/>
    <w:rsid w:val="009E5060"/>
    <w:rsid w:val="009E7EFE"/>
    <w:rsid w:val="009F2BBA"/>
    <w:rsid w:val="009F5D25"/>
    <w:rsid w:val="009F63BE"/>
    <w:rsid w:val="00A04F67"/>
    <w:rsid w:val="00A120C4"/>
    <w:rsid w:val="00A1376C"/>
    <w:rsid w:val="00A13C7D"/>
    <w:rsid w:val="00A16714"/>
    <w:rsid w:val="00A17981"/>
    <w:rsid w:val="00A17E25"/>
    <w:rsid w:val="00A215C5"/>
    <w:rsid w:val="00A23EAB"/>
    <w:rsid w:val="00A25D0D"/>
    <w:rsid w:val="00A2610F"/>
    <w:rsid w:val="00A26AA7"/>
    <w:rsid w:val="00A26EE7"/>
    <w:rsid w:val="00A30D8D"/>
    <w:rsid w:val="00A35183"/>
    <w:rsid w:val="00A40529"/>
    <w:rsid w:val="00A4110E"/>
    <w:rsid w:val="00A5366E"/>
    <w:rsid w:val="00A5543C"/>
    <w:rsid w:val="00A557CE"/>
    <w:rsid w:val="00A643AD"/>
    <w:rsid w:val="00A64519"/>
    <w:rsid w:val="00A65396"/>
    <w:rsid w:val="00A65459"/>
    <w:rsid w:val="00A656D5"/>
    <w:rsid w:val="00A65E94"/>
    <w:rsid w:val="00A66AB8"/>
    <w:rsid w:val="00A74418"/>
    <w:rsid w:val="00A746FF"/>
    <w:rsid w:val="00A749F3"/>
    <w:rsid w:val="00A757FC"/>
    <w:rsid w:val="00A76928"/>
    <w:rsid w:val="00A7755D"/>
    <w:rsid w:val="00A77ACF"/>
    <w:rsid w:val="00A80E7A"/>
    <w:rsid w:val="00A840A6"/>
    <w:rsid w:val="00A86CA6"/>
    <w:rsid w:val="00A90689"/>
    <w:rsid w:val="00A90777"/>
    <w:rsid w:val="00A909FB"/>
    <w:rsid w:val="00A90A27"/>
    <w:rsid w:val="00A9155F"/>
    <w:rsid w:val="00A9272C"/>
    <w:rsid w:val="00A92793"/>
    <w:rsid w:val="00A96377"/>
    <w:rsid w:val="00A96F4E"/>
    <w:rsid w:val="00A97CFD"/>
    <w:rsid w:val="00A97E45"/>
    <w:rsid w:val="00AA1665"/>
    <w:rsid w:val="00AA2694"/>
    <w:rsid w:val="00AA3BA0"/>
    <w:rsid w:val="00AA43A8"/>
    <w:rsid w:val="00AA53FD"/>
    <w:rsid w:val="00AA5D39"/>
    <w:rsid w:val="00AA7011"/>
    <w:rsid w:val="00AA7D4C"/>
    <w:rsid w:val="00AB12E0"/>
    <w:rsid w:val="00AB4692"/>
    <w:rsid w:val="00AB4E7B"/>
    <w:rsid w:val="00AB67AF"/>
    <w:rsid w:val="00AB6DB8"/>
    <w:rsid w:val="00AC3136"/>
    <w:rsid w:val="00AC721A"/>
    <w:rsid w:val="00AD0868"/>
    <w:rsid w:val="00AD40E2"/>
    <w:rsid w:val="00AD59C6"/>
    <w:rsid w:val="00AD5DF3"/>
    <w:rsid w:val="00AD5EF7"/>
    <w:rsid w:val="00AE0FEB"/>
    <w:rsid w:val="00AE13B6"/>
    <w:rsid w:val="00AE50DE"/>
    <w:rsid w:val="00AF0384"/>
    <w:rsid w:val="00AF209D"/>
    <w:rsid w:val="00AF4FB7"/>
    <w:rsid w:val="00AF53A1"/>
    <w:rsid w:val="00AF76EA"/>
    <w:rsid w:val="00B04AE2"/>
    <w:rsid w:val="00B04E1A"/>
    <w:rsid w:val="00B071EE"/>
    <w:rsid w:val="00B072CB"/>
    <w:rsid w:val="00B073D4"/>
    <w:rsid w:val="00B07C69"/>
    <w:rsid w:val="00B101D2"/>
    <w:rsid w:val="00B11CA9"/>
    <w:rsid w:val="00B12B83"/>
    <w:rsid w:val="00B1441F"/>
    <w:rsid w:val="00B22902"/>
    <w:rsid w:val="00B25E86"/>
    <w:rsid w:val="00B378EF"/>
    <w:rsid w:val="00B425F5"/>
    <w:rsid w:val="00B44198"/>
    <w:rsid w:val="00B456E1"/>
    <w:rsid w:val="00B50273"/>
    <w:rsid w:val="00B53C4F"/>
    <w:rsid w:val="00B5756E"/>
    <w:rsid w:val="00B61A3A"/>
    <w:rsid w:val="00B622FD"/>
    <w:rsid w:val="00B66942"/>
    <w:rsid w:val="00B727C3"/>
    <w:rsid w:val="00B72D6F"/>
    <w:rsid w:val="00B73E2C"/>
    <w:rsid w:val="00B76F21"/>
    <w:rsid w:val="00B812AD"/>
    <w:rsid w:val="00B83CD9"/>
    <w:rsid w:val="00B851A4"/>
    <w:rsid w:val="00B9164C"/>
    <w:rsid w:val="00B9303A"/>
    <w:rsid w:val="00B95259"/>
    <w:rsid w:val="00BA046C"/>
    <w:rsid w:val="00BA483D"/>
    <w:rsid w:val="00BA51C2"/>
    <w:rsid w:val="00BB199C"/>
    <w:rsid w:val="00BB39E0"/>
    <w:rsid w:val="00BB4650"/>
    <w:rsid w:val="00BB56EB"/>
    <w:rsid w:val="00BC1A1D"/>
    <w:rsid w:val="00BC1E5E"/>
    <w:rsid w:val="00BC1F11"/>
    <w:rsid w:val="00BC6622"/>
    <w:rsid w:val="00BC770C"/>
    <w:rsid w:val="00BD7027"/>
    <w:rsid w:val="00BE0306"/>
    <w:rsid w:val="00BE0444"/>
    <w:rsid w:val="00BE1DAC"/>
    <w:rsid w:val="00BE292A"/>
    <w:rsid w:val="00BE39B4"/>
    <w:rsid w:val="00BE3C92"/>
    <w:rsid w:val="00BE563B"/>
    <w:rsid w:val="00BF4F7B"/>
    <w:rsid w:val="00C016D6"/>
    <w:rsid w:val="00C03059"/>
    <w:rsid w:val="00C03BC6"/>
    <w:rsid w:val="00C04F47"/>
    <w:rsid w:val="00C05FA1"/>
    <w:rsid w:val="00C1017D"/>
    <w:rsid w:val="00C109B7"/>
    <w:rsid w:val="00C10DA3"/>
    <w:rsid w:val="00C1105D"/>
    <w:rsid w:val="00C141F9"/>
    <w:rsid w:val="00C21662"/>
    <w:rsid w:val="00C239BF"/>
    <w:rsid w:val="00C30A11"/>
    <w:rsid w:val="00C30AC4"/>
    <w:rsid w:val="00C348AF"/>
    <w:rsid w:val="00C4505C"/>
    <w:rsid w:val="00C463DC"/>
    <w:rsid w:val="00C5039D"/>
    <w:rsid w:val="00C50ABA"/>
    <w:rsid w:val="00C50ED5"/>
    <w:rsid w:val="00C51224"/>
    <w:rsid w:val="00C5377B"/>
    <w:rsid w:val="00C539A8"/>
    <w:rsid w:val="00C53AFA"/>
    <w:rsid w:val="00C54206"/>
    <w:rsid w:val="00C57501"/>
    <w:rsid w:val="00C61310"/>
    <w:rsid w:val="00C62FFD"/>
    <w:rsid w:val="00C637FD"/>
    <w:rsid w:val="00C64B5F"/>
    <w:rsid w:val="00C65A74"/>
    <w:rsid w:val="00C65BCB"/>
    <w:rsid w:val="00C66827"/>
    <w:rsid w:val="00C668D8"/>
    <w:rsid w:val="00C66BE8"/>
    <w:rsid w:val="00C66F7A"/>
    <w:rsid w:val="00C72F61"/>
    <w:rsid w:val="00C7387B"/>
    <w:rsid w:val="00C73AAC"/>
    <w:rsid w:val="00C77450"/>
    <w:rsid w:val="00C8608C"/>
    <w:rsid w:val="00C92CA0"/>
    <w:rsid w:val="00C93F5F"/>
    <w:rsid w:val="00C93FA1"/>
    <w:rsid w:val="00C94D86"/>
    <w:rsid w:val="00C95C68"/>
    <w:rsid w:val="00CA20B4"/>
    <w:rsid w:val="00CA22D5"/>
    <w:rsid w:val="00CA3914"/>
    <w:rsid w:val="00CA4251"/>
    <w:rsid w:val="00CA4C83"/>
    <w:rsid w:val="00CA5F60"/>
    <w:rsid w:val="00CA7024"/>
    <w:rsid w:val="00CB0CAF"/>
    <w:rsid w:val="00CB194C"/>
    <w:rsid w:val="00CB3609"/>
    <w:rsid w:val="00CB5376"/>
    <w:rsid w:val="00CB5AAA"/>
    <w:rsid w:val="00CB7959"/>
    <w:rsid w:val="00CC037F"/>
    <w:rsid w:val="00CC567F"/>
    <w:rsid w:val="00CC6ED0"/>
    <w:rsid w:val="00CD0BEE"/>
    <w:rsid w:val="00CD1D2D"/>
    <w:rsid w:val="00CD264C"/>
    <w:rsid w:val="00CD3AAB"/>
    <w:rsid w:val="00CE0AFC"/>
    <w:rsid w:val="00CE0C4B"/>
    <w:rsid w:val="00CE3001"/>
    <w:rsid w:val="00CE39D0"/>
    <w:rsid w:val="00CE5DEE"/>
    <w:rsid w:val="00CF73C5"/>
    <w:rsid w:val="00D0461D"/>
    <w:rsid w:val="00D04D3F"/>
    <w:rsid w:val="00D058AB"/>
    <w:rsid w:val="00D05EF1"/>
    <w:rsid w:val="00D11C38"/>
    <w:rsid w:val="00D12B35"/>
    <w:rsid w:val="00D1412D"/>
    <w:rsid w:val="00D145A8"/>
    <w:rsid w:val="00D152D0"/>
    <w:rsid w:val="00D15607"/>
    <w:rsid w:val="00D16625"/>
    <w:rsid w:val="00D235A1"/>
    <w:rsid w:val="00D25BF5"/>
    <w:rsid w:val="00D2679E"/>
    <w:rsid w:val="00D332FC"/>
    <w:rsid w:val="00D44F9A"/>
    <w:rsid w:val="00D45D29"/>
    <w:rsid w:val="00D51081"/>
    <w:rsid w:val="00D533A2"/>
    <w:rsid w:val="00D6173D"/>
    <w:rsid w:val="00D648E4"/>
    <w:rsid w:val="00D66BEB"/>
    <w:rsid w:val="00D66F42"/>
    <w:rsid w:val="00D67186"/>
    <w:rsid w:val="00D746DE"/>
    <w:rsid w:val="00D764A3"/>
    <w:rsid w:val="00D80078"/>
    <w:rsid w:val="00D808CE"/>
    <w:rsid w:val="00D80F4C"/>
    <w:rsid w:val="00D81985"/>
    <w:rsid w:val="00D81BE5"/>
    <w:rsid w:val="00D81CE1"/>
    <w:rsid w:val="00D8277A"/>
    <w:rsid w:val="00D848DB"/>
    <w:rsid w:val="00D86030"/>
    <w:rsid w:val="00D945AF"/>
    <w:rsid w:val="00D95178"/>
    <w:rsid w:val="00D96463"/>
    <w:rsid w:val="00D97275"/>
    <w:rsid w:val="00DA0368"/>
    <w:rsid w:val="00DA184F"/>
    <w:rsid w:val="00DA49C2"/>
    <w:rsid w:val="00DA6EED"/>
    <w:rsid w:val="00DA7724"/>
    <w:rsid w:val="00DA7B9D"/>
    <w:rsid w:val="00DB0FE7"/>
    <w:rsid w:val="00DB677A"/>
    <w:rsid w:val="00DB7A6E"/>
    <w:rsid w:val="00DC0368"/>
    <w:rsid w:val="00DC0806"/>
    <w:rsid w:val="00DC21DD"/>
    <w:rsid w:val="00DC2839"/>
    <w:rsid w:val="00DC316D"/>
    <w:rsid w:val="00DC7EDC"/>
    <w:rsid w:val="00DD0926"/>
    <w:rsid w:val="00DD6FB5"/>
    <w:rsid w:val="00DE01D7"/>
    <w:rsid w:val="00DE1488"/>
    <w:rsid w:val="00DE1BBA"/>
    <w:rsid w:val="00DE3B31"/>
    <w:rsid w:val="00DE4902"/>
    <w:rsid w:val="00DE5B05"/>
    <w:rsid w:val="00DE5C5A"/>
    <w:rsid w:val="00DE6D50"/>
    <w:rsid w:val="00DF4C79"/>
    <w:rsid w:val="00DF4E6D"/>
    <w:rsid w:val="00DF5063"/>
    <w:rsid w:val="00DF5C76"/>
    <w:rsid w:val="00DF609E"/>
    <w:rsid w:val="00DF6B25"/>
    <w:rsid w:val="00DF6C4D"/>
    <w:rsid w:val="00DF77FE"/>
    <w:rsid w:val="00E00B80"/>
    <w:rsid w:val="00E012FB"/>
    <w:rsid w:val="00E052DD"/>
    <w:rsid w:val="00E14BD1"/>
    <w:rsid w:val="00E21472"/>
    <w:rsid w:val="00E22146"/>
    <w:rsid w:val="00E22CA3"/>
    <w:rsid w:val="00E22D78"/>
    <w:rsid w:val="00E2789F"/>
    <w:rsid w:val="00E302B9"/>
    <w:rsid w:val="00E31E68"/>
    <w:rsid w:val="00E31F24"/>
    <w:rsid w:val="00E35E9A"/>
    <w:rsid w:val="00E415C0"/>
    <w:rsid w:val="00E42430"/>
    <w:rsid w:val="00E46500"/>
    <w:rsid w:val="00E506A8"/>
    <w:rsid w:val="00E52FA2"/>
    <w:rsid w:val="00E5310B"/>
    <w:rsid w:val="00E55420"/>
    <w:rsid w:val="00E57421"/>
    <w:rsid w:val="00E6019D"/>
    <w:rsid w:val="00E60CDE"/>
    <w:rsid w:val="00E61472"/>
    <w:rsid w:val="00E61817"/>
    <w:rsid w:val="00E629C7"/>
    <w:rsid w:val="00E65714"/>
    <w:rsid w:val="00E6747E"/>
    <w:rsid w:val="00E710A7"/>
    <w:rsid w:val="00E74BD7"/>
    <w:rsid w:val="00E7667E"/>
    <w:rsid w:val="00E8082E"/>
    <w:rsid w:val="00E80EEF"/>
    <w:rsid w:val="00E8327F"/>
    <w:rsid w:val="00E84406"/>
    <w:rsid w:val="00E85381"/>
    <w:rsid w:val="00E86375"/>
    <w:rsid w:val="00E920B0"/>
    <w:rsid w:val="00E935A8"/>
    <w:rsid w:val="00E93996"/>
    <w:rsid w:val="00E950FE"/>
    <w:rsid w:val="00E970AA"/>
    <w:rsid w:val="00E97ECF"/>
    <w:rsid w:val="00EA0F52"/>
    <w:rsid w:val="00EA61FC"/>
    <w:rsid w:val="00EB15F7"/>
    <w:rsid w:val="00EB3CFE"/>
    <w:rsid w:val="00EB56B3"/>
    <w:rsid w:val="00EB67C9"/>
    <w:rsid w:val="00EB7D9D"/>
    <w:rsid w:val="00EC511C"/>
    <w:rsid w:val="00EC6B8A"/>
    <w:rsid w:val="00ED19EB"/>
    <w:rsid w:val="00ED3046"/>
    <w:rsid w:val="00ED4574"/>
    <w:rsid w:val="00EE0067"/>
    <w:rsid w:val="00EE0834"/>
    <w:rsid w:val="00EE2BC1"/>
    <w:rsid w:val="00EE3C53"/>
    <w:rsid w:val="00EE7AF8"/>
    <w:rsid w:val="00EF407C"/>
    <w:rsid w:val="00EF6C7A"/>
    <w:rsid w:val="00EF7C84"/>
    <w:rsid w:val="00F01440"/>
    <w:rsid w:val="00F01443"/>
    <w:rsid w:val="00F03DAE"/>
    <w:rsid w:val="00F03FC8"/>
    <w:rsid w:val="00F05241"/>
    <w:rsid w:val="00F15D67"/>
    <w:rsid w:val="00F17942"/>
    <w:rsid w:val="00F20F10"/>
    <w:rsid w:val="00F22FC5"/>
    <w:rsid w:val="00F241A6"/>
    <w:rsid w:val="00F25DF3"/>
    <w:rsid w:val="00F303F2"/>
    <w:rsid w:val="00F32278"/>
    <w:rsid w:val="00F35318"/>
    <w:rsid w:val="00F366AE"/>
    <w:rsid w:val="00F4267D"/>
    <w:rsid w:val="00F44AA2"/>
    <w:rsid w:val="00F476A1"/>
    <w:rsid w:val="00F56050"/>
    <w:rsid w:val="00F62101"/>
    <w:rsid w:val="00F63D04"/>
    <w:rsid w:val="00F6413C"/>
    <w:rsid w:val="00F65859"/>
    <w:rsid w:val="00F7017E"/>
    <w:rsid w:val="00F70D55"/>
    <w:rsid w:val="00F72B09"/>
    <w:rsid w:val="00F73BE8"/>
    <w:rsid w:val="00F76FB3"/>
    <w:rsid w:val="00F832AF"/>
    <w:rsid w:val="00F84B30"/>
    <w:rsid w:val="00F951CB"/>
    <w:rsid w:val="00FA319B"/>
    <w:rsid w:val="00FA374C"/>
    <w:rsid w:val="00FA3D6A"/>
    <w:rsid w:val="00FA4429"/>
    <w:rsid w:val="00FA493C"/>
    <w:rsid w:val="00FA578A"/>
    <w:rsid w:val="00FA6305"/>
    <w:rsid w:val="00FB1AA0"/>
    <w:rsid w:val="00FB1D04"/>
    <w:rsid w:val="00FB3367"/>
    <w:rsid w:val="00FB3537"/>
    <w:rsid w:val="00FB4F1E"/>
    <w:rsid w:val="00FB5401"/>
    <w:rsid w:val="00FC7E35"/>
    <w:rsid w:val="00FD66AA"/>
    <w:rsid w:val="00FD7E97"/>
    <w:rsid w:val="00FE0CBF"/>
    <w:rsid w:val="00FE0F7C"/>
    <w:rsid w:val="00FE249E"/>
    <w:rsid w:val="00FE48DC"/>
    <w:rsid w:val="00FF0E74"/>
    <w:rsid w:val="00FF26A2"/>
    <w:rsid w:val="00FF30C9"/>
    <w:rsid w:val="00FF603D"/>
    <w:rsid w:val="00FF666B"/>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15D836"/>
  <w15:chartTrackingRefBased/>
  <w15:docId w15:val="{4A05C319-9325-43BC-A616-B397D7ED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paragraph" w:styleId="Heading1">
    <w:name w:val="heading 1"/>
    <w:basedOn w:val="Normal"/>
    <w:next w:val="Normal"/>
    <w:qFormat/>
    <w:rsid w:val="000C217B"/>
    <w:pPr>
      <w:keepNext/>
      <w:widowControl/>
      <w:jc w:val="right"/>
      <w:outlineLvl w:val="0"/>
    </w:pPr>
    <w:rPr>
      <w:rFonts w:ascii=".VnTime" w:eastAsia="Times New Roman" w:hAnsi=".VnTime" w:cs="Times New Roman"/>
      <w:i/>
      <w:color w:val="auto"/>
      <w:sz w:val="28"/>
      <w:lang w:val="en-US" w:eastAsia="en-US"/>
    </w:rPr>
  </w:style>
  <w:style w:type="paragraph" w:styleId="Heading2">
    <w:name w:val="heading 2"/>
    <w:basedOn w:val="Normal"/>
    <w:next w:val="Normal"/>
    <w:link w:val="Heading2Char"/>
    <w:qFormat/>
    <w:rsid w:val="000C217B"/>
    <w:pPr>
      <w:keepNext/>
      <w:widowControl/>
      <w:spacing w:before="240" w:after="60"/>
      <w:outlineLvl w:val="1"/>
    </w:pPr>
    <w:rPr>
      <w:rFonts w:ascii="Arial" w:hAnsi="Arial"/>
      <w:b/>
      <w:bCs/>
      <w:i/>
      <w:iCs/>
      <w:color w:val="auto"/>
      <w:sz w:val="28"/>
      <w:szCs w:val="28"/>
      <w:lang w:val="x-none" w:eastAsia="x-none"/>
    </w:rPr>
  </w:style>
  <w:style w:type="paragraph" w:styleId="Heading3">
    <w:name w:val="heading 3"/>
    <w:basedOn w:val="Normal"/>
    <w:next w:val="Normal"/>
    <w:link w:val="Heading3Char"/>
    <w:qFormat/>
    <w:rsid w:val="000C217B"/>
    <w:pPr>
      <w:keepNext/>
      <w:widowControl/>
      <w:spacing w:before="240" w:after="60"/>
      <w:outlineLvl w:val="2"/>
    </w:pPr>
    <w:rPr>
      <w:rFonts w:ascii="Arial" w:hAnsi="Arial"/>
      <w:b/>
      <w:bCs/>
      <w:color w:val="auto"/>
      <w:sz w:val="26"/>
      <w:szCs w:val="26"/>
      <w:lang w:val="x-none" w:eastAsia="x-none"/>
    </w:rPr>
  </w:style>
  <w:style w:type="paragraph" w:styleId="Heading4">
    <w:name w:val="heading 4"/>
    <w:basedOn w:val="Normal"/>
    <w:next w:val="Normal"/>
    <w:qFormat/>
    <w:rsid w:val="000C217B"/>
    <w:pPr>
      <w:keepNext/>
      <w:widowControl/>
      <w:spacing w:before="240" w:after="60"/>
      <w:outlineLvl w:val="3"/>
    </w:pPr>
    <w:rPr>
      <w:rFonts w:ascii="Times New Roman" w:eastAsia="Times New Roman" w:hAnsi="Times New Roman" w:cs="Times New Roman"/>
      <w:b/>
      <w:bCs/>
      <w:color w:val="auto"/>
      <w:sz w:val="28"/>
      <w:szCs w:val="2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0C217B"/>
    <w:rPr>
      <w:rFonts w:ascii="Arial" w:hAnsi="Arial"/>
      <w:b/>
      <w:bCs/>
      <w:i/>
      <w:iCs/>
      <w:sz w:val="28"/>
      <w:szCs w:val="28"/>
      <w:lang w:val="x-none" w:eastAsia="x-none" w:bidi="ar-SA"/>
    </w:rPr>
  </w:style>
  <w:style w:type="character" w:customStyle="1" w:styleId="Heading3Char">
    <w:name w:val="Heading 3 Char"/>
    <w:link w:val="Heading3"/>
    <w:rsid w:val="000C217B"/>
    <w:rPr>
      <w:rFonts w:ascii="Arial" w:hAnsi="Arial"/>
      <w:b/>
      <w:bCs/>
      <w:sz w:val="26"/>
      <w:szCs w:val="26"/>
      <w:lang w:val="x-none" w:eastAsia="x-none" w:bidi="ar-SA"/>
    </w:rPr>
  </w:style>
  <w:style w:type="paragraph" w:customStyle="1" w:styleId="DefaultParagraphFontParaCharCharCharCharChar">
    <w:name w:val="Default Paragraph Font Para Char Char Char Char Char"/>
    <w:autoRedefine/>
    <w:rsid w:val="00903399"/>
    <w:pPr>
      <w:tabs>
        <w:tab w:val="left" w:pos="1152"/>
      </w:tabs>
      <w:spacing w:before="120" w:after="120" w:line="312" w:lineRule="auto"/>
    </w:pPr>
    <w:rPr>
      <w:rFonts w:ascii="Arial" w:eastAsia="Times New Roman" w:hAnsi="Arial" w:cs="Arial"/>
      <w:sz w:val="26"/>
      <w:szCs w:val="26"/>
    </w:rPr>
  </w:style>
  <w:style w:type="character" w:styleId="Hyperlink">
    <w:name w:val="Hyperlink"/>
    <w:rPr>
      <w:color w:val="0066CC"/>
      <w:u w:val="single"/>
    </w:rPr>
  </w:style>
  <w:style w:type="character" w:customStyle="1" w:styleId="Bodytext2">
    <w:name w:val="Body text (2)_"/>
    <w:link w:val="Bodytext21"/>
    <w:rPr>
      <w:rFonts w:ascii="Segoe UI" w:hAnsi="Segoe UI" w:cs="Segoe UI"/>
      <w:spacing w:val="-5"/>
      <w:sz w:val="14"/>
      <w:szCs w:val="14"/>
      <w:u w:val="none"/>
    </w:rPr>
  </w:style>
  <w:style w:type="paragraph" w:customStyle="1" w:styleId="Bodytext21">
    <w:name w:val="Body text (2)1"/>
    <w:basedOn w:val="Normal"/>
    <w:link w:val="Bodytext2"/>
    <w:pPr>
      <w:shd w:val="clear" w:color="auto" w:fill="FFFFFF"/>
      <w:spacing w:after="960" w:line="155" w:lineRule="exact"/>
      <w:ind w:firstLine="580"/>
    </w:pPr>
    <w:rPr>
      <w:rFonts w:ascii="Segoe UI" w:hAnsi="Segoe UI" w:cs="Times New Roman"/>
      <w:color w:val="auto"/>
      <w:spacing w:val="-5"/>
      <w:sz w:val="14"/>
      <w:szCs w:val="14"/>
      <w:lang w:val="x-none" w:eastAsia="x-none"/>
    </w:rPr>
  </w:style>
  <w:style w:type="character" w:customStyle="1" w:styleId="Bodytext2TimesNewRoman">
    <w:name w:val="Body text (2) + Times New Roman"/>
    <w:aliases w:val="7.5 pt,Italic,Spacing 0 pt"/>
    <w:rPr>
      <w:rFonts w:ascii="Times New Roman" w:hAnsi="Times New Roman" w:cs="Times New Roman"/>
      <w:i/>
      <w:iCs/>
      <w:spacing w:val="-17"/>
      <w:sz w:val="15"/>
      <w:szCs w:val="15"/>
      <w:u w:val="none"/>
    </w:rPr>
  </w:style>
  <w:style w:type="character" w:customStyle="1" w:styleId="Bodytext20">
    <w:name w:val="Body text (2)"/>
    <w:basedOn w:val="Bodytext2"/>
    <w:rPr>
      <w:rFonts w:ascii="Segoe UI" w:hAnsi="Segoe UI" w:cs="Segoe UI"/>
      <w:spacing w:val="-5"/>
      <w:sz w:val="14"/>
      <w:szCs w:val="14"/>
      <w:u w:val="none"/>
    </w:rPr>
  </w:style>
  <w:style w:type="character" w:customStyle="1" w:styleId="Bodytext2TimesNewRoman10">
    <w:name w:val="Body text (2) + Times New Roman10"/>
    <w:aliases w:val="7.5 pt6,Italic43,Spacing 0 pt239"/>
    <w:rPr>
      <w:rFonts w:ascii="Times New Roman" w:hAnsi="Times New Roman" w:cs="Times New Roman"/>
      <w:i/>
      <w:iCs/>
      <w:noProof/>
      <w:spacing w:val="-17"/>
      <w:sz w:val="15"/>
      <w:szCs w:val="15"/>
      <w:u w:val="none"/>
    </w:rPr>
  </w:style>
  <w:style w:type="character" w:customStyle="1" w:styleId="Bodytext2Consolas">
    <w:name w:val="Body text (2) + Consolas"/>
    <w:aliases w:val="Spacing 0 pt238"/>
    <w:rPr>
      <w:rFonts w:ascii="Consolas" w:hAnsi="Consolas" w:cs="Consolas"/>
      <w:spacing w:val="0"/>
      <w:sz w:val="14"/>
      <w:szCs w:val="14"/>
      <w:u w:val="none"/>
    </w:rPr>
  </w:style>
  <w:style w:type="character" w:customStyle="1" w:styleId="Bodytext2Consolas1">
    <w:name w:val="Body text (2) + Consolas1"/>
    <w:aliases w:val="Spacing 0 pt237"/>
    <w:rPr>
      <w:rFonts w:ascii="Consolas" w:hAnsi="Consolas" w:cs="Consolas"/>
      <w:spacing w:val="0"/>
      <w:sz w:val="14"/>
      <w:szCs w:val="14"/>
      <w:u w:val="single"/>
    </w:rPr>
  </w:style>
  <w:style w:type="character" w:customStyle="1" w:styleId="Bodytext23">
    <w:name w:val="Body text (2)3"/>
    <w:rPr>
      <w:rFonts w:ascii="Segoe UI" w:hAnsi="Segoe UI" w:cs="Segoe UI"/>
      <w:strike/>
      <w:spacing w:val="-5"/>
      <w:sz w:val="14"/>
      <w:szCs w:val="14"/>
      <w:u w:val="single"/>
    </w:rPr>
  </w:style>
  <w:style w:type="character" w:customStyle="1" w:styleId="Bodytext22">
    <w:name w:val="Body text (2)2"/>
    <w:rPr>
      <w:rFonts w:ascii="Segoe UI" w:hAnsi="Segoe UI" w:cs="Segoe UI"/>
      <w:spacing w:val="-5"/>
      <w:sz w:val="14"/>
      <w:szCs w:val="14"/>
      <w:u w:val="single"/>
    </w:rPr>
  </w:style>
  <w:style w:type="character" w:customStyle="1" w:styleId="Heading20">
    <w:name w:val="Heading #2_"/>
    <w:link w:val="Heading21"/>
    <w:rPr>
      <w:rFonts w:ascii="Segoe UI" w:hAnsi="Segoe UI" w:cs="Segoe UI"/>
      <w:i/>
      <w:iCs/>
      <w:spacing w:val="-9"/>
      <w:sz w:val="29"/>
      <w:szCs w:val="29"/>
      <w:u w:val="none"/>
    </w:rPr>
  </w:style>
  <w:style w:type="paragraph" w:customStyle="1" w:styleId="Heading21">
    <w:name w:val="Heading #2"/>
    <w:basedOn w:val="Normal"/>
    <w:link w:val="Heading20"/>
    <w:pPr>
      <w:shd w:val="clear" w:color="auto" w:fill="FFFFFF"/>
      <w:spacing w:before="960" w:after="180" w:line="240" w:lineRule="atLeast"/>
      <w:jc w:val="right"/>
      <w:outlineLvl w:val="1"/>
    </w:pPr>
    <w:rPr>
      <w:rFonts w:ascii="Segoe UI" w:hAnsi="Segoe UI" w:cs="Times New Roman"/>
      <w:i/>
      <w:iCs/>
      <w:color w:val="auto"/>
      <w:spacing w:val="-9"/>
      <w:sz w:val="29"/>
      <w:szCs w:val="29"/>
      <w:lang w:val="x-none" w:eastAsia="x-none"/>
    </w:rPr>
  </w:style>
  <w:style w:type="character" w:customStyle="1" w:styleId="Bodytext3">
    <w:name w:val="Body text (3)_"/>
    <w:link w:val="Bodytext30"/>
    <w:rPr>
      <w:rFonts w:ascii="Times New Roman" w:hAnsi="Times New Roman" w:cs="Times New Roman"/>
      <w:b/>
      <w:bCs/>
      <w:spacing w:val="6"/>
      <w:sz w:val="21"/>
      <w:szCs w:val="21"/>
      <w:u w:val="none"/>
    </w:rPr>
  </w:style>
  <w:style w:type="paragraph" w:customStyle="1" w:styleId="Bodytext30">
    <w:name w:val="Body text (3)"/>
    <w:basedOn w:val="Normal"/>
    <w:link w:val="Bodytext3"/>
    <w:pPr>
      <w:shd w:val="clear" w:color="auto" w:fill="FFFFFF"/>
      <w:spacing w:before="180" w:after="120" w:line="240" w:lineRule="atLeast"/>
      <w:jc w:val="both"/>
    </w:pPr>
    <w:rPr>
      <w:rFonts w:ascii="Times New Roman" w:hAnsi="Times New Roman" w:cs="Times New Roman"/>
      <w:b/>
      <w:bCs/>
      <w:color w:val="auto"/>
      <w:spacing w:val="6"/>
      <w:sz w:val="21"/>
      <w:szCs w:val="21"/>
      <w:lang w:val="x-none" w:eastAsia="x-none"/>
    </w:rPr>
  </w:style>
  <w:style w:type="character" w:customStyle="1" w:styleId="Bodytext4">
    <w:name w:val="Body text (4)_"/>
    <w:link w:val="Bodytext40"/>
    <w:rPr>
      <w:rFonts w:ascii="Times New Roman" w:hAnsi="Times New Roman" w:cs="Times New Roman"/>
      <w:b/>
      <w:bCs/>
      <w:spacing w:val="2"/>
      <w:sz w:val="18"/>
      <w:szCs w:val="18"/>
      <w:u w:val="none"/>
    </w:rPr>
  </w:style>
  <w:style w:type="paragraph" w:customStyle="1" w:styleId="Bodytext40">
    <w:name w:val="Body text (4)"/>
    <w:basedOn w:val="Normal"/>
    <w:link w:val="Bodytext4"/>
    <w:pPr>
      <w:shd w:val="clear" w:color="auto" w:fill="FFFFFF"/>
      <w:spacing w:before="120" w:line="240" w:lineRule="atLeast"/>
      <w:ind w:firstLine="580"/>
      <w:jc w:val="both"/>
    </w:pPr>
    <w:rPr>
      <w:rFonts w:ascii="Times New Roman" w:hAnsi="Times New Roman" w:cs="Times New Roman"/>
      <w:b/>
      <w:bCs/>
      <w:color w:val="auto"/>
      <w:spacing w:val="2"/>
      <w:sz w:val="18"/>
      <w:szCs w:val="18"/>
      <w:lang w:val="x-none" w:eastAsia="x-none"/>
    </w:rPr>
  </w:style>
  <w:style w:type="character" w:customStyle="1" w:styleId="Bodytext44pt">
    <w:name w:val="Body text (4) + 4 pt"/>
    <w:aliases w:val="Not Bold,Italic42,Spacing 0 pt236"/>
    <w:rPr>
      <w:rFonts w:ascii="Times New Roman" w:hAnsi="Times New Roman" w:cs="Times New Roman"/>
      <w:b/>
      <w:bCs/>
      <w:i/>
      <w:iCs/>
      <w:noProof/>
      <w:spacing w:val="0"/>
      <w:sz w:val="8"/>
      <w:szCs w:val="8"/>
      <w:u w:val="none"/>
    </w:rPr>
  </w:style>
  <w:style w:type="character" w:customStyle="1" w:styleId="Bodytext5">
    <w:name w:val="Body text (5)_"/>
    <w:link w:val="Bodytext50"/>
    <w:rPr>
      <w:rFonts w:ascii="Times New Roman" w:hAnsi="Times New Roman" w:cs="Times New Roman"/>
      <w:i/>
      <w:iCs/>
      <w:spacing w:val="-5"/>
      <w:sz w:val="22"/>
      <w:szCs w:val="22"/>
      <w:u w:val="none"/>
    </w:rPr>
  </w:style>
  <w:style w:type="paragraph" w:customStyle="1" w:styleId="Bodytext50">
    <w:name w:val="Body text (5)"/>
    <w:basedOn w:val="Normal"/>
    <w:link w:val="Bodytext5"/>
    <w:pPr>
      <w:shd w:val="clear" w:color="auto" w:fill="FFFFFF"/>
      <w:spacing w:after="120" w:line="240" w:lineRule="atLeast"/>
    </w:pPr>
    <w:rPr>
      <w:rFonts w:ascii="Times New Roman" w:hAnsi="Times New Roman" w:cs="Times New Roman"/>
      <w:i/>
      <w:iCs/>
      <w:color w:val="auto"/>
      <w:spacing w:val="-5"/>
      <w:sz w:val="22"/>
      <w:szCs w:val="22"/>
      <w:lang w:val="x-none" w:eastAsia="x-none"/>
    </w:rPr>
  </w:style>
  <w:style w:type="character" w:customStyle="1" w:styleId="Bodytext5NotItalic">
    <w:name w:val="Body text (5) + Not Italic"/>
    <w:aliases w:val="Spacing 0 pt235"/>
    <w:rPr>
      <w:rFonts w:ascii="Times New Roman" w:hAnsi="Times New Roman" w:cs="Times New Roman"/>
      <w:i/>
      <w:iCs/>
      <w:spacing w:val="2"/>
      <w:sz w:val="22"/>
      <w:szCs w:val="22"/>
      <w:u w:val="none"/>
    </w:rPr>
  </w:style>
  <w:style w:type="character" w:customStyle="1" w:styleId="Bodytext6">
    <w:name w:val="Body text (6)_"/>
    <w:link w:val="Bodytext60"/>
    <w:rPr>
      <w:rFonts w:ascii="Segoe UI" w:hAnsi="Segoe UI" w:cs="Segoe UI"/>
      <w:spacing w:val="-6"/>
      <w:sz w:val="13"/>
      <w:szCs w:val="13"/>
      <w:u w:val="none"/>
    </w:rPr>
  </w:style>
  <w:style w:type="paragraph" w:customStyle="1" w:styleId="Bodytext60">
    <w:name w:val="Body text (6)"/>
    <w:basedOn w:val="Normal"/>
    <w:link w:val="Bodytext6"/>
    <w:pPr>
      <w:shd w:val="clear" w:color="auto" w:fill="FFFFFF"/>
      <w:spacing w:before="120" w:after="120" w:line="240" w:lineRule="atLeast"/>
    </w:pPr>
    <w:rPr>
      <w:rFonts w:ascii="Segoe UI" w:hAnsi="Segoe UI" w:cs="Times New Roman"/>
      <w:color w:val="auto"/>
      <w:spacing w:val="-6"/>
      <w:sz w:val="13"/>
      <w:szCs w:val="13"/>
      <w:lang w:val="x-none" w:eastAsia="x-none"/>
    </w:rPr>
  </w:style>
  <w:style w:type="character" w:customStyle="1" w:styleId="Bodytext6SmallCaps">
    <w:name w:val="Body text (6) + Small Caps"/>
    <w:rPr>
      <w:rFonts w:ascii="Segoe UI" w:hAnsi="Segoe UI" w:cs="Segoe UI"/>
      <w:smallCaps/>
      <w:spacing w:val="-6"/>
      <w:sz w:val="13"/>
      <w:szCs w:val="13"/>
      <w:u w:val="none"/>
    </w:rPr>
  </w:style>
  <w:style w:type="character" w:customStyle="1" w:styleId="Heading10">
    <w:name w:val="Heading #1_"/>
    <w:link w:val="Heading11"/>
    <w:rPr>
      <w:rFonts w:ascii="Times New Roman" w:hAnsi="Times New Roman" w:cs="Times New Roman"/>
      <w:i/>
      <w:iCs/>
      <w:sz w:val="38"/>
      <w:szCs w:val="38"/>
      <w:u w:val="none"/>
    </w:rPr>
  </w:style>
  <w:style w:type="paragraph" w:customStyle="1" w:styleId="Heading11">
    <w:name w:val="Heading #1"/>
    <w:basedOn w:val="Normal"/>
    <w:link w:val="Heading10"/>
    <w:pPr>
      <w:shd w:val="clear" w:color="auto" w:fill="FFFFFF"/>
      <w:spacing w:before="120" w:line="240" w:lineRule="atLeast"/>
      <w:ind w:firstLine="580"/>
      <w:jc w:val="both"/>
      <w:outlineLvl w:val="0"/>
    </w:pPr>
    <w:rPr>
      <w:rFonts w:ascii="Times New Roman" w:hAnsi="Times New Roman" w:cs="Times New Roman"/>
      <w:i/>
      <w:iCs/>
      <w:color w:val="auto"/>
      <w:sz w:val="38"/>
      <w:szCs w:val="38"/>
      <w:lang w:val="x-none" w:eastAsia="x-none"/>
    </w:rPr>
  </w:style>
  <w:style w:type="character" w:customStyle="1" w:styleId="Heading1SegoeUI">
    <w:name w:val="Heading #1 + Segoe UI"/>
    <w:aliases w:val="7 pt,Not Italic,Spacing 0 pt234"/>
    <w:rPr>
      <w:rFonts w:ascii="Segoe UI" w:hAnsi="Segoe UI" w:cs="Segoe UI"/>
      <w:i/>
      <w:iCs/>
      <w:spacing w:val="-5"/>
      <w:sz w:val="14"/>
      <w:szCs w:val="14"/>
      <w:u w:val="none"/>
    </w:rPr>
  </w:style>
  <w:style w:type="character" w:customStyle="1" w:styleId="Heading1SegoeUI1">
    <w:name w:val="Heading #1 + Segoe UI1"/>
    <w:aliases w:val="7 pt17,Not Italic26,Spacing 2 pt"/>
    <w:rPr>
      <w:rFonts w:ascii="Segoe UI" w:hAnsi="Segoe UI" w:cs="Segoe UI"/>
      <w:i/>
      <w:iCs/>
      <w:spacing w:val="47"/>
      <w:sz w:val="14"/>
      <w:szCs w:val="14"/>
      <w:u w:val="none"/>
    </w:rPr>
  </w:style>
  <w:style w:type="character" w:customStyle="1" w:styleId="Heading113pt">
    <w:name w:val="Heading #1 + 13 pt"/>
    <w:aliases w:val="Bold,Not Italic25,Spacing 0 pt233"/>
    <w:rPr>
      <w:rFonts w:ascii="Times New Roman" w:hAnsi="Times New Roman" w:cs="Times New Roman"/>
      <w:b/>
      <w:bCs/>
      <w:i/>
      <w:iCs/>
      <w:spacing w:val="-15"/>
      <w:sz w:val="26"/>
      <w:szCs w:val="26"/>
      <w:u w:val="none"/>
    </w:rPr>
  </w:style>
  <w:style w:type="character" w:customStyle="1" w:styleId="Heading113pt1">
    <w:name w:val="Heading #1 + 13 pt1"/>
    <w:aliases w:val="Not Italic24,Spacing 0 pt232"/>
    <w:rPr>
      <w:rFonts w:ascii="Times New Roman" w:hAnsi="Times New Roman" w:cs="Times New Roman"/>
      <w:i/>
      <w:iCs/>
      <w:noProof/>
      <w:spacing w:val="0"/>
      <w:sz w:val="26"/>
      <w:szCs w:val="26"/>
      <w:u w:val="none"/>
    </w:rPr>
  </w:style>
  <w:style w:type="character" w:customStyle="1" w:styleId="Bodytext">
    <w:name w:val="Body text_"/>
    <w:link w:val="Bodytext0"/>
    <w:rPr>
      <w:rFonts w:ascii="Times New Roman" w:hAnsi="Times New Roman" w:cs="Times New Roman"/>
      <w:spacing w:val="2"/>
      <w:sz w:val="22"/>
      <w:szCs w:val="22"/>
      <w:u w:val="none"/>
    </w:rPr>
  </w:style>
  <w:style w:type="paragraph" w:customStyle="1" w:styleId="Bodytext0">
    <w:name w:val="Body text"/>
    <w:basedOn w:val="Normal"/>
    <w:link w:val="Bodytext"/>
    <w:pPr>
      <w:shd w:val="clear" w:color="auto" w:fill="FFFFFF"/>
      <w:spacing w:before="180" w:after="120" w:line="276" w:lineRule="exact"/>
      <w:jc w:val="both"/>
    </w:pPr>
    <w:rPr>
      <w:rFonts w:ascii="Times New Roman" w:hAnsi="Times New Roman" w:cs="Times New Roman"/>
      <w:color w:val="auto"/>
      <w:spacing w:val="2"/>
      <w:sz w:val="22"/>
      <w:szCs w:val="22"/>
      <w:lang w:val="x-none" w:eastAsia="x-none"/>
    </w:rPr>
  </w:style>
  <w:style w:type="character" w:customStyle="1" w:styleId="Headerorfooter">
    <w:name w:val="Header or footer_"/>
    <w:link w:val="Headerorfooter0"/>
    <w:rPr>
      <w:rFonts w:ascii="Times New Roman" w:hAnsi="Times New Roman" w:cs="Times New Roman"/>
      <w:spacing w:val="6"/>
      <w:sz w:val="18"/>
      <w:szCs w:val="18"/>
      <w:u w:val="none"/>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color w:val="auto"/>
      <w:spacing w:val="6"/>
      <w:sz w:val="18"/>
      <w:szCs w:val="18"/>
      <w:lang w:val="x-none" w:eastAsia="x-none"/>
    </w:rPr>
  </w:style>
  <w:style w:type="character" w:customStyle="1" w:styleId="BodytextItalic">
    <w:name w:val="Body text + Italic"/>
    <w:aliases w:val="Spacing 0 pt231"/>
    <w:rPr>
      <w:rFonts w:ascii="Times New Roman" w:hAnsi="Times New Roman" w:cs="Times New Roman"/>
      <w:i/>
      <w:iCs/>
      <w:spacing w:val="-5"/>
      <w:sz w:val="22"/>
      <w:szCs w:val="22"/>
      <w:u w:val="none"/>
    </w:rPr>
  </w:style>
  <w:style w:type="character" w:customStyle="1" w:styleId="BodytextSegoeUI">
    <w:name w:val="Body text + Segoe UI"/>
    <w:aliases w:val="6.5 pt,Spacing 0 pt230"/>
    <w:rPr>
      <w:rFonts w:ascii="Segoe UI" w:hAnsi="Segoe UI" w:cs="Segoe UI"/>
      <w:spacing w:val="-6"/>
      <w:sz w:val="13"/>
      <w:szCs w:val="13"/>
      <w:u w:val="none"/>
    </w:rPr>
  </w:style>
  <w:style w:type="character" w:customStyle="1" w:styleId="BodytextSegoeUI11">
    <w:name w:val="Body text + Segoe UI11"/>
    <w:aliases w:val="7 pt16,Spacing 2 pt1"/>
    <w:rPr>
      <w:rFonts w:ascii="Segoe UI" w:hAnsi="Segoe UI" w:cs="Segoe UI"/>
      <w:spacing w:val="47"/>
      <w:sz w:val="14"/>
      <w:szCs w:val="14"/>
      <w:u w:val="none"/>
    </w:rPr>
  </w:style>
  <w:style w:type="character" w:customStyle="1" w:styleId="BodytextSpacing1pt">
    <w:name w:val="Body text + Spacing 1 pt"/>
    <w:rPr>
      <w:rFonts w:ascii="Times New Roman" w:hAnsi="Times New Roman" w:cs="Times New Roman"/>
      <w:spacing w:val="25"/>
      <w:sz w:val="22"/>
      <w:szCs w:val="22"/>
      <w:u w:val="none"/>
    </w:rPr>
  </w:style>
  <w:style w:type="character" w:customStyle="1" w:styleId="Bodytext3NotBold">
    <w:name w:val="Body text (3) + Not Bold"/>
    <w:aliases w:val="Italic41,Spacing 0 pt229"/>
    <w:rPr>
      <w:rFonts w:ascii="Times New Roman" w:hAnsi="Times New Roman" w:cs="Times New Roman"/>
      <w:b/>
      <w:bCs/>
      <w:i/>
      <w:iCs/>
      <w:spacing w:val="3"/>
      <w:sz w:val="21"/>
      <w:szCs w:val="21"/>
      <w:u w:val="none"/>
    </w:rPr>
  </w:style>
  <w:style w:type="character" w:customStyle="1" w:styleId="Bodytext3SmallCaps">
    <w:name w:val="Body text (3) + Small Caps"/>
    <w:rPr>
      <w:rFonts w:ascii="Times New Roman" w:hAnsi="Times New Roman" w:cs="Times New Roman"/>
      <w:b/>
      <w:bCs/>
      <w:smallCaps/>
      <w:spacing w:val="6"/>
      <w:sz w:val="21"/>
      <w:szCs w:val="21"/>
      <w:u w:val="none"/>
    </w:rPr>
  </w:style>
  <w:style w:type="character" w:customStyle="1" w:styleId="Bodytext105pt">
    <w:name w:val="Body text + 10.5 pt"/>
    <w:aliases w:val="Italic40,Spacing 0 pt228"/>
    <w:rPr>
      <w:rFonts w:ascii="Times New Roman" w:hAnsi="Times New Roman" w:cs="Times New Roman"/>
      <w:i/>
      <w:iCs/>
      <w:spacing w:val="3"/>
      <w:sz w:val="21"/>
      <w:szCs w:val="21"/>
      <w:u w:val="none"/>
    </w:rPr>
  </w:style>
  <w:style w:type="character" w:customStyle="1" w:styleId="Bodytext105pt6">
    <w:name w:val="Body text + 10.5 pt6"/>
    <w:aliases w:val="Bold46,Spacing 0 pt227"/>
    <w:rPr>
      <w:rFonts w:ascii="Times New Roman" w:hAnsi="Times New Roman" w:cs="Times New Roman"/>
      <w:b/>
      <w:bCs/>
      <w:spacing w:val="6"/>
      <w:sz w:val="21"/>
      <w:szCs w:val="21"/>
      <w:u w:val="none"/>
    </w:rPr>
  </w:style>
  <w:style w:type="character" w:customStyle="1" w:styleId="HeaderorfooterSpacing0pt">
    <w:name w:val="Header or footer + Spacing 0 pt"/>
    <w:rPr>
      <w:rFonts w:ascii="Times New Roman" w:hAnsi="Times New Roman" w:cs="Times New Roman"/>
      <w:spacing w:val="5"/>
      <w:sz w:val="18"/>
      <w:szCs w:val="18"/>
      <w:u w:val="none"/>
    </w:rPr>
  </w:style>
  <w:style w:type="character" w:customStyle="1" w:styleId="BodytextItalic6">
    <w:name w:val="Body text + Italic6"/>
    <w:aliases w:val="Spacing 0 pt226"/>
    <w:rPr>
      <w:rFonts w:ascii="Times New Roman" w:hAnsi="Times New Roman" w:cs="Times New Roman"/>
      <w:i/>
      <w:iCs/>
      <w:spacing w:val="4"/>
      <w:sz w:val="22"/>
      <w:szCs w:val="22"/>
      <w:u w:val="none"/>
    </w:rPr>
  </w:style>
  <w:style w:type="character" w:customStyle="1" w:styleId="Bodytext3NotBold3">
    <w:name w:val="Body text (3) + Not Bold3"/>
    <w:aliases w:val="Italic39"/>
    <w:rPr>
      <w:rFonts w:ascii="Times New Roman" w:hAnsi="Times New Roman" w:cs="Times New Roman"/>
      <w:b/>
      <w:bCs/>
      <w:i/>
      <w:iCs/>
      <w:spacing w:val="6"/>
      <w:sz w:val="21"/>
      <w:szCs w:val="21"/>
      <w:u w:val="none"/>
    </w:rPr>
  </w:style>
  <w:style w:type="character" w:customStyle="1" w:styleId="BodytextGungsuh">
    <w:name w:val="Body text + Gungsuh"/>
    <w:aliases w:val="13.5 pt,Spacing 0 pt225"/>
    <w:rPr>
      <w:rFonts w:ascii="Gungsuh" w:eastAsia="Gungsuh" w:hAnsi="Times New Roman" w:cs="Gungsuh"/>
      <w:spacing w:val="0"/>
      <w:sz w:val="27"/>
      <w:szCs w:val="27"/>
      <w:u w:val="none"/>
    </w:rPr>
  </w:style>
  <w:style w:type="character" w:customStyle="1" w:styleId="Headerorfooter2">
    <w:name w:val="Header or footer (2)_"/>
    <w:link w:val="Headerorfooter20"/>
    <w:rPr>
      <w:rFonts w:ascii="MS Gothic" w:eastAsia="MS Gothic" w:cs="MS Gothic"/>
      <w:sz w:val="11"/>
      <w:szCs w:val="11"/>
      <w:u w:val="none"/>
    </w:rPr>
  </w:style>
  <w:style w:type="paragraph" w:customStyle="1" w:styleId="Headerorfooter20">
    <w:name w:val="Header or footer (2)"/>
    <w:basedOn w:val="Normal"/>
    <w:link w:val="Headerorfooter2"/>
    <w:pPr>
      <w:shd w:val="clear" w:color="auto" w:fill="FFFFFF"/>
      <w:spacing w:line="240" w:lineRule="atLeast"/>
    </w:pPr>
    <w:rPr>
      <w:rFonts w:ascii="MS Gothic" w:eastAsia="MS Gothic" w:cs="Times New Roman"/>
      <w:color w:val="auto"/>
      <w:sz w:val="11"/>
      <w:szCs w:val="11"/>
      <w:lang w:val="x-none" w:eastAsia="x-none"/>
    </w:rPr>
  </w:style>
  <w:style w:type="character" w:customStyle="1" w:styleId="Headerorfooter3">
    <w:name w:val="Header or footer (3)_"/>
    <w:link w:val="Headerorfooter30"/>
    <w:rPr>
      <w:rFonts w:ascii="Times New Roman" w:hAnsi="Times New Roman" w:cs="Times New Roman"/>
      <w:b/>
      <w:bCs/>
      <w:spacing w:val="9"/>
      <w:sz w:val="19"/>
      <w:szCs w:val="19"/>
      <w:u w:val="none"/>
    </w:rPr>
  </w:style>
  <w:style w:type="paragraph" w:customStyle="1" w:styleId="Headerorfooter30">
    <w:name w:val="Header or footer (3)"/>
    <w:basedOn w:val="Normal"/>
    <w:link w:val="Headerorfooter3"/>
    <w:pPr>
      <w:shd w:val="clear" w:color="auto" w:fill="FFFFFF"/>
      <w:spacing w:line="240" w:lineRule="atLeast"/>
    </w:pPr>
    <w:rPr>
      <w:rFonts w:ascii="Times New Roman" w:hAnsi="Times New Roman" w:cs="Times New Roman"/>
      <w:b/>
      <w:bCs/>
      <w:color w:val="auto"/>
      <w:spacing w:val="9"/>
      <w:sz w:val="19"/>
      <w:szCs w:val="19"/>
      <w:lang w:val="x-none" w:eastAsia="x-none"/>
    </w:rPr>
  </w:style>
  <w:style w:type="character" w:customStyle="1" w:styleId="BodytextSpacing0pt">
    <w:name w:val="Body text + Spacing 0 pt"/>
    <w:rPr>
      <w:rFonts w:ascii="Times New Roman" w:hAnsi="Times New Roman" w:cs="Times New Roman"/>
      <w:spacing w:val="3"/>
      <w:sz w:val="22"/>
      <w:szCs w:val="22"/>
      <w:u w:val="none"/>
    </w:rPr>
  </w:style>
  <w:style w:type="character" w:customStyle="1" w:styleId="Bodytext3Spacing0pt">
    <w:name w:val="Body text (3) + Spacing 0 pt"/>
    <w:rPr>
      <w:rFonts w:ascii="Times New Roman" w:hAnsi="Times New Roman" w:cs="Times New Roman"/>
      <w:b/>
      <w:bCs/>
      <w:spacing w:val="7"/>
      <w:sz w:val="21"/>
      <w:szCs w:val="21"/>
      <w:u w:val="none"/>
    </w:rPr>
  </w:style>
  <w:style w:type="character" w:customStyle="1" w:styleId="BodytextItalic5">
    <w:name w:val="Body text + Italic5"/>
    <w:rPr>
      <w:rFonts w:ascii="Times New Roman" w:hAnsi="Times New Roman" w:cs="Times New Roman"/>
      <w:i/>
      <w:iCs/>
      <w:spacing w:val="2"/>
      <w:sz w:val="22"/>
      <w:szCs w:val="22"/>
      <w:u w:val="none"/>
    </w:rPr>
  </w:style>
  <w:style w:type="character" w:customStyle="1" w:styleId="Bodytext3NotBold2">
    <w:name w:val="Body text (3) + Not Bold2"/>
    <w:aliases w:val="Italic38,Spacing 0 pt224"/>
    <w:rPr>
      <w:rFonts w:ascii="Times New Roman" w:hAnsi="Times New Roman" w:cs="Times New Roman"/>
      <w:b/>
      <w:bCs/>
      <w:i/>
      <w:iCs/>
      <w:spacing w:val="9"/>
      <w:sz w:val="21"/>
      <w:szCs w:val="21"/>
      <w:u w:val="none"/>
    </w:rPr>
  </w:style>
  <w:style w:type="character" w:customStyle="1" w:styleId="Bodytext10pt">
    <w:name w:val="Body text + 10 pt"/>
    <w:aliases w:val="Italic37,Spacing 0 pt223"/>
    <w:rPr>
      <w:rFonts w:ascii="Times New Roman" w:hAnsi="Times New Roman" w:cs="Times New Roman"/>
      <w:i/>
      <w:iCs/>
      <w:spacing w:val="3"/>
      <w:sz w:val="20"/>
      <w:szCs w:val="20"/>
      <w:u w:val="none"/>
    </w:rPr>
  </w:style>
  <w:style w:type="character" w:customStyle="1" w:styleId="Bodytext10pt10">
    <w:name w:val="Body text + 10 pt10"/>
    <w:aliases w:val="Spacing 0 pt222"/>
    <w:rPr>
      <w:rFonts w:ascii="Times New Roman" w:hAnsi="Times New Roman" w:cs="Times New Roman"/>
      <w:spacing w:val="0"/>
      <w:sz w:val="20"/>
      <w:szCs w:val="20"/>
      <w:u w:val="none"/>
    </w:rPr>
  </w:style>
  <w:style w:type="character" w:customStyle="1" w:styleId="Heading100">
    <w:name w:val="Heading #10_"/>
    <w:link w:val="Heading101"/>
    <w:rPr>
      <w:rFonts w:ascii="Times New Roman" w:hAnsi="Times New Roman" w:cs="Times New Roman"/>
      <w:spacing w:val="3"/>
      <w:sz w:val="22"/>
      <w:szCs w:val="22"/>
      <w:u w:val="none"/>
    </w:rPr>
  </w:style>
  <w:style w:type="paragraph" w:customStyle="1" w:styleId="Heading101">
    <w:name w:val="Heading #10"/>
    <w:basedOn w:val="Normal"/>
    <w:link w:val="Heading100"/>
    <w:pPr>
      <w:shd w:val="clear" w:color="auto" w:fill="FFFFFF"/>
      <w:spacing w:before="180" w:after="180" w:line="276" w:lineRule="exact"/>
      <w:jc w:val="both"/>
    </w:pPr>
    <w:rPr>
      <w:rFonts w:ascii="Times New Roman" w:hAnsi="Times New Roman" w:cs="Times New Roman"/>
      <w:color w:val="auto"/>
      <w:spacing w:val="3"/>
      <w:sz w:val="22"/>
      <w:szCs w:val="22"/>
      <w:lang w:val="x-none" w:eastAsia="x-none"/>
    </w:rPr>
  </w:style>
  <w:style w:type="character" w:customStyle="1" w:styleId="Bodytext7">
    <w:name w:val="Body text (7)_"/>
    <w:link w:val="Bodytext70"/>
    <w:rPr>
      <w:rFonts w:ascii="Times New Roman" w:hAnsi="Times New Roman" w:cs="Times New Roman"/>
      <w:i/>
      <w:iCs/>
      <w:spacing w:val="3"/>
      <w:sz w:val="20"/>
      <w:szCs w:val="20"/>
      <w:u w:val="none"/>
    </w:rPr>
  </w:style>
  <w:style w:type="paragraph" w:customStyle="1" w:styleId="Bodytext70">
    <w:name w:val="Body text (7)"/>
    <w:basedOn w:val="Normal"/>
    <w:link w:val="Bodytext7"/>
    <w:pPr>
      <w:shd w:val="clear" w:color="auto" w:fill="FFFFFF"/>
      <w:spacing w:before="240" w:line="270" w:lineRule="exact"/>
      <w:jc w:val="both"/>
    </w:pPr>
    <w:rPr>
      <w:rFonts w:ascii="Times New Roman" w:hAnsi="Times New Roman" w:cs="Times New Roman"/>
      <w:i/>
      <w:iCs/>
      <w:color w:val="auto"/>
      <w:spacing w:val="3"/>
      <w:sz w:val="20"/>
      <w:szCs w:val="20"/>
      <w:lang w:val="x-none" w:eastAsia="x-none"/>
    </w:rPr>
  </w:style>
  <w:style w:type="character" w:customStyle="1" w:styleId="Bodytext8">
    <w:name w:val="Body text (8)_"/>
    <w:link w:val="Bodytext80"/>
    <w:rPr>
      <w:rFonts w:ascii="Times New Roman" w:hAnsi="Times New Roman" w:cs="Times New Roman"/>
      <w:spacing w:val="6"/>
      <w:sz w:val="20"/>
      <w:szCs w:val="20"/>
      <w:u w:val="none"/>
    </w:rPr>
  </w:style>
  <w:style w:type="paragraph" w:customStyle="1" w:styleId="Bodytext80">
    <w:name w:val="Body text (8)"/>
    <w:basedOn w:val="Normal"/>
    <w:link w:val="Bodytext8"/>
    <w:pPr>
      <w:shd w:val="clear" w:color="auto" w:fill="FFFFFF"/>
      <w:spacing w:line="270" w:lineRule="exact"/>
      <w:jc w:val="both"/>
    </w:pPr>
    <w:rPr>
      <w:rFonts w:ascii="Times New Roman" w:hAnsi="Times New Roman" w:cs="Times New Roman"/>
      <w:color w:val="auto"/>
      <w:spacing w:val="6"/>
      <w:sz w:val="20"/>
      <w:szCs w:val="20"/>
      <w:lang w:val="x-none" w:eastAsia="x-none"/>
    </w:rPr>
  </w:style>
  <w:style w:type="character" w:customStyle="1" w:styleId="Heading102">
    <w:name w:val="Heading #10 (2)_"/>
    <w:link w:val="Heading1020"/>
    <w:rPr>
      <w:rFonts w:ascii="Times New Roman" w:hAnsi="Times New Roman" w:cs="Times New Roman"/>
      <w:spacing w:val="6"/>
      <w:sz w:val="20"/>
      <w:szCs w:val="20"/>
      <w:u w:val="none"/>
    </w:rPr>
  </w:style>
  <w:style w:type="paragraph" w:customStyle="1" w:styleId="Heading1020">
    <w:name w:val="Heading #10 (2)"/>
    <w:basedOn w:val="Normal"/>
    <w:link w:val="Heading102"/>
    <w:pPr>
      <w:shd w:val="clear" w:color="auto" w:fill="FFFFFF"/>
      <w:spacing w:line="270" w:lineRule="exact"/>
      <w:jc w:val="both"/>
    </w:pPr>
    <w:rPr>
      <w:rFonts w:ascii="Times New Roman" w:hAnsi="Times New Roman" w:cs="Times New Roman"/>
      <w:color w:val="auto"/>
      <w:spacing w:val="6"/>
      <w:sz w:val="20"/>
      <w:szCs w:val="20"/>
      <w:lang w:val="x-none" w:eastAsia="x-none"/>
    </w:rPr>
  </w:style>
  <w:style w:type="character" w:customStyle="1" w:styleId="Picturecaption">
    <w:name w:val="Picture caption_"/>
    <w:link w:val="Picturecaption0"/>
    <w:rPr>
      <w:rFonts w:ascii="Times New Roman" w:hAnsi="Times New Roman" w:cs="Times New Roman"/>
      <w:b/>
      <w:bCs/>
      <w:spacing w:val="7"/>
      <w:sz w:val="21"/>
      <w:szCs w:val="21"/>
      <w:u w:val="none"/>
    </w:rPr>
  </w:style>
  <w:style w:type="paragraph" w:customStyle="1" w:styleId="Picturecaption0">
    <w:name w:val="Picture caption"/>
    <w:basedOn w:val="Normal"/>
    <w:link w:val="Picturecaption"/>
    <w:pPr>
      <w:shd w:val="clear" w:color="auto" w:fill="FFFFFF"/>
      <w:spacing w:line="317" w:lineRule="exact"/>
      <w:jc w:val="both"/>
    </w:pPr>
    <w:rPr>
      <w:rFonts w:ascii="Times New Roman" w:hAnsi="Times New Roman" w:cs="Times New Roman"/>
      <w:b/>
      <w:bCs/>
      <w:color w:val="auto"/>
      <w:spacing w:val="7"/>
      <w:sz w:val="21"/>
      <w:szCs w:val="21"/>
      <w:lang w:val="x-none" w:eastAsia="x-none"/>
    </w:rPr>
  </w:style>
  <w:style w:type="character" w:customStyle="1" w:styleId="Bodytext5Spacing0pt">
    <w:name w:val="Body text (5) + Spacing 0 pt"/>
    <w:rPr>
      <w:rFonts w:ascii="Times New Roman" w:hAnsi="Times New Roman" w:cs="Times New Roman"/>
      <w:i/>
      <w:iCs/>
      <w:spacing w:val="2"/>
      <w:sz w:val="22"/>
      <w:szCs w:val="22"/>
      <w:u w:val="none"/>
    </w:rPr>
  </w:style>
  <w:style w:type="character" w:customStyle="1" w:styleId="Bodytext5NotItalic3">
    <w:name w:val="Body text (5) + Not Italic3"/>
    <w:aliases w:val="Spacing 0 pt221"/>
    <w:rPr>
      <w:rFonts w:ascii="Times New Roman" w:hAnsi="Times New Roman" w:cs="Times New Roman"/>
      <w:i/>
      <w:iCs/>
      <w:spacing w:val="3"/>
      <w:sz w:val="22"/>
      <w:szCs w:val="22"/>
      <w:u w:val="none"/>
    </w:rPr>
  </w:style>
  <w:style w:type="character" w:customStyle="1" w:styleId="Picturecaption2">
    <w:name w:val="Picture caption (2)_"/>
    <w:link w:val="Picturecaption20"/>
    <w:rPr>
      <w:rFonts w:ascii="Times New Roman" w:hAnsi="Times New Roman" w:cs="Times New Roman"/>
      <w:spacing w:val="3"/>
      <w:sz w:val="22"/>
      <w:szCs w:val="22"/>
      <w:u w:val="none"/>
    </w:rPr>
  </w:style>
  <w:style w:type="paragraph" w:customStyle="1" w:styleId="Picturecaption20">
    <w:name w:val="Picture caption (2)"/>
    <w:basedOn w:val="Normal"/>
    <w:link w:val="Picturecaption2"/>
    <w:pPr>
      <w:shd w:val="clear" w:color="auto" w:fill="FFFFFF"/>
      <w:spacing w:line="412" w:lineRule="exact"/>
    </w:pPr>
    <w:rPr>
      <w:rFonts w:ascii="Times New Roman" w:hAnsi="Times New Roman" w:cs="Times New Roman"/>
      <w:color w:val="auto"/>
      <w:spacing w:val="3"/>
      <w:sz w:val="22"/>
      <w:szCs w:val="22"/>
      <w:lang w:val="x-none" w:eastAsia="x-none"/>
    </w:rPr>
  </w:style>
  <w:style w:type="character" w:customStyle="1" w:styleId="Bodytext9">
    <w:name w:val="Body text (9)_"/>
    <w:link w:val="Bodytext90"/>
    <w:rPr>
      <w:rFonts w:ascii="Times New Roman" w:hAnsi="Times New Roman" w:cs="Times New Roman"/>
      <w:spacing w:val="-6"/>
      <w:sz w:val="8"/>
      <w:szCs w:val="8"/>
      <w:u w:val="none"/>
    </w:rPr>
  </w:style>
  <w:style w:type="paragraph" w:customStyle="1" w:styleId="Bodytext90">
    <w:name w:val="Body text (9)"/>
    <w:basedOn w:val="Normal"/>
    <w:link w:val="Bodytext9"/>
    <w:pPr>
      <w:shd w:val="clear" w:color="auto" w:fill="FFFFFF"/>
      <w:spacing w:line="240" w:lineRule="atLeast"/>
      <w:jc w:val="both"/>
    </w:pPr>
    <w:rPr>
      <w:rFonts w:ascii="Times New Roman" w:hAnsi="Times New Roman" w:cs="Times New Roman"/>
      <w:color w:val="auto"/>
      <w:spacing w:val="-6"/>
      <w:sz w:val="8"/>
      <w:szCs w:val="8"/>
      <w:lang w:val="x-none" w:eastAsia="x-none"/>
    </w:rPr>
  </w:style>
  <w:style w:type="character" w:customStyle="1" w:styleId="Bodytext9Gungsuh">
    <w:name w:val="Body text (9) + Gungsuh"/>
    <w:aliases w:val="Italic36,Spacing 0 pt220"/>
    <w:rPr>
      <w:rFonts w:ascii="Gungsuh" w:eastAsia="Gungsuh" w:hAnsi="Times New Roman" w:cs="Gungsuh"/>
      <w:i/>
      <w:iCs/>
      <w:spacing w:val="0"/>
      <w:sz w:val="8"/>
      <w:szCs w:val="8"/>
      <w:u w:val="none"/>
    </w:rPr>
  </w:style>
  <w:style w:type="character" w:customStyle="1" w:styleId="Bodytext10">
    <w:name w:val="Body text (10)_"/>
    <w:link w:val="Bodytext100"/>
    <w:rPr>
      <w:rFonts w:ascii="Times New Roman" w:hAnsi="Times New Roman" w:cs="Times New Roman"/>
      <w:b/>
      <w:bCs/>
      <w:spacing w:val="-4"/>
      <w:sz w:val="30"/>
      <w:szCs w:val="30"/>
      <w:u w:val="none"/>
    </w:rPr>
  </w:style>
  <w:style w:type="paragraph" w:customStyle="1" w:styleId="Bodytext100">
    <w:name w:val="Body text (10)"/>
    <w:basedOn w:val="Normal"/>
    <w:link w:val="Bodytext10"/>
    <w:pPr>
      <w:shd w:val="clear" w:color="auto" w:fill="FFFFFF"/>
      <w:spacing w:line="240" w:lineRule="atLeast"/>
    </w:pPr>
    <w:rPr>
      <w:rFonts w:ascii="Times New Roman" w:hAnsi="Times New Roman" w:cs="Times New Roman"/>
      <w:b/>
      <w:bCs/>
      <w:color w:val="auto"/>
      <w:spacing w:val="-4"/>
      <w:sz w:val="30"/>
      <w:szCs w:val="30"/>
      <w:lang w:val="x-none" w:eastAsia="x-none"/>
    </w:rPr>
  </w:style>
  <w:style w:type="character" w:customStyle="1" w:styleId="Bodytext11">
    <w:name w:val="Body text (11)_"/>
    <w:link w:val="Bodytext110"/>
    <w:rPr>
      <w:rFonts w:ascii="MS Gothic" w:eastAsia="MS Gothic" w:cs="MS Gothic"/>
      <w:noProof/>
      <w:sz w:val="13"/>
      <w:szCs w:val="13"/>
      <w:u w:val="none"/>
    </w:rPr>
  </w:style>
  <w:style w:type="paragraph" w:customStyle="1" w:styleId="Bodytext110">
    <w:name w:val="Body text (11)"/>
    <w:basedOn w:val="Normal"/>
    <w:link w:val="Bodytext11"/>
    <w:pPr>
      <w:shd w:val="clear" w:color="auto" w:fill="FFFFFF"/>
      <w:spacing w:after="540" w:line="240" w:lineRule="atLeast"/>
      <w:jc w:val="right"/>
    </w:pPr>
    <w:rPr>
      <w:rFonts w:ascii="MS Gothic" w:eastAsia="MS Gothic" w:cs="Times New Roman"/>
      <w:noProof/>
      <w:color w:val="auto"/>
      <w:sz w:val="13"/>
      <w:szCs w:val="13"/>
      <w:lang w:val="x-none" w:eastAsia="x-none"/>
    </w:rPr>
  </w:style>
  <w:style w:type="character" w:customStyle="1" w:styleId="Bodytext11SegoeUI">
    <w:name w:val="Body text (11) + Segoe UI"/>
    <w:aliases w:val="7 pt15"/>
    <w:rPr>
      <w:rFonts w:ascii="Segoe UI" w:eastAsia="MS Gothic" w:hAnsi="Segoe UI" w:cs="Segoe UI"/>
      <w:noProof/>
      <w:sz w:val="14"/>
      <w:szCs w:val="14"/>
      <w:u w:val="none"/>
    </w:rPr>
  </w:style>
  <w:style w:type="character" w:customStyle="1" w:styleId="BodytextSpacing0pt6">
    <w:name w:val="Body text + Spacing 0 pt6"/>
    <w:rPr>
      <w:rFonts w:ascii="Times New Roman" w:hAnsi="Times New Roman" w:cs="Times New Roman"/>
      <w:spacing w:val="3"/>
      <w:sz w:val="22"/>
      <w:szCs w:val="22"/>
      <w:u w:val="single"/>
    </w:rPr>
  </w:style>
  <w:style w:type="character" w:customStyle="1" w:styleId="Bodytext12">
    <w:name w:val="Body text (12)_"/>
    <w:link w:val="Bodytext121"/>
    <w:rPr>
      <w:rFonts w:ascii="Times New Roman" w:hAnsi="Times New Roman" w:cs="Times New Roman"/>
      <w:i/>
      <w:iCs/>
      <w:spacing w:val="6"/>
      <w:sz w:val="15"/>
      <w:szCs w:val="15"/>
      <w:u w:val="none"/>
    </w:rPr>
  </w:style>
  <w:style w:type="paragraph" w:customStyle="1" w:styleId="Bodytext121">
    <w:name w:val="Body text (12)1"/>
    <w:basedOn w:val="Normal"/>
    <w:link w:val="Bodytext12"/>
    <w:pPr>
      <w:shd w:val="clear" w:color="auto" w:fill="FFFFFF"/>
      <w:spacing w:before="2520" w:line="197" w:lineRule="exact"/>
    </w:pPr>
    <w:rPr>
      <w:rFonts w:ascii="Times New Roman" w:hAnsi="Times New Roman" w:cs="Times New Roman"/>
      <w:i/>
      <w:iCs/>
      <w:color w:val="auto"/>
      <w:spacing w:val="6"/>
      <w:sz w:val="15"/>
      <w:szCs w:val="15"/>
      <w:lang w:val="x-none" w:eastAsia="x-none"/>
    </w:rPr>
  </w:style>
  <w:style w:type="character" w:customStyle="1" w:styleId="Bodytext120">
    <w:name w:val="Body text (12)"/>
    <w:rPr>
      <w:rFonts w:ascii="Times New Roman" w:hAnsi="Times New Roman" w:cs="Times New Roman"/>
      <w:i/>
      <w:iCs/>
      <w:spacing w:val="6"/>
      <w:sz w:val="15"/>
      <w:szCs w:val="15"/>
      <w:u w:val="single"/>
    </w:rPr>
  </w:style>
  <w:style w:type="character" w:customStyle="1" w:styleId="Bodytext2Spacing0pt">
    <w:name w:val="Body text (2) + Spacing 0 pt"/>
    <w:basedOn w:val="Bodytext2"/>
    <w:rPr>
      <w:rFonts w:ascii="Segoe UI" w:hAnsi="Segoe UI" w:cs="Segoe UI"/>
      <w:spacing w:val="-5"/>
      <w:sz w:val="14"/>
      <w:szCs w:val="14"/>
      <w:u w:val="none"/>
    </w:rPr>
  </w:style>
  <w:style w:type="character" w:customStyle="1" w:styleId="Bodytext13">
    <w:name w:val="Body text (13)_"/>
    <w:link w:val="Bodytext130"/>
    <w:rPr>
      <w:rFonts w:ascii="Times New Roman" w:hAnsi="Times New Roman" w:cs="Times New Roman"/>
      <w:spacing w:val="4"/>
      <w:sz w:val="12"/>
      <w:szCs w:val="12"/>
      <w:u w:val="none"/>
    </w:rPr>
  </w:style>
  <w:style w:type="paragraph" w:customStyle="1" w:styleId="Bodytext130">
    <w:name w:val="Body text (13)"/>
    <w:basedOn w:val="Normal"/>
    <w:link w:val="Bodytext13"/>
    <w:pPr>
      <w:shd w:val="clear" w:color="auto" w:fill="FFFFFF"/>
      <w:spacing w:line="197" w:lineRule="exact"/>
      <w:jc w:val="both"/>
    </w:pPr>
    <w:rPr>
      <w:rFonts w:ascii="Times New Roman" w:hAnsi="Times New Roman" w:cs="Times New Roman"/>
      <w:color w:val="auto"/>
      <w:spacing w:val="4"/>
      <w:sz w:val="12"/>
      <w:szCs w:val="12"/>
      <w:lang w:val="x-none" w:eastAsia="x-none"/>
    </w:rPr>
  </w:style>
  <w:style w:type="character" w:customStyle="1" w:styleId="Bodytext13SegoeUI">
    <w:name w:val="Body text (13) + Segoe UI"/>
    <w:aliases w:val="7 pt14,Spacing 0 pt219"/>
    <w:rPr>
      <w:rFonts w:ascii="Segoe UI" w:hAnsi="Segoe UI" w:cs="Segoe UI"/>
      <w:spacing w:val="4"/>
      <w:sz w:val="14"/>
      <w:szCs w:val="14"/>
      <w:u w:val="none"/>
    </w:rPr>
  </w:style>
  <w:style w:type="character" w:customStyle="1" w:styleId="Bodytext265pt">
    <w:name w:val="Body text (2) + 6.5 pt"/>
    <w:aliases w:val="Spacing 0 pt218"/>
    <w:rPr>
      <w:rFonts w:ascii="Segoe UI" w:hAnsi="Segoe UI" w:cs="Segoe UI"/>
      <w:spacing w:val="2"/>
      <w:sz w:val="13"/>
      <w:szCs w:val="13"/>
      <w:u w:val="none"/>
    </w:rPr>
  </w:style>
  <w:style w:type="character" w:customStyle="1" w:styleId="Heading22">
    <w:name w:val="Heading #2 (2)_"/>
    <w:link w:val="Heading220"/>
    <w:rPr>
      <w:rFonts w:ascii="Times New Roman" w:hAnsi="Times New Roman" w:cs="Times New Roman"/>
      <w:spacing w:val="3"/>
      <w:sz w:val="22"/>
      <w:szCs w:val="22"/>
      <w:u w:val="none"/>
    </w:rPr>
  </w:style>
  <w:style w:type="paragraph" w:customStyle="1" w:styleId="Heading220">
    <w:name w:val="Heading #2 (2)"/>
    <w:basedOn w:val="Normal"/>
    <w:link w:val="Heading22"/>
    <w:pPr>
      <w:shd w:val="clear" w:color="auto" w:fill="FFFFFF"/>
      <w:spacing w:before="60" w:line="377" w:lineRule="exact"/>
      <w:ind w:firstLine="500"/>
      <w:jc w:val="both"/>
      <w:outlineLvl w:val="1"/>
    </w:pPr>
    <w:rPr>
      <w:rFonts w:ascii="Times New Roman" w:hAnsi="Times New Roman" w:cs="Times New Roman"/>
      <w:color w:val="auto"/>
      <w:spacing w:val="3"/>
      <w:sz w:val="22"/>
      <w:szCs w:val="22"/>
      <w:lang w:val="x-none" w:eastAsia="x-none"/>
    </w:rPr>
  </w:style>
  <w:style w:type="character" w:customStyle="1" w:styleId="Tablecaption">
    <w:name w:val="Table caption_"/>
    <w:link w:val="Tablecaption0"/>
    <w:rPr>
      <w:rFonts w:ascii="Times New Roman" w:hAnsi="Times New Roman" w:cs="Times New Roman"/>
      <w:spacing w:val="3"/>
      <w:sz w:val="22"/>
      <w:szCs w:val="22"/>
      <w:u w:val="none"/>
    </w:rPr>
  </w:style>
  <w:style w:type="paragraph" w:customStyle="1" w:styleId="Tablecaption0">
    <w:name w:val="Table caption"/>
    <w:basedOn w:val="Normal"/>
    <w:link w:val="Tablecaption"/>
    <w:pPr>
      <w:shd w:val="clear" w:color="auto" w:fill="FFFFFF"/>
      <w:spacing w:line="381" w:lineRule="exact"/>
    </w:pPr>
    <w:rPr>
      <w:rFonts w:ascii="Times New Roman" w:hAnsi="Times New Roman" w:cs="Times New Roman"/>
      <w:color w:val="auto"/>
      <w:spacing w:val="3"/>
      <w:sz w:val="22"/>
      <w:szCs w:val="22"/>
      <w:lang w:val="x-none" w:eastAsia="x-none"/>
    </w:rPr>
  </w:style>
  <w:style w:type="character" w:customStyle="1" w:styleId="Bodytext5105pt">
    <w:name w:val="Body text (5) + 10.5 pt"/>
    <w:aliases w:val="Bold45,Not Italic23,Spacing 0 pt217"/>
    <w:rPr>
      <w:rFonts w:ascii="Times New Roman" w:hAnsi="Times New Roman" w:cs="Times New Roman"/>
      <w:b/>
      <w:bCs/>
      <w:i/>
      <w:iCs/>
      <w:spacing w:val="7"/>
      <w:sz w:val="21"/>
      <w:szCs w:val="21"/>
      <w:u w:val="none"/>
    </w:rPr>
  </w:style>
  <w:style w:type="character" w:customStyle="1" w:styleId="Bodytext2TimesNewRoman9">
    <w:name w:val="Body text (2) + Times New Roman9"/>
    <w:aliases w:val="7.5 pt5,Italic35,Spacing 0 pt216"/>
    <w:rPr>
      <w:rFonts w:ascii="Times New Roman" w:hAnsi="Times New Roman" w:cs="Times New Roman"/>
      <w:i/>
      <w:iCs/>
      <w:spacing w:val="6"/>
      <w:sz w:val="15"/>
      <w:szCs w:val="15"/>
      <w:u w:val="none"/>
    </w:rPr>
  </w:style>
  <w:style w:type="character" w:customStyle="1" w:styleId="Bodytext311pt">
    <w:name w:val="Body text (3) + 11 pt"/>
    <w:aliases w:val="Not Bold26,Spacing 0 pt215"/>
    <w:rPr>
      <w:rFonts w:ascii="Times New Roman" w:hAnsi="Times New Roman" w:cs="Times New Roman"/>
      <w:b/>
      <w:bCs/>
      <w:spacing w:val="3"/>
      <w:sz w:val="22"/>
      <w:szCs w:val="22"/>
      <w:u w:val="none"/>
    </w:rPr>
  </w:style>
  <w:style w:type="character" w:customStyle="1" w:styleId="Heading6">
    <w:name w:val="Heading #6_"/>
    <w:link w:val="Heading60"/>
    <w:rPr>
      <w:rFonts w:ascii="Times New Roman" w:hAnsi="Times New Roman" w:cs="Times New Roman"/>
      <w:spacing w:val="3"/>
      <w:sz w:val="22"/>
      <w:szCs w:val="22"/>
      <w:u w:val="none"/>
    </w:rPr>
  </w:style>
  <w:style w:type="paragraph" w:customStyle="1" w:styleId="Heading60">
    <w:name w:val="Heading #6"/>
    <w:basedOn w:val="Normal"/>
    <w:link w:val="Heading6"/>
    <w:pPr>
      <w:shd w:val="clear" w:color="auto" w:fill="FFFFFF"/>
      <w:spacing w:after="60" w:line="240" w:lineRule="atLeast"/>
      <w:ind w:firstLine="480"/>
      <w:jc w:val="both"/>
      <w:outlineLvl w:val="5"/>
    </w:pPr>
    <w:rPr>
      <w:rFonts w:ascii="Times New Roman" w:hAnsi="Times New Roman" w:cs="Times New Roman"/>
      <w:color w:val="auto"/>
      <w:spacing w:val="3"/>
      <w:sz w:val="22"/>
      <w:szCs w:val="22"/>
      <w:lang w:val="x-none" w:eastAsia="x-none"/>
    </w:rPr>
  </w:style>
  <w:style w:type="character" w:customStyle="1" w:styleId="Heading8">
    <w:name w:val="Heading #8_"/>
    <w:link w:val="Heading80"/>
    <w:rPr>
      <w:rFonts w:ascii="MS Gothic" w:eastAsia="MS Gothic" w:cs="MS Gothic"/>
      <w:sz w:val="22"/>
      <w:szCs w:val="22"/>
      <w:u w:val="none"/>
    </w:rPr>
  </w:style>
  <w:style w:type="paragraph" w:customStyle="1" w:styleId="Heading80">
    <w:name w:val="Heading #8"/>
    <w:basedOn w:val="Normal"/>
    <w:link w:val="Heading8"/>
    <w:pPr>
      <w:shd w:val="clear" w:color="auto" w:fill="FFFFFF"/>
      <w:spacing w:before="60" w:after="60" w:line="240" w:lineRule="atLeast"/>
      <w:ind w:firstLine="480"/>
      <w:jc w:val="both"/>
      <w:outlineLvl w:val="7"/>
    </w:pPr>
    <w:rPr>
      <w:rFonts w:ascii="MS Gothic" w:eastAsia="MS Gothic" w:cs="Times New Roman"/>
      <w:color w:val="auto"/>
      <w:sz w:val="22"/>
      <w:szCs w:val="22"/>
      <w:lang w:val="x-none" w:eastAsia="x-none"/>
    </w:rPr>
  </w:style>
  <w:style w:type="character" w:customStyle="1" w:styleId="Heading8TimesNewRoman">
    <w:name w:val="Heading #8 + Times New Roman"/>
    <w:aliases w:val="11.5 pt"/>
    <w:rPr>
      <w:rFonts w:ascii="Times New Roman" w:eastAsia="MS Gothic" w:hAnsi="Times New Roman" w:cs="Times New Roman"/>
      <w:noProof/>
      <w:sz w:val="23"/>
      <w:szCs w:val="23"/>
      <w:u w:val="none"/>
    </w:rPr>
  </w:style>
  <w:style w:type="character" w:customStyle="1" w:styleId="Bodytext10pt9">
    <w:name w:val="Body text + 10 pt9"/>
    <w:aliases w:val="Spacing 0 pt214"/>
    <w:rPr>
      <w:rFonts w:ascii="Times New Roman" w:hAnsi="Times New Roman" w:cs="Times New Roman"/>
      <w:spacing w:val="6"/>
      <w:sz w:val="20"/>
      <w:szCs w:val="20"/>
      <w:u w:val="none"/>
    </w:rPr>
  </w:style>
  <w:style w:type="character" w:customStyle="1" w:styleId="Bodytext14">
    <w:name w:val="Body text (14)_"/>
    <w:link w:val="Bodytext141"/>
    <w:rPr>
      <w:rFonts w:ascii="Times New Roman" w:hAnsi="Times New Roman" w:cs="Times New Roman"/>
      <w:i/>
      <w:iCs/>
      <w:spacing w:val="5"/>
      <w:sz w:val="19"/>
      <w:szCs w:val="19"/>
      <w:u w:val="none"/>
    </w:rPr>
  </w:style>
  <w:style w:type="paragraph" w:customStyle="1" w:styleId="Bodytext141">
    <w:name w:val="Body text (14)1"/>
    <w:basedOn w:val="Normal"/>
    <w:link w:val="Bodytext14"/>
    <w:pPr>
      <w:shd w:val="clear" w:color="auto" w:fill="FFFFFF"/>
      <w:spacing w:before="60" w:line="260" w:lineRule="exact"/>
      <w:jc w:val="both"/>
    </w:pPr>
    <w:rPr>
      <w:rFonts w:ascii="Times New Roman" w:hAnsi="Times New Roman" w:cs="Times New Roman"/>
      <w:i/>
      <w:iCs/>
      <w:color w:val="auto"/>
      <w:spacing w:val="5"/>
      <w:sz w:val="19"/>
      <w:szCs w:val="19"/>
      <w:lang w:val="x-none" w:eastAsia="x-none"/>
    </w:rPr>
  </w:style>
  <w:style w:type="character" w:customStyle="1" w:styleId="Bodytext14115pt">
    <w:name w:val="Body text (14) + 11.5 pt"/>
    <w:aliases w:val="Bold44,Not Italic22,Spacing 0 pt213"/>
    <w:rPr>
      <w:rFonts w:ascii="Times New Roman" w:hAnsi="Times New Roman" w:cs="Times New Roman"/>
      <w:b/>
      <w:bCs/>
      <w:i/>
      <w:iCs/>
      <w:spacing w:val="17"/>
      <w:sz w:val="23"/>
      <w:szCs w:val="23"/>
      <w:u w:val="none"/>
    </w:rPr>
  </w:style>
  <w:style w:type="character" w:customStyle="1" w:styleId="Bodytext1411pt">
    <w:name w:val="Body text (14) + 11 pt"/>
    <w:aliases w:val="Not Italic21,Spacing 0 pt212"/>
    <w:rPr>
      <w:rFonts w:ascii="Times New Roman" w:hAnsi="Times New Roman" w:cs="Times New Roman"/>
      <w:i/>
      <w:iCs/>
      <w:spacing w:val="3"/>
      <w:sz w:val="22"/>
      <w:szCs w:val="22"/>
      <w:u w:val="none"/>
    </w:rPr>
  </w:style>
  <w:style w:type="character" w:customStyle="1" w:styleId="Headerorfooter2Spacing0pt">
    <w:name w:val="Header or footer (2) + Spacing 0 pt"/>
    <w:rPr>
      <w:rFonts w:ascii="MS Gothic" w:eastAsia="MS Gothic" w:cs="MS Gothic"/>
      <w:spacing w:val="16"/>
      <w:sz w:val="11"/>
      <w:szCs w:val="11"/>
      <w:u w:val="none"/>
    </w:rPr>
  </w:style>
  <w:style w:type="character" w:customStyle="1" w:styleId="Heading7">
    <w:name w:val="Heading #7_"/>
    <w:link w:val="Heading70"/>
    <w:rPr>
      <w:rFonts w:ascii="Times New Roman" w:hAnsi="Times New Roman" w:cs="Times New Roman"/>
      <w:b/>
      <w:bCs/>
      <w:spacing w:val="4"/>
      <w:sz w:val="29"/>
      <w:szCs w:val="29"/>
      <w:u w:val="none"/>
    </w:rPr>
  </w:style>
  <w:style w:type="paragraph" w:customStyle="1" w:styleId="Heading70">
    <w:name w:val="Heading #7"/>
    <w:basedOn w:val="Normal"/>
    <w:link w:val="Heading7"/>
    <w:pPr>
      <w:shd w:val="clear" w:color="auto" w:fill="FFFFFF"/>
      <w:spacing w:line="240" w:lineRule="atLeast"/>
      <w:jc w:val="right"/>
      <w:outlineLvl w:val="6"/>
    </w:pPr>
    <w:rPr>
      <w:rFonts w:ascii="Times New Roman" w:hAnsi="Times New Roman" w:cs="Times New Roman"/>
      <w:b/>
      <w:bCs/>
      <w:color w:val="auto"/>
      <w:spacing w:val="4"/>
      <w:sz w:val="29"/>
      <w:szCs w:val="29"/>
      <w:lang w:val="x-none" w:eastAsia="x-none"/>
    </w:rPr>
  </w:style>
  <w:style w:type="character" w:customStyle="1" w:styleId="Bodytext15">
    <w:name w:val="Body text (15)_"/>
    <w:link w:val="Bodytext151"/>
    <w:rPr>
      <w:rFonts w:ascii="Times New Roman" w:hAnsi="Times New Roman" w:cs="Times New Roman"/>
      <w:i/>
      <w:iCs/>
      <w:noProof/>
      <w:sz w:val="12"/>
      <w:szCs w:val="12"/>
      <w:u w:val="none"/>
    </w:rPr>
  </w:style>
  <w:style w:type="paragraph" w:customStyle="1" w:styleId="Bodytext151">
    <w:name w:val="Body text (15)1"/>
    <w:basedOn w:val="Normal"/>
    <w:link w:val="Bodytext15"/>
    <w:pPr>
      <w:shd w:val="clear" w:color="auto" w:fill="FFFFFF"/>
      <w:spacing w:line="240" w:lineRule="atLeast"/>
    </w:pPr>
    <w:rPr>
      <w:rFonts w:ascii="Times New Roman" w:hAnsi="Times New Roman" w:cs="Times New Roman"/>
      <w:i/>
      <w:iCs/>
      <w:noProof/>
      <w:color w:val="auto"/>
      <w:sz w:val="12"/>
      <w:szCs w:val="12"/>
      <w:lang w:val="x-none" w:eastAsia="x-none"/>
    </w:rPr>
  </w:style>
  <w:style w:type="character" w:customStyle="1" w:styleId="Bodytext150">
    <w:name w:val="Body text (15)"/>
    <w:basedOn w:val="Bodytext15"/>
    <w:rPr>
      <w:rFonts w:ascii="Times New Roman" w:hAnsi="Times New Roman" w:cs="Times New Roman"/>
      <w:i/>
      <w:iCs/>
      <w:noProof/>
      <w:sz w:val="12"/>
      <w:szCs w:val="12"/>
      <w:u w:val="none"/>
    </w:rPr>
  </w:style>
  <w:style w:type="character" w:customStyle="1" w:styleId="Footnote">
    <w:name w:val="Footnote_"/>
    <w:link w:val="Footnote0"/>
    <w:rPr>
      <w:rFonts w:ascii="Times New Roman" w:hAnsi="Times New Roman" w:cs="Times New Roman"/>
      <w:spacing w:val="3"/>
      <w:sz w:val="22"/>
      <w:szCs w:val="22"/>
      <w:u w:val="none"/>
    </w:rPr>
  </w:style>
  <w:style w:type="paragraph" w:customStyle="1" w:styleId="Footnote0">
    <w:name w:val="Footnote"/>
    <w:basedOn w:val="Normal"/>
    <w:link w:val="Footnote"/>
    <w:pPr>
      <w:shd w:val="clear" w:color="auto" w:fill="FFFFFF"/>
      <w:spacing w:line="314" w:lineRule="exact"/>
      <w:jc w:val="both"/>
    </w:pPr>
    <w:rPr>
      <w:rFonts w:ascii="Times New Roman" w:hAnsi="Times New Roman" w:cs="Times New Roman"/>
      <w:color w:val="auto"/>
      <w:spacing w:val="3"/>
      <w:sz w:val="22"/>
      <w:szCs w:val="22"/>
      <w:lang w:val="x-none" w:eastAsia="x-none"/>
    </w:rPr>
  </w:style>
  <w:style w:type="character" w:customStyle="1" w:styleId="Footnote2">
    <w:name w:val="Footnote (2)_"/>
    <w:link w:val="Footnote20"/>
    <w:rPr>
      <w:rFonts w:ascii="Times New Roman" w:hAnsi="Times New Roman" w:cs="Times New Roman"/>
      <w:i/>
      <w:iCs/>
      <w:spacing w:val="2"/>
      <w:sz w:val="22"/>
      <w:szCs w:val="22"/>
      <w:u w:val="none"/>
    </w:rPr>
  </w:style>
  <w:style w:type="paragraph" w:customStyle="1" w:styleId="Footnote20">
    <w:name w:val="Footnote (2)"/>
    <w:basedOn w:val="Normal"/>
    <w:link w:val="Footnote2"/>
    <w:pPr>
      <w:shd w:val="clear" w:color="auto" w:fill="FFFFFF"/>
      <w:spacing w:before="60" w:after="60" w:line="240" w:lineRule="atLeast"/>
      <w:jc w:val="both"/>
    </w:pPr>
    <w:rPr>
      <w:rFonts w:ascii="Times New Roman" w:hAnsi="Times New Roman" w:cs="Times New Roman"/>
      <w:i/>
      <w:iCs/>
      <w:color w:val="auto"/>
      <w:spacing w:val="2"/>
      <w:sz w:val="22"/>
      <w:szCs w:val="22"/>
      <w:lang w:val="x-none" w:eastAsia="x-none"/>
    </w:rPr>
  </w:style>
  <w:style w:type="character" w:customStyle="1" w:styleId="Footnote2NotItalic">
    <w:name w:val="Footnote (2) + Not Italic"/>
    <w:aliases w:val="Spacing 0 pt211"/>
    <w:rPr>
      <w:rFonts w:ascii="Times New Roman" w:hAnsi="Times New Roman" w:cs="Times New Roman"/>
      <w:i/>
      <w:iCs/>
      <w:spacing w:val="3"/>
      <w:sz w:val="22"/>
      <w:szCs w:val="22"/>
      <w:u w:val="none"/>
    </w:rPr>
  </w:style>
  <w:style w:type="character" w:customStyle="1" w:styleId="FootnoteItalic">
    <w:name w:val="Footnote + Italic"/>
    <w:aliases w:val="Spacing 0 pt210"/>
    <w:rPr>
      <w:rFonts w:ascii="Times New Roman" w:hAnsi="Times New Roman" w:cs="Times New Roman"/>
      <w:i/>
      <w:iCs/>
      <w:spacing w:val="2"/>
      <w:sz w:val="22"/>
      <w:szCs w:val="22"/>
      <w:u w:val="none"/>
    </w:rPr>
  </w:style>
  <w:style w:type="character" w:customStyle="1" w:styleId="Footnote95pt">
    <w:name w:val="Footnote + 9.5 pt"/>
    <w:aliases w:val="Italic34,Spacing 0 pt209"/>
    <w:rPr>
      <w:rFonts w:ascii="Times New Roman" w:hAnsi="Times New Roman" w:cs="Times New Roman"/>
      <w:i/>
      <w:iCs/>
      <w:spacing w:val="5"/>
      <w:sz w:val="19"/>
      <w:szCs w:val="19"/>
      <w:u w:val="none"/>
    </w:rPr>
  </w:style>
  <w:style w:type="character" w:customStyle="1" w:styleId="Footnote3">
    <w:name w:val="Footnote (3)_"/>
    <w:link w:val="Footnote31"/>
    <w:rPr>
      <w:rFonts w:ascii="Times New Roman" w:hAnsi="Times New Roman" w:cs="Times New Roman"/>
      <w:i/>
      <w:iCs/>
      <w:spacing w:val="6"/>
      <w:sz w:val="15"/>
      <w:szCs w:val="15"/>
      <w:u w:val="none"/>
    </w:rPr>
  </w:style>
  <w:style w:type="paragraph" w:customStyle="1" w:styleId="Footnote31">
    <w:name w:val="Footnote (3)1"/>
    <w:basedOn w:val="Normal"/>
    <w:link w:val="Footnote3"/>
    <w:pPr>
      <w:shd w:val="clear" w:color="auto" w:fill="FFFFFF"/>
      <w:spacing w:before="300" w:line="197" w:lineRule="exact"/>
      <w:jc w:val="both"/>
    </w:pPr>
    <w:rPr>
      <w:rFonts w:ascii="Times New Roman" w:hAnsi="Times New Roman" w:cs="Times New Roman"/>
      <w:i/>
      <w:iCs/>
      <w:color w:val="auto"/>
      <w:spacing w:val="6"/>
      <w:sz w:val="15"/>
      <w:szCs w:val="15"/>
      <w:lang w:val="x-none" w:eastAsia="x-none"/>
    </w:rPr>
  </w:style>
  <w:style w:type="character" w:customStyle="1" w:styleId="Footnote30">
    <w:name w:val="Footnote (3)"/>
    <w:rPr>
      <w:rFonts w:ascii="Times New Roman" w:hAnsi="Times New Roman" w:cs="Times New Roman"/>
      <w:i/>
      <w:iCs/>
      <w:spacing w:val="6"/>
      <w:sz w:val="15"/>
      <w:szCs w:val="15"/>
      <w:u w:val="single"/>
    </w:rPr>
  </w:style>
  <w:style w:type="character" w:customStyle="1" w:styleId="Footnote4">
    <w:name w:val="Footnote (4)_"/>
    <w:link w:val="Footnote40"/>
    <w:rPr>
      <w:rFonts w:ascii="Segoe UI" w:hAnsi="Segoe UI" w:cs="Segoe UI"/>
      <w:sz w:val="14"/>
      <w:szCs w:val="14"/>
      <w:u w:val="none"/>
    </w:rPr>
  </w:style>
  <w:style w:type="paragraph" w:customStyle="1" w:styleId="Footnote40">
    <w:name w:val="Footnote (4)"/>
    <w:basedOn w:val="Normal"/>
    <w:link w:val="Footnote4"/>
    <w:pPr>
      <w:shd w:val="clear" w:color="auto" w:fill="FFFFFF"/>
      <w:spacing w:line="197" w:lineRule="exact"/>
      <w:jc w:val="both"/>
    </w:pPr>
    <w:rPr>
      <w:rFonts w:ascii="Segoe UI" w:hAnsi="Segoe UI" w:cs="Times New Roman"/>
      <w:color w:val="auto"/>
      <w:sz w:val="14"/>
      <w:szCs w:val="14"/>
      <w:lang w:val="x-none" w:eastAsia="x-none"/>
    </w:rPr>
  </w:style>
  <w:style w:type="character" w:customStyle="1" w:styleId="Heading40">
    <w:name w:val="Heading #4_"/>
    <w:link w:val="Heading41"/>
    <w:rPr>
      <w:rFonts w:ascii="Times New Roman" w:hAnsi="Times New Roman" w:cs="Times New Roman"/>
      <w:b/>
      <w:bCs/>
      <w:spacing w:val="3"/>
      <w:sz w:val="33"/>
      <w:szCs w:val="33"/>
      <w:u w:val="none"/>
    </w:rPr>
  </w:style>
  <w:style w:type="paragraph" w:customStyle="1" w:styleId="Heading41">
    <w:name w:val="Heading #4"/>
    <w:basedOn w:val="Normal"/>
    <w:link w:val="Heading40"/>
    <w:pPr>
      <w:shd w:val="clear" w:color="auto" w:fill="FFFFFF"/>
      <w:spacing w:line="240" w:lineRule="atLeast"/>
      <w:jc w:val="right"/>
      <w:outlineLvl w:val="3"/>
    </w:pPr>
    <w:rPr>
      <w:rFonts w:ascii="Times New Roman" w:hAnsi="Times New Roman" w:cs="Times New Roman"/>
      <w:b/>
      <w:bCs/>
      <w:color w:val="auto"/>
      <w:spacing w:val="3"/>
      <w:sz w:val="33"/>
      <w:szCs w:val="33"/>
      <w:lang w:val="x-none" w:eastAsia="x-none"/>
    </w:rPr>
  </w:style>
  <w:style w:type="character" w:customStyle="1" w:styleId="Heading4225pt">
    <w:name w:val="Heading #4 + 22.5 pt"/>
    <w:aliases w:val="Not Bold25,Spacing 0 pt208"/>
    <w:rPr>
      <w:rFonts w:ascii="Times New Roman" w:hAnsi="Times New Roman" w:cs="Times New Roman"/>
      <w:b/>
      <w:bCs/>
      <w:spacing w:val="0"/>
      <w:sz w:val="45"/>
      <w:szCs w:val="45"/>
      <w:u w:val="none"/>
    </w:rPr>
  </w:style>
  <w:style w:type="character" w:customStyle="1" w:styleId="Footnote295pt">
    <w:name w:val="Footnote (2) + 9.5 pt"/>
    <w:aliases w:val="Spacing 0 pt207"/>
    <w:rPr>
      <w:rFonts w:ascii="Times New Roman" w:hAnsi="Times New Roman" w:cs="Times New Roman"/>
      <w:i/>
      <w:iCs/>
      <w:spacing w:val="5"/>
      <w:sz w:val="19"/>
      <w:szCs w:val="19"/>
      <w:u w:val="none"/>
    </w:rPr>
  </w:style>
  <w:style w:type="character" w:customStyle="1" w:styleId="Heading12">
    <w:name w:val="Heading #1 (2)_"/>
    <w:link w:val="Heading120"/>
    <w:rPr>
      <w:rFonts w:ascii="Times New Roman" w:hAnsi="Times New Roman" w:cs="Times New Roman"/>
      <w:spacing w:val="3"/>
      <w:sz w:val="22"/>
      <w:szCs w:val="22"/>
      <w:u w:val="none"/>
    </w:rPr>
  </w:style>
  <w:style w:type="paragraph" w:customStyle="1" w:styleId="Heading120">
    <w:name w:val="Heading #1 (2)"/>
    <w:basedOn w:val="Normal"/>
    <w:link w:val="Heading12"/>
    <w:pPr>
      <w:shd w:val="clear" w:color="auto" w:fill="FFFFFF"/>
      <w:spacing w:line="374" w:lineRule="exact"/>
      <w:jc w:val="both"/>
      <w:outlineLvl w:val="0"/>
    </w:pPr>
    <w:rPr>
      <w:rFonts w:ascii="Times New Roman" w:hAnsi="Times New Roman" w:cs="Times New Roman"/>
      <w:color w:val="auto"/>
      <w:spacing w:val="3"/>
      <w:sz w:val="22"/>
      <w:szCs w:val="22"/>
      <w:lang w:val="x-none" w:eastAsia="x-none"/>
    </w:rPr>
  </w:style>
  <w:style w:type="character" w:customStyle="1" w:styleId="Bodytext2TimesNewRoman8">
    <w:name w:val="Body text (2) + Times New Roman8"/>
    <w:aliases w:val="6 pt,Spacing 0 pt206"/>
    <w:rPr>
      <w:rFonts w:ascii="Times New Roman" w:hAnsi="Times New Roman" w:cs="Times New Roman"/>
      <w:spacing w:val="4"/>
      <w:sz w:val="12"/>
      <w:szCs w:val="12"/>
      <w:u w:val="none"/>
    </w:rPr>
  </w:style>
  <w:style w:type="character" w:customStyle="1" w:styleId="Bodytext3145pt">
    <w:name w:val="Body text (3) + 14.5 pt"/>
    <w:aliases w:val="Not Bold24,Spacing 0 pt205"/>
    <w:rPr>
      <w:rFonts w:ascii="Times New Roman" w:hAnsi="Times New Roman" w:cs="Times New Roman"/>
      <w:b/>
      <w:bCs/>
      <w:spacing w:val="3"/>
      <w:sz w:val="29"/>
      <w:szCs w:val="29"/>
      <w:u w:val="none"/>
    </w:rPr>
  </w:style>
  <w:style w:type="character" w:customStyle="1" w:styleId="Bodytext315pt">
    <w:name w:val="Body text (3) + 15 pt"/>
    <w:aliases w:val="Spacing 0 pt204"/>
    <w:rPr>
      <w:rFonts w:ascii="Times New Roman" w:hAnsi="Times New Roman" w:cs="Times New Roman"/>
      <w:b/>
      <w:bCs/>
      <w:spacing w:val="-4"/>
      <w:sz w:val="30"/>
      <w:szCs w:val="30"/>
      <w:u w:val="none"/>
    </w:rPr>
  </w:style>
  <w:style w:type="character" w:customStyle="1" w:styleId="Bodytext16">
    <w:name w:val="Body text (16)_"/>
    <w:link w:val="Bodytext160"/>
    <w:rPr>
      <w:rFonts w:ascii="MS Gothic" w:eastAsia="MS Gothic" w:cs="MS Gothic"/>
      <w:noProof/>
      <w:sz w:val="13"/>
      <w:szCs w:val="13"/>
      <w:u w:val="none"/>
    </w:rPr>
  </w:style>
  <w:style w:type="paragraph" w:customStyle="1" w:styleId="Bodytext160">
    <w:name w:val="Body text (16)"/>
    <w:basedOn w:val="Normal"/>
    <w:link w:val="Bodytext16"/>
    <w:pPr>
      <w:shd w:val="clear" w:color="auto" w:fill="FFFFFF"/>
      <w:spacing w:line="240" w:lineRule="atLeast"/>
    </w:pPr>
    <w:rPr>
      <w:rFonts w:ascii="MS Gothic" w:eastAsia="MS Gothic" w:cs="Times New Roman"/>
      <w:noProof/>
      <w:color w:val="auto"/>
      <w:sz w:val="13"/>
      <w:szCs w:val="13"/>
      <w:lang w:val="x-none" w:eastAsia="x-none"/>
    </w:rPr>
  </w:style>
  <w:style w:type="character" w:customStyle="1" w:styleId="Bodytext16TimesNewRoman">
    <w:name w:val="Body text (16) + Times New Roman"/>
    <w:aliases w:val="7 pt13"/>
    <w:rPr>
      <w:rFonts w:ascii="Times New Roman" w:eastAsia="MS Gothic" w:hAnsi="Times New Roman" w:cs="Times New Roman"/>
      <w:noProof/>
      <w:sz w:val="14"/>
      <w:szCs w:val="14"/>
      <w:u w:val="none"/>
    </w:rPr>
  </w:style>
  <w:style w:type="character" w:customStyle="1" w:styleId="BodytextSegoeUI10">
    <w:name w:val="Body text + Segoe UI10"/>
    <w:aliases w:val="7 pt12,Spacing 0 pt203"/>
    <w:rPr>
      <w:rFonts w:ascii="Segoe UI" w:hAnsi="Segoe UI" w:cs="Segoe UI"/>
      <w:spacing w:val="2"/>
      <w:sz w:val="14"/>
      <w:szCs w:val="14"/>
      <w:u w:val="none"/>
    </w:rPr>
  </w:style>
  <w:style w:type="character" w:customStyle="1" w:styleId="Bodytext17">
    <w:name w:val="Body text (17)_"/>
    <w:link w:val="Bodytext170"/>
    <w:rPr>
      <w:rFonts w:ascii="MS Gothic" w:eastAsia="MS Gothic" w:cs="MS Gothic"/>
      <w:noProof/>
      <w:sz w:val="13"/>
      <w:szCs w:val="13"/>
      <w:u w:val="none"/>
    </w:rPr>
  </w:style>
  <w:style w:type="paragraph" w:customStyle="1" w:styleId="Bodytext170">
    <w:name w:val="Body text (17)"/>
    <w:basedOn w:val="Normal"/>
    <w:link w:val="Bodytext17"/>
    <w:pPr>
      <w:shd w:val="clear" w:color="auto" w:fill="FFFFFF"/>
      <w:spacing w:line="240" w:lineRule="atLeast"/>
    </w:pPr>
    <w:rPr>
      <w:rFonts w:ascii="MS Gothic" w:eastAsia="MS Gothic" w:cs="Times New Roman"/>
      <w:noProof/>
      <w:color w:val="auto"/>
      <w:sz w:val="13"/>
      <w:szCs w:val="13"/>
      <w:lang w:val="x-none" w:eastAsia="x-none"/>
    </w:rPr>
  </w:style>
  <w:style w:type="character" w:customStyle="1" w:styleId="Bodytext17SegoeUI">
    <w:name w:val="Body text (17) + Segoe UI"/>
    <w:aliases w:val="7 pt11"/>
    <w:rPr>
      <w:rFonts w:ascii="Segoe UI" w:eastAsia="MS Gothic" w:hAnsi="Segoe UI" w:cs="Segoe UI"/>
      <w:noProof/>
      <w:sz w:val="14"/>
      <w:szCs w:val="14"/>
      <w:u w:val="none"/>
    </w:rPr>
  </w:style>
  <w:style w:type="character" w:customStyle="1" w:styleId="Bodytext18">
    <w:name w:val="Body text (18)_"/>
    <w:link w:val="Bodytext180"/>
    <w:rPr>
      <w:rFonts w:ascii="Times New Roman" w:hAnsi="Times New Roman" w:cs="Times New Roman"/>
      <w:b/>
      <w:bCs/>
      <w:spacing w:val="11"/>
      <w:sz w:val="20"/>
      <w:szCs w:val="20"/>
      <w:u w:val="none"/>
    </w:rPr>
  </w:style>
  <w:style w:type="paragraph" w:customStyle="1" w:styleId="Bodytext180">
    <w:name w:val="Body text (18)"/>
    <w:basedOn w:val="Normal"/>
    <w:link w:val="Bodytext18"/>
    <w:pPr>
      <w:shd w:val="clear" w:color="auto" w:fill="FFFFFF"/>
      <w:spacing w:after="780" w:line="240" w:lineRule="atLeast"/>
      <w:jc w:val="center"/>
    </w:pPr>
    <w:rPr>
      <w:rFonts w:ascii="Times New Roman" w:hAnsi="Times New Roman" w:cs="Times New Roman"/>
      <w:b/>
      <w:bCs/>
      <w:color w:val="auto"/>
      <w:spacing w:val="11"/>
      <w:sz w:val="20"/>
      <w:szCs w:val="20"/>
      <w:lang w:val="x-none" w:eastAsia="x-none"/>
    </w:rPr>
  </w:style>
  <w:style w:type="character" w:customStyle="1" w:styleId="Bodytext18105pt">
    <w:name w:val="Body text (18) + 10.5 pt"/>
    <w:aliases w:val="Spacing 0 pt202"/>
    <w:rPr>
      <w:rFonts w:ascii="Times New Roman" w:hAnsi="Times New Roman" w:cs="Times New Roman"/>
      <w:b/>
      <w:bCs/>
      <w:spacing w:val="7"/>
      <w:sz w:val="21"/>
      <w:szCs w:val="21"/>
      <w:u w:val="none"/>
    </w:rPr>
  </w:style>
  <w:style w:type="character" w:customStyle="1" w:styleId="Bodytext10pt8">
    <w:name w:val="Body text + 10 pt8"/>
    <w:aliases w:val="Italic33,Spacing 0 pt201"/>
    <w:rPr>
      <w:rFonts w:ascii="Times New Roman" w:hAnsi="Times New Roman" w:cs="Times New Roman"/>
      <w:i/>
      <w:iCs/>
      <w:noProof/>
      <w:spacing w:val="0"/>
      <w:sz w:val="20"/>
      <w:szCs w:val="20"/>
      <w:u w:val="none"/>
    </w:rPr>
  </w:style>
  <w:style w:type="character" w:customStyle="1" w:styleId="Bodytext19">
    <w:name w:val="Body text (19)_"/>
    <w:link w:val="Bodytext190"/>
    <w:rPr>
      <w:rFonts w:ascii="Times New Roman" w:hAnsi="Times New Roman" w:cs="Times New Roman"/>
      <w:b/>
      <w:bCs/>
      <w:spacing w:val="6"/>
      <w:sz w:val="21"/>
      <w:szCs w:val="21"/>
      <w:u w:val="none"/>
    </w:rPr>
  </w:style>
  <w:style w:type="paragraph" w:customStyle="1" w:styleId="Bodytext190">
    <w:name w:val="Body text (19)"/>
    <w:basedOn w:val="Normal"/>
    <w:link w:val="Bodytext19"/>
    <w:pPr>
      <w:shd w:val="clear" w:color="auto" w:fill="FFFFFF"/>
      <w:spacing w:line="384" w:lineRule="exact"/>
      <w:ind w:firstLine="500"/>
      <w:jc w:val="both"/>
    </w:pPr>
    <w:rPr>
      <w:rFonts w:ascii="Times New Roman" w:hAnsi="Times New Roman" w:cs="Times New Roman"/>
      <w:b/>
      <w:bCs/>
      <w:color w:val="auto"/>
      <w:spacing w:val="6"/>
      <w:sz w:val="21"/>
      <w:szCs w:val="21"/>
      <w:lang w:val="x-none" w:eastAsia="x-none"/>
    </w:rPr>
  </w:style>
  <w:style w:type="character" w:customStyle="1" w:styleId="Bodytext140">
    <w:name w:val="Body text (14)"/>
    <w:rPr>
      <w:rFonts w:ascii="Times New Roman" w:hAnsi="Times New Roman" w:cs="Times New Roman"/>
      <w:i/>
      <w:iCs/>
      <w:spacing w:val="5"/>
      <w:sz w:val="19"/>
      <w:szCs w:val="19"/>
      <w:u w:val="single"/>
    </w:rPr>
  </w:style>
  <w:style w:type="character" w:customStyle="1" w:styleId="Bodytext4pt">
    <w:name w:val="Body text + 4 pt"/>
    <w:aliases w:val="Spacing 0 pt200"/>
    <w:rPr>
      <w:rFonts w:ascii="Times New Roman" w:hAnsi="Times New Roman" w:cs="Times New Roman"/>
      <w:spacing w:val="0"/>
      <w:sz w:val="8"/>
      <w:szCs w:val="8"/>
      <w:u w:val="none"/>
    </w:rPr>
  </w:style>
  <w:style w:type="character" w:customStyle="1" w:styleId="Footnote5">
    <w:name w:val="Footnote (5)_"/>
    <w:link w:val="Footnote50"/>
    <w:rPr>
      <w:rFonts w:ascii="Times New Roman" w:hAnsi="Times New Roman" w:cs="Times New Roman"/>
      <w:spacing w:val="6"/>
      <w:sz w:val="20"/>
      <w:szCs w:val="20"/>
      <w:u w:val="none"/>
    </w:rPr>
  </w:style>
  <w:style w:type="paragraph" w:customStyle="1" w:styleId="Footnote50">
    <w:name w:val="Footnote (5)"/>
    <w:basedOn w:val="Normal"/>
    <w:link w:val="Footnote5"/>
    <w:pPr>
      <w:shd w:val="clear" w:color="auto" w:fill="FFFFFF"/>
      <w:spacing w:line="485" w:lineRule="exact"/>
      <w:jc w:val="both"/>
    </w:pPr>
    <w:rPr>
      <w:rFonts w:ascii="Times New Roman" w:hAnsi="Times New Roman" w:cs="Times New Roman"/>
      <w:color w:val="auto"/>
      <w:spacing w:val="6"/>
      <w:sz w:val="20"/>
      <w:szCs w:val="20"/>
      <w:lang w:val="x-none" w:eastAsia="x-none"/>
    </w:rPr>
  </w:style>
  <w:style w:type="character" w:customStyle="1" w:styleId="Headerorfooter4">
    <w:name w:val="Header or footer (4)_"/>
    <w:link w:val="Headerorfooter40"/>
    <w:rPr>
      <w:rFonts w:ascii="Times New Roman" w:hAnsi="Times New Roman" w:cs="Times New Roman"/>
      <w:b/>
      <w:bCs/>
      <w:spacing w:val="8"/>
      <w:sz w:val="22"/>
      <w:szCs w:val="22"/>
      <w:u w:val="none"/>
    </w:rPr>
  </w:style>
  <w:style w:type="paragraph" w:customStyle="1" w:styleId="Headerorfooter40">
    <w:name w:val="Header or footer (4)"/>
    <w:basedOn w:val="Normal"/>
    <w:link w:val="Headerorfooter4"/>
    <w:pPr>
      <w:shd w:val="clear" w:color="auto" w:fill="FFFFFF"/>
      <w:spacing w:line="273" w:lineRule="exact"/>
    </w:pPr>
    <w:rPr>
      <w:rFonts w:ascii="Times New Roman" w:hAnsi="Times New Roman" w:cs="Times New Roman"/>
      <w:b/>
      <w:bCs/>
      <w:color w:val="auto"/>
      <w:spacing w:val="8"/>
      <w:sz w:val="22"/>
      <w:szCs w:val="22"/>
      <w:lang w:val="x-none" w:eastAsia="x-none"/>
    </w:rPr>
  </w:style>
  <w:style w:type="character" w:customStyle="1" w:styleId="Bodytext200">
    <w:name w:val="Body text (20)_"/>
    <w:link w:val="Bodytext201"/>
    <w:rPr>
      <w:rFonts w:ascii="Gungsuh" w:eastAsia="Gungsuh" w:cs="Gungsuh"/>
      <w:i/>
      <w:iCs/>
      <w:sz w:val="8"/>
      <w:szCs w:val="8"/>
      <w:u w:val="none"/>
    </w:rPr>
  </w:style>
  <w:style w:type="paragraph" w:customStyle="1" w:styleId="Bodytext201">
    <w:name w:val="Body text (20)"/>
    <w:basedOn w:val="Normal"/>
    <w:link w:val="Bodytext200"/>
    <w:pPr>
      <w:shd w:val="clear" w:color="auto" w:fill="FFFFFF"/>
      <w:spacing w:line="240" w:lineRule="atLeast"/>
      <w:jc w:val="both"/>
    </w:pPr>
    <w:rPr>
      <w:rFonts w:ascii="Gungsuh" w:eastAsia="Gungsuh" w:cs="Times New Roman"/>
      <w:i/>
      <w:iCs/>
      <w:color w:val="auto"/>
      <w:sz w:val="8"/>
      <w:szCs w:val="8"/>
      <w:lang w:val="x-none" w:eastAsia="x-none"/>
    </w:rPr>
  </w:style>
  <w:style w:type="character" w:customStyle="1" w:styleId="Bodytext20MSGothic">
    <w:name w:val="Body text (20) + MS Gothic"/>
    <w:aliases w:val="Not Italic20"/>
    <w:rPr>
      <w:rFonts w:ascii="MS Gothic" w:eastAsia="MS Gothic" w:cs="MS Gothic"/>
      <w:i/>
      <w:iCs/>
      <w:noProof/>
      <w:sz w:val="8"/>
      <w:szCs w:val="8"/>
      <w:u w:val="none"/>
    </w:rPr>
  </w:style>
  <w:style w:type="character" w:customStyle="1" w:styleId="Bodytext210">
    <w:name w:val="Body text (21)_"/>
    <w:link w:val="Bodytext211"/>
    <w:rPr>
      <w:rFonts w:ascii="Times New Roman" w:hAnsi="Times New Roman" w:cs="Times New Roman"/>
      <w:i/>
      <w:iCs/>
      <w:spacing w:val="4"/>
      <w:sz w:val="17"/>
      <w:szCs w:val="17"/>
      <w:u w:val="none"/>
    </w:rPr>
  </w:style>
  <w:style w:type="paragraph" w:customStyle="1" w:styleId="Bodytext211">
    <w:name w:val="Body text (21)1"/>
    <w:basedOn w:val="Normal"/>
    <w:link w:val="Bodytext210"/>
    <w:pPr>
      <w:shd w:val="clear" w:color="auto" w:fill="FFFFFF"/>
      <w:spacing w:after="300" w:line="240" w:lineRule="atLeast"/>
      <w:jc w:val="center"/>
    </w:pPr>
    <w:rPr>
      <w:rFonts w:ascii="Times New Roman" w:hAnsi="Times New Roman" w:cs="Times New Roman"/>
      <w:i/>
      <w:iCs/>
      <w:color w:val="auto"/>
      <w:spacing w:val="4"/>
      <w:sz w:val="17"/>
      <w:szCs w:val="17"/>
      <w:lang w:val="x-none" w:eastAsia="x-none"/>
    </w:rPr>
  </w:style>
  <w:style w:type="character" w:customStyle="1" w:styleId="Bodytext220">
    <w:name w:val="Body text (22)_"/>
    <w:link w:val="Bodytext221"/>
    <w:rPr>
      <w:rFonts w:ascii="Times New Roman" w:hAnsi="Times New Roman" w:cs="Times New Roman"/>
      <w:i/>
      <w:iCs/>
      <w:spacing w:val="6"/>
      <w:sz w:val="15"/>
      <w:szCs w:val="15"/>
      <w:u w:val="none"/>
    </w:rPr>
  </w:style>
  <w:style w:type="paragraph" w:customStyle="1" w:styleId="Bodytext221">
    <w:name w:val="Body text (22)1"/>
    <w:basedOn w:val="Normal"/>
    <w:link w:val="Bodytext220"/>
    <w:pPr>
      <w:shd w:val="clear" w:color="auto" w:fill="FFFFFF"/>
      <w:spacing w:before="300" w:line="197" w:lineRule="exact"/>
      <w:jc w:val="both"/>
    </w:pPr>
    <w:rPr>
      <w:rFonts w:ascii="Times New Roman" w:hAnsi="Times New Roman" w:cs="Times New Roman"/>
      <w:i/>
      <w:iCs/>
      <w:color w:val="auto"/>
      <w:spacing w:val="6"/>
      <w:sz w:val="15"/>
      <w:szCs w:val="15"/>
      <w:lang w:val="x-none" w:eastAsia="x-none"/>
    </w:rPr>
  </w:style>
  <w:style w:type="character" w:customStyle="1" w:styleId="Bodytext222">
    <w:name w:val="Body text (22)"/>
    <w:rPr>
      <w:rFonts w:ascii="Times New Roman" w:hAnsi="Times New Roman" w:cs="Times New Roman"/>
      <w:i/>
      <w:iCs/>
      <w:spacing w:val="6"/>
      <w:sz w:val="15"/>
      <w:szCs w:val="15"/>
      <w:u w:val="single"/>
    </w:rPr>
  </w:style>
  <w:style w:type="character" w:customStyle="1" w:styleId="Bodytext230">
    <w:name w:val="Body text (23)_"/>
    <w:link w:val="Bodytext231"/>
    <w:rPr>
      <w:rFonts w:ascii="Times New Roman" w:hAnsi="Times New Roman" w:cs="Times New Roman"/>
      <w:spacing w:val="8"/>
      <w:sz w:val="17"/>
      <w:szCs w:val="17"/>
      <w:u w:val="none"/>
    </w:rPr>
  </w:style>
  <w:style w:type="paragraph" w:customStyle="1" w:styleId="Bodytext231">
    <w:name w:val="Body text (23)"/>
    <w:basedOn w:val="Normal"/>
    <w:link w:val="Bodytext230"/>
    <w:pPr>
      <w:shd w:val="clear" w:color="auto" w:fill="FFFFFF"/>
      <w:spacing w:line="240" w:lineRule="atLeast"/>
      <w:ind w:firstLine="460"/>
      <w:jc w:val="both"/>
    </w:pPr>
    <w:rPr>
      <w:rFonts w:ascii="Times New Roman" w:hAnsi="Times New Roman" w:cs="Times New Roman"/>
      <w:color w:val="auto"/>
      <w:spacing w:val="8"/>
      <w:sz w:val="17"/>
      <w:szCs w:val="17"/>
      <w:lang w:val="x-none" w:eastAsia="x-none"/>
    </w:rPr>
  </w:style>
  <w:style w:type="character" w:customStyle="1" w:styleId="Bodytext24">
    <w:name w:val="Body text (24)_"/>
    <w:link w:val="Bodytext240"/>
    <w:rPr>
      <w:rFonts w:ascii="Times New Roman" w:hAnsi="Times New Roman" w:cs="Times New Roman"/>
      <w:b/>
      <w:bCs/>
      <w:spacing w:val="6"/>
      <w:sz w:val="21"/>
      <w:szCs w:val="21"/>
      <w:u w:val="none"/>
    </w:rPr>
  </w:style>
  <w:style w:type="paragraph" w:customStyle="1" w:styleId="Bodytext240">
    <w:name w:val="Body text (24)"/>
    <w:basedOn w:val="Normal"/>
    <w:link w:val="Bodytext24"/>
    <w:pPr>
      <w:shd w:val="clear" w:color="auto" w:fill="FFFFFF"/>
      <w:spacing w:line="251" w:lineRule="exact"/>
      <w:jc w:val="center"/>
    </w:pPr>
    <w:rPr>
      <w:rFonts w:ascii="Times New Roman" w:hAnsi="Times New Roman" w:cs="Times New Roman"/>
      <w:b/>
      <w:bCs/>
      <w:color w:val="auto"/>
      <w:spacing w:val="6"/>
      <w:sz w:val="21"/>
      <w:szCs w:val="21"/>
      <w:lang w:val="x-none" w:eastAsia="x-none"/>
    </w:rPr>
  </w:style>
  <w:style w:type="character" w:customStyle="1" w:styleId="Bodytext2411pt">
    <w:name w:val="Body text (24) + 11 pt"/>
    <w:aliases w:val="Not Bold23,Spacing 0 pt199"/>
    <w:rPr>
      <w:rFonts w:ascii="Times New Roman" w:hAnsi="Times New Roman" w:cs="Times New Roman"/>
      <w:b/>
      <w:bCs/>
      <w:spacing w:val="3"/>
      <w:sz w:val="22"/>
      <w:szCs w:val="22"/>
      <w:u w:val="none"/>
    </w:rPr>
  </w:style>
  <w:style w:type="character" w:customStyle="1" w:styleId="Bodytext25">
    <w:name w:val="Body text (25)_"/>
    <w:link w:val="Bodytext251"/>
    <w:rPr>
      <w:rFonts w:ascii="MS Gothic" w:eastAsia="MS Gothic" w:cs="MS Gothic"/>
      <w:i/>
      <w:iCs/>
      <w:noProof/>
      <w:sz w:val="14"/>
      <w:szCs w:val="14"/>
      <w:u w:val="none"/>
    </w:rPr>
  </w:style>
  <w:style w:type="paragraph" w:customStyle="1" w:styleId="Bodytext251">
    <w:name w:val="Body text (25)1"/>
    <w:basedOn w:val="Normal"/>
    <w:link w:val="Bodytext25"/>
    <w:pPr>
      <w:shd w:val="clear" w:color="auto" w:fill="FFFFFF"/>
      <w:spacing w:after="120" w:line="240" w:lineRule="atLeast"/>
    </w:pPr>
    <w:rPr>
      <w:rFonts w:ascii="MS Gothic" w:eastAsia="MS Gothic" w:cs="Times New Roman"/>
      <w:i/>
      <w:iCs/>
      <w:noProof/>
      <w:color w:val="auto"/>
      <w:sz w:val="14"/>
      <w:szCs w:val="14"/>
      <w:lang w:val="x-none" w:eastAsia="x-none"/>
    </w:rPr>
  </w:style>
  <w:style w:type="character" w:customStyle="1" w:styleId="Bodytext250">
    <w:name w:val="Body text (25)"/>
    <w:basedOn w:val="Bodytext25"/>
    <w:rPr>
      <w:rFonts w:ascii="MS Gothic" w:eastAsia="MS Gothic" w:cs="MS Gothic"/>
      <w:i/>
      <w:iCs/>
      <w:noProof/>
      <w:sz w:val="14"/>
      <w:szCs w:val="14"/>
      <w:u w:val="none"/>
    </w:rPr>
  </w:style>
  <w:style w:type="character" w:customStyle="1" w:styleId="Bodytext21NotItalic">
    <w:name w:val="Body text (21) + Not Italic"/>
    <w:aliases w:val="Spacing 0 pt198"/>
    <w:rPr>
      <w:rFonts w:ascii="Times New Roman" w:hAnsi="Times New Roman" w:cs="Times New Roman"/>
      <w:i/>
      <w:iCs/>
      <w:spacing w:val="0"/>
      <w:sz w:val="17"/>
      <w:szCs w:val="17"/>
      <w:u w:val="none"/>
    </w:rPr>
  </w:style>
  <w:style w:type="character" w:customStyle="1" w:styleId="Bodytext1410pt">
    <w:name w:val="Body text (14) + 10 pt"/>
    <w:aliases w:val="Not Italic19,Spacing 0 pt197"/>
    <w:rPr>
      <w:rFonts w:ascii="Times New Roman" w:hAnsi="Times New Roman" w:cs="Times New Roman"/>
      <w:i/>
      <w:iCs/>
      <w:spacing w:val="6"/>
      <w:sz w:val="20"/>
      <w:szCs w:val="20"/>
      <w:u w:val="none"/>
    </w:rPr>
  </w:style>
  <w:style w:type="character" w:customStyle="1" w:styleId="Bodytext125pt">
    <w:name w:val="Body text + 12.5 pt"/>
    <w:aliases w:val="Spacing 0 pt196"/>
    <w:rPr>
      <w:rFonts w:ascii="Times New Roman" w:hAnsi="Times New Roman" w:cs="Times New Roman"/>
      <w:spacing w:val="1"/>
      <w:sz w:val="25"/>
      <w:szCs w:val="25"/>
      <w:u w:val="none"/>
    </w:rPr>
  </w:style>
  <w:style w:type="character" w:customStyle="1" w:styleId="Bodytext2Gungsuh">
    <w:name w:val="Body text (2) + Gungsuh"/>
    <w:aliases w:val="13 pt,Spacing 0 pt195"/>
    <w:rPr>
      <w:rFonts w:ascii="Gungsuh" w:eastAsia="Gungsuh" w:hAnsi="Segoe UI" w:cs="Gungsuh"/>
      <w:spacing w:val="0"/>
      <w:sz w:val="26"/>
      <w:szCs w:val="26"/>
      <w:u w:val="none"/>
    </w:rPr>
  </w:style>
  <w:style w:type="character" w:customStyle="1" w:styleId="Bodytext145pt">
    <w:name w:val="Body text + 14.5 pt"/>
    <w:aliases w:val="Spacing 0 pt194"/>
    <w:rPr>
      <w:rFonts w:ascii="Times New Roman" w:hAnsi="Times New Roman" w:cs="Times New Roman"/>
      <w:spacing w:val="3"/>
      <w:sz w:val="29"/>
      <w:szCs w:val="29"/>
      <w:u w:val="none"/>
    </w:rPr>
  </w:style>
  <w:style w:type="character" w:customStyle="1" w:styleId="Heading104pt">
    <w:name w:val="Heading #10 + 4 pt"/>
    <w:aliases w:val="Spacing 0 pt193"/>
    <w:rPr>
      <w:rFonts w:ascii="Times New Roman" w:hAnsi="Times New Roman" w:cs="Times New Roman"/>
      <w:noProof/>
      <w:spacing w:val="0"/>
      <w:sz w:val="8"/>
      <w:szCs w:val="8"/>
      <w:u w:val="none"/>
    </w:rPr>
  </w:style>
  <w:style w:type="character" w:customStyle="1" w:styleId="Heading104pt1">
    <w:name w:val="Heading #10 + 4 pt1"/>
    <w:aliases w:val="Spacing 0 pt192"/>
    <w:rPr>
      <w:rFonts w:ascii="Times New Roman" w:hAnsi="Times New Roman" w:cs="Times New Roman"/>
      <w:noProof/>
      <w:spacing w:val="0"/>
      <w:sz w:val="8"/>
      <w:szCs w:val="8"/>
      <w:u w:val="none"/>
    </w:rPr>
  </w:style>
  <w:style w:type="character" w:customStyle="1" w:styleId="Bodytext105pt5">
    <w:name w:val="Body text + 10.5 pt5"/>
    <w:aliases w:val="Bold43,Spacing 0 pt191"/>
    <w:rPr>
      <w:rFonts w:ascii="Times New Roman" w:hAnsi="Times New Roman" w:cs="Times New Roman"/>
      <w:b/>
      <w:bCs/>
      <w:spacing w:val="10"/>
      <w:sz w:val="21"/>
      <w:szCs w:val="21"/>
      <w:u w:val="none"/>
    </w:rPr>
  </w:style>
  <w:style w:type="character" w:customStyle="1" w:styleId="Headerorfooter3Spacing0pt">
    <w:name w:val="Header or footer (3) + Spacing 0 pt"/>
    <w:rPr>
      <w:rFonts w:ascii="Times New Roman" w:hAnsi="Times New Roman" w:cs="Times New Roman"/>
      <w:b/>
      <w:bCs/>
      <w:spacing w:val="-18"/>
      <w:sz w:val="19"/>
      <w:szCs w:val="19"/>
      <w:u w:val="none"/>
    </w:rPr>
  </w:style>
  <w:style w:type="character" w:customStyle="1" w:styleId="BodytextSpacing0pt5">
    <w:name w:val="Body text + Spacing 0 pt5"/>
    <w:rPr>
      <w:rFonts w:ascii="Times New Roman" w:hAnsi="Times New Roman" w:cs="Times New Roman"/>
      <w:spacing w:val="5"/>
      <w:sz w:val="22"/>
      <w:szCs w:val="22"/>
      <w:u w:val="none"/>
    </w:rPr>
  </w:style>
  <w:style w:type="character" w:customStyle="1" w:styleId="Bodytext5Spacing0pt3">
    <w:name w:val="Body text (5) + Spacing 0 pt3"/>
    <w:rPr>
      <w:rFonts w:ascii="Times New Roman" w:hAnsi="Times New Roman" w:cs="Times New Roman"/>
      <w:i/>
      <w:iCs/>
      <w:spacing w:val="1"/>
      <w:sz w:val="22"/>
      <w:szCs w:val="22"/>
      <w:u w:val="none"/>
    </w:rPr>
  </w:style>
  <w:style w:type="character" w:customStyle="1" w:styleId="Bodytext5NotItalic2">
    <w:name w:val="Body text (5) + Not Italic2"/>
    <w:aliases w:val="Spacing 0 pt190"/>
    <w:rPr>
      <w:rFonts w:ascii="Times New Roman" w:hAnsi="Times New Roman" w:cs="Times New Roman"/>
      <w:i/>
      <w:iCs/>
      <w:spacing w:val="5"/>
      <w:sz w:val="22"/>
      <w:szCs w:val="22"/>
      <w:u w:val="none"/>
    </w:rPr>
  </w:style>
  <w:style w:type="character" w:customStyle="1" w:styleId="Bodytext2Spacing0pt3">
    <w:name w:val="Body text (2) + Spacing 0 pt3"/>
    <w:rPr>
      <w:rFonts w:ascii="Segoe UI" w:hAnsi="Segoe UI" w:cs="Segoe UI"/>
      <w:spacing w:val="-2"/>
      <w:sz w:val="14"/>
      <w:szCs w:val="14"/>
      <w:u w:val="none"/>
    </w:rPr>
  </w:style>
  <w:style w:type="character" w:customStyle="1" w:styleId="Headerorfooter6">
    <w:name w:val="Header or footer (6)_"/>
    <w:link w:val="Headerorfooter60"/>
    <w:rPr>
      <w:rFonts w:ascii="Segoe UI" w:hAnsi="Segoe UI" w:cs="Segoe UI"/>
      <w:spacing w:val="-4"/>
      <w:sz w:val="11"/>
      <w:szCs w:val="11"/>
      <w:u w:val="none"/>
    </w:rPr>
  </w:style>
  <w:style w:type="paragraph" w:customStyle="1" w:styleId="Headerorfooter60">
    <w:name w:val="Header or footer (6)"/>
    <w:basedOn w:val="Normal"/>
    <w:link w:val="Headerorfooter6"/>
    <w:pPr>
      <w:shd w:val="clear" w:color="auto" w:fill="FFFFFF"/>
      <w:spacing w:line="240" w:lineRule="atLeast"/>
      <w:jc w:val="right"/>
    </w:pPr>
    <w:rPr>
      <w:rFonts w:ascii="Segoe UI" w:hAnsi="Segoe UI" w:cs="Times New Roman"/>
      <w:color w:val="auto"/>
      <w:spacing w:val="-4"/>
      <w:sz w:val="11"/>
      <w:szCs w:val="11"/>
      <w:lang w:val="x-none" w:eastAsia="x-none"/>
    </w:rPr>
  </w:style>
  <w:style w:type="character" w:customStyle="1" w:styleId="Headerorfooter4Spacing0pt">
    <w:name w:val="Header or footer (4) + Spacing 0 pt"/>
    <w:rPr>
      <w:rFonts w:ascii="Times New Roman" w:hAnsi="Times New Roman" w:cs="Times New Roman"/>
      <w:b/>
      <w:bCs/>
      <w:spacing w:val="4"/>
      <w:sz w:val="22"/>
      <w:szCs w:val="22"/>
      <w:u w:val="none"/>
    </w:rPr>
  </w:style>
  <w:style w:type="character" w:customStyle="1" w:styleId="Heading92">
    <w:name w:val="Heading #9 (2)_"/>
    <w:link w:val="Heading920"/>
    <w:rPr>
      <w:rFonts w:ascii="Times New Roman" w:hAnsi="Times New Roman" w:cs="Times New Roman"/>
      <w:spacing w:val="-4"/>
      <w:sz w:val="15"/>
      <w:szCs w:val="15"/>
      <w:u w:val="none"/>
    </w:rPr>
  </w:style>
  <w:style w:type="paragraph" w:customStyle="1" w:styleId="Heading920">
    <w:name w:val="Heading #9 (2)"/>
    <w:basedOn w:val="Normal"/>
    <w:link w:val="Heading92"/>
    <w:pPr>
      <w:shd w:val="clear" w:color="auto" w:fill="FFFFFF"/>
      <w:spacing w:line="282" w:lineRule="exact"/>
      <w:outlineLvl w:val="8"/>
    </w:pPr>
    <w:rPr>
      <w:rFonts w:ascii="Times New Roman" w:hAnsi="Times New Roman" w:cs="Times New Roman"/>
      <w:color w:val="auto"/>
      <w:spacing w:val="-4"/>
      <w:sz w:val="15"/>
      <w:szCs w:val="15"/>
      <w:lang w:val="x-none" w:eastAsia="x-none"/>
    </w:rPr>
  </w:style>
  <w:style w:type="character" w:customStyle="1" w:styleId="Heading9211pt">
    <w:name w:val="Heading #9 (2) + 11 pt"/>
    <w:aliases w:val="Bold42,Spacing 0 pt189"/>
    <w:rPr>
      <w:rFonts w:ascii="Times New Roman" w:hAnsi="Times New Roman" w:cs="Times New Roman"/>
      <w:b/>
      <w:bCs/>
      <w:spacing w:val="4"/>
      <w:sz w:val="22"/>
      <w:szCs w:val="22"/>
      <w:u w:val="none"/>
    </w:rPr>
  </w:style>
  <w:style w:type="character" w:customStyle="1" w:styleId="Heading93">
    <w:name w:val="Heading #9 (3)_"/>
    <w:link w:val="Heading930"/>
    <w:rPr>
      <w:rFonts w:ascii="Times New Roman" w:hAnsi="Times New Roman" w:cs="Times New Roman"/>
      <w:spacing w:val="8"/>
      <w:sz w:val="17"/>
      <w:szCs w:val="17"/>
      <w:u w:val="none"/>
    </w:rPr>
  </w:style>
  <w:style w:type="paragraph" w:customStyle="1" w:styleId="Heading930">
    <w:name w:val="Heading #9 (3)"/>
    <w:basedOn w:val="Normal"/>
    <w:link w:val="Heading93"/>
    <w:pPr>
      <w:shd w:val="clear" w:color="auto" w:fill="FFFFFF"/>
      <w:spacing w:line="282" w:lineRule="exact"/>
      <w:outlineLvl w:val="8"/>
    </w:pPr>
    <w:rPr>
      <w:rFonts w:ascii="Times New Roman" w:hAnsi="Times New Roman" w:cs="Times New Roman"/>
      <w:color w:val="auto"/>
      <w:spacing w:val="8"/>
      <w:sz w:val="17"/>
      <w:szCs w:val="17"/>
      <w:lang w:val="x-none" w:eastAsia="x-none"/>
    </w:rPr>
  </w:style>
  <w:style w:type="character" w:customStyle="1" w:styleId="Bodytext315pt1">
    <w:name w:val="Body text (3) + 15 pt1"/>
    <w:aliases w:val="Spacing 0 pt188"/>
    <w:rPr>
      <w:rFonts w:ascii="Times New Roman" w:hAnsi="Times New Roman" w:cs="Times New Roman"/>
      <w:b/>
      <w:bCs/>
      <w:spacing w:val="-2"/>
      <w:sz w:val="30"/>
      <w:szCs w:val="30"/>
      <w:u w:val="none"/>
    </w:rPr>
  </w:style>
  <w:style w:type="character" w:customStyle="1" w:styleId="TablecaptionSpacing0pt">
    <w:name w:val="Table caption + Spacing 0 pt"/>
    <w:rPr>
      <w:rFonts w:ascii="Times New Roman" w:hAnsi="Times New Roman" w:cs="Times New Roman"/>
      <w:spacing w:val="5"/>
      <w:sz w:val="22"/>
      <w:szCs w:val="22"/>
      <w:u w:val="none"/>
    </w:rPr>
  </w:style>
  <w:style w:type="character" w:customStyle="1" w:styleId="Tablecaption5">
    <w:name w:val="Table caption (5)_"/>
    <w:link w:val="Tablecaption50"/>
    <w:rPr>
      <w:rFonts w:ascii="Times New Roman" w:hAnsi="Times New Roman" w:cs="Times New Roman"/>
      <w:i/>
      <w:iCs/>
      <w:spacing w:val="2"/>
      <w:sz w:val="20"/>
      <w:szCs w:val="20"/>
      <w:u w:val="none"/>
    </w:rPr>
  </w:style>
  <w:style w:type="paragraph" w:customStyle="1" w:styleId="Tablecaption50">
    <w:name w:val="Table caption (5)"/>
    <w:basedOn w:val="Normal"/>
    <w:link w:val="Tablecaption5"/>
    <w:pPr>
      <w:shd w:val="clear" w:color="auto" w:fill="FFFFFF"/>
      <w:spacing w:line="225" w:lineRule="exact"/>
      <w:jc w:val="both"/>
    </w:pPr>
    <w:rPr>
      <w:rFonts w:ascii="Times New Roman" w:hAnsi="Times New Roman" w:cs="Times New Roman"/>
      <w:i/>
      <w:iCs/>
      <w:color w:val="auto"/>
      <w:spacing w:val="2"/>
      <w:sz w:val="20"/>
      <w:szCs w:val="20"/>
      <w:lang w:val="x-none" w:eastAsia="x-none"/>
    </w:rPr>
  </w:style>
  <w:style w:type="character" w:customStyle="1" w:styleId="Tablecaption4">
    <w:name w:val="Table caption (4)_"/>
    <w:link w:val="Tablecaption40"/>
    <w:rPr>
      <w:rFonts w:ascii="Segoe UI" w:hAnsi="Segoe UI" w:cs="Segoe UI"/>
      <w:sz w:val="14"/>
      <w:szCs w:val="14"/>
      <w:u w:val="none"/>
    </w:rPr>
  </w:style>
  <w:style w:type="paragraph" w:customStyle="1" w:styleId="Tablecaption40">
    <w:name w:val="Table caption (4)"/>
    <w:basedOn w:val="Normal"/>
    <w:link w:val="Tablecaption4"/>
    <w:pPr>
      <w:shd w:val="clear" w:color="auto" w:fill="FFFFFF"/>
      <w:spacing w:line="225" w:lineRule="exact"/>
      <w:jc w:val="both"/>
    </w:pPr>
    <w:rPr>
      <w:rFonts w:ascii="Segoe UI" w:hAnsi="Segoe UI" w:cs="Times New Roman"/>
      <w:color w:val="auto"/>
      <w:sz w:val="14"/>
      <w:szCs w:val="14"/>
      <w:lang w:val="x-none" w:eastAsia="x-none"/>
    </w:rPr>
  </w:style>
  <w:style w:type="character" w:customStyle="1" w:styleId="Tablecaption4Spacing0pt">
    <w:name w:val="Table caption (4) + Spacing 0 pt"/>
    <w:rPr>
      <w:rFonts w:ascii="Segoe UI" w:hAnsi="Segoe UI" w:cs="Segoe UI"/>
      <w:spacing w:val="-2"/>
      <w:sz w:val="14"/>
      <w:szCs w:val="14"/>
      <w:u w:val="none"/>
    </w:rPr>
  </w:style>
  <w:style w:type="character" w:customStyle="1" w:styleId="Headerorfooter2TimesNewRoman">
    <w:name w:val="Header or footer (2) + Times New Roman"/>
    <w:aliases w:val="6.5 pt6,Spacing 0 pt187"/>
    <w:rPr>
      <w:rFonts w:ascii="Times New Roman" w:eastAsia="MS Gothic" w:hAnsi="Times New Roman" w:cs="Times New Roman"/>
      <w:spacing w:val="10"/>
      <w:sz w:val="13"/>
      <w:szCs w:val="13"/>
      <w:u w:val="none"/>
    </w:rPr>
  </w:style>
  <w:style w:type="character" w:customStyle="1" w:styleId="Headerorfooter475pt">
    <w:name w:val="Header or footer (4) + 7.5 pt"/>
    <w:aliases w:val="Not Bold22,Spacing 0 pt186"/>
    <w:rPr>
      <w:rFonts w:ascii="Times New Roman" w:hAnsi="Times New Roman" w:cs="Times New Roman"/>
      <w:b/>
      <w:bCs/>
      <w:spacing w:val="-4"/>
      <w:sz w:val="15"/>
      <w:szCs w:val="15"/>
      <w:u w:val="none"/>
    </w:rPr>
  </w:style>
  <w:style w:type="character" w:customStyle="1" w:styleId="Headerorfooter7">
    <w:name w:val="Header or footer (7)_"/>
    <w:link w:val="Headerorfooter70"/>
    <w:rPr>
      <w:rFonts w:ascii="Times New Roman" w:hAnsi="Times New Roman" w:cs="Times New Roman"/>
      <w:spacing w:val="8"/>
      <w:sz w:val="17"/>
      <w:szCs w:val="17"/>
      <w:u w:val="none"/>
    </w:rPr>
  </w:style>
  <w:style w:type="paragraph" w:customStyle="1" w:styleId="Headerorfooter70">
    <w:name w:val="Header or footer (7)"/>
    <w:basedOn w:val="Normal"/>
    <w:link w:val="Headerorfooter7"/>
    <w:pPr>
      <w:shd w:val="clear" w:color="auto" w:fill="FFFFFF"/>
      <w:spacing w:line="282" w:lineRule="exact"/>
    </w:pPr>
    <w:rPr>
      <w:rFonts w:ascii="Times New Roman" w:hAnsi="Times New Roman" w:cs="Times New Roman"/>
      <w:color w:val="auto"/>
      <w:spacing w:val="8"/>
      <w:sz w:val="17"/>
      <w:szCs w:val="17"/>
      <w:lang w:val="x-none" w:eastAsia="x-none"/>
    </w:rPr>
  </w:style>
  <w:style w:type="character" w:customStyle="1" w:styleId="Bodytext26">
    <w:name w:val="Body text (26)_"/>
    <w:link w:val="Bodytext260"/>
    <w:rPr>
      <w:rFonts w:ascii="Times New Roman" w:hAnsi="Times New Roman" w:cs="Times New Roman"/>
      <w:i/>
      <w:iCs/>
      <w:spacing w:val="2"/>
      <w:sz w:val="20"/>
      <w:szCs w:val="20"/>
      <w:u w:val="none"/>
    </w:rPr>
  </w:style>
  <w:style w:type="paragraph" w:customStyle="1" w:styleId="Bodytext260">
    <w:name w:val="Body text (26)"/>
    <w:basedOn w:val="Normal"/>
    <w:link w:val="Bodytext26"/>
    <w:pPr>
      <w:shd w:val="clear" w:color="auto" w:fill="FFFFFF"/>
      <w:spacing w:before="420" w:line="240" w:lineRule="atLeast"/>
      <w:jc w:val="both"/>
    </w:pPr>
    <w:rPr>
      <w:rFonts w:ascii="Times New Roman" w:hAnsi="Times New Roman" w:cs="Times New Roman"/>
      <w:i/>
      <w:iCs/>
      <w:color w:val="auto"/>
      <w:spacing w:val="2"/>
      <w:sz w:val="20"/>
      <w:szCs w:val="20"/>
      <w:lang w:val="x-none" w:eastAsia="x-none"/>
    </w:rPr>
  </w:style>
  <w:style w:type="character" w:customStyle="1" w:styleId="Bodytext26NotItalic">
    <w:name w:val="Body text (26) + Not Italic"/>
    <w:aliases w:val="Spacing 0 pt185"/>
    <w:rPr>
      <w:rFonts w:ascii="Times New Roman" w:hAnsi="Times New Roman" w:cs="Times New Roman"/>
      <w:i/>
      <w:iCs/>
      <w:spacing w:val="7"/>
      <w:sz w:val="20"/>
      <w:szCs w:val="20"/>
      <w:u w:val="none"/>
    </w:rPr>
  </w:style>
  <w:style w:type="character" w:customStyle="1" w:styleId="Bodytext2611pt">
    <w:name w:val="Body text (26) + 11 pt"/>
    <w:aliases w:val="Not Italic18,Spacing 0 pt184"/>
    <w:rPr>
      <w:rFonts w:ascii="Times New Roman" w:hAnsi="Times New Roman" w:cs="Times New Roman"/>
      <w:i/>
      <w:iCs/>
      <w:spacing w:val="5"/>
      <w:sz w:val="22"/>
      <w:szCs w:val="22"/>
      <w:u w:val="none"/>
    </w:rPr>
  </w:style>
  <w:style w:type="character" w:customStyle="1" w:styleId="Bodytext2611pt2">
    <w:name w:val="Body text (26) + 11 pt2"/>
    <w:aliases w:val="Spacing 0 pt183"/>
    <w:rPr>
      <w:rFonts w:ascii="Times New Roman" w:hAnsi="Times New Roman" w:cs="Times New Roman"/>
      <w:i/>
      <w:iCs/>
      <w:spacing w:val="1"/>
      <w:sz w:val="22"/>
      <w:szCs w:val="22"/>
      <w:u w:val="none"/>
    </w:rPr>
  </w:style>
  <w:style w:type="character" w:customStyle="1" w:styleId="Bodytext3SegoeUI">
    <w:name w:val="Body text (3) + Segoe UI"/>
    <w:aliases w:val="7 pt10,Not Bold21,Spacing 0 pt182"/>
    <w:rPr>
      <w:rFonts w:ascii="Segoe UI" w:hAnsi="Segoe UI" w:cs="Segoe UI"/>
      <w:b/>
      <w:bCs/>
      <w:spacing w:val="-2"/>
      <w:sz w:val="14"/>
      <w:szCs w:val="14"/>
      <w:u w:val="none"/>
    </w:rPr>
  </w:style>
  <w:style w:type="character" w:customStyle="1" w:styleId="Bodytext311pt3">
    <w:name w:val="Body text (3) + 11 pt3"/>
    <w:aliases w:val="Not Bold20,Spacing 0 pt181"/>
    <w:rPr>
      <w:rFonts w:ascii="Times New Roman" w:hAnsi="Times New Roman" w:cs="Times New Roman"/>
      <w:b/>
      <w:bCs/>
      <w:spacing w:val="5"/>
      <w:sz w:val="22"/>
      <w:szCs w:val="22"/>
      <w:u w:val="none"/>
    </w:rPr>
  </w:style>
  <w:style w:type="character" w:customStyle="1" w:styleId="Bodytext5SegoeUI">
    <w:name w:val="Body text (5) + Segoe UI"/>
    <w:aliases w:val="7 pt9,Not Italic17,Spacing 0 pt180"/>
    <w:rPr>
      <w:rFonts w:ascii="Segoe UI" w:hAnsi="Segoe UI" w:cs="Segoe UI"/>
      <w:i/>
      <w:iCs/>
      <w:spacing w:val="-2"/>
      <w:sz w:val="14"/>
      <w:szCs w:val="14"/>
      <w:u w:val="none"/>
    </w:rPr>
  </w:style>
  <w:style w:type="character" w:customStyle="1" w:styleId="Headerorfooter8">
    <w:name w:val="Header or footer (8)_"/>
    <w:link w:val="Headerorfooter80"/>
    <w:rPr>
      <w:rFonts w:ascii="Times New Roman" w:hAnsi="Times New Roman" w:cs="Times New Roman"/>
      <w:spacing w:val="8"/>
      <w:sz w:val="17"/>
      <w:szCs w:val="17"/>
      <w:u w:val="none"/>
    </w:rPr>
  </w:style>
  <w:style w:type="paragraph" w:customStyle="1" w:styleId="Headerorfooter80">
    <w:name w:val="Header or footer (8)"/>
    <w:basedOn w:val="Normal"/>
    <w:link w:val="Headerorfooter8"/>
    <w:pPr>
      <w:shd w:val="clear" w:color="auto" w:fill="FFFFFF"/>
      <w:spacing w:line="240" w:lineRule="atLeast"/>
      <w:jc w:val="right"/>
    </w:pPr>
    <w:rPr>
      <w:rFonts w:ascii="Times New Roman" w:hAnsi="Times New Roman" w:cs="Times New Roman"/>
      <w:color w:val="auto"/>
      <w:spacing w:val="8"/>
      <w:sz w:val="17"/>
      <w:szCs w:val="17"/>
      <w:lang w:val="x-none" w:eastAsia="x-none"/>
    </w:rPr>
  </w:style>
  <w:style w:type="character" w:customStyle="1" w:styleId="Headerorfooter84pt">
    <w:name w:val="Header or footer (8) + 4 pt"/>
    <w:aliases w:val="Italic32,Spacing 0 pt179"/>
    <w:rPr>
      <w:rFonts w:ascii="Times New Roman" w:hAnsi="Times New Roman" w:cs="Times New Roman"/>
      <w:i/>
      <w:iCs/>
      <w:spacing w:val="14"/>
      <w:sz w:val="8"/>
      <w:szCs w:val="8"/>
      <w:u w:val="none"/>
    </w:rPr>
  </w:style>
  <w:style w:type="character" w:customStyle="1" w:styleId="Headerorfooter9">
    <w:name w:val="Header or footer (9)_"/>
    <w:link w:val="Headerorfooter90"/>
    <w:rPr>
      <w:rFonts w:ascii="Times New Roman" w:hAnsi="Times New Roman" w:cs="Times New Roman"/>
      <w:spacing w:val="-4"/>
      <w:sz w:val="15"/>
      <w:szCs w:val="15"/>
      <w:u w:val="none"/>
    </w:rPr>
  </w:style>
  <w:style w:type="paragraph" w:customStyle="1" w:styleId="Headerorfooter90">
    <w:name w:val="Header or footer (9)"/>
    <w:basedOn w:val="Normal"/>
    <w:link w:val="Headerorfooter9"/>
    <w:pPr>
      <w:shd w:val="clear" w:color="auto" w:fill="FFFFFF"/>
      <w:spacing w:line="282" w:lineRule="exact"/>
    </w:pPr>
    <w:rPr>
      <w:rFonts w:ascii="Times New Roman" w:hAnsi="Times New Roman" w:cs="Times New Roman"/>
      <w:color w:val="auto"/>
      <w:spacing w:val="-4"/>
      <w:sz w:val="15"/>
      <w:szCs w:val="15"/>
      <w:lang w:val="x-none" w:eastAsia="x-none"/>
    </w:rPr>
  </w:style>
  <w:style w:type="character" w:customStyle="1" w:styleId="Headerorfooter911pt">
    <w:name w:val="Header or footer (9) + 11 pt"/>
    <w:aliases w:val="Bold41,Spacing 0 pt178"/>
    <w:rPr>
      <w:rFonts w:ascii="Times New Roman" w:hAnsi="Times New Roman" w:cs="Times New Roman"/>
      <w:b/>
      <w:bCs/>
      <w:spacing w:val="4"/>
      <w:sz w:val="22"/>
      <w:szCs w:val="22"/>
      <w:u w:val="none"/>
    </w:rPr>
  </w:style>
  <w:style w:type="character" w:customStyle="1" w:styleId="BodytextItalic4">
    <w:name w:val="Body text + Italic4"/>
    <w:aliases w:val="Spacing 0 pt177"/>
    <w:rPr>
      <w:rFonts w:ascii="Times New Roman" w:hAnsi="Times New Roman" w:cs="Times New Roman"/>
      <w:i/>
      <w:iCs/>
      <w:spacing w:val="1"/>
      <w:sz w:val="22"/>
      <w:szCs w:val="22"/>
      <w:u w:val="none"/>
    </w:rPr>
  </w:style>
  <w:style w:type="character" w:customStyle="1" w:styleId="Headerorfooter3Spacing0pt1">
    <w:name w:val="Header or footer (3) + Spacing 0 pt1"/>
    <w:rPr>
      <w:rFonts w:ascii="Times New Roman" w:hAnsi="Times New Roman" w:cs="Times New Roman"/>
      <w:b/>
      <w:bCs/>
      <w:spacing w:val="8"/>
      <w:sz w:val="19"/>
      <w:szCs w:val="19"/>
      <w:u w:val="none"/>
    </w:rPr>
  </w:style>
  <w:style w:type="character" w:customStyle="1" w:styleId="Tablecaption3">
    <w:name w:val="Table caption (3)_"/>
    <w:link w:val="Tablecaption30"/>
    <w:rPr>
      <w:rFonts w:ascii="Times New Roman" w:hAnsi="Times New Roman" w:cs="Times New Roman"/>
      <w:i/>
      <w:iCs/>
      <w:spacing w:val="3"/>
      <w:sz w:val="20"/>
      <w:szCs w:val="20"/>
      <w:u w:val="none"/>
    </w:rPr>
  </w:style>
  <w:style w:type="paragraph" w:customStyle="1" w:styleId="Tablecaption30">
    <w:name w:val="Table caption (3)"/>
    <w:basedOn w:val="Normal"/>
    <w:link w:val="Tablecaption3"/>
    <w:pPr>
      <w:shd w:val="clear" w:color="auto" w:fill="FFFFFF"/>
      <w:spacing w:line="225" w:lineRule="exact"/>
      <w:jc w:val="both"/>
    </w:pPr>
    <w:rPr>
      <w:rFonts w:ascii="Times New Roman" w:hAnsi="Times New Roman" w:cs="Times New Roman"/>
      <w:i/>
      <w:iCs/>
      <w:color w:val="auto"/>
      <w:spacing w:val="3"/>
      <w:sz w:val="20"/>
      <w:szCs w:val="20"/>
      <w:lang w:val="x-none" w:eastAsia="x-none"/>
    </w:rPr>
  </w:style>
  <w:style w:type="character" w:customStyle="1" w:styleId="Tablecaption3Spacing0pt">
    <w:name w:val="Table caption (3) + Spacing 0 pt"/>
    <w:rPr>
      <w:rFonts w:ascii="Times New Roman" w:hAnsi="Times New Roman" w:cs="Times New Roman"/>
      <w:i/>
      <w:iCs/>
      <w:spacing w:val="1"/>
      <w:sz w:val="20"/>
      <w:szCs w:val="20"/>
      <w:u w:val="none"/>
    </w:rPr>
  </w:style>
  <w:style w:type="character" w:customStyle="1" w:styleId="Tablecaption4TimesNewRoman">
    <w:name w:val="Table caption (4) + Times New Roman"/>
    <w:aliases w:val="7.5 pt4,Italic31,Spacing 0 pt176"/>
    <w:rPr>
      <w:rFonts w:ascii="Times New Roman" w:hAnsi="Times New Roman" w:cs="Times New Roman"/>
      <w:i/>
      <w:iCs/>
      <w:noProof/>
      <w:spacing w:val="4"/>
      <w:sz w:val="15"/>
      <w:szCs w:val="15"/>
      <w:u w:val="none"/>
    </w:rPr>
  </w:style>
  <w:style w:type="character" w:customStyle="1" w:styleId="Bodytext510pt">
    <w:name w:val="Body text (5) + 10 pt"/>
    <w:aliases w:val="Spacing 0 pt175"/>
    <w:rPr>
      <w:rFonts w:ascii="Times New Roman" w:hAnsi="Times New Roman" w:cs="Times New Roman"/>
      <w:i/>
      <w:iCs/>
      <w:spacing w:val="2"/>
      <w:sz w:val="20"/>
      <w:szCs w:val="20"/>
      <w:u w:val="none"/>
    </w:rPr>
  </w:style>
  <w:style w:type="character" w:customStyle="1" w:styleId="Bodytext510pt1">
    <w:name w:val="Body text (5) + 10 pt1"/>
    <w:aliases w:val="Not Italic16,Spacing 0 pt174"/>
    <w:rPr>
      <w:rFonts w:ascii="Times New Roman" w:hAnsi="Times New Roman" w:cs="Times New Roman"/>
      <w:i/>
      <w:iCs/>
      <w:noProof/>
      <w:spacing w:val="7"/>
      <w:sz w:val="20"/>
      <w:szCs w:val="20"/>
      <w:u w:val="none"/>
    </w:rPr>
  </w:style>
  <w:style w:type="character" w:customStyle="1" w:styleId="Bodytext2TimesNewRoman7">
    <w:name w:val="Body text (2) + Times New Roman7"/>
    <w:aliases w:val="16 pt,Spacing 1 pt"/>
    <w:rPr>
      <w:rFonts w:ascii="Times New Roman" w:hAnsi="Times New Roman" w:cs="Times New Roman"/>
      <w:spacing w:val="38"/>
      <w:sz w:val="32"/>
      <w:szCs w:val="32"/>
      <w:u w:val="none"/>
    </w:rPr>
  </w:style>
  <w:style w:type="character" w:customStyle="1" w:styleId="Bodytext2TimesNewRoman6">
    <w:name w:val="Body text (2) + Times New Roman6"/>
    <w:aliases w:val="Bold40,Spacing 0 pt173"/>
    <w:rPr>
      <w:rFonts w:ascii="Times New Roman" w:hAnsi="Times New Roman" w:cs="Times New Roman"/>
      <w:b/>
      <w:bCs/>
      <w:noProof/>
      <w:spacing w:val="-2"/>
      <w:sz w:val="14"/>
      <w:szCs w:val="14"/>
      <w:u w:val="none"/>
    </w:rPr>
  </w:style>
  <w:style w:type="character" w:customStyle="1" w:styleId="Headerorfooter995pt">
    <w:name w:val="Header or footer (9) + 9.5 pt"/>
    <w:aliases w:val="Bold39,Spacing 0 pt172"/>
    <w:rPr>
      <w:rFonts w:ascii="Times New Roman" w:hAnsi="Times New Roman" w:cs="Times New Roman"/>
      <w:b/>
      <w:bCs/>
      <w:spacing w:val="8"/>
      <w:sz w:val="19"/>
      <w:szCs w:val="19"/>
      <w:u w:val="none"/>
    </w:rPr>
  </w:style>
  <w:style w:type="character" w:customStyle="1" w:styleId="Bodytext27">
    <w:name w:val="Body text (27)_"/>
    <w:link w:val="Bodytext270"/>
    <w:rPr>
      <w:rFonts w:ascii="Arial" w:hAnsi="Arial" w:cs="Arial"/>
      <w:b/>
      <w:bCs/>
      <w:spacing w:val="14"/>
      <w:w w:val="60"/>
      <w:sz w:val="22"/>
      <w:szCs w:val="22"/>
      <w:u w:val="none"/>
    </w:rPr>
  </w:style>
  <w:style w:type="paragraph" w:customStyle="1" w:styleId="Bodytext270">
    <w:name w:val="Body text (27)"/>
    <w:basedOn w:val="Normal"/>
    <w:link w:val="Bodytext27"/>
    <w:pPr>
      <w:shd w:val="clear" w:color="auto" w:fill="FFFFFF"/>
      <w:spacing w:after="120" w:line="240" w:lineRule="atLeast"/>
    </w:pPr>
    <w:rPr>
      <w:rFonts w:ascii="Arial" w:hAnsi="Arial" w:cs="Times New Roman"/>
      <w:b/>
      <w:bCs/>
      <w:color w:val="auto"/>
      <w:spacing w:val="14"/>
      <w:w w:val="60"/>
      <w:sz w:val="22"/>
      <w:szCs w:val="22"/>
      <w:lang w:val="x-none" w:eastAsia="x-none"/>
    </w:rPr>
  </w:style>
  <w:style w:type="character" w:customStyle="1" w:styleId="Heading110">
    <w:name w:val="Heading #11_"/>
    <w:link w:val="Heading111"/>
    <w:rPr>
      <w:rFonts w:ascii="Times New Roman" w:hAnsi="Times New Roman" w:cs="Times New Roman"/>
      <w:b/>
      <w:bCs/>
      <w:spacing w:val="6"/>
      <w:sz w:val="21"/>
      <w:szCs w:val="21"/>
      <w:u w:val="none"/>
    </w:rPr>
  </w:style>
  <w:style w:type="paragraph" w:customStyle="1" w:styleId="Heading111">
    <w:name w:val="Heading #11"/>
    <w:basedOn w:val="Normal"/>
    <w:link w:val="Heading110"/>
    <w:pPr>
      <w:shd w:val="clear" w:color="auto" w:fill="FFFFFF"/>
      <w:spacing w:before="120" w:after="660" w:line="240" w:lineRule="atLeast"/>
      <w:jc w:val="both"/>
    </w:pPr>
    <w:rPr>
      <w:rFonts w:ascii="Times New Roman" w:hAnsi="Times New Roman" w:cs="Times New Roman"/>
      <w:b/>
      <w:bCs/>
      <w:color w:val="auto"/>
      <w:spacing w:val="6"/>
      <w:sz w:val="21"/>
      <w:szCs w:val="21"/>
      <w:lang w:val="x-none" w:eastAsia="x-none"/>
    </w:rPr>
  </w:style>
  <w:style w:type="character" w:customStyle="1" w:styleId="Heading121">
    <w:name w:val="Heading #12_"/>
    <w:link w:val="Heading122"/>
    <w:rPr>
      <w:rFonts w:ascii="Times New Roman" w:hAnsi="Times New Roman" w:cs="Times New Roman"/>
      <w:spacing w:val="5"/>
      <w:sz w:val="22"/>
      <w:szCs w:val="22"/>
      <w:u w:val="none"/>
    </w:rPr>
  </w:style>
  <w:style w:type="paragraph" w:customStyle="1" w:styleId="Heading122">
    <w:name w:val="Heading #12"/>
    <w:basedOn w:val="Normal"/>
    <w:link w:val="Heading121"/>
    <w:pPr>
      <w:shd w:val="clear" w:color="auto" w:fill="FFFFFF"/>
      <w:spacing w:before="660" w:after="360" w:line="240" w:lineRule="atLeast"/>
    </w:pPr>
    <w:rPr>
      <w:rFonts w:ascii="Times New Roman" w:hAnsi="Times New Roman" w:cs="Times New Roman"/>
      <w:color w:val="auto"/>
      <w:spacing w:val="5"/>
      <w:sz w:val="22"/>
      <w:szCs w:val="22"/>
      <w:lang w:val="x-none" w:eastAsia="x-none"/>
    </w:rPr>
  </w:style>
  <w:style w:type="character" w:customStyle="1" w:styleId="Tablecaption6">
    <w:name w:val="Table caption (6)_"/>
    <w:link w:val="Tablecaption60"/>
    <w:rPr>
      <w:rFonts w:ascii="Times New Roman" w:hAnsi="Times New Roman" w:cs="Times New Roman"/>
      <w:i/>
      <w:iCs/>
      <w:spacing w:val="1"/>
      <w:sz w:val="22"/>
      <w:szCs w:val="22"/>
      <w:u w:val="none"/>
    </w:rPr>
  </w:style>
  <w:style w:type="paragraph" w:customStyle="1" w:styleId="Tablecaption60">
    <w:name w:val="Table caption (6)"/>
    <w:basedOn w:val="Normal"/>
    <w:link w:val="Tablecaption6"/>
    <w:pPr>
      <w:shd w:val="clear" w:color="auto" w:fill="FFFFFF"/>
      <w:spacing w:line="216" w:lineRule="exact"/>
      <w:jc w:val="both"/>
    </w:pPr>
    <w:rPr>
      <w:rFonts w:ascii="Times New Roman" w:hAnsi="Times New Roman" w:cs="Times New Roman"/>
      <w:i/>
      <w:iCs/>
      <w:color w:val="auto"/>
      <w:spacing w:val="1"/>
      <w:sz w:val="22"/>
      <w:szCs w:val="22"/>
      <w:lang w:val="x-none" w:eastAsia="x-none"/>
    </w:rPr>
  </w:style>
  <w:style w:type="character" w:customStyle="1" w:styleId="Tablecaption610pt">
    <w:name w:val="Table caption (6) + 10 pt"/>
    <w:aliases w:val="Spacing 0 pt171"/>
    <w:rPr>
      <w:rFonts w:ascii="Times New Roman" w:hAnsi="Times New Roman" w:cs="Times New Roman"/>
      <w:i/>
      <w:iCs/>
      <w:spacing w:val="2"/>
      <w:sz w:val="20"/>
      <w:szCs w:val="20"/>
      <w:u w:val="none"/>
    </w:rPr>
  </w:style>
  <w:style w:type="character" w:customStyle="1" w:styleId="Tablecaption610pt1">
    <w:name w:val="Table caption (6) + 10 pt1"/>
    <w:aliases w:val="Not Italic15,Spacing 0 pt170"/>
    <w:rPr>
      <w:rFonts w:ascii="Times New Roman" w:hAnsi="Times New Roman" w:cs="Times New Roman"/>
      <w:i/>
      <w:iCs/>
      <w:noProof/>
      <w:spacing w:val="7"/>
      <w:sz w:val="20"/>
      <w:szCs w:val="20"/>
      <w:u w:val="none"/>
    </w:rPr>
  </w:style>
  <w:style w:type="character" w:customStyle="1" w:styleId="Tablecaption6NotItalic">
    <w:name w:val="Table caption (6) + Not Italic"/>
    <w:aliases w:val="Spacing 0 pt169"/>
    <w:rPr>
      <w:rFonts w:ascii="Times New Roman" w:hAnsi="Times New Roman" w:cs="Times New Roman"/>
      <w:i/>
      <w:iCs/>
      <w:spacing w:val="5"/>
      <w:sz w:val="22"/>
      <w:szCs w:val="22"/>
      <w:u w:val="none"/>
    </w:rPr>
  </w:style>
  <w:style w:type="character" w:customStyle="1" w:styleId="Bodytext28">
    <w:name w:val="Body text (28)_"/>
    <w:link w:val="Bodytext280"/>
    <w:rPr>
      <w:rFonts w:ascii="David" w:hAnsi="David" w:cs="David"/>
      <w:spacing w:val="-10"/>
      <w:w w:val="200"/>
      <w:sz w:val="8"/>
      <w:szCs w:val="8"/>
      <w:u w:val="none"/>
    </w:rPr>
  </w:style>
  <w:style w:type="paragraph" w:customStyle="1" w:styleId="Bodytext280">
    <w:name w:val="Body text (28)"/>
    <w:basedOn w:val="Normal"/>
    <w:link w:val="Bodytext28"/>
    <w:pPr>
      <w:shd w:val="clear" w:color="auto" w:fill="FFFFFF"/>
      <w:spacing w:before="120" w:line="240" w:lineRule="atLeast"/>
      <w:jc w:val="both"/>
    </w:pPr>
    <w:rPr>
      <w:rFonts w:ascii="David" w:hAnsi="David" w:cs="Times New Roman"/>
      <w:color w:val="auto"/>
      <w:spacing w:val="-10"/>
      <w:w w:val="200"/>
      <w:sz w:val="8"/>
      <w:szCs w:val="8"/>
      <w:lang w:val="x-none" w:eastAsia="x-none"/>
    </w:rPr>
  </w:style>
  <w:style w:type="character" w:customStyle="1" w:styleId="Bodytext28TimesNewRoman">
    <w:name w:val="Body text (28) + Times New Roman"/>
    <w:aliases w:val="Italic30,Spacing 0 pt168,Scale 100%"/>
    <w:rPr>
      <w:rFonts w:ascii="Times New Roman" w:hAnsi="Times New Roman" w:cs="Times New Roman"/>
      <w:i/>
      <w:iCs/>
      <w:spacing w:val="-6"/>
      <w:w w:val="100"/>
      <w:sz w:val="8"/>
      <w:szCs w:val="8"/>
      <w:u w:val="none"/>
    </w:rPr>
  </w:style>
  <w:style w:type="character" w:customStyle="1" w:styleId="Bodytext3145pt2">
    <w:name w:val="Body text (3) + 14.5 pt2"/>
    <w:aliases w:val="Not Bold19,Spacing 0 pt167"/>
    <w:rPr>
      <w:rFonts w:ascii="Times New Roman" w:hAnsi="Times New Roman" w:cs="Times New Roman"/>
      <w:b/>
      <w:bCs/>
      <w:spacing w:val="1"/>
      <w:sz w:val="29"/>
      <w:szCs w:val="29"/>
      <w:u w:val="none"/>
    </w:rPr>
  </w:style>
  <w:style w:type="character" w:customStyle="1" w:styleId="Bodytext311pt2">
    <w:name w:val="Body text (3) + 11 pt2"/>
    <w:aliases w:val="Not Bold18,Italic29,Spacing 0 pt166"/>
    <w:rPr>
      <w:rFonts w:ascii="Times New Roman" w:hAnsi="Times New Roman" w:cs="Times New Roman"/>
      <w:b/>
      <w:bCs/>
      <w:i/>
      <w:iCs/>
      <w:spacing w:val="1"/>
      <w:sz w:val="22"/>
      <w:szCs w:val="22"/>
      <w:u w:val="none"/>
    </w:rPr>
  </w:style>
  <w:style w:type="character" w:customStyle="1" w:styleId="Bodytext10pt7">
    <w:name w:val="Body text + 10 pt7"/>
    <w:aliases w:val="Spacing 0 pt165"/>
    <w:rPr>
      <w:rFonts w:ascii="Times New Roman" w:hAnsi="Times New Roman" w:cs="Times New Roman"/>
      <w:spacing w:val="7"/>
      <w:sz w:val="20"/>
      <w:szCs w:val="20"/>
      <w:u w:val="none"/>
    </w:rPr>
  </w:style>
  <w:style w:type="character" w:customStyle="1" w:styleId="Tablecaption7">
    <w:name w:val="Table caption (7)_"/>
    <w:link w:val="Tablecaption70"/>
    <w:rPr>
      <w:rFonts w:ascii="Times New Roman" w:hAnsi="Times New Roman" w:cs="Times New Roman"/>
      <w:spacing w:val="4"/>
      <w:sz w:val="17"/>
      <w:szCs w:val="17"/>
      <w:u w:val="none"/>
    </w:rPr>
  </w:style>
  <w:style w:type="paragraph" w:customStyle="1" w:styleId="Tablecaption70">
    <w:name w:val="Table caption (7)"/>
    <w:basedOn w:val="Normal"/>
    <w:link w:val="Tablecaption7"/>
    <w:pPr>
      <w:shd w:val="clear" w:color="auto" w:fill="FFFFFF"/>
      <w:spacing w:line="247" w:lineRule="exact"/>
    </w:pPr>
    <w:rPr>
      <w:rFonts w:ascii="Times New Roman" w:hAnsi="Times New Roman" w:cs="Times New Roman"/>
      <w:color w:val="auto"/>
      <w:spacing w:val="4"/>
      <w:sz w:val="17"/>
      <w:szCs w:val="17"/>
      <w:lang w:val="x-none" w:eastAsia="x-none"/>
    </w:rPr>
  </w:style>
  <w:style w:type="character" w:customStyle="1" w:styleId="Bodytext375pt">
    <w:name w:val="Body text (3) + 7.5 pt"/>
    <w:aliases w:val="Not Bold17,Italic28,Spacing 0 pt164"/>
    <w:rPr>
      <w:rFonts w:ascii="Times New Roman" w:hAnsi="Times New Roman" w:cs="Times New Roman"/>
      <w:b/>
      <w:bCs/>
      <w:i/>
      <w:iCs/>
      <w:spacing w:val="4"/>
      <w:sz w:val="15"/>
      <w:szCs w:val="15"/>
      <w:u w:val="none"/>
    </w:rPr>
  </w:style>
  <w:style w:type="character" w:customStyle="1" w:styleId="Headerorfooter375pt">
    <w:name w:val="Header or footer (3) + 7.5 pt"/>
    <w:aliases w:val="Not Bold16,Spacing 0 pt163"/>
    <w:rPr>
      <w:rFonts w:ascii="Times New Roman" w:hAnsi="Times New Roman" w:cs="Times New Roman"/>
      <w:b/>
      <w:bCs/>
      <w:spacing w:val="-4"/>
      <w:sz w:val="15"/>
      <w:szCs w:val="15"/>
      <w:u w:val="none"/>
    </w:rPr>
  </w:style>
  <w:style w:type="character" w:customStyle="1" w:styleId="Headerorfooter311pt">
    <w:name w:val="Header or footer (3) + 11 pt"/>
    <w:aliases w:val="Not Bold15,Italic27,Spacing 0 pt162"/>
    <w:rPr>
      <w:rFonts w:ascii="Times New Roman" w:hAnsi="Times New Roman" w:cs="Times New Roman"/>
      <w:b/>
      <w:bCs/>
      <w:i/>
      <w:iCs/>
      <w:spacing w:val="0"/>
      <w:sz w:val="22"/>
      <w:szCs w:val="22"/>
      <w:u w:val="none"/>
    </w:rPr>
  </w:style>
  <w:style w:type="character" w:customStyle="1" w:styleId="Bodytext311pt1">
    <w:name w:val="Body text (3) + 11 pt1"/>
    <w:aliases w:val="Not Bold14"/>
    <w:rPr>
      <w:rFonts w:ascii="Times New Roman" w:hAnsi="Times New Roman" w:cs="Times New Roman"/>
      <w:b/>
      <w:bCs/>
      <w:spacing w:val="6"/>
      <w:sz w:val="22"/>
      <w:szCs w:val="22"/>
      <w:u w:val="none"/>
    </w:rPr>
  </w:style>
  <w:style w:type="character" w:customStyle="1" w:styleId="Bodytext29">
    <w:name w:val="Body text (29)_"/>
    <w:link w:val="Bodytext291"/>
    <w:rPr>
      <w:rFonts w:ascii="Times New Roman" w:hAnsi="Times New Roman" w:cs="Times New Roman"/>
      <w:i/>
      <w:iCs/>
      <w:spacing w:val="2"/>
      <w:sz w:val="21"/>
      <w:szCs w:val="21"/>
      <w:u w:val="none"/>
    </w:rPr>
  </w:style>
  <w:style w:type="paragraph" w:customStyle="1" w:styleId="Bodytext291">
    <w:name w:val="Body text (29)1"/>
    <w:basedOn w:val="Normal"/>
    <w:link w:val="Bodytext29"/>
    <w:pPr>
      <w:shd w:val="clear" w:color="auto" w:fill="FFFFFF"/>
      <w:spacing w:after="240" w:line="232" w:lineRule="exact"/>
      <w:jc w:val="both"/>
    </w:pPr>
    <w:rPr>
      <w:rFonts w:ascii="Times New Roman" w:hAnsi="Times New Roman" w:cs="Times New Roman"/>
      <w:i/>
      <w:iCs/>
      <w:color w:val="auto"/>
      <w:spacing w:val="2"/>
      <w:sz w:val="21"/>
      <w:szCs w:val="21"/>
      <w:lang w:val="x-none" w:eastAsia="x-none"/>
    </w:rPr>
  </w:style>
  <w:style w:type="character" w:customStyle="1" w:styleId="Bodytext29Bold">
    <w:name w:val="Body text (29) + Bold"/>
    <w:aliases w:val="Not Italic14,Spacing 0 pt161"/>
    <w:rPr>
      <w:rFonts w:ascii="Times New Roman" w:hAnsi="Times New Roman" w:cs="Times New Roman"/>
      <w:b/>
      <w:bCs/>
      <w:i/>
      <w:iCs/>
      <w:noProof/>
      <w:spacing w:val="6"/>
      <w:sz w:val="21"/>
      <w:szCs w:val="21"/>
      <w:u w:val="none"/>
    </w:rPr>
  </w:style>
  <w:style w:type="character" w:customStyle="1" w:styleId="BodytextGungsuh2">
    <w:name w:val="Body text + Gungsuh2"/>
    <w:aliases w:val="4 pt,Italic26,Spacing 0 pt160"/>
    <w:rPr>
      <w:rFonts w:ascii="Gungsuh" w:eastAsia="Gungsuh" w:hAnsi="Times New Roman" w:cs="Gungsuh"/>
      <w:i/>
      <w:iCs/>
      <w:spacing w:val="-14"/>
      <w:sz w:val="8"/>
      <w:szCs w:val="8"/>
      <w:u w:val="none"/>
    </w:rPr>
  </w:style>
  <w:style w:type="character" w:customStyle="1" w:styleId="Bodytext10pt6">
    <w:name w:val="Body text + 10 pt6"/>
    <w:aliases w:val="Italic25"/>
    <w:rPr>
      <w:rFonts w:ascii="Times New Roman" w:hAnsi="Times New Roman" w:cs="Times New Roman"/>
      <w:i/>
      <w:iCs/>
      <w:noProof/>
      <w:spacing w:val="2"/>
      <w:sz w:val="20"/>
      <w:szCs w:val="20"/>
      <w:u w:val="none"/>
    </w:rPr>
  </w:style>
  <w:style w:type="character" w:customStyle="1" w:styleId="BodytextMSGothic">
    <w:name w:val="Body text + MS Gothic"/>
    <w:aliases w:val="4 pt2,Spacing 0 pt159"/>
    <w:rPr>
      <w:rFonts w:ascii="MS Gothic" w:eastAsia="MS Gothic" w:hAnsi="Times New Roman" w:cs="MS Gothic"/>
      <w:spacing w:val="0"/>
      <w:sz w:val="8"/>
      <w:szCs w:val="8"/>
      <w:u w:val="none"/>
    </w:rPr>
  </w:style>
  <w:style w:type="character" w:customStyle="1" w:styleId="Heading23">
    <w:name w:val="Heading #2 (3)_"/>
    <w:link w:val="Heading230"/>
    <w:rPr>
      <w:rFonts w:ascii="Times New Roman" w:hAnsi="Times New Roman" w:cs="Times New Roman"/>
      <w:i/>
      <w:iCs/>
      <w:spacing w:val="2"/>
      <w:sz w:val="20"/>
      <w:szCs w:val="20"/>
      <w:u w:val="none"/>
    </w:rPr>
  </w:style>
  <w:style w:type="paragraph" w:customStyle="1" w:styleId="Heading230">
    <w:name w:val="Heading #2 (3)"/>
    <w:basedOn w:val="Normal"/>
    <w:link w:val="Heading23"/>
    <w:pPr>
      <w:shd w:val="clear" w:color="auto" w:fill="FFFFFF"/>
      <w:spacing w:before="240" w:line="240" w:lineRule="atLeast"/>
      <w:jc w:val="both"/>
      <w:outlineLvl w:val="1"/>
    </w:pPr>
    <w:rPr>
      <w:rFonts w:ascii="Times New Roman" w:hAnsi="Times New Roman" w:cs="Times New Roman"/>
      <w:i/>
      <w:iCs/>
      <w:color w:val="auto"/>
      <w:spacing w:val="2"/>
      <w:sz w:val="20"/>
      <w:szCs w:val="20"/>
      <w:lang w:val="x-none" w:eastAsia="x-none"/>
    </w:rPr>
  </w:style>
  <w:style w:type="character" w:customStyle="1" w:styleId="Heading23NotItalic">
    <w:name w:val="Heading #2 (3) + Not Italic"/>
    <w:aliases w:val="Spacing 0 pt158"/>
    <w:rPr>
      <w:rFonts w:ascii="Times New Roman" w:hAnsi="Times New Roman" w:cs="Times New Roman"/>
      <w:i/>
      <w:iCs/>
      <w:spacing w:val="7"/>
      <w:sz w:val="20"/>
      <w:szCs w:val="20"/>
      <w:u w:val="none"/>
    </w:rPr>
  </w:style>
  <w:style w:type="character" w:customStyle="1" w:styleId="Heading2311pt">
    <w:name w:val="Heading #2 (3) + 11 pt"/>
    <w:aliases w:val="Spacing 0 pt157"/>
    <w:rPr>
      <w:rFonts w:ascii="Times New Roman" w:hAnsi="Times New Roman" w:cs="Times New Roman"/>
      <w:i/>
      <w:iCs/>
      <w:spacing w:val="1"/>
      <w:sz w:val="22"/>
      <w:szCs w:val="22"/>
      <w:u w:val="none"/>
    </w:rPr>
  </w:style>
  <w:style w:type="character" w:customStyle="1" w:styleId="Heading2311pt1">
    <w:name w:val="Heading #2 (3) + 11 pt1"/>
    <w:aliases w:val="Not Italic13,Spacing 0 pt156"/>
    <w:rPr>
      <w:rFonts w:ascii="Times New Roman" w:hAnsi="Times New Roman" w:cs="Times New Roman"/>
      <w:i/>
      <w:iCs/>
      <w:noProof/>
      <w:spacing w:val="5"/>
      <w:sz w:val="22"/>
      <w:szCs w:val="22"/>
      <w:u w:val="none"/>
    </w:rPr>
  </w:style>
  <w:style w:type="character" w:customStyle="1" w:styleId="BodytextSegoeUI9">
    <w:name w:val="Body text + Segoe UI9"/>
    <w:aliases w:val="7 pt8,Spacing 0 pt155"/>
    <w:rPr>
      <w:rFonts w:ascii="Segoe UI" w:hAnsi="Segoe UI" w:cs="Segoe UI"/>
      <w:spacing w:val="-2"/>
      <w:sz w:val="14"/>
      <w:szCs w:val="14"/>
      <w:u w:val="none"/>
    </w:rPr>
  </w:style>
  <w:style w:type="character" w:customStyle="1" w:styleId="Bodytext595pt">
    <w:name w:val="Body text (5) + 9.5 pt"/>
    <w:aliases w:val="Spacing 0 pt154"/>
    <w:rPr>
      <w:rFonts w:ascii="Times New Roman" w:hAnsi="Times New Roman" w:cs="Times New Roman"/>
      <w:i/>
      <w:iCs/>
      <w:spacing w:val="2"/>
      <w:sz w:val="19"/>
      <w:szCs w:val="19"/>
      <w:u w:val="none"/>
    </w:rPr>
  </w:style>
  <w:style w:type="character" w:customStyle="1" w:styleId="Bodytext5105pt2">
    <w:name w:val="Body text (5) + 10.5 pt2"/>
    <w:aliases w:val="Spacing 0 pt153"/>
    <w:rPr>
      <w:rFonts w:ascii="Times New Roman" w:hAnsi="Times New Roman" w:cs="Times New Roman"/>
      <w:i/>
      <w:iCs/>
      <w:spacing w:val="2"/>
      <w:sz w:val="21"/>
      <w:szCs w:val="21"/>
      <w:u w:val="none"/>
    </w:rPr>
  </w:style>
  <w:style w:type="character" w:customStyle="1" w:styleId="Bodytext212">
    <w:name w:val="Body text (21)"/>
    <w:rPr>
      <w:rFonts w:ascii="Times New Roman" w:hAnsi="Times New Roman" w:cs="Times New Roman"/>
      <w:i/>
      <w:iCs/>
      <w:spacing w:val="4"/>
      <w:sz w:val="17"/>
      <w:szCs w:val="17"/>
      <w:u w:val="single"/>
    </w:rPr>
  </w:style>
  <w:style w:type="character" w:customStyle="1" w:styleId="Bodytext2TimesNewRoman5">
    <w:name w:val="Body text (2) + Times New Roman5"/>
    <w:aliases w:val="7.5 pt3,Italic24,Spacing 0 pt152"/>
    <w:rPr>
      <w:rFonts w:ascii="Times New Roman" w:hAnsi="Times New Roman" w:cs="Times New Roman"/>
      <w:i/>
      <w:iCs/>
      <w:spacing w:val="4"/>
      <w:sz w:val="15"/>
      <w:szCs w:val="15"/>
      <w:u w:val="none"/>
    </w:rPr>
  </w:style>
  <w:style w:type="character" w:customStyle="1" w:styleId="BodytextBold">
    <w:name w:val="Body text + Bold"/>
    <w:aliases w:val="Spacing 0 pt151"/>
    <w:rPr>
      <w:rFonts w:ascii="Times New Roman" w:hAnsi="Times New Roman" w:cs="Times New Roman"/>
      <w:b/>
      <w:bCs/>
      <w:spacing w:val="8"/>
      <w:sz w:val="22"/>
      <w:szCs w:val="22"/>
      <w:u w:val="none"/>
    </w:rPr>
  </w:style>
  <w:style w:type="character" w:customStyle="1" w:styleId="BodytextItalic3">
    <w:name w:val="Body text + Italic3"/>
    <w:aliases w:val="Spacing 1 pt2"/>
    <w:rPr>
      <w:rFonts w:ascii="Times New Roman" w:hAnsi="Times New Roman" w:cs="Times New Roman"/>
      <w:i/>
      <w:iCs/>
      <w:spacing w:val="32"/>
      <w:sz w:val="22"/>
      <w:szCs w:val="22"/>
      <w:u w:val="none"/>
    </w:rPr>
  </w:style>
  <w:style w:type="character" w:customStyle="1" w:styleId="Bodytext10pt5">
    <w:name w:val="Body text + 10 pt5"/>
    <w:aliases w:val="Italic23,Spacing 0 pt150"/>
    <w:rPr>
      <w:rFonts w:ascii="Times New Roman" w:hAnsi="Times New Roman" w:cs="Times New Roman"/>
      <w:i/>
      <w:iCs/>
      <w:spacing w:val="1"/>
      <w:sz w:val="20"/>
      <w:szCs w:val="20"/>
      <w:u w:val="none"/>
    </w:rPr>
  </w:style>
  <w:style w:type="character" w:customStyle="1" w:styleId="Bodytext2TimesNewRoman4">
    <w:name w:val="Body text (2) + Times New Roman4"/>
    <w:aliases w:val="11 pt,Bold38,Spacing 0 pt149"/>
    <w:rPr>
      <w:rFonts w:ascii="Times New Roman" w:hAnsi="Times New Roman" w:cs="Times New Roman"/>
      <w:b/>
      <w:bCs/>
      <w:noProof/>
      <w:spacing w:val="8"/>
      <w:sz w:val="22"/>
      <w:szCs w:val="22"/>
      <w:u w:val="none"/>
    </w:rPr>
  </w:style>
  <w:style w:type="character" w:customStyle="1" w:styleId="Bodytext2TimesNewRoman3">
    <w:name w:val="Body text (2) + Times New Roman3"/>
    <w:aliases w:val="11 pt2,Italic22,Spacing 1 pt1"/>
    <w:rPr>
      <w:rFonts w:ascii="Times New Roman" w:hAnsi="Times New Roman" w:cs="Times New Roman"/>
      <w:i/>
      <w:iCs/>
      <w:spacing w:val="32"/>
      <w:sz w:val="22"/>
      <w:szCs w:val="22"/>
      <w:u w:val="none"/>
    </w:rPr>
  </w:style>
  <w:style w:type="character" w:customStyle="1" w:styleId="Bodytext300">
    <w:name w:val="Body text (30)_"/>
    <w:link w:val="Bodytext301"/>
    <w:rPr>
      <w:rFonts w:ascii="Arial" w:hAnsi="Arial" w:cs="Arial"/>
      <w:b/>
      <w:bCs/>
      <w:spacing w:val="12"/>
      <w:w w:val="66"/>
      <w:sz w:val="22"/>
      <w:szCs w:val="22"/>
      <w:u w:val="none"/>
    </w:rPr>
  </w:style>
  <w:style w:type="paragraph" w:customStyle="1" w:styleId="Bodytext301">
    <w:name w:val="Body text (30)"/>
    <w:basedOn w:val="Normal"/>
    <w:link w:val="Bodytext300"/>
    <w:pPr>
      <w:shd w:val="clear" w:color="auto" w:fill="FFFFFF"/>
      <w:spacing w:after="240" w:line="240" w:lineRule="atLeast"/>
    </w:pPr>
    <w:rPr>
      <w:rFonts w:ascii="Arial" w:hAnsi="Arial" w:cs="Times New Roman"/>
      <w:b/>
      <w:bCs/>
      <w:color w:val="auto"/>
      <w:spacing w:val="12"/>
      <w:w w:val="66"/>
      <w:sz w:val="22"/>
      <w:szCs w:val="22"/>
      <w:lang w:val="x-none" w:eastAsia="x-none"/>
    </w:rPr>
  </w:style>
  <w:style w:type="character" w:customStyle="1" w:styleId="Bodytext3SegoeUI3">
    <w:name w:val="Body text (3) + Segoe UI3"/>
    <w:aliases w:val="13.5 pt1,Spacing 0 pt148"/>
    <w:rPr>
      <w:rFonts w:ascii="Segoe UI" w:hAnsi="Segoe UI" w:cs="Segoe UI"/>
      <w:b/>
      <w:bCs/>
      <w:spacing w:val="-8"/>
      <w:sz w:val="27"/>
      <w:szCs w:val="27"/>
      <w:u w:val="none"/>
    </w:rPr>
  </w:style>
  <w:style w:type="character" w:customStyle="1" w:styleId="Bodytext3SegoeUI2">
    <w:name w:val="Body text (3) + Segoe UI2"/>
    <w:aliases w:val="13 pt2,Spacing 0 pt147"/>
    <w:rPr>
      <w:rFonts w:ascii="Segoe UI" w:hAnsi="Segoe UI" w:cs="Segoe UI"/>
      <w:b/>
      <w:bCs/>
      <w:spacing w:val="-3"/>
      <w:sz w:val="26"/>
      <w:szCs w:val="26"/>
      <w:u w:val="none"/>
    </w:rPr>
  </w:style>
  <w:style w:type="character" w:customStyle="1" w:styleId="Tablecaption8">
    <w:name w:val="Table caption (8)_"/>
    <w:link w:val="Tablecaption80"/>
    <w:rPr>
      <w:rFonts w:ascii="Times New Roman" w:hAnsi="Times New Roman" w:cs="Times New Roman"/>
      <w:b/>
      <w:bCs/>
      <w:spacing w:val="6"/>
      <w:sz w:val="21"/>
      <w:szCs w:val="21"/>
      <w:u w:val="none"/>
    </w:rPr>
  </w:style>
  <w:style w:type="paragraph" w:customStyle="1" w:styleId="Tablecaption80">
    <w:name w:val="Table caption (8)"/>
    <w:basedOn w:val="Normal"/>
    <w:link w:val="Tablecaption8"/>
    <w:pPr>
      <w:shd w:val="clear" w:color="auto" w:fill="FFFFFF"/>
      <w:spacing w:line="240" w:lineRule="atLeast"/>
    </w:pPr>
    <w:rPr>
      <w:rFonts w:ascii="Times New Roman" w:hAnsi="Times New Roman" w:cs="Times New Roman"/>
      <w:b/>
      <w:bCs/>
      <w:color w:val="auto"/>
      <w:spacing w:val="6"/>
      <w:sz w:val="21"/>
      <w:szCs w:val="21"/>
      <w:lang w:val="x-none" w:eastAsia="x-none"/>
    </w:rPr>
  </w:style>
  <w:style w:type="character" w:customStyle="1" w:styleId="Bodytext13pt">
    <w:name w:val="Body text + 13 pt"/>
    <w:aliases w:val="Spacing 0 pt146,Scale 66%"/>
    <w:rPr>
      <w:rFonts w:ascii="Times New Roman" w:hAnsi="Times New Roman" w:cs="Times New Roman"/>
      <w:noProof/>
      <w:spacing w:val="0"/>
      <w:w w:val="66"/>
      <w:sz w:val="26"/>
      <w:szCs w:val="26"/>
      <w:u w:val="none"/>
    </w:rPr>
  </w:style>
  <w:style w:type="character" w:customStyle="1" w:styleId="Bodytext7Spacing0pt">
    <w:name w:val="Body text (7) + Spacing 0 pt"/>
    <w:rPr>
      <w:rFonts w:ascii="Times New Roman" w:hAnsi="Times New Roman" w:cs="Times New Roman"/>
      <w:i/>
      <w:iCs/>
      <w:spacing w:val="1"/>
      <w:sz w:val="20"/>
      <w:szCs w:val="20"/>
      <w:u w:val="none"/>
    </w:rPr>
  </w:style>
  <w:style w:type="character" w:customStyle="1" w:styleId="Bodytext105pt4">
    <w:name w:val="Body text + 10.5 pt4"/>
    <w:aliases w:val="Bold37,Italic21,Spacing 0 pt145"/>
    <w:rPr>
      <w:rFonts w:ascii="Times New Roman" w:hAnsi="Times New Roman" w:cs="Times New Roman"/>
      <w:b/>
      <w:bCs/>
      <w:i/>
      <w:iCs/>
      <w:noProof/>
      <w:spacing w:val="1"/>
      <w:sz w:val="21"/>
      <w:szCs w:val="21"/>
      <w:u w:val="none"/>
    </w:rPr>
  </w:style>
  <w:style w:type="character" w:customStyle="1" w:styleId="Bodytext10pt4">
    <w:name w:val="Body text + 10 pt4"/>
    <w:aliases w:val="Bold36,Spacing 0 pt144"/>
    <w:rPr>
      <w:rFonts w:ascii="Times New Roman" w:hAnsi="Times New Roman" w:cs="Times New Roman"/>
      <w:b/>
      <w:bCs/>
      <w:spacing w:val="10"/>
      <w:sz w:val="20"/>
      <w:szCs w:val="20"/>
      <w:u w:val="none"/>
    </w:rPr>
  </w:style>
  <w:style w:type="character" w:customStyle="1" w:styleId="Heading94">
    <w:name w:val="Heading #9 (4)_"/>
    <w:link w:val="Heading940"/>
    <w:rPr>
      <w:rFonts w:ascii="Times New Roman" w:hAnsi="Times New Roman" w:cs="Times New Roman"/>
      <w:i/>
      <w:iCs/>
      <w:spacing w:val="1"/>
      <w:sz w:val="22"/>
      <w:szCs w:val="22"/>
      <w:u w:val="none"/>
    </w:rPr>
  </w:style>
  <w:style w:type="paragraph" w:customStyle="1" w:styleId="Heading940">
    <w:name w:val="Heading #9 (4)"/>
    <w:basedOn w:val="Normal"/>
    <w:link w:val="Heading94"/>
    <w:pPr>
      <w:shd w:val="clear" w:color="auto" w:fill="FFFFFF"/>
      <w:spacing w:line="276" w:lineRule="exact"/>
      <w:jc w:val="both"/>
      <w:outlineLvl w:val="8"/>
    </w:pPr>
    <w:rPr>
      <w:rFonts w:ascii="Times New Roman" w:hAnsi="Times New Roman" w:cs="Times New Roman"/>
      <w:i/>
      <w:iCs/>
      <w:color w:val="auto"/>
      <w:spacing w:val="1"/>
      <w:sz w:val="22"/>
      <w:szCs w:val="22"/>
      <w:lang w:val="x-none" w:eastAsia="x-none"/>
    </w:rPr>
  </w:style>
  <w:style w:type="character" w:customStyle="1" w:styleId="Heading94NotItalic">
    <w:name w:val="Heading #9 (4) + Not Italic"/>
    <w:aliases w:val="Spacing 0 pt143"/>
    <w:rPr>
      <w:rFonts w:ascii="Times New Roman" w:hAnsi="Times New Roman" w:cs="Times New Roman"/>
      <w:i/>
      <w:iCs/>
      <w:spacing w:val="5"/>
      <w:sz w:val="22"/>
      <w:szCs w:val="22"/>
      <w:u w:val="none"/>
    </w:rPr>
  </w:style>
  <w:style w:type="character" w:customStyle="1" w:styleId="Bodytext31">
    <w:name w:val="Body text (31)_"/>
    <w:link w:val="Bodytext310"/>
    <w:rPr>
      <w:rFonts w:ascii="Times New Roman" w:hAnsi="Times New Roman" w:cs="Times New Roman"/>
      <w:b/>
      <w:bCs/>
      <w:i/>
      <w:iCs/>
      <w:spacing w:val="1"/>
      <w:sz w:val="21"/>
      <w:szCs w:val="21"/>
      <w:u w:val="none"/>
    </w:rPr>
  </w:style>
  <w:style w:type="paragraph" w:customStyle="1" w:styleId="Bodytext310">
    <w:name w:val="Body text (31)"/>
    <w:basedOn w:val="Normal"/>
    <w:link w:val="Bodytext31"/>
    <w:pPr>
      <w:shd w:val="clear" w:color="auto" w:fill="FFFFFF"/>
      <w:spacing w:line="240" w:lineRule="atLeast"/>
    </w:pPr>
    <w:rPr>
      <w:rFonts w:ascii="Times New Roman" w:hAnsi="Times New Roman" w:cs="Times New Roman"/>
      <w:b/>
      <w:bCs/>
      <w:i/>
      <w:iCs/>
      <w:color w:val="auto"/>
      <w:spacing w:val="1"/>
      <w:sz w:val="21"/>
      <w:szCs w:val="21"/>
      <w:lang w:val="x-none" w:eastAsia="x-none"/>
    </w:rPr>
  </w:style>
  <w:style w:type="character" w:customStyle="1" w:styleId="Heading11SegoeUI">
    <w:name w:val="Heading #11 + Segoe UI"/>
    <w:aliases w:val="7 pt7,Not Bold13,Spacing 0 pt142"/>
    <w:rPr>
      <w:rFonts w:ascii="Segoe UI" w:hAnsi="Segoe UI" w:cs="Segoe UI"/>
      <w:b/>
      <w:bCs/>
      <w:spacing w:val="-2"/>
      <w:sz w:val="14"/>
      <w:szCs w:val="14"/>
      <w:u w:val="none"/>
    </w:rPr>
  </w:style>
  <w:style w:type="character" w:customStyle="1" w:styleId="Heading1111pt">
    <w:name w:val="Heading #11 + 11 pt"/>
    <w:aliases w:val="Not Bold12,Spacing 0 pt141"/>
    <w:rPr>
      <w:rFonts w:ascii="Times New Roman" w:hAnsi="Times New Roman" w:cs="Times New Roman"/>
      <w:b/>
      <w:bCs/>
      <w:spacing w:val="5"/>
      <w:sz w:val="22"/>
      <w:szCs w:val="22"/>
      <w:u w:val="none"/>
    </w:rPr>
  </w:style>
  <w:style w:type="character" w:customStyle="1" w:styleId="Bodytext14Spacing0pt">
    <w:name w:val="Body text (14) + Spacing 0 pt"/>
    <w:rPr>
      <w:rFonts w:ascii="Times New Roman" w:hAnsi="Times New Roman" w:cs="Times New Roman"/>
      <w:i/>
      <w:iCs/>
      <w:spacing w:val="2"/>
      <w:sz w:val="19"/>
      <w:szCs w:val="19"/>
      <w:u w:val="single"/>
    </w:rPr>
  </w:style>
  <w:style w:type="character" w:customStyle="1" w:styleId="Bodytext14Spacing0pt2">
    <w:name w:val="Body text (14) + Spacing 0 pt2"/>
    <w:rPr>
      <w:rFonts w:ascii="Times New Roman" w:hAnsi="Times New Roman" w:cs="Times New Roman"/>
      <w:i/>
      <w:iCs/>
      <w:spacing w:val="2"/>
      <w:sz w:val="19"/>
      <w:szCs w:val="19"/>
      <w:u w:val="none"/>
    </w:rPr>
  </w:style>
  <w:style w:type="character" w:customStyle="1" w:styleId="Heading12Spacing0pt">
    <w:name w:val="Heading #1 (2) + Spacing 0 pt"/>
    <w:rPr>
      <w:rFonts w:ascii="Times New Roman" w:hAnsi="Times New Roman" w:cs="Times New Roman"/>
      <w:spacing w:val="5"/>
      <w:sz w:val="22"/>
      <w:szCs w:val="22"/>
      <w:u w:val="none"/>
    </w:rPr>
  </w:style>
  <w:style w:type="character" w:customStyle="1" w:styleId="Bodytext3SegoeUI1">
    <w:name w:val="Body text (3) + Segoe UI1"/>
    <w:aliases w:val="13 pt1,Spacing 0 pt140"/>
    <w:rPr>
      <w:rFonts w:ascii="Segoe UI" w:hAnsi="Segoe UI" w:cs="Segoe UI"/>
      <w:b/>
      <w:bCs/>
      <w:spacing w:val="-5"/>
      <w:sz w:val="26"/>
      <w:szCs w:val="26"/>
      <w:u w:val="none"/>
    </w:rPr>
  </w:style>
  <w:style w:type="character" w:customStyle="1" w:styleId="Bodytext2TimesNewRoman2">
    <w:name w:val="Body text (2) + Times New Roman2"/>
    <w:aliases w:val="10.5 pt,Bold35,Spacing 0 pt139"/>
    <w:rPr>
      <w:rFonts w:ascii="Times New Roman" w:hAnsi="Times New Roman" w:cs="Times New Roman"/>
      <w:b/>
      <w:bCs/>
      <w:spacing w:val="6"/>
      <w:sz w:val="21"/>
      <w:szCs w:val="21"/>
      <w:u w:val="none"/>
    </w:rPr>
  </w:style>
  <w:style w:type="character" w:customStyle="1" w:styleId="Bodytext32">
    <w:name w:val="Body text (32)_"/>
    <w:link w:val="Bodytext320"/>
    <w:rPr>
      <w:rFonts w:ascii="Times New Roman" w:hAnsi="Times New Roman" w:cs="Times New Roman"/>
      <w:spacing w:val="4"/>
      <w:sz w:val="21"/>
      <w:szCs w:val="21"/>
      <w:u w:val="none"/>
    </w:rPr>
  </w:style>
  <w:style w:type="paragraph" w:customStyle="1" w:styleId="Bodytext320">
    <w:name w:val="Body text (32)"/>
    <w:basedOn w:val="Normal"/>
    <w:link w:val="Bodytext32"/>
    <w:pPr>
      <w:shd w:val="clear" w:color="auto" w:fill="FFFFFF"/>
      <w:spacing w:after="360" w:line="240" w:lineRule="atLeast"/>
      <w:jc w:val="both"/>
    </w:pPr>
    <w:rPr>
      <w:rFonts w:ascii="Times New Roman" w:hAnsi="Times New Roman" w:cs="Times New Roman"/>
      <w:color w:val="auto"/>
      <w:spacing w:val="4"/>
      <w:sz w:val="21"/>
      <w:szCs w:val="21"/>
      <w:lang w:val="x-none" w:eastAsia="x-none"/>
    </w:rPr>
  </w:style>
  <w:style w:type="character" w:customStyle="1" w:styleId="Bodytext5Spacing1pt">
    <w:name w:val="Body text (5) + Spacing 1 pt"/>
    <w:rPr>
      <w:rFonts w:ascii="Times New Roman" w:hAnsi="Times New Roman" w:cs="Times New Roman"/>
      <w:i/>
      <w:iCs/>
      <w:spacing w:val="29"/>
      <w:sz w:val="22"/>
      <w:szCs w:val="22"/>
      <w:u w:val="none"/>
    </w:rPr>
  </w:style>
  <w:style w:type="character" w:customStyle="1" w:styleId="Bodytext3NotBold1">
    <w:name w:val="Body text (3) + Not Bold1"/>
    <w:aliases w:val="Italic20,Spacing 0 pt138"/>
    <w:rPr>
      <w:rFonts w:ascii="Times New Roman" w:hAnsi="Times New Roman" w:cs="Times New Roman"/>
      <w:b/>
      <w:bCs/>
      <w:i/>
      <w:iCs/>
      <w:spacing w:val="2"/>
      <w:sz w:val="21"/>
      <w:szCs w:val="21"/>
      <w:u w:val="none"/>
    </w:rPr>
  </w:style>
  <w:style w:type="character" w:customStyle="1" w:styleId="Bodytext290">
    <w:name w:val="Body text (29)"/>
    <w:rPr>
      <w:rFonts w:ascii="Times New Roman" w:hAnsi="Times New Roman" w:cs="Times New Roman"/>
      <w:i/>
      <w:iCs/>
      <w:spacing w:val="2"/>
      <w:sz w:val="21"/>
      <w:szCs w:val="21"/>
      <w:u w:val="single"/>
    </w:rPr>
  </w:style>
  <w:style w:type="character" w:customStyle="1" w:styleId="Bodytext23Spacing0pt">
    <w:name w:val="Body text (23) + Spacing 0 pt"/>
    <w:rPr>
      <w:rFonts w:ascii="Times New Roman" w:hAnsi="Times New Roman" w:cs="Times New Roman"/>
      <w:spacing w:val="4"/>
      <w:sz w:val="17"/>
      <w:szCs w:val="17"/>
      <w:u w:val="none"/>
    </w:rPr>
  </w:style>
  <w:style w:type="character" w:customStyle="1" w:styleId="Bodytext2311pt">
    <w:name w:val="Body text (23) + 11 pt"/>
    <w:aliases w:val="Italic19,Spacing 0 pt137"/>
    <w:rPr>
      <w:rFonts w:ascii="Times New Roman" w:hAnsi="Times New Roman" w:cs="Times New Roman"/>
      <w:i/>
      <w:iCs/>
      <w:spacing w:val="1"/>
      <w:sz w:val="22"/>
      <w:szCs w:val="22"/>
      <w:u w:val="none"/>
    </w:rPr>
  </w:style>
  <w:style w:type="character" w:customStyle="1" w:styleId="Bodytext2311pt2">
    <w:name w:val="Body text (23) + 11 pt2"/>
    <w:aliases w:val="Spacing 0 pt136"/>
    <w:rPr>
      <w:rFonts w:ascii="Times New Roman" w:hAnsi="Times New Roman" w:cs="Times New Roman"/>
      <w:noProof/>
      <w:spacing w:val="5"/>
      <w:sz w:val="22"/>
      <w:szCs w:val="22"/>
      <w:u w:val="none"/>
    </w:rPr>
  </w:style>
  <w:style w:type="character" w:customStyle="1" w:styleId="Bodytext24Spacing0pt">
    <w:name w:val="Body text (24) + Spacing 0 pt"/>
    <w:rPr>
      <w:rFonts w:ascii="Times New Roman" w:hAnsi="Times New Roman" w:cs="Times New Roman"/>
      <w:b/>
      <w:bCs/>
      <w:spacing w:val="4"/>
      <w:sz w:val="21"/>
      <w:szCs w:val="21"/>
      <w:u w:val="none"/>
    </w:rPr>
  </w:style>
  <w:style w:type="character" w:customStyle="1" w:styleId="Bodytext33">
    <w:name w:val="Body text (33)_"/>
    <w:link w:val="Bodytext330"/>
    <w:rPr>
      <w:rFonts w:ascii="Times New Roman" w:hAnsi="Times New Roman" w:cs="Times New Roman"/>
      <w:b/>
      <w:bCs/>
      <w:spacing w:val="9"/>
      <w:sz w:val="19"/>
      <w:szCs w:val="19"/>
      <w:u w:val="none"/>
    </w:rPr>
  </w:style>
  <w:style w:type="paragraph" w:customStyle="1" w:styleId="Bodytext330">
    <w:name w:val="Body text (33)"/>
    <w:basedOn w:val="Normal"/>
    <w:link w:val="Bodytext33"/>
    <w:pPr>
      <w:shd w:val="clear" w:color="auto" w:fill="FFFFFF"/>
      <w:spacing w:before="300" w:after="360" w:line="240" w:lineRule="atLeast"/>
      <w:jc w:val="both"/>
    </w:pPr>
    <w:rPr>
      <w:rFonts w:ascii="Times New Roman" w:hAnsi="Times New Roman" w:cs="Times New Roman"/>
      <w:b/>
      <w:bCs/>
      <w:color w:val="auto"/>
      <w:spacing w:val="9"/>
      <w:sz w:val="19"/>
      <w:szCs w:val="19"/>
      <w:lang w:val="x-none" w:eastAsia="x-none"/>
    </w:rPr>
  </w:style>
  <w:style w:type="character" w:customStyle="1" w:styleId="Bodytext3145pt1">
    <w:name w:val="Body text (3) + 14.5 pt1"/>
    <w:aliases w:val="Spacing 0 pt135"/>
    <w:rPr>
      <w:rFonts w:ascii="Times New Roman" w:hAnsi="Times New Roman" w:cs="Times New Roman"/>
      <w:b/>
      <w:bCs/>
      <w:spacing w:val="-7"/>
      <w:sz w:val="29"/>
      <w:szCs w:val="29"/>
      <w:u w:val="none"/>
    </w:rPr>
  </w:style>
  <w:style w:type="character" w:customStyle="1" w:styleId="Bodytext3Tahoma">
    <w:name w:val="Body text (3) + Tahoma"/>
    <w:aliases w:val="12.5 pt,Spacing 0 pt134"/>
    <w:rPr>
      <w:rFonts w:ascii="Tahoma" w:hAnsi="Tahoma" w:cs="Tahoma"/>
      <w:b/>
      <w:bCs/>
      <w:spacing w:val="-2"/>
      <w:sz w:val="25"/>
      <w:szCs w:val="25"/>
      <w:u w:val="none"/>
    </w:rPr>
  </w:style>
  <w:style w:type="character" w:customStyle="1" w:styleId="Bodytext6Spacing0pt">
    <w:name w:val="Body text (6) + Spacing 0 pt"/>
    <w:rPr>
      <w:rFonts w:ascii="Segoe UI" w:hAnsi="Segoe UI" w:cs="Segoe UI"/>
      <w:spacing w:val="-2"/>
      <w:sz w:val="13"/>
      <w:szCs w:val="13"/>
      <w:u w:val="none"/>
    </w:rPr>
  </w:style>
  <w:style w:type="character" w:customStyle="1" w:styleId="Bodytext145pt0">
    <w:name w:val="Body text (14) + 5 pt"/>
    <w:aliases w:val="Bold34,Not Italic12,Spacing 0 pt133"/>
    <w:rPr>
      <w:rFonts w:ascii="Times New Roman" w:hAnsi="Times New Roman" w:cs="Times New Roman"/>
      <w:b/>
      <w:bCs/>
      <w:i/>
      <w:iCs/>
      <w:noProof/>
      <w:spacing w:val="12"/>
      <w:sz w:val="10"/>
      <w:szCs w:val="10"/>
      <w:u w:val="none"/>
    </w:rPr>
  </w:style>
  <w:style w:type="character" w:customStyle="1" w:styleId="Bodytext8Spacing0pt">
    <w:name w:val="Body text (8) + Spacing 0 pt"/>
    <w:rPr>
      <w:rFonts w:ascii="Times New Roman" w:hAnsi="Times New Roman" w:cs="Times New Roman"/>
      <w:spacing w:val="7"/>
      <w:sz w:val="20"/>
      <w:szCs w:val="20"/>
      <w:u w:val="none"/>
    </w:rPr>
  </w:style>
  <w:style w:type="character" w:customStyle="1" w:styleId="Bodytext8135pt">
    <w:name w:val="Body text (8) + 13.5 pt"/>
    <w:aliases w:val="Spacing 0 pt132"/>
    <w:rPr>
      <w:rFonts w:ascii="Times New Roman" w:hAnsi="Times New Roman" w:cs="Times New Roman"/>
      <w:spacing w:val="6"/>
      <w:sz w:val="27"/>
      <w:szCs w:val="27"/>
      <w:u w:val="none"/>
    </w:rPr>
  </w:style>
  <w:style w:type="character" w:customStyle="1" w:styleId="Tablecaption9">
    <w:name w:val="Table caption (9)_"/>
    <w:link w:val="Tablecaption90"/>
    <w:rPr>
      <w:rFonts w:ascii="Times New Roman" w:hAnsi="Times New Roman" w:cs="Times New Roman"/>
      <w:i/>
      <w:iCs/>
      <w:spacing w:val="2"/>
      <w:sz w:val="19"/>
      <w:szCs w:val="19"/>
      <w:u w:val="none"/>
    </w:rPr>
  </w:style>
  <w:style w:type="paragraph" w:customStyle="1" w:styleId="Tablecaption90">
    <w:name w:val="Table caption (9)"/>
    <w:basedOn w:val="Normal"/>
    <w:link w:val="Tablecaption9"/>
    <w:pPr>
      <w:shd w:val="clear" w:color="auto" w:fill="FFFFFF"/>
      <w:spacing w:line="225" w:lineRule="exact"/>
      <w:jc w:val="both"/>
    </w:pPr>
    <w:rPr>
      <w:rFonts w:ascii="Times New Roman" w:hAnsi="Times New Roman" w:cs="Times New Roman"/>
      <w:i/>
      <w:iCs/>
      <w:color w:val="auto"/>
      <w:spacing w:val="2"/>
      <w:sz w:val="19"/>
      <w:szCs w:val="19"/>
      <w:lang w:val="x-none" w:eastAsia="x-none"/>
    </w:rPr>
  </w:style>
  <w:style w:type="character" w:customStyle="1" w:styleId="Tablecaption95pt">
    <w:name w:val="Table caption (9) + 5 pt"/>
    <w:aliases w:val="Bold33,Not Italic11,Spacing 0 pt131"/>
    <w:rPr>
      <w:rFonts w:ascii="Times New Roman" w:hAnsi="Times New Roman" w:cs="Times New Roman"/>
      <w:b/>
      <w:bCs/>
      <w:i/>
      <w:iCs/>
      <w:spacing w:val="12"/>
      <w:sz w:val="10"/>
      <w:szCs w:val="10"/>
      <w:u w:val="none"/>
    </w:rPr>
  </w:style>
  <w:style w:type="character" w:customStyle="1" w:styleId="Tablecaption10">
    <w:name w:val="Table caption (10)_"/>
    <w:link w:val="Tablecaption100"/>
    <w:rPr>
      <w:rFonts w:ascii="Times New Roman" w:hAnsi="Times New Roman" w:cs="Times New Roman"/>
      <w:spacing w:val="7"/>
      <w:sz w:val="20"/>
      <w:szCs w:val="20"/>
      <w:u w:val="none"/>
    </w:rPr>
  </w:style>
  <w:style w:type="paragraph" w:customStyle="1" w:styleId="Tablecaption100">
    <w:name w:val="Table caption (10)"/>
    <w:basedOn w:val="Normal"/>
    <w:link w:val="Tablecaption10"/>
    <w:pPr>
      <w:shd w:val="clear" w:color="auto" w:fill="FFFFFF"/>
      <w:spacing w:line="247" w:lineRule="exact"/>
    </w:pPr>
    <w:rPr>
      <w:rFonts w:ascii="Times New Roman" w:hAnsi="Times New Roman" w:cs="Times New Roman"/>
      <w:color w:val="auto"/>
      <w:spacing w:val="7"/>
      <w:sz w:val="20"/>
      <w:szCs w:val="20"/>
      <w:lang w:val="x-none" w:eastAsia="x-none"/>
    </w:rPr>
  </w:style>
  <w:style w:type="character" w:customStyle="1" w:styleId="Bodytext34">
    <w:name w:val="Body text (34)_"/>
    <w:link w:val="Bodytext340"/>
    <w:rPr>
      <w:rFonts w:ascii="Times New Roman" w:hAnsi="Times New Roman" w:cs="Times New Roman"/>
      <w:b/>
      <w:bCs/>
      <w:spacing w:val="8"/>
      <w:sz w:val="20"/>
      <w:szCs w:val="20"/>
      <w:u w:val="none"/>
    </w:rPr>
  </w:style>
  <w:style w:type="paragraph" w:customStyle="1" w:styleId="Bodytext340">
    <w:name w:val="Body text (34)"/>
    <w:basedOn w:val="Normal"/>
    <w:link w:val="Bodytext34"/>
    <w:pPr>
      <w:shd w:val="clear" w:color="auto" w:fill="FFFFFF"/>
      <w:spacing w:line="240" w:lineRule="atLeast"/>
      <w:jc w:val="both"/>
    </w:pPr>
    <w:rPr>
      <w:rFonts w:ascii="Times New Roman" w:hAnsi="Times New Roman" w:cs="Times New Roman"/>
      <w:b/>
      <w:bCs/>
      <w:color w:val="auto"/>
      <w:spacing w:val="8"/>
      <w:sz w:val="20"/>
      <w:szCs w:val="20"/>
      <w:lang w:val="x-none" w:eastAsia="x-none"/>
    </w:rPr>
  </w:style>
  <w:style w:type="character" w:customStyle="1" w:styleId="Bodytext35">
    <w:name w:val="Body text (35)_"/>
    <w:link w:val="Bodytext350"/>
    <w:rPr>
      <w:rFonts w:ascii="Times New Roman" w:hAnsi="Times New Roman" w:cs="Times New Roman"/>
      <w:spacing w:val="6"/>
      <w:sz w:val="22"/>
      <w:szCs w:val="22"/>
      <w:u w:val="none"/>
    </w:rPr>
  </w:style>
  <w:style w:type="paragraph" w:customStyle="1" w:styleId="Bodytext350">
    <w:name w:val="Body text (35)"/>
    <w:basedOn w:val="Normal"/>
    <w:link w:val="Bodytext35"/>
    <w:pPr>
      <w:shd w:val="clear" w:color="auto" w:fill="FFFFFF"/>
      <w:spacing w:after="240" w:line="263" w:lineRule="exact"/>
      <w:jc w:val="center"/>
    </w:pPr>
    <w:rPr>
      <w:rFonts w:ascii="Times New Roman" w:hAnsi="Times New Roman" w:cs="Times New Roman"/>
      <w:color w:val="auto"/>
      <w:spacing w:val="6"/>
      <w:sz w:val="22"/>
      <w:szCs w:val="22"/>
      <w:lang w:val="x-none" w:eastAsia="x-none"/>
    </w:rPr>
  </w:style>
  <w:style w:type="character" w:customStyle="1" w:styleId="Bodytext35145pt">
    <w:name w:val="Body text (35) + 14.5 pt"/>
    <w:aliases w:val="Spacing 0 pt130"/>
    <w:rPr>
      <w:rFonts w:ascii="Times New Roman" w:hAnsi="Times New Roman" w:cs="Times New Roman"/>
      <w:spacing w:val="1"/>
      <w:sz w:val="29"/>
      <w:szCs w:val="29"/>
      <w:u w:val="none"/>
    </w:rPr>
  </w:style>
  <w:style w:type="character" w:customStyle="1" w:styleId="Bodytext3515pt">
    <w:name w:val="Body text (35) + 15 pt"/>
    <w:aliases w:val="Bold32,Spacing 0 pt129"/>
    <w:rPr>
      <w:rFonts w:ascii="Times New Roman" w:hAnsi="Times New Roman" w:cs="Times New Roman"/>
      <w:b/>
      <w:bCs/>
      <w:spacing w:val="-2"/>
      <w:sz w:val="30"/>
      <w:szCs w:val="30"/>
      <w:u w:val="none"/>
    </w:rPr>
  </w:style>
  <w:style w:type="character" w:customStyle="1" w:styleId="BodytextGungsuh1">
    <w:name w:val="Body text + Gungsuh1"/>
    <w:aliases w:val="4 pt1,Italic18,Spacing 0 pt128"/>
    <w:rPr>
      <w:rFonts w:ascii="Gungsuh" w:eastAsia="Gungsuh" w:hAnsi="Times New Roman" w:cs="Gungsuh"/>
      <w:i/>
      <w:iCs/>
      <w:spacing w:val="-7"/>
      <w:sz w:val="8"/>
      <w:szCs w:val="8"/>
      <w:u w:val="none"/>
    </w:rPr>
  </w:style>
  <w:style w:type="character" w:customStyle="1" w:styleId="Bodytext4pt3">
    <w:name w:val="Body text + 4 pt3"/>
    <w:aliases w:val="Spacing 0 pt127"/>
    <w:rPr>
      <w:rFonts w:ascii="Times New Roman" w:hAnsi="Times New Roman" w:cs="Times New Roman"/>
      <w:spacing w:val="6"/>
      <w:sz w:val="8"/>
      <w:szCs w:val="8"/>
      <w:u w:val="none"/>
    </w:rPr>
  </w:style>
  <w:style w:type="character" w:customStyle="1" w:styleId="Tablecaption11">
    <w:name w:val="Table caption (11)_"/>
    <w:link w:val="Tablecaption110"/>
    <w:rPr>
      <w:rFonts w:ascii="Times New Roman" w:hAnsi="Times New Roman" w:cs="Times New Roman"/>
      <w:spacing w:val="-31"/>
      <w:sz w:val="32"/>
      <w:szCs w:val="32"/>
      <w:u w:val="none"/>
    </w:rPr>
  </w:style>
  <w:style w:type="paragraph" w:customStyle="1" w:styleId="Tablecaption110">
    <w:name w:val="Table caption (11)"/>
    <w:basedOn w:val="Normal"/>
    <w:link w:val="Tablecaption11"/>
    <w:pPr>
      <w:shd w:val="clear" w:color="auto" w:fill="FFFFFF"/>
      <w:spacing w:line="240" w:lineRule="atLeast"/>
      <w:jc w:val="both"/>
    </w:pPr>
    <w:rPr>
      <w:rFonts w:ascii="Times New Roman" w:hAnsi="Times New Roman" w:cs="Times New Roman"/>
      <w:color w:val="auto"/>
      <w:spacing w:val="-31"/>
      <w:sz w:val="32"/>
      <w:szCs w:val="32"/>
      <w:lang w:val="x-none" w:eastAsia="x-none"/>
    </w:rPr>
  </w:style>
  <w:style w:type="character" w:customStyle="1" w:styleId="Tablecaption114pt">
    <w:name w:val="Table caption (11) + 4 pt"/>
    <w:aliases w:val="Spacing 0 pt126"/>
    <w:rPr>
      <w:rFonts w:ascii="Times New Roman" w:hAnsi="Times New Roman" w:cs="Times New Roman"/>
      <w:spacing w:val="6"/>
      <w:sz w:val="8"/>
      <w:szCs w:val="8"/>
      <w:u w:val="none"/>
    </w:rPr>
  </w:style>
  <w:style w:type="character" w:customStyle="1" w:styleId="Tablecaption1110pt">
    <w:name w:val="Table caption (11) + 10 pt"/>
    <w:aliases w:val="Spacing 0 pt125"/>
    <w:rPr>
      <w:rFonts w:ascii="Times New Roman" w:hAnsi="Times New Roman" w:cs="Times New Roman"/>
      <w:noProof/>
      <w:spacing w:val="0"/>
      <w:sz w:val="20"/>
      <w:szCs w:val="20"/>
      <w:u w:val="none"/>
    </w:rPr>
  </w:style>
  <w:style w:type="character" w:customStyle="1" w:styleId="BodytextSpacing0pt4">
    <w:name w:val="Body text + Spacing 0 pt4"/>
    <w:rPr>
      <w:rFonts w:ascii="Times New Roman" w:hAnsi="Times New Roman" w:cs="Times New Roman"/>
      <w:spacing w:val="5"/>
      <w:sz w:val="22"/>
      <w:szCs w:val="22"/>
      <w:u w:val="single"/>
    </w:rPr>
  </w:style>
  <w:style w:type="character" w:customStyle="1" w:styleId="Bodytext36">
    <w:name w:val="Body text (36)_"/>
    <w:link w:val="Bodytext361"/>
    <w:rPr>
      <w:rFonts w:ascii="Times New Roman" w:hAnsi="Times New Roman" w:cs="Times New Roman"/>
      <w:b/>
      <w:bCs/>
      <w:spacing w:val="12"/>
      <w:sz w:val="10"/>
      <w:szCs w:val="10"/>
      <w:u w:val="none"/>
    </w:rPr>
  </w:style>
  <w:style w:type="paragraph" w:customStyle="1" w:styleId="Bodytext361">
    <w:name w:val="Body text (36)1"/>
    <w:basedOn w:val="Normal"/>
    <w:link w:val="Bodytext36"/>
    <w:pPr>
      <w:shd w:val="clear" w:color="auto" w:fill="FFFFFF"/>
      <w:spacing w:line="247" w:lineRule="exact"/>
      <w:jc w:val="both"/>
    </w:pPr>
    <w:rPr>
      <w:rFonts w:ascii="Times New Roman" w:hAnsi="Times New Roman" w:cs="Times New Roman"/>
      <w:b/>
      <w:bCs/>
      <w:color w:val="auto"/>
      <w:spacing w:val="12"/>
      <w:sz w:val="10"/>
      <w:szCs w:val="10"/>
      <w:lang w:val="x-none" w:eastAsia="x-none"/>
    </w:rPr>
  </w:style>
  <w:style w:type="character" w:customStyle="1" w:styleId="Bodytext3695pt">
    <w:name w:val="Body text (36) + 9.5 pt"/>
    <w:aliases w:val="Not Bold11,Italic17,Spacing 0 pt124"/>
    <w:rPr>
      <w:rFonts w:ascii="Times New Roman" w:hAnsi="Times New Roman" w:cs="Times New Roman"/>
      <w:b/>
      <w:bCs/>
      <w:i/>
      <w:iCs/>
      <w:spacing w:val="2"/>
      <w:sz w:val="19"/>
      <w:szCs w:val="19"/>
      <w:u w:val="none"/>
    </w:rPr>
  </w:style>
  <w:style w:type="character" w:customStyle="1" w:styleId="Bodytext67pt">
    <w:name w:val="Body text (6) + 7 pt"/>
    <w:aliases w:val="Spacing 0 pt123"/>
    <w:rPr>
      <w:rFonts w:ascii="Segoe UI" w:hAnsi="Segoe UI" w:cs="Segoe UI"/>
      <w:spacing w:val="-2"/>
      <w:sz w:val="14"/>
      <w:szCs w:val="14"/>
      <w:u w:val="none"/>
    </w:rPr>
  </w:style>
  <w:style w:type="character" w:customStyle="1" w:styleId="Bodytext37">
    <w:name w:val="Body text (37)_"/>
    <w:link w:val="Bodytext370"/>
    <w:rPr>
      <w:rFonts w:ascii="Times New Roman" w:hAnsi="Times New Roman" w:cs="Times New Roman"/>
      <w:spacing w:val="9"/>
      <w:sz w:val="16"/>
      <w:szCs w:val="16"/>
      <w:u w:val="none"/>
    </w:rPr>
  </w:style>
  <w:style w:type="paragraph" w:customStyle="1" w:styleId="Bodytext370">
    <w:name w:val="Body text (37)"/>
    <w:basedOn w:val="Normal"/>
    <w:link w:val="Bodytext37"/>
    <w:pPr>
      <w:shd w:val="clear" w:color="auto" w:fill="FFFFFF"/>
      <w:spacing w:after="300" w:line="240" w:lineRule="atLeast"/>
      <w:jc w:val="both"/>
    </w:pPr>
    <w:rPr>
      <w:rFonts w:ascii="Times New Roman" w:hAnsi="Times New Roman" w:cs="Times New Roman"/>
      <w:color w:val="auto"/>
      <w:spacing w:val="9"/>
      <w:sz w:val="16"/>
      <w:szCs w:val="16"/>
      <w:lang w:val="x-none" w:eastAsia="x-none"/>
    </w:rPr>
  </w:style>
  <w:style w:type="character" w:customStyle="1" w:styleId="Bodytext8SegoeUI">
    <w:name w:val="Body text (8) + Segoe UI"/>
    <w:aliases w:val="12 pt,Bold31,Spacing 0 pt122"/>
    <w:rPr>
      <w:rFonts w:ascii="Segoe UI" w:hAnsi="Segoe UI" w:cs="Segoe UI"/>
      <w:b/>
      <w:bCs/>
      <w:spacing w:val="-4"/>
      <w:sz w:val="24"/>
      <w:szCs w:val="24"/>
      <w:u w:val="none"/>
    </w:rPr>
  </w:style>
  <w:style w:type="character" w:customStyle="1" w:styleId="Bodytext8SmallCaps">
    <w:name w:val="Body text (8) + Small Caps"/>
    <w:aliases w:val="Spacing 0 pt121"/>
    <w:rPr>
      <w:rFonts w:ascii="Times New Roman" w:hAnsi="Times New Roman" w:cs="Times New Roman"/>
      <w:smallCaps/>
      <w:spacing w:val="7"/>
      <w:sz w:val="20"/>
      <w:szCs w:val="20"/>
      <w:u w:val="none"/>
    </w:rPr>
  </w:style>
  <w:style w:type="character" w:customStyle="1" w:styleId="Bodytext7pt">
    <w:name w:val="Body text + 7 pt"/>
    <w:aliases w:val="Bold30,Spacing 0 pt120"/>
    <w:rPr>
      <w:rFonts w:ascii="Times New Roman" w:hAnsi="Times New Roman" w:cs="Times New Roman"/>
      <w:b/>
      <w:bCs/>
      <w:spacing w:val="-2"/>
      <w:sz w:val="14"/>
      <w:szCs w:val="14"/>
      <w:u w:val="none"/>
    </w:rPr>
  </w:style>
  <w:style w:type="character" w:customStyle="1" w:styleId="Bodytext2310pt">
    <w:name w:val="Body text (23) + 10 pt"/>
    <w:aliases w:val="Spacing 0 pt119"/>
    <w:rPr>
      <w:rFonts w:ascii="Times New Roman" w:hAnsi="Times New Roman" w:cs="Times New Roman"/>
      <w:spacing w:val="7"/>
      <w:sz w:val="20"/>
      <w:szCs w:val="20"/>
      <w:u w:val="none"/>
    </w:rPr>
  </w:style>
  <w:style w:type="character" w:customStyle="1" w:styleId="Bodytext2395pt">
    <w:name w:val="Body text (23) + 9.5 pt"/>
    <w:aliases w:val="Italic16,Spacing 0 pt118"/>
    <w:rPr>
      <w:rFonts w:ascii="Times New Roman" w:hAnsi="Times New Roman" w:cs="Times New Roman"/>
      <w:i/>
      <w:iCs/>
      <w:spacing w:val="3"/>
      <w:sz w:val="19"/>
      <w:szCs w:val="19"/>
      <w:u w:val="none"/>
    </w:rPr>
  </w:style>
  <w:style w:type="character" w:customStyle="1" w:styleId="Bodytext38">
    <w:name w:val="Body text (38)_"/>
    <w:link w:val="Bodytext380"/>
    <w:rPr>
      <w:rFonts w:ascii="Times New Roman" w:hAnsi="Times New Roman" w:cs="Times New Roman"/>
      <w:i/>
      <w:iCs/>
      <w:spacing w:val="3"/>
      <w:sz w:val="19"/>
      <w:szCs w:val="19"/>
      <w:u w:val="none"/>
    </w:rPr>
  </w:style>
  <w:style w:type="paragraph" w:customStyle="1" w:styleId="Bodytext380">
    <w:name w:val="Body text (38)"/>
    <w:basedOn w:val="Normal"/>
    <w:link w:val="Bodytext38"/>
    <w:pPr>
      <w:shd w:val="clear" w:color="auto" w:fill="FFFFFF"/>
      <w:spacing w:line="247" w:lineRule="exact"/>
      <w:jc w:val="both"/>
    </w:pPr>
    <w:rPr>
      <w:rFonts w:ascii="Times New Roman" w:hAnsi="Times New Roman" w:cs="Times New Roman"/>
      <w:i/>
      <w:iCs/>
      <w:color w:val="auto"/>
      <w:spacing w:val="3"/>
      <w:sz w:val="19"/>
      <w:szCs w:val="19"/>
      <w:lang w:val="x-none" w:eastAsia="x-none"/>
    </w:rPr>
  </w:style>
  <w:style w:type="character" w:customStyle="1" w:styleId="Headerorfooter2TimesNewRoman3">
    <w:name w:val="Header or footer (2) + Times New Roman3"/>
    <w:aliases w:val="10 pt,Italic15,Spacing -1 pt"/>
    <w:rPr>
      <w:rFonts w:ascii="Times New Roman" w:eastAsia="MS Gothic" w:hAnsi="Times New Roman" w:cs="Times New Roman"/>
      <w:i/>
      <w:iCs/>
      <w:spacing w:val="-21"/>
      <w:sz w:val="20"/>
      <w:szCs w:val="20"/>
      <w:u w:val="none"/>
    </w:rPr>
  </w:style>
  <w:style w:type="character" w:customStyle="1" w:styleId="Bodytext39">
    <w:name w:val="Body text (39)_"/>
    <w:link w:val="Bodytext390"/>
    <w:rPr>
      <w:rFonts w:ascii="Times New Roman" w:hAnsi="Times New Roman" w:cs="Times New Roman"/>
      <w:spacing w:val="7"/>
      <w:sz w:val="18"/>
      <w:szCs w:val="18"/>
      <w:u w:val="none"/>
    </w:rPr>
  </w:style>
  <w:style w:type="paragraph" w:customStyle="1" w:styleId="Bodytext390">
    <w:name w:val="Body text (39)"/>
    <w:basedOn w:val="Normal"/>
    <w:link w:val="Bodytext39"/>
    <w:pPr>
      <w:shd w:val="clear" w:color="auto" w:fill="FFFFFF"/>
      <w:spacing w:after="300" w:line="240" w:lineRule="atLeast"/>
      <w:jc w:val="both"/>
    </w:pPr>
    <w:rPr>
      <w:rFonts w:ascii="Times New Roman" w:hAnsi="Times New Roman" w:cs="Times New Roman"/>
      <w:color w:val="auto"/>
      <w:spacing w:val="7"/>
      <w:sz w:val="18"/>
      <w:szCs w:val="18"/>
      <w:lang w:val="x-none" w:eastAsia="x-none"/>
    </w:rPr>
  </w:style>
  <w:style w:type="character" w:customStyle="1" w:styleId="Bodytext145pt1">
    <w:name w:val="Body text + 14.5 pt1"/>
    <w:aliases w:val="Spacing 0 pt117"/>
    <w:rPr>
      <w:rFonts w:ascii="Times New Roman" w:hAnsi="Times New Roman" w:cs="Times New Roman"/>
      <w:spacing w:val="2"/>
      <w:sz w:val="29"/>
      <w:szCs w:val="29"/>
      <w:u w:val="none"/>
    </w:rPr>
  </w:style>
  <w:style w:type="character" w:customStyle="1" w:styleId="Tablecaption12">
    <w:name w:val="Table caption (12)_"/>
    <w:link w:val="Tablecaption120"/>
    <w:rPr>
      <w:rFonts w:ascii="Segoe UI" w:hAnsi="Segoe UI" w:cs="Segoe UI"/>
      <w:spacing w:val="-2"/>
      <w:sz w:val="13"/>
      <w:szCs w:val="13"/>
      <w:u w:val="none"/>
    </w:rPr>
  </w:style>
  <w:style w:type="paragraph" w:customStyle="1" w:styleId="Tablecaption120">
    <w:name w:val="Table caption (12)"/>
    <w:basedOn w:val="Normal"/>
    <w:link w:val="Tablecaption12"/>
    <w:pPr>
      <w:shd w:val="clear" w:color="auto" w:fill="FFFFFF"/>
      <w:spacing w:line="240" w:lineRule="atLeast"/>
      <w:jc w:val="both"/>
    </w:pPr>
    <w:rPr>
      <w:rFonts w:ascii="Segoe UI" w:hAnsi="Segoe UI" w:cs="Times New Roman"/>
      <w:color w:val="auto"/>
      <w:spacing w:val="-2"/>
      <w:sz w:val="13"/>
      <w:szCs w:val="13"/>
      <w:lang w:val="x-none" w:eastAsia="x-none"/>
    </w:rPr>
  </w:style>
  <w:style w:type="character" w:customStyle="1" w:styleId="Tablecaption12TimesNewRoman">
    <w:name w:val="Table caption (12) + Times New Roman"/>
    <w:aliases w:val="10 pt3,Italic14,Spacing 0 pt116"/>
    <w:rPr>
      <w:rFonts w:ascii="Times New Roman" w:hAnsi="Times New Roman" w:cs="Times New Roman"/>
      <w:i/>
      <w:iCs/>
      <w:noProof/>
      <w:spacing w:val="0"/>
      <w:sz w:val="20"/>
      <w:szCs w:val="20"/>
      <w:u w:val="none"/>
    </w:rPr>
  </w:style>
  <w:style w:type="character" w:customStyle="1" w:styleId="Bodytext3885pt">
    <w:name w:val="Body text (38) + 8.5 pt"/>
    <w:aliases w:val="Not Italic10,Spacing 0 pt115"/>
    <w:rPr>
      <w:rFonts w:ascii="Times New Roman" w:hAnsi="Times New Roman" w:cs="Times New Roman"/>
      <w:i/>
      <w:iCs/>
      <w:spacing w:val="4"/>
      <w:sz w:val="17"/>
      <w:szCs w:val="17"/>
      <w:u w:val="none"/>
    </w:rPr>
  </w:style>
  <w:style w:type="character" w:customStyle="1" w:styleId="Heading13">
    <w:name w:val="Heading #13_"/>
    <w:link w:val="Heading130"/>
    <w:rPr>
      <w:rFonts w:ascii="Times New Roman" w:hAnsi="Times New Roman" w:cs="Times New Roman"/>
      <w:spacing w:val="5"/>
      <w:sz w:val="22"/>
      <w:szCs w:val="22"/>
      <w:u w:val="none"/>
    </w:rPr>
  </w:style>
  <w:style w:type="paragraph" w:customStyle="1" w:styleId="Heading130">
    <w:name w:val="Heading #13"/>
    <w:basedOn w:val="Normal"/>
    <w:link w:val="Heading13"/>
    <w:pPr>
      <w:shd w:val="clear" w:color="auto" w:fill="FFFFFF"/>
      <w:spacing w:before="360" w:line="327" w:lineRule="exact"/>
      <w:jc w:val="both"/>
    </w:pPr>
    <w:rPr>
      <w:rFonts w:ascii="Times New Roman" w:hAnsi="Times New Roman" w:cs="Times New Roman"/>
      <w:color w:val="auto"/>
      <w:spacing w:val="5"/>
      <w:sz w:val="22"/>
      <w:szCs w:val="22"/>
      <w:lang w:val="x-none" w:eastAsia="x-none"/>
    </w:rPr>
  </w:style>
  <w:style w:type="character" w:customStyle="1" w:styleId="Bodytext400">
    <w:name w:val="Body text (40)_"/>
    <w:link w:val="Bodytext401"/>
    <w:rPr>
      <w:rFonts w:ascii="Segoe UI" w:hAnsi="Segoe UI" w:cs="Segoe UI"/>
      <w:noProof/>
      <w:sz w:val="20"/>
      <w:szCs w:val="20"/>
      <w:u w:val="none"/>
    </w:rPr>
  </w:style>
  <w:style w:type="paragraph" w:customStyle="1" w:styleId="Bodytext401">
    <w:name w:val="Body text (40)"/>
    <w:basedOn w:val="Normal"/>
    <w:link w:val="Bodytext400"/>
    <w:pPr>
      <w:shd w:val="clear" w:color="auto" w:fill="FFFFFF"/>
      <w:spacing w:before="180" w:line="240" w:lineRule="atLeast"/>
      <w:jc w:val="both"/>
    </w:pPr>
    <w:rPr>
      <w:rFonts w:ascii="Segoe UI" w:hAnsi="Segoe UI" w:cs="Times New Roman"/>
      <w:noProof/>
      <w:color w:val="auto"/>
      <w:sz w:val="20"/>
      <w:szCs w:val="20"/>
      <w:lang w:val="x-none" w:eastAsia="x-none"/>
    </w:rPr>
  </w:style>
  <w:style w:type="character" w:customStyle="1" w:styleId="Bodytext8Italic">
    <w:name w:val="Body text (8) + Italic"/>
    <w:aliases w:val="Spacing 0 pt114"/>
    <w:rPr>
      <w:rFonts w:ascii="Times New Roman" w:hAnsi="Times New Roman" w:cs="Times New Roman"/>
      <w:i/>
      <w:iCs/>
      <w:spacing w:val="2"/>
      <w:sz w:val="20"/>
      <w:szCs w:val="20"/>
      <w:u w:val="none"/>
    </w:rPr>
  </w:style>
  <w:style w:type="character" w:customStyle="1" w:styleId="Bodytext8SegoeUI5">
    <w:name w:val="Body text (8) + Segoe UI5"/>
    <w:aliases w:val="7 pt6,Spacing 0 pt113"/>
    <w:rPr>
      <w:rFonts w:ascii="Segoe UI" w:hAnsi="Segoe UI" w:cs="Segoe UI"/>
      <w:spacing w:val="-2"/>
      <w:sz w:val="14"/>
      <w:szCs w:val="14"/>
      <w:u w:val="none"/>
    </w:rPr>
  </w:style>
  <w:style w:type="character" w:customStyle="1" w:styleId="Headerorfooter10">
    <w:name w:val="Header or footer (10)_"/>
    <w:link w:val="Headerorfooter100"/>
    <w:rPr>
      <w:rFonts w:ascii="Times New Roman" w:hAnsi="Times New Roman" w:cs="Times New Roman"/>
      <w:i/>
      <w:iCs/>
      <w:sz w:val="22"/>
      <w:szCs w:val="22"/>
      <w:u w:val="none"/>
    </w:rPr>
  </w:style>
  <w:style w:type="paragraph" w:customStyle="1" w:styleId="Headerorfooter100">
    <w:name w:val="Header or footer (10)"/>
    <w:basedOn w:val="Normal"/>
    <w:link w:val="Headerorfooter10"/>
    <w:pPr>
      <w:shd w:val="clear" w:color="auto" w:fill="FFFFFF"/>
      <w:spacing w:line="533" w:lineRule="exact"/>
      <w:jc w:val="both"/>
    </w:pPr>
    <w:rPr>
      <w:rFonts w:ascii="Times New Roman" w:hAnsi="Times New Roman" w:cs="Times New Roman"/>
      <w:i/>
      <w:iCs/>
      <w:color w:val="auto"/>
      <w:sz w:val="22"/>
      <w:szCs w:val="22"/>
      <w:lang w:val="x-none" w:eastAsia="x-none"/>
    </w:rPr>
  </w:style>
  <w:style w:type="character" w:customStyle="1" w:styleId="Headerorfooter1095pt">
    <w:name w:val="Header or footer (10) + 9.5 pt"/>
    <w:aliases w:val="Bold29,Not Italic9,Spacing 0 pt112"/>
    <w:rPr>
      <w:rFonts w:ascii="Times New Roman" w:hAnsi="Times New Roman" w:cs="Times New Roman"/>
      <w:b/>
      <w:bCs/>
      <w:i/>
      <w:iCs/>
      <w:spacing w:val="8"/>
      <w:sz w:val="19"/>
      <w:szCs w:val="19"/>
      <w:u w:val="none"/>
    </w:rPr>
  </w:style>
  <w:style w:type="character" w:customStyle="1" w:styleId="Bodytext5105pt1">
    <w:name w:val="Body text (5) + 10.5 pt1"/>
    <w:aliases w:val="Bold28,Not Italic8,Spacing 0 pt111"/>
    <w:rPr>
      <w:rFonts w:ascii="Times New Roman" w:hAnsi="Times New Roman" w:cs="Times New Roman"/>
      <w:b/>
      <w:bCs/>
      <w:i/>
      <w:iCs/>
      <w:spacing w:val="6"/>
      <w:sz w:val="21"/>
      <w:szCs w:val="21"/>
      <w:u w:val="none"/>
    </w:rPr>
  </w:style>
  <w:style w:type="character" w:customStyle="1" w:styleId="Heading124pt">
    <w:name w:val="Heading #12 + 4 pt"/>
    <w:aliases w:val="Spacing 0 pt110"/>
    <w:rPr>
      <w:rFonts w:ascii="Times New Roman" w:hAnsi="Times New Roman" w:cs="Times New Roman"/>
      <w:spacing w:val="0"/>
      <w:sz w:val="8"/>
      <w:szCs w:val="8"/>
      <w:u w:val="none"/>
    </w:rPr>
  </w:style>
  <w:style w:type="character" w:customStyle="1" w:styleId="Heading12SegoeUI">
    <w:name w:val="Heading #12 + Segoe UI"/>
    <w:aliases w:val="7 pt5,Spacing 0 pt109"/>
    <w:rPr>
      <w:rFonts w:ascii="Segoe UI" w:hAnsi="Segoe UI" w:cs="Segoe UI"/>
      <w:spacing w:val="-2"/>
      <w:sz w:val="14"/>
      <w:szCs w:val="14"/>
      <w:u w:val="none"/>
    </w:rPr>
  </w:style>
  <w:style w:type="character" w:customStyle="1" w:styleId="Bodytext41">
    <w:name w:val="Body text (41)_"/>
    <w:link w:val="Bodytext410"/>
    <w:rPr>
      <w:rFonts w:ascii="Times New Roman" w:hAnsi="Times New Roman" w:cs="Times New Roman"/>
      <w:i/>
      <w:iCs/>
      <w:spacing w:val="3"/>
      <w:sz w:val="22"/>
      <w:szCs w:val="22"/>
      <w:u w:val="none"/>
    </w:rPr>
  </w:style>
  <w:style w:type="paragraph" w:customStyle="1" w:styleId="Bodytext410">
    <w:name w:val="Body text (41)"/>
    <w:basedOn w:val="Normal"/>
    <w:link w:val="Bodytext41"/>
    <w:pPr>
      <w:shd w:val="clear" w:color="auto" w:fill="FFFFFF"/>
      <w:spacing w:line="240" w:lineRule="atLeast"/>
    </w:pPr>
    <w:rPr>
      <w:rFonts w:ascii="Times New Roman" w:hAnsi="Times New Roman" w:cs="Times New Roman"/>
      <w:i/>
      <w:iCs/>
      <w:color w:val="auto"/>
      <w:spacing w:val="3"/>
      <w:sz w:val="22"/>
      <w:szCs w:val="22"/>
      <w:lang w:val="x-none" w:eastAsia="x-none"/>
    </w:rPr>
  </w:style>
  <w:style w:type="character" w:customStyle="1" w:styleId="Heading103">
    <w:name w:val="Heading #10 (3)_"/>
    <w:link w:val="Heading1030"/>
    <w:rPr>
      <w:rFonts w:ascii="Times New Roman" w:hAnsi="Times New Roman" w:cs="Times New Roman"/>
      <w:b/>
      <w:bCs/>
      <w:spacing w:val="5"/>
      <w:sz w:val="25"/>
      <w:szCs w:val="25"/>
      <w:u w:val="none"/>
    </w:rPr>
  </w:style>
  <w:style w:type="paragraph" w:customStyle="1" w:styleId="Heading1030">
    <w:name w:val="Heading #10 (3)"/>
    <w:basedOn w:val="Normal"/>
    <w:link w:val="Heading103"/>
    <w:pPr>
      <w:shd w:val="clear" w:color="auto" w:fill="FFFFFF"/>
      <w:spacing w:before="300" w:after="300" w:line="240" w:lineRule="atLeast"/>
      <w:jc w:val="center"/>
    </w:pPr>
    <w:rPr>
      <w:rFonts w:ascii="Times New Roman" w:hAnsi="Times New Roman" w:cs="Times New Roman"/>
      <w:b/>
      <w:bCs/>
      <w:color w:val="auto"/>
      <w:spacing w:val="5"/>
      <w:sz w:val="25"/>
      <w:szCs w:val="25"/>
      <w:lang w:val="x-none" w:eastAsia="x-none"/>
    </w:rPr>
  </w:style>
  <w:style w:type="character" w:customStyle="1" w:styleId="Heading95">
    <w:name w:val="Heading #9 (5)_"/>
    <w:link w:val="Heading950"/>
    <w:rPr>
      <w:rFonts w:ascii="Times New Roman" w:hAnsi="Times New Roman" w:cs="Times New Roman"/>
      <w:spacing w:val="5"/>
      <w:sz w:val="22"/>
      <w:szCs w:val="22"/>
      <w:u w:val="none"/>
    </w:rPr>
  </w:style>
  <w:style w:type="paragraph" w:customStyle="1" w:styleId="Heading950">
    <w:name w:val="Heading #9 (5)"/>
    <w:basedOn w:val="Normal"/>
    <w:link w:val="Heading95"/>
    <w:pPr>
      <w:shd w:val="clear" w:color="auto" w:fill="FFFFFF"/>
      <w:spacing w:line="324" w:lineRule="exact"/>
      <w:jc w:val="both"/>
      <w:outlineLvl w:val="8"/>
    </w:pPr>
    <w:rPr>
      <w:rFonts w:ascii="Times New Roman" w:hAnsi="Times New Roman" w:cs="Times New Roman"/>
      <w:color w:val="auto"/>
      <w:spacing w:val="5"/>
      <w:sz w:val="22"/>
      <w:szCs w:val="22"/>
      <w:lang w:val="x-none" w:eastAsia="x-none"/>
    </w:rPr>
  </w:style>
  <w:style w:type="character" w:customStyle="1" w:styleId="Bodytext3Spacing-1pt">
    <w:name w:val="Body text (3) + Spacing -1 pt"/>
    <w:rPr>
      <w:rFonts w:ascii="Times New Roman" w:hAnsi="Times New Roman" w:cs="Times New Roman"/>
      <w:b/>
      <w:bCs/>
      <w:spacing w:val="-22"/>
      <w:sz w:val="21"/>
      <w:szCs w:val="21"/>
      <w:u w:val="none"/>
    </w:rPr>
  </w:style>
  <w:style w:type="character" w:customStyle="1" w:styleId="BodytextItalic2">
    <w:name w:val="Body text + Italic2"/>
    <w:aliases w:val="Spacing 0 pt108"/>
    <w:rPr>
      <w:rFonts w:ascii="Times New Roman" w:hAnsi="Times New Roman" w:cs="Times New Roman"/>
      <w:i/>
      <w:iCs/>
      <w:spacing w:val="3"/>
      <w:sz w:val="22"/>
      <w:szCs w:val="22"/>
      <w:u w:val="none"/>
    </w:rPr>
  </w:style>
  <w:style w:type="character" w:customStyle="1" w:styleId="Bodytext2Spacing0pt2">
    <w:name w:val="Body text (2) + Spacing 0 pt2"/>
    <w:rPr>
      <w:rFonts w:ascii="Segoe UI" w:hAnsi="Segoe UI" w:cs="Segoe UI"/>
      <w:spacing w:val="19"/>
      <w:sz w:val="14"/>
      <w:szCs w:val="14"/>
      <w:u w:val="none"/>
    </w:rPr>
  </w:style>
  <w:style w:type="character" w:customStyle="1" w:styleId="Bodytext85pt">
    <w:name w:val="Body text + 8.5 pt"/>
    <w:aliases w:val="Spacing 0 pt107"/>
    <w:rPr>
      <w:rFonts w:ascii="Times New Roman" w:hAnsi="Times New Roman" w:cs="Times New Roman"/>
      <w:spacing w:val="4"/>
      <w:sz w:val="17"/>
      <w:szCs w:val="17"/>
      <w:u w:val="none"/>
    </w:rPr>
  </w:style>
  <w:style w:type="character" w:customStyle="1" w:styleId="Heading72">
    <w:name w:val="Heading #7 (2)_"/>
    <w:link w:val="Heading720"/>
    <w:rPr>
      <w:rFonts w:ascii="Times New Roman" w:hAnsi="Times New Roman" w:cs="Times New Roman"/>
      <w:i/>
      <w:iCs/>
      <w:spacing w:val="1"/>
      <w:sz w:val="22"/>
      <w:szCs w:val="22"/>
      <w:u w:val="none"/>
    </w:rPr>
  </w:style>
  <w:style w:type="paragraph" w:customStyle="1" w:styleId="Heading720">
    <w:name w:val="Heading #7 (2)"/>
    <w:basedOn w:val="Normal"/>
    <w:link w:val="Heading72"/>
    <w:pPr>
      <w:shd w:val="clear" w:color="auto" w:fill="FFFFFF"/>
      <w:spacing w:before="180" w:after="60" w:line="240" w:lineRule="atLeast"/>
      <w:outlineLvl w:val="6"/>
    </w:pPr>
    <w:rPr>
      <w:rFonts w:ascii="Times New Roman" w:hAnsi="Times New Roman" w:cs="Times New Roman"/>
      <w:i/>
      <w:iCs/>
      <w:color w:val="auto"/>
      <w:spacing w:val="1"/>
      <w:sz w:val="22"/>
      <w:szCs w:val="22"/>
      <w:lang w:val="x-none" w:eastAsia="x-none"/>
    </w:rPr>
  </w:style>
  <w:style w:type="character" w:customStyle="1" w:styleId="Bodytext42">
    <w:name w:val="Body text (42)_"/>
    <w:link w:val="Bodytext420"/>
    <w:rPr>
      <w:rFonts w:ascii="Segoe UI" w:hAnsi="Segoe UI" w:cs="Segoe UI"/>
      <w:b/>
      <w:bCs/>
      <w:spacing w:val="7"/>
      <w:sz w:val="19"/>
      <w:szCs w:val="19"/>
      <w:u w:val="none"/>
    </w:rPr>
  </w:style>
  <w:style w:type="paragraph" w:customStyle="1" w:styleId="Bodytext420">
    <w:name w:val="Body text (42)"/>
    <w:basedOn w:val="Normal"/>
    <w:link w:val="Bodytext42"/>
    <w:pPr>
      <w:shd w:val="clear" w:color="auto" w:fill="FFFFFF"/>
      <w:spacing w:after="180" w:line="285" w:lineRule="exact"/>
      <w:ind w:firstLine="4820"/>
    </w:pPr>
    <w:rPr>
      <w:rFonts w:ascii="Segoe UI" w:hAnsi="Segoe UI" w:cs="Times New Roman"/>
      <w:b/>
      <w:bCs/>
      <w:color w:val="auto"/>
      <w:spacing w:val="7"/>
      <w:sz w:val="19"/>
      <w:szCs w:val="19"/>
      <w:lang w:val="x-none" w:eastAsia="x-none"/>
    </w:rPr>
  </w:style>
  <w:style w:type="character" w:customStyle="1" w:styleId="Bodytext4285pt">
    <w:name w:val="Body text (42) + 8.5 pt"/>
    <w:aliases w:val="Spacing 0 pt106"/>
    <w:rPr>
      <w:rFonts w:ascii="Segoe UI" w:hAnsi="Segoe UI" w:cs="Segoe UI"/>
      <w:b/>
      <w:bCs/>
      <w:spacing w:val="5"/>
      <w:sz w:val="17"/>
      <w:szCs w:val="17"/>
      <w:u w:val="none"/>
    </w:rPr>
  </w:style>
  <w:style w:type="character" w:customStyle="1" w:styleId="Heading112">
    <w:name w:val="Heading #11 (2)_"/>
    <w:link w:val="Heading1120"/>
    <w:rPr>
      <w:rFonts w:ascii="Segoe UI" w:hAnsi="Segoe UI" w:cs="Segoe UI"/>
      <w:b/>
      <w:bCs/>
      <w:i/>
      <w:iCs/>
      <w:spacing w:val="7"/>
      <w:sz w:val="13"/>
      <w:szCs w:val="13"/>
      <w:u w:val="none"/>
    </w:rPr>
  </w:style>
  <w:style w:type="paragraph" w:customStyle="1" w:styleId="Heading1120">
    <w:name w:val="Heading #11 (2)"/>
    <w:basedOn w:val="Normal"/>
    <w:link w:val="Heading112"/>
    <w:pPr>
      <w:shd w:val="clear" w:color="auto" w:fill="FFFFFF"/>
      <w:spacing w:before="180" w:after="60" w:line="240" w:lineRule="atLeast"/>
      <w:jc w:val="both"/>
    </w:pPr>
    <w:rPr>
      <w:rFonts w:ascii="Segoe UI" w:hAnsi="Segoe UI" w:cs="Times New Roman"/>
      <w:b/>
      <w:bCs/>
      <w:i/>
      <w:iCs/>
      <w:color w:val="auto"/>
      <w:spacing w:val="7"/>
      <w:sz w:val="13"/>
      <w:szCs w:val="13"/>
      <w:lang w:val="x-none" w:eastAsia="x-none"/>
    </w:rPr>
  </w:style>
  <w:style w:type="character" w:customStyle="1" w:styleId="Heading112Arial">
    <w:name w:val="Heading #11 (2) + Arial"/>
    <w:aliases w:val="11 pt1,Spacing 0 pt105"/>
    <w:rPr>
      <w:rFonts w:ascii="Arial" w:hAnsi="Arial" w:cs="Arial"/>
      <w:b/>
      <w:bCs/>
      <w:i/>
      <w:iCs/>
      <w:spacing w:val="5"/>
      <w:sz w:val="22"/>
      <w:szCs w:val="22"/>
      <w:u w:val="none"/>
    </w:rPr>
  </w:style>
  <w:style w:type="character" w:customStyle="1" w:styleId="Heading112TimesNewRoman">
    <w:name w:val="Heading #11 (2) + Times New Roman"/>
    <w:aliases w:val="7.5 pt2,Not Bold10,Not Italic7,Spacing 0 pt104"/>
    <w:rPr>
      <w:rFonts w:ascii="Times New Roman" w:hAnsi="Times New Roman" w:cs="Times New Roman"/>
      <w:b/>
      <w:bCs/>
      <w:i/>
      <w:iCs/>
      <w:noProof/>
      <w:spacing w:val="0"/>
      <w:sz w:val="15"/>
      <w:szCs w:val="15"/>
      <w:u w:val="none"/>
    </w:rPr>
  </w:style>
  <w:style w:type="character" w:customStyle="1" w:styleId="Heading112TimesNewRoman1">
    <w:name w:val="Heading #11 (2) + Times New Roman1"/>
    <w:aliases w:val="12.5 pt1,Not Italic6,Spacing 0 pt103"/>
    <w:rPr>
      <w:rFonts w:ascii="Times New Roman" w:hAnsi="Times New Roman" w:cs="Times New Roman"/>
      <w:b/>
      <w:bCs/>
      <w:i/>
      <w:iCs/>
      <w:spacing w:val="5"/>
      <w:sz w:val="25"/>
      <w:szCs w:val="25"/>
      <w:u w:val="none"/>
    </w:rPr>
  </w:style>
  <w:style w:type="character" w:customStyle="1" w:styleId="Bodytext43">
    <w:name w:val="Body text (43)_"/>
    <w:link w:val="Bodytext430"/>
    <w:rPr>
      <w:rFonts w:ascii="Arial" w:hAnsi="Arial" w:cs="Arial"/>
      <w:b/>
      <w:bCs/>
      <w:i/>
      <w:iCs/>
      <w:spacing w:val="2"/>
      <w:sz w:val="12"/>
      <w:szCs w:val="12"/>
      <w:u w:val="none"/>
    </w:rPr>
  </w:style>
  <w:style w:type="paragraph" w:customStyle="1" w:styleId="Bodytext430">
    <w:name w:val="Body text (43)"/>
    <w:basedOn w:val="Normal"/>
    <w:link w:val="Bodytext43"/>
    <w:pPr>
      <w:shd w:val="clear" w:color="auto" w:fill="FFFFFF"/>
      <w:spacing w:before="60" w:after="300" w:line="240" w:lineRule="atLeast"/>
      <w:jc w:val="both"/>
    </w:pPr>
    <w:rPr>
      <w:rFonts w:ascii="Arial" w:hAnsi="Arial" w:cs="Times New Roman"/>
      <w:b/>
      <w:bCs/>
      <w:i/>
      <w:iCs/>
      <w:color w:val="auto"/>
      <w:spacing w:val="2"/>
      <w:sz w:val="12"/>
      <w:szCs w:val="12"/>
      <w:lang w:val="x-none" w:eastAsia="x-none"/>
    </w:rPr>
  </w:style>
  <w:style w:type="character" w:customStyle="1" w:styleId="Bodytext44">
    <w:name w:val="Body text (44)_"/>
    <w:link w:val="Bodytext440"/>
    <w:rPr>
      <w:rFonts w:ascii="Segoe UI" w:hAnsi="Segoe UI" w:cs="Segoe UI"/>
      <w:b/>
      <w:bCs/>
      <w:i/>
      <w:iCs/>
      <w:spacing w:val="7"/>
      <w:sz w:val="13"/>
      <w:szCs w:val="13"/>
      <w:u w:val="none"/>
    </w:rPr>
  </w:style>
  <w:style w:type="paragraph" w:customStyle="1" w:styleId="Bodytext440">
    <w:name w:val="Body text (44)"/>
    <w:basedOn w:val="Normal"/>
    <w:link w:val="Bodytext44"/>
    <w:pPr>
      <w:shd w:val="clear" w:color="auto" w:fill="FFFFFF"/>
      <w:spacing w:before="300" w:after="60" w:line="240" w:lineRule="atLeast"/>
      <w:jc w:val="both"/>
    </w:pPr>
    <w:rPr>
      <w:rFonts w:ascii="Segoe UI" w:hAnsi="Segoe UI" w:cs="Times New Roman"/>
      <w:b/>
      <w:bCs/>
      <w:i/>
      <w:iCs/>
      <w:color w:val="auto"/>
      <w:spacing w:val="7"/>
      <w:sz w:val="13"/>
      <w:szCs w:val="13"/>
      <w:lang w:val="x-none" w:eastAsia="x-none"/>
    </w:rPr>
  </w:style>
  <w:style w:type="character" w:customStyle="1" w:styleId="BodytextSegoeUI8">
    <w:name w:val="Body text + Segoe UI8"/>
    <w:aliases w:val="6.5 pt5,Bold27,Italic13,Spacing 0 pt102"/>
    <w:rPr>
      <w:rFonts w:ascii="Segoe UI" w:hAnsi="Segoe UI" w:cs="Segoe UI"/>
      <w:b/>
      <w:bCs/>
      <w:i/>
      <w:iCs/>
      <w:spacing w:val="7"/>
      <w:sz w:val="13"/>
      <w:szCs w:val="13"/>
      <w:u w:val="none"/>
    </w:rPr>
  </w:style>
  <w:style w:type="character" w:customStyle="1" w:styleId="BodytextSegoeUI7">
    <w:name w:val="Body text + Segoe UI7"/>
    <w:aliases w:val="6.5 pt4,Spacing 0 pt101"/>
    <w:rPr>
      <w:rFonts w:ascii="Segoe UI" w:hAnsi="Segoe UI" w:cs="Segoe UI"/>
      <w:spacing w:val="-2"/>
      <w:sz w:val="13"/>
      <w:szCs w:val="13"/>
      <w:u w:val="none"/>
    </w:rPr>
  </w:style>
  <w:style w:type="character" w:customStyle="1" w:styleId="BodytextSegoeUI6">
    <w:name w:val="Body text + Segoe UI6"/>
    <w:aliases w:val="29.5 pt,Spacing 0 pt100"/>
    <w:rPr>
      <w:rFonts w:ascii="Segoe UI" w:hAnsi="Segoe UI" w:cs="Segoe UI"/>
      <w:noProof/>
      <w:spacing w:val="0"/>
      <w:sz w:val="59"/>
      <w:szCs w:val="59"/>
      <w:u w:val="none"/>
    </w:rPr>
  </w:style>
  <w:style w:type="character" w:customStyle="1" w:styleId="BodytextSegoeUI5">
    <w:name w:val="Body text + Segoe UI5"/>
    <w:aliases w:val="27.5 pt,Spacing 0 pt99"/>
    <w:rPr>
      <w:rFonts w:ascii="Segoe UI" w:hAnsi="Segoe UI" w:cs="Segoe UI"/>
      <w:noProof/>
      <w:spacing w:val="0"/>
      <w:sz w:val="55"/>
      <w:szCs w:val="55"/>
      <w:u w:val="none"/>
    </w:rPr>
  </w:style>
  <w:style w:type="character" w:customStyle="1" w:styleId="Bodytext45">
    <w:name w:val="Body text (45)_"/>
    <w:link w:val="Bodytext451"/>
    <w:rPr>
      <w:rFonts w:ascii="Times New Roman" w:hAnsi="Times New Roman" w:cs="Times New Roman"/>
      <w:b/>
      <w:bCs/>
      <w:spacing w:val="4"/>
      <w:sz w:val="12"/>
      <w:szCs w:val="12"/>
      <w:u w:val="none"/>
    </w:rPr>
  </w:style>
  <w:style w:type="paragraph" w:customStyle="1" w:styleId="Bodytext451">
    <w:name w:val="Body text (45)1"/>
    <w:basedOn w:val="Normal"/>
    <w:link w:val="Bodytext45"/>
    <w:pPr>
      <w:shd w:val="clear" w:color="auto" w:fill="FFFFFF"/>
      <w:spacing w:after="120" w:line="219" w:lineRule="exact"/>
      <w:ind w:hanging="1240"/>
    </w:pPr>
    <w:rPr>
      <w:rFonts w:ascii="Times New Roman" w:hAnsi="Times New Roman" w:cs="Times New Roman"/>
      <w:b/>
      <w:bCs/>
      <w:color w:val="auto"/>
      <w:spacing w:val="4"/>
      <w:sz w:val="12"/>
      <w:szCs w:val="12"/>
      <w:lang w:val="x-none" w:eastAsia="x-none"/>
    </w:rPr>
  </w:style>
  <w:style w:type="character" w:customStyle="1" w:styleId="Bodytext450">
    <w:name w:val="Body text (45)"/>
    <w:rPr>
      <w:rFonts w:ascii="Times New Roman" w:hAnsi="Times New Roman" w:cs="Times New Roman"/>
      <w:b/>
      <w:bCs/>
      <w:spacing w:val="4"/>
      <w:sz w:val="12"/>
      <w:szCs w:val="12"/>
      <w:u w:val="single"/>
    </w:rPr>
  </w:style>
  <w:style w:type="character" w:customStyle="1" w:styleId="Bodytext45225pt">
    <w:name w:val="Body text (45) + 22.5 pt"/>
    <w:aliases w:val="Not Bold9,Spacing 0 pt98"/>
    <w:rPr>
      <w:rFonts w:ascii="Times New Roman" w:hAnsi="Times New Roman" w:cs="Times New Roman"/>
      <w:b/>
      <w:bCs/>
      <w:noProof/>
      <w:spacing w:val="0"/>
      <w:sz w:val="45"/>
      <w:szCs w:val="45"/>
      <w:u w:val="none"/>
    </w:rPr>
  </w:style>
  <w:style w:type="character" w:customStyle="1" w:styleId="Bodytext46">
    <w:name w:val="Body text (46)_"/>
    <w:link w:val="Bodytext460"/>
    <w:rPr>
      <w:rFonts w:ascii="Segoe UI" w:hAnsi="Segoe UI" w:cs="Segoe UI"/>
      <w:noProof/>
      <w:sz w:val="46"/>
      <w:szCs w:val="46"/>
      <w:u w:val="none"/>
    </w:rPr>
  </w:style>
  <w:style w:type="paragraph" w:customStyle="1" w:styleId="Bodytext460">
    <w:name w:val="Body text (46)"/>
    <w:basedOn w:val="Normal"/>
    <w:link w:val="Bodytext46"/>
    <w:pPr>
      <w:shd w:val="clear" w:color="auto" w:fill="FFFFFF"/>
      <w:spacing w:before="60" w:line="240" w:lineRule="atLeast"/>
    </w:pPr>
    <w:rPr>
      <w:rFonts w:ascii="Segoe UI" w:hAnsi="Segoe UI" w:cs="Times New Roman"/>
      <w:noProof/>
      <w:color w:val="auto"/>
      <w:sz w:val="46"/>
      <w:szCs w:val="46"/>
      <w:lang w:val="x-none" w:eastAsia="x-none"/>
    </w:rPr>
  </w:style>
  <w:style w:type="character" w:customStyle="1" w:styleId="Bodytext6Spacing0pt2">
    <w:name w:val="Body text (6) + Spacing 0 pt2"/>
    <w:rPr>
      <w:rFonts w:ascii="Segoe UI" w:hAnsi="Segoe UI" w:cs="Segoe UI"/>
      <w:spacing w:val="-2"/>
      <w:sz w:val="13"/>
      <w:szCs w:val="13"/>
      <w:u w:val="single"/>
    </w:rPr>
  </w:style>
  <w:style w:type="character" w:customStyle="1" w:styleId="Bodytext47">
    <w:name w:val="Body text (47)_"/>
    <w:link w:val="Bodytext470"/>
    <w:rPr>
      <w:rFonts w:ascii="Segoe UI" w:hAnsi="Segoe UI" w:cs="Segoe UI"/>
      <w:noProof/>
      <w:w w:val="200"/>
      <w:sz w:val="44"/>
      <w:szCs w:val="44"/>
      <w:u w:val="none"/>
    </w:rPr>
  </w:style>
  <w:style w:type="paragraph" w:customStyle="1" w:styleId="Bodytext470">
    <w:name w:val="Body text (47)"/>
    <w:basedOn w:val="Normal"/>
    <w:link w:val="Bodytext47"/>
    <w:pPr>
      <w:shd w:val="clear" w:color="auto" w:fill="FFFFFF"/>
      <w:spacing w:line="240" w:lineRule="atLeast"/>
    </w:pPr>
    <w:rPr>
      <w:rFonts w:ascii="Segoe UI" w:hAnsi="Segoe UI" w:cs="Times New Roman"/>
      <w:noProof/>
      <w:color w:val="auto"/>
      <w:w w:val="200"/>
      <w:sz w:val="44"/>
      <w:szCs w:val="44"/>
      <w:lang w:val="x-none" w:eastAsia="x-none"/>
    </w:rPr>
  </w:style>
  <w:style w:type="character" w:customStyle="1" w:styleId="Bodytext2Spacing0pt1">
    <w:name w:val="Body text (2) + Spacing 0 pt1"/>
    <w:rPr>
      <w:rFonts w:ascii="Segoe UI" w:hAnsi="Segoe UI" w:cs="Segoe UI"/>
      <w:noProof/>
      <w:spacing w:val="-2"/>
      <w:sz w:val="14"/>
      <w:szCs w:val="14"/>
      <w:u w:val="single"/>
    </w:rPr>
  </w:style>
  <w:style w:type="character" w:customStyle="1" w:styleId="Bodytext8105pt">
    <w:name w:val="Body text (8) + 10.5 pt"/>
    <w:aliases w:val="Bold26"/>
    <w:rPr>
      <w:rFonts w:ascii="Times New Roman" w:hAnsi="Times New Roman" w:cs="Times New Roman"/>
      <w:b/>
      <w:bCs/>
      <w:spacing w:val="6"/>
      <w:sz w:val="21"/>
      <w:szCs w:val="21"/>
      <w:u w:val="none"/>
    </w:rPr>
  </w:style>
  <w:style w:type="character" w:customStyle="1" w:styleId="BodytextSegoeUI4">
    <w:name w:val="Body text + Segoe UI4"/>
    <w:aliases w:val="7 pt4,Spacing 0 pt97"/>
    <w:rPr>
      <w:rFonts w:ascii="Segoe UI" w:hAnsi="Segoe UI" w:cs="Segoe UI"/>
      <w:spacing w:val="19"/>
      <w:sz w:val="14"/>
      <w:szCs w:val="14"/>
      <w:u w:val="none"/>
    </w:rPr>
  </w:style>
  <w:style w:type="character" w:customStyle="1" w:styleId="Tablecaption5NotItalic">
    <w:name w:val="Table caption (5) + Not Italic"/>
    <w:aliases w:val="Spacing 0 pt96"/>
    <w:rPr>
      <w:rFonts w:ascii="Times New Roman" w:hAnsi="Times New Roman" w:cs="Times New Roman"/>
      <w:i/>
      <w:iCs/>
      <w:spacing w:val="7"/>
      <w:sz w:val="20"/>
      <w:szCs w:val="20"/>
      <w:u w:val="none"/>
    </w:rPr>
  </w:style>
  <w:style w:type="character" w:customStyle="1" w:styleId="Headerorfooter2SegoeUI">
    <w:name w:val="Header or footer (2) + Segoe UI"/>
    <w:aliases w:val="Spacing 0 pt95"/>
    <w:rPr>
      <w:rFonts w:ascii="Segoe UI" w:eastAsia="MS Gothic" w:hAnsi="Segoe UI" w:cs="Segoe UI"/>
      <w:spacing w:val="-4"/>
      <w:sz w:val="11"/>
      <w:szCs w:val="11"/>
      <w:u w:val="none"/>
    </w:rPr>
  </w:style>
  <w:style w:type="character" w:customStyle="1" w:styleId="Bodytext48">
    <w:name w:val="Body text (48)_"/>
    <w:link w:val="Bodytext480"/>
    <w:rPr>
      <w:rFonts w:ascii="Arial Narrow" w:hAnsi="Arial Narrow" w:cs="Arial Narrow"/>
      <w:i/>
      <w:iCs/>
      <w:spacing w:val="6"/>
      <w:sz w:val="18"/>
      <w:szCs w:val="18"/>
      <w:u w:val="none"/>
    </w:rPr>
  </w:style>
  <w:style w:type="paragraph" w:customStyle="1" w:styleId="Bodytext480">
    <w:name w:val="Body text (48)"/>
    <w:basedOn w:val="Normal"/>
    <w:link w:val="Bodytext48"/>
    <w:pPr>
      <w:shd w:val="clear" w:color="auto" w:fill="FFFFFF"/>
      <w:spacing w:after="240" w:line="240" w:lineRule="atLeast"/>
      <w:jc w:val="center"/>
    </w:pPr>
    <w:rPr>
      <w:rFonts w:ascii="Arial Narrow" w:hAnsi="Arial Narrow" w:cs="Times New Roman"/>
      <w:i/>
      <w:iCs/>
      <w:color w:val="auto"/>
      <w:spacing w:val="6"/>
      <w:sz w:val="18"/>
      <w:szCs w:val="18"/>
      <w:lang w:val="x-none" w:eastAsia="x-none"/>
    </w:rPr>
  </w:style>
  <w:style w:type="character" w:customStyle="1" w:styleId="Bodytext49">
    <w:name w:val="Body text (49)_"/>
    <w:link w:val="Bodytext490"/>
    <w:rPr>
      <w:rFonts w:ascii="Times New Roman" w:hAnsi="Times New Roman" w:cs="Times New Roman"/>
      <w:b/>
      <w:bCs/>
      <w:spacing w:val="2"/>
      <w:sz w:val="19"/>
      <w:szCs w:val="19"/>
      <w:u w:val="none"/>
    </w:rPr>
  </w:style>
  <w:style w:type="paragraph" w:customStyle="1" w:styleId="Bodytext490">
    <w:name w:val="Body text (49)"/>
    <w:basedOn w:val="Normal"/>
    <w:link w:val="Bodytext49"/>
    <w:pPr>
      <w:shd w:val="clear" w:color="auto" w:fill="FFFFFF"/>
      <w:spacing w:before="240" w:after="120" w:line="240" w:lineRule="atLeast"/>
      <w:jc w:val="both"/>
    </w:pPr>
    <w:rPr>
      <w:rFonts w:ascii="Times New Roman" w:hAnsi="Times New Roman" w:cs="Times New Roman"/>
      <w:b/>
      <w:bCs/>
      <w:color w:val="auto"/>
      <w:spacing w:val="2"/>
      <w:sz w:val="19"/>
      <w:szCs w:val="19"/>
      <w:lang w:val="x-none" w:eastAsia="x-none"/>
    </w:rPr>
  </w:style>
  <w:style w:type="character" w:customStyle="1" w:styleId="Bodytext8125pt">
    <w:name w:val="Body text (8) + 12.5 pt"/>
    <w:aliases w:val="Spacing 0 pt94"/>
    <w:rPr>
      <w:rFonts w:ascii="Times New Roman" w:hAnsi="Times New Roman" w:cs="Times New Roman"/>
      <w:spacing w:val="-8"/>
      <w:sz w:val="25"/>
      <w:szCs w:val="25"/>
      <w:u w:val="none"/>
    </w:rPr>
  </w:style>
  <w:style w:type="character" w:customStyle="1" w:styleId="Bodytext8Tahoma">
    <w:name w:val="Body text (8) + Tahoma"/>
    <w:aliases w:val="11.5 pt1,Spacing 0 pt93"/>
    <w:rPr>
      <w:rFonts w:ascii="Tahoma" w:hAnsi="Tahoma" w:cs="Tahoma"/>
      <w:spacing w:val="-11"/>
      <w:sz w:val="23"/>
      <w:szCs w:val="23"/>
      <w:u w:val="none"/>
    </w:rPr>
  </w:style>
  <w:style w:type="character" w:customStyle="1" w:styleId="Bodytext9Spacing0pt">
    <w:name w:val="Body text (9) + Spacing 0 pt"/>
    <w:rPr>
      <w:rFonts w:ascii="Times New Roman" w:hAnsi="Times New Roman" w:cs="Times New Roman"/>
      <w:spacing w:val="6"/>
      <w:sz w:val="8"/>
      <w:szCs w:val="8"/>
      <w:u w:val="none"/>
    </w:rPr>
  </w:style>
  <w:style w:type="character" w:customStyle="1" w:styleId="Bodytext811pt">
    <w:name w:val="Body text (8) + 11 pt"/>
    <w:aliases w:val="Spacing 0 pt92"/>
    <w:rPr>
      <w:rFonts w:ascii="Times New Roman" w:hAnsi="Times New Roman" w:cs="Times New Roman"/>
      <w:spacing w:val="5"/>
      <w:sz w:val="22"/>
      <w:szCs w:val="22"/>
      <w:u w:val="none"/>
    </w:rPr>
  </w:style>
  <w:style w:type="character" w:customStyle="1" w:styleId="Bodytext500">
    <w:name w:val="Body text (50)_"/>
    <w:link w:val="Bodytext501"/>
    <w:rPr>
      <w:rFonts w:ascii="Times New Roman" w:hAnsi="Times New Roman" w:cs="Times New Roman"/>
      <w:spacing w:val="15"/>
      <w:sz w:val="14"/>
      <w:szCs w:val="14"/>
      <w:u w:val="none"/>
    </w:rPr>
  </w:style>
  <w:style w:type="paragraph" w:customStyle="1" w:styleId="Bodytext501">
    <w:name w:val="Body text (50)1"/>
    <w:basedOn w:val="Normal"/>
    <w:link w:val="Bodytext500"/>
    <w:pPr>
      <w:shd w:val="clear" w:color="auto" w:fill="FFFFFF"/>
      <w:spacing w:after="120" w:line="241" w:lineRule="exact"/>
      <w:jc w:val="both"/>
    </w:pPr>
    <w:rPr>
      <w:rFonts w:ascii="Times New Roman" w:hAnsi="Times New Roman" w:cs="Times New Roman"/>
      <w:color w:val="auto"/>
      <w:spacing w:val="15"/>
      <w:sz w:val="14"/>
      <w:szCs w:val="14"/>
      <w:lang w:val="x-none" w:eastAsia="x-none"/>
    </w:rPr>
  </w:style>
  <w:style w:type="character" w:customStyle="1" w:styleId="Bodytext502">
    <w:name w:val="Body text (50)"/>
    <w:rPr>
      <w:rFonts w:ascii="Times New Roman" w:hAnsi="Times New Roman" w:cs="Times New Roman"/>
      <w:strike/>
      <w:spacing w:val="15"/>
      <w:sz w:val="14"/>
      <w:szCs w:val="14"/>
      <w:u w:val="none"/>
    </w:rPr>
  </w:style>
  <w:style w:type="character" w:customStyle="1" w:styleId="Bodytext8pt">
    <w:name w:val="Body text + 8 pt"/>
    <w:aliases w:val="Bold25,Spacing 0 pt91"/>
    <w:rPr>
      <w:rFonts w:ascii="Times New Roman" w:hAnsi="Times New Roman" w:cs="Times New Roman"/>
      <w:b/>
      <w:bCs/>
      <w:spacing w:val="6"/>
      <w:sz w:val="16"/>
      <w:szCs w:val="16"/>
      <w:u w:val="none"/>
    </w:rPr>
  </w:style>
  <w:style w:type="character" w:customStyle="1" w:styleId="Bodytext51">
    <w:name w:val="Body text (51)_"/>
    <w:link w:val="Bodytext510"/>
    <w:rPr>
      <w:rFonts w:ascii="Times New Roman" w:hAnsi="Times New Roman" w:cs="Times New Roman"/>
      <w:b/>
      <w:bCs/>
      <w:spacing w:val="5"/>
      <w:sz w:val="11"/>
      <w:szCs w:val="11"/>
      <w:u w:val="none"/>
    </w:rPr>
  </w:style>
  <w:style w:type="paragraph" w:customStyle="1" w:styleId="Bodytext510">
    <w:name w:val="Body text (51)"/>
    <w:basedOn w:val="Normal"/>
    <w:link w:val="Bodytext51"/>
    <w:pPr>
      <w:shd w:val="clear" w:color="auto" w:fill="FFFFFF"/>
      <w:spacing w:line="162" w:lineRule="exact"/>
      <w:jc w:val="both"/>
    </w:pPr>
    <w:rPr>
      <w:rFonts w:ascii="Times New Roman" w:hAnsi="Times New Roman" w:cs="Times New Roman"/>
      <w:b/>
      <w:bCs/>
      <w:color w:val="auto"/>
      <w:spacing w:val="5"/>
      <w:sz w:val="11"/>
      <w:szCs w:val="11"/>
      <w:lang w:val="x-none" w:eastAsia="x-none"/>
    </w:rPr>
  </w:style>
  <w:style w:type="character" w:customStyle="1" w:styleId="Bodytext5185pt">
    <w:name w:val="Body text (51) + 8.5 pt"/>
    <w:aliases w:val="Not Bold8,Spacing 0 pt90"/>
    <w:rPr>
      <w:rFonts w:ascii="Times New Roman" w:hAnsi="Times New Roman" w:cs="Times New Roman"/>
      <w:b/>
      <w:bCs/>
      <w:spacing w:val="4"/>
      <w:sz w:val="17"/>
      <w:szCs w:val="17"/>
      <w:u w:val="none"/>
    </w:rPr>
  </w:style>
  <w:style w:type="character" w:customStyle="1" w:styleId="Bodytext8SegoeUI4">
    <w:name w:val="Body text (8) + Segoe UI4"/>
    <w:aliases w:val="12 pt5,Bold24,Spacing 0 pt89"/>
    <w:rPr>
      <w:rFonts w:ascii="Segoe UI" w:hAnsi="Segoe UI" w:cs="Segoe UI"/>
      <w:b/>
      <w:bCs/>
      <w:spacing w:val="-4"/>
      <w:sz w:val="24"/>
      <w:szCs w:val="24"/>
      <w:u w:val="none"/>
    </w:rPr>
  </w:style>
  <w:style w:type="character" w:customStyle="1" w:styleId="Bodytext51SegoeUI">
    <w:name w:val="Body text (51) + Segoe UI"/>
    <w:aliases w:val="6.5 pt3,Not Bold7,Spacing 0 pt88"/>
    <w:rPr>
      <w:rFonts w:ascii="Segoe UI" w:hAnsi="Segoe UI" w:cs="Segoe UI"/>
      <w:b/>
      <w:bCs/>
      <w:spacing w:val="-2"/>
      <w:sz w:val="13"/>
      <w:szCs w:val="13"/>
      <w:u w:val="none"/>
    </w:rPr>
  </w:style>
  <w:style w:type="character" w:customStyle="1" w:styleId="Bodytext52">
    <w:name w:val="Body text (52)_"/>
    <w:link w:val="Bodytext520"/>
    <w:rPr>
      <w:rFonts w:ascii="Times New Roman" w:hAnsi="Times New Roman" w:cs="Times New Roman"/>
      <w:b/>
      <w:bCs/>
      <w:spacing w:val="7"/>
      <w:sz w:val="10"/>
      <w:szCs w:val="10"/>
      <w:u w:val="none"/>
    </w:rPr>
  </w:style>
  <w:style w:type="paragraph" w:customStyle="1" w:styleId="Bodytext520">
    <w:name w:val="Body text (52)"/>
    <w:basedOn w:val="Normal"/>
    <w:link w:val="Bodytext52"/>
    <w:pPr>
      <w:shd w:val="clear" w:color="auto" w:fill="FFFFFF"/>
      <w:spacing w:line="162" w:lineRule="exact"/>
      <w:jc w:val="both"/>
    </w:pPr>
    <w:rPr>
      <w:rFonts w:ascii="Times New Roman" w:hAnsi="Times New Roman" w:cs="Times New Roman"/>
      <w:b/>
      <w:bCs/>
      <w:color w:val="auto"/>
      <w:spacing w:val="7"/>
      <w:sz w:val="10"/>
      <w:szCs w:val="10"/>
      <w:lang w:val="x-none" w:eastAsia="x-none"/>
    </w:rPr>
  </w:style>
  <w:style w:type="character" w:customStyle="1" w:styleId="Headerorfooter11">
    <w:name w:val="Header or footer (11)_"/>
    <w:link w:val="Headerorfooter110"/>
    <w:rPr>
      <w:rFonts w:ascii="Times New Roman" w:hAnsi="Times New Roman" w:cs="Times New Roman"/>
      <w:spacing w:val="9"/>
      <w:sz w:val="17"/>
      <w:szCs w:val="17"/>
      <w:u w:val="none"/>
    </w:rPr>
  </w:style>
  <w:style w:type="paragraph" w:customStyle="1" w:styleId="Headerorfooter110">
    <w:name w:val="Header or footer (11)"/>
    <w:basedOn w:val="Normal"/>
    <w:link w:val="Headerorfooter11"/>
    <w:pPr>
      <w:shd w:val="clear" w:color="auto" w:fill="FFFFFF"/>
      <w:spacing w:line="240" w:lineRule="atLeast"/>
      <w:jc w:val="center"/>
    </w:pPr>
    <w:rPr>
      <w:rFonts w:ascii="Times New Roman" w:hAnsi="Times New Roman" w:cs="Times New Roman"/>
      <w:color w:val="auto"/>
      <w:spacing w:val="9"/>
      <w:sz w:val="17"/>
      <w:szCs w:val="17"/>
      <w:lang w:val="x-none" w:eastAsia="x-none"/>
    </w:rPr>
  </w:style>
  <w:style w:type="character" w:customStyle="1" w:styleId="Bodytext53">
    <w:name w:val="Body text (53)_"/>
    <w:link w:val="Bodytext530"/>
    <w:rPr>
      <w:rFonts w:ascii="Times New Roman" w:hAnsi="Times New Roman" w:cs="Times New Roman"/>
      <w:spacing w:val="10"/>
      <w:sz w:val="15"/>
      <w:szCs w:val="15"/>
      <w:u w:val="none"/>
    </w:rPr>
  </w:style>
  <w:style w:type="paragraph" w:customStyle="1" w:styleId="Bodytext530">
    <w:name w:val="Body text (53)"/>
    <w:basedOn w:val="Normal"/>
    <w:link w:val="Bodytext53"/>
    <w:pPr>
      <w:shd w:val="clear" w:color="auto" w:fill="FFFFFF"/>
      <w:spacing w:after="240" w:line="240" w:lineRule="atLeast"/>
      <w:jc w:val="both"/>
    </w:pPr>
    <w:rPr>
      <w:rFonts w:ascii="Times New Roman" w:hAnsi="Times New Roman" w:cs="Times New Roman"/>
      <w:color w:val="auto"/>
      <w:spacing w:val="10"/>
      <w:sz w:val="15"/>
      <w:szCs w:val="15"/>
      <w:lang w:val="x-none" w:eastAsia="x-none"/>
    </w:rPr>
  </w:style>
  <w:style w:type="character" w:customStyle="1" w:styleId="Bodytext8SegoeUI3">
    <w:name w:val="Body text (8) + Segoe UI3"/>
    <w:aliases w:val="12 pt4,Bold23,Spacing 0 pt87"/>
    <w:rPr>
      <w:rFonts w:ascii="Segoe UI" w:hAnsi="Segoe UI" w:cs="Segoe UI"/>
      <w:b/>
      <w:bCs/>
      <w:spacing w:val="-2"/>
      <w:sz w:val="24"/>
      <w:szCs w:val="24"/>
      <w:u w:val="none"/>
    </w:rPr>
  </w:style>
  <w:style w:type="character" w:customStyle="1" w:styleId="Bodytext8135pt1">
    <w:name w:val="Body text (8) + 13.5 pt1"/>
    <w:aliases w:val="Spacing 0 pt86"/>
    <w:rPr>
      <w:rFonts w:ascii="Times New Roman" w:hAnsi="Times New Roman" w:cs="Times New Roman"/>
      <w:spacing w:val="6"/>
      <w:sz w:val="27"/>
      <w:szCs w:val="27"/>
      <w:u w:val="none"/>
    </w:rPr>
  </w:style>
  <w:style w:type="character" w:customStyle="1" w:styleId="Headerorfooter12">
    <w:name w:val="Header or footer (12)_"/>
    <w:link w:val="Headerorfooter120"/>
    <w:rPr>
      <w:rFonts w:ascii="Times New Roman" w:hAnsi="Times New Roman" w:cs="Times New Roman"/>
      <w:spacing w:val="6"/>
      <w:sz w:val="9"/>
      <w:szCs w:val="9"/>
      <w:u w:val="none"/>
    </w:rPr>
  </w:style>
  <w:style w:type="paragraph" w:customStyle="1" w:styleId="Headerorfooter120">
    <w:name w:val="Header or footer (12)"/>
    <w:basedOn w:val="Normal"/>
    <w:link w:val="Headerorfooter12"/>
    <w:pPr>
      <w:shd w:val="clear" w:color="auto" w:fill="FFFFFF"/>
      <w:spacing w:line="240" w:lineRule="atLeast"/>
      <w:jc w:val="both"/>
    </w:pPr>
    <w:rPr>
      <w:rFonts w:ascii="Times New Roman" w:hAnsi="Times New Roman" w:cs="Times New Roman"/>
      <w:color w:val="auto"/>
      <w:spacing w:val="6"/>
      <w:sz w:val="9"/>
      <w:szCs w:val="9"/>
      <w:lang w:val="x-none" w:eastAsia="x-none"/>
    </w:rPr>
  </w:style>
  <w:style w:type="character" w:customStyle="1" w:styleId="Bodytext87pt">
    <w:name w:val="Body text (8) + 7 pt"/>
    <w:aliases w:val="Bold22,Spacing 0 pt85"/>
    <w:rPr>
      <w:rFonts w:ascii="Times New Roman" w:hAnsi="Times New Roman" w:cs="Times New Roman"/>
      <w:b/>
      <w:bCs/>
      <w:spacing w:val="-2"/>
      <w:sz w:val="14"/>
      <w:szCs w:val="14"/>
      <w:u w:val="none"/>
    </w:rPr>
  </w:style>
  <w:style w:type="character" w:customStyle="1" w:styleId="Headerorfooter6TimesNewRoman">
    <w:name w:val="Header or footer (6) + Times New Roman"/>
    <w:aliases w:val="9.5 pt,Bold21,Spacing 0 pt84"/>
    <w:rPr>
      <w:rFonts w:ascii="Times New Roman" w:hAnsi="Times New Roman" w:cs="Times New Roman"/>
      <w:b/>
      <w:bCs/>
      <w:spacing w:val="8"/>
      <w:sz w:val="19"/>
      <w:szCs w:val="19"/>
      <w:u w:val="none"/>
    </w:rPr>
  </w:style>
  <w:style w:type="character" w:customStyle="1" w:styleId="Bodytext54">
    <w:name w:val="Body text (54)_"/>
    <w:link w:val="Bodytext540"/>
    <w:rPr>
      <w:rFonts w:ascii="Times New Roman" w:hAnsi="Times New Roman" w:cs="Times New Roman"/>
      <w:spacing w:val="3"/>
      <w:sz w:val="19"/>
      <w:szCs w:val="19"/>
      <w:u w:val="none"/>
    </w:rPr>
  </w:style>
  <w:style w:type="paragraph" w:customStyle="1" w:styleId="Bodytext540">
    <w:name w:val="Body text (54)"/>
    <w:basedOn w:val="Normal"/>
    <w:link w:val="Bodytext54"/>
    <w:pPr>
      <w:shd w:val="clear" w:color="auto" w:fill="FFFFFF"/>
      <w:spacing w:before="240" w:line="240" w:lineRule="atLeast"/>
      <w:jc w:val="both"/>
    </w:pPr>
    <w:rPr>
      <w:rFonts w:ascii="Times New Roman" w:hAnsi="Times New Roman" w:cs="Times New Roman"/>
      <w:color w:val="auto"/>
      <w:spacing w:val="3"/>
      <w:sz w:val="19"/>
      <w:szCs w:val="19"/>
      <w:lang w:val="x-none" w:eastAsia="x-none"/>
    </w:rPr>
  </w:style>
  <w:style w:type="character" w:customStyle="1" w:styleId="Bodytext8SegoeUI2">
    <w:name w:val="Body text (8) + Segoe UI2"/>
    <w:aliases w:val="12 pt3,Bold20,Spacing 0 pt83"/>
    <w:rPr>
      <w:rFonts w:ascii="Segoe UI" w:hAnsi="Segoe UI" w:cs="Segoe UI"/>
      <w:b/>
      <w:bCs/>
      <w:spacing w:val="-6"/>
      <w:sz w:val="24"/>
      <w:szCs w:val="24"/>
      <w:u w:val="none"/>
    </w:rPr>
  </w:style>
  <w:style w:type="character" w:customStyle="1" w:styleId="Bodytext89pt">
    <w:name w:val="Body text (8) + 9 pt"/>
    <w:aliases w:val="Bold19,Spacing 0 pt82"/>
    <w:rPr>
      <w:rFonts w:ascii="Times New Roman" w:hAnsi="Times New Roman" w:cs="Times New Roman"/>
      <w:b/>
      <w:bCs/>
      <w:spacing w:val="6"/>
      <w:sz w:val="18"/>
      <w:szCs w:val="18"/>
      <w:u w:val="none"/>
    </w:rPr>
  </w:style>
  <w:style w:type="character" w:customStyle="1" w:styleId="Tablecaption107pt">
    <w:name w:val="Table caption (10) + 7 pt"/>
    <w:aliases w:val="Bold18,Spacing 0 pt81"/>
    <w:rPr>
      <w:rFonts w:ascii="Times New Roman" w:hAnsi="Times New Roman" w:cs="Times New Roman"/>
      <w:b/>
      <w:bCs/>
      <w:spacing w:val="-2"/>
      <w:sz w:val="14"/>
      <w:szCs w:val="14"/>
      <w:u w:val="none"/>
    </w:rPr>
  </w:style>
  <w:style w:type="character" w:customStyle="1" w:styleId="Headerorfooter74pt">
    <w:name w:val="Header or footer (7) + 4 pt"/>
    <w:aliases w:val="Italic12,Spacing 0 pt80"/>
    <w:rPr>
      <w:rFonts w:ascii="Times New Roman" w:hAnsi="Times New Roman" w:cs="Times New Roman"/>
      <w:i/>
      <w:iCs/>
      <w:spacing w:val="14"/>
      <w:sz w:val="8"/>
      <w:szCs w:val="8"/>
      <w:u w:val="none"/>
    </w:rPr>
  </w:style>
  <w:style w:type="character" w:customStyle="1" w:styleId="Bodytext55">
    <w:name w:val="Body text (55)_"/>
    <w:link w:val="Bodytext551"/>
    <w:rPr>
      <w:rFonts w:ascii="Arial" w:hAnsi="Arial" w:cs="Arial"/>
      <w:b/>
      <w:bCs/>
      <w:spacing w:val="11"/>
      <w:w w:val="60"/>
      <w:sz w:val="16"/>
      <w:szCs w:val="16"/>
      <w:u w:val="none"/>
    </w:rPr>
  </w:style>
  <w:style w:type="paragraph" w:customStyle="1" w:styleId="Bodytext551">
    <w:name w:val="Body text (55)1"/>
    <w:basedOn w:val="Normal"/>
    <w:link w:val="Bodytext55"/>
    <w:pPr>
      <w:shd w:val="clear" w:color="auto" w:fill="FFFFFF"/>
      <w:spacing w:after="240" w:line="244" w:lineRule="exact"/>
      <w:jc w:val="both"/>
    </w:pPr>
    <w:rPr>
      <w:rFonts w:ascii="Arial" w:hAnsi="Arial" w:cs="Times New Roman"/>
      <w:b/>
      <w:bCs/>
      <w:color w:val="auto"/>
      <w:spacing w:val="11"/>
      <w:w w:val="60"/>
      <w:sz w:val="16"/>
      <w:szCs w:val="16"/>
      <w:lang w:val="x-none" w:eastAsia="x-none"/>
    </w:rPr>
  </w:style>
  <w:style w:type="character" w:customStyle="1" w:styleId="Bodytext550">
    <w:name w:val="Body text (55)"/>
    <w:rPr>
      <w:rFonts w:ascii="Arial" w:hAnsi="Arial" w:cs="Arial"/>
      <w:b/>
      <w:bCs/>
      <w:strike/>
      <w:noProof/>
      <w:spacing w:val="11"/>
      <w:w w:val="60"/>
      <w:sz w:val="16"/>
      <w:szCs w:val="16"/>
      <w:u w:val="none"/>
    </w:rPr>
  </w:style>
  <w:style w:type="character" w:customStyle="1" w:styleId="Bodytext885pt">
    <w:name w:val="Body text (8) + 8.5 pt"/>
    <w:aliases w:val="Spacing 0 pt79"/>
    <w:rPr>
      <w:rFonts w:ascii="Times New Roman" w:hAnsi="Times New Roman" w:cs="Times New Roman"/>
      <w:spacing w:val="4"/>
      <w:sz w:val="17"/>
      <w:szCs w:val="17"/>
      <w:u w:val="none"/>
    </w:rPr>
  </w:style>
  <w:style w:type="character" w:customStyle="1" w:styleId="Bodytext2395pt2">
    <w:name w:val="Body text (23) + 9.5 pt2"/>
    <w:aliases w:val="Spacing 0 pt78"/>
    <w:rPr>
      <w:rFonts w:ascii="Times New Roman" w:hAnsi="Times New Roman" w:cs="Times New Roman"/>
      <w:spacing w:val="5"/>
      <w:sz w:val="19"/>
      <w:szCs w:val="19"/>
      <w:u w:val="none"/>
    </w:rPr>
  </w:style>
  <w:style w:type="character" w:customStyle="1" w:styleId="Bodytext2695pt">
    <w:name w:val="Body text (26) + 9.5 pt"/>
    <w:aliases w:val="Spacing 0 pt77"/>
    <w:rPr>
      <w:rFonts w:ascii="Times New Roman" w:hAnsi="Times New Roman" w:cs="Times New Roman"/>
      <w:i/>
      <w:iCs/>
      <w:spacing w:val="3"/>
      <w:sz w:val="19"/>
      <w:szCs w:val="19"/>
      <w:u w:val="none"/>
    </w:rPr>
  </w:style>
  <w:style w:type="character" w:customStyle="1" w:styleId="Bodytext3810pt">
    <w:name w:val="Body text (38) + 10 pt"/>
    <w:aliases w:val="Spacing 0 pt76"/>
    <w:rPr>
      <w:rFonts w:ascii="Times New Roman" w:hAnsi="Times New Roman" w:cs="Times New Roman"/>
      <w:i/>
      <w:iCs/>
      <w:spacing w:val="2"/>
      <w:sz w:val="20"/>
      <w:szCs w:val="20"/>
      <w:u w:val="none"/>
    </w:rPr>
  </w:style>
  <w:style w:type="character" w:customStyle="1" w:styleId="Bodytext239pt">
    <w:name w:val="Body text (23) + 9 pt"/>
    <w:aliases w:val="Spacing 0 pt75"/>
    <w:rPr>
      <w:rFonts w:ascii="Times New Roman" w:hAnsi="Times New Roman" w:cs="Times New Roman"/>
      <w:spacing w:val="6"/>
      <w:sz w:val="18"/>
      <w:szCs w:val="18"/>
      <w:u w:val="none"/>
    </w:rPr>
  </w:style>
  <w:style w:type="character" w:customStyle="1" w:styleId="Bodytext38Spacing-1pt">
    <w:name w:val="Body text (38) + Spacing -1 pt"/>
    <w:rPr>
      <w:rFonts w:ascii="Times New Roman" w:hAnsi="Times New Roman" w:cs="Times New Roman"/>
      <w:i/>
      <w:iCs/>
      <w:spacing w:val="-21"/>
      <w:sz w:val="19"/>
      <w:szCs w:val="19"/>
      <w:u w:val="none"/>
    </w:rPr>
  </w:style>
  <w:style w:type="character" w:customStyle="1" w:styleId="Bodytext56">
    <w:name w:val="Body text (56)_"/>
    <w:link w:val="Bodytext560"/>
    <w:rPr>
      <w:rFonts w:ascii="Times New Roman" w:hAnsi="Times New Roman" w:cs="Times New Roman"/>
      <w:spacing w:val="8"/>
      <w:sz w:val="17"/>
      <w:szCs w:val="17"/>
      <w:u w:val="none"/>
    </w:rPr>
  </w:style>
  <w:style w:type="paragraph" w:customStyle="1" w:styleId="Bodytext560">
    <w:name w:val="Body text (56)"/>
    <w:basedOn w:val="Normal"/>
    <w:link w:val="Bodytext56"/>
    <w:pPr>
      <w:shd w:val="clear" w:color="auto" w:fill="FFFFFF"/>
      <w:spacing w:before="240" w:line="240" w:lineRule="atLeast"/>
      <w:jc w:val="both"/>
    </w:pPr>
    <w:rPr>
      <w:rFonts w:ascii="Times New Roman" w:hAnsi="Times New Roman" w:cs="Times New Roman"/>
      <w:color w:val="auto"/>
      <w:spacing w:val="8"/>
      <w:sz w:val="17"/>
      <w:szCs w:val="17"/>
      <w:lang w:val="x-none" w:eastAsia="x-none"/>
    </w:rPr>
  </w:style>
  <w:style w:type="character" w:customStyle="1" w:styleId="Bodytext8125pt2">
    <w:name w:val="Body text (8) + 12.5 pt2"/>
    <w:aliases w:val="Spacing 0 pt74"/>
    <w:rPr>
      <w:rFonts w:ascii="Times New Roman" w:hAnsi="Times New Roman" w:cs="Times New Roman"/>
      <w:spacing w:val="4"/>
      <w:sz w:val="25"/>
      <w:szCs w:val="25"/>
      <w:u w:val="none"/>
    </w:rPr>
  </w:style>
  <w:style w:type="character" w:customStyle="1" w:styleId="TablecaptionSegoeUI">
    <w:name w:val="Table caption + Segoe UI"/>
    <w:aliases w:val="7 pt3,Spacing 0 pt73"/>
    <w:rPr>
      <w:rFonts w:ascii="Segoe UI" w:hAnsi="Segoe UI" w:cs="Segoe UI"/>
      <w:spacing w:val="-2"/>
      <w:sz w:val="14"/>
      <w:szCs w:val="14"/>
      <w:u w:val="none"/>
    </w:rPr>
  </w:style>
  <w:style w:type="character" w:customStyle="1" w:styleId="Bodytext2310pt3">
    <w:name w:val="Body text (23) + 10 pt3"/>
    <w:aliases w:val="Italic11,Spacing 0 pt72"/>
    <w:rPr>
      <w:rFonts w:ascii="Times New Roman" w:hAnsi="Times New Roman" w:cs="Times New Roman"/>
      <w:i/>
      <w:iCs/>
      <w:spacing w:val="2"/>
      <w:sz w:val="20"/>
      <w:szCs w:val="20"/>
      <w:u w:val="none"/>
    </w:rPr>
  </w:style>
  <w:style w:type="character" w:customStyle="1" w:styleId="Headerorfooter13">
    <w:name w:val="Header or footer (13)_"/>
    <w:link w:val="Headerorfooter130"/>
    <w:rPr>
      <w:rFonts w:ascii="Times New Roman" w:hAnsi="Times New Roman" w:cs="Times New Roman"/>
      <w:spacing w:val="2"/>
      <w:sz w:val="9"/>
      <w:szCs w:val="9"/>
      <w:u w:val="none"/>
    </w:rPr>
  </w:style>
  <w:style w:type="paragraph" w:customStyle="1" w:styleId="Headerorfooter130">
    <w:name w:val="Header or footer (13)"/>
    <w:basedOn w:val="Normal"/>
    <w:link w:val="Headerorfooter13"/>
    <w:pPr>
      <w:shd w:val="clear" w:color="auto" w:fill="FFFFFF"/>
      <w:spacing w:line="240" w:lineRule="atLeast"/>
      <w:jc w:val="both"/>
    </w:pPr>
    <w:rPr>
      <w:rFonts w:ascii="Times New Roman" w:hAnsi="Times New Roman" w:cs="Times New Roman"/>
      <w:color w:val="auto"/>
      <w:spacing w:val="2"/>
      <w:sz w:val="9"/>
      <w:szCs w:val="9"/>
      <w:lang w:val="x-none" w:eastAsia="x-none"/>
    </w:rPr>
  </w:style>
  <w:style w:type="character" w:customStyle="1" w:styleId="BodytextSpacing0pt3">
    <w:name w:val="Body text + Spacing 0 pt3"/>
    <w:rPr>
      <w:rFonts w:ascii="Times New Roman" w:hAnsi="Times New Roman" w:cs="Times New Roman"/>
      <w:spacing w:val="6"/>
      <w:sz w:val="22"/>
      <w:szCs w:val="22"/>
      <w:u w:val="none"/>
    </w:rPr>
  </w:style>
  <w:style w:type="character" w:customStyle="1" w:styleId="Bodytext8Spacing0pt2">
    <w:name w:val="Body text (8) + Spacing 0 pt2"/>
    <w:rPr>
      <w:rFonts w:ascii="Times New Roman" w:hAnsi="Times New Roman" w:cs="Times New Roman"/>
      <w:spacing w:val="8"/>
      <w:sz w:val="20"/>
      <w:szCs w:val="20"/>
      <w:u w:val="none"/>
    </w:rPr>
  </w:style>
  <w:style w:type="character" w:customStyle="1" w:styleId="Bodytext57">
    <w:name w:val="Body text (57)_"/>
    <w:link w:val="Bodytext570"/>
    <w:rPr>
      <w:rFonts w:ascii="Times New Roman" w:hAnsi="Times New Roman" w:cs="Times New Roman"/>
      <w:spacing w:val="6"/>
      <w:sz w:val="19"/>
      <w:szCs w:val="19"/>
      <w:u w:val="none"/>
    </w:rPr>
  </w:style>
  <w:style w:type="paragraph" w:customStyle="1" w:styleId="Bodytext570">
    <w:name w:val="Body text (57)"/>
    <w:basedOn w:val="Normal"/>
    <w:link w:val="Bodytext57"/>
    <w:pPr>
      <w:shd w:val="clear" w:color="auto" w:fill="FFFFFF"/>
      <w:spacing w:before="240" w:after="240" w:line="240" w:lineRule="atLeast"/>
      <w:jc w:val="both"/>
    </w:pPr>
    <w:rPr>
      <w:rFonts w:ascii="Times New Roman" w:hAnsi="Times New Roman" w:cs="Times New Roman"/>
      <w:color w:val="auto"/>
      <w:spacing w:val="6"/>
      <w:sz w:val="19"/>
      <w:szCs w:val="19"/>
      <w:lang w:val="x-none" w:eastAsia="x-none"/>
    </w:rPr>
  </w:style>
  <w:style w:type="character" w:customStyle="1" w:styleId="Bodytext8SegoeUI1">
    <w:name w:val="Body text (8) + Segoe UI1"/>
    <w:aliases w:val="12 pt2,Bold17,Spacing 0 pt71"/>
    <w:rPr>
      <w:rFonts w:ascii="Segoe UI" w:hAnsi="Segoe UI" w:cs="Segoe UI"/>
      <w:b/>
      <w:bCs/>
      <w:spacing w:val="-2"/>
      <w:sz w:val="24"/>
      <w:szCs w:val="24"/>
      <w:u w:val="none"/>
    </w:rPr>
  </w:style>
  <w:style w:type="character" w:customStyle="1" w:styleId="Bodytext8SmallCaps1">
    <w:name w:val="Body text (8) + Small Caps1"/>
    <w:aliases w:val="Spacing 0 pt70"/>
    <w:rPr>
      <w:rFonts w:ascii="Times New Roman" w:hAnsi="Times New Roman" w:cs="Times New Roman"/>
      <w:smallCaps/>
      <w:spacing w:val="8"/>
      <w:sz w:val="20"/>
      <w:szCs w:val="20"/>
      <w:u w:val="none"/>
    </w:rPr>
  </w:style>
  <w:style w:type="character" w:customStyle="1" w:styleId="Bodytext5Spacing0pt2">
    <w:name w:val="Body text (5) + Spacing 0 pt2"/>
    <w:rPr>
      <w:rFonts w:ascii="Times New Roman" w:hAnsi="Times New Roman" w:cs="Times New Roman"/>
      <w:i/>
      <w:iCs/>
      <w:spacing w:val="3"/>
      <w:sz w:val="22"/>
      <w:szCs w:val="22"/>
      <w:u w:val="none"/>
    </w:rPr>
  </w:style>
  <w:style w:type="character" w:customStyle="1" w:styleId="Bodytext5NotItalic1">
    <w:name w:val="Body text (5) + Not Italic1"/>
    <w:aliases w:val="Spacing 0 pt69"/>
    <w:rPr>
      <w:rFonts w:ascii="Times New Roman" w:hAnsi="Times New Roman" w:cs="Times New Roman"/>
      <w:i/>
      <w:iCs/>
      <w:spacing w:val="6"/>
      <w:sz w:val="22"/>
      <w:szCs w:val="22"/>
      <w:u w:val="none"/>
    </w:rPr>
  </w:style>
  <w:style w:type="character" w:customStyle="1" w:styleId="Bodytext10pt3">
    <w:name w:val="Body text + 10 pt3"/>
    <w:aliases w:val="Spacing 0 pt68"/>
    <w:rPr>
      <w:rFonts w:ascii="Times New Roman" w:hAnsi="Times New Roman" w:cs="Times New Roman"/>
      <w:spacing w:val="8"/>
      <w:sz w:val="20"/>
      <w:szCs w:val="20"/>
      <w:u w:val="none"/>
    </w:rPr>
  </w:style>
  <w:style w:type="character" w:customStyle="1" w:styleId="Tablecaption7Spacing0pt">
    <w:name w:val="Table caption (7) + Spacing 0 pt"/>
    <w:rPr>
      <w:rFonts w:ascii="Times New Roman" w:hAnsi="Times New Roman" w:cs="Times New Roman"/>
      <w:spacing w:val="6"/>
      <w:sz w:val="17"/>
      <w:szCs w:val="17"/>
      <w:u w:val="none"/>
    </w:rPr>
  </w:style>
  <w:style w:type="character" w:customStyle="1" w:styleId="Bodytext145pt10">
    <w:name w:val="Body text (14) + 5 pt1"/>
    <w:aliases w:val="Bold16,Not Italic5,Spacing 0 pt67"/>
    <w:rPr>
      <w:rFonts w:ascii="Times New Roman" w:hAnsi="Times New Roman" w:cs="Times New Roman"/>
      <w:b/>
      <w:bCs/>
      <w:i/>
      <w:iCs/>
      <w:spacing w:val="12"/>
      <w:sz w:val="10"/>
      <w:szCs w:val="10"/>
      <w:u w:val="none"/>
    </w:rPr>
  </w:style>
  <w:style w:type="character" w:customStyle="1" w:styleId="Bodytext14Spacing0pt1">
    <w:name w:val="Body text (14) + Spacing 0 pt1"/>
    <w:rPr>
      <w:rFonts w:ascii="Times New Roman" w:hAnsi="Times New Roman" w:cs="Times New Roman"/>
      <w:i/>
      <w:iCs/>
      <w:spacing w:val="3"/>
      <w:sz w:val="19"/>
      <w:szCs w:val="19"/>
      <w:u w:val="none"/>
    </w:rPr>
  </w:style>
  <w:style w:type="character" w:customStyle="1" w:styleId="Bodytext26Spacing0pt">
    <w:name w:val="Body text (26) + Spacing 0 pt"/>
    <w:rPr>
      <w:rFonts w:ascii="Times New Roman" w:hAnsi="Times New Roman" w:cs="Times New Roman"/>
      <w:i/>
      <w:iCs/>
      <w:spacing w:val="3"/>
      <w:sz w:val="20"/>
      <w:szCs w:val="20"/>
      <w:u w:val="none"/>
    </w:rPr>
  </w:style>
  <w:style w:type="character" w:customStyle="1" w:styleId="Bodytext58">
    <w:name w:val="Body text (58)_"/>
    <w:link w:val="Bodytext580"/>
    <w:rPr>
      <w:rFonts w:ascii="Times New Roman" w:hAnsi="Times New Roman" w:cs="Times New Roman"/>
      <w:spacing w:val="11"/>
      <w:sz w:val="17"/>
      <w:szCs w:val="17"/>
      <w:u w:val="none"/>
    </w:rPr>
  </w:style>
  <w:style w:type="paragraph" w:customStyle="1" w:styleId="Bodytext580">
    <w:name w:val="Body text (58)"/>
    <w:basedOn w:val="Normal"/>
    <w:link w:val="Bodytext58"/>
    <w:pPr>
      <w:shd w:val="clear" w:color="auto" w:fill="FFFFFF"/>
      <w:spacing w:before="300" w:after="300" w:line="240" w:lineRule="atLeast"/>
      <w:jc w:val="both"/>
    </w:pPr>
    <w:rPr>
      <w:rFonts w:ascii="Times New Roman" w:hAnsi="Times New Roman" w:cs="Times New Roman"/>
      <w:color w:val="auto"/>
      <w:spacing w:val="11"/>
      <w:sz w:val="17"/>
      <w:szCs w:val="17"/>
      <w:lang w:val="x-none" w:eastAsia="x-none"/>
    </w:rPr>
  </w:style>
  <w:style w:type="character" w:customStyle="1" w:styleId="Bodytext7pt2">
    <w:name w:val="Body text + 7 pt2"/>
    <w:aliases w:val="Bold15,Spacing 0 pt66"/>
    <w:rPr>
      <w:rFonts w:ascii="Times New Roman" w:hAnsi="Times New Roman" w:cs="Times New Roman"/>
      <w:b/>
      <w:bCs/>
      <w:spacing w:val="-2"/>
      <w:sz w:val="14"/>
      <w:szCs w:val="14"/>
      <w:u w:val="none"/>
    </w:rPr>
  </w:style>
  <w:style w:type="character" w:customStyle="1" w:styleId="Bodytext26NotItalic1">
    <w:name w:val="Body text (26) + Not Italic1"/>
    <w:aliases w:val="Spacing 0 pt65"/>
    <w:rPr>
      <w:rFonts w:ascii="Times New Roman" w:hAnsi="Times New Roman" w:cs="Times New Roman"/>
      <w:i/>
      <w:iCs/>
      <w:spacing w:val="8"/>
      <w:sz w:val="20"/>
      <w:szCs w:val="20"/>
      <w:u w:val="none"/>
    </w:rPr>
  </w:style>
  <w:style w:type="character" w:customStyle="1" w:styleId="Bodytext23Spacing0pt1">
    <w:name w:val="Body text (23) + Spacing 0 pt1"/>
    <w:rPr>
      <w:rFonts w:ascii="Times New Roman" w:hAnsi="Times New Roman" w:cs="Times New Roman"/>
      <w:spacing w:val="6"/>
      <w:sz w:val="17"/>
      <w:szCs w:val="17"/>
      <w:u w:val="none"/>
    </w:rPr>
  </w:style>
  <w:style w:type="character" w:customStyle="1" w:styleId="Bodytext2310pt2">
    <w:name w:val="Body text (23) + 10 pt2"/>
    <w:rPr>
      <w:rFonts w:ascii="Times New Roman" w:hAnsi="Times New Roman" w:cs="Times New Roman"/>
      <w:spacing w:val="8"/>
      <w:sz w:val="20"/>
      <w:szCs w:val="20"/>
      <w:u w:val="none"/>
    </w:rPr>
  </w:style>
  <w:style w:type="character" w:customStyle="1" w:styleId="Bodytext2310pt1">
    <w:name w:val="Body text (23) + 10 pt1"/>
    <w:aliases w:val="Italic10,Spacing 0 pt64"/>
    <w:rPr>
      <w:rFonts w:ascii="Times New Roman" w:hAnsi="Times New Roman" w:cs="Times New Roman"/>
      <w:i/>
      <w:iCs/>
      <w:spacing w:val="3"/>
      <w:sz w:val="20"/>
      <w:szCs w:val="20"/>
      <w:u w:val="none"/>
    </w:rPr>
  </w:style>
  <w:style w:type="character" w:customStyle="1" w:styleId="Headerorfooter11Spacing0pt">
    <w:name w:val="Header or footer (11) + Spacing 0 pt"/>
    <w:rPr>
      <w:rFonts w:ascii="Times New Roman" w:hAnsi="Times New Roman" w:cs="Times New Roman"/>
      <w:spacing w:val="10"/>
      <w:sz w:val="17"/>
      <w:szCs w:val="17"/>
      <w:u w:val="none"/>
    </w:rPr>
  </w:style>
  <w:style w:type="character" w:customStyle="1" w:styleId="Heading13Spacing0pt">
    <w:name w:val="Heading #13 + Spacing 0 pt"/>
    <w:rPr>
      <w:rFonts w:ascii="Times New Roman" w:hAnsi="Times New Roman" w:cs="Times New Roman"/>
      <w:spacing w:val="6"/>
      <w:sz w:val="22"/>
      <w:szCs w:val="22"/>
      <w:u w:val="none"/>
    </w:rPr>
  </w:style>
  <w:style w:type="character" w:customStyle="1" w:styleId="TablecaptionSpacing0pt1">
    <w:name w:val="Table caption + Spacing 0 pt1"/>
    <w:rPr>
      <w:rFonts w:ascii="Times New Roman" w:hAnsi="Times New Roman" w:cs="Times New Roman"/>
      <w:spacing w:val="6"/>
      <w:sz w:val="22"/>
      <w:szCs w:val="22"/>
      <w:u w:val="none"/>
    </w:rPr>
  </w:style>
  <w:style w:type="character" w:customStyle="1" w:styleId="Bodytext7Spacing0pt1">
    <w:name w:val="Body text (7) + Spacing 0 pt1"/>
    <w:rPr>
      <w:rFonts w:ascii="Times New Roman" w:hAnsi="Times New Roman" w:cs="Times New Roman"/>
      <w:i/>
      <w:iCs/>
      <w:spacing w:val="2"/>
      <w:sz w:val="20"/>
      <w:szCs w:val="20"/>
      <w:u w:val="none"/>
    </w:rPr>
  </w:style>
  <w:style w:type="character" w:customStyle="1" w:styleId="Bodytext711pt">
    <w:name w:val="Body text (7) + 11 pt"/>
    <w:aliases w:val="Not Italic4,Spacing 0 pt63"/>
    <w:rPr>
      <w:rFonts w:ascii="Times New Roman" w:hAnsi="Times New Roman" w:cs="Times New Roman"/>
      <w:i/>
      <w:iCs/>
      <w:spacing w:val="6"/>
      <w:sz w:val="22"/>
      <w:szCs w:val="22"/>
      <w:u w:val="none"/>
    </w:rPr>
  </w:style>
  <w:style w:type="character" w:customStyle="1" w:styleId="Bodytext41Spacing0pt">
    <w:name w:val="Body text (41) + Spacing 0 pt"/>
    <w:rPr>
      <w:rFonts w:ascii="Times New Roman" w:hAnsi="Times New Roman" w:cs="Times New Roman"/>
      <w:i/>
      <w:iCs/>
      <w:spacing w:val="14"/>
      <w:sz w:val="22"/>
      <w:szCs w:val="22"/>
      <w:u w:val="none"/>
    </w:rPr>
  </w:style>
  <w:style w:type="character" w:customStyle="1" w:styleId="Bodytext41Arial">
    <w:name w:val="Body text (41) + Arial"/>
    <w:aliases w:val="Bold14,Not Italic3,Spacing 0 pt62"/>
    <w:rPr>
      <w:rFonts w:ascii="Arial" w:hAnsi="Arial" w:cs="Arial"/>
      <w:b/>
      <w:bCs/>
      <w:i/>
      <w:iCs/>
      <w:spacing w:val="-9"/>
      <w:sz w:val="22"/>
      <w:szCs w:val="22"/>
      <w:u w:val="none"/>
    </w:rPr>
  </w:style>
  <w:style w:type="character" w:customStyle="1" w:styleId="Bodytext105pt3">
    <w:name w:val="Body text + 10.5 pt3"/>
    <w:aliases w:val="Bold13,Spacing 0 pt61"/>
    <w:rPr>
      <w:rFonts w:ascii="Times New Roman" w:hAnsi="Times New Roman" w:cs="Times New Roman"/>
      <w:b/>
      <w:bCs/>
      <w:spacing w:val="8"/>
      <w:sz w:val="21"/>
      <w:szCs w:val="21"/>
      <w:u w:val="none"/>
    </w:rPr>
  </w:style>
  <w:style w:type="character" w:customStyle="1" w:styleId="Bodytext2611pt1">
    <w:name w:val="Body text (26) + 11 pt1"/>
    <w:aliases w:val="Spacing 0 pt60"/>
    <w:rPr>
      <w:rFonts w:ascii="Times New Roman" w:hAnsi="Times New Roman" w:cs="Times New Roman"/>
      <w:i/>
      <w:iCs/>
      <w:spacing w:val="3"/>
      <w:sz w:val="22"/>
      <w:szCs w:val="22"/>
      <w:u w:val="none"/>
    </w:rPr>
  </w:style>
  <w:style w:type="character" w:customStyle="1" w:styleId="Bodytext2Spacing1pt">
    <w:name w:val="Body text (2) + Spacing 1 pt"/>
    <w:rPr>
      <w:rFonts w:ascii="Segoe UI" w:hAnsi="Segoe UI" w:cs="Segoe UI"/>
      <w:spacing w:val="23"/>
      <w:sz w:val="14"/>
      <w:szCs w:val="14"/>
      <w:u w:val="none"/>
    </w:rPr>
  </w:style>
  <w:style w:type="character" w:customStyle="1" w:styleId="Bodytext360">
    <w:name w:val="Body text (36)"/>
    <w:basedOn w:val="Bodytext36"/>
    <w:rPr>
      <w:rFonts w:ascii="Times New Roman" w:hAnsi="Times New Roman" w:cs="Times New Roman"/>
      <w:b/>
      <w:bCs/>
      <w:spacing w:val="12"/>
      <w:sz w:val="10"/>
      <w:szCs w:val="10"/>
      <w:u w:val="none"/>
    </w:rPr>
  </w:style>
  <w:style w:type="character" w:customStyle="1" w:styleId="Bodytext811pt2">
    <w:name w:val="Body text (8) + 11 pt2"/>
    <w:rPr>
      <w:rFonts w:ascii="Times New Roman" w:hAnsi="Times New Roman" w:cs="Times New Roman"/>
      <w:spacing w:val="6"/>
      <w:sz w:val="22"/>
      <w:szCs w:val="22"/>
      <w:u w:val="none"/>
    </w:rPr>
  </w:style>
  <w:style w:type="character" w:customStyle="1" w:styleId="Bodytext7NotItalic">
    <w:name w:val="Body text (7) + Not Italic"/>
    <w:aliases w:val="Spacing 0 pt59"/>
    <w:rPr>
      <w:rFonts w:ascii="Times New Roman" w:hAnsi="Times New Roman" w:cs="Times New Roman"/>
      <w:i/>
      <w:iCs/>
      <w:noProof/>
      <w:spacing w:val="0"/>
      <w:sz w:val="20"/>
      <w:szCs w:val="20"/>
      <w:u w:val="none"/>
    </w:rPr>
  </w:style>
  <w:style w:type="character" w:customStyle="1" w:styleId="Bodytext59">
    <w:name w:val="Body text (59)_"/>
    <w:link w:val="Bodytext590"/>
    <w:rPr>
      <w:rFonts w:ascii="Times New Roman" w:hAnsi="Times New Roman" w:cs="Times New Roman"/>
      <w:spacing w:val="2"/>
      <w:w w:val="250"/>
      <w:sz w:val="8"/>
      <w:szCs w:val="8"/>
      <w:u w:val="none"/>
    </w:rPr>
  </w:style>
  <w:style w:type="paragraph" w:customStyle="1" w:styleId="Bodytext590">
    <w:name w:val="Body text (59)"/>
    <w:basedOn w:val="Normal"/>
    <w:link w:val="Bodytext59"/>
    <w:pPr>
      <w:shd w:val="clear" w:color="auto" w:fill="FFFFFF"/>
      <w:spacing w:before="120" w:line="240" w:lineRule="atLeast"/>
      <w:jc w:val="both"/>
    </w:pPr>
    <w:rPr>
      <w:rFonts w:ascii="Times New Roman" w:hAnsi="Times New Roman" w:cs="Times New Roman"/>
      <w:color w:val="auto"/>
      <w:spacing w:val="2"/>
      <w:w w:val="250"/>
      <w:sz w:val="8"/>
      <w:szCs w:val="8"/>
      <w:lang w:val="x-none" w:eastAsia="x-none"/>
    </w:rPr>
  </w:style>
  <w:style w:type="character" w:customStyle="1" w:styleId="Bodytext600">
    <w:name w:val="Body text (60)_"/>
    <w:link w:val="Bodytext601"/>
    <w:rPr>
      <w:rFonts w:ascii="Times New Roman" w:hAnsi="Times New Roman" w:cs="Times New Roman"/>
      <w:b/>
      <w:bCs/>
      <w:spacing w:val="6"/>
      <w:sz w:val="22"/>
      <w:szCs w:val="22"/>
      <w:u w:val="none"/>
    </w:rPr>
  </w:style>
  <w:style w:type="paragraph" w:customStyle="1" w:styleId="Bodytext601">
    <w:name w:val="Body text (60)"/>
    <w:basedOn w:val="Normal"/>
    <w:link w:val="Bodytext600"/>
    <w:pPr>
      <w:shd w:val="clear" w:color="auto" w:fill="FFFFFF"/>
      <w:spacing w:before="180" w:after="420" w:line="240" w:lineRule="atLeast"/>
      <w:jc w:val="both"/>
    </w:pPr>
    <w:rPr>
      <w:rFonts w:ascii="Times New Roman" w:hAnsi="Times New Roman" w:cs="Times New Roman"/>
      <w:b/>
      <w:bCs/>
      <w:color w:val="auto"/>
      <w:spacing w:val="6"/>
      <w:sz w:val="22"/>
      <w:szCs w:val="22"/>
      <w:lang w:val="x-none" w:eastAsia="x-none"/>
    </w:rPr>
  </w:style>
  <w:style w:type="character" w:customStyle="1" w:styleId="Bodytext6075pt">
    <w:name w:val="Body text (60) + 7.5 pt"/>
    <w:aliases w:val="Italic9"/>
    <w:rPr>
      <w:rFonts w:ascii="Times New Roman" w:hAnsi="Times New Roman" w:cs="Times New Roman"/>
      <w:b/>
      <w:bCs/>
      <w:i/>
      <w:iCs/>
      <w:spacing w:val="6"/>
      <w:sz w:val="15"/>
      <w:szCs w:val="15"/>
      <w:u w:val="none"/>
    </w:rPr>
  </w:style>
  <w:style w:type="character" w:customStyle="1" w:styleId="Bodytext6Spacing0pt1">
    <w:name w:val="Body text (6) + Spacing 0 pt1"/>
    <w:basedOn w:val="Bodytext6"/>
    <w:rPr>
      <w:rFonts w:ascii="Segoe UI" w:hAnsi="Segoe UI" w:cs="Segoe UI"/>
      <w:spacing w:val="-6"/>
      <w:sz w:val="13"/>
      <w:szCs w:val="13"/>
      <w:u w:val="none"/>
    </w:rPr>
  </w:style>
  <w:style w:type="character" w:customStyle="1" w:styleId="Bodytext8Spacing0pt1">
    <w:name w:val="Body text (8) + Spacing 0 pt1"/>
    <w:rPr>
      <w:rFonts w:ascii="Times New Roman" w:hAnsi="Times New Roman" w:cs="Times New Roman"/>
      <w:spacing w:val="8"/>
      <w:sz w:val="20"/>
      <w:szCs w:val="20"/>
      <w:u w:val="single"/>
    </w:rPr>
  </w:style>
  <w:style w:type="character" w:customStyle="1" w:styleId="Heading12Spacing0pt0">
    <w:name w:val="Heading #12 + Spacing 0 pt"/>
    <w:rPr>
      <w:rFonts w:ascii="Times New Roman" w:hAnsi="Times New Roman" w:cs="Times New Roman"/>
      <w:spacing w:val="6"/>
      <w:sz w:val="22"/>
      <w:szCs w:val="22"/>
      <w:u w:val="none"/>
    </w:rPr>
  </w:style>
  <w:style w:type="character" w:customStyle="1" w:styleId="Bodytext2395pt1">
    <w:name w:val="Body text (23) + 9.5 pt1"/>
    <w:aliases w:val="Italic8,Spacing 0 pt58"/>
    <w:rPr>
      <w:rFonts w:ascii="Times New Roman" w:hAnsi="Times New Roman" w:cs="Times New Roman"/>
      <w:i/>
      <w:iCs/>
      <w:noProof/>
      <w:spacing w:val="0"/>
      <w:sz w:val="19"/>
      <w:szCs w:val="19"/>
      <w:u w:val="none"/>
    </w:rPr>
  </w:style>
  <w:style w:type="character" w:customStyle="1" w:styleId="BodytextSpacing0pt2">
    <w:name w:val="Body text + Spacing 0 pt2"/>
    <w:rPr>
      <w:rFonts w:ascii="Times New Roman" w:hAnsi="Times New Roman" w:cs="Times New Roman"/>
      <w:strike/>
      <w:spacing w:val="6"/>
      <w:sz w:val="22"/>
      <w:szCs w:val="22"/>
      <w:u w:val="none"/>
    </w:rPr>
  </w:style>
  <w:style w:type="character" w:customStyle="1" w:styleId="Headerorfooter4Spacing0pt2">
    <w:name w:val="Header or footer (4) + Spacing 0 pt2"/>
    <w:rPr>
      <w:rFonts w:ascii="Times New Roman" w:hAnsi="Times New Roman" w:cs="Times New Roman"/>
      <w:b/>
      <w:bCs/>
      <w:spacing w:val="5"/>
      <w:sz w:val="22"/>
      <w:szCs w:val="22"/>
      <w:u w:val="none"/>
    </w:rPr>
  </w:style>
  <w:style w:type="character" w:customStyle="1" w:styleId="Bodytext2311pt1">
    <w:name w:val="Body text (23) + 11 pt1"/>
    <w:aliases w:val="Spacing 0 pt57"/>
    <w:rPr>
      <w:rFonts w:ascii="Times New Roman" w:hAnsi="Times New Roman" w:cs="Times New Roman"/>
      <w:spacing w:val="6"/>
      <w:sz w:val="22"/>
      <w:szCs w:val="22"/>
      <w:u w:val="none"/>
    </w:rPr>
  </w:style>
  <w:style w:type="character" w:customStyle="1" w:styleId="Tablecaption7Spacing0pt1">
    <w:name w:val="Table caption (7) + Spacing 0 pt1"/>
    <w:rPr>
      <w:rFonts w:ascii="Times New Roman" w:hAnsi="Times New Roman" w:cs="Times New Roman"/>
      <w:spacing w:val="6"/>
      <w:sz w:val="17"/>
      <w:szCs w:val="17"/>
      <w:u w:val="single"/>
    </w:rPr>
  </w:style>
  <w:style w:type="character" w:customStyle="1" w:styleId="Bodytext812pt">
    <w:name w:val="Body text (8) + 12 pt"/>
    <w:aliases w:val="Spacing 0 pt56"/>
    <w:rPr>
      <w:rFonts w:ascii="Times New Roman" w:hAnsi="Times New Roman" w:cs="Times New Roman"/>
      <w:spacing w:val="0"/>
      <w:sz w:val="24"/>
      <w:szCs w:val="24"/>
      <w:u w:val="none"/>
    </w:rPr>
  </w:style>
  <w:style w:type="character" w:customStyle="1" w:styleId="Tablecaption10Spacing0pt">
    <w:name w:val="Table caption (10) + Spacing 0 pt"/>
    <w:rPr>
      <w:rFonts w:ascii="Times New Roman" w:hAnsi="Times New Roman" w:cs="Times New Roman"/>
      <w:spacing w:val="8"/>
      <w:sz w:val="20"/>
      <w:szCs w:val="20"/>
      <w:u w:val="none"/>
    </w:rPr>
  </w:style>
  <w:style w:type="character" w:customStyle="1" w:styleId="Tablecaption712pt">
    <w:name w:val="Table caption (7) + 12 pt"/>
    <w:aliases w:val="Spacing 0 pt55"/>
    <w:rPr>
      <w:rFonts w:ascii="Times New Roman" w:hAnsi="Times New Roman" w:cs="Times New Roman"/>
      <w:spacing w:val="0"/>
      <w:sz w:val="24"/>
      <w:szCs w:val="24"/>
      <w:u w:val="none"/>
    </w:rPr>
  </w:style>
  <w:style w:type="character" w:customStyle="1" w:styleId="Tablecaption5Spacing0pt">
    <w:name w:val="Table caption (5) + Spacing 0 pt"/>
    <w:rPr>
      <w:rFonts w:ascii="Times New Roman" w:hAnsi="Times New Roman" w:cs="Times New Roman"/>
      <w:i/>
      <w:iCs/>
      <w:spacing w:val="3"/>
      <w:sz w:val="20"/>
      <w:szCs w:val="20"/>
      <w:u w:val="none"/>
    </w:rPr>
  </w:style>
  <w:style w:type="character" w:customStyle="1" w:styleId="Bodytext61">
    <w:name w:val="Body text (61)_"/>
    <w:link w:val="Bodytext610"/>
    <w:rPr>
      <w:rFonts w:ascii="Times New Roman" w:hAnsi="Times New Roman" w:cs="Times New Roman"/>
      <w:spacing w:val="3"/>
      <w:sz w:val="19"/>
      <w:szCs w:val="19"/>
      <w:u w:val="none"/>
    </w:rPr>
  </w:style>
  <w:style w:type="paragraph" w:customStyle="1" w:styleId="Bodytext610">
    <w:name w:val="Body text (61)"/>
    <w:basedOn w:val="Normal"/>
    <w:link w:val="Bodytext61"/>
    <w:pPr>
      <w:shd w:val="clear" w:color="auto" w:fill="FFFFFF"/>
      <w:spacing w:line="492" w:lineRule="exact"/>
      <w:jc w:val="both"/>
    </w:pPr>
    <w:rPr>
      <w:rFonts w:ascii="Times New Roman" w:hAnsi="Times New Roman" w:cs="Times New Roman"/>
      <w:color w:val="auto"/>
      <w:spacing w:val="3"/>
      <w:sz w:val="19"/>
      <w:szCs w:val="19"/>
      <w:lang w:val="x-none" w:eastAsia="x-none"/>
    </w:rPr>
  </w:style>
  <w:style w:type="character" w:customStyle="1" w:styleId="Bodytext23SegoeUI">
    <w:name w:val="Body text (23) + Segoe UI"/>
    <w:aliases w:val="7 pt2,Spacing 0 pt54"/>
    <w:rPr>
      <w:rFonts w:ascii="Segoe UI" w:hAnsi="Segoe UI" w:cs="Segoe UI"/>
      <w:spacing w:val="8"/>
      <w:sz w:val="14"/>
      <w:szCs w:val="14"/>
      <w:u w:val="none"/>
    </w:rPr>
  </w:style>
  <w:style w:type="character" w:customStyle="1" w:styleId="Bodytext62">
    <w:name w:val="Body text (62)_"/>
    <w:link w:val="Bodytext620"/>
    <w:rPr>
      <w:rFonts w:ascii="Times New Roman" w:hAnsi="Times New Roman" w:cs="Times New Roman"/>
      <w:b/>
      <w:bCs/>
      <w:spacing w:val="4"/>
      <w:sz w:val="17"/>
      <w:szCs w:val="17"/>
      <w:u w:val="none"/>
    </w:rPr>
  </w:style>
  <w:style w:type="paragraph" w:customStyle="1" w:styleId="Bodytext620">
    <w:name w:val="Body text (62)"/>
    <w:basedOn w:val="Normal"/>
    <w:link w:val="Bodytext62"/>
    <w:pPr>
      <w:shd w:val="clear" w:color="auto" w:fill="FFFFFF"/>
      <w:spacing w:after="240" w:line="240" w:lineRule="atLeast"/>
      <w:jc w:val="both"/>
    </w:pPr>
    <w:rPr>
      <w:rFonts w:ascii="Times New Roman" w:hAnsi="Times New Roman" w:cs="Times New Roman"/>
      <w:b/>
      <w:bCs/>
      <w:color w:val="auto"/>
      <w:spacing w:val="4"/>
      <w:sz w:val="17"/>
      <w:szCs w:val="17"/>
      <w:lang w:val="x-none" w:eastAsia="x-none"/>
    </w:rPr>
  </w:style>
  <w:style w:type="character" w:customStyle="1" w:styleId="Bodytext8125pt1">
    <w:name w:val="Body text (8) + 12.5 pt1"/>
    <w:aliases w:val="Spacing 0 pt53"/>
    <w:rPr>
      <w:rFonts w:ascii="Times New Roman" w:hAnsi="Times New Roman" w:cs="Times New Roman"/>
      <w:spacing w:val="2"/>
      <w:sz w:val="25"/>
      <w:szCs w:val="25"/>
      <w:u w:val="none"/>
    </w:rPr>
  </w:style>
  <w:style w:type="character" w:customStyle="1" w:styleId="BodytextSegoeUI3">
    <w:name w:val="Body text + Segoe UI3"/>
    <w:aliases w:val="9.5 pt2,Spacing 0 pt52"/>
    <w:rPr>
      <w:rFonts w:ascii="Segoe UI" w:hAnsi="Segoe UI" w:cs="Segoe UI"/>
      <w:noProof/>
      <w:spacing w:val="0"/>
      <w:sz w:val="19"/>
      <w:szCs w:val="19"/>
      <w:u w:val="none"/>
    </w:rPr>
  </w:style>
  <w:style w:type="character" w:customStyle="1" w:styleId="Tablecaption511pt">
    <w:name w:val="Table caption (5) + 11 pt"/>
    <w:aliases w:val="Not Italic2,Spacing 0 pt51"/>
    <w:rPr>
      <w:rFonts w:ascii="Times New Roman" w:hAnsi="Times New Roman" w:cs="Times New Roman"/>
      <w:i/>
      <w:iCs/>
      <w:spacing w:val="6"/>
      <w:sz w:val="22"/>
      <w:szCs w:val="22"/>
      <w:u w:val="none"/>
    </w:rPr>
  </w:style>
  <w:style w:type="character" w:customStyle="1" w:styleId="Tablecaption5NotItalic1">
    <w:name w:val="Table caption (5) + Not Italic1"/>
    <w:aliases w:val="Spacing 0 pt50"/>
    <w:rPr>
      <w:rFonts w:ascii="Times New Roman" w:hAnsi="Times New Roman" w:cs="Times New Roman"/>
      <w:i/>
      <w:iCs/>
      <w:spacing w:val="8"/>
      <w:sz w:val="20"/>
      <w:szCs w:val="20"/>
      <w:u w:val="none"/>
    </w:rPr>
  </w:style>
  <w:style w:type="character" w:customStyle="1" w:styleId="Tablecaption1011pt">
    <w:name w:val="Table caption (10) + 11 pt"/>
    <w:aliases w:val="Spacing 0 pt49"/>
    <w:rPr>
      <w:rFonts w:ascii="Times New Roman" w:hAnsi="Times New Roman" w:cs="Times New Roman"/>
      <w:spacing w:val="6"/>
      <w:sz w:val="22"/>
      <w:szCs w:val="22"/>
      <w:u w:val="none"/>
    </w:rPr>
  </w:style>
  <w:style w:type="character" w:customStyle="1" w:styleId="Tablecaption10Italic">
    <w:name w:val="Table caption (10) + Italic"/>
    <w:aliases w:val="Spacing 0 pt48"/>
    <w:rPr>
      <w:rFonts w:ascii="Times New Roman" w:hAnsi="Times New Roman" w:cs="Times New Roman"/>
      <w:i/>
      <w:iCs/>
      <w:spacing w:val="3"/>
      <w:sz w:val="20"/>
      <w:szCs w:val="20"/>
      <w:u w:val="none"/>
    </w:rPr>
  </w:style>
  <w:style w:type="character" w:customStyle="1" w:styleId="Bodytext6TimesNewRoman">
    <w:name w:val="Body text (6) + Times New Roman"/>
    <w:aliases w:val="5 pt,Bold12,Spacing 0 pt47"/>
    <w:rPr>
      <w:rFonts w:ascii="Times New Roman" w:hAnsi="Times New Roman" w:cs="Times New Roman"/>
      <w:b/>
      <w:bCs/>
      <w:spacing w:val="12"/>
      <w:sz w:val="10"/>
      <w:szCs w:val="10"/>
      <w:u w:val="none"/>
    </w:rPr>
  </w:style>
  <w:style w:type="character" w:customStyle="1" w:styleId="Bodytext63">
    <w:name w:val="Body text (63)_"/>
    <w:link w:val="Bodytext630"/>
    <w:rPr>
      <w:rFonts w:ascii="Times New Roman" w:hAnsi="Times New Roman" w:cs="Times New Roman"/>
      <w:b/>
      <w:bCs/>
      <w:spacing w:val="9"/>
      <w:sz w:val="16"/>
      <w:szCs w:val="16"/>
      <w:u w:val="none"/>
    </w:rPr>
  </w:style>
  <w:style w:type="paragraph" w:customStyle="1" w:styleId="Bodytext630">
    <w:name w:val="Body text (63)"/>
    <w:basedOn w:val="Normal"/>
    <w:link w:val="Bodytext63"/>
    <w:pPr>
      <w:shd w:val="clear" w:color="auto" w:fill="FFFFFF"/>
      <w:spacing w:after="240" w:line="240" w:lineRule="atLeast"/>
      <w:jc w:val="both"/>
    </w:pPr>
    <w:rPr>
      <w:rFonts w:ascii="Times New Roman" w:hAnsi="Times New Roman" w:cs="Times New Roman"/>
      <w:b/>
      <w:bCs/>
      <w:color w:val="auto"/>
      <w:spacing w:val="9"/>
      <w:sz w:val="16"/>
      <w:szCs w:val="16"/>
      <w:lang w:val="x-none" w:eastAsia="x-none"/>
    </w:rPr>
  </w:style>
  <w:style w:type="character" w:customStyle="1" w:styleId="Bodytext105pt2">
    <w:name w:val="Body text + 10.5 pt2"/>
    <w:aliases w:val="Bold11,Spacing 0 pt46"/>
    <w:rPr>
      <w:rFonts w:ascii="Times New Roman" w:hAnsi="Times New Roman" w:cs="Times New Roman"/>
      <w:b/>
      <w:bCs/>
      <w:spacing w:val="7"/>
      <w:sz w:val="21"/>
      <w:szCs w:val="21"/>
      <w:u w:val="none"/>
    </w:rPr>
  </w:style>
  <w:style w:type="character" w:customStyle="1" w:styleId="Bodytext8pt1">
    <w:name w:val="Body text + 8 pt1"/>
    <w:aliases w:val="Bold10,Spacing 0 pt45"/>
    <w:rPr>
      <w:rFonts w:ascii="Times New Roman" w:hAnsi="Times New Roman" w:cs="Times New Roman"/>
      <w:b/>
      <w:bCs/>
      <w:spacing w:val="5"/>
      <w:sz w:val="16"/>
      <w:szCs w:val="16"/>
      <w:u w:val="none"/>
    </w:rPr>
  </w:style>
  <w:style w:type="character" w:customStyle="1" w:styleId="Bodytext9pt">
    <w:name w:val="Body text + 9 pt"/>
    <w:aliases w:val="Spacing 0 pt44"/>
    <w:rPr>
      <w:rFonts w:ascii="Times New Roman" w:hAnsi="Times New Roman" w:cs="Times New Roman"/>
      <w:spacing w:val="5"/>
      <w:sz w:val="18"/>
      <w:szCs w:val="18"/>
      <w:u w:val="none"/>
    </w:rPr>
  </w:style>
  <w:style w:type="character" w:customStyle="1" w:styleId="Bodytext2TimesNewRoman1">
    <w:name w:val="Body text (2) + Times New Roman1"/>
    <w:aliases w:val="5.5 pt,Bold9"/>
    <w:rPr>
      <w:rFonts w:ascii="Times New Roman" w:hAnsi="Times New Roman" w:cs="Times New Roman"/>
      <w:b/>
      <w:bCs/>
      <w:spacing w:val="-5"/>
      <w:sz w:val="11"/>
      <w:szCs w:val="11"/>
      <w:u w:val="none"/>
    </w:rPr>
  </w:style>
  <w:style w:type="character" w:customStyle="1" w:styleId="Bodytext125pt1">
    <w:name w:val="Body text + 12.5 pt1"/>
    <w:aliases w:val="Spacing 0 pt43"/>
    <w:rPr>
      <w:rFonts w:ascii="Times New Roman" w:hAnsi="Times New Roman" w:cs="Times New Roman"/>
      <w:spacing w:val="6"/>
      <w:sz w:val="25"/>
      <w:szCs w:val="25"/>
      <w:u w:val="none"/>
    </w:rPr>
  </w:style>
  <w:style w:type="character" w:customStyle="1" w:styleId="Tablecaption6Spacing0pt">
    <w:name w:val="Table caption (6) + Spacing 0 pt"/>
    <w:rPr>
      <w:rFonts w:ascii="Times New Roman" w:hAnsi="Times New Roman" w:cs="Times New Roman"/>
      <w:i/>
      <w:iCs/>
      <w:spacing w:val="3"/>
      <w:sz w:val="22"/>
      <w:szCs w:val="22"/>
      <w:u w:val="none"/>
    </w:rPr>
  </w:style>
  <w:style w:type="character" w:customStyle="1" w:styleId="Tablecaption6NotItalic1">
    <w:name w:val="Table caption (6) + Not Italic1"/>
    <w:aliases w:val="Spacing 0 pt42"/>
    <w:rPr>
      <w:rFonts w:ascii="Times New Roman" w:hAnsi="Times New Roman" w:cs="Times New Roman"/>
      <w:i/>
      <w:iCs/>
      <w:spacing w:val="6"/>
      <w:sz w:val="22"/>
      <w:szCs w:val="22"/>
      <w:u w:val="none"/>
    </w:rPr>
  </w:style>
  <w:style w:type="character" w:customStyle="1" w:styleId="Bodytext9pt2">
    <w:name w:val="Body text + 9 pt2"/>
    <w:aliases w:val="Spacing 0 pt41"/>
    <w:rPr>
      <w:rFonts w:ascii="Times New Roman" w:hAnsi="Times New Roman" w:cs="Times New Roman"/>
      <w:spacing w:val="9"/>
      <w:sz w:val="18"/>
      <w:szCs w:val="18"/>
      <w:u w:val="none"/>
    </w:rPr>
  </w:style>
  <w:style w:type="character" w:customStyle="1" w:styleId="Bodytext9pt1">
    <w:name w:val="Body text + 9 pt1"/>
    <w:aliases w:val="Spacing 0 pt40"/>
    <w:rPr>
      <w:rFonts w:ascii="Times New Roman" w:hAnsi="Times New Roman" w:cs="Times New Roman"/>
      <w:spacing w:val="9"/>
      <w:sz w:val="18"/>
      <w:szCs w:val="18"/>
      <w:u w:val="none"/>
    </w:rPr>
  </w:style>
  <w:style w:type="character" w:customStyle="1" w:styleId="Tableofcontents">
    <w:name w:val="Table of contents_"/>
    <w:link w:val="Tableofcontents0"/>
    <w:rPr>
      <w:rFonts w:ascii="Times New Roman" w:hAnsi="Times New Roman" w:cs="Times New Roman"/>
      <w:spacing w:val="6"/>
      <w:sz w:val="22"/>
      <w:szCs w:val="22"/>
      <w:u w:val="none"/>
    </w:rPr>
  </w:style>
  <w:style w:type="paragraph" w:customStyle="1" w:styleId="Tableofcontents0">
    <w:name w:val="Table of contents"/>
    <w:basedOn w:val="Normal"/>
    <w:link w:val="Tableofcontents"/>
    <w:pPr>
      <w:shd w:val="clear" w:color="auto" w:fill="FFFFFF"/>
      <w:spacing w:line="304" w:lineRule="exact"/>
      <w:ind w:firstLine="460"/>
      <w:jc w:val="both"/>
    </w:pPr>
    <w:rPr>
      <w:rFonts w:ascii="Times New Roman" w:hAnsi="Times New Roman" w:cs="Times New Roman"/>
      <w:color w:val="auto"/>
      <w:spacing w:val="6"/>
      <w:sz w:val="22"/>
      <w:szCs w:val="22"/>
      <w:lang w:val="x-none" w:eastAsia="x-none"/>
    </w:rPr>
  </w:style>
  <w:style w:type="character" w:customStyle="1" w:styleId="Tableofcontents2">
    <w:name w:val="Table of contents (2)_"/>
    <w:link w:val="Tableofcontents20"/>
    <w:rPr>
      <w:rFonts w:ascii="Times New Roman" w:hAnsi="Times New Roman" w:cs="Times New Roman"/>
      <w:spacing w:val="8"/>
      <w:sz w:val="20"/>
      <w:szCs w:val="20"/>
      <w:u w:val="none"/>
    </w:rPr>
  </w:style>
  <w:style w:type="paragraph" w:customStyle="1" w:styleId="Tableofcontents20">
    <w:name w:val="Table of contents (2)"/>
    <w:basedOn w:val="Normal"/>
    <w:link w:val="Tableofcontents2"/>
    <w:pPr>
      <w:shd w:val="clear" w:color="auto" w:fill="FFFFFF"/>
      <w:spacing w:line="304" w:lineRule="exact"/>
      <w:ind w:firstLine="460"/>
      <w:jc w:val="both"/>
    </w:pPr>
    <w:rPr>
      <w:rFonts w:ascii="Times New Roman" w:hAnsi="Times New Roman" w:cs="Times New Roman"/>
      <w:color w:val="auto"/>
      <w:spacing w:val="8"/>
      <w:sz w:val="20"/>
      <w:szCs w:val="20"/>
      <w:lang w:val="x-none" w:eastAsia="x-none"/>
    </w:rPr>
  </w:style>
  <w:style w:type="character" w:customStyle="1" w:styleId="Bodytext36SegoeUI">
    <w:name w:val="Body text (36) + Segoe UI"/>
    <w:aliases w:val="7 pt1,Not Bold6,Spacing 0 pt39"/>
    <w:rPr>
      <w:rFonts w:ascii="Segoe UI" w:hAnsi="Segoe UI" w:cs="Segoe UI"/>
      <w:b/>
      <w:bCs/>
      <w:spacing w:val="12"/>
      <w:sz w:val="14"/>
      <w:szCs w:val="14"/>
      <w:u w:val="none"/>
    </w:rPr>
  </w:style>
  <w:style w:type="character" w:customStyle="1" w:styleId="Bodytext8105pt1">
    <w:name w:val="Body text (8) + 10.5 pt1"/>
    <w:aliases w:val="Bold8,Spacing 0 pt38"/>
    <w:rPr>
      <w:rFonts w:ascii="Times New Roman" w:hAnsi="Times New Roman" w:cs="Times New Roman"/>
      <w:b/>
      <w:bCs/>
      <w:spacing w:val="4"/>
      <w:sz w:val="21"/>
      <w:szCs w:val="21"/>
      <w:u w:val="none"/>
    </w:rPr>
  </w:style>
  <w:style w:type="character" w:customStyle="1" w:styleId="Bodytext64">
    <w:name w:val="Body text (64)_"/>
    <w:link w:val="Bodytext640"/>
    <w:rPr>
      <w:rFonts w:ascii="Times New Roman" w:hAnsi="Times New Roman" w:cs="Times New Roman"/>
      <w:b/>
      <w:bCs/>
      <w:spacing w:val="4"/>
      <w:sz w:val="17"/>
      <w:szCs w:val="17"/>
      <w:u w:val="none"/>
    </w:rPr>
  </w:style>
  <w:style w:type="paragraph" w:customStyle="1" w:styleId="Bodytext640">
    <w:name w:val="Body text (64)"/>
    <w:basedOn w:val="Normal"/>
    <w:link w:val="Bodytext64"/>
    <w:pPr>
      <w:shd w:val="clear" w:color="auto" w:fill="FFFFFF"/>
      <w:spacing w:before="240" w:line="240" w:lineRule="atLeast"/>
      <w:jc w:val="both"/>
    </w:pPr>
    <w:rPr>
      <w:rFonts w:ascii="Times New Roman" w:hAnsi="Times New Roman" w:cs="Times New Roman"/>
      <w:b/>
      <w:bCs/>
      <w:color w:val="auto"/>
      <w:spacing w:val="4"/>
      <w:sz w:val="17"/>
      <w:szCs w:val="17"/>
      <w:lang w:val="x-none" w:eastAsia="x-none"/>
    </w:rPr>
  </w:style>
  <w:style w:type="character" w:customStyle="1" w:styleId="Bodytext135pt">
    <w:name w:val="Body text + 13.5 pt"/>
    <w:aliases w:val="Spacing 0 pt37"/>
    <w:rPr>
      <w:rFonts w:ascii="Times New Roman" w:hAnsi="Times New Roman" w:cs="Times New Roman"/>
      <w:spacing w:val="6"/>
      <w:sz w:val="27"/>
      <w:szCs w:val="27"/>
      <w:u w:val="none"/>
    </w:rPr>
  </w:style>
  <w:style w:type="character" w:customStyle="1" w:styleId="BodytextTahoma">
    <w:name w:val="Body text + Tahoma"/>
    <w:aliases w:val="12 pt1,Bold7,Spacing 0 pt36"/>
    <w:rPr>
      <w:rFonts w:ascii="Tahoma" w:hAnsi="Tahoma" w:cs="Tahoma"/>
      <w:b/>
      <w:bCs/>
      <w:spacing w:val="2"/>
      <w:sz w:val="24"/>
      <w:szCs w:val="24"/>
      <w:u w:val="none"/>
    </w:rPr>
  </w:style>
  <w:style w:type="character" w:customStyle="1" w:styleId="Headerorfooter2TimesNewRoman2">
    <w:name w:val="Header or footer (2) + Times New Roman2"/>
    <w:aliases w:val="6.5 pt2,Spacing 0 pt35"/>
    <w:rPr>
      <w:rFonts w:ascii="Times New Roman" w:eastAsia="MS Gothic" w:hAnsi="Times New Roman" w:cs="Times New Roman"/>
      <w:spacing w:val="9"/>
      <w:sz w:val="13"/>
      <w:szCs w:val="13"/>
      <w:u w:val="none"/>
    </w:rPr>
  </w:style>
  <w:style w:type="character" w:customStyle="1" w:styleId="Headerorfooter2TimesNewRoman1">
    <w:name w:val="Header or footer (2) + Times New Roman1"/>
    <w:aliases w:val="10 pt2,Italic7,Spacing 0 pt34"/>
    <w:rPr>
      <w:rFonts w:ascii="Times New Roman" w:eastAsia="MS Gothic" w:hAnsi="Times New Roman" w:cs="Times New Roman"/>
      <w:i/>
      <w:iCs/>
      <w:spacing w:val="1"/>
      <w:sz w:val="20"/>
      <w:szCs w:val="20"/>
      <w:u w:val="none"/>
    </w:rPr>
  </w:style>
  <w:style w:type="character" w:customStyle="1" w:styleId="Bodytext65">
    <w:name w:val="Body text (65)_"/>
    <w:link w:val="Bodytext650"/>
    <w:rPr>
      <w:rFonts w:ascii="Times New Roman" w:hAnsi="Times New Roman" w:cs="Times New Roman"/>
      <w:b/>
      <w:bCs/>
      <w:spacing w:val="5"/>
      <w:sz w:val="19"/>
      <w:szCs w:val="19"/>
      <w:u w:val="none"/>
    </w:rPr>
  </w:style>
  <w:style w:type="paragraph" w:customStyle="1" w:styleId="Bodytext650">
    <w:name w:val="Body text (65)"/>
    <w:basedOn w:val="Normal"/>
    <w:link w:val="Bodytext65"/>
    <w:pPr>
      <w:shd w:val="clear" w:color="auto" w:fill="FFFFFF"/>
      <w:spacing w:before="180" w:after="240" w:line="240" w:lineRule="atLeast"/>
      <w:jc w:val="both"/>
    </w:pPr>
    <w:rPr>
      <w:rFonts w:ascii="Times New Roman" w:hAnsi="Times New Roman" w:cs="Times New Roman"/>
      <w:b/>
      <w:bCs/>
      <w:color w:val="auto"/>
      <w:spacing w:val="5"/>
      <w:sz w:val="19"/>
      <w:szCs w:val="19"/>
      <w:lang w:val="x-none" w:eastAsia="x-none"/>
    </w:rPr>
  </w:style>
  <w:style w:type="character" w:customStyle="1" w:styleId="Bodytext23Spacing1pt">
    <w:name w:val="Body text (23) + Spacing 1 pt"/>
    <w:rPr>
      <w:rFonts w:ascii="Times New Roman" w:hAnsi="Times New Roman" w:cs="Times New Roman"/>
      <w:spacing w:val="30"/>
      <w:sz w:val="17"/>
      <w:szCs w:val="17"/>
      <w:u w:val="none"/>
    </w:rPr>
  </w:style>
  <w:style w:type="character" w:customStyle="1" w:styleId="Bodytext66">
    <w:name w:val="Body text (66)_"/>
    <w:link w:val="Bodytext660"/>
    <w:rPr>
      <w:rFonts w:ascii="Times New Roman" w:hAnsi="Times New Roman" w:cs="Times New Roman"/>
      <w:b/>
      <w:bCs/>
      <w:spacing w:val="5"/>
      <w:sz w:val="21"/>
      <w:szCs w:val="21"/>
      <w:u w:val="none"/>
    </w:rPr>
  </w:style>
  <w:style w:type="paragraph" w:customStyle="1" w:styleId="Bodytext660">
    <w:name w:val="Body text (66)"/>
    <w:basedOn w:val="Normal"/>
    <w:link w:val="Bodytext66"/>
    <w:pPr>
      <w:shd w:val="clear" w:color="auto" w:fill="FFFFFF"/>
      <w:spacing w:after="600" w:line="266" w:lineRule="exact"/>
      <w:jc w:val="center"/>
    </w:pPr>
    <w:rPr>
      <w:rFonts w:ascii="Times New Roman" w:hAnsi="Times New Roman" w:cs="Times New Roman"/>
      <w:b/>
      <w:bCs/>
      <w:color w:val="auto"/>
      <w:spacing w:val="5"/>
      <w:sz w:val="21"/>
      <w:szCs w:val="21"/>
      <w:lang w:val="x-none" w:eastAsia="x-none"/>
    </w:rPr>
  </w:style>
  <w:style w:type="character" w:customStyle="1" w:styleId="Bodytext6611pt">
    <w:name w:val="Body text (66) + 11 pt"/>
    <w:aliases w:val="Not Bold5,Spacing 0 pt33"/>
    <w:rPr>
      <w:rFonts w:ascii="Times New Roman" w:hAnsi="Times New Roman" w:cs="Times New Roman"/>
      <w:b/>
      <w:bCs/>
      <w:spacing w:val="6"/>
      <w:sz w:val="22"/>
      <w:szCs w:val="22"/>
      <w:u w:val="none"/>
    </w:rPr>
  </w:style>
  <w:style w:type="character" w:customStyle="1" w:styleId="Bodytext6614pt">
    <w:name w:val="Body text (66) + 14 pt"/>
    <w:aliases w:val="Spacing 0 pt32"/>
    <w:rPr>
      <w:rFonts w:ascii="Times New Roman" w:hAnsi="Times New Roman" w:cs="Times New Roman"/>
      <w:b/>
      <w:bCs/>
      <w:spacing w:val="0"/>
      <w:sz w:val="28"/>
      <w:szCs w:val="28"/>
      <w:u w:val="none"/>
    </w:rPr>
  </w:style>
  <w:style w:type="character" w:customStyle="1" w:styleId="Bodytext7pt1">
    <w:name w:val="Body text + 7 pt1"/>
    <w:aliases w:val="Spacing 0 pt31"/>
    <w:rPr>
      <w:rFonts w:ascii="Times New Roman" w:hAnsi="Times New Roman" w:cs="Times New Roman"/>
      <w:spacing w:val="-2"/>
      <w:sz w:val="14"/>
      <w:szCs w:val="14"/>
      <w:u w:val="none"/>
    </w:rPr>
  </w:style>
  <w:style w:type="character" w:customStyle="1" w:styleId="Bodytext10pt2">
    <w:name w:val="Body text + 10 pt2"/>
    <w:aliases w:val="Bold6,Spacing 0 pt30"/>
    <w:rPr>
      <w:rFonts w:ascii="Times New Roman" w:hAnsi="Times New Roman" w:cs="Times New Roman"/>
      <w:b/>
      <w:bCs/>
      <w:spacing w:val="-2"/>
      <w:sz w:val="20"/>
      <w:szCs w:val="20"/>
      <w:u w:val="none"/>
    </w:rPr>
  </w:style>
  <w:style w:type="character" w:customStyle="1" w:styleId="Bodytext5Spacing0pt1">
    <w:name w:val="Body text (5) + Spacing 0 pt1"/>
    <w:rPr>
      <w:rFonts w:ascii="Times New Roman" w:hAnsi="Times New Roman" w:cs="Times New Roman"/>
      <w:i/>
      <w:iCs/>
      <w:spacing w:val="3"/>
      <w:sz w:val="22"/>
      <w:szCs w:val="22"/>
      <w:u w:val="single"/>
    </w:rPr>
  </w:style>
  <w:style w:type="character" w:customStyle="1" w:styleId="Bodytext23SegoeUI1">
    <w:name w:val="Body text (23) + Segoe UI1"/>
    <w:aliases w:val="6.5 pt1,Spacing 0 pt29"/>
    <w:rPr>
      <w:rFonts w:ascii="Segoe UI" w:hAnsi="Segoe UI" w:cs="Segoe UI"/>
      <w:spacing w:val="8"/>
      <w:sz w:val="13"/>
      <w:szCs w:val="13"/>
      <w:u w:val="none"/>
    </w:rPr>
  </w:style>
  <w:style w:type="character" w:customStyle="1" w:styleId="Headerorfooter9Spacing0pt">
    <w:name w:val="Header or footer (9) + Spacing 0 pt"/>
    <w:rPr>
      <w:rFonts w:ascii="Times New Roman" w:hAnsi="Times New Roman" w:cs="Times New Roman"/>
      <w:spacing w:val="2"/>
      <w:sz w:val="15"/>
      <w:szCs w:val="15"/>
      <w:u w:val="none"/>
    </w:rPr>
  </w:style>
  <w:style w:type="character" w:customStyle="1" w:styleId="Bodytext10pt1">
    <w:name w:val="Body text + 10 pt1"/>
    <w:aliases w:val="Italic6,Spacing 0 pt28"/>
    <w:rPr>
      <w:rFonts w:ascii="Times New Roman" w:hAnsi="Times New Roman" w:cs="Times New Roman"/>
      <w:i/>
      <w:iCs/>
      <w:spacing w:val="3"/>
      <w:sz w:val="20"/>
      <w:szCs w:val="20"/>
      <w:u w:val="none"/>
    </w:rPr>
  </w:style>
  <w:style w:type="character" w:customStyle="1" w:styleId="Bodytext67">
    <w:name w:val="Body text (67)_"/>
    <w:link w:val="Bodytext670"/>
    <w:rPr>
      <w:rFonts w:ascii="Times New Roman" w:hAnsi="Times New Roman" w:cs="Times New Roman"/>
      <w:spacing w:val="11"/>
      <w:sz w:val="17"/>
      <w:szCs w:val="17"/>
      <w:u w:val="none"/>
    </w:rPr>
  </w:style>
  <w:style w:type="paragraph" w:customStyle="1" w:styleId="Bodytext670">
    <w:name w:val="Body text (67)"/>
    <w:basedOn w:val="Normal"/>
    <w:link w:val="Bodytext67"/>
    <w:pPr>
      <w:shd w:val="clear" w:color="auto" w:fill="FFFFFF"/>
      <w:spacing w:before="240" w:after="480" w:line="240" w:lineRule="atLeast"/>
      <w:jc w:val="both"/>
    </w:pPr>
    <w:rPr>
      <w:rFonts w:ascii="Times New Roman" w:hAnsi="Times New Roman" w:cs="Times New Roman"/>
      <w:color w:val="auto"/>
      <w:spacing w:val="11"/>
      <w:sz w:val="17"/>
      <w:szCs w:val="17"/>
      <w:lang w:val="x-none" w:eastAsia="x-none"/>
    </w:rPr>
  </w:style>
  <w:style w:type="character" w:customStyle="1" w:styleId="Bodytext68">
    <w:name w:val="Body text (68)_"/>
    <w:link w:val="Bodytext680"/>
    <w:rPr>
      <w:rFonts w:ascii="Times New Roman" w:hAnsi="Times New Roman" w:cs="Times New Roman"/>
      <w:spacing w:val="9"/>
      <w:sz w:val="18"/>
      <w:szCs w:val="18"/>
      <w:u w:val="none"/>
    </w:rPr>
  </w:style>
  <w:style w:type="paragraph" w:customStyle="1" w:styleId="Bodytext680">
    <w:name w:val="Body text (68)"/>
    <w:basedOn w:val="Normal"/>
    <w:link w:val="Bodytext68"/>
    <w:pPr>
      <w:shd w:val="clear" w:color="auto" w:fill="FFFFFF"/>
      <w:spacing w:line="539" w:lineRule="exact"/>
      <w:jc w:val="both"/>
    </w:pPr>
    <w:rPr>
      <w:rFonts w:ascii="Times New Roman" w:hAnsi="Times New Roman" w:cs="Times New Roman"/>
      <w:color w:val="auto"/>
      <w:spacing w:val="9"/>
      <w:sz w:val="18"/>
      <w:szCs w:val="18"/>
      <w:lang w:val="x-none" w:eastAsia="x-none"/>
    </w:rPr>
  </w:style>
  <w:style w:type="character" w:customStyle="1" w:styleId="BodytextConstantia">
    <w:name w:val="Body text + Constantia"/>
    <w:aliases w:val="8.5 pt,Bold5,Spacing 0 pt27"/>
    <w:rPr>
      <w:rFonts w:ascii="Constantia" w:hAnsi="Constantia" w:cs="Constantia"/>
      <w:b/>
      <w:bCs/>
      <w:spacing w:val="1"/>
      <w:sz w:val="17"/>
      <w:szCs w:val="17"/>
      <w:u w:val="none"/>
    </w:rPr>
  </w:style>
  <w:style w:type="character" w:customStyle="1" w:styleId="Bodytext69">
    <w:name w:val="Body text (69)_"/>
    <w:link w:val="Bodytext690"/>
    <w:rPr>
      <w:rFonts w:ascii="Times New Roman" w:hAnsi="Times New Roman" w:cs="Times New Roman"/>
      <w:spacing w:val="10"/>
      <w:sz w:val="17"/>
      <w:szCs w:val="17"/>
      <w:u w:val="none"/>
    </w:rPr>
  </w:style>
  <w:style w:type="paragraph" w:customStyle="1" w:styleId="Bodytext690">
    <w:name w:val="Body text (69)"/>
    <w:basedOn w:val="Normal"/>
    <w:link w:val="Bodytext69"/>
    <w:pPr>
      <w:shd w:val="clear" w:color="auto" w:fill="FFFFFF"/>
      <w:spacing w:after="540" w:line="241" w:lineRule="exact"/>
      <w:jc w:val="both"/>
    </w:pPr>
    <w:rPr>
      <w:rFonts w:ascii="Times New Roman" w:hAnsi="Times New Roman" w:cs="Times New Roman"/>
      <w:color w:val="auto"/>
      <w:spacing w:val="10"/>
      <w:sz w:val="17"/>
      <w:szCs w:val="17"/>
      <w:lang w:val="x-none" w:eastAsia="x-none"/>
    </w:rPr>
  </w:style>
  <w:style w:type="character" w:customStyle="1" w:styleId="Heading113">
    <w:name w:val="Heading #11 (3)_"/>
    <w:link w:val="Heading1130"/>
    <w:rPr>
      <w:rFonts w:ascii="Times New Roman" w:hAnsi="Times New Roman" w:cs="Times New Roman"/>
      <w:i/>
      <w:iCs/>
      <w:spacing w:val="3"/>
      <w:sz w:val="22"/>
      <w:szCs w:val="22"/>
      <w:u w:val="none"/>
    </w:rPr>
  </w:style>
  <w:style w:type="paragraph" w:customStyle="1" w:styleId="Heading1130">
    <w:name w:val="Heading #11 (3)"/>
    <w:basedOn w:val="Normal"/>
    <w:link w:val="Heading113"/>
    <w:pPr>
      <w:shd w:val="clear" w:color="auto" w:fill="FFFFFF"/>
      <w:spacing w:after="540" w:line="240" w:lineRule="atLeast"/>
      <w:jc w:val="both"/>
    </w:pPr>
    <w:rPr>
      <w:rFonts w:ascii="Times New Roman" w:hAnsi="Times New Roman" w:cs="Times New Roman"/>
      <w:i/>
      <w:iCs/>
      <w:color w:val="auto"/>
      <w:spacing w:val="3"/>
      <w:sz w:val="22"/>
      <w:szCs w:val="22"/>
      <w:lang w:val="x-none" w:eastAsia="x-none"/>
    </w:rPr>
  </w:style>
  <w:style w:type="character" w:customStyle="1" w:styleId="Heading113NotItalic">
    <w:name w:val="Heading #11 (3) + Not Italic"/>
    <w:aliases w:val="Spacing 0 pt26"/>
    <w:rPr>
      <w:rFonts w:ascii="Times New Roman" w:hAnsi="Times New Roman" w:cs="Times New Roman"/>
      <w:i/>
      <w:iCs/>
      <w:noProof/>
      <w:spacing w:val="6"/>
      <w:sz w:val="22"/>
      <w:szCs w:val="22"/>
      <w:u w:val="none"/>
    </w:rPr>
  </w:style>
  <w:style w:type="character" w:customStyle="1" w:styleId="Bodytext4pt2">
    <w:name w:val="Body text + 4 pt2"/>
    <w:aliases w:val="Spacing 0 pt25"/>
    <w:rPr>
      <w:rFonts w:ascii="Times New Roman" w:hAnsi="Times New Roman" w:cs="Times New Roman"/>
      <w:spacing w:val="0"/>
      <w:sz w:val="8"/>
      <w:szCs w:val="8"/>
      <w:u w:val="none"/>
    </w:rPr>
  </w:style>
  <w:style w:type="character" w:customStyle="1" w:styleId="Bodytext85pt1">
    <w:name w:val="Body text + 8.5 pt1"/>
    <w:aliases w:val="Spacing 0 pt24"/>
    <w:rPr>
      <w:rFonts w:ascii="Times New Roman" w:hAnsi="Times New Roman" w:cs="Times New Roman"/>
      <w:spacing w:val="6"/>
      <w:sz w:val="17"/>
      <w:szCs w:val="17"/>
      <w:u w:val="none"/>
    </w:rPr>
  </w:style>
  <w:style w:type="character" w:customStyle="1" w:styleId="Tablecaption13">
    <w:name w:val="Table caption (13)_"/>
    <w:link w:val="Tablecaption131"/>
    <w:rPr>
      <w:rFonts w:ascii="Segoe UI" w:hAnsi="Segoe UI" w:cs="Segoe UI"/>
      <w:i/>
      <w:iCs/>
      <w:spacing w:val="-5"/>
      <w:sz w:val="10"/>
      <w:szCs w:val="10"/>
      <w:u w:val="none"/>
    </w:rPr>
  </w:style>
  <w:style w:type="paragraph" w:customStyle="1" w:styleId="Tablecaption131">
    <w:name w:val="Table caption (13)1"/>
    <w:basedOn w:val="Normal"/>
    <w:link w:val="Tablecaption13"/>
    <w:pPr>
      <w:shd w:val="clear" w:color="auto" w:fill="FFFFFF"/>
      <w:spacing w:line="240" w:lineRule="atLeast"/>
      <w:jc w:val="both"/>
    </w:pPr>
    <w:rPr>
      <w:rFonts w:ascii="Segoe UI" w:hAnsi="Segoe UI" w:cs="Times New Roman"/>
      <w:i/>
      <w:iCs/>
      <w:color w:val="auto"/>
      <w:spacing w:val="-5"/>
      <w:sz w:val="10"/>
      <w:szCs w:val="10"/>
      <w:lang w:val="x-none" w:eastAsia="x-none"/>
    </w:rPr>
  </w:style>
  <w:style w:type="character" w:customStyle="1" w:styleId="Tablecaption13NotItalic">
    <w:name w:val="Table caption (13) + Not Italic"/>
    <w:aliases w:val="Spacing 0 pt23"/>
    <w:rPr>
      <w:rFonts w:ascii="Segoe UI" w:hAnsi="Segoe UI" w:cs="Segoe UI"/>
      <w:i/>
      <w:iCs/>
      <w:spacing w:val="-10"/>
      <w:sz w:val="10"/>
      <w:szCs w:val="10"/>
      <w:u w:val="none"/>
    </w:rPr>
  </w:style>
  <w:style w:type="character" w:customStyle="1" w:styleId="Tablecaption130">
    <w:name w:val="Table caption (13)"/>
    <w:rPr>
      <w:rFonts w:ascii="Segoe UI" w:hAnsi="Segoe UI" w:cs="Segoe UI"/>
      <w:i/>
      <w:iCs/>
      <w:strike/>
      <w:spacing w:val="-5"/>
      <w:sz w:val="10"/>
      <w:szCs w:val="10"/>
      <w:u w:val="none"/>
    </w:rPr>
  </w:style>
  <w:style w:type="character" w:customStyle="1" w:styleId="Bodytext4pt1">
    <w:name w:val="Body text + 4 pt1"/>
    <w:aliases w:val="Spacing 0 pt22"/>
    <w:rPr>
      <w:rFonts w:ascii="Times New Roman" w:hAnsi="Times New Roman" w:cs="Times New Roman"/>
      <w:spacing w:val="9"/>
      <w:sz w:val="8"/>
      <w:szCs w:val="8"/>
      <w:u w:val="none"/>
    </w:rPr>
  </w:style>
  <w:style w:type="character" w:customStyle="1" w:styleId="BodytextSegoeUI2">
    <w:name w:val="Body text + Segoe UI2"/>
    <w:aliases w:val="10 pt1,Spacing 0 pt21"/>
    <w:rPr>
      <w:rFonts w:ascii="Segoe UI" w:hAnsi="Segoe UI" w:cs="Segoe UI"/>
      <w:spacing w:val="0"/>
      <w:sz w:val="20"/>
      <w:szCs w:val="20"/>
      <w:u w:val="none"/>
    </w:rPr>
  </w:style>
  <w:style w:type="character" w:customStyle="1" w:styleId="BodytextSegoeUI1">
    <w:name w:val="Body text + Segoe UI1"/>
    <w:aliases w:val="9.5 pt1,Bold4,Spacing 0 pt20"/>
    <w:rPr>
      <w:rFonts w:ascii="Segoe UI" w:hAnsi="Segoe UI" w:cs="Segoe UI"/>
      <w:b/>
      <w:bCs/>
      <w:spacing w:val="8"/>
      <w:sz w:val="19"/>
      <w:szCs w:val="19"/>
      <w:u w:val="none"/>
    </w:rPr>
  </w:style>
  <w:style w:type="character" w:customStyle="1" w:styleId="BodytextConstantia1">
    <w:name w:val="Body text + Constantia1"/>
    <w:aliases w:val="Italic5,Spacing 0 pt19"/>
    <w:rPr>
      <w:rFonts w:ascii="Constantia" w:hAnsi="Constantia" w:cs="Constantia"/>
      <w:i/>
      <w:iCs/>
      <w:spacing w:val="-3"/>
      <w:sz w:val="22"/>
      <w:szCs w:val="22"/>
      <w:u w:val="none"/>
    </w:rPr>
  </w:style>
  <w:style w:type="character" w:customStyle="1" w:styleId="Bodytext14pt">
    <w:name w:val="Body text + 14 pt"/>
    <w:aliases w:val="Spacing 0 pt18"/>
    <w:rPr>
      <w:rFonts w:ascii="Times New Roman" w:hAnsi="Times New Roman" w:cs="Times New Roman"/>
      <w:noProof/>
      <w:spacing w:val="0"/>
      <w:sz w:val="28"/>
      <w:szCs w:val="28"/>
      <w:u w:val="none"/>
    </w:rPr>
  </w:style>
  <w:style w:type="character" w:customStyle="1" w:styleId="Bodytext700">
    <w:name w:val="Body text (70)_"/>
    <w:link w:val="Bodytext701"/>
    <w:rPr>
      <w:rFonts w:ascii="Times New Roman" w:hAnsi="Times New Roman" w:cs="Times New Roman"/>
      <w:b/>
      <w:bCs/>
      <w:i/>
      <w:iCs/>
      <w:spacing w:val="-2"/>
      <w:sz w:val="19"/>
      <w:szCs w:val="19"/>
      <w:u w:val="none"/>
    </w:rPr>
  </w:style>
  <w:style w:type="paragraph" w:customStyle="1" w:styleId="Bodytext701">
    <w:name w:val="Body text (70)"/>
    <w:basedOn w:val="Normal"/>
    <w:link w:val="Bodytext700"/>
    <w:pPr>
      <w:shd w:val="clear" w:color="auto" w:fill="FFFFFF"/>
      <w:spacing w:line="263" w:lineRule="exact"/>
      <w:jc w:val="both"/>
    </w:pPr>
    <w:rPr>
      <w:rFonts w:ascii="Times New Roman" w:hAnsi="Times New Roman" w:cs="Times New Roman"/>
      <w:b/>
      <w:bCs/>
      <w:i/>
      <w:iCs/>
      <w:color w:val="auto"/>
      <w:spacing w:val="-2"/>
      <w:sz w:val="19"/>
      <w:szCs w:val="19"/>
      <w:lang w:val="x-none" w:eastAsia="x-none"/>
    </w:rPr>
  </w:style>
  <w:style w:type="character" w:customStyle="1" w:styleId="Bodytext7075pt">
    <w:name w:val="Body text (70) + 7.5 pt"/>
    <w:aliases w:val="Not Bold4,Not Italic1,Spacing 0 pt17"/>
    <w:rPr>
      <w:rFonts w:ascii="Times New Roman" w:hAnsi="Times New Roman" w:cs="Times New Roman"/>
      <w:b/>
      <w:bCs/>
      <w:i/>
      <w:iCs/>
      <w:spacing w:val="-11"/>
      <w:sz w:val="15"/>
      <w:szCs w:val="15"/>
      <w:u w:val="none"/>
    </w:rPr>
  </w:style>
  <w:style w:type="character" w:customStyle="1" w:styleId="Headerorfooter14">
    <w:name w:val="Header or footer (14)_"/>
    <w:link w:val="Headerorfooter141"/>
    <w:rPr>
      <w:rFonts w:ascii="Times New Roman" w:hAnsi="Times New Roman" w:cs="Times New Roman"/>
      <w:spacing w:val="6"/>
      <w:sz w:val="18"/>
      <w:szCs w:val="18"/>
      <w:u w:val="none"/>
    </w:rPr>
  </w:style>
  <w:style w:type="paragraph" w:customStyle="1" w:styleId="Headerorfooter141">
    <w:name w:val="Header or footer (14)1"/>
    <w:basedOn w:val="Normal"/>
    <w:link w:val="Headerorfooter14"/>
    <w:pPr>
      <w:shd w:val="clear" w:color="auto" w:fill="FFFFFF"/>
      <w:spacing w:line="330" w:lineRule="exact"/>
    </w:pPr>
    <w:rPr>
      <w:rFonts w:ascii="Times New Roman" w:hAnsi="Times New Roman" w:cs="Times New Roman"/>
      <w:color w:val="auto"/>
      <w:spacing w:val="6"/>
      <w:sz w:val="18"/>
      <w:szCs w:val="18"/>
      <w:lang w:val="x-none" w:eastAsia="x-none"/>
    </w:rPr>
  </w:style>
  <w:style w:type="character" w:customStyle="1" w:styleId="Headerorfooter140">
    <w:name w:val="Header or footer (14)"/>
    <w:rPr>
      <w:rFonts w:ascii="Times New Roman" w:hAnsi="Times New Roman" w:cs="Times New Roman"/>
      <w:spacing w:val="6"/>
      <w:sz w:val="18"/>
      <w:szCs w:val="18"/>
      <w:u w:val="single"/>
    </w:rPr>
  </w:style>
  <w:style w:type="character" w:customStyle="1" w:styleId="Headerorfooter15">
    <w:name w:val="Header or footer (15)_"/>
    <w:link w:val="Headerorfooter150"/>
    <w:rPr>
      <w:rFonts w:ascii="Times New Roman" w:hAnsi="Times New Roman" w:cs="Times New Roman"/>
      <w:i/>
      <w:iCs/>
      <w:spacing w:val="4"/>
      <w:sz w:val="19"/>
      <w:szCs w:val="19"/>
      <w:u w:val="none"/>
    </w:rPr>
  </w:style>
  <w:style w:type="paragraph" w:customStyle="1" w:styleId="Headerorfooter150">
    <w:name w:val="Header or footer (15)"/>
    <w:basedOn w:val="Normal"/>
    <w:link w:val="Headerorfooter15"/>
    <w:pPr>
      <w:shd w:val="clear" w:color="auto" w:fill="FFFFFF"/>
      <w:spacing w:line="330" w:lineRule="exact"/>
    </w:pPr>
    <w:rPr>
      <w:rFonts w:ascii="Times New Roman" w:hAnsi="Times New Roman" w:cs="Times New Roman"/>
      <w:i/>
      <w:iCs/>
      <w:color w:val="auto"/>
      <w:spacing w:val="4"/>
      <w:sz w:val="19"/>
      <w:szCs w:val="19"/>
      <w:lang w:val="x-none" w:eastAsia="x-none"/>
    </w:rPr>
  </w:style>
  <w:style w:type="character" w:customStyle="1" w:styleId="Headerorfooter4Spacing0pt1">
    <w:name w:val="Header or footer (4) + Spacing 0 pt1"/>
    <w:rPr>
      <w:rFonts w:ascii="Times New Roman" w:hAnsi="Times New Roman" w:cs="Times New Roman"/>
      <w:b/>
      <w:bCs/>
      <w:noProof/>
      <w:spacing w:val="5"/>
      <w:sz w:val="22"/>
      <w:szCs w:val="22"/>
      <w:u w:val="single"/>
    </w:rPr>
  </w:style>
  <w:style w:type="character" w:customStyle="1" w:styleId="Heading14">
    <w:name w:val="Heading #14_"/>
    <w:link w:val="Heading140"/>
    <w:rPr>
      <w:rFonts w:ascii="Times New Roman" w:hAnsi="Times New Roman" w:cs="Times New Roman"/>
      <w:spacing w:val="6"/>
      <w:sz w:val="22"/>
      <w:szCs w:val="22"/>
      <w:u w:val="none"/>
    </w:rPr>
  </w:style>
  <w:style w:type="paragraph" w:customStyle="1" w:styleId="Heading140">
    <w:name w:val="Heading #14"/>
    <w:basedOn w:val="Normal"/>
    <w:link w:val="Heading14"/>
    <w:pPr>
      <w:shd w:val="clear" w:color="auto" w:fill="FFFFFF"/>
      <w:spacing w:before="120" w:after="240" w:line="240" w:lineRule="atLeast"/>
      <w:jc w:val="both"/>
    </w:pPr>
    <w:rPr>
      <w:rFonts w:ascii="Times New Roman" w:hAnsi="Times New Roman" w:cs="Times New Roman"/>
      <w:color w:val="auto"/>
      <w:spacing w:val="6"/>
      <w:sz w:val="22"/>
      <w:szCs w:val="22"/>
      <w:lang w:val="x-none" w:eastAsia="x-none"/>
    </w:rPr>
  </w:style>
  <w:style w:type="character" w:customStyle="1" w:styleId="Bodytext105pt1">
    <w:name w:val="Body text + 10.5 pt1"/>
    <w:aliases w:val="Italic4,Spacing 0 pt16"/>
    <w:rPr>
      <w:rFonts w:ascii="Times New Roman" w:hAnsi="Times New Roman" w:cs="Times New Roman"/>
      <w:i/>
      <w:iCs/>
      <w:spacing w:val="5"/>
      <w:sz w:val="21"/>
      <w:szCs w:val="21"/>
      <w:u w:val="none"/>
    </w:rPr>
  </w:style>
  <w:style w:type="character" w:customStyle="1" w:styleId="Bodytext310pt">
    <w:name w:val="Body text (3) + 10 pt"/>
    <w:aliases w:val="Not Bold3,Spacing 0 pt15"/>
    <w:rPr>
      <w:rFonts w:ascii="Times New Roman" w:hAnsi="Times New Roman" w:cs="Times New Roman"/>
      <w:b/>
      <w:bCs/>
      <w:spacing w:val="8"/>
      <w:sz w:val="20"/>
      <w:szCs w:val="20"/>
      <w:u w:val="none"/>
    </w:rPr>
  </w:style>
  <w:style w:type="character" w:customStyle="1" w:styleId="Heading142">
    <w:name w:val="Heading #14 (2)_"/>
    <w:link w:val="Heading1420"/>
    <w:rPr>
      <w:rFonts w:ascii="Times New Roman" w:hAnsi="Times New Roman" w:cs="Times New Roman"/>
      <w:b/>
      <w:bCs/>
      <w:spacing w:val="12"/>
      <w:sz w:val="19"/>
      <w:szCs w:val="19"/>
      <w:u w:val="none"/>
    </w:rPr>
  </w:style>
  <w:style w:type="paragraph" w:customStyle="1" w:styleId="Heading1420">
    <w:name w:val="Heading #14 (2)"/>
    <w:basedOn w:val="Normal"/>
    <w:link w:val="Heading142"/>
    <w:pPr>
      <w:shd w:val="clear" w:color="auto" w:fill="FFFFFF"/>
      <w:spacing w:line="240" w:lineRule="atLeast"/>
      <w:jc w:val="both"/>
    </w:pPr>
    <w:rPr>
      <w:rFonts w:ascii="Times New Roman" w:hAnsi="Times New Roman" w:cs="Times New Roman"/>
      <w:b/>
      <w:bCs/>
      <w:color w:val="auto"/>
      <w:spacing w:val="12"/>
      <w:sz w:val="19"/>
      <w:szCs w:val="19"/>
      <w:lang w:val="x-none" w:eastAsia="x-none"/>
    </w:rPr>
  </w:style>
  <w:style w:type="character" w:customStyle="1" w:styleId="Tablecaption711pt">
    <w:name w:val="Table caption (7) + 11 pt"/>
    <w:aliases w:val="Spacing 0 pt14"/>
    <w:rPr>
      <w:rFonts w:ascii="Times New Roman" w:hAnsi="Times New Roman" w:cs="Times New Roman"/>
      <w:spacing w:val="6"/>
      <w:sz w:val="22"/>
      <w:szCs w:val="22"/>
      <w:u w:val="none"/>
    </w:rPr>
  </w:style>
  <w:style w:type="character" w:customStyle="1" w:styleId="Heading143">
    <w:name w:val="Heading #14 (3)_"/>
    <w:link w:val="Heading1430"/>
    <w:rPr>
      <w:rFonts w:ascii="Times New Roman" w:hAnsi="Times New Roman" w:cs="Times New Roman"/>
      <w:b/>
      <w:bCs/>
      <w:spacing w:val="2"/>
      <w:u w:val="none"/>
    </w:rPr>
  </w:style>
  <w:style w:type="paragraph" w:customStyle="1" w:styleId="Heading1430">
    <w:name w:val="Heading #14 (3)"/>
    <w:basedOn w:val="Normal"/>
    <w:link w:val="Heading143"/>
    <w:pPr>
      <w:shd w:val="clear" w:color="auto" w:fill="FFFFFF"/>
      <w:spacing w:after="240" w:line="240" w:lineRule="atLeast"/>
      <w:jc w:val="both"/>
    </w:pPr>
    <w:rPr>
      <w:rFonts w:ascii="Times New Roman" w:hAnsi="Times New Roman" w:cs="Times New Roman"/>
      <w:b/>
      <w:bCs/>
      <w:color w:val="auto"/>
      <w:spacing w:val="2"/>
      <w:sz w:val="20"/>
      <w:szCs w:val="20"/>
      <w:lang w:val="x-none" w:eastAsia="x-none"/>
    </w:rPr>
  </w:style>
  <w:style w:type="character" w:customStyle="1" w:styleId="Bodytext3SmallCaps1">
    <w:name w:val="Body text (3) + Small Caps1"/>
    <w:aliases w:val="Spacing 0 pt13"/>
    <w:rPr>
      <w:rFonts w:ascii="Times New Roman" w:hAnsi="Times New Roman" w:cs="Times New Roman"/>
      <w:b/>
      <w:bCs/>
      <w:smallCaps/>
      <w:spacing w:val="7"/>
      <w:sz w:val="21"/>
      <w:szCs w:val="21"/>
      <w:u w:val="none"/>
    </w:rPr>
  </w:style>
  <w:style w:type="character" w:customStyle="1" w:styleId="Headerorfooter16">
    <w:name w:val="Header or footer (16)_"/>
    <w:link w:val="Headerorfooter160"/>
    <w:rPr>
      <w:rFonts w:ascii="Times New Roman" w:hAnsi="Times New Roman" w:cs="Times New Roman"/>
      <w:i/>
      <w:iCs/>
      <w:spacing w:val="4"/>
      <w:sz w:val="9"/>
      <w:szCs w:val="9"/>
      <w:u w:val="none"/>
    </w:rPr>
  </w:style>
  <w:style w:type="paragraph" w:customStyle="1" w:styleId="Headerorfooter160">
    <w:name w:val="Header or footer (16)"/>
    <w:basedOn w:val="Normal"/>
    <w:link w:val="Headerorfooter16"/>
    <w:pPr>
      <w:shd w:val="clear" w:color="auto" w:fill="FFFFFF"/>
      <w:spacing w:line="240" w:lineRule="atLeast"/>
      <w:jc w:val="right"/>
    </w:pPr>
    <w:rPr>
      <w:rFonts w:ascii="Times New Roman" w:hAnsi="Times New Roman" w:cs="Times New Roman"/>
      <w:i/>
      <w:iCs/>
      <w:color w:val="auto"/>
      <w:spacing w:val="4"/>
      <w:sz w:val="9"/>
      <w:szCs w:val="9"/>
      <w:lang w:val="x-none" w:eastAsia="x-none"/>
    </w:rPr>
  </w:style>
  <w:style w:type="character" w:customStyle="1" w:styleId="Headerorfooter17">
    <w:name w:val="Header or footer (17)_"/>
    <w:link w:val="Headerorfooter170"/>
    <w:rPr>
      <w:rFonts w:ascii="Times New Roman" w:hAnsi="Times New Roman" w:cs="Times New Roman"/>
      <w:i/>
      <w:iCs/>
      <w:noProof/>
      <w:spacing w:val="1"/>
      <w:sz w:val="20"/>
      <w:szCs w:val="20"/>
      <w:u w:val="none"/>
    </w:rPr>
  </w:style>
  <w:style w:type="paragraph" w:customStyle="1" w:styleId="Headerorfooter170">
    <w:name w:val="Header or footer (17)"/>
    <w:basedOn w:val="Normal"/>
    <w:link w:val="Headerorfooter17"/>
    <w:pPr>
      <w:shd w:val="clear" w:color="auto" w:fill="FFFFFF"/>
      <w:spacing w:line="240" w:lineRule="atLeast"/>
    </w:pPr>
    <w:rPr>
      <w:rFonts w:ascii="Times New Roman" w:hAnsi="Times New Roman" w:cs="Times New Roman"/>
      <w:i/>
      <w:iCs/>
      <w:noProof/>
      <w:color w:val="auto"/>
      <w:spacing w:val="1"/>
      <w:sz w:val="20"/>
      <w:szCs w:val="20"/>
      <w:lang w:val="x-none" w:eastAsia="x-none"/>
    </w:rPr>
  </w:style>
  <w:style w:type="character" w:customStyle="1" w:styleId="Heading132">
    <w:name w:val="Heading #13 (2)_"/>
    <w:link w:val="Heading1320"/>
    <w:rPr>
      <w:rFonts w:ascii="Times New Roman" w:hAnsi="Times New Roman" w:cs="Times New Roman"/>
      <w:i/>
      <w:iCs/>
      <w:spacing w:val="3"/>
      <w:sz w:val="22"/>
      <w:szCs w:val="22"/>
      <w:u w:val="none"/>
    </w:rPr>
  </w:style>
  <w:style w:type="paragraph" w:customStyle="1" w:styleId="Heading1320">
    <w:name w:val="Heading #13 (2)"/>
    <w:basedOn w:val="Normal"/>
    <w:link w:val="Heading132"/>
    <w:pPr>
      <w:shd w:val="clear" w:color="auto" w:fill="FFFFFF"/>
      <w:spacing w:line="240" w:lineRule="atLeast"/>
      <w:jc w:val="both"/>
    </w:pPr>
    <w:rPr>
      <w:rFonts w:ascii="Times New Roman" w:hAnsi="Times New Roman" w:cs="Times New Roman"/>
      <w:i/>
      <w:iCs/>
      <w:color w:val="auto"/>
      <w:spacing w:val="3"/>
      <w:sz w:val="22"/>
      <w:szCs w:val="22"/>
      <w:lang w:val="x-none" w:eastAsia="x-none"/>
    </w:rPr>
  </w:style>
  <w:style w:type="character" w:customStyle="1" w:styleId="Heading132NotItalic">
    <w:name w:val="Heading #13 (2) + Not Italic"/>
    <w:aliases w:val="Spacing 0 pt12"/>
    <w:rPr>
      <w:rFonts w:ascii="Times New Roman" w:hAnsi="Times New Roman" w:cs="Times New Roman"/>
      <w:i/>
      <w:iCs/>
      <w:spacing w:val="6"/>
      <w:sz w:val="22"/>
      <w:szCs w:val="22"/>
      <w:u w:val="none"/>
    </w:rPr>
  </w:style>
  <w:style w:type="character" w:customStyle="1" w:styleId="Bodytext12Spacing0pt">
    <w:name w:val="Body text (12) + Spacing 0 pt"/>
    <w:rPr>
      <w:rFonts w:ascii="Times New Roman" w:hAnsi="Times New Roman" w:cs="Times New Roman"/>
      <w:i/>
      <w:iCs/>
      <w:spacing w:val="4"/>
      <w:sz w:val="15"/>
      <w:szCs w:val="15"/>
      <w:u w:val="single"/>
    </w:rPr>
  </w:style>
  <w:style w:type="character" w:customStyle="1" w:styleId="Bodytext65pt">
    <w:name w:val="Body text + 6.5 pt"/>
    <w:aliases w:val="Spacing 0 pt11"/>
    <w:rPr>
      <w:rFonts w:ascii="Times New Roman" w:hAnsi="Times New Roman" w:cs="Times New Roman"/>
      <w:spacing w:val="0"/>
      <w:sz w:val="13"/>
      <w:szCs w:val="13"/>
      <w:u w:val="none"/>
    </w:rPr>
  </w:style>
  <w:style w:type="character" w:customStyle="1" w:styleId="Bodytext885pt1">
    <w:name w:val="Body text (8) + 8.5 pt1"/>
    <w:rPr>
      <w:rFonts w:ascii="Times New Roman" w:hAnsi="Times New Roman" w:cs="Times New Roman"/>
      <w:spacing w:val="6"/>
      <w:sz w:val="17"/>
      <w:szCs w:val="17"/>
      <w:u w:val="none"/>
    </w:rPr>
  </w:style>
  <w:style w:type="character" w:customStyle="1" w:styleId="BodytextItalic1">
    <w:name w:val="Body text + Italic1"/>
    <w:aliases w:val="Spacing 0 pt10"/>
    <w:rPr>
      <w:rFonts w:ascii="Times New Roman" w:hAnsi="Times New Roman" w:cs="Times New Roman"/>
      <w:i/>
      <w:iCs/>
      <w:spacing w:val="3"/>
      <w:sz w:val="22"/>
      <w:szCs w:val="22"/>
      <w:u w:val="single"/>
    </w:rPr>
  </w:style>
  <w:style w:type="character" w:customStyle="1" w:styleId="Headerorfooter375pt1">
    <w:name w:val="Header or footer (3) + 7.5 pt1"/>
    <w:aliases w:val="Not Bold2,Spacing 0 pt9"/>
    <w:rPr>
      <w:rFonts w:ascii="Times New Roman" w:hAnsi="Times New Roman" w:cs="Times New Roman"/>
      <w:b/>
      <w:bCs/>
      <w:spacing w:val="2"/>
      <w:sz w:val="15"/>
      <w:szCs w:val="15"/>
      <w:u w:val="none"/>
    </w:rPr>
  </w:style>
  <w:style w:type="character" w:customStyle="1" w:styleId="Bodytext6TimesNewRoman1">
    <w:name w:val="Body text (6) + Times New Roman1"/>
    <w:aliases w:val="7.5 pt1,Italic3,Spacing 0 pt8"/>
    <w:rPr>
      <w:rFonts w:ascii="Times New Roman" w:hAnsi="Times New Roman" w:cs="Times New Roman"/>
      <w:i/>
      <w:iCs/>
      <w:noProof/>
      <w:spacing w:val="5"/>
      <w:sz w:val="15"/>
      <w:szCs w:val="15"/>
      <w:u w:val="none"/>
    </w:rPr>
  </w:style>
  <w:style w:type="character" w:customStyle="1" w:styleId="Bodytext18Spacing0pt">
    <w:name w:val="Body text (18) + Spacing 0 pt"/>
    <w:rPr>
      <w:rFonts w:ascii="Times New Roman" w:hAnsi="Times New Roman" w:cs="Times New Roman"/>
      <w:b/>
      <w:bCs/>
      <w:spacing w:val="-2"/>
      <w:sz w:val="20"/>
      <w:szCs w:val="20"/>
      <w:u w:val="none"/>
    </w:rPr>
  </w:style>
  <w:style w:type="character" w:customStyle="1" w:styleId="Bodytext26Spacing0pt1">
    <w:name w:val="Body text (26) + Spacing 0 pt1"/>
    <w:rPr>
      <w:rFonts w:ascii="Times New Roman" w:hAnsi="Times New Roman" w:cs="Times New Roman"/>
      <w:i/>
      <w:iCs/>
      <w:spacing w:val="3"/>
      <w:sz w:val="20"/>
      <w:szCs w:val="20"/>
      <w:u w:val="single"/>
    </w:rPr>
  </w:style>
  <w:style w:type="character" w:customStyle="1" w:styleId="BodytextSpacing0pt1">
    <w:name w:val="Body text + Spacing 0 pt1"/>
    <w:rPr>
      <w:rFonts w:ascii="Times New Roman" w:hAnsi="Times New Roman" w:cs="Times New Roman"/>
      <w:noProof/>
      <w:spacing w:val="6"/>
      <w:sz w:val="22"/>
      <w:szCs w:val="22"/>
      <w:u w:val="single"/>
    </w:rPr>
  </w:style>
  <w:style w:type="character" w:customStyle="1" w:styleId="Bodytext811pt1">
    <w:name w:val="Body text (8) + 11 pt1"/>
    <w:aliases w:val="Italic2,Spacing 0 pt7"/>
    <w:rPr>
      <w:rFonts w:ascii="Times New Roman" w:hAnsi="Times New Roman" w:cs="Times New Roman"/>
      <w:i/>
      <w:iCs/>
      <w:spacing w:val="3"/>
      <w:sz w:val="22"/>
      <w:szCs w:val="22"/>
      <w:u w:val="none"/>
    </w:rPr>
  </w:style>
  <w:style w:type="character" w:customStyle="1" w:styleId="Heading14Italic">
    <w:name w:val="Heading #14 + Italic"/>
    <w:aliases w:val="Spacing 0 pt6"/>
    <w:rPr>
      <w:rFonts w:ascii="Times New Roman" w:hAnsi="Times New Roman" w:cs="Times New Roman"/>
      <w:i/>
      <w:iCs/>
      <w:spacing w:val="3"/>
      <w:sz w:val="22"/>
      <w:szCs w:val="22"/>
      <w:u w:val="none"/>
    </w:rPr>
  </w:style>
  <w:style w:type="character" w:customStyle="1" w:styleId="Heading1410pt">
    <w:name w:val="Heading #14 + 10 pt"/>
    <w:aliases w:val="Bold3,Spacing 0 pt5"/>
    <w:rPr>
      <w:rFonts w:ascii="Times New Roman" w:hAnsi="Times New Roman" w:cs="Times New Roman"/>
      <w:b/>
      <w:bCs/>
      <w:spacing w:val="-2"/>
      <w:sz w:val="20"/>
      <w:szCs w:val="20"/>
      <w:u w:val="none"/>
    </w:rPr>
  </w:style>
  <w:style w:type="character" w:customStyle="1" w:styleId="Headerorfooter18">
    <w:name w:val="Header or footer (18)_"/>
    <w:link w:val="Headerorfooter180"/>
    <w:rPr>
      <w:rFonts w:ascii="Times New Roman" w:hAnsi="Times New Roman" w:cs="Times New Roman"/>
      <w:spacing w:val="8"/>
      <w:sz w:val="21"/>
      <w:szCs w:val="21"/>
      <w:u w:val="none"/>
    </w:rPr>
  </w:style>
  <w:style w:type="paragraph" w:customStyle="1" w:styleId="Headerorfooter180">
    <w:name w:val="Header or footer (18)"/>
    <w:basedOn w:val="Normal"/>
    <w:link w:val="Headerorfooter18"/>
    <w:pPr>
      <w:shd w:val="clear" w:color="auto" w:fill="FFFFFF"/>
      <w:spacing w:line="282" w:lineRule="exact"/>
    </w:pPr>
    <w:rPr>
      <w:rFonts w:ascii="Times New Roman" w:hAnsi="Times New Roman" w:cs="Times New Roman"/>
      <w:color w:val="auto"/>
      <w:spacing w:val="8"/>
      <w:sz w:val="21"/>
      <w:szCs w:val="21"/>
      <w:lang w:val="x-none" w:eastAsia="x-none"/>
    </w:rPr>
  </w:style>
  <w:style w:type="character" w:customStyle="1" w:styleId="Headerorfooter1895pt">
    <w:name w:val="Header or footer (18) + 9.5 pt"/>
    <w:aliases w:val="Bold2"/>
    <w:rPr>
      <w:rFonts w:ascii="Times New Roman" w:hAnsi="Times New Roman" w:cs="Times New Roman"/>
      <w:b/>
      <w:bCs/>
      <w:spacing w:val="8"/>
      <w:sz w:val="19"/>
      <w:szCs w:val="19"/>
      <w:u w:val="none"/>
    </w:rPr>
  </w:style>
  <w:style w:type="character" w:customStyle="1" w:styleId="Headerorfooter1875pt">
    <w:name w:val="Header or footer (18) + 7.5 pt"/>
    <w:aliases w:val="Spacing 0 pt4"/>
    <w:rPr>
      <w:rFonts w:ascii="Times New Roman" w:hAnsi="Times New Roman" w:cs="Times New Roman"/>
      <w:spacing w:val="2"/>
      <w:sz w:val="15"/>
      <w:szCs w:val="15"/>
      <w:u w:val="none"/>
    </w:rPr>
  </w:style>
  <w:style w:type="character" w:customStyle="1" w:styleId="Bodytext75">
    <w:name w:val="Body text (75)_"/>
    <w:link w:val="Bodytext750"/>
    <w:rPr>
      <w:rFonts w:ascii="Times New Roman" w:hAnsi="Times New Roman" w:cs="Times New Roman"/>
      <w:noProof/>
      <w:sz w:val="35"/>
      <w:szCs w:val="35"/>
      <w:u w:val="none"/>
    </w:rPr>
  </w:style>
  <w:style w:type="paragraph" w:customStyle="1" w:styleId="Bodytext750">
    <w:name w:val="Body text (75)"/>
    <w:basedOn w:val="Normal"/>
    <w:link w:val="Bodytext75"/>
    <w:pPr>
      <w:shd w:val="clear" w:color="auto" w:fill="FFFFFF"/>
      <w:spacing w:line="240" w:lineRule="atLeast"/>
    </w:pPr>
    <w:rPr>
      <w:rFonts w:ascii="Times New Roman" w:hAnsi="Times New Roman" w:cs="Times New Roman"/>
      <w:noProof/>
      <w:color w:val="auto"/>
      <w:sz w:val="35"/>
      <w:szCs w:val="35"/>
      <w:lang w:val="x-none" w:eastAsia="x-none"/>
    </w:rPr>
  </w:style>
  <w:style w:type="character" w:customStyle="1" w:styleId="Bodytext71">
    <w:name w:val="Body text (71)_"/>
    <w:link w:val="Bodytext710"/>
    <w:rPr>
      <w:rFonts w:ascii="Times New Roman" w:hAnsi="Times New Roman" w:cs="Times New Roman"/>
      <w:noProof/>
      <w:sz w:val="36"/>
      <w:szCs w:val="36"/>
      <w:u w:val="none"/>
    </w:rPr>
  </w:style>
  <w:style w:type="paragraph" w:customStyle="1" w:styleId="Bodytext710">
    <w:name w:val="Body text (71)"/>
    <w:basedOn w:val="Normal"/>
    <w:link w:val="Bodytext71"/>
    <w:pPr>
      <w:shd w:val="clear" w:color="auto" w:fill="FFFFFF"/>
      <w:spacing w:before="120" w:after="120" w:line="240" w:lineRule="atLeast"/>
    </w:pPr>
    <w:rPr>
      <w:rFonts w:ascii="Times New Roman" w:hAnsi="Times New Roman" w:cs="Times New Roman"/>
      <w:noProof/>
      <w:color w:val="auto"/>
      <w:sz w:val="36"/>
      <w:szCs w:val="36"/>
      <w:lang w:val="x-none" w:eastAsia="x-none"/>
    </w:rPr>
  </w:style>
  <w:style w:type="character" w:customStyle="1" w:styleId="Bodytext72">
    <w:name w:val="Body text (72)_"/>
    <w:link w:val="Bodytext720"/>
    <w:rPr>
      <w:rFonts w:ascii="Gungsuh" w:eastAsia="Gungsuh" w:cs="Gungsuh"/>
      <w:noProof/>
      <w:sz w:val="21"/>
      <w:szCs w:val="21"/>
      <w:u w:val="none"/>
    </w:rPr>
  </w:style>
  <w:style w:type="paragraph" w:customStyle="1" w:styleId="Bodytext720">
    <w:name w:val="Body text (72)"/>
    <w:basedOn w:val="Normal"/>
    <w:link w:val="Bodytext72"/>
    <w:pPr>
      <w:shd w:val="clear" w:color="auto" w:fill="FFFFFF"/>
      <w:spacing w:before="120" w:after="120" w:line="240" w:lineRule="atLeast"/>
    </w:pPr>
    <w:rPr>
      <w:rFonts w:ascii="Gungsuh" w:eastAsia="Gungsuh" w:cs="Times New Roman"/>
      <w:noProof/>
      <w:color w:val="auto"/>
      <w:sz w:val="21"/>
      <w:szCs w:val="21"/>
      <w:lang w:val="x-none" w:eastAsia="x-none"/>
    </w:rPr>
  </w:style>
  <w:style w:type="character" w:customStyle="1" w:styleId="Bodytext73">
    <w:name w:val="Body text (73)_"/>
    <w:link w:val="Bodytext730"/>
    <w:rPr>
      <w:rFonts w:ascii="Times New Roman" w:hAnsi="Times New Roman" w:cs="Times New Roman"/>
      <w:noProof/>
      <w:sz w:val="36"/>
      <w:szCs w:val="36"/>
      <w:u w:val="none"/>
    </w:rPr>
  </w:style>
  <w:style w:type="paragraph" w:customStyle="1" w:styleId="Bodytext730">
    <w:name w:val="Body text (73)"/>
    <w:basedOn w:val="Normal"/>
    <w:link w:val="Bodytext73"/>
    <w:pPr>
      <w:shd w:val="clear" w:color="auto" w:fill="FFFFFF"/>
      <w:spacing w:before="120" w:after="480" w:line="240" w:lineRule="atLeast"/>
    </w:pPr>
    <w:rPr>
      <w:rFonts w:ascii="Times New Roman" w:hAnsi="Times New Roman" w:cs="Times New Roman"/>
      <w:noProof/>
      <w:color w:val="auto"/>
      <w:sz w:val="36"/>
      <w:szCs w:val="36"/>
      <w:lang w:val="x-none" w:eastAsia="x-none"/>
    </w:rPr>
  </w:style>
  <w:style w:type="character" w:customStyle="1" w:styleId="Bodytext74">
    <w:name w:val="Body text (74)_"/>
    <w:link w:val="Bodytext741"/>
    <w:rPr>
      <w:rFonts w:ascii="Times New Roman" w:hAnsi="Times New Roman" w:cs="Times New Roman"/>
      <w:i/>
      <w:iCs/>
      <w:spacing w:val="5"/>
      <w:sz w:val="15"/>
      <w:szCs w:val="15"/>
      <w:u w:val="none"/>
    </w:rPr>
  </w:style>
  <w:style w:type="paragraph" w:customStyle="1" w:styleId="Bodytext741">
    <w:name w:val="Body text (74)1"/>
    <w:basedOn w:val="Normal"/>
    <w:link w:val="Bodytext74"/>
    <w:pPr>
      <w:shd w:val="clear" w:color="auto" w:fill="FFFFFF"/>
      <w:spacing w:before="480" w:line="240" w:lineRule="atLeast"/>
      <w:jc w:val="both"/>
    </w:pPr>
    <w:rPr>
      <w:rFonts w:ascii="Times New Roman" w:hAnsi="Times New Roman" w:cs="Times New Roman"/>
      <w:i/>
      <w:iCs/>
      <w:color w:val="auto"/>
      <w:spacing w:val="5"/>
      <w:sz w:val="15"/>
      <w:szCs w:val="15"/>
      <w:lang w:val="x-none" w:eastAsia="x-none"/>
    </w:rPr>
  </w:style>
  <w:style w:type="character" w:customStyle="1" w:styleId="Bodytext740">
    <w:name w:val="Body text (74)"/>
    <w:rPr>
      <w:rFonts w:ascii="Times New Roman" w:hAnsi="Times New Roman" w:cs="Times New Roman"/>
      <w:i/>
      <w:iCs/>
      <w:spacing w:val="5"/>
      <w:sz w:val="15"/>
      <w:szCs w:val="15"/>
      <w:u w:val="single"/>
    </w:rPr>
  </w:style>
  <w:style w:type="character" w:customStyle="1" w:styleId="Tablecaption8NotBold">
    <w:name w:val="Table caption (8) + Not Bold"/>
    <w:aliases w:val="Italic1,Spacing 0 pt3"/>
    <w:rPr>
      <w:rFonts w:ascii="Times New Roman" w:hAnsi="Times New Roman" w:cs="Times New Roman"/>
      <w:b/>
      <w:bCs/>
      <w:i/>
      <w:iCs/>
      <w:spacing w:val="5"/>
      <w:sz w:val="21"/>
      <w:szCs w:val="21"/>
      <w:u w:val="none"/>
    </w:rPr>
  </w:style>
  <w:style w:type="character" w:customStyle="1" w:styleId="Tablecaption8Spacing0pt">
    <w:name w:val="Table caption (8) + Spacing 0 pt"/>
    <w:rPr>
      <w:rFonts w:ascii="Times New Roman" w:hAnsi="Times New Roman" w:cs="Times New Roman"/>
      <w:b/>
      <w:bCs/>
      <w:spacing w:val="7"/>
      <w:sz w:val="21"/>
      <w:szCs w:val="21"/>
      <w:u w:val="none"/>
    </w:rPr>
  </w:style>
  <w:style w:type="character" w:customStyle="1" w:styleId="Bodytext76">
    <w:name w:val="Body text (76)_"/>
    <w:link w:val="Bodytext760"/>
    <w:rPr>
      <w:rFonts w:ascii="Segoe UI" w:hAnsi="Segoe UI" w:cs="Segoe UI"/>
      <w:sz w:val="20"/>
      <w:szCs w:val="20"/>
      <w:u w:val="none"/>
    </w:rPr>
  </w:style>
  <w:style w:type="paragraph" w:customStyle="1" w:styleId="Bodytext760">
    <w:name w:val="Body text (76)"/>
    <w:basedOn w:val="Normal"/>
    <w:link w:val="Bodytext76"/>
    <w:pPr>
      <w:shd w:val="clear" w:color="auto" w:fill="FFFFFF"/>
      <w:spacing w:after="60" w:line="240" w:lineRule="atLeast"/>
      <w:jc w:val="both"/>
    </w:pPr>
    <w:rPr>
      <w:rFonts w:ascii="Segoe UI" w:hAnsi="Segoe UI" w:cs="Times New Roman"/>
      <w:color w:val="auto"/>
      <w:sz w:val="20"/>
      <w:szCs w:val="20"/>
      <w:lang w:val="x-none" w:eastAsia="x-none"/>
    </w:rPr>
  </w:style>
  <w:style w:type="character" w:customStyle="1" w:styleId="Heading5">
    <w:name w:val="Heading #5_"/>
    <w:link w:val="Heading50"/>
    <w:rPr>
      <w:rFonts w:ascii="Times New Roman" w:hAnsi="Times New Roman" w:cs="Times New Roman"/>
      <w:spacing w:val="6"/>
      <w:sz w:val="22"/>
      <w:szCs w:val="22"/>
      <w:u w:val="none"/>
    </w:rPr>
  </w:style>
  <w:style w:type="paragraph" w:customStyle="1" w:styleId="Heading50">
    <w:name w:val="Heading #5"/>
    <w:basedOn w:val="Normal"/>
    <w:link w:val="Heading5"/>
    <w:pPr>
      <w:shd w:val="clear" w:color="auto" w:fill="FFFFFF"/>
      <w:spacing w:before="60" w:after="660" w:line="240" w:lineRule="atLeast"/>
      <w:jc w:val="both"/>
      <w:outlineLvl w:val="4"/>
    </w:pPr>
    <w:rPr>
      <w:rFonts w:ascii="Times New Roman" w:hAnsi="Times New Roman" w:cs="Times New Roman"/>
      <w:color w:val="auto"/>
      <w:spacing w:val="6"/>
      <w:sz w:val="22"/>
      <w:szCs w:val="22"/>
      <w:lang w:val="x-none" w:eastAsia="x-none"/>
    </w:rPr>
  </w:style>
  <w:style w:type="character" w:customStyle="1" w:styleId="Bodytext29Spacing0pt">
    <w:name w:val="Body text (29) + Spacing 0 pt"/>
    <w:rPr>
      <w:rFonts w:ascii="Times New Roman" w:hAnsi="Times New Roman" w:cs="Times New Roman"/>
      <w:i/>
      <w:iCs/>
      <w:spacing w:val="5"/>
      <w:sz w:val="21"/>
      <w:szCs w:val="21"/>
      <w:u w:val="single"/>
    </w:rPr>
  </w:style>
  <w:style w:type="character" w:customStyle="1" w:styleId="Tablecaption14">
    <w:name w:val="Table caption (14)_"/>
    <w:link w:val="Tablecaption141"/>
    <w:rPr>
      <w:rFonts w:ascii="Times New Roman" w:hAnsi="Times New Roman" w:cs="Times New Roman"/>
      <w:i/>
      <w:iCs/>
      <w:spacing w:val="5"/>
      <w:sz w:val="21"/>
      <w:szCs w:val="21"/>
      <w:u w:val="none"/>
    </w:rPr>
  </w:style>
  <w:style w:type="paragraph" w:customStyle="1" w:styleId="Tablecaption141">
    <w:name w:val="Table caption (14)1"/>
    <w:basedOn w:val="Normal"/>
    <w:link w:val="Tablecaption14"/>
    <w:pPr>
      <w:shd w:val="clear" w:color="auto" w:fill="FFFFFF"/>
      <w:spacing w:after="60" w:line="240" w:lineRule="atLeast"/>
      <w:jc w:val="both"/>
    </w:pPr>
    <w:rPr>
      <w:rFonts w:ascii="Times New Roman" w:hAnsi="Times New Roman" w:cs="Times New Roman"/>
      <w:i/>
      <w:iCs/>
      <w:color w:val="auto"/>
      <w:spacing w:val="5"/>
      <w:sz w:val="21"/>
      <w:szCs w:val="21"/>
      <w:lang w:val="x-none" w:eastAsia="x-none"/>
    </w:rPr>
  </w:style>
  <w:style w:type="character" w:customStyle="1" w:styleId="Tablecaption140">
    <w:name w:val="Table caption (14)"/>
    <w:rPr>
      <w:rFonts w:ascii="Times New Roman" w:hAnsi="Times New Roman" w:cs="Times New Roman"/>
      <w:i/>
      <w:iCs/>
      <w:spacing w:val="5"/>
      <w:sz w:val="21"/>
      <w:szCs w:val="21"/>
      <w:u w:val="single"/>
    </w:rPr>
  </w:style>
  <w:style w:type="character" w:customStyle="1" w:styleId="Tablecaption465pt">
    <w:name w:val="Table caption (4) + 6.5 pt"/>
    <w:rPr>
      <w:rFonts w:ascii="Segoe UI" w:hAnsi="Segoe UI" w:cs="Segoe UI"/>
      <w:sz w:val="13"/>
      <w:szCs w:val="13"/>
      <w:u w:val="none"/>
    </w:rPr>
  </w:style>
  <w:style w:type="character" w:customStyle="1" w:styleId="Bodytext15pt">
    <w:name w:val="Body text + 15 pt"/>
    <w:aliases w:val="Bold1,Spacing 0 pt2"/>
    <w:rPr>
      <w:rFonts w:ascii="Times New Roman" w:hAnsi="Times New Roman" w:cs="Times New Roman"/>
      <w:b/>
      <w:bCs/>
      <w:noProof/>
      <w:spacing w:val="0"/>
      <w:sz w:val="30"/>
      <w:szCs w:val="30"/>
      <w:u w:val="none"/>
    </w:rPr>
  </w:style>
  <w:style w:type="character" w:customStyle="1" w:styleId="Bodytext77">
    <w:name w:val="Body text (77)_"/>
    <w:link w:val="Bodytext770"/>
    <w:rPr>
      <w:rFonts w:ascii="Times New Roman" w:hAnsi="Times New Roman" w:cs="Times New Roman"/>
      <w:b/>
      <w:bCs/>
      <w:spacing w:val="9"/>
      <w:sz w:val="21"/>
      <w:szCs w:val="21"/>
      <w:u w:val="none"/>
    </w:rPr>
  </w:style>
  <w:style w:type="paragraph" w:customStyle="1" w:styleId="Bodytext770">
    <w:name w:val="Body text (77)"/>
    <w:basedOn w:val="Normal"/>
    <w:link w:val="Bodytext77"/>
    <w:pPr>
      <w:shd w:val="clear" w:color="auto" w:fill="FFFFFF"/>
      <w:spacing w:before="180" w:line="285" w:lineRule="exact"/>
      <w:jc w:val="both"/>
    </w:pPr>
    <w:rPr>
      <w:rFonts w:ascii="Times New Roman" w:hAnsi="Times New Roman" w:cs="Times New Roman"/>
      <w:b/>
      <w:bCs/>
      <w:color w:val="auto"/>
      <w:spacing w:val="9"/>
      <w:sz w:val="21"/>
      <w:szCs w:val="21"/>
      <w:lang w:val="x-none" w:eastAsia="x-none"/>
    </w:rPr>
  </w:style>
  <w:style w:type="character" w:customStyle="1" w:styleId="Bodytext7711pt">
    <w:name w:val="Body text (77) + 11 pt"/>
    <w:aliases w:val="Not Bold1,Spacing 0 pt1"/>
    <w:rPr>
      <w:rFonts w:ascii="Times New Roman" w:hAnsi="Times New Roman" w:cs="Times New Roman"/>
      <w:b/>
      <w:bCs/>
      <w:spacing w:val="6"/>
      <w:sz w:val="22"/>
      <w:szCs w:val="22"/>
      <w:u w:val="none"/>
    </w:rPr>
  </w:style>
  <w:style w:type="character" w:customStyle="1" w:styleId="Bodytext77Spacing0pt">
    <w:name w:val="Body text (77) + Spacing 0 pt"/>
    <w:rPr>
      <w:rFonts w:ascii="Times New Roman" w:hAnsi="Times New Roman" w:cs="Times New Roman"/>
      <w:b/>
      <w:bCs/>
      <w:spacing w:val="7"/>
      <w:sz w:val="21"/>
      <w:szCs w:val="21"/>
      <w:u w:val="none"/>
    </w:rPr>
  </w:style>
  <w:style w:type="table" w:styleId="TableGrid">
    <w:name w:val="Table Grid"/>
    <w:basedOn w:val="TableNormal"/>
    <w:rsid w:val="0094709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
    <w:name w:val=" Char1 Char Char Char Char Char Char"/>
    <w:basedOn w:val="Normal"/>
    <w:rsid w:val="00020B97"/>
    <w:pPr>
      <w:widowControl/>
      <w:spacing w:after="160" w:line="240" w:lineRule="exact"/>
    </w:pPr>
    <w:rPr>
      <w:rFonts w:ascii="Verdana" w:eastAsia="Times New Roman" w:hAnsi="Verdana" w:cs="Angsana New"/>
      <w:color w:val="auto"/>
      <w:sz w:val="20"/>
      <w:szCs w:val="20"/>
      <w:lang w:val="en-GB" w:eastAsia="en-US"/>
    </w:rPr>
  </w:style>
  <w:style w:type="paragraph" w:customStyle="1" w:styleId="Char1CharCharCharCharCharChar0">
    <w:name w:val="Char1 Char Char Char Char Char Char"/>
    <w:basedOn w:val="Normal"/>
    <w:rsid w:val="000C217B"/>
    <w:pPr>
      <w:widowControl/>
      <w:spacing w:after="160" w:line="240" w:lineRule="exact"/>
    </w:pPr>
    <w:rPr>
      <w:rFonts w:ascii="Verdana" w:eastAsia="Times New Roman" w:hAnsi="Verdana" w:cs="Verdana"/>
      <w:color w:val="auto"/>
      <w:sz w:val="20"/>
      <w:szCs w:val="20"/>
      <w:lang w:val="en-GB" w:eastAsia="en-US"/>
    </w:rPr>
  </w:style>
  <w:style w:type="paragraph" w:styleId="BodyText1">
    <w:name w:val="Body Text"/>
    <w:basedOn w:val="Normal"/>
    <w:link w:val="BodyTextChar"/>
    <w:rsid w:val="000C217B"/>
    <w:pPr>
      <w:widowControl/>
      <w:jc w:val="both"/>
    </w:pPr>
    <w:rPr>
      <w:rFonts w:ascii=".VnTime" w:hAnsi=".VnTime"/>
      <w:color w:val="auto"/>
      <w:sz w:val="28"/>
      <w:szCs w:val="28"/>
      <w:lang w:val="x-none" w:eastAsia="x-none"/>
    </w:rPr>
  </w:style>
  <w:style w:type="character" w:customStyle="1" w:styleId="BodyTextChar">
    <w:name w:val="Body Text Char"/>
    <w:link w:val="BodyText1"/>
    <w:rsid w:val="000C217B"/>
    <w:rPr>
      <w:rFonts w:ascii=".VnTime" w:hAnsi=".VnTime"/>
      <w:sz w:val="28"/>
      <w:szCs w:val="28"/>
      <w:lang w:val="x-none" w:eastAsia="x-none" w:bidi="ar-SA"/>
    </w:rPr>
  </w:style>
  <w:style w:type="paragraph" w:styleId="Footer">
    <w:name w:val="footer"/>
    <w:basedOn w:val="Normal"/>
    <w:rsid w:val="000C217B"/>
    <w:pPr>
      <w:widowControl/>
      <w:tabs>
        <w:tab w:val="center" w:pos="4320"/>
        <w:tab w:val="right" w:pos="8640"/>
      </w:tabs>
    </w:pPr>
    <w:rPr>
      <w:rFonts w:ascii="Arial" w:eastAsia="Times New Roman" w:hAnsi="Arial" w:cs="Times New Roman"/>
      <w:color w:val="auto"/>
      <w:lang w:val="en-US" w:eastAsia="en-US"/>
    </w:rPr>
  </w:style>
  <w:style w:type="character" w:styleId="PageNumber">
    <w:name w:val="page number"/>
    <w:basedOn w:val="DefaultParagraphFont"/>
    <w:rsid w:val="000C217B"/>
  </w:style>
  <w:style w:type="paragraph" w:styleId="BodyTextIndent">
    <w:name w:val="Body Text Indent"/>
    <w:basedOn w:val="Normal"/>
    <w:rsid w:val="000C217B"/>
    <w:pPr>
      <w:widowControl/>
      <w:spacing w:after="120"/>
      <w:ind w:left="360"/>
    </w:pPr>
    <w:rPr>
      <w:rFonts w:ascii="Arial" w:eastAsia="Times New Roman" w:hAnsi="Arial" w:cs="Times New Roman"/>
      <w:color w:val="auto"/>
      <w:lang w:val="en-US" w:eastAsia="en-US"/>
    </w:rPr>
  </w:style>
  <w:style w:type="paragraph" w:styleId="BodyTextIndent3">
    <w:name w:val="Body Text Indent 3"/>
    <w:basedOn w:val="Normal"/>
    <w:rsid w:val="000C217B"/>
    <w:pPr>
      <w:widowControl/>
      <w:spacing w:after="120"/>
      <w:ind w:left="360"/>
    </w:pPr>
    <w:rPr>
      <w:rFonts w:ascii="Arial" w:eastAsia="Times New Roman" w:hAnsi="Arial" w:cs="Times New Roman"/>
      <w:color w:val="auto"/>
      <w:sz w:val="16"/>
      <w:szCs w:val="16"/>
      <w:lang w:val="en-US" w:eastAsia="en-US"/>
    </w:rPr>
  </w:style>
  <w:style w:type="paragraph" w:styleId="BalloonText">
    <w:name w:val="Balloon Text"/>
    <w:basedOn w:val="Normal"/>
    <w:semiHidden/>
    <w:rsid w:val="000C217B"/>
    <w:pPr>
      <w:widowControl/>
    </w:pPr>
    <w:rPr>
      <w:rFonts w:ascii="Tahoma" w:eastAsia="Times New Roman" w:hAnsi="Tahoma" w:cs="Tahoma"/>
      <w:color w:val="auto"/>
      <w:sz w:val="16"/>
      <w:szCs w:val="16"/>
      <w:lang w:val="en-US" w:eastAsia="en-US"/>
    </w:rPr>
  </w:style>
  <w:style w:type="paragraph" w:styleId="Header">
    <w:name w:val="header"/>
    <w:basedOn w:val="Normal"/>
    <w:rsid w:val="000C217B"/>
    <w:pPr>
      <w:widowControl/>
      <w:tabs>
        <w:tab w:val="center" w:pos="4320"/>
        <w:tab w:val="right" w:pos="8640"/>
      </w:tabs>
    </w:pPr>
    <w:rPr>
      <w:rFonts w:ascii="Arial" w:eastAsia="Times New Roman" w:hAnsi="Arial" w:cs="Times New Roman"/>
      <w:color w:val="auto"/>
      <w:lang w:val="en-US" w:eastAsia="en-US"/>
    </w:rPr>
  </w:style>
  <w:style w:type="paragraph" w:styleId="FootnoteText">
    <w:name w:val="footnote text"/>
    <w:basedOn w:val="Normal"/>
    <w:link w:val="FootnoteTextChar"/>
    <w:semiHidden/>
    <w:rsid w:val="000C217B"/>
    <w:pPr>
      <w:widowControl/>
    </w:pPr>
    <w:rPr>
      <w:color w:val="auto"/>
      <w:sz w:val="20"/>
      <w:szCs w:val="20"/>
      <w:lang w:val="en-US" w:eastAsia="en-US"/>
    </w:rPr>
  </w:style>
  <w:style w:type="character" w:customStyle="1" w:styleId="FootnoteTextChar">
    <w:name w:val="Footnote Text Char"/>
    <w:link w:val="FootnoteText"/>
    <w:locked/>
    <w:rsid w:val="000C217B"/>
    <w:rPr>
      <w:lang w:val="en-US" w:eastAsia="en-US" w:bidi="ar-SA"/>
    </w:rPr>
  </w:style>
  <w:style w:type="character" w:styleId="FootnoteReference">
    <w:name w:val="footnote reference"/>
    <w:semiHidden/>
    <w:rsid w:val="000C217B"/>
    <w:rPr>
      <w:rFonts w:cs="Times New Roman"/>
      <w:vertAlign w:val="superscript"/>
    </w:rPr>
  </w:style>
  <w:style w:type="paragraph" w:styleId="ListParagraph">
    <w:name w:val="List Paragraph"/>
    <w:basedOn w:val="Normal"/>
    <w:qFormat/>
    <w:rsid w:val="000C217B"/>
    <w:pPr>
      <w:widowControl/>
      <w:suppressAutoHyphens/>
      <w:spacing w:after="200" w:line="276" w:lineRule="auto"/>
      <w:ind w:left="720"/>
      <w:contextualSpacing/>
    </w:pPr>
    <w:rPr>
      <w:rFonts w:ascii="Times New Roman" w:eastAsia="Droid Sans" w:hAnsi="Times New Roman" w:cs="Calibri"/>
      <w:color w:val="auto"/>
      <w:kern w:val="1"/>
      <w:sz w:val="28"/>
      <w:szCs w:val="22"/>
      <w:lang w:val="en-US" w:eastAsia="en-US"/>
    </w:rPr>
  </w:style>
  <w:style w:type="paragraph" w:styleId="BodyText3a">
    <w:name w:val="Body Text 3"/>
    <w:basedOn w:val="Normal"/>
    <w:rsid w:val="000C217B"/>
    <w:pPr>
      <w:widowControl/>
      <w:suppressAutoHyphens/>
      <w:spacing w:after="120" w:line="276" w:lineRule="auto"/>
    </w:pPr>
    <w:rPr>
      <w:rFonts w:ascii="Times New Roman" w:eastAsia="Droid Sans" w:hAnsi="Times New Roman" w:cs="Calibri"/>
      <w:color w:val="auto"/>
      <w:kern w:val="1"/>
      <w:sz w:val="16"/>
      <w:szCs w:val="16"/>
      <w:lang w:val="en-US" w:eastAsia="en-US"/>
    </w:rPr>
  </w:style>
  <w:style w:type="character" w:customStyle="1" w:styleId="apple-converted-space">
    <w:name w:val="apple-converted-space"/>
    <w:basedOn w:val="DefaultParagraphFont1"/>
    <w:rsid w:val="008B52FA"/>
  </w:style>
  <w:style w:type="character" w:customStyle="1" w:styleId="DefaultParagraphFont1">
    <w:name w:val="Default Paragraph Font1"/>
    <w:rsid w:val="008B52FA"/>
  </w:style>
  <w:style w:type="paragraph" w:styleId="NormalWeb">
    <w:name w:val="Normal (Web)"/>
    <w:basedOn w:val="Normal"/>
    <w:rsid w:val="008B52FA"/>
    <w:pPr>
      <w:widowControl/>
      <w:suppressAutoHyphens/>
      <w:spacing w:after="280" w:line="288" w:lineRule="auto"/>
    </w:pPr>
    <w:rPr>
      <w:rFonts w:ascii="Times New Roman" w:eastAsia="Times New Roman" w:hAnsi="Times New Roman" w:cs="Times New Roman"/>
      <w:color w:val="auto"/>
      <w:kern w:val="1"/>
      <w:lang w:val="en-US" w:eastAsia="en-US"/>
    </w:rPr>
  </w:style>
  <w:style w:type="paragraph" w:customStyle="1" w:styleId="iu">
    <w:name w:val="Điều"/>
    <w:basedOn w:val="ListParagraph"/>
    <w:rsid w:val="008B52FA"/>
    <w:pPr>
      <w:spacing w:before="40" w:after="40" w:line="288" w:lineRule="auto"/>
      <w:ind w:left="0" w:firstLine="720"/>
      <w:jc w:val="both"/>
    </w:pPr>
    <w:rPr>
      <w:rFonts w:eastAsia="Times New Roman" w:cs="Times New Roman"/>
      <w:b/>
      <w:szCs w:val="28"/>
      <w:lang/>
    </w:rPr>
  </w:style>
  <w:style w:type="character" w:customStyle="1" w:styleId="Heading1Char">
    <w:name w:val="Heading 1 Char"/>
    <w:rsid w:val="008B52FA"/>
    <w:rPr>
      <w:rFonts w:ascii=".VnTimeH" w:eastAsia="Times New Roman" w:hAnsi=".VnTimeH" w:cs="Times New Roman"/>
      <w:b/>
      <w:bCs/>
      <w:sz w:val="26"/>
      <w:szCs w:val="26"/>
      <w:lang/>
    </w:rPr>
  </w:style>
  <w:style w:type="character" w:styleId="Emphasis">
    <w:name w:val="Emphasis"/>
    <w:qFormat/>
    <w:rsid w:val="008B52FA"/>
    <w:rPr>
      <w:i/>
      <w:iCs/>
    </w:rPr>
  </w:style>
  <w:style w:type="paragraph" w:customStyle="1" w:styleId="Body">
    <w:name w:val="Body"/>
    <w:rsid w:val="008B52FA"/>
    <w:pPr>
      <w:suppressAutoHyphens/>
      <w:spacing w:line="288" w:lineRule="auto"/>
      <w:jc w:val="both"/>
    </w:pPr>
    <w:rPr>
      <w:rFonts w:ascii="Times New Roman" w:eastAsia="Arial Unicode MS" w:hAnsi="Times New Roman" w:cs="Arial Unicode MS"/>
      <w:color w:val="000000"/>
      <w:kern w:val="1"/>
      <w:sz w:val="28"/>
      <w:szCs w:val="28"/>
      <w:u w:color="000000"/>
    </w:rPr>
  </w:style>
  <w:style w:type="character" w:customStyle="1" w:styleId="m-7208330155622005274gmailmsg">
    <w:name w:val="m_-7208330155622005274gmail_msg"/>
    <w:basedOn w:val="DefaultParagraphFont1"/>
    <w:rsid w:val="008B52FA"/>
  </w:style>
  <w:style w:type="paragraph" w:customStyle="1" w:styleId="Char">
    <w:name w:val=" Char"/>
    <w:basedOn w:val="Normal"/>
    <w:autoRedefine/>
    <w:rsid w:val="001C45EB"/>
    <w:pPr>
      <w:widowControl/>
      <w:spacing w:after="160" w:line="240" w:lineRule="exact"/>
    </w:pPr>
    <w:rPr>
      <w:rFonts w:ascii="Verdana" w:eastAsia="Times New Roman"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1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Word_97_-_2003_Document.doc"/><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76</Pages>
  <Words>47909</Words>
  <Characters>273087</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'ỴU ^ Ký bởi: Cổng Thông tin điện tử Chính phủ J Email:thongtinchinhphu@chinhphu</vt:lpstr>
    </vt:vector>
  </TitlesOfParts>
  <Company>HOME</Company>
  <LinksUpToDate>false</LinksUpToDate>
  <CharactersWithSpaces>320356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'ỴU ^ Ký bởi: Cổng Thông tin điện tử Chính phủ J Email:thongtinchinhphu@chinhphu</dc:title>
  <dc:subject/>
  <dc:creator>User</dc:creator>
  <cp:keywords/>
  <dc:description/>
  <cp:lastModifiedBy>PHONG NGUYEN DUC</cp:lastModifiedBy>
  <cp:revision>2</cp:revision>
  <dcterms:created xsi:type="dcterms:W3CDTF">2025-02-05T13:15:00Z</dcterms:created>
  <dcterms:modified xsi:type="dcterms:W3CDTF">2025-02-05T13:15:00Z</dcterms:modified>
</cp:coreProperties>
</file>