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27D2F"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Comprehensive Choreography Guide for Authentic Samurai Sword Fighting and Action Scenes</w:t>
      </w:r>
    </w:p>
    <w:p w14:paraId="46D93BB5" w14:textId="77777777" w:rsidR="002A12D3" w:rsidRPr="002A12D3" w:rsidRDefault="002A12D3" w:rsidP="002A12D3">
      <w:pPr>
        <w:spacing w:before="100" w:beforeAutospacing="1" w:after="100" w:afterAutospacing="1"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 xml:space="preserve">This guide combines elements from traditional Japanese swordsmanship, specifically from Asayama </w:t>
      </w:r>
      <w:proofErr w:type="spellStart"/>
      <w:r w:rsidRPr="002A12D3">
        <w:rPr>
          <w:rFonts w:ascii="Times New Roman" w:eastAsia="Times New Roman" w:hAnsi="Times New Roman" w:cs="Times New Roman"/>
          <w:kern w:val="0"/>
          <w:szCs w:val="24"/>
          <w14:ligatures w14:val="none"/>
        </w:rPr>
        <w:t>Ichiden</w:t>
      </w:r>
      <w:proofErr w:type="spellEnd"/>
      <w:r w:rsidRPr="002A12D3">
        <w:rPr>
          <w:rFonts w:ascii="Times New Roman" w:eastAsia="Times New Roman" w:hAnsi="Times New Roman" w:cs="Times New Roman"/>
          <w:kern w:val="0"/>
          <w:szCs w:val="24"/>
          <w14:ligatures w14:val="none"/>
        </w:rPr>
        <w:t xml:space="preserve"> Ryu and related styles, and integrates techniques and philosophies that bring historical and cultural authenticity to cinematic katana combat. It includes strategies for using different types of blades (katana, wakizashi, and </w:t>
      </w:r>
      <w:proofErr w:type="spellStart"/>
      <w:r w:rsidRPr="002A12D3">
        <w:rPr>
          <w:rFonts w:ascii="Times New Roman" w:eastAsia="Times New Roman" w:hAnsi="Times New Roman" w:cs="Times New Roman"/>
          <w:kern w:val="0"/>
          <w:szCs w:val="24"/>
          <w14:ligatures w14:val="none"/>
        </w:rPr>
        <w:t>tantō</w:t>
      </w:r>
      <w:proofErr w:type="spellEnd"/>
      <w:r w:rsidRPr="002A12D3">
        <w:rPr>
          <w:rFonts w:ascii="Times New Roman" w:eastAsia="Times New Roman" w:hAnsi="Times New Roman" w:cs="Times New Roman"/>
          <w:kern w:val="0"/>
          <w:szCs w:val="24"/>
          <w14:ligatures w14:val="none"/>
        </w:rPr>
        <w:t>), dual-wielding techniques, stances suited for samurai armor, defensive and offensive moves, and special situational actions like safe falling and multiple-opponent strategies. The goal is to produce a guide that an AI could use to craft realistic and culturally respectful sword fighting scenes.</w:t>
      </w:r>
    </w:p>
    <w:p w14:paraId="16D45B1C"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08E43B63">
          <v:rect id="_x0000_i1025" style="width:0;height:1.5pt" o:hralign="center" o:hrstd="t" o:hr="t" fillcolor="#a0a0a0" stroked="f"/>
        </w:pict>
      </w:r>
    </w:p>
    <w:p w14:paraId="6BB7F82B"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1. Weapons and Their Purposes</w:t>
      </w:r>
    </w:p>
    <w:p w14:paraId="0BB86FE7" w14:textId="77777777" w:rsidR="002A12D3" w:rsidRPr="002A12D3" w:rsidRDefault="002A12D3" w:rsidP="002A12D3">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Katana (Long Sword)</w:t>
      </w:r>
      <w:r w:rsidRPr="002A12D3">
        <w:rPr>
          <w:rFonts w:ascii="Times New Roman" w:eastAsia="Times New Roman" w:hAnsi="Times New Roman" w:cs="Times New Roman"/>
          <w:kern w:val="0"/>
          <w:szCs w:val="24"/>
          <w14:ligatures w14:val="none"/>
        </w:rPr>
        <w:t>: Main weapon, traditionally held with two hands for balance, precision, and power. Used for wide, decisive cuts.</w:t>
      </w:r>
    </w:p>
    <w:p w14:paraId="3DA9A225" w14:textId="77777777" w:rsidR="002A12D3" w:rsidRPr="002A12D3" w:rsidRDefault="002A12D3" w:rsidP="002A12D3">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Wakizashi (Short Sword)</w:t>
      </w:r>
      <w:r w:rsidRPr="002A12D3">
        <w:rPr>
          <w:rFonts w:ascii="Times New Roman" w:eastAsia="Times New Roman" w:hAnsi="Times New Roman" w:cs="Times New Roman"/>
          <w:kern w:val="0"/>
          <w:szCs w:val="24"/>
          <w14:ligatures w14:val="none"/>
        </w:rPr>
        <w:t>: A secondary weapon, ideal for close-quarters and indoor combat. Provides agility and quick maneuvering.</w:t>
      </w:r>
    </w:p>
    <w:p w14:paraId="2FBE4C3F" w14:textId="77777777" w:rsidR="002A12D3" w:rsidRPr="002A12D3" w:rsidRDefault="002A12D3" w:rsidP="002A12D3">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proofErr w:type="spellStart"/>
      <w:r w:rsidRPr="002A12D3">
        <w:rPr>
          <w:rFonts w:ascii="Times New Roman" w:eastAsia="Times New Roman" w:hAnsi="Times New Roman" w:cs="Times New Roman"/>
          <w:b/>
          <w:bCs/>
          <w:kern w:val="0"/>
          <w:szCs w:val="24"/>
          <w14:ligatures w14:val="none"/>
        </w:rPr>
        <w:t>Tantō</w:t>
      </w:r>
      <w:proofErr w:type="spellEnd"/>
      <w:r w:rsidRPr="002A12D3">
        <w:rPr>
          <w:rFonts w:ascii="Times New Roman" w:eastAsia="Times New Roman" w:hAnsi="Times New Roman" w:cs="Times New Roman"/>
          <w:b/>
          <w:bCs/>
          <w:kern w:val="0"/>
          <w:szCs w:val="24"/>
          <w14:ligatures w14:val="none"/>
        </w:rPr>
        <w:t xml:space="preserve"> (Dagger)</w:t>
      </w:r>
      <w:r w:rsidRPr="002A12D3">
        <w:rPr>
          <w:rFonts w:ascii="Times New Roman" w:eastAsia="Times New Roman" w:hAnsi="Times New Roman" w:cs="Times New Roman"/>
          <w:kern w:val="0"/>
          <w:szCs w:val="24"/>
          <w14:ligatures w14:val="none"/>
        </w:rPr>
        <w:t>: Used for stabbing and grappling in very close-range combat. Often a last-resort weapon.</w:t>
      </w:r>
    </w:p>
    <w:p w14:paraId="327FC875" w14:textId="77777777" w:rsidR="002A12D3" w:rsidRPr="002A12D3" w:rsidRDefault="002A12D3" w:rsidP="002A12D3">
      <w:pPr>
        <w:numPr>
          <w:ilvl w:val="0"/>
          <w:numId w:val="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Dual-Wielding (Katana and Wakizashi)</w:t>
      </w:r>
      <w:r w:rsidRPr="002A12D3">
        <w:rPr>
          <w:rFonts w:ascii="Times New Roman" w:eastAsia="Times New Roman" w:hAnsi="Times New Roman" w:cs="Times New Roman"/>
          <w:kern w:val="0"/>
          <w:szCs w:val="24"/>
          <w14:ligatures w14:val="none"/>
        </w:rPr>
        <w:t xml:space="preserve">: Known as </w:t>
      </w:r>
      <w:r w:rsidRPr="002A12D3">
        <w:rPr>
          <w:rFonts w:ascii="Times New Roman" w:eastAsia="Times New Roman" w:hAnsi="Times New Roman" w:cs="Times New Roman"/>
          <w:i/>
          <w:iCs/>
          <w:kern w:val="0"/>
          <w:szCs w:val="24"/>
          <w14:ligatures w14:val="none"/>
        </w:rPr>
        <w:t>Niten Ichi-</w:t>
      </w:r>
      <w:proofErr w:type="spellStart"/>
      <w:r w:rsidRPr="002A12D3">
        <w:rPr>
          <w:rFonts w:ascii="Times New Roman" w:eastAsia="Times New Roman" w:hAnsi="Times New Roman" w:cs="Times New Roman"/>
          <w:i/>
          <w:iCs/>
          <w:kern w:val="0"/>
          <w:szCs w:val="24"/>
          <w14:ligatures w14:val="none"/>
        </w:rPr>
        <w:t>ryū</w:t>
      </w:r>
      <w:proofErr w:type="spellEnd"/>
      <w:r w:rsidRPr="002A12D3">
        <w:rPr>
          <w:rFonts w:ascii="Times New Roman" w:eastAsia="Times New Roman" w:hAnsi="Times New Roman" w:cs="Times New Roman"/>
          <w:kern w:val="0"/>
          <w:szCs w:val="24"/>
          <w14:ligatures w14:val="none"/>
        </w:rPr>
        <w:t>, this style balances offensive and defensive moves by using a katana in the dominant hand for powerful strikes and a wakizashi in the other hand for blocking and counters.</w:t>
      </w:r>
    </w:p>
    <w:p w14:paraId="6B39F37D"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36C708DA">
          <v:rect id="_x0000_i1026" style="width:0;height:1.5pt" o:hralign="center" o:hrstd="t" o:hr="t" fillcolor="#a0a0a0" stroked="f"/>
        </w:pict>
      </w:r>
    </w:p>
    <w:p w14:paraId="293EEB16"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2. Stance and Footwork</w:t>
      </w:r>
    </w:p>
    <w:p w14:paraId="6DCD7B63" w14:textId="77777777" w:rsidR="002A12D3" w:rsidRPr="002A12D3" w:rsidRDefault="002A12D3" w:rsidP="002A12D3">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Basic Stance (Kamae)</w:t>
      </w:r>
      <w:r w:rsidRPr="002A12D3">
        <w:rPr>
          <w:rFonts w:ascii="Times New Roman" w:eastAsia="Times New Roman" w:hAnsi="Times New Roman" w:cs="Times New Roman"/>
          <w:kern w:val="0"/>
          <w:szCs w:val="24"/>
          <w14:ligatures w14:val="none"/>
        </w:rPr>
        <w:t>: Stand with knees slightly bent, feet shoulder-width apart, and weight centered. The katana is held at an angle, tip pointing slightly down, ready to transition into offensive or defensive moves.</w:t>
      </w:r>
    </w:p>
    <w:p w14:paraId="7F038158" w14:textId="77777777" w:rsidR="002A12D3" w:rsidRPr="002A12D3" w:rsidRDefault="002A12D3" w:rsidP="002A12D3">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Armor Stance</w:t>
      </w:r>
      <w:r w:rsidRPr="002A12D3">
        <w:rPr>
          <w:rFonts w:ascii="Times New Roman" w:eastAsia="Times New Roman" w:hAnsi="Times New Roman" w:cs="Times New Roman"/>
          <w:kern w:val="0"/>
          <w:szCs w:val="24"/>
          <w14:ligatures w14:val="none"/>
        </w:rPr>
        <w:t>: In scenes with characters wearing armor, adopt a lower, grounded stance to account for the weight and restriction of movement. The actor’s footwork should be slower and more deliberate.</w:t>
      </w:r>
    </w:p>
    <w:p w14:paraId="4485FAE3" w14:textId="77777777" w:rsidR="002A12D3" w:rsidRPr="002A12D3" w:rsidRDefault="002A12D3" w:rsidP="002A12D3">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Circular Footwork for Multiple Opponents</w:t>
      </w:r>
      <w:r w:rsidRPr="002A12D3">
        <w:rPr>
          <w:rFonts w:ascii="Times New Roman" w:eastAsia="Times New Roman" w:hAnsi="Times New Roman" w:cs="Times New Roman"/>
          <w:kern w:val="0"/>
          <w:szCs w:val="24"/>
          <w14:ligatures w14:val="none"/>
        </w:rPr>
        <w:t>: Use circular stepping to avoid being surrounded. This footwork should be light, with pivoting on the back foot to maintain a line of sight on all opponents.</w:t>
      </w:r>
    </w:p>
    <w:p w14:paraId="62F6C249" w14:textId="77777777" w:rsidR="002A12D3" w:rsidRPr="002A12D3" w:rsidRDefault="002A12D3" w:rsidP="002A12D3">
      <w:pPr>
        <w:numPr>
          <w:ilvl w:val="0"/>
          <w:numId w:val="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Transitioning Stances</w:t>
      </w:r>
      <w:r w:rsidRPr="002A12D3">
        <w:rPr>
          <w:rFonts w:ascii="Times New Roman" w:eastAsia="Times New Roman" w:hAnsi="Times New Roman" w:cs="Times New Roman"/>
          <w:kern w:val="0"/>
          <w:szCs w:val="24"/>
          <w14:ligatures w14:val="none"/>
        </w:rPr>
        <w:t>: Characters should smoothly transition between high stances (more upright) for speed and low stances (more grounded) for defense and control.</w:t>
      </w:r>
    </w:p>
    <w:p w14:paraId="2F8852F9"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0CAB5C67">
          <v:rect id="_x0000_i1027" style="width:0;height:1.5pt" o:hralign="center" o:hrstd="t" o:hr="t" fillcolor="#a0a0a0" stroked="f"/>
        </w:pict>
      </w:r>
    </w:p>
    <w:p w14:paraId="1BE3D5E1"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3. Key Movements and Techniques</w:t>
      </w:r>
    </w:p>
    <w:p w14:paraId="0E90CDCA" w14:textId="77777777" w:rsidR="002A12D3" w:rsidRPr="002A12D3" w:rsidRDefault="002A12D3" w:rsidP="002A12D3">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Drawing the Sword (</w:t>
      </w:r>
      <w:proofErr w:type="spellStart"/>
      <w:r w:rsidRPr="002A12D3">
        <w:rPr>
          <w:rFonts w:ascii="Times New Roman" w:eastAsia="Times New Roman" w:hAnsi="Times New Roman" w:cs="Times New Roman"/>
          <w:b/>
          <w:bCs/>
          <w:kern w:val="0"/>
          <w:szCs w:val="24"/>
          <w14:ligatures w14:val="none"/>
        </w:rPr>
        <w:t>Iaijutsu</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w:t>
      </w:r>
    </w:p>
    <w:p w14:paraId="643388EF"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lastRenderedPageBreak/>
        <w:t>This is a fluid motion where the katana is drawn and strikes in one continuous movement. Ideal for surprise attacks.</w:t>
      </w:r>
    </w:p>
    <w:p w14:paraId="28192EC3"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Show the katana coming out of the sheath in a smooth arc. Use slow-motion for emphasis.</w:t>
      </w:r>
    </w:p>
    <w:p w14:paraId="6923C4EE" w14:textId="77777777" w:rsidR="002A12D3" w:rsidRPr="002A12D3" w:rsidRDefault="002A12D3" w:rsidP="002A12D3">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Strikes</w:t>
      </w:r>
      <w:r w:rsidRPr="002A12D3">
        <w:rPr>
          <w:rFonts w:ascii="Times New Roman" w:eastAsia="Times New Roman" w:hAnsi="Times New Roman" w:cs="Times New Roman"/>
          <w:kern w:val="0"/>
          <w:szCs w:val="24"/>
          <w14:ligatures w14:val="none"/>
        </w:rPr>
        <w:t>:</w:t>
      </w:r>
    </w:p>
    <w:p w14:paraId="1C46D35A"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Diagonal Cuts (</w:t>
      </w:r>
      <w:proofErr w:type="spellStart"/>
      <w:r w:rsidRPr="002A12D3">
        <w:rPr>
          <w:rFonts w:ascii="Times New Roman" w:eastAsia="Times New Roman" w:hAnsi="Times New Roman" w:cs="Times New Roman"/>
          <w:b/>
          <w:bCs/>
          <w:kern w:val="0"/>
          <w:szCs w:val="24"/>
          <w14:ligatures w14:val="none"/>
        </w:rPr>
        <w:t>Kesa</w:t>
      </w:r>
      <w:proofErr w:type="spellEnd"/>
      <w:r w:rsidRPr="002A12D3">
        <w:rPr>
          <w:rFonts w:ascii="Times New Roman" w:eastAsia="Times New Roman" w:hAnsi="Times New Roman" w:cs="Times New Roman"/>
          <w:b/>
          <w:bCs/>
          <w:kern w:val="0"/>
          <w:szCs w:val="24"/>
          <w14:ligatures w14:val="none"/>
        </w:rPr>
        <w:t>-giri)</w:t>
      </w:r>
      <w:r w:rsidRPr="002A12D3">
        <w:rPr>
          <w:rFonts w:ascii="Times New Roman" w:eastAsia="Times New Roman" w:hAnsi="Times New Roman" w:cs="Times New Roman"/>
          <w:kern w:val="0"/>
          <w:szCs w:val="24"/>
          <w14:ligatures w14:val="none"/>
        </w:rPr>
        <w:t>: Start from the shoulder and slice down across the body, aiming to cut from shoulder to hip. This is a foundational attack.</w:t>
      </w:r>
    </w:p>
    <w:p w14:paraId="6426E4F5"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Horizontal Cuts (</w:t>
      </w:r>
      <w:proofErr w:type="spellStart"/>
      <w:r w:rsidRPr="002A12D3">
        <w:rPr>
          <w:rFonts w:ascii="Times New Roman" w:eastAsia="Times New Roman" w:hAnsi="Times New Roman" w:cs="Times New Roman"/>
          <w:b/>
          <w:bCs/>
          <w:kern w:val="0"/>
          <w:szCs w:val="24"/>
          <w14:ligatures w14:val="none"/>
        </w:rPr>
        <w:t>Yokogiri</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 A sweeping cut across the opponent’s midsection, typically used to control space. Should be used sparingly due to the risk of overexposure.</w:t>
      </w:r>
    </w:p>
    <w:p w14:paraId="432A6CDC"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Vertical Cuts (</w:t>
      </w:r>
      <w:proofErr w:type="spellStart"/>
      <w:r w:rsidRPr="002A12D3">
        <w:rPr>
          <w:rFonts w:ascii="Times New Roman" w:eastAsia="Times New Roman" w:hAnsi="Times New Roman" w:cs="Times New Roman"/>
          <w:b/>
          <w:bCs/>
          <w:kern w:val="0"/>
          <w:szCs w:val="24"/>
          <w14:ligatures w14:val="none"/>
        </w:rPr>
        <w:t>Shomen</w:t>
      </w:r>
      <w:proofErr w:type="spellEnd"/>
      <w:r w:rsidRPr="002A12D3">
        <w:rPr>
          <w:rFonts w:ascii="Times New Roman" w:eastAsia="Times New Roman" w:hAnsi="Times New Roman" w:cs="Times New Roman"/>
          <w:b/>
          <w:bCs/>
          <w:kern w:val="0"/>
          <w:szCs w:val="24"/>
          <w14:ligatures w14:val="none"/>
        </w:rPr>
        <w:t>-giri)</w:t>
      </w:r>
      <w:r w:rsidRPr="002A12D3">
        <w:rPr>
          <w:rFonts w:ascii="Times New Roman" w:eastAsia="Times New Roman" w:hAnsi="Times New Roman" w:cs="Times New Roman"/>
          <w:kern w:val="0"/>
          <w:szCs w:val="24"/>
          <w14:ligatures w14:val="none"/>
        </w:rPr>
        <w:t>: A straight downward cut, often used as a finishing move.</w:t>
      </w:r>
    </w:p>
    <w:p w14:paraId="4D9F164D"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Thrusts (Tsuki)</w:t>
      </w:r>
      <w:r w:rsidRPr="002A12D3">
        <w:rPr>
          <w:rFonts w:ascii="Times New Roman" w:eastAsia="Times New Roman" w:hAnsi="Times New Roman" w:cs="Times New Roman"/>
          <w:kern w:val="0"/>
          <w:szCs w:val="24"/>
          <w14:ligatures w14:val="none"/>
        </w:rPr>
        <w:t>: Forward stabs aimed at vital points, used to keep opponents at a distance.</w:t>
      </w:r>
    </w:p>
    <w:p w14:paraId="6B2774C4"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 xml:space="preserve">For film: Emphasize the flow of each cut with smooth arcs. Use wide shots to capture the full movement for </w:t>
      </w:r>
      <w:proofErr w:type="spellStart"/>
      <w:r w:rsidRPr="002A12D3">
        <w:rPr>
          <w:rFonts w:ascii="Times New Roman" w:eastAsia="Times New Roman" w:hAnsi="Times New Roman" w:cs="Times New Roman"/>
          <w:kern w:val="0"/>
          <w:szCs w:val="24"/>
          <w14:ligatures w14:val="none"/>
        </w:rPr>
        <w:t>kesa</w:t>
      </w:r>
      <w:proofErr w:type="spellEnd"/>
      <w:r w:rsidRPr="002A12D3">
        <w:rPr>
          <w:rFonts w:ascii="Times New Roman" w:eastAsia="Times New Roman" w:hAnsi="Times New Roman" w:cs="Times New Roman"/>
          <w:kern w:val="0"/>
          <w:szCs w:val="24"/>
          <w14:ligatures w14:val="none"/>
        </w:rPr>
        <w:t xml:space="preserve">-giri and </w:t>
      </w:r>
      <w:proofErr w:type="spellStart"/>
      <w:r w:rsidRPr="002A12D3">
        <w:rPr>
          <w:rFonts w:ascii="Times New Roman" w:eastAsia="Times New Roman" w:hAnsi="Times New Roman" w:cs="Times New Roman"/>
          <w:kern w:val="0"/>
          <w:szCs w:val="24"/>
          <w14:ligatures w14:val="none"/>
        </w:rPr>
        <w:t>yokogiri</w:t>
      </w:r>
      <w:proofErr w:type="spellEnd"/>
      <w:r w:rsidRPr="002A12D3">
        <w:rPr>
          <w:rFonts w:ascii="Times New Roman" w:eastAsia="Times New Roman" w:hAnsi="Times New Roman" w:cs="Times New Roman"/>
          <w:kern w:val="0"/>
          <w:szCs w:val="24"/>
          <w14:ligatures w14:val="none"/>
        </w:rPr>
        <w:t xml:space="preserve">, and medium shots for </w:t>
      </w:r>
      <w:proofErr w:type="spellStart"/>
      <w:r w:rsidRPr="002A12D3">
        <w:rPr>
          <w:rFonts w:ascii="Times New Roman" w:eastAsia="Times New Roman" w:hAnsi="Times New Roman" w:cs="Times New Roman"/>
          <w:kern w:val="0"/>
          <w:szCs w:val="24"/>
          <w14:ligatures w14:val="none"/>
        </w:rPr>
        <w:t>shomen</w:t>
      </w:r>
      <w:proofErr w:type="spellEnd"/>
      <w:r w:rsidRPr="002A12D3">
        <w:rPr>
          <w:rFonts w:ascii="Times New Roman" w:eastAsia="Times New Roman" w:hAnsi="Times New Roman" w:cs="Times New Roman"/>
          <w:kern w:val="0"/>
          <w:szCs w:val="24"/>
          <w14:ligatures w14:val="none"/>
        </w:rPr>
        <w:t xml:space="preserve">-giri and </w:t>
      </w:r>
      <w:proofErr w:type="spellStart"/>
      <w:r w:rsidRPr="002A12D3">
        <w:rPr>
          <w:rFonts w:ascii="Times New Roman" w:eastAsia="Times New Roman" w:hAnsi="Times New Roman" w:cs="Times New Roman"/>
          <w:kern w:val="0"/>
          <w:szCs w:val="24"/>
          <w14:ligatures w14:val="none"/>
        </w:rPr>
        <w:t>tsuki</w:t>
      </w:r>
      <w:proofErr w:type="spellEnd"/>
      <w:r w:rsidRPr="002A12D3">
        <w:rPr>
          <w:rFonts w:ascii="Times New Roman" w:eastAsia="Times New Roman" w:hAnsi="Times New Roman" w:cs="Times New Roman"/>
          <w:kern w:val="0"/>
          <w:szCs w:val="24"/>
          <w14:ligatures w14:val="none"/>
        </w:rPr>
        <w:t>.</w:t>
      </w:r>
    </w:p>
    <w:p w14:paraId="63B77983" w14:textId="77777777" w:rsidR="002A12D3" w:rsidRPr="002A12D3" w:rsidRDefault="002A12D3" w:rsidP="002A12D3">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Defensive Movements</w:t>
      </w:r>
      <w:r w:rsidRPr="002A12D3">
        <w:rPr>
          <w:rFonts w:ascii="Times New Roman" w:eastAsia="Times New Roman" w:hAnsi="Times New Roman" w:cs="Times New Roman"/>
          <w:kern w:val="0"/>
          <w:szCs w:val="24"/>
          <w14:ligatures w14:val="none"/>
        </w:rPr>
        <w:t>:</w:t>
      </w:r>
    </w:p>
    <w:p w14:paraId="10BD8F9A"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Blocks and Parries</w:t>
      </w:r>
      <w:r w:rsidRPr="002A12D3">
        <w:rPr>
          <w:rFonts w:ascii="Times New Roman" w:eastAsia="Times New Roman" w:hAnsi="Times New Roman" w:cs="Times New Roman"/>
          <w:kern w:val="0"/>
          <w:szCs w:val="24"/>
          <w14:ligatures w14:val="none"/>
        </w:rPr>
        <w:t>: Use the wakizashi or katana to intercept attacks by redirecting their energy. Block at an angle to deflect rather than absorb force.</w:t>
      </w:r>
    </w:p>
    <w:p w14:paraId="533AC7D5"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Sidesteps (Tai-</w:t>
      </w:r>
      <w:proofErr w:type="spellStart"/>
      <w:r w:rsidRPr="002A12D3">
        <w:rPr>
          <w:rFonts w:ascii="Times New Roman" w:eastAsia="Times New Roman" w:hAnsi="Times New Roman" w:cs="Times New Roman"/>
          <w:b/>
          <w:bCs/>
          <w:kern w:val="0"/>
          <w:szCs w:val="24"/>
          <w14:ligatures w14:val="none"/>
        </w:rPr>
        <w:t>sabaki</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 Swift side or backward steps to evade attacks while staying within striking range.</w:t>
      </w:r>
    </w:p>
    <w:p w14:paraId="11111BC3"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Rolling and Safe Falling (</w:t>
      </w:r>
      <w:proofErr w:type="spellStart"/>
      <w:r w:rsidRPr="002A12D3">
        <w:rPr>
          <w:rFonts w:ascii="Times New Roman" w:eastAsia="Times New Roman" w:hAnsi="Times New Roman" w:cs="Times New Roman"/>
          <w:b/>
          <w:bCs/>
          <w:kern w:val="0"/>
          <w:szCs w:val="24"/>
          <w14:ligatures w14:val="none"/>
        </w:rPr>
        <w:t>Ukemi</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 Roll backward or sideways to avoid attacks, keeping the katana angled away from the body.</w:t>
      </w:r>
    </w:p>
    <w:p w14:paraId="5862B219"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Film blocks in medium shots to capture the precise angle of the blade. Use close-ups during rolls and falls to show controlled weapon handling.</w:t>
      </w:r>
    </w:p>
    <w:p w14:paraId="5D575401" w14:textId="77777777" w:rsidR="002A12D3" w:rsidRPr="002A12D3" w:rsidRDefault="002A12D3" w:rsidP="002A12D3">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Dual-Wielding with Katana and Wakizashi</w:t>
      </w:r>
      <w:r w:rsidRPr="002A12D3">
        <w:rPr>
          <w:rFonts w:ascii="Times New Roman" w:eastAsia="Times New Roman" w:hAnsi="Times New Roman" w:cs="Times New Roman"/>
          <w:kern w:val="0"/>
          <w:szCs w:val="24"/>
          <w14:ligatures w14:val="none"/>
        </w:rPr>
        <w:t>:</w:t>
      </w:r>
    </w:p>
    <w:p w14:paraId="7A3E8BEB"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Use the katana for offensive strikes and the wakizashi for defensive counters.</w:t>
      </w:r>
    </w:p>
    <w:p w14:paraId="4C8AA33E"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 katana should make wide cuts or thrusts, while the wakizashi is held ready to parry or block any incoming strikes.</w:t>
      </w:r>
    </w:p>
    <w:p w14:paraId="7DA55883" w14:textId="77777777" w:rsidR="002A12D3" w:rsidRPr="002A12D3" w:rsidRDefault="002A12D3" w:rsidP="002A12D3">
      <w:pPr>
        <w:numPr>
          <w:ilvl w:val="1"/>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Capture both blades in action simultaneously using medium or wide shots to show the rhythm and coordination of dual wielding.</w:t>
      </w:r>
    </w:p>
    <w:p w14:paraId="4B41955F"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2504A0A7">
          <v:rect id="_x0000_i1028" style="width:0;height:1.5pt" o:hralign="center" o:hrstd="t" o:hr="t" fillcolor="#a0a0a0" stroked="f"/>
        </w:pict>
      </w:r>
    </w:p>
    <w:p w14:paraId="2E0C3A0D"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4. Specialized Techniques and Situational Combat</w:t>
      </w:r>
    </w:p>
    <w:p w14:paraId="261BC4B7" w14:textId="77777777" w:rsidR="002A12D3" w:rsidRPr="002A12D3" w:rsidRDefault="002A12D3" w:rsidP="002A12D3">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Baiting with “Give Your Head” Stance</w:t>
      </w:r>
      <w:r w:rsidRPr="002A12D3">
        <w:rPr>
          <w:rFonts w:ascii="Times New Roman" w:eastAsia="Times New Roman" w:hAnsi="Times New Roman" w:cs="Times New Roman"/>
          <w:kern w:val="0"/>
          <w:szCs w:val="24"/>
          <w14:ligatures w14:val="none"/>
        </w:rPr>
        <w:t>:</w:t>
      </w:r>
    </w:p>
    <w:p w14:paraId="1256589B"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In this stance, the character exposes their head slightly, inviting an opponent to strike. The practitioner then counters the attack with a quick response.</w:t>
      </w:r>
    </w:p>
    <w:p w14:paraId="1591E7A9"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Capture the stance from a low angle to show vulnerability, then quickly cut to the counterattack. Use slow motion briefly to emphasize the unexpected speed of the counter.</w:t>
      </w:r>
    </w:p>
    <w:p w14:paraId="1970FE76" w14:textId="77777777" w:rsidR="002A12D3" w:rsidRPr="002A12D3" w:rsidRDefault="002A12D3" w:rsidP="002A12D3">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Close-Quarters Fighting (Indoors or Confined Spaces)</w:t>
      </w:r>
      <w:r w:rsidRPr="002A12D3">
        <w:rPr>
          <w:rFonts w:ascii="Times New Roman" w:eastAsia="Times New Roman" w:hAnsi="Times New Roman" w:cs="Times New Roman"/>
          <w:kern w:val="0"/>
          <w:szCs w:val="24"/>
          <w14:ligatures w14:val="none"/>
        </w:rPr>
        <w:t>:</w:t>
      </w:r>
    </w:p>
    <w:p w14:paraId="1EDEB3F6"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 xml:space="preserve">Wakizashi and </w:t>
      </w:r>
      <w:proofErr w:type="spellStart"/>
      <w:r w:rsidRPr="002A12D3">
        <w:rPr>
          <w:rFonts w:ascii="Times New Roman" w:eastAsia="Times New Roman" w:hAnsi="Times New Roman" w:cs="Times New Roman"/>
          <w:b/>
          <w:bCs/>
          <w:kern w:val="0"/>
          <w:szCs w:val="24"/>
          <w14:ligatures w14:val="none"/>
        </w:rPr>
        <w:t>Tantō</w:t>
      </w:r>
      <w:proofErr w:type="spellEnd"/>
      <w:r w:rsidRPr="002A12D3">
        <w:rPr>
          <w:rFonts w:ascii="Times New Roman" w:eastAsia="Times New Roman" w:hAnsi="Times New Roman" w:cs="Times New Roman"/>
          <w:b/>
          <w:bCs/>
          <w:kern w:val="0"/>
          <w:szCs w:val="24"/>
          <w14:ligatures w14:val="none"/>
        </w:rPr>
        <w:t xml:space="preserve"> Techniques</w:t>
      </w:r>
      <w:r w:rsidRPr="002A12D3">
        <w:rPr>
          <w:rFonts w:ascii="Times New Roman" w:eastAsia="Times New Roman" w:hAnsi="Times New Roman" w:cs="Times New Roman"/>
          <w:kern w:val="0"/>
          <w:szCs w:val="24"/>
          <w14:ligatures w14:val="none"/>
        </w:rPr>
        <w:t>: Use shorter, quicker movements suited for enclosed spaces.</w:t>
      </w:r>
    </w:p>
    <w:p w14:paraId="60AA9598"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lastRenderedPageBreak/>
        <w:t xml:space="preserve">The wakizashi or </w:t>
      </w:r>
      <w:proofErr w:type="spellStart"/>
      <w:r w:rsidRPr="002A12D3">
        <w:rPr>
          <w:rFonts w:ascii="Times New Roman" w:eastAsia="Times New Roman" w:hAnsi="Times New Roman" w:cs="Times New Roman"/>
          <w:kern w:val="0"/>
          <w:szCs w:val="24"/>
          <w14:ligatures w14:val="none"/>
        </w:rPr>
        <w:t>tantō</w:t>
      </w:r>
      <w:proofErr w:type="spellEnd"/>
      <w:r w:rsidRPr="002A12D3">
        <w:rPr>
          <w:rFonts w:ascii="Times New Roman" w:eastAsia="Times New Roman" w:hAnsi="Times New Roman" w:cs="Times New Roman"/>
          <w:kern w:val="0"/>
          <w:szCs w:val="24"/>
          <w14:ligatures w14:val="none"/>
        </w:rPr>
        <w:t xml:space="preserve"> is ideal for grappling moves or short thrusts to vital points.</w:t>
      </w:r>
    </w:p>
    <w:p w14:paraId="0B39CF06"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Tight framing is essential in close-quarters scenes. Use close-ups to show the controlled, precise movements of the shorter blade.</w:t>
      </w:r>
    </w:p>
    <w:p w14:paraId="43C7D4BF" w14:textId="77777777" w:rsidR="002A12D3" w:rsidRPr="002A12D3" w:rsidRDefault="002A12D3" w:rsidP="002A12D3">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Handling Multiple Opponents</w:t>
      </w:r>
      <w:r w:rsidRPr="002A12D3">
        <w:rPr>
          <w:rFonts w:ascii="Times New Roman" w:eastAsia="Times New Roman" w:hAnsi="Times New Roman" w:cs="Times New Roman"/>
          <w:kern w:val="0"/>
          <w:szCs w:val="24"/>
          <w14:ligatures w14:val="none"/>
        </w:rPr>
        <w:t>:</w:t>
      </w:r>
    </w:p>
    <w:p w14:paraId="64398CBC"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Keep opponents in a line or half-circle by moving strategically.</w:t>
      </w:r>
    </w:p>
    <w:p w14:paraId="0ED8F0FA"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Use wide strikes to create space, alternating between offense and defense by positioning opponents to avoid being surrounded.</w:t>
      </w:r>
    </w:p>
    <w:p w14:paraId="33A150C8"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Use wide shots to capture the protagonist’s movement in relation to multiple attackers. Show their spatial awareness by capturing their quick pivots and circular footwork.</w:t>
      </w:r>
    </w:p>
    <w:p w14:paraId="4EA4D7B4" w14:textId="77777777" w:rsidR="002A12D3" w:rsidRPr="002A12D3" w:rsidRDefault="002A12D3" w:rsidP="002A12D3">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Non-Lethal Combat (Inspired by Himura Kenshin)</w:t>
      </w:r>
      <w:r w:rsidRPr="002A12D3">
        <w:rPr>
          <w:rFonts w:ascii="Times New Roman" w:eastAsia="Times New Roman" w:hAnsi="Times New Roman" w:cs="Times New Roman"/>
          <w:kern w:val="0"/>
          <w:szCs w:val="24"/>
          <w14:ligatures w14:val="none"/>
        </w:rPr>
        <w:t>:</w:t>
      </w:r>
    </w:p>
    <w:p w14:paraId="24F4066F"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Strike at non-lethal areas like the opponent’s hands, arms, or legs to incapacitate without causing death.</w:t>
      </w:r>
    </w:p>
    <w:p w14:paraId="40A79555"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Use blunt or reversed strikes, aiming to disarm or knock opponents off balance rather than kill.</w:t>
      </w:r>
    </w:p>
    <w:p w14:paraId="7818C2E1" w14:textId="77777777" w:rsidR="002A12D3" w:rsidRPr="002A12D3" w:rsidRDefault="002A12D3" w:rsidP="002A12D3">
      <w:pPr>
        <w:numPr>
          <w:ilvl w:val="1"/>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Highlight the protagonist’s restraint with slow-motion shots of near-misses or controlled impacts on non-lethal targets.</w:t>
      </w:r>
    </w:p>
    <w:p w14:paraId="68F92C3E"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3D93FA37">
          <v:rect id="_x0000_i1029" style="width:0;height:1.5pt" o:hralign="center" o:hrstd="t" o:hr="t" fillcolor="#a0a0a0" stroked="f"/>
        </w:pict>
      </w:r>
    </w:p>
    <w:p w14:paraId="3A234621"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5. Environmental Adaptation and Weapon Handling</w:t>
      </w:r>
    </w:p>
    <w:p w14:paraId="76462046" w14:textId="77777777" w:rsidR="002A12D3" w:rsidRPr="002A12D3" w:rsidRDefault="002A12D3" w:rsidP="002A12D3">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Using the Sheath (Saya) as a Weapon</w:t>
      </w:r>
      <w:r w:rsidRPr="002A12D3">
        <w:rPr>
          <w:rFonts w:ascii="Times New Roman" w:eastAsia="Times New Roman" w:hAnsi="Times New Roman" w:cs="Times New Roman"/>
          <w:kern w:val="0"/>
          <w:szCs w:val="24"/>
          <w14:ligatures w14:val="none"/>
        </w:rPr>
        <w:t>:</w:t>
      </w:r>
    </w:p>
    <w:p w14:paraId="7B5117C9" w14:textId="77777777" w:rsidR="002A12D3" w:rsidRPr="002A12D3" w:rsidRDefault="002A12D3" w:rsidP="002A12D3">
      <w:pPr>
        <w:numPr>
          <w:ilvl w:val="1"/>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 sheath can be used to block, strike, or trip opponents.</w:t>
      </w:r>
    </w:p>
    <w:p w14:paraId="710A6BAF" w14:textId="77777777" w:rsidR="002A12D3" w:rsidRPr="002A12D3" w:rsidRDefault="002A12D3" w:rsidP="002A12D3">
      <w:pPr>
        <w:numPr>
          <w:ilvl w:val="1"/>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 practitioner may draw with the katana while using the sheath to defend, creating a dual-purpose defensive tool.</w:t>
      </w:r>
    </w:p>
    <w:p w14:paraId="37D2078B" w14:textId="77777777" w:rsidR="002A12D3" w:rsidRPr="002A12D3" w:rsidRDefault="002A12D3" w:rsidP="002A12D3">
      <w:pPr>
        <w:numPr>
          <w:ilvl w:val="1"/>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Use close-ups to capture sheath-based techniques, especially during quick blocking or sweeping motions.</w:t>
      </w:r>
    </w:p>
    <w:p w14:paraId="0F7839CA" w14:textId="77777777" w:rsidR="002A12D3" w:rsidRPr="002A12D3" w:rsidRDefault="002A12D3" w:rsidP="002A12D3">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Falling and Rolling with Katana</w:t>
      </w:r>
      <w:r w:rsidRPr="002A12D3">
        <w:rPr>
          <w:rFonts w:ascii="Times New Roman" w:eastAsia="Times New Roman" w:hAnsi="Times New Roman" w:cs="Times New Roman"/>
          <w:kern w:val="0"/>
          <w:szCs w:val="24"/>
          <w14:ligatures w14:val="none"/>
        </w:rPr>
        <w:t>:</w:t>
      </w:r>
    </w:p>
    <w:p w14:paraId="124DA924" w14:textId="77777777" w:rsidR="002A12D3" w:rsidRPr="002A12D3" w:rsidRDefault="002A12D3" w:rsidP="002A12D3">
      <w:pPr>
        <w:numPr>
          <w:ilvl w:val="1"/>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When falling, keep the katana angled safely away to avoid injury. Use controlled rolling to maintain momentum and transition back into a stance.</w:t>
      </w:r>
    </w:p>
    <w:p w14:paraId="485E8ABE" w14:textId="77777777" w:rsidR="002A12D3" w:rsidRPr="002A12D3" w:rsidRDefault="002A12D3" w:rsidP="002A12D3">
      <w:pPr>
        <w:numPr>
          <w:ilvl w:val="1"/>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Use slow motion during falls to emphasize control. Show the katana being held safely, with a close-up on the grip.</w:t>
      </w:r>
    </w:p>
    <w:p w14:paraId="6DFD6B7E"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70F2D7C2">
          <v:rect id="_x0000_i1030" style="width:0;height:1.5pt" o:hralign="center" o:hrstd="t" o:hr="t" fillcolor="#a0a0a0" stroked="f"/>
        </w:pict>
      </w:r>
    </w:p>
    <w:p w14:paraId="2E11C420"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6. Cultural Elements and Samurai Code</w:t>
      </w:r>
    </w:p>
    <w:p w14:paraId="7A9DC322" w14:textId="77777777" w:rsidR="002A12D3" w:rsidRPr="002A12D3" w:rsidRDefault="002A12D3" w:rsidP="002A12D3">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Honor in Combat</w:t>
      </w:r>
      <w:r w:rsidRPr="002A12D3">
        <w:rPr>
          <w:rFonts w:ascii="Times New Roman" w:eastAsia="Times New Roman" w:hAnsi="Times New Roman" w:cs="Times New Roman"/>
          <w:kern w:val="0"/>
          <w:szCs w:val="24"/>
          <w14:ligatures w14:val="none"/>
        </w:rPr>
        <w:t>:</w:t>
      </w:r>
    </w:p>
    <w:p w14:paraId="1153E272" w14:textId="77777777" w:rsidR="002A12D3" w:rsidRPr="002A12D3" w:rsidRDefault="002A12D3" w:rsidP="002A12D3">
      <w:pPr>
        <w:numPr>
          <w:ilvl w:val="1"/>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Avoiding dishonorable attacks (e.g., from behind) and facing opponents directly can underscore a character’s adherence to samurai ethics.</w:t>
      </w:r>
    </w:p>
    <w:p w14:paraId="5A22E2E3" w14:textId="77777777" w:rsidR="002A12D3" w:rsidRPr="002A12D3" w:rsidRDefault="002A12D3" w:rsidP="002A12D3">
      <w:pPr>
        <w:numPr>
          <w:ilvl w:val="1"/>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For film: Reflect the character’s code by having them maintain eye contact and display calmness in their stance, even when ambushed.</w:t>
      </w:r>
    </w:p>
    <w:p w14:paraId="07671681" w14:textId="77777777" w:rsidR="002A12D3" w:rsidRPr="002A12D3" w:rsidRDefault="002A12D3" w:rsidP="002A12D3">
      <w:pPr>
        <w:numPr>
          <w:ilvl w:val="0"/>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Calm, Controlled Movements (Zanshin)</w:t>
      </w:r>
      <w:r w:rsidRPr="002A12D3">
        <w:rPr>
          <w:rFonts w:ascii="Times New Roman" w:eastAsia="Times New Roman" w:hAnsi="Times New Roman" w:cs="Times New Roman"/>
          <w:kern w:val="0"/>
          <w:szCs w:val="24"/>
          <w14:ligatures w14:val="none"/>
        </w:rPr>
        <w:t>:</w:t>
      </w:r>
    </w:p>
    <w:p w14:paraId="18D705E4" w14:textId="77777777" w:rsidR="002A12D3" w:rsidRPr="002A12D3" w:rsidRDefault="002A12D3" w:rsidP="002A12D3">
      <w:pPr>
        <w:numPr>
          <w:ilvl w:val="1"/>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i/>
          <w:iCs/>
          <w:kern w:val="0"/>
          <w:szCs w:val="24"/>
          <w14:ligatures w14:val="none"/>
        </w:rPr>
        <w:t>Zanshin</w:t>
      </w:r>
      <w:r w:rsidRPr="002A12D3">
        <w:rPr>
          <w:rFonts w:ascii="Times New Roman" w:eastAsia="Times New Roman" w:hAnsi="Times New Roman" w:cs="Times New Roman"/>
          <w:kern w:val="0"/>
          <w:szCs w:val="24"/>
          <w14:ligatures w14:val="none"/>
        </w:rPr>
        <w:t xml:space="preserve"> refers to mental awareness and composure, even in high-pressure situations. A true samurai remains focused and undistracted.</w:t>
      </w:r>
    </w:p>
    <w:p w14:paraId="0C09CA0F" w14:textId="77777777" w:rsidR="002A12D3" w:rsidRPr="002A12D3" w:rsidRDefault="002A12D3" w:rsidP="002A12D3">
      <w:pPr>
        <w:numPr>
          <w:ilvl w:val="1"/>
          <w:numId w:val="6"/>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lastRenderedPageBreak/>
        <w:t>For film: After each sequence, show brief pauses where the character regains composure, perhaps through a close-up on the eyes or face. This illustrates their mental discipline.</w:t>
      </w:r>
    </w:p>
    <w:p w14:paraId="6E9946D6"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2F4C2E21">
          <v:rect id="_x0000_i1031" style="width:0;height:1.5pt" o:hralign="center" o:hrstd="t" o:hr="t" fillcolor="#a0a0a0" stroked="f"/>
        </w:pict>
      </w:r>
    </w:p>
    <w:p w14:paraId="093F7216"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Sample Scene Outline for a Complex Sword Fight</w:t>
      </w:r>
    </w:p>
    <w:p w14:paraId="620870A9" w14:textId="77777777" w:rsidR="002A12D3" w:rsidRPr="002A12D3" w:rsidRDefault="002A12D3" w:rsidP="002A12D3">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Scene Setup</w:t>
      </w:r>
      <w:r w:rsidRPr="002A12D3">
        <w:rPr>
          <w:rFonts w:ascii="Times New Roman" w:eastAsia="Times New Roman" w:hAnsi="Times New Roman" w:cs="Times New Roman"/>
          <w:kern w:val="0"/>
          <w:szCs w:val="24"/>
          <w14:ligatures w14:val="none"/>
        </w:rPr>
        <w:t>: The protagonist is surrounded by several opponents in a confined space, equipped with both katana and wakizashi. The opponents close in from multiple angles.</w:t>
      </w:r>
    </w:p>
    <w:p w14:paraId="78D6E5D9" w14:textId="77777777" w:rsidR="002A12D3" w:rsidRPr="002A12D3" w:rsidRDefault="002A12D3" w:rsidP="002A12D3">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Initial Engagement</w:t>
      </w:r>
      <w:r w:rsidRPr="002A12D3">
        <w:rPr>
          <w:rFonts w:ascii="Times New Roman" w:eastAsia="Times New Roman" w:hAnsi="Times New Roman" w:cs="Times New Roman"/>
          <w:kern w:val="0"/>
          <w:szCs w:val="24"/>
          <w14:ligatures w14:val="none"/>
        </w:rPr>
        <w:t>:</w:t>
      </w:r>
    </w:p>
    <w:p w14:paraId="673CA998"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 protagonist adopts a low stance, eyes scanning each opponent (</w:t>
      </w:r>
      <w:r w:rsidRPr="002A12D3">
        <w:rPr>
          <w:rFonts w:ascii="Times New Roman" w:eastAsia="Times New Roman" w:hAnsi="Times New Roman" w:cs="Times New Roman"/>
          <w:i/>
          <w:iCs/>
          <w:kern w:val="0"/>
          <w:szCs w:val="24"/>
          <w14:ligatures w14:val="none"/>
        </w:rPr>
        <w:t>Zanshin</w:t>
      </w:r>
      <w:r w:rsidRPr="002A12D3">
        <w:rPr>
          <w:rFonts w:ascii="Times New Roman" w:eastAsia="Times New Roman" w:hAnsi="Times New Roman" w:cs="Times New Roman"/>
          <w:kern w:val="0"/>
          <w:szCs w:val="24"/>
          <w14:ligatures w14:val="none"/>
        </w:rPr>
        <w:t>).</w:t>
      </w:r>
    </w:p>
    <w:p w14:paraId="1D431E7D"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They use the katana for wide strikes to keep opponents at bay, while the wakizashi parries incoming attacks. Capture this in a wide shot.</w:t>
      </w:r>
    </w:p>
    <w:p w14:paraId="32F554F6" w14:textId="77777777" w:rsidR="002A12D3" w:rsidRPr="002A12D3" w:rsidRDefault="002A12D3" w:rsidP="002A12D3">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Baiting Move</w:t>
      </w:r>
      <w:r w:rsidRPr="002A12D3">
        <w:rPr>
          <w:rFonts w:ascii="Times New Roman" w:eastAsia="Times New Roman" w:hAnsi="Times New Roman" w:cs="Times New Roman"/>
          <w:kern w:val="0"/>
          <w:szCs w:val="24"/>
          <w14:ligatures w14:val="none"/>
        </w:rPr>
        <w:t>:</w:t>
      </w:r>
    </w:p>
    <w:p w14:paraId="08C93A03"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 protagonist lowers the katana slightly, exposing their head to bait an attack.</w:t>
      </w:r>
    </w:p>
    <w:p w14:paraId="2AC333FF"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When an opponent strikes, the protagonist counters with a swift diagonal cut, followed by a quick pivot to reposition. Use a low angle to emphasize vulnerability, then cut to a medium shot of the counter.</w:t>
      </w:r>
    </w:p>
    <w:p w14:paraId="1DAE8C3D" w14:textId="77777777" w:rsidR="002A12D3" w:rsidRPr="002A12D3" w:rsidRDefault="002A12D3" w:rsidP="002A12D3">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Close-Quarters Combat</w:t>
      </w:r>
      <w:r w:rsidRPr="002A12D3">
        <w:rPr>
          <w:rFonts w:ascii="Times New Roman" w:eastAsia="Times New Roman" w:hAnsi="Times New Roman" w:cs="Times New Roman"/>
          <w:kern w:val="0"/>
          <w:szCs w:val="24"/>
          <w14:ligatures w14:val="none"/>
        </w:rPr>
        <w:t>:</w:t>
      </w:r>
    </w:p>
    <w:p w14:paraId="4C46C864"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One opponent moves in closer, and the protagonist switches to the wakizashi for short-range blocking and countering. They use the sheath to block while thrusting with the wakizashi.</w:t>
      </w:r>
    </w:p>
    <w:p w14:paraId="52828210"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Use close-ups to capture the precision of the shorter blade.</w:t>
      </w:r>
    </w:p>
    <w:p w14:paraId="73C48291" w14:textId="77777777" w:rsidR="002A12D3" w:rsidRPr="002A12D3" w:rsidRDefault="002A12D3" w:rsidP="002A12D3">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Non-Lethal Techniques</w:t>
      </w:r>
      <w:r w:rsidRPr="002A12D3">
        <w:rPr>
          <w:rFonts w:ascii="Times New Roman" w:eastAsia="Times New Roman" w:hAnsi="Times New Roman" w:cs="Times New Roman"/>
          <w:kern w:val="0"/>
          <w:szCs w:val="24"/>
          <w14:ligatures w14:val="none"/>
        </w:rPr>
        <w:t>:</w:t>
      </w:r>
    </w:p>
    <w:p w14:paraId="54D1DDF3"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As the final opponent approaches, the protagonist switches to non-lethal strikes, targeting the legs and arms to disable without killing.</w:t>
      </w:r>
    </w:p>
    <w:p w14:paraId="123C9510"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Use slow motion to emphasize the restraint, ending with the opponent disarmed but alive.</w:t>
      </w:r>
    </w:p>
    <w:p w14:paraId="392F3BDD" w14:textId="77777777" w:rsidR="002A12D3" w:rsidRPr="002A12D3" w:rsidRDefault="002A12D3" w:rsidP="002A12D3">
      <w:pPr>
        <w:numPr>
          <w:ilvl w:val="0"/>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Scene Resolution</w:t>
      </w:r>
      <w:r w:rsidRPr="002A12D3">
        <w:rPr>
          <w:rFonts w:ascii="Times New Roman" w:eastAsia="Times New Roman" w:hAnsi="Times New Roman" w:cs="Times New Roman"/>
          <w:kern w:val="0"/>
          <w:szCs w:val="24"/>
          <w14:ligatures w14:val="none"/>
        </w:rPr>
        <w:t>:</w:t>
      </w:r>
    </w:p>
    <w:p w14:paraId="641857D6" w14:textId="77777777" w:rsidR="002A12D3" w:rsidRPr="002A12D3" w:rsidRDefault="002A12D3" w:rsidP="002A12D3">
      <w:pPr>
        <w:numPr>
          <w:ilvl w:val="1"/>
          <w:numId w:val="7"/>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The protagonist returns to a low stance, calmly surveying the fallen opponents. Show this in a wide shot, with a close-up on their eyes to reflect Zanshin and discipline.</w:t>
      </w:r>
    </w:p>
    <w:p w14:paraId="277E150F"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Advanced Choreography Guide for Authentic Katana Combat</w:t>
      </w:r>
    </w:p>
    <w:p w14:paraId="2AFAB8DE"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351DB04B">
          <v:rect id="_x0000_i1039" style="width:0;height:1.5pt" o:hralign="center" o:hrstd="t" o:hr="t" fillcolor="#a0a0a0" stroked="f"/>
        </w:pict>
      </w:r>
    </w:p>
    <w:p w14:paraId="6F92DD02"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1. Precise Weapon Handling and Grip</w:t>
      </w:r>
    </w:p>
    <w:p w14:paraId="7035970D" w14:textId="77777777" w:rsidR="002A12D3" w:rsidRPr="002A12D3" w:rsidRDefault="002A12D3" w:rsidP="002A12D3">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Katana Grip</w:t>
      </w:r>
      <w:r w:rsidRPr="002A12D3">
        <w:rPr>
          <w:rFonts w:ascii="Times New Roman" w:eastAsia="Times New Roman" w:hAnsi="Times New Roman" w:cs="Times New Roman"/>
          <w:kern w:val="0"/>
          <w:szCs w:val="24"/>
          <w14:ligatures w14:val="none"/>
        </w:rPr>
        <w:t>:</w:t>
      </w:r>
    </w:p>
    <w:p w14:paraId="52F0BB58" w14:textId="77777777" w:rsidR="002A12D3" w:rsidRPr="002A12D3" w:rsidRDefault="002A12D3" w:rsidP="002A12D3">
      <w:pPr>
        <w:numPr>
          <w:ilvl w:val="1"/>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Hand Positioning</w:t>
      </w:r>
      <w:r w:rsidRPr="002A12D3">
        <w:rPr>
          <w:rFonts w:ascii="Times New Roman" w:eastAsia="Times New Roman" w:hAnsi="Times New Roman" w:cs="Times New Roman"/>
          <w:kern w:val="0"/>
          <w:szCs w:val="24"/>
          <w14:ligatures w14:val="none"/>
        </w:rPr>
        <w:t>: The lead (dominant) hand should grip near the top of the hilt (</w:t>
      </w:r>
      <w:proofErr w:type="spellStart"/>
      <w:r w:rsidRPr="002A12D3">
        <w:rPr>
          <w:rFonts w:ascii="Times New Roman" w:eastAsia="Times New Roman" w:hAnsi="Times New Roman" w:cs="Times New Roman"/>
          <w:kern w:val="0"/>
          <w:szCs w:val="24"/>
          <w14:ligatures w14:val="none"/>
        </w:rPr>
        <w:t>tsuka</w:t>
      </w:r>
      <w:proofErr w:type="spellEnd"/>
      <w:r w:rsidRPr="002A12D3">
        <w:rPr>
          <w:rFonts w:ascii="Times New Roman" w:eastAsia="Times New Roman" w:hAnsi="Times New Roman" w:cs="Times New Roman"/>
          <w:kern w:val="0"/>
          <w:szCs w:val="24"/>
          <w14:ligatures w14:val="none"/>
        </w:rPr>
        <w:t>), about an inch from the guard (</w:t>
      </w:r>
      <w:proofErr w:type="spellStart"/>
      <w:r w:rsidRPr="002A12D3">
        <w:rPr>
          <w:rFonts w:ascii="Times New Roman" w:eastAsia="Times New Roman" w:hAnsi="Times New Roman" w:cs="Times New Roman"/>
          <w:kern w:val="0"/>
          <w:szCs w:val="24"/>
          <w14:ligatures w14:val="none"/>
        </w:rPr>
        <w:t>tsuba</w:t>
      </w:r>
      <w:proofErr w:type="spellEnd"/>
      <w:r w:rsidRPr="002A12D3">
        <w:rPr>
          <w:rFonts w:ascii="Times New Roman" w:eastAsia="Times New Roman" w:hAnsi="Times New Roman" w:cs="Times New Roman"/>
          <w:kern w:val="0"/>
          <w:szCs w:val="24"/>
          <w14:ligatures w14:val="none"/>
        </w:rPr>
        <w:t>), while the supporting hand holds near the base. The pinky and ring fingers grip tightly to control the katana, while the index and thumb provide flexibility.</w:t>
      </w:r>
    </w:p>
    <w:p w14:paraId="784FEEEA" w14:textId="77777777" w:rsidR="002A12D3" w:rsidRPr="002A12D3" w:rsidRDefault="002A12D3" w:rsidP="002A12D3">
      <w:pPr>
        <w:numPr>
          <w:ilvl w:val="1"/>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lastRenderedPageBreak/>
        <w:t>Adjustment During Strikes</w:t>
      </w:r>
      <w:r w:rsidRPr="002A12D3">
        <w:rPr>
          <w:rFonts w:ascii="Times New Roman" w:eastAsia="Times New Roman" w:hAnsi="Times New Roman" w:cs="Times New Roman"/>
          <w:kern w:val="0"/>
          <w:szCs w:val="24"/>
          <w14:ligatures w14:val="none"/>
        </w:rPr>
        <w:t xml:space="preserve">: As each cut completes, the hands should subtly regrip, maintaining control and allowing slight movement in the hilt. This technique, known as </w:t>
      </w:r>
      <w:proofErr w:type="spellStart"/>
      <w:r w:rsidRPr="002A12D3">
        <w:rPr>
          <w:rFonts w:ascii="Times New Roman" w:eastAsia="Times New Roman" w:hAnsi="Times New Roman" w:cs="Times New Roman"/>
          <w:i/>
          <w:iCs/>
          <w:kern w:val="0"/>
          <w:szCs w:val="24"/>
          <w14:ligatures w14:val="none"/>
        </w:rPr>
        <w:t>tenouchi</w:t>
      </w:r>
      <w:proofErr w:type="spellEnd"/>
      <w:r w:rsidRPr="002A12D3">
        <w:rPr>
          <w:rFonts w:ascii="Times New Roman" w:eastAsia="Times New Roman" w:hAnsi="Times New Roman" w:cs="Times New Roman"/>
          <w:kern w:val="0"/>
          <w:szCs w:val="24"/>
          <w14:ligatures w14:val="none"/>
        </w:rPr>
        <w:t>, adds fluidity and reduces fatigue during prolonged scenes.</w:t>
      </w:r>
    </w:p>
    <w:p w14:paraId="2D8D7FF2" w14:textId="77777777" w:rsidR="002A12D3" w:rsidRPr="002A12D3" w:rsidRDefault="002A12D3" w:rsidP="002A12D3">
      <w:pPr>
        <w:numPr>
          <w:ilvl w:val="1"/>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Focus on close-up shots of the hands regripping the hilt after each swing. Emphasize the way the actor’s hands maintain tension without squeezing too tightly, which reflects mastery and control.</w:t>
      </w:r>
    </w:p>
    <w:p w14:paraId="287220FC" w14:textId="77777777" w:rsidR="002A12D3" w:rsidRPr="002A12D3" w:rsidRDefault="002A12D3" w:rsidP="002A12D3">
      <w:pPr>
        <w:numPr>
          <w:ilvl w:val="0"/>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Wakizashi Grip</w:t>
      </w:r>
      <w:r w:rsidRPr="002A12D3">
        <w:rPr>
          <w:rFonts w:ascii="Times New Roman" w:eastAsia="Times New Roman" w:hAnsi="Times New Roman" w:cs="Times New Roman"/>
          <w:kern w:val="0"/>
          <w:szCs w:val="24"/>
          <w14:ligatures w14:val="none"/>
        </w:rPr>
        <w:t>:</w:t>
      </w:r>
    </w:p>
    <w:p w14:paraId="3D68349F" w14:textId="77777777" w:rsidR="002A12D3" w:rsidRPr="002A12D3" w:rsidRDefault="002A12D3" w:rsidP="002A12D3">
      <w:pPr>
        <w:numPr>
          <w:ilvl w:val="1"/>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One-Handed vs. Two-Handed Hold</w:t>
      </w:r>
      <w:r w:rsidRPr="002A12D3">
        <w:rPr>
          <w:rFonts w:ascii="Times New Roman" w:eastAsia="Times New Roman" w:hAnsi="Times New Roman" w:cs="Times New Roman"/>
          <w:kern w:val="0"/>
          <w:szCs w:val="24"/>
          <w14:ligatures w14:val="none"/>
        </w:rPr>
        <w:t>: In close combat, the wakizashi is typically held one-handed, allowing the other hand free movement or for grappling. However, for power-focused moves, a two-handed grip can be adopted.</w:t>
      </w:r>
    </w:p>
    <w:p w14:paraId="61B77FC4" w14:textId="77777777" w:rsidR="002A12D3" w:rsidRPr="002A12D3" w:rsidRDefault="002A12D3" w:rsidP="002A12D3">
      <w:pPr>
        <w:numPr>
          <w:ilvl w:val="1"/>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Quick Draw from Sheath</w:t>
      </w:r>
      <w:r w:rsidRPr="002A12D3">
        <w:rPr>
          <w:rFonts w:ascii="Times New Roman" w:eastAsia="Times New Roman" w:hAnsi="Times New Roman" w:cs="Times New Roman"/>
          <w:kern w:val="0"/>
          <w:szCs w:val="24"/>
          <w14:ligatures w14:val="none"/>
        </w:rPr>
        <w:t>: For authentic quick-draw scenes, practice drawing the wakizashi at an angle that’s close to the body, leading with the edge outwards in one swift motion.</w:t>
      </w:r>
    </w:p>
    <w:p w14:paraId="57AD7165" w14:textId="77777777" w:rsidR="002A12D3" w:rsidRPr="002A12D3" w:rsidRDefault="002A12D3" w:rsidP="002A12D3">
      <w:pPr>
        <w:numPr>
          <w:ilvl w:val="1"/>
          <w:numId w:val="8"/>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Capture the wakizashi draw in a medium shot, ensuring the blade’s edge is aligned correctly upon exiting the sheath. The swift, smooth movement should be highlighted with quick close-ups.</w:t>
      </w:r>
    </w:p>
    <w:p w14:paraId="33E41ED0"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4F0109A2">
          <v:rect id="_x0000_i1040" style="width:0;height:1.5pt" o:hralign="center" o:hrstd="t" o:hr="t" fillcolor="#a0a0a0" stroked="f"/>
        </w:pict>
      </w:r>
    </w:p>
    <w:p w14:paraId="517ED359"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2. Enhanced Footwork Techniques and Directional Control</w:t>
      </w:r>
    </w:p>
    <w:p w14:paraId="097EE99B" w14:textId="77777777" w:rsidR="002A12D3" w:rsidRPr="002A12D3" w:rsidRDefault="002A12D3" w:rsidP="002A12D3">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Triangular Stepping (</w:t>
      </w:r>
      <w:proofErr w:type="spellStart"/>
      <w:r w:rsidRPr="002A12D3">
        <w:rPr>
          <w:rFonts w:ascii="Times New Roman" w:eastAsia="Times New Roman" w:hAnsi="Times New Roman" w:cs="Times New Roman"/>
          <w:b/>
          <w:bCs/>
          <w:kern w:val="0"/>
          <w:szCs w:val="24"/>
          <w14:ligatures w14:val="none"/>
        </w:rPr>
        <w:t>Sankaku</w:t>
      </w:r>
      <w:proofErr w:type="spellEnd"/>
      <w:r w:rsidRPr="002A12D3">
        <w:rPr>
          <w:rFonts w:ascii="Times New Roman" w:eastAsia="Times New Roman" w:hAnsi="Times New Roman" w:cs="Times New Roman"/>
          <w:b/>
          <w:bCs/>
          <w:kern w:val="0"/>
          <w:szCs w:val="24"/>
          <w14:ligatures w14:val="none"/>
        </w:rPr>
        <w:t>-ho)</w:t>
      </w:r>
      <w:r w:rsidRPr="002A12D3">
        <w:rPr>
          <w:rFonts w:ascii="Times New Roman" w:eastAsia="Times New Roman" w:hAnsi="Times New Roman" w:cs="Times New Roman"/>
          <w:kern w:val="0"/>
          <w:szCs w:val="24"/>
          <w14:ligatures w14:val="none"/>
        </w:rPr>
        <w:t>:</w:t>
      </w:r>
    </w:p>
    <w:p w14:paraId="64D4A4D7"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Purpose</w:t>
      </w:r>
      <w:r w:rsidRPr="002A12D3">
        <w:rPr>
          <w:rFonts w:ascii="Times New Roman" w:eastAsia="Times New Roman" w:hAnsi="Times New Roman" w:cs="Times New Roman"/>
          <w:kern w:val="0"/>
          <w:szCs w:val="24"/>
          <w14:ligatures w14:val="none"/>
        </w:rPr>
        <w:t>: Triangular stepping involves moving in a triangular pattern, creating space and shifting away from the direct line of an attack. This footwork provides constant, safe angles during combat.</w:t>
      </w:r>
    </w:p>
    <w:p w14:paraId="4CC4BB86"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Start with one foot stepping at a 45-degree angle to the opponent, followed by the other foot stepping in the same direction. This pattern keeps the body angled, with the katana hand always directed toward the opponent.</w:t>
      </w:r>
    </w:p>
    <w:p w14:paraId="325AE157"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Capture triangular steps in medium or wide shots that emphasize the angular positioning. Use a top-down camera angle in certain shots to show the deliberate triangular movement.</w:t>
      </w:r>
    </w:p>
    <w:p w14:paraId="6383A264" w14:textId="77777777" w:rsidR="002A12D3" w:rsidRPr="002A12D3" w:rsidRDefault="002A12D3" w:rsidP="002A12D3">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Sliding Step (</w:t>
      </w:r>
      <w:proofErr w:type="spellStart"/>
      <w:r w:rsidRPr="002A12D3">
        <w:rPr>
          <w:rFonts w:ascii="Times New Roman" w:eastAsia="Times New Roman" w:hAnsi="Times New Roman" w:cs="Times New Roman"/>
          <w:b/>
          <w:bCs/>
          <w:kern w:val="0"/>
          <w:szCs w:val="24"/>
          <w14:ligatures w14:val="none"/>
        </w:rPr>
        <w:t>Okuri</w:t>
      </w:r>
      <w:proofErr w:type="spellEnd"/>
      <w:r w:rsidRPr="002A12D3">
        <w:rPr>
          <w:rFonts w:ascii="Times New Roman" w:eastAsia="Times New Roman" w:hAnsi="Times New Roman" w:cs="Times New Roman"/>
          <w:b/>
          <w:bCs/>
          <w:kern w:val="0"/>
          <w:szCs w:val="24"/>
          <w14:ligatures w14:val="none"/>
        </w:rPr>
        <w:t xml:space="preserve"> Ashi)</w:t>
      </w:r>
      <w:r w:rsidRPr="002A12D3">
        <w:rPr>
          <w:rFonts w:ascii="Times New Roman" w:eastAsia="Times New Roman" w:hAnsi="Times New Roman" w:cs="Times New Roman"/>
          <w:kern w:val="0"/>
          <w:szCs w:val="24"/>
          <w14:ligatures w14:val="none"/>
        </w:rPr>
        <w:t>:</w:t>
      </w:r>
    </w:p>
    <w:p w14:paraId="4BF9C3B9"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Purpose</w:t>
      </w:r>
      <w:r w:rsidRPr="002A12D3">
        <w:rPr>
          <w:rFonts w:ascii="Times New Roman" w:eastAsia="Times New Roman" w:hAnsi="Times New Roman" w:cs="Times New Roman"/>
          <w:kern w:val="0"/>
          <w:szCs w:val="24"/>
          <w14:ligatures w14:val="none"/>
        </w:rPr>
        <w:t xml:space="preserve">: This technique involves keeping </w:t>
      </w:r>
      <w:proofErr w:type="gramStart"/>
      <w:r w:rsidRPr="002A12D3">
        <w:rPr>
          <w:rFonts w:ascii="Times New Roman" w:eastAsia="Times New Roman" w:hAnsi="Times New Roman" w:cs="Times New Roman"/>
          <w:kern w:val="0"/>
          <w:szCs w:val="24"/>
          <w14:ligatures w14:val="none"/>
        </w:rPr>
        <w:t>the feet</w:t>
      </w:r>
      <w:proofErr w:type="gramEnd"/>
      <w:r w:rsidRPr="002A12D3">
        <w:rPr>
          <w:rFonts w:ascii="Times New Roman" w:eastAsia="Times New Roman" w:hAnsi="Times New Roman" w:cs="Times New Roman"/>
          <w:kern w:val="0"/>
          <w:szCs w:val="24"/>
          <w14:ligatures w14:val="none"/>
        </w:rPr>
        <w:t xml:space="preserve"> close to the ground and sliding rather than lifting. It helps in maintaining balance and allows for sudden stops.</w:t>
      </w:r>
    </w:p>
    <w:p w14:paraId="47D6718A"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xml:space="preserve">: The lead foot moves first, followed closely by the back foot. Ensure the stance remains low and the sword </w:t>
      </w:r>
      <w:proofErr w:type="gramStart"/>
      <w:r w:rsidRPr="002A12D3">
        <w:rPr>
          <w:rFonts w:ascii="Times New Roman" w:eastAsia="Times New Roman" w:hAnsi="Times New Roman" w:cs="Times New Roman"/>
          <w:kern w:val="0"/>
          <w:szCs w:val="24"/>
          <w14:ligatures w14:val="none"/>
        </w:rPr>
        <w:t>aligned</w:t>
      </w:r>
      <w:proofErr w:type="gramEnd"/>
      <w:r w:rsidRPr="002A12D3">
        <w:rPr>
          <w:rFonts w:ascii="Times New Roman" w:eastAsia="Times New Roman" w:hAnsi="Times New Roman" w:cs="Times New Roman"/>
          <w:kern w:val="0"/>
          <w:szCs w:val="24"/>
          <w14:ligatures w14:val="none"/>
        </w:rPr>
        <w:t xml:space="preserve"> with the body.</w:t>
      </w:r>
    </w:p>
    <w:p w14:paraId="08CE931A"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xml:space="preserve">: Use a </w:t>
      </w:r>
      <w:proofErr w:type="gramStart"/>
      <w:r w:rsidRPr="002A12D3">
        <w:rPr>
          <w:rFonts w:ascii="Times New Roman" w:eastAsia="Times New Roman" w:hAnsi="Times New Roman" w:cs="Times New Roman"/>
          <w:kern w:val="0"/>
          <w:szCs w:val="24"/>
          <w14:ligatures w14:val="none"/>
        </w:rPr>
        <w:t>low-angle</w:t>
      </w:r>
      <w:proofErr w:type="gramEnd"/>
      <w:r w:rsidRPr="002A12D3">
        <w:rPr>
          <w:rFonts w:ascii="Times New Roman" w:eastAsia="Times New Roman" w:hAnsi="Times New Roman" w:cs="Times New Roman"/>
          <w:kern w:val="0"/>
          <w:szCs w:val="24"/>
          <w14:ligatures w14:val="none"/>
        </w:rPr>
        <w:t xml:space="preserve"> shot focused on the feet, showcasing the smooth, sliding motion. This can add a sense of suspense or caution as the character approaches or moves within range of the opponent.</w:t>
      </w:r>
    </w:p>
    <w:p w14:paraId="77EE095C" w14:textId="77777777" w:rsidR="002A12D3" w:rsidRPr="002A12D3" w:rsidRDefault="002A12D3" w:rsidP="002A12D3">
      <w:pPr>
        <w:numPr>
          <w:ilvl w:val="0"/>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Directional Pivots and Spins (Kaiten)</w:t>
      </w:r>
      <w:r w:rsidRPr="002A12D3">
        <w:rPr>
          <w:rFonts w:ascii="Times New Roman" w:eastAsia="Times New Roman" w:hAnsi="Times New Roman" w:cs="Times New Roman"/>
          <w:kern w:val="0"/>
          <w:szCs w:val="24"/>
          <w14:ligatures w14:val="none"/>
        </w:rPr>
        <w:t>:</w:t>
      </w:r>
    </w:p>
    <w:p w14:paraId="01EA021E"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Purpose</w:t>
      </w:r>
      <w:r w:rsidRPr="002A12D3">
        <w:rPr>
          <w:rFonts w:ascii="Times New Roman" w:eastAsia="Times New Roman" w:hAnsi="Times New Roman" w:cs="Times New Roman"/>
          <w:kern w:val="0"/>
          <w:szCs w:val="24"/>
          <w14:ligatures w14:val="none"/>
        </w:rPr>
        <w:t>: Pivots allow rapid redirection without unnecessary steps, keeping the stance grounded and responsive.</w:t>
      </w:r>
    </w:p>
    <w:p w14:paraId="095FD766"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When an opponent attacks from an angle, pivot on the back foot to turn and face them while maintaining stance integrity. The katana’s edge should be rotated in tandem, maintaining alignment with the body.</w:t>
      </w:r>
    </w:p>
    <w:p w14:paraId="3CD714C3" w14:textId="77777777" w:rsidR="002A12D3" w:rsidRPr="002A12D3" w:rsidRDefault="002A12D3" w:rsidP="002A12D3">
      <w:pPr>
        <w:numPr>
          <w:ilvl w:val="1"/>
          <w:numId w:val="9"/>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lastRenderedPageBreak/>
        <w:t>For Film</w:t>
      </w:r>
      <w:r w:rsidRPr="002A12D3">
        <w:rPr>
          <w:rFonts w:ascii="Times New Roman" w:eastAsia="Times New Roman" w:hAnsi="Times New Roman" w:cs="Times New Roman"/>
          <w:kern w:val="0"/>
          <w:szCs w:val="24"/>
          <w14:ligatures w14:val="none"/>
        </w:rPr>
        <w:t>: For a dramatic effect, slow down the pivot motion to capture both the shift in weight and the katana’s alignment, emphasizing the readiness to strike again.</w:t>
      </w:r>
    </w:p>
    <w:p w14:paraId="224449DC"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75DB6444">
          <v:rect id="_x0000_i1041" style="width:0;height:1.5pt" o:hralign="center" o:hrstd="t" o:hr="t" fillcolor="#a0a0a0" stroked="f"/>
        </w:pict>
      </w:r>
    </w:p>
    <w:p w14:paraId="30D23CFD"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3. Advanced Strike Combinations and Flow</w:t>
      </w:r>
    </w:p>
    <w:p w14:paraId="0C7A7501" w14:textId="77777777" w:rsidR="002A12D3" w:rsidRPr="002A12D3" w:rsidRDefault="002A12D3" w:rsidP="002A12D3">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Three-Step Combination (</w:t>
      </w:r>
      <w:proofErr w:type="spellStart"/>
      <w:r w:rsidRPr="002A12D3">
        <w:rPr>
          <w:rFonts w:ascii="Times New Roman" w:eastAsia="Times New Roman" w:hAnsi="Times New Roman" w:cs="Times New Roman"/>
          <w:b/>
          <w:bCs/>
          <w:kern w:val="0"/>
          <w:szCs w:val="24"/>
          <w14:ligatures w14:val="none"/>
        </w:rPr>
        <w:t>Sanpo</w:t>
      </w:r>
      <w:proofErr w:type="spellEnd"/>
      <w:r w:rsidRPr="002A12D3">
        <w:rPr>
          <w:rFonts w:ascii="Times New Roman" w:eastAsia="Times New Roman" w:hAnsi="Times New Roman" w:cs="Times New Roman"/>
          <w:b/>
          <w:bCs/>
          <w:kern w:val="0"/>
          <w:szCs w:val="24"/>
          <w14:ligatures w14:val="none"/>
        </w:rPr>
        <w:t>-giri)</w:t>
      </w:r>
      <w:r w:rsidRPr="002A12D3">
        <w:rPr>
          <w:rFonts w:ascii="Times New Roman" w:eastAsia="Times New Roman" w:hAnsi="Times New Roman" w:cs="Times New Roman"/>
          <w:kern w:val="0"/>
          <w:szCs w:val="24"/>
          <w14:ligatures w14:val="none"/>
        </w:rPr>
        <w:t>:</w:t>
      </w:r>
    </w:p>
    <w:p w14:paraId="50E75897"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Steps</w:t>
      </w:r>
      <w:r w:rsidRPr="002A12D3">
        <w:rPr>
          <w:rFonts w:ascii="Times New Roman" w:eastAsia="Times New Roman" w:hAnsi="Times New Roman" w:cs="Times New Roman"/>
          <w:kern w:val="0"/>
          <w:szCs w:val="24"/>
          <w14:ligatures w14:val="none"/>
        </w:rPr>
        <w:t>:</w:t>
      </w:r>
    </w:p>
    <w:p w14:paraId="563E7FA8" w14:textId="77777777" w:rsidR="002A12D3" w:rsidRPr="002A12D3" w:rsidRDefault="002A12D3" w:rsidP="002A12D3">
      <w:pPr>
        <w:numPr>
          <w:ilvl w:val="2"/>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First Strike</w:t>
      </w:r>
      <w:r w:rsidRPr="002A12D3">
        <w:rPr>
          <w:rFonts w:ascii="Times New Roman" w:eastAsia="Times New Roman" w:hAnsi="Times New Roman" w:cs="Times New Roman"/>
          <w:kern w:val="0"/>
          <w:szCs w:val="24"/>
          <w14:ligatures w14:val="none"/>
        </w:rPr>
        <w:t>: A diagonal downward cut (</w:t>
      </w:r>
      <w:proofErr w:type="spellStart"/>
      <w:r w:rsidRPr="002A12D3">
        <w:rPr>
          <w:rFonts w:ascii="Times New Roman" w:eastAsia="Times New Roman" w:hAnsi="Times New Roman" w:cs="Times New Roman"/>
          <w:kern w:val="0"/>
          <w:szCs w:val="24"/>
          <w14:ligatures w14:val="none"/>
        </w:rPr>
        <w:t>kesa</w:t>
      </w:r>
      <w:proofErr w:type="spellEnd"/>
      <w:r w:rsidRPr="002A12D3">
        <w:rPr>
          <w:rFonts w:ascii="Times New Roman" w:eastAsia="Times New Roman" w:hAnsi="Times New Roman" w:cs="Times New Roman"/>
          <w:kern w:val="0"/>
          <w:szCs w:val="24"/>
          <w14:ligatures w14:val="none"/>
        </w:rPr>
        <w:t>-giri) from shoulder to hip, creating an opening.</w:t>
      </w:r>
    </w:p>
    <w:p w14:paraId="36B431F7" w14:textId="77777777" w:rsidR="002A12D3" w:rsidRPr="002A12D3" w:rsidRDefault="002A12D3" w:rsidP="002A12D3">
      <w:pPr>
        <w:numPr>
          <w:ilvl w:val="2"/>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Second Strike</w:t>
      </w:r>
      <w:r w:rsidRPr="002A12D3">
        <w:rPr>
          <w:rFonts w:ascii="Times New Roman" w:eastAsia="Times New Roman" w:hAnsi="Times New Roman" w:cs="Times New Roman"/>
          <w:kern w:val="0"/>
          <w:szCs w:val="24"/>
          <w14:ligatures w14:val="none"/>
        </w:rPr>
        <w:t>: A horizontal cut to maintain distance, especially if opponents attempt to close in.</w:t>
      </w:r>
    </w:p>
    <w:p w14:paraId="39ED93B8" w14:textId="77777777" w:rsidR="002A12D3" w:rsidRPr="002A12D3" w:rsidRDefault="002A12D3" w:rsidP="002A12D3">
      <w:pPr>
        <w:numPr>
          <w:ilvl w:val="2"/>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Final Strike</w:t>
      </w:r>
      <w:r w:rsidRPr="002A12D3">
        <w:rPr>
          <w:rFonts w:ascii="Times New Roman" w:eastAsia="Times New Roman" w:hAnsi="Times New Roman" w:cs="Times New Roman"/>
          <w:kern w:val="0"/>
          <w:szCs w:val="24"/>
          <w14:ligatures w14:val="none"/>
        </w:rPr>
        <w:t>: A rising cut from hip to shoulder, finishing in a defensive guard position.</w:t>
      </w:r>
    </w:p>
    <w:p w14:paraId="6A48BC27"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xml:space="preserve">: Use a combination of close and medium shots to capture the rhythm of the three steps. Transition between cuts seamlessly, focusing on the </w:t>
      </w:r>
      <w:proofErr w:type="gramStart"/>
      <w:r w:rsidRPr="002A12D3">
        <w:rPr>
          <w:rFonts w:ascii="Times New Roman" w:eastAsia="Times New Roman" w:hAnsi="Times New Roman" w:cs="Times New Roman"/>
          <w:kern w:val="0"/>
          <w:szCs w:val="24"/>
          <w14:ligatures w14:val="none"/>
        </w:rPr>
        <w:t>katana’s controlled</w:t>
      </w:r>
      <w:proofErr w:type="gramEnd"/>
      <w:r w:rsidRPr="002A12D3">
        <w:rPr>
          <w:rFonts w:ascii="Times New Roman" w:eastAsia="Times New Roman" w:hAnsi="Times New Roman" w:cs="Times New Roman"/>
          <w:kern w:val="0"/>
          <w:szCs w:val="24"/>
          <w14:ligatures w14:val="none"/>
        </w:rPr>
        <w:t xml:space="preserve"> movement through each strike.</w:t>
      </w:r>
    </w:p>
    <w:p w14:paraId="03671ADC" w14:textId="77777777" w:rsidR="002A12D3" w:rsidRPr="002A12D3" w:rsidRDefault="002A12D3" w:rsidP="002A12D3">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One-Handed Wakizashi Deflection and Counter</w:t>
      </w:r>
      <w:r w:rsidRPr="002A12D3">
        <w:rPr>
          <w:rFonts w:ascii="Times New Roman" w:eastAsia="Times New Roman" w:hAnsi="Times New Roman" w:cs="Times New Roman"/>
          <w:kern w:val="0"/>
          <w:szCs w:val="24"/>
          <w14:ligatures w14:val="none"/>
        </w:rPr>
        <w:t>:</w:t>
      </w:r>
    </w:p>
    <w:p w14:paraId="257E129C"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Use the wakizashi to parry an opponent’s strike while keeping the katana ready. The wakizashi redirects the force, and the katana immediately follows with a thrust or diagonal cut.</w:t>
      </w:r>
    </w:p>
    <w:p w14:paraId="709CB659"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Capture the rapid deflection with a close-up on the wakizashi, then pull back to show the katana’s counterattack. The timing between deflection and counter should be instantaneous.</w:t>
      </w:r>
    </w:p>
    <w:p w14:paraId="470C5FB4" w14:textId="77777777" w:rsidR="002A12D3" w:rsidRPr="002A12D3" w:rsidRDefault="002A12D3" w:rsidP="002A12D3">
      <w:pPr>
        <w:numPr>
          <w:ilvl w:val="0"/>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 xml:space="preserve">Fainting and Feints (Kake </w:t>
      </w:r>
      <w:proofErr w:type="spellStart"/>
      <w:r w:rsidRPr="002A12D3">
        <w:rPr>
          <w:rFonts w:ascii="Times New Roman" w:eastAsia="Times New Roman" w:hAnsi="Times New Roman" w:cs="Times New Roman"/>
          <w:b/>
          <w:bCs/>
          <w:kern w:val="0"/>
          <w:szCs w:val="24"/>
          <w14:ligatures w14:val="none"/>
        </w:rPr>
        <w:t>Waza</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w:t>
      </w:r>
    </w:p>
    <w:p w14:paraId="40C06178"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Purpose</w:t>
      </w:r>
      <w:r w:rsidRPr="002A12D3">
        <w:rPr>
          <w:rFonts w:ascii="Times New Roman" w:eastAsia="Times New Roman" w:hAnsi="Times New Roman" w:cs="Times New Roman"/>
          <w:kern w:val="0"/>
          <w:szCs w:val="24"/>
          <w14:ligatures w14:val="none"/>
        </w:rPr>
        <w:t>: Feints deceive opponents by suggesting a movement, forcing them to react defensively.</w:t>
      </w:r>
    </w:p>
    <w:p w14:paraId="2F6813B5"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The protagonist begins a forward thrust but stops mid-movement, quickly switching to a different strike, such as a diagonal cut from the opposite angle.</w:t>
      </w:r>
    </w:p>
    <w:p w14:paraId="46C8DBCC" w14:textId="77777777" w:rsidR="002A12D3" w:rsidRPr="002A12D3" w:rsidRDefault="002A12D3" w:rsidP="002A12D3">
      <w:pPr>
        <w:numPr>
          <w:ilvl w:val="1"/>
          <w:numId w:val="10"/>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Use slow motion to emphasize the feint, showing the opponent’s reaction and the protagonist’s quick adjustment.</w:t>
      </w:r>
    </w:p>
    <w:p w14:paraId="22A5012B"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7CA26B6D">
          <v:rect id="_x0000_i1042" style="width:0;height:1.5pt" o:hralign="center" o:hrstd="t" o:hr="t" fillcolor="#a0a0a0" stroked="f"/>
        </w:pict>
      </w:r>
    </w:p>
    <w:p w14:paraId="2F2AA337"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4. Tactics for Facing Multiple Opponents</w:t>
      </w:r>
    </w:p>
    <w:p w14:paraId="11C45198" w14:textId="77777777" w:rsidR="002A12D3" w:rsidRPr="002A12D3" w:rsidRDefault="002A12D3" w:rsidP="002A12D3">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Zone Defense</w:t>
      </w:r>
      <w:r w:rsidRPr="002A12D3">
        <w:rPr>
          <w:rFonts w:ascii="Times New Roman" w:eastAsia="Times New Roman" w:hAnsi="Times New Roman" w:cs="Times New Roman"/>
          <w:kern w:val="0"/>
          <w:szCs w:val="24"/>
          <w14:ligatures w14:val="none"/>
        </w:rPr>
        <w:t>:</w:t>
      </w:r>
    </w:p>
    <w:p w14:paraId="337AFB2D" w14:textId="77777777" w:rsidR="002A12D3" w:rsidRPr="002A12D3" w:rsidRDefault="002A12D3" w:rsidP="002A12D3">
      <w:pPr>
        <w:numPr>
          <w:ilvl w:val="1"/>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Concept</w:t>
      </w:r>
      <w:r w:rsidRPr="002A12D3">
        <w:rPr>
          <w:rFonts w:ascii="Times New Roman" w:eastAsia="Times New Roman" w:hAnsi="Times New Roman" w:cs="Times New Roman"/>
          <w:kern w:val="0"/>
          <w:szCs w:val="24"/>
          <w14:ligatures w14:val="none"/>
        </w:rPr>
        <w:t>: Divide the area around the protagonist into zones (front, back, left, right), ensuring each opponent is dealt with in one zone at a time.</w:t>
      </w:r>
    </w:p>
    <w:p w14:paraId="1002C7B7" w14:textId="77777777" w:rsidR="002A12D3" w:rsidRPr="002A12D3" w:rsidRDefault="002A12D3" w:rsidP="002A12D3">
      <w:pPr>
        <w:numPr>
          <w:ilvl w:val="1"/>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With each opponent’s approach, the protagonist pivots and positions themselves to face one at a time, using wide horizontal or diagonal cuts to deter others.</w:t>
      </w:r>
    </w:p>
    <w:p w14:paraId="55B46D34" w14:textId="77777777" w:rsidR="002A12D3" w:rsidRPr="002A12D3" w:rsidRDefault="002A12D3" w:rsidP="002A12D3">
      <w:pPr>
        <w:numPr>
          <w:ilvl w:val="1"/>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lastRenderedPageBreak/>
        <w:t>For Film</w:t>
      </w:r>
      <w:r w:rsidRPr="002A12D3">
        <w:rPr>
          <w:rFonts w:ascii="Times New Roman" w:eastAsia="Times New Roman" w:hAnsi="Times New Roman" w:cs="Times New Roman"/>
          <w:kern w:val="0"/>
          <w:szCs w:val="24"/>
          <w14:ligatures w14:val="none"/>
        </w:rPr>
        <w:t>: Use a wide shot to showcase the protagonist’s strategic positioning, capturing each zone switch and ensuring opponents are constantly on one side.</w:t>
      </w:r>
    </w:p>
    <w:p w14:paraId="05CE46CD" w14:textId="77777777" w:rsidR="002A12D3" w:rsidRPr="002A12D3" w:rsidRDefault="002A12D3" w:rsidP="002A12D3">
      <w:pPr>
        <w:numPr>
          <w:ilvl w:val="0"/>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Sweeping Strike for Spacing</w:t>
      </w:r>
      <w:r w:rsidRPr="002A12D3">
        <w:rPr>
          <w:rFonts w:ascii="Times New Roman" w:eastAsia="Times New Roman" w:hAnsi="Times New Roman" w:cs="Times New Roman"/>
          <w:kern w:val="0"/>
          <w:szCs w:val="24"/>
          <w14:ligatures w14:val="none"/>
        </w:rPr>
        <w:t>:</w:t>
      </w:r>
    </w:p>
    <w:p w14:paraId="557ED0F5" w14:textId="77777777" w:rsidR="002A12D3" w:rsidRPr="002A12D3" w:rsidRDefault="002A12D3" w:rsidP="002A12D3">
      <w:pPr>
        <w:numPr>
          <w:ilvl w:val="1"/>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Purpose</w:t>
      </w:r>
      <w:r w:rsidRPr="002A12D3">
        <w:rPr>
          <w:rFonts w:ascii="Times New Roman" w:eastAsia="Times New Roman" w:hAnsi="Times New Roman" w:cs="Times New Roman"/>
          <w:kern w:val="0"/>
          <w:szCs w:val="24"/>
          <w14:ligatures w14:val="none"/>
        </w:rPr>
        <w:t>: A sweeping horizontal strike with the katana clears space and forces multiple opponents to keep their distance.</w:t>
      </w:r>
    </w:p>
    <w:p w14:paraId="7D232077" w14:textId="77777777" w:rsidR="002A12D3" w:rsidRPr="002A12D3" w:rsidRDefault="002A12D3" w:rsidP="002A12D3">
      <w:pPr>
        <w:numPr>
          <w:ilvl w:val="1"/>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The protagonist holds the katana at chest height, swinging in a 180-degree arc while moving backward.</w:t>
      </w:r>
    </w:p>
    <w:p w14:paraId="47A170C9" w14:textId="77777777" w:rsidR="002A12D3" w:rsidRPr="002A12D3" w:rsidRDefault="002A12D3" w:rsidP="002A12D3">
      <w:pPr>
        <w:numPr>
          <w:ilvl w:val="1"/>
          <w:numId w:val="11"/>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Film this in a wide shot from behind the protagonist to capture the arc of the strike and the effect on the surrounding attackers.</w:t>
      </w:r>
    </w:p>
    <w:p w14:paraId="1770BD18"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7E0035FF">
          <v:rect id="_x0000_i1043" style="width:0;height:1.5pt" o:hralign="center" o:hrstd="t" o:hr="t" fillcolor="#a0a0a0" stroked="f"/>
        </w:pict>
      </w:r>
    </w:p>
    <w:p w14:paraId="5B12EEAD"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5. Advanced Defensive Techniques</w:t>
      </w:r>
    </w:p>
    <w:p w14:paraId="005B3C17" w14:textId="77777777" w:rsidR="002A12D3" w:rsidRPr="002A12D3" w:rsidRDefault="002A12D3" w:rsidP="002A12D3">
      <w:pPr>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Blade Angle for Blocking</w:t>
      </w:r>
      <w:r w:rsidRPr="002A12D3">
        <w:rPr>
          <w:rFonts w:ascii="Times New Roman" w:eastAsia="Times New Roman" w:hAnsi="Times New Roman" w:cs="Times New Roman"/>
          <w:kern w:val="0"/>
          <w:szCs w:val="24"/>
          <w14:ligatures w14:val="none"/>
        </w:rPr>
        <w:t>:</w:t>
      </w:r>
    </w:p>
    <w:p w14:paraId="471CFEA5" w14:textId="77777777" w:rsidR="002A12D3" w:rsidRPr="002A12D3" w:rsidRDefault="002A12D3" w:rsidP="002A12D3">
      <w:pPr>
        <w:numPr>
          <w:ilvl w:val="1"/>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Technique</w:t>
      </w:r>
      <w:r w:rsidRPr="002A12D3">
        <w:rPr>
          <w:rFonts w:ascii="Times New Roman" w:eastAsia="Times New Roman" w:hAnsi="Times New Roman" w:cs="Times New Roman"/>
          <w:kern w:val="0"/>
          <w:szCs w:val="24"/>
          <w14:ligatures w14:val="none"/>
        </w:rPr>
        <w:t>: The katana or wakizashi should always block with the blade at an angle to deflect force rather than absorb it head-on.</w:t>
      </w:r>
    </w:p>
    <w:p w14:paraId="3E61D3F0" w14:textId="77777777" w:rsidR="002A12D3" w:rsidRPr="002A12D3" w:rsidRDefault="002A12D3" w:rsidP="002A12D3">
      <w:pPr>
        <w:numPr>
          <w:ilvl w:val="1"/>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Position the sword at a 45-degree angle during a block, with the edge facing slightly upward.</w:t>
      </w:r>
    </w:p>
    <w:p w14:paraId="4A0C77CD" w14:textId="77777777" w:rsidR="002A12D3" w:rsidRPr="002A12D3" w:rsidRDefault="002A12D3" w:rsidP="002A12D3">
      <w:pPr>
        <w:numPr>
          <w:ilvl w:val="1"/>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Use a close-up to highlight the precise angle of the blade. Add sound effects to emphasize the force of the deflection.</w:t>
      </w:r>
    </w:p>
    <w:p w14:paraId="5B5CD69A" w14:textId="77777777" w:rsidR="002A12D3" w:rsidRPr="002A12D3" w:rsidRDefault="002A12D3" w:rsidP="002A12D3">
      <w:pPr>
        <w:numPr>
          <w:ilvl w:val="0"/>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Parry and Counter (Tsuki Kaeshi)</w:t>
      </w:r>
      <w:r w:rsidRPr="002A12D3">
        <w:rPr>
          <w:rFonts w:ascii="Times New Roman" w:eastAsia="Times New Roman" w:hAnsi="Times New Roman" w:cs="Times New Roman"/>
          <w:kern w:val="0"/>
          <w:szCs w:val="24"/>
          <w14:ligatures w14:val="none"/>
        </w:rPr>
        <w:t>:</w:t>
      </w:r>
    </w:p>
    <w:p w14:paraId="13A1B7B3" w14:textId="77777777" w:rsidR="002A12D3" w:rsidRPr="002A12D3" w:rsidRDefault="002A12D3" w:rsidP="002A12D3">
      <w:pPr>
        <w:numPr>
          <w:ilvl w:val="1"/>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Parry with the wakizashi to redirect an incoming cut and follow immediately with a thrust or slash using the katana.</w:t>
      </w:r>
    </w:p>
    <w:p w14:paraId="3E111B21" w14:textId="77777777" w:rsidR="002A12D3" w:rsidRPr="002A12D3" w:rsidRDefault="002A12D3" w:rsidP="002A12D3">
      <w:pPr>
        <w:numPr>
          <w:ilvl w:val="1"/>
          <w:numId w:val="12"/>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Show the parry in a medium shot, and switch to a close-up as the katana moves into a counterattack, highlighting the seamless transition.</w:t>
      </w:r>
    </w:p>
    <w:p w14:paraId="314A974F"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69246C26">
          <v:rect id="_x0000_i1044" style="width:0;height:1.5pt" o:hralign="center" o:hrstd="t" o:hr="t" fillcolor="#a0a0a0" stroked="f"/>
        </w:pict>
      </w:r>
    </w:p>
    <w:p w14:paraId="159B6EC5"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6. Special Situations and Contextual Movements</w:t>
      </w:r>
    </w:p>
    <w:p w14:paraId="06F53078" w14:textId="77777777" w:rsidR="002A12D3" w:rsidRPr="002A12D3" w:rsidRDefault="002A12D3" w:rsidP="002A12D3">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Kneeling Combat (</w:t>
      </w:r>
      <w:proofErr w:type="spellStart"/>
      <w:r w:rsidRPr="002A12D3">
        <w:rPr>
          <w:rFonts w:ascii="Times New Roman" w:eastAsia="Times New Roman" w:hAnsi="Times New Roman" w:cs="Times New Roman"/>
          <w:b/>
          <w:bCs/>
          <w:kern w:val="0"/>
          <w:szCs w:val="24"/>
          <w14:ligatures w14:val="none"/>
        </w:rPr>
        <w:t>Orishiku</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w:t>
      </w:r>
    </w:p>
    <w:p w14:paraId="07512837" w14:textId="77777777" w:rsidR="002A12D3" w:rsidRPr="002A12D3" w:rsidRDefault="002A12D3" w:rsidP="002A12D3">
      <w:pPr>
        <w:numPr>
          <w:ilvl w:val="1"/>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Technique</w:t>
      </w:r>
      <w:r w:rsidRPr="002A12D3">
        <w:rPr>
          <w:rFonts w:ascii="Times New Roman" w:eastAsia="Times New Roman" w:hAnsi="Times New Roman" w:cs="Times New Roman"/>
          <w:kern w:val="0"/>
          <w:szCs w:val="24"/>
          <w14:ligatures w14:val="none"/>
        </w:rPr>
        <w:t>: Lower the body onto one knee in a defensive stance, ideal for confined spaces or defensive positioning.</w:t>
      </w:r>
    </w:p>
    <w:p w14:paraId="4F80776F" w14:textId="77777777" w:rsidR="002A12D3" w:rsidRPr="002A12D3" w:rsidRDefault="002A12D3" w:rsidP="002A12D3">
      <w:pPr>
        <w:numPr>
          <w:ilvl w:val="1"/>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From a standing stance, lower the back knee to the ground, keeping the katana ready in a defensive position. The posture allows for quick upward thrusts or slashes.</w:t>
      </w:r>
    </w:p>
    <w:p w14:paraId="0E72B2AC" w14:textId="77777777" w:rsidR="002A12D3" w:rsidRPr="002A12D3" w:rsidRDefault="002A12D3" w:rsidP="002A12D3">
      <w:pPr>
        <w:numPr>
          <w:ilvl w:val="1"/>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xml:space="preserve">: Use a </w:t>
      </w:r>
      <w:proofErr w:type="gramStart"/>
      <w:r w:rsidRPr="002A12D3">
        <w:rPr>
          <w:rFonts w:ascii="Times New Roman" w:eastAsia="Times New Roman" w:hAnsi="Times New Roman" w:cs="Times New Roman"/>
          <w:kern w:val="0"/>
          <w:szCs w:val="24"/>
          <w14:ligatures w14:val="none"/>
        </w:rPr>
        <w:t>low-angle</w:t>
      </w:r>
      <w:proofErr w:type="gramEnd"/>
      <w:r w:rsidRPr="002A12D3">
        <w:rPr>
          <w:rFonts w:ascii="Times New Roman" w:eastAsia="Times New Roman" w:hAnsi="Times New Roman" w:cs="Times New Roman"/>
          <w:kern w:val="0"/>
          <w:szCs w:val="24"/>
          <w14:ligatures w14:val="none"/>
        </w:rPr>
        <w:t xml:space="preserve"> shot to emphasize the stability and intensity of the character in a lowered stance, ready to defend from below.</w:t>
      </w:r>
    </w:p>
    <w:p w14:paraId="613D1FB0" w14:textId="77777777" w:rsidR="002A12D3" w:rsidRPr="002A12D3" w:rsidRDefault="002A12D3" w:rsidP="002A12D3">
      <w:pPr>
        <w:numPr>
          <w:ilvl w:val="0"/>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Sheath (Saya) as a Weapon</w:t>
      </w:r>
      <w:r w:rsidRPr="002A12D3">
        <w:rPr>
          <w:rFonts w:ascii="Times New Roman" w:eastAsia="Times New Roman" w:hAnsi="Times New Roman" w:cs="Times New Roman"/>
          <w:kern w:val="0"/>
          <w:szCs w:val="24"/>
          <w14:ligatures w14:val="none"/>
        </w:rPr>
        <w:t>:</w:t>
      </w:r>
    </w:p>
    <w:p w14:paraId="00F58D6A" w14:textId="77777777" w:rsidR="002A12D3" w:rsidRPr="002A12D3" w:rsidRDefault="002A12D3" w:rsidP="002A12D3">
      <w:pPr>
        <w:numPr>
          <w:ilvl w:val="1"/>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Technique</w:t>
      </w:r>
      <w:r w:rsidRPr="002A12D3">
        <w:rPr>
          <w:rFonts w:ascii="Times New Roman" w:eastAsia="Times New Roman" w:hAnsi="Times New Roman" w:cs="Times New Roman"/>
          <w:kern w:val="0"/>
          <w:szCs w:val="24"/>
          <w14:ligatures w14:val="none"/>
        </w:rPr>
        <w:t>: Use the sheath for deflecting, tripping, or blunt strikes.</w:t>
      </w:r>
    </w:p>
    <w:p w14:paraId="673ED341" w14:textId="77777777" w:rsidR="002A12D3" w:rsidRPr="002A12D3" w:rsidRDefault="002A12D3" w:rsidP="002A12D3">
      <w:pPr>
        <w:numPr>
          <w:ilvl w:val="1"/>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xml:space="preserve">: Hold the sheath alongside the katana, allowing quick transitions between blocking and striking. The </w:t>
      </w:r>
      <w:proofErr w:type="spellStart"/>
      <w:r w:rsidRPr="002A12D3">
        <w:rPr>
          <w:rFonts w:ascii="Times New Roman" w:eastAsia="Times New Roman" w:hAnsi="Times New Roman" w:cs="Times New Roman"/>
          <w:kern w:val="0"/>
          <w:szCs w:val="24"/>
          <w14:ligatures w14:val="none"/>
        </w:rPr>
        <w:t>saya</w:t>
      </w:r>
      <w:proofErr w:type="spellEnd"/>
      <w:r w:rsidRPr="002A12D3">
        <w:rPr>
          <w:rFonts w:ascii="Times New Roman" w:eastAsia="Times New Roman" w:hAnsi="Times New Roman" w:cs="Times New Roman"/>
          <w:kern w:val="0"/>
          <w:szCs w:val="24"/>
          <w14:ligatures w14:val="none"/>
        </w:rPr>
        <w:t xml:space="preserve"> can push the opponent back or trip them by sweeping at their legs.</w:t>
      </w:r>
    </w:p>
    <w:p w14:paraId="703B43D8" w14:textId="77777777" w:rsidR="002A12D3" w:rsidRPr="002A12D3" w:rsidRDefault="002A12D3" w:rsidP="002A12D3">
      <w:pPr>
        <w:numPr>
          <w:ilvl w:val="1"/>
          <w:numId w:val="13"/>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Use a medium shot that captures both the sheath and the katana, showing the dual-wielding technique with defensive and offensive integration.</w:t>
      </w:r>
    </w:p>
    <w:p w14:paraId="2CA6BBF7"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lastRenderedPageBreak/>
        <w:pict w14:anchorId="3555D907">
          <v:rect id="_x0000_i1045" style="width:0;height:1.5pt" o:hralign="center" o:hrstd="t" o:hr="t" fillcolor="#a0a0a0" stroked="f"/>
        </w:pict>
      </w:r>
    </w:p>
    <w:p w14:paraId="1385CE5F"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7. Philosophical Elements and Cultural Embodiment</w:t>
      </w:r>
    </w:p>
    <w:p w14:paraId="0F4ACB9C" w14:textId="77777777" w:rsidR="002A12D3" w:rsidRPr="002A12D3" w:rsidRDefault="002A12D3" w:rsidP="002A12D3">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Composure (</w:t>
      </w:r>
      <w:proofErr w:type="spellStart"/>
      <w:r w:rsidRPr="002A12D3">
        <w:rPr>
          <w:rFonts w:ascii="Times New Roman" w:eastAsia="Times New Roman" w:hAnsi="Times New Roman" w:cs="Times New Roman"/>
          <w:b/>
          <w:bCs/>
          <w:kern w:val="0"/>
          <w:szCs w:val="24"/>
          <w14:ligatures w14:val="none"/>
        </w:rPr>
        <w:t>Seishin</w:t>
      </w:r>
      <w:proofErr w:type="spellEnd"/>
      <w:r w:rsidRPr="002A12D3">
        <w:rPr>
          <w:rFonts w:ascii="Times New Roman" w:eastAsia="Times New Roman" w:hAnsi="Times New Roman" w:cs="Times New Roman"/>
          <w:b/>
          <w:bCs/>
          <w:kern w:val="0"/>
          <w:szCs w:val="24"/>
          <w14:ligatures w14:val="none"/>
        </w:rPr>
        <w:t>)</w:t>
      </w:r>
      <w:r w:rsidRPr="002A12D3">
        <w:rPr>
          <w:rFonts w:ascii="Times New Roman" w:eastAsia="Times New Roman" w:hAnsi="Times New Roman" w:cs="Times New Roman"/>
          <w:kern w:val="0"/>
          <w:szCs w:val="24"/>
          <w14:ligatures w14:val="none"/>
        </w:rPr>
        <w:t>:</w:t>
      </w:r>
    </w:p>
    <w:p w14:paraId="4371E2E2" w14:textId="77777777" w:rsidR="002A12D3" w:rsidRPr="002A12D3" w:rsidRDefault="002A12D3" w:rsidP="002A12D3">
      <w:pPr>
        <w:numPr>
          <w:ilvl w:val="1"/>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Principle</w:t>
      </w:r>
      <w:r w:rsidRPr="002A12D3">
        <w:rPr>
          <w:rFonts w:ascii="Times New Roman" w:eastAsia="Times New Roman" w:hAnsi="Times New Roman" w:cs="Times New Roman"/>
          <w:kern w:val="0"/>
          <w:szCs w:val="24"/>
          <w14:ligatures w14:val="none"/>
        </w:rPr>
        <w:t>: The samurai maintains calm and control, even in the heat of battle.</w:t>
      </w:r>
    </w:p>
    <w:p w14:paraId="0319CF52" w14:textId="77777777" w:rsidR="002A12D3" w:rsidRPr="002A12D3" w:rsidRDefault="002A12D3" w:rsidP="002A12D3">
      <w:pPr>
        <w:numPr>
          <w:ilvl w:val="1"/>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After each move or counter, the protagonist should briefly pause, assuming a stable posture with deep focus. This shows discipline and presence.</w:t>
      </w:r>
    </w:p>
    <w:p w14:paraId="103340C1" w14:textId="77777777" w:rsidR="002A12D3" w:rsidRPr="002A12D3" w:rsidRDefault="002A12D3" w:rsidP="002A12D3">
      <w:pPr>
        <w:numPr>
          <w:ilvl w:val="1"/>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Use close-ups on the protagonist’s face to capture their calmness and focus. Slow down the frame rate slightly to emphasize this moment of composed clarity.</w:t>
      </w:r>
    </w:p>
    <w:p w14:paraId="1947D5EE" w14:textId="77777777" w:rsidR="002A12D3" w:rsidRPr="002A12D3" w:rsidRDefault="002A12D3" w:rsidP="002A12D3">
      <w:pPr>
        <w:numPr>
          <w:ilvl w:val="0"/>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Situational Awareness (Zanshin)</w:t>
      </w:r>
      <w:r w:rsidRPr="002A12D3">
        <w:rPr>
          <w:rFonts w:ascii="Times New Roman" w:eastAsia="Times New Roman" w:hAnsi="Times New Roman" w:cs="Times New Roman"/>
          <w:kern w:val="0"/>
          <w:szCs w:val="24"/>
          <w14:ligatures w14:val="none"/>
        </w:rPr>
        <w:t>:</w:t>
      </w:r>
    </w:p>
    <w:p w14:paraId="73E6BD36" w14:textId="77777777" w:rsidR="002A12D3" w:rsidRPr="002A12D3" w:rsidRDefault="002A12D3" w:rsidP="002A12D3">
      <w:pPr>
        <w:numPr>
          <w:ilvl w:val="1"/>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Principle</w:t>
      </w:r>
      <w:r w:rsidRPr="002A12D3">
        <w:rPr>
          <w:rFonts w:ascii="Times New Roman" w:eastAsia="Times New Roman" w:hAnsi="Times New Roman" w:cs="Times New Roman"/>
          <w:kern w:val="0"/>
          <w:szCs w:val="24"/>
          <w14:ligatures w14:val="none"/>
        </w:rPr>
        <w:t>: Maintain constant awareness of surroundings, even while focused on a single opponent.</w:t>
      </w:r>
    </w:p>
    <w:p w14:paraId="75F5B1D5" w14:textId="77777777" w:rsidR="002A12D3" w:rsidRPr="002A12D3" w:rsidRDefault="002A12D3" w:rsidP="002A12D3">
      <w:pPr>
        <w:numPr>
          <w:ilvl w:val="1"/>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Execution</w:t>
      </w:r>
      <w:r w:rsidRPr="002A12D3">
        <w:rPr>
          <w:rFonts w:ascii="Times New Roman" w:eastAsia="Times New Roman" w:hAnsi="Times New Roman" w:cs="Times New Roman"/>
          <w:kern w:val="0"/>
          <w:szCs w:val="24"/>
          <w14:ligatures w14:val="none"/>
        </w:rPr>
        <w:t>: Between strikes, the protagonist subtly shifts their gaze and adjusts their stance, constantly prepared for any new threats.</w:t>
      </w:r>
    </w:p>
    <w:p w14:paraId="6DB423E6" w14:textId="77777777" w:rsidR="002A12D3" w:rsidRPr="002A12D3" w:rsidRDefault="002A12D3" w:rsidP="002A12D3">
      <w:pPr>
        <w:numPr>
          <w:ilvl w:val="1"/>
          <w:numId w:val="14"/>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For Film</w:t>
      </w:r>
      <w:r w:rsidRPr="002A12D3">
        <w:rPr>
          <w:rFonts w:ascii="Times New Roman" w:eastAsia="Times New Roman" w:hAnsi="Times New Roman" w:cs="Times New Roman"/>
          <w:kern w:val="0"/>
          <w:szCs w:val="24"/>
          <w14:ligatures w14:val="none"/>
        </w:rPr>
        <w:t>: Show the protagonist’s line of sight moving from one opponent to another in wide shots, creating a sense of omnipresent readiness.</w:t>
      </w:r>
    </w:p>
    <w:p w14:paraId="32D22192" w14:textId="77777777" w:rsidR="002A12D3" w:rsidRPr="002A12D3" w:rsidRDefault="002A12D3" w:rsidP="002A12D3">
      <w:pPr>
        <w:spacing w:line="240" w:lineRule="auto"/>
        <w:ind w:firstLine="0"/>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pict w14:anchorId="3973B89C">
          <v:rect id="_x0000_i1046" style="width:0;height:1.5pt" o:hralign="center" o:hrstd="t" o:hr="t" fillcolor="#a0a0a0" stroked="f"/>
        </w:pict>
      </w:r>
    </w:p>
    <w:p w14:paraId="425EB0FC" w14:textId="77777777" w:rsidR="002A12D3" w:rsidRPr="002A12D3" w:rsidRDefault="002A12D3" w:rsidP="002A12D3">
      <w:pPr>
        <w:spacing w:before="100" w:beforeAutospacing="1" w:after="100" w:afterAutospacing="1" w:line="240" w:lineRule="auto"/>
        <w:ind w:firstLine="0"/>
        <w:outlineLvl w:val="2"/>
        <w:rPr>
          <w:rFonts w:ascii="Times New Roman" w:eastAsia="Times New Roman" w:hAnsi="Times New Roman" w:cs="Times New Roman"/>
          <w:b/>
          <w:bCs/>
          <w:kern w:val="0"/>
          <w:sz w:val="27"/>
          <w:szCs w:val="27"/>
          <w14:ligatures w14:val="none"/>
        </w:rPr>
      </w:pPr>
      <w:r w:rsidRPr="002A12D3">
        <w:rPr>
          <w:rFonts w:ascii="Times New Roman" w:eastAsia="Times New Roman" w:hAnsi="Times New Roman" w:cs="Times New Roman"/>
          <w:b/>
          <w:bCs/>
          <w:kern w:val="0"/>
          <w:sz w:val="27"/>
          <w:szCs w:val="27"/>
          <w14:ligatures w14:val="none"/>
        </w:rPr>
        <w:t>Sample Scene Outline Incorporating Advanced Techniques</w:t>
      </w:r>
    </w:p>
    <w:p w14:paraId="45B8904F" w14:textId="77777777" w:rsidR="002A12D3" w:rsidRPr="002A12D3" w:rsidRDefault="002A12D3" w:rsidP="002A12D3">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Scene Setup</w:t>
      </w:r>
      <w:r w:rsidRPr="002A12D3">
        <w:rPr>
          <w:rFonts w:ascii="Times New Roman" w:eastAsia="Times New Roman" w:hAnsi="Times New Roman" w:cs="Times New Roman"/>
          <w:kern w:val="0"/>
          <w:szCs w:val="24"/>
          <w14:ligatures w14:val="none"/>
        </w:rPr>
        <w:t>: The protagonist, armed with both katana and wakizashi, faces three opponents in a large, open space. They assume a low stance, scanning the surroundings.</w:t>
      </w:r>
    </w:p>
    <w:p w14:paraId="5484FB98" w14:textId="77777777" w:rsidR="002A12D3" w:rsidRPr="002A12D3" w:rsidRDefault="002A12D3" w:rsidP="002A12D3">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Engagement Sequence</w:t>
      </w:r>
      <w:r w:rsidRPr="002A12D3">
        <w:rPr>
          <w:rFonts w:ascii="Times New Roman" w:eastAsia="Times New Roman" w:hAnsi="Times New Roman" w:cs="Times New Roman"/>
          <w:kern w:val="0"/>
          <w:szCs w:val="24"/>
          <w14:ligatures w14:val="none"/>
        </w:rPr>
        <w:t>:</w:t>
      </w:r>
    </w:p>
    <w:p w14:paraId="0CB4C858"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Opponent 1</w:t>
      </w:r>
      <w:r w:rsidRPr="002A12D3">
        <w:rPr>
          <w:rFonts w:ascii="Times New Roman" w:eastAsia="Times New Roman" w:hAnsi="Times New Roman" w:cs="Times New Roman"/>
          <w:kern w:val="0"/>
          <w:szCs w:val="24"/>
          <w14:ligatures w14:val="none"/>
        </w:rPr>
        <w:t xml:space="preserve"> attacks from the front. The protagonist uses a diagonal downward cut with the katana, quickly adjusting their grip to prepare for the next strike.</w:t>
      </w:r>
    </w:p>
    <w:p w14:paraId="0E768E72"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Transition</w:t>
      </w:r>
      <w:r w:rsidRPr="002A12D3">
        <w:rPr>
          <w:rFonts w:ascii="Times New Roman" w:eastAsia="Times New Roman" w:hAnsi="Times New Roman" w:cs="Times New Roman"/>
          <w:kern w:val="0"/>
          <w:szCs w:val="24"/>
          <w14:ligatures w14:val="none"/>
        </w:rPr>
        <w:t xml:space="preserve">: They pivot with triangular footwork, positioning themselves to face the next opponent while keeping the </w:t>
      </w:r>
      <w:proofErr w:type="gramStart"/>
      <w:r w:rsidRPr="002A12D3">
        <w:rPr>
          <w:rFonts w:ascii="Times New Roman" w:eastAsia="Times New Roman" w:hAnsi="Times New Roman" w:cs="Times New Roman"/>
          <w:kern w:val="0"/>
          <w:szCs w:val="24"/>
          <w14:ligatures w14:val="none"/>
        </w:rPr>
        <w:t>wakizashi at the</w:t>
      </w:r>
      <w:proofErr w:type="gramEnd"/>
      <w:r w:rsidRPr="002A12D3">
        <w:rPr>
          <w:rFonts w:ascii="Times New Roman" w:eastAsia="Times New Roman" w:hAnsi="Times New Roman" w:cs="Times New Roman"/>
          <w:kern w:val="0"/>
          <w:szCs w:val="24"/>
          <w14:ligatures w14:val="none"/>
        </w:rPr>
        <w:t xml:space="preserve"> ready for quick defense.</w:t>
      </w:r>
    </w:p>
    <w:p w14:paraId="754360E9" w14:textId="77777777" w:rsidR="002A12D3" w:rsidRPr="002A12D3" w:rsidRDefault="002A12D3" w:rsidP="002A12D3">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Close-Quarters Combat</w:t>
      </w:r>
      <w:r w:rsidRPr="002A12D3">
        <w:rPr>
          <w:rFonts w:ascii="Times New Roman" w:eastAsia="Times New Roman" w:hAnsi="Times New Roman" w:cs="Times New Roman"/>
          <w:kern w:val="0"/>
          <w:szCs w:val="24"/>
          <w14:ligatures w14:val="none"/>
        </w:rPr>
        <w:t>:</w:t>
      </w:r>
    </w:p>
    <w:p w14:paraId="34E9BF02"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Opponent 2</w:t>
      </w:r>
      <w:r w:rsidRPr="002A12D3">
        <w:rPr>
          <w:rFonts w:ascii="Times New Roman" w:eastAsia="Times New Roman" w:hAnsi="Times New Roman" w:cs="Times New Roman"/>
          <w:kern w:val="0"/>
          <w:szCs w:val="24"/>
          <w14:ligatures w14:val="none"/>
        </w:rPr>
        <w:t xml:space="preserve"> moves in close. The protagonist uses the wakizashi to parry and then counters with a rising katana slash, maintaining balance and distance.</w:t>
      </w:r>
    </w:p>
    <w:p w14:paraId="06518D04"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 xml:space="preserve">For film, show a close-up of the wakizashi </w:t>
      </w:r>
      <w:proofErr w:type="gramStart"/>
      <w:r w:rsidRPr="002A12D3">
        <w:rPr>
          <w:rFonts w:ascii="Times New Roman" w:eastAsia="Times New Roman" w:hAnsi="Times New Roman" w:cs="Times New Roman"/>
          <w:kern w:val="0"/>
          <w:szCs w:val="24"/>
          <w14:ligatures w14:val="none"/>
        </w:rPr>
        <w:t>parry</w:t>
      </w:r>
      <w:proofErr w:type="gramEnd"/>
      <w:r w:rsidRPr="002A12D3">
        <w:rPr>
          <w:rFonts w:ascii="Times New Roman" w:eastAsia="Times New Roman" w:hAnsi="Times New Roman" w:cs="Times New Roman"/>
          <w:kern w:val="0"/>
          <w:szCs w:val="24"/>
          <w14:ligatures w14:val="none"/>
        </w:rPr>
        <w:t>, followed by a medium shot of the katana’s upward strike.</w:t>
      </w:r>
    </w:p>
    <w:p w14:paraId="019B8B67" w14:textId="77777777" w:rsidR="002A12D3" w:rsidRPr="002A12D3" w:rsidRDefault="002A12D3" w:rsidP="002A12D3">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Sheath Usage</w:t>
      </w:r>
      <w:r w:rsidRPr="002A12D3">
        <w:rPr>
          <w:rFonts w:ascii="Times New Roman" w:eastAsia="Times New Roman" w:hAnsi="Times New Roman" w:cs="Times New Roman"/>
          <w:kern w:val="0"/>
          <w:szCs w:val="24"/>
          <w14:ligatures w14:val="none"/>
        </w:rPr>
        <w:t>:</w:t>
      </w:r>
    </w:p>
    <w:p w14:paraId="473FA3B1"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 xml:space="preserve">As </w:t>
      </w:r>
      <w:r w:rsidRPr="002A12D3">
        <w:rPr>
          <w:rFonts w:ascii="Times New Roman" w:eastAsia="Times New Roman" w:hAnsi="Times New Roman" w:cs="Times New Roman"/>
          <w:b/>
          <w:bCs/>
          <w:kern w:val="0"/>
          <w:szCs w:val="24"/>
          <w14:ligatures w14:val="none"/>
        </w:rPr>
        <w:t>Opponent 3</w:t>
      </w:r>
      <w:r w:rsidRPr="002A12D3">
        <w:rPr>
          <w:rFonts w:ascii="Times New Roman" w:eastAsia="Times New Roman" w:hAnsi="Times New Roman" w:cs="Times New Roman"/>
          <w:kern w:val="0"/>
          <w:szCs w:val="24"/>
          <w14:ligatures w14:val="none"/>
        </w:rPr>
        <w:t xml:space="preserve"> rushes in, the protagonist uses the sheath to deflect an attack, following with a sweeping katana strike to push them back.</w:t>
      </w:r>
    </w:p>
    <w:p w14:paraId="6F779CC2"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Film the sheath’s deflection with a medium shot, followed by a wide shot to capture the spacing created by the katana’s sweep.</w:t>
      </w:r>
    </w:p>
    <w:p w14:paraId="5AC5B383" w14:textId="77777777" w:rsidR="002A12D3" w:rsidRPr="002A12D3" w:rsidRDefault="002A12D3" w:rsidP="002A12D3">
      <w:pPr>
        <w:numPr>
          <w:ilvl w:val="0"/>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b/>
          <w:bCs/>
          <w:kern w:val="0"/>
          <w:szCs w:val="24"/>
          <w14:ligatures w14:val="none"/>
        </w:rPr>
        <w:t>Final Resolution</w:t>
      </w:r>
      <w:r w:rsidRPr="002A12D3">
        <w:rPr>
          <w:rFonts w:ascii="Times New Roman" w:eastAsia="Times New Roman" w:hAnsi="Times New Roman" w:cs="Times New Roman"/>
          <w:kern w:val="0"/>
          <w:szCs w:val="24"/>
          <w14:ligatures w14:val="none"/>
        </w:rPr>
        <w:t>:</w:t>
      </w:r>
    </w:p>
    <w:p w14:paraId="6D849E4D"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 xml:space="preserve">The protagonist pauses, adopting a controlled stance with both blades. Their gaze shifts around the scene, embodying </w:t>
      </w:r>
      <w:r w:rsidRPr="002A12D3">
        <w:rPr>
          <w:rFonts w:ascii="Times New Roman" w:eastAsia="Times New Roman" w:hAnsi="Times New Roman" w:cs="Times New Roman"/>
          <w:i/>
          <w:iCs/>
          <w:kern w:val="0"/>
          <w:szCs w:val="24"/>
          <w14:ligatures w14:val="none"/>
        </w:rPr>
        <w:t>Zanshin</w:t>
      </w:r>
      <w:r w:rsidRPr="002A12D3">
        <w:rPr>
          <w:rFonts w:ascii="Times New Roman" w:eastAsia="Times New Roman" w:hAnsi="Times New Roman" w:cs="Times New Roman"/>
          <w:kern w:val="0"/>
          <w:szCs w:val="24"/>
          <w14:ligatures w14:val="none"/>
        </w:rPr>
        <w:t>.</w:t>
      </w:r>
    </w:p>
    <w:p w14:paraId="13B9D787" w14:textId="77777777" w:rsidR="002A12D3" w:rsidRPr="002A12D3" w:rsidRDefault="002A12D3" w:rsidP="002A12D3">
      <w:pPr>
        <w:numPr>
          <w:ilvl w:val="1"/>
          <w:numId w:val="15"/>
        </w:numPr>
        <w:spacing w:before="100" w:beforeAutospacing="1" w:after="100" w:afterAutospacing="1" w:line="240" w:lineRule="auto"/>
        <w:rPr>
          <w:rFonts w:ascii="Times New Roman" w:eastAsia="Times New Roman" w:hAnsi="Times New Roman" w:cs="Times New Roman"/>
          <w:kern w:val="0"/>
          <w:szCs w:val="24"/>
          <w14:ligatures w14:val="none"/>
        </w:rPr>
      </w:pPr>
      <w:r w:rsidRPr="002A12D3">
        <w:rPr>
          <w:rFonts w:ascii="Times New Roman" w:eastAsia="Times New Roman" w:hAnsi="Times New Roman" w:cs="Times New Roman"/>
          <w:kern w:val="0"/>
          <w:szCs w:val="24"/>
          <w14:ligatures w14:val="none"/>
        </w:rPr>
        <w:t>Close-ups on their calm expression and poised stance highlight the character’s mental discipline and readiness.</w:t>
      </w:r>
    </w:p>
    <w:p w14:paraId="518BC1D4" w14:textId="77777777" w:rsidR="00A027F2" w:rsidRDefault="00A027F2" w:rsidP="002A12D3">
      <w:pPr>
        <w:ind w:firstLine="0"/>
      </w:pPr>
    </w:p>
    <w:sectPr w:rsidR="00A02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9294E"/>
    <w:multiLevelType w:val="multilevel"/>
    <w:tmpl w:val="95EE6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10120"/>
    <w:multiLevelType w:val="multilevel"/>
    <w:tmpl w:val="C78E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5515A"/>
    <w:multiLevelType w:val="multilevel"/>
    <w:tmpl w:val="66EE5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15BCC"/>
    <w:multiLevelType w:val="multilevel"/>
    <w:tmpl w:val="FA8C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879FD"/>
    <w:multiLevelType w:val="multilevel"/>
    <w:tmpl w:val="744CE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32995"/>
    <w:multiLevelType w:val="multilevel"/>
    <w:tmpl w:val="DBBEC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A284D"/>
    <w:multiLevelType w:val="multilevel"/>
    <w:tmpl w:val="AD181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D51BC"/>
    <w:multiLevelType w:val="multilevel"/>
    <w:tmpl w:val="9CF29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223F62"/>
    <w:multiLevelType w:val="multilevel"/>
    <w:tmpl w:val="C874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B44FA"/>
    <w:multiLevelType w:val="multilevel"/>
    <w:tmpl w:val="E2DA7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A6CCC"/>
    <w:multiLevelType w:val="multilevel"/>
    <w:tmpl w:val="22B0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22A9A"/>
    <w:multiLevelType w:val="multilevel"/>
    <w:tmpl w:val="05D64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A320F3"/>
    <w:multiLevelType w:val="multilevel"/>
    <w:tmpl w:val="87928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42A0B"/>
    <w:multiLevelType w:val="multilevel"/>
    <w:tmpl w:val="402AD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45336"/>
    <w:multiLevelType w:val="multilevel"/>
    <w:tmpl w:val="0986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865924">
    <w:abstractNumId w:val="10"/>
  </w:num>
  <w:num w:numId="2" w16cid:durableId="1556232936">
    <w:abstractNumId w:val="1"/>
  </w:num>
  <w:num w:numId="3" w16cid:durableId="2022775052">
    <w:abstractNumId w:val="2"/>
  </w:num>
  <w:num w:numId="4" w16cid:durableId="967469456">
    <w:abstractNumId w:val="4"/>
  </w:num>
  <w:num w:numId="5" w16cid:durableId="1045063943">
    <w:abstractNumId w:val="14"/>
  </w:num>
  <w:num w:numId="6" w16cid:durableId="1193685183">
    <w:abstractNumId w:val="12"/>
  </w:num>
  <w:num w:numId="7" w16cid:durableId="1388645692">
    <w:abstractNumId w:val="11"/>
  </w:num>
  <w:num w:numId="8" w16cid:durableId="1398359905">
    <w:abstractNumId w:val="0"/>
  </w:num>
  <w:num w:numId="9" w16cid:durableId="1604070353">
    <w:abstractNumId w:val="3"/>
  </w:num>
  <w:num w:numId="10" w16cid:durableId="278147425">
    <w:abstractNumId w:val="6"/>
  </w:num>
  <w:num w:numId="11" w16cid:durableId="995762020">
    <w:abstractNumId w:val="5"/>
  </w:num>
  <w:num w:numId="12" w16cid:durableId="674697077">
    <w:abstractNumId w:val="13"/>
  </w:num>
  <w:num w:numId="13" w16cid:durableId="761293829">
    <w:abstractNumId w:val="8"/>
  </w:num>
  <w:num w:numId="14" w16cid:durableId="1502743746">
    <w:abstractNumId w:val="9"/>
  </w:num>
  <w:num w:numId="15" w16cid:durableId="1678800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2D3"/>
    <w:rsid w:val="002A12D3"/>
    <w:rsid w:val="00563B1E"/>
    <w:rsid w:val="00653275"/>
    <w:rsid w:val="00733EC5"/>
    <w:rsid w:val="00A027F2"/>
    <w:rsid w:val="00A233CA"/>
    <w:rsid w:val="00C00D59"/>
    <w:rsid w:val="00DA5CBD"/>
    <w:rsid w:val="00FD3996"/>
    <w:rsid w:val="00FE6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2E0683"/>
  <w15:chartTrackingRefBased/>
  <w15:docId w15:val="{DB923220-94C4-4B99-9D28-3619AC35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3CA"/>
    <w:pPr>
      <w:spacing w:after="0" w:line="360" w:lineRule="auto"/>
      <w:ind w:firstLine="720"/>
    </w:pPr>
    <w:rPr>
      <w:sz w:val="24"/>
    </w:rPr>
  </w:style>
  <w:style w:type="paragraph" w:styleId="Heading1">
    <w:name w:val="heading 1"/>
    <w:basedOn w:val="Normal"/>
    <w:next w:val="Normal"/>
    <w:link w:val="Heading1Char"/>
    <w:uiPriority w:val="9"/>
    <w:qFormat/>
    <w:rsid w:val="002A1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2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2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2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2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2D3"/>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2A12D3"/>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2A12D3"/>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A12D3"/>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A12D3"/>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A12D3"/>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A1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2D3"/>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2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12D3"/>
    <w:rPr>
      <w:i/>
      <w:iCs/>
      <w:color w:val="404040" w:themeColor="text1" w:themeTint="BF"/>
      <w:sz w:val="24"/>
    </w:rPr>
  </w:style>
  <w:style w:type="paragraph" w:styleId="ListParagraph">
    <w:name w:val="List Paragraph"/>
    <w:basedOn w:val="Normal"/>
    <w:uiPriority w:val="34"/>
    <w:qFormat/>
    <w:rsid w:val="002A12D3"/>
    <w:pPr>
      <w:ind w:left="720"/>
      <w:contextualSpacing/>
    </w:pPr>
  </w:style>
  <w:style w:type="character" w:styleId="IntenseEmphasis">
    <w:name w:val="Intense Emphasis"/>
    <w:basedOn w:val="DefaultParagraphFont"/>
    <w:uiPriority w:val="21"/>
    <w:qFormat/>
    <w:rsid w:val="002A12D3"/>
    <w:rPr>
      <w:i/>
      <w:iCs/>
      <w:color w:val="0F4761" w:themeColor="accent1" w:themeShade="BF"/>
    </w:rPr>
  </w:style>
  <w:style w:type="paragraph" w:styleId="IntenseQuote">
    <w:name w:val="Intense Quote"/>
    <w:basedOn w:val="Normal"/>
    <w:next w:val="Normal"/>
    <w:link w:val="IntenseQuoteChar"/>
    <w:uiPriority w:val="30"/>
    <w:qFormat/>
    <w:rsid w:val="002A1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2D3"/>
    <w:rPr>
      <w:i/>
      <w:iCs/>
      <w:color w:val="0F4761" w:themeColor="accent1" w:themeShade="BF"/>
      <w:sz w:val="24"/>
    </w:rPr>
  </w:style>
  <w:style w:type="character" w:styleId="IntenseReference">
    <w:name w:val="Intense Reference"/>
    <w:basedOn w:val="DefaultParagraphFont"/>
    <w:uiPriority w:val="32"/>
    <w:qFormat/>
    <w:rsid w:val="002A1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0940100">
      <w:bodyDiv w:val="1"/>
      <w:marLeft w:val="0"/>
      <w:marRight w:val="0"/>
      <w:marTop w:val="0"/>
      <w:marBottom w:val="0"/>
      <w:divBdr>
        <w:top w:val="none" w:sz="0" w:space="0" w:color="auto"/>
        <w:left w:val="none" w:sz="0" w:space="0" w:color="auto"/>
        <w:bottom w:val="none" w:sz="0" w:space="0" w:color="auto"/>
        <w:right w:val="none" w:sz="0" w:space="0" w:color="auto"/>
      </w:divBdr>
    </w:div>
    <w:div w:id="199630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2826</Words>
  <Characters>15122</Characters>
  <Application>Microsoft Office Word</Application>
  <DocSecurity>0</DocSecurity>
  <Lines>260</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2</cp:revision>
  <dcterms:created xsi:type="dcterms:W3CDTF">2024-11-04T21:01:00Z</dcterms:created>
  <dcterms:modified xsi:type="dcterms:W3CDTF">2024-11-04T21:01:00Z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84891bbc-2270-4296-b3db-5b3a5dcd4300</vt:lpwstr>
  </property>
</Properties>
</file>