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67E6A755" w14:textId="68B33A53" w:rsidR="000653AA" w:rsidRPr="00391540" w:rsidRDefault="000653AA" w:rsidP="00391540">
      <w:pPr>
        <w:snapToGrid w:val="0"/>
        <w:spacing w:line="276" w:lineRule="auto"/>
        <w:contextualSpacing/>
        <w:outlineLvl w:val="0"/>
        <w:rPr>
          <w:rFonts w:ascii="Times New Roman" w:eastAsia="Microsoft YaHei" w:hAnsi="Times New Roman" w:cs="Times New Roman"/>
          <w:b/>
          <w:bCs/>
          <w:highlight w:val="yellow"/>
        </w:rPr>
      </w:pPr>
      <w:r w:rsidRPr="00391540">
        <w:rPr>
          <w:rFonts w:ascii="Times New Roman" w:eastAsia="Microsoft YaHei" w:hAnsi="Times New Roman" w:cs="Times New Roman"/>
          <w:b/>
          <w:bCs/>
          <w:highlight w:val="yellow"/>
        </w:rPr>
        <w:t xml:space="preserve">Problem </w:t>
      </w:r>
      <w:r w:rsidRPr="00391540">
        <w:rPr>
          <w:rFonts w:ascii="Times New Roman" w:eastAsia="Microsoft YaHei" w:hAnsi="Times New Roman" w:cs="Times New Roman" w:hint="eastAsia"/>
          <w:b/>
          <w:bCs/>
          <w:highlight w:val="yellow"/>
        </w:rPr>
        <w:t>D</w:t>
      </w:r>
      <w:r w:rsidR="009A3597" w:rsidRPr="00391540">
        <w:rPr>
          <w:rFonts w:ascii="Times New Roman" w:eastAsia="Microsoft YaHei" w:hAnsi="Times New Roman" w:cs="Times New Roman"/>
          <w:b/>
          <w:bCs/>
          <w:highlight w:val="yellow"/>
        </w:rPr>
        <w:t xml:space="preserve"> </w:t>
      </w:r>
      <w:r w:rsidR="00F66B29" w:rsidRPr="00391540">
        <w:rPr>
          <w:rFonts w:ascii="Times New Roman" w:eastAsia="Microsoft YaHei" w:hAnsi="Times New Roman" w:cs="Times New Roman"/>
          <w:b/>
          <w:bCs/>
          <w:highlight w:val="yellow"/>
        </w:rPr>
        <w:t xml:space="preserve">ICM </w:t>
      </w:r>
      <w:r w:rsidR="009A3597" w:rsidRPr="00391540">
        <w:rPr>
          <w:rFonts w:ascii="Times New Roman" w:eastAsia="Microsoft YaHei" w:hAnsi="Times New Roman" w:cs="Times New Roman"/>
          <w:b/>
          <w:bCs/>
          <w:highlight w:val="yellow"/>
        </w:rPr>
        <w:t>Teaming Strategies</w:t>
      </w:r>
    </w:p>
    <w:p w14:paraId="5597D3B6" w14:textId="071215BD" w:rsidR="00DF791E" w:rsidRPr="00391540" w:rsidRDefault="00C63FB8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As societies become more interconnected, the set of challenges they face have become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increasingly complex. We rely on interdisciplinary teams of people with diverse expertise and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varied perspectives to address many of the most challenging problems. Our conceptual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understanding of team success has advanced significantly over the past 50+ years allowing for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better scientific, creative, or physical teams to address these complex issues. Researchers have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reported on best strategies for assembling teams, optimal interactions among teammates, and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ideal leadership styles. Strong teams across all sectors and domains are able to perform complex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tasks unattainable through either individual efforts or a sequence of additive contributions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teammates.</w:t>
      </w:r>
    </w:p>
    <w:p w14:paraId="5B5693A6" w14:textId="236B33CE" w:rsidR="000653AA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62AF19E9" w14:textId="1A6B7EC5" w:rsidR="000653AA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One of the most informative settings to explore team processes is in competitive team sports.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 sports must conform to strict rules that may include, but are not limited to, the number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players, their roles, allowable contact between players, their location and movement, points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earned, and consequences of violations. Team success is much more than the sum of the abilities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of individual players. Rather, it is based on many other factors that involve how well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teammates play together. Such factors may include whether the team has a diversity of skills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(one person may be fast, while another is precise), how well the team balances between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individual versus collective performance (star players may help leverage the skills of all their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teammates), and the team’s ability to effectively coordinate over time (as one player steals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ball from an opponent, another player is poised for offense).</w:t>
      </w:r>
    </w:p>
    <w:p w14:paraId="2AFF049A" w14:textId="14605AD2" w:rsidR="000653AA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4F88D9B8" w14:textId="723EA2F8" w:rsidR="000653AA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In light of your modeling skills, the coach of the Huskies, your home soccer (known in Europe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and other places as football) team, has asked your company, </w:t>
      </w:r>
      <w:r w:rsidRPr="00391540">
        <w:rPr>
          <w:rFonts w:ascii="Times New Roman" w:eastAsia="Microsoft YaHei" w:hAnsi="Times New Roman" w:cs="Times New Roman"/>
          <w:b/>
          <w:bCs/>
        </w:rPr>
        <w:t>I</w:t>
      </w:r>
      <w:r w:rsidRPr="00391540">
        <w:rPr>
          <w:rFonts w:ascii="Times New Roman" w:eastAsia="Microsoft YaHei" w:hAnsi="Times New Roman" w:cs="Times New Roman"/>
        </w:rPr>
        <w:t xml:space="preserve">ntrepid </w:t>
      </w:r>
      <w:r w:rsidRPr="00391540">
        <w:rPr>
          <w:rFonts w:ascii="Times New Roman" w:eastAsia="Microsoft YaHei" w:hAnsi="Times New Roman" w:cs="Times New Roman"/>
          <w:b/>
          <w:bCs/>
        </w:rPr>
        <w:t>C</w:t>
      </w:r>
      <w:r w:rsidRPr="00391540">
        <w:rPr>
          <w:rFonts w:ascii="Times New Roman" w:eastAsia="Microsoft YaHei" w:hAnsi="Times New Roman" w:cs="Times New Roman"/>
        </w:rPr>
        <w:t xml:space="preserve">hampion </w:t>
      </w:r>
      <w:r w:rsidRPr="00391540">
        <w:rPr>
          <w:rFonts w:ascii="Times New Roman" w:eastAsia="Microsoft YaHei" w:hAnsi="Times New Roman" w:cs="Times New Roman"/>
          <w:b/>
          <w:bCs/>
        </w:rPr>
        <w:t>M</w:t>
      </w:r>
      <w:r w:rsidRPr="00391540">
        <w:rPr>
          <w:rFonts w:ascii="Times New Roman" w:eastAsia="Microsoft YaHei" w:hAnsi="Times New Roman" w:cs="Times New Roman"/>
        </w:rPr>
        <w:t>odeling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(ICM), to help understand the team’s dynamics</w:t>
      </w:r>
      <w:r w:rsidRPr="00020248">
        <w:rPr>
          <w:rFonts w:ascii="Times New Roman" w:eastAsia="Microsoft YaHei" w:hAnsi="Times New Roman" w:cs="Times New Roman"/>
          <w:highlight w:val="yellow"/>
        </w:rPr>
        <w:t>. In particular, the coach has asked you to explore</w:t>
      </w:r>
      <w:r w:rsidR="0042557A" w:rsidRPr="00020248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020248">
        <w:rPr>
          <w:rFonts w:ascii="Times New Roman" w:eastAsia="Microsoft YaHei" w:hAnsi="Times New Roman" w:cs="Times New Roman"/>
          <w:highlight w:val="yellow"/>
        </w:rPr>
        <w:t>how the complex interactions among the players on the field impacts their success. The goal is</w:t>
      </w:r>
      <w:r w:rsidR="0042557A" w:rsidRPr="00020248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020248">
        <w:rPr>
          <w:rFonts w:ascii="Times New Roman" w:eastAsia="Microsoft YaHei" w:hAnsi="Times New Roman" w:cs="Times New Roman"/>
          <w:highlight w:val="yellow"/>
        </w:rPr>
        <w:t>not only to examine the interactions that lead directly to a score, but to explore team dynamics</w:t>
      </w:r>
      <w:r w:rsidR="0042557A" w:rsidRPr="00020248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020248">
        <w:rPr>
          <w:rFonts w:ascii="Times New Roman" w:eastAsia="Microsoft YaHei" w:hAnsi="Times New Roman" w:cs="Times New Roman"/>
          <w:highlight w:val="yellow"/>
        </w:rPr>
        <w:t>throughout the game and over the entire season, to help identify specific strategies that can</w:t>
      </w:r>
      <w:r w:rsidR="0042557A" w:rsidRPr="00020248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020248">
        <w:rPr>
          <w:rFonts w:ascii="Times New Roman" w:eastAsia="Microsoft YaHei" w:hAnsi="Times New Roman" w:cs="Times New Roman"/>
          <w:highlight w:val="yellow"/>
        </w:rPr>
        <w:t>improve teamwork next season.</w:t>
      </w:r>
      <w:r w:rsidRPr="00391540">
        <w:rPr>
          <w:rFonts w:ascii="Times New Roman" w:eastAsia="Microsoft YaHei" w:hAnsi="Times New Roman" w:cs="Times New Roman"/>
        </w:rPr>
        <w:t xml:space="preserve"> The coach has asked ICM to quantify and formalize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structural and dynamical features that have been successful (and unsuccessful) for the team.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Huskies have provided data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[1] </w:t>
      </w:r>
      <w:r w:rsidRPr="00391540">
        <w:rPr>
          <w:rFonts w:ascii="Times New Roman" w:eastAsia="Microsoft YaHei" w:hAnsi="Times New Roman" w:cs="Times New Roman"/>
        </w:rPr>
        <w:t>detailing information from last season, including all 38 games they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played against their 19 opponents (they played each opposing team twice). Overall, the data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covers 23,429 passes between 366 players (30 Huskies players, and 336 players from opposing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teams), and 59,271 game events.</w:t>
      </w:r>
    </w:p>
    <w:p w14:paraId="65BF7CFF" w14:textId="7E2B3918" w:rsidR="000653AA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7C781FE8" w14:textId="77777777" w:rsidR="00F90D37" w:rsidRPr="00391540" w:rsidRDefault="000653AA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To respond to the Huskie coach’s requests, your team from ICM should use the provided data to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address the following: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134151C0" w14:textId="41873E91" w:rsidR="00F90D37" w:rsidRPr="00391540" w:rsidRDefault="000653AA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Create a network for the ball passing between players, where each player is a node and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each pass constitutes a link between players. Use your passing network to identify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network patterns, such as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dyadic </w:t>
      </w:r>
      <w:r w:rsidRPr="00391540">
        <w:rPr>
          <w:rFonts w:ascii="Times New Roman" w:eastAsia="Microsoft YaHei" w:hAnsi="Times New Roman" w:cs="Times New Roman"/>
        </w:rPr>
        <w:t xml:space="preserve">and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triadic configurations </w:t>
      </w:r>
      <w:r w:rsidRPr="00391540">
        <w:rPr>
          <w:rFonts w:ascii="Times New Roman" w:eastAsia="Microsoft YaHei" w:hAnsi="Times New Roman" w:cs="Times New Roman"/>
        </w:rPr>
        <w:t>and team formations. Also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consider other structural indicators and network properties across the games. You should explore multiple scales such as, but not limited to, micro (pairwise) to macro (all players)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when looking at interactions, and time such as short (minute-to-minute) to long (entire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game or entire season).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1BFE9ACB" w14:textId="77777777" w:rsidR="00F90D37" w:rsidRPr="00391540" w:rsidRDefault="000653AA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</w:t>
      </w:r>
      <w:r w:rsidRPr="00BC110F">
        <w:rPr>
          <w:rFonts w:ascii="Times New Roman" w:eastAsia="Microsoft YaHei" w:hAnsi="Times New Roman" w:cs="Times New Roman"/>
          <w:highlight w:val="yellow"/>
        </w:rPr>
        <w:t>Identify performance indicators that reflect successful teamwork</w:t>
      </w:r>
      <w:r w:rsidRPr="00391540">
        <w:rPr>
          <w:rFonts w:ascii="Times New Roman" w:eastAsia="Microsoft YaHei" w:hAnsi="Times New Roman" w:cs="Times New Roman"/>
        </w:rPr>
        <w:t xml:space="preserve"> (in addition to points or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wins) such as diversity in the types of plays, coordination among players or distribution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of contributions. You also may consider other team level processes, such as adaptability,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flexibility, tempo, or flow. It may be important to clarify whether strategies are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universally effective or dependent on opponents’ counter-strategies. Use the performance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indicators and team level processes that you have identified to create a model that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captures structural, configurational, and dynamical aspects of teamwork.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3D5676D0" w14:textId="77777777" w:rsidR="00F90D37" w:rsidRPr="00391540" w:rsidRDefault="000653AA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Use the insights gained from your teamwork model to inform the coach about what kinds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of structural strategies have been effective for the Huskies. Advise the coach on what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changes the </w:t>
      </w:r>
      <w:r w:rsidRPr="00391540">
        <w:rPr>
          <w:rFonts w:ascii="Times New Roman" w:eastAsia="Microsoft YaHei" w:hAnsi="Times New Roman" w:cs="Times New Roman"/>
        </w:rPr>
        <w:lastRenderedPageBreak/>
        <w:t>network analysis indicates that they should make next season to improve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 success.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3C9C4B04" w14:textId="77777777" w:rsidR="00F90D37" w:rsidRPr="00391540" w:rsidRDefault="000653AA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Your analysis of the Huskies has allowed you to consider group dynamics in a controlled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setting of a team sport. Understanding the complex set of factors that make some groups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perform better than others is critical for how societies develop and innovate. As our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societies increasingly solve problems involving teams, can you generalize your findings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to say something about how to design more effective teams? What other aspects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teamwork would need to be captured to develop generalized models of team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performance?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10E102FA" w14:textId="6243F142" w:rsidR="00391540" w:rsidRDefault="00391540" w:rsidP="00391540">
      <w:pPr>
        <w:widowControl/>
        <w:snapToGrid w:val="0"/>
        <w:spacing w:line="276" w:lineRule="auto"/>
        <w:contextualSpacing/>
        <w:jc w:val="left"/>
        <w:rPr>
          <w:rFonts w:ascii="Times New Roman" w:eastAsia="Microsoft YaHei" w:hAnsi="Times New Roman" w:cs="Times New Roman"/>
        </w:rPr>
      </w:pPr>
    </w:p>
    <w:p w14:paraId="638B4A5D" w14:textId="77777777" w:rsidR="001522DB" w:rsidRPr="00391540" w:rsidRDefault="001522DB" w:rsidP="00391540">
      <w:pPr>
        <w:widowControl/>
        <w:snapToGrid w:val="0"/>
        <w:spacing w:line="276" w:lineRule="auto"/>
        <w:contextualSpacing/>
        <w:jc w:val="left"/>
        <w:rPr>
          <w:rFonts w:ascii="Times New Roman" w:eastAsia="Microsoft YaHei" w:hAnsi="Times New Roman" w:cs="Times New Roman"/>
          <w:sz w:val="20"/>
          <w:szCs w:val="21"/>
        </w:rPr>
      </w:pPr>
    </w:p>
    <w:p w14:paraId="69A988FD" w14:textId="6179989F" w:rsidR="00F90D37" w:rsidRPr="00391540" w:rsidRDefault="00F90D37" w:rsidP="00391540">
      <w:pPr>
        <w:widowControl/>
        <w:snapToGrid w:val="0"/>
        <w:spacing w:line="276" w:lineRule="auto"/>
        <w:contextualSpacing/>
        <w:jc w:val="left"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br w:type="page"/>
      </w:r>
    </w:p>
    <w:p w14:paraId="0BF294CA" w14:textId="51ACBE1B" w:rsidR="003A2007" w:rsidRPr="00391540" w:rsidRDefault="003A2007" w:rsidP="00391540">
      <w:pPr>
        <w:snapToGrid w:val="0"/>
        <w:spacing w:line="276" w:lineRule="auto"/>
        <w:contextualSpacing/>
        <w:outlineLvl w:val="0"/>
        <w:rPr>
          <w:rFonts w:ascii="Times New Roman" w:eastAsia="Microsoft YaHei" w:hAnsi="Times New Roman" w:cs="Times New Roman"/>
          <w:b/>
          <w:bCs/>
        </w:rPr>
      </w:pPr>
      <w:r w:rsidRPr="00391540">
        <w:rPr>
          <w:rFonts w:ascii="Times New Roman" w:eastAsia="Microsoft YaHei" w:hAnsi="Times New Roman" w:cs="Times New Roman"/>
          <w:b/>
          <w:bCs/>
          <w:highlight w:val="yellow"/>
        </w:rPr>
        <w:lastRenderedPageBreak/>
        <w:t>Problem E</w:t>
      </w:r>
      <w:r w:rsidR="006E4124" w:rsidRPr="00391540">
        <w:rPr>
          <w:rFonts w:ascii="Times New Roman" w:eastAsia="Microsoft YaHei" w:hAnsi="Times New Roman" w:cs="Times New Roman"/>
          <w:b/>
          <w:bCs/>
          <w:highlight w:val="yellow"/>
        </w:rPr>
        <w:t xml:space="preserve"> </w:t>
      </w:r>
      <w:r w:rsidR="00F66B29" w:rsidRPr="00391540">
        <w:rPr>
          <w:rFonts w:ascii="Times New Roman" w:eastAsia="Microsoft YaHei" w:hAnsi="Times New Roman" w:cs="Times New Roman"/>
          <w:b/>
          <w:bCs/>
          <w:highlight w:val="yellow"/>
        </w:rPr>
        <w:t xml:space="preserve">ICM </w:t>
      </w:r>
      <w:r w:rsidR="006E4124" w:rsidRPr="00391540">
        <w:rPr>
          <w:rFonts w:ascii="Times New Roman" w:eastAsia="Microsoft YaHei" w:hAnsi="Times New Roman" w:cs="Times New Roman"/>
          <w:b/>
          <w:bCs/>
          <w:highlight w:val="yellow"/>
        </w:rPr>
        <w:t>Drowning in Plastic</w:t>
      </w:r>
    </w:p>
    <w:p w14:paraId="14B25A6D" w14:textId="77777777" w:rsidR="00154DA6" w:rsidRDefault="00D61B8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Since the 1950s, the manufacturing of plastics has grown exponentially because of its variety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uses, such as food packaging, consumer products, medical devices, and construction. While there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are significant benefits, the negative implications associated with increased production of plastics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are concerning. Plastic products do not readily break down, are difficult to dispose of, and only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about 9% of plastics are recycled</w:t>
      </w:r>
      <w:r w:rsidRPr="00391540">
        <w:rPr>
          <w:rFonts w:ascii="Times New Roman" w:eastAsia="Microsoft YaHei" w:hAnsi="Times New Roman" w:cs="Times New Roman"/>
          <w:b/>
          <w:bCs/>
        </w:rPr>
        <w:t>[1]</w:t>
      </w:r>
      <w:r w:rsidRPr="00391540">
        <w:rPr>
          <w:rFonts w:ascii="Times New Roman" w:eastAsia="Microsoft YaHei" w:hAnsi="Times New Roman" w:cs="Times New Roman"/>
        </w:rPr>
        <w:t>. Effects can be seen by the approximately 4-12 million tons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of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plastic waste </w:t>
      </w:r>
      <w:r w:rsidRPr="00391540">
        <w:rPr>
          <w:rFonts w:ascii="Times New Roman" w:eastAsia="Microsoft YaHei" w:hAnsi="Times New Roman" w:cs="Times New Roman"/>
        </w:rPr>
        <w:t>that enter the oceans each year</w:t>
      </w:r>
      <w:r w:rsidRPr="00391540">
        <w:rPr>
          <w:rFonts w:ascii="Times New Roman" w:eastAsia="Microsoft YaHei" w:hAnsi="Times New Roman" w:cs="Times New Roman"/>
          <w:b/>
          <w:bCs/>
        </w:rPr>
        <w:t>[1,2]</w:t>
      </w:r>
      <w:r w:rsidRPr="00391540">
        <w:rPr>
          <w:rFonts w:ascii="Times New Roman" w:eastAsia="Microsoft YaHei" w:hAnsi="Times New Roman" w:cs="Times New Roman"/>
        </w:rPr>
        <w:t>. Plastic waste has severe environmental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consequences and it is predicted that if our current trends continue, the oceans will be filled with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more plastic than fish by 2050</w:t>
      </w:r>
      <w:r w:rsidRPr="00391540">
        <w:rPr>
          <w:rFonts w:ascii="Times New Roman" w:eastAsia="Microsoft YaHei" w:hAnsi="Times New Roman" w:cs="Times New Roman"/>
          <w:b/>
          <w:bCs/>
        </w:rPr>
        <w:t>[2]</w:t>
      </w:r>
      <w:r w:rsidRPr="00391540">
        <w:rPr>
          <w:rFonts w:ascii="Times New Roman" w:eastAsia="Microsoft YaHei" w:hAnsi="Times New Roman" w:cs="Times New Roman"/>
        </w:rPr>
        <w:t xml:space="preserve">. </w:t>
      </w:r>
    </w:p>
    <w:p w14:paraId="55E85F86" w14:textId="77777777" w:rsidR="00154DA6" w:rsidRDefault="00154DA6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60B00D52" w14:textId="1943B7A1" w:rsidR="00B178F3" w:rsidRPr="00391540" w:rsidRDefault="00D61B8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The effect on marine life has been studied</w:t>
      </w:r>
      <w:r w:rsidRPr="00391540">
        <w:rPr>
          <w:rFonts w:ascii="Times New Roman" w:eastAsia="Microsoft YaHei" w:hAnsi="Times New Roman" w:cs="Times New Roman"/>
          <w:b/>
          <w:bCs/>
        </w:rPr>
        <w:t>[3]</w:t>
      </w:r>
      <w:r w:rsidRPr="00391540">
        <w:rPr>
          <w:rFonts w:ascii="Times New Roman" w:eastAsia="Microsoft YaHei" w:hAnsi="Times New Roman" w:cs="Times New Roman"/>
        </w:rPr>
        <w:t>, but the effects on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human health are not yet completely understood</w:t>
      </w:r>
      <w:r w:rsidRPr="00391540">
        <w:rPr>
          <w:rFonts w:ascii="Times New Roman" w:eastAsia="Microsoft YaHei" w:hAnsi="Times New Roman" w:cs="Times New Roman"/>
          <w:b/>
          <w:bCs/>
        </w:rPr>
        <w:t>[4]</w:t>
      </w:r>
      <w:r w:rsidRPr="00391540">
        <w:rPr>
          <w:rFonts w:ascii="Times New Roman" w:eastAsia="Microsoft YaHei" w:hAnsi="Times New Roman" w:cs="Times New Roman"/>
        </w:rPr>
        <w:t xml:space="preserve">. The rise of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single-use </w:t>
      </w:r>
      <w:r w:rsidRPr="00391540">
        <w:rPr>
          <w:rFonts w:ascii="Times New Roman" w:eastAsia="Microsoft YaHei" w:hAnsi="Times New Roman" w:cs="Times New Roman"/>
        </w:rPr>
        <w:t xml:space="preserve">and </w:t>
      </w:r>
      <w:r w:rsidRPr="00391540">
        <w:rPr>
          <w:rFonts w:ascii="Times New Roman" w:eastAsia="Microsoft YaHei" w:hAnsi="Times New Roman" w:cs="Times New Roman"/>
          <w:b/>
          <w:bCs/>
        </w:rPr>
        <w:t>disposable plastic</w:t>
      </w:r>
      <w:r w:rsidR="0042557A" w:rsidRPr="00391540">
        <w:rPr>
          <w:rFonts w:ascii="Times New Roman" w:eastAsia="Microsoft YaHei" w:hAnsi="Times New Roman" w:cs="Times New Roman"/>
          <w:b/>
          <w:bCs/>
        </w:rPr>
        <w:t xml:space="preserve">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products </w:t>
      </w:r>
      <w:r w:rsidRPr="00391540">
        <w:rPr>
          <w:rFonts w:ascii="Times New Roman" w:eastAsia="Microsoft YaHei" w:hAnsi="Times New Roman" w:cs="Times New Roman"/>
        </w:rPr>
        <w:t>results in entire industries dedicated to creating plastic waste. It also suggests that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amount of time the product is useful is significantly shorter than the time it takes to properly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mitigate </w:t>
      </w:r>
      <w:r w:rsidRPr="00391540">
        <w:rPr>
          <w:rFonts w:ascii="Times New Roman" w:eastAsia="Microsoft YaHei" w:hAnsi="Times New Roman" w:cs="Times New Roman"/>
        </w:rPr>
        <w:t>the plastic waste. Consequently, to solve the plastic waste problem, we need to slow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down the flow of plastic production and improve how we manage plastic waste.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49315149" w14:textId="77777777" w:rsidR="00B178F3" w:rsidRPr="00391540" w:rsidRDefault="00B178F3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489A091B" w14:textId="77777777" w:rsidR="00B178F3" w:rsidRPr="00391540" w:rsidRDefault="00D61B8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Your team has been hired by the </w:t>
      </w:r>
      <w:r w:rsidRPr="00391540">
        <w:rPr>
          <w:rFonts w:ascii="Times New Roman" w:eastAsia="Microsoft YaHei" w:hAnsi="Times New Roman" w:cs="Times New Roman"/>
          <w:b/>
          <w:bCs/>
        </w:rPr>
        <w:t>I</w:t>
      </w:r>
      <w:r w:rsidRPr="00391540">
        <w:rPr>
          <w:rFonts w:ascii="Times New Roman" w:eastAsia="Microsoft YaHei" w:hAnsi="Times New Roman" w:cs="Times New Roman"/>
        </w:rPr>
        <w:t xml:space="preserve">nternational </w:t>
      </w:r>
      <w:r w:rsidRPr="00391540">
        <w:rPr>
          <w:rFonts w:ascii="Times New Roman" w:eastAsia="Microsoft YaHei" w:hAnsi="Times New Roman" w:cs="Times New Roman"/>
          <w:b/>
          <w:bCs/>
        </w:rPr>
        <w:t>C</w:t>
      </w:r>
      <w:r w:rsidRPr="00391540">
        <w:rPr>
          <w:rFonts w:ascii="Times New Roman" w:eastAsia="Microsoft YaHei" w:hAnsi="Times New Roman" w:cs="Times New Roman"/>
        </w:rPr>
        <w:t xml:space="preserve">ouncil of Plastic Waste </w:t>
      </w:r>
      <w:r w:rsidRPr="00391540">
        <w:rPr>
          <w:rFonts w:ascii="Times New Roman" w:eastAsia="Microsoft YaHei" w:hAnsi="Times New Roman" w:cs="Times New Roman"/>
          <w:b/>
          <w:bCs/>
        </w:rPr>
        <w:t>M</w:t>
      </w:r>
      <w:r w:rsidRPr="00391540">
        <w:rPr>
          <w:rFonts w:ascii="Times New Roman" w:eastAsia="Microsoft YaHei" w:hAnsi="Times New Roman" w:cs="Times New Roman"/>
        </w:rPr>
        <w:t>anagement (ICM) to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address this escalating environmental crisis. You must </w:t>
      </w:r>
      <w:r w:rsidRPr="00154DA6">
        <w:rPr>
          <w:rFonts w:ascii="Times New Roman" w:eastAsia="Microsoft YaHei" w:hAnsi="Times New Roman" w:cs="Times New Roman"/>
          <w:highlight w:val="yellow"/>
        </w:rPr>
        <w:t>develop a plan to significantly reduce, if</w:t>
      </w:r>
      <w:r w:rsidR="0042557A" w:rsidRPr="00154DA6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154DA6">
        <w:rPr>
          <w:rFonts w:ascii="Times New Roman" w:eastAsia="Microsoft YaHei" w:hAnsi="Times New Roman" w:cs="Times New Roman"/>
          <w:highlight w:val="yellow"/>
        </w:rPr>
        <w:t>not eliminate, single-use and disposable plastic product waste.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61982297" w14:textId="77777777" w:rsidR="00B178F3" w:rsidRPr="00391540" w:rsidRDefault="00D61B8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</w:t>
      </w:r>
      <w:r w:rsidRPr="00DD75FB">
        <w:rPr>
          <w:rFonts w:ascii="Times New Roman" w:eastAsia="Microsoft YaHei" w:hAnsi="Times New Roman" w:cs="Times New Roman"/>
          <w:b/>
          <w:bCs/>
        </w:rPr>
        <w:t>Develop a model to estimate the maximum levels of single-use or disposable plastic</w:t>
      </w:r>
      <w:r w:rsidR="0042557A" w:rsidRPr="00DD75FB">
        <w:rPr>
          <w:rFonts w:ascii="Times New Roman" w:eastAsia="Microsoft YaHei" w:hAnsi="Times New Roman" w:cs="Times New Roman"/>
          <w:b/>
          <w:bCs/>
        </w:rPr>
        <w:t xml:space="preserve"> </w:t>
      </w:r>
      <w:r w:rsidRPr="00DD75FB">
        <w:rPr>
          <w:rFonts w:ascii="Times New Roman" w:eastAsia="Microsoft YaHei" w:hAnsi="Times New Roman" w:cs="Times New Roman"/>
          <w:b/>
          <w:bCs/>
        </w:rPr>
        <w:t>product waste that can safely be mitigated without further environmental damage</w:t>
      </w:r>
      <w:r w:rsidRPr="00391540">
        <w:rPr>
          <w:rFonts w:ascii="Times New Roman" w:eastAsia="Microsoft YaHei" w:hAnsi="Times New Roman" w:cs="Times New Roman"/>
        </w:rPr>
        <w:t>. You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may need to consider, among many factors, the source of this waste, the extent of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current waste problem, and the availability of resources to process the waste.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0B6E59EF" w14:textId="77777777" w:rsidR="00B178F3" w:rsidRPr="00391540" w:rsidRDefault="00D61B8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</w:t>
      </w:r>
      <w:r w:rsidRPr="00674B1C">
        <w:rPr>
          <w:rFonts w:ascii="Times New Roman" w:eastAsia="Microsoft YaHei" w:hAnsi="Times New Roman" w:cs="Times New Roman"/>
          <w:b/>
          <w:bCs/>
        </w:rPr>
        <w:t>Discuss to what extent plastic waste can be reduced to reach an environmentally safe</w:t>
      </w:r>
      <w:r w:rsidR="0042557A" w:rsidRPr="00674B1C">
        <w:rPr>
          <w:rFonts w:ascii="Times New Roman" w:eastAsia="Microsoft YaHei" w:hAnsi="Times New Roman" w:cs="Times New Roman"/>
          <w:b/>
          <w:bCs/>
        </w:rPr>
        <w:t xml:space="preserve"> </w:t>
      </w:r>
      <w:r w:rsidRPr="00674B1C">
        <w:rPr>
          <w:rFonts w:ascii="Times New Roman" w:eastAsia="Microsoft YaHei" w:hAnsi="Times New Roman" w:cs="Times New Roman"/>
          <w:b/>
          <w:bCs/>
        </w:rPr>
        <w:t>level</w:t>
      </w:r>
      <w:r w:rsidRPr="00391540">
        <w:rPr>
          <w:rFonts w:ascii="Times New Roman" w:eastAsia="Microsoft YaHei" w:hAnsi="Times New Roman" w:cs="Times New Roman"/>
        </w:rPr>
        <w:t>. This may involve considering factors impacting the levels of plastic waste to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include, but not limited to, sources and uses of single-use or disposable plastics, the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availability of alternatives to plastics, the impact on the lives of citizens, or policies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cities, regions, countries, and continents to decrease single-use or disposable plastic and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the effectiveness of such policies. These can vary between regions, so considering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regional-specific constraints may make some policies more effective than others.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07B1D043" w14:textId="77777777" w:rsidR="00B178F3" w:rsidRPr="00391540" w:rsidRDefault="00D61B8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Using your model and discussion, </w:t>
      </w:r>
      <w:r w:rsidRPr="00927713">
        <w:rPr>
          <w:rFonts w:ascii="Times New Roman" w:eastAsia="Microsoft YaHei" w:hAnsi="Times New Roman" w:cs="Times New Roman"/>
          <w:b/>
          <w:bCs/>
        </w:rPr>
        <w:t>set a target</w:t>
      </w:r>
      <w:r w:rsidRPr="00391540">
        <w:rPr>
          <w:rFonts w:ascii="Times New Roman" w:eastAsia="Microsoft YaHei" w:hAnsi="Times New Roman" w:cs="Times New Roman"/>
        </w:rPr>
        <w:t xml:space="preserve"> for the minimal achievable level of global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waste of single-use or disposable plastic products and discuss the impacts for achieving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such levels. You may consider ways in which human life is altered, the environmental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impacts, or the effects on the multi-trillion-dollar plastic industry.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51BD92B6" w14:textId="77777777" w:rsidR="00B178F3" w:rsidRPr="00391540" w:rsidRDefault="00D61B8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While this is a global problem, the causes and effects are not equally distributed across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nations or regions. Discuss the equity issues that arise from the global crisis and your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intended solutions. How do you suggest ICM address these issues?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26EEAA5E" w14:textId="77777777" w:rsidR="00B178F3" w:rsidRPr="00391540" w:rsidRDefault="00D61B8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 w:hint="eastAsia"/>
        </w:rPr>
        <w:sym w:font="Symbol" w:char="F0B7"/>
      </w:r>
      <w:r w:rsidRPr="00391540">
        <w:rPr>
          <w:rFonts w:ascii="Times New Roman" w:eastAsia="Microsoft YaHei" w:hAnsi="Times New Roman" w:cs="Times New Roman"/>
        </w:rPr>
        <w:t xml:space="preserve"> Write a two-page memo to the ICM describing a realistic global target minimum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achievable level of global single-use or disposable plastic product waste, a timeline to</w:t>
      </w:r>
      <w:r w:rsidR="007852AA" w:rsidRPr="00391540">
        <w:rPr>
          <w:rFonts w:ascii="Times New Roman" w:eastAsia="Microsoft YaHei" w:hAnsi="Times New Roman" w:cs="Times New Roman"/>
        </w:rPr>
        <w:t xml:space="preserve"> reach this level, and any circumstances that may accelerate or hinder the achievement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="007852AA" w:rsidRPr="00391540">
        <w:rPr>
          <w:rFonts w:ascii="Times New Roman" w:eastAsia="Microsoft YaHei" w:hAnsi="Times New Roman" w:cs="Times New Roman"/>
        </w:rPr>
        <w:t>your target and timeline.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13DC1E3F" w14:textId="77777777" w:rsidR="00B178F3" w:rsidRPr="00391540" w:rsidRDefault="00B178F3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2F64EB67" w14:textId="0F27ABD1" w:rsidR="007D65FE" w:rsidRPr="008D5928" w:rsidRDefault="00AB29B2" w:rsidP="008D5928">
      <w:pPr>
        <w:widowControl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br w:type="page"/>
      </w:r>
    </w:p>
    <w:p w14:paraId="1FC651D2" w14:textId="02F92E12" w:rsidR="00C628FB" w:rsidRPr="00391540" w:rsidRDefault="00C628FB" w:rsidP="00391540">
      <w:pPr>
        <w:snapToGrid w:val="0"/>
        <w:spacing w:line="276" w:lineRule="auto"/>
        <w:contextualSpacing/>
        <w:outlineLvl w:val="0"/>
        <w:rPr>
          <w:rFonts w:ascii="Times New Roman" w:eastAsia="Microsoft YaHei" w:hAnsi="Times New Roman" w:cs="Times New Roman"/>
          <w:b/>
          <w:bCs/>
          <w:highlight w:val="yellow"/>
        </w:rPr>
      </w:pPr>
      <w:r w:rsidRPr="00391540">
        <w:rPr>
          <w:rFonts w:ascii="Times New Roman" w:eastAsia="Microsoft YaHei" w:hAnsi="Times New Roman" w:cs="Times New Roman"/>
          <w:b/>
          <w:bCs/>
          <w:highlight w:val="yellow"/>
        </w:rPr>
        <w:lastRenderedPageBreak/>
        <w:t>Problem A MCM Moving North</w:t>
      </w:r>
    </w:p>
    <w:p w14:paraId="55CD380F" w14:textId="0583B5B1" w:rsidR="00A54E1C" w:rsidRDefault="00467FC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Global ocean temperatures affect the quality of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habitats </w:t>
      </w:r>
      <w:r w:rsidRPr="00391540">
        <w:rPr>
          <w:rFonts w:ascii="Times New Roman" w:eastAsia="Microsoft YaHei" w:hAnsi="Times New Roman" w:cs="Times New Roman"/>
        </w:rPr>
        <w:t>for certain ocean-dwelling species.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When temperature changes are too great for their continued thriving, these species move to seek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other habitats better suited to their present and future living and reproductive success. One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example of this is seen in the lobster population of Maine, USA that is slowly migrating north to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Canada where the lower ocean temperatures provide a more suitable habitat. This geographic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population shift can significantly disrupt the livelihood of companies who depend on the stability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of ocean-dwelling species.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Your team has been hired as consultants by a Scottish North Atlantic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fishery </w:t>
      </w:r>
      <w:r w:rsidRPr="00391540">
        <w:rPr>
          <w:rFonts w:ascii="Times New Roman" w:eastAsia="Microsoft YaHei" w:hAnsi="Times New Roman" w:cs="Times New Roman"/>
        </w:rPr>
        <w:t>management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consortium. </w:t>
      </w:r>
      <w:commentRangeStart w:id="0"/>
      <w:commentRangeEnd w:id="0"/>
      <w:r w:rsidR="000E4343">
        <w:rPr>
          <w:rStyle w:val="CommentReference"/>
        </w:rPr>
        <w:commentReference w:id="0"/>
      </w:r>
    </w:p>
    <w:p w14:paraId="58DF31BB" w14:textId="77777777" w:rsidR="00A54E1C" w:rsidRDefault="00A54E1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37137247" w14:textId="3CEC860B" w:rsidR="00E60625" w:rsidRPr="00391540" w:rsidRDefault="00467FC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The consortium wants to gain </w:t>
      </w:r>
      <w:r w:rsidRPr="00A54E1C">
        <w:rPr>
          <w:rFonts w:ascii="Times New Roman" w:eastAsia="Microsoft YaHei" w:hAnsi="Times New Roman" w:cs="Times New Roman"/>
          <w:highlight w:val="yellow"/>
        </w:rPr>
        <w:t>a better understanding of issues related to the potential</w:t>
      </w:r>
      <w:r w:rsidR="0042557A" w:rsidRPr="00A54E1C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A54E1C">
        <w:rPr>
          <w:rFonts w:ascii="Times New Roman" w:eastAsia="Microsoft YaHei" w:hAnsi="Times New Roman" w:cs="Times New Roman"/>
          <w:highlight w:val="yellow"/>
        </w:rPr>
        <w:t xml:space="preserve">migration of </w:t>
      </w:r>
      <w:r w:rsidRPr="00A54E1C">
        <w:rPr>
          <w:rFonts w:ascii="Times New Roman" w:eastAsia="Microsoft YaHei" w:hAnsi="Times New Roman" w:cs="Times New Roman"/>
          <w:b/>
          <w:bCs/>
          <w:highlight w:val="yellow"/>
        </w:rPr>
        <w:t>Scottish herring</w:t>
      </w:r>
      <w:r w:rsidRPr="00A54E1C">
        <w:rPr>
          <w:rFonts w:ascii="Times New Roman" w:eastAsia="Microsoft YaHei" w:hAnsi="Times New Roman" w:cs="Times New Roman"/>
          <w:highlight w:val="yellow"/>
        </w:rPr>
        <w:t xml:space="preserve"> and </w:t>
      </w:r>
      <w:r w:rsidRPr="00A54E1C">
        <w:rPr>
          <w:rFonts w:ascii="Times New Roman" w:eastAsia="Microsoft YaHei" w:hAnsi="Times New Roman" w:cs="Times New Roman"/>
          <w:b/>
          <w:bCs/>
          <w:highlight w:val="yellow"/>
        </w:rPr>
        <w:t>mackerel</w:t>
      </w:r>
      <w:r w:rsidRPr="00391540">
        <w:rPr>
          <w:rFonts w:ascii="Times New Roman" w:eastAsia="Microsoft YaHei" w:hAnsi="Times New Roman" w:cs="Times New Roman"/>
        </w:rPr>
        <w:t xml:space="preserve"> from their current habitats near Scotland if and when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global ocean temperatures increase. These two fish species represent a significant economic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contribution to the Scottish fishing industry. Changes in population locations of herring and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mackerel could make it economically impractical for smaller Scotland-based fishing companies,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who use fishing vessels without on-board refrigeration, to harvest and deliver fresh fish to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markets in Scotland fishing ports.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15905033" w14:textId="77777777" w:rsidR="00E60625" w:rsidRPr="00391540" w:rsidRDefault="00E60625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p w14:paraId="22D6AB8D" w14:textId="77777777" w:rsidR="00E60625" w:rsidRPr="00391540" w:rsidRDefault="00467FCC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  <w:b/>
          <w:bCs/>
        </w:rPr>
      </w:pPr>
      <w:r w:rsidRPr="00391540">
        <w:rPr>
          <w:rFonts w:ascii="Times New Roman" w:eastAsia="Microsoft YaHei" w:hAnsi="Times New Roman" w:cs="Times New Roman"/>
          <w:b/>
          <w:bCs/>
        </w:rPr>
        <w:t>Requirements</w:t>
      </w:r>
      <w:r w:rsidR="0042557A" w:rsidRPr="00391540">
        <w:rPr>
          <w:rFonts w:ascii="Times New Roman" w:eastAsia="Microsoft YaHei" w:hAnsi="Times New Roman" w:cs="Times New Roman"/>
          <w:b/>
          <w:bCs/>
        </w:rPr>
        <w:t xml:space="preserve"> </w:t>
      </w:r>
    </w:p>
    <w:p w14:paraId="6A7AEBC1" w14:textId="6684AC3D" w:rsidR="00E60625" w:rsidRPr="002B2657" w:rsidRDefault="00467FC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  <w:r w:rsidRPr="00391540">
        <w:rPr>
          <w:rFonts w:ascii="Times New Roman" w:eastAsia="Microsoft YaHei" w:hAnsi="Times New Roman" w:cs="Times New Roman"/>
        </w:rPr>
        <w:t>1</w:t>
      </w:r>
      <w:r w:rsidRPr="00DB0741">
        <w:rPr>
          <w:rFonts w:ascii="Times New Roman" w:eastAsia="Microsoft YaHei" w:hAnsi="Times New Roman" w:cs="Times New Roman"/>
          <w:highlight w:val="yellow"/>
        </w:rPr>
        <w:t xml:space="preserve">. Build a mathematical model to identify the most likely </w:t>
      </w:r>
      <w:r w:rsidRPr="00D2087D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locations</w:t>
      </w:r>
      <w:r w:rsidRPr="00D2087D">
        <w:rPr>
          <w:rFonts w:ascii="Times New Roman" w:eastAsia="Microsoft YaHei" w:hAnsi="Times New Roman" w:cs="Times New Roman"/>
          <w:color w:val="FF0000"/>
          <w:highlight w:val="yellow"/>
        </w:rPr>
        <w:t xml:space="preserve"> </w:t>
      </w:r>
      <w:r w:rsidRPr="00DB0741">
        <w:rPr>
          <w:rFonts w:ascii="Times New Roman" w:eastAsia="Microsoft YaHei" w:hAnsi="Times New Roman" w:cs="Times New Roman"/>
          <w:highlight w:val="yellow"/>
        </w:rPr>
        <w:t>for these two fish species</w:t>
      </w:r>
      <w:r w:rsidR="0042557A" w:rsidRPr="00DB0741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DB0741">
        <w:rPr>
          <w:rFonts w:ascii="Times New Roman" w:eastAsia="Microsoft YaHei" w:hAnsi="Times New Roman" w:cs="Times New Roman"/>
          <w:highlight w:val="yellow"/>
        </w:rPr>
        <w:t>over the next 50 years</w:t>
      </w:r>
      <w:r w:rsidRPr="00391540">
        <w:rPr>
          <w:rFonts w:ascii="Times New Roman" w:eastAsia="Microsoft YaHei" w:hAnsi="Times New Roman" w:cs="Times New Roman"/>
        </w:rPr>
        <w:t>, assuming that water temperatures are going to change enough to cause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the populations to move.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commentRangeStart w:id="1"/>
      <w:commentRangeEnd w:id="1"/>
      <w:r w:rsidR="00450D93">
        <w:rPr>
          <w:rStyle w:val="CommentReference"/>
        </w:rPr>
        <w:commentReference w:id="1"/>
      </w:r>
    </w:p>
    <w:p w14:paraId="0AD09880" w14:textId="27E6EA10" w:rsidR="00D2087D" w:rsidRPr="00DF4913" w:rsidRDefault="00F37B05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  <w:r>
        <w:rPr>
          <w:rFonts w:ascii="Times New Roman" w:eastAsia="Microsoft YaHei" w:hAnsi="Times New Roman" w:cs="Times New Roman" w:hint="eastAsia"/>
        </w:rPr>
        <w:t>鱼</w:t>
      </w:r>
      <w:r w:rsidR="00E21B5B">
        <w:rPr>
          <w:rFonts w:ascii="Times New Roman" w:eastAsia="Microsoft YaHei" w:hAnsi="Times New Roman" w:cs="Times New Roman" w:hint="eastAsia"/>
        </w:rPr>
        <w:t>在哪儿</w:t>
      </w:r>
    </w:p>
    <w:p w14:paraId="2DE03978" w14:textId="77777777" w:rsidR="00A36073" w:rsidRDefault="00A36073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</w:p>
    <w:p w14:paraId="5E3B382E" w14:textId="5691AE80" w:rsidR="00E60625" w:rsidRDefault="00467FC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2. Based upon how rapidly the ocean water temperature change occurs, 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use your model to </w:t>
      </w:r>
      <w:r w:rsidRPr="004C689B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predict</w:t>
      </w:r>
      <w:r w:rsidR="0042557A" w:rsidRPr="004C689B">
        <w:rPr>
          <w:rFonts w:ascii="Times New Roman" w:eastAsia="Microsoft YaHei" w:hAnsi="Times New Roman" w:cs="Times New Roman"/>
          <w:color w:val="FF0000"/>
          <w:highlight w:val="yellow"/>
        </w:rPr>
        <w:t xml:space="preserve"> 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best case, worst case, and most likely </w:t>
      </w:r>
      <w:r w:rsidRPr="008C522A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elapsed time(s)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 until these populations will be too far away</w:t>
      </w:r>
      <w:r w:rsidR="0042557A" w:rsidRPr="00C56E15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C56E15">
        <w:rPr>
          <w:rFonts w:ascii="Times New Roman" w:eastAsia="Microsoft YaHei" w:hAnsi="Times New Roman" w:cs="Times New Roman"/>
          <w:highlight w:val="yellow"/>
        </w:rPr>
        <w:t xml:space="preserve">for </w:t>
      </w:r>
      <w:r w:rsidRPr="00C56E15">
        <w:rPr>
          <w:rFonts w:ascii="Times New Roman" w:eastAsia="Microsoft YaHei" w:hAnsi="Times New Roman" w:cs="Times New Roman"/>
          <w:b/>
          <w:bCs/>
          <w:highlight w:val="yellow"/>
        </w:rPr>
        <w:t xml:space="preserve">small fishing companies </w:t>
      </w:r>
      <w:r w:rsidRPr="00C56E15">
        <w:rPr>
          <w:rFonts w:ascii="Times New Roman" w:eastAsia="Microsoft YaHei" w:hAnsi="Times New Roman" w:cs="Times New Roman"/>
          <w:highlight w:val="yellow"/>
        </w:rPr>
        <w:t>to harvest</w:t>
      </w:r>
      <w:r w:rsidRPr="00391540">
        <w:rPr>
          <w:rFonts w:ascii="Times New Roman" w:eastAsia="Microsoft YaHei" w:hAnsi="Times New Roman" w:cs="Times New Roman"/>
        </w:rPr>
        <w:t xml:space="preserve"> if the small fishing companies continue to operate out of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their current locations.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3CAC4999" w14:textId="6F79DFE2" w:rsidR="00551DBB" w:rsidRDefault="00A11E23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  <w:r>
        <w:rPr>
          <w:rFonts w:ascii="Times New Roman" w:eastAsia="Microsoft YaHei" w:hAnsi="Times New Roman" w:cs="Times New Roman" w:hint="eastAsia"/>
          <w:lang w:val="en-US"/>
        </w:rPr>
        <w:t>预测</w:t>
      </w:r>
      <w:r w:rsidR="00DF4913">
        <w:rPr>
          <w:rFonts w:ascii="Times New Roman" w:eastAsia="Microsoft YaHei" w:hAnsi="Times New Roman" w:cs="Times New Roman" w:hint="eastAsia"/>
          <w:lang w:val="en-US"/>
        </w:rPr>
        <w:t>鱼会逗留多长时间</w:t>
      </w:r>
    </w:p>
    <w:p w14:paraId="1B00091E" w14:textId="77777777" w:rsidR="00E27948" w:rsidRPr="00085C55" w:rsidRDefault="00E27948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  <w:lang w:val="en-US"/>
        </w:rPr>
      </w:pPr>
    </w:p>
    <w:p w14:paraId="5C1C939C" w14:textId="57534012" w:rsidR="00E60625" w:rsidRDefault="00467FC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3. In light of your predictive analysis, </w:t>
      </w:r>
      <w:r w:rsidRPr="0008012A">
        <w:rPr>
          <w:rFonts w:ascii="Times New Roman" w:eastAsia="Microsoft YaHei" w:hAnsi="Times New Roman" w:cs="Times New Roman"/>
          <w:highlight w:val="yellow"/>
        </w:rPr>
        <w:t xml:space="preserve">should these small fishing companies </w:t>
      </w:r>
      <w:r w:rsidRPr="00994874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make changes</w:t>
      </w:r>
      <w:r w:rsidRPr="0008012A">
        <w:rPr>
          <w:rFonts w:ascii="Times New Roman" w:eastAsia="Microsoft YaHei" w:hAnsi="Times New Roman" w:cs="Times New Roman"/>
          <w:highlight w:val="yellow"/>
        </w:rPr>
        <w:t xml:space="preserve"> to</w:t>
      </w:r>
      <w:r w:rsidR="0042557A" w:rsidRPr="0008012A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08012A">
        <w:rPr>
          <w:rFonts w:ascii="Times New Roman" w:eastAsia="Microsoft YaHei" w:hAnsi="Times New Roman" w:cs="Times New Roman"/>
          <w:highlight w:val="yellow"/>
        </w:rPr>
        <w:t>their operations?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2FCDE7E1" w14:textId="43FC5F0B" w:rsidR="00265277" w:rsidRPr="00391540" w:rsidRDefault="00265277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根据</w:t>
      </w:r>
      <w:r w:rsidR="00AA08B0">
        <w:rPr>
          <w:rFonts w:ascii="Times New Roman" w:eastAsia="Microsoft YaHei" w:hAnsi="Times New Roman" w:cs="Times New Roman" w:hint="eastAsia"/>
        </w:rPr>
        <w:t>预测</w:t>
      </w:r>
      <w:r w:rsidR="000D1EB5">
        <w:rPr>
          <w:rFonts w:ascii="Times New Roman" w:eastAsia="Microsoft YaHei" w:hAnsi="Times New Roman" w:cs="Times New Roman" w:hint="eastAsia"/>
        </w:rPr>
        <w:t>数据，</w:t>
      </w:r>
      <w:r w:rsidR="00AC5698">
        <w:rPr>
          <w:rFonts w:ascii="Times New Roman" w:eastAsia="Microsoft YaHei" w:hAnsi="Times New Roman" w:cs="Times New Roman" w:hint="eastAsia"/>
        </w:rPr>
        <w:t>看看捕鱼公司是否需要</w:t>
      </w:r>
      <w:r w:rsidR="00586F0D">
        <w:rPr>
          <w:rFonts w:ascii="Times New Roman" w:eastAsia="Microsoft YaHei" w:hAnsi="Times New Roman" w:cs="Times New Roman" w:hint="eastAsia"/>
        </w:rPr>
        <w:t>行动</w:t>
      </w:r>
    </w:p>
    <w:p w14:paraId="71434018" w14:textId="77777777" w:rsidR="00E60625" w:rsidRPr="00391540" w:rsidRDefault="00467FCC" w:rsidP="00391540">
      <w:pPr>
        <w:snapToGrid w:val="0"/>
        <w:spacing w:line="276" w:lineRule="auto"/>
        <w:ind w:left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a. If yes, use your model to identify and assess </w:t>
      </w:r>
      <w:r w:rsidRPr="00743A98">
        <w:rPr>
          <w:rFonts w:ascii="Times New Roman" w:eastAsia="Microsoft YaHei" w:hAnsi="Times New Roman" w:cs="Times New Roman"/>
          <w:highlight w:val="yellow"/>
        </w:rPr>
        <w:t>practical and economically attractive</w:t>
      </w:r>
      <w:r w:rsidR="0042557A" w:rsidRPr="00743A98">
        <w:rPr>
          <w:rFonts w:ascii="Times New Roman" w:eastAsia="Microsoft YaHei" w:hAnsi="Times New Roman" w:cs="Times New Roman"/>
          <w:highlight w:val="yellow"/>
        </w:rPr>
        <w:t xml:space="preserve"> </w:t>
      </w:r>
      <w:r w:rsidRPr="00743A98">
        <w:rPr>
          <w:rFonts w:ascii="Times New Roman" w:eastAsia="Microsoft YaHei" w:hAnsi="Times New Roman" w:cs="Times New Roman"/>
          <w:b/>
          <w:bCs/>
          <w:color w:val="FF0000"/>
          <w:highlight w:val="yellow"/>
        </w:rPr>
        <w:t>strategies</w:t>
      </w:r>
      <w:r w:rsidRPr="00391540">
        <w:rPr>
          <w:rFonts w:ascii="Times New Roman" w:eastAsia="Microsoft YaHei" w:hAnsi="Times New Roman" w:cs="Times New Roman"/>
        </w:rPr>
        <w:t xml:space="preserve"> for small fishing companies. Your strategies should consider, but not be limited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to, realistic options that include: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384DE4A8" w14:textId="77777777" w:rsidR="00E60625" w:rsidRPr="00391540" w:rsidRDefault="00467FCC" w:rsidP="00391540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- Relocating some or all of a fishing company’s assets from a current location in a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Scottish port to closer to where both fish populations are moving;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2A2B5161" w14:textId="77777777" w:rsidR="00655760" w:rsidRPr="00391540" w:rsidRDefault="00467FCC" w:rsidP="00391540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- Using some proportion of small fishing vessels capable of operating without landbased support for a period of time while still ensuring the freshness and high quality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of the catch.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0BB9FFDB" w14:textId="77777777" w:rsidR="00655760" w:rsidRPr="00391540" w:rsidRDefault="00467FCC" w:rsidP="00391540">
      <w:pPr>
        <w:snapToGrid w:val="0"/>
        <w:spacing w:line="276" w:lineRule="auto"/>
        <w:ind w:left="84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>- Other options that your team may identify and model.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0609748B" w14:textId="25F38ECC" w:rsidR="00655760" w:rsidRPr="00391540" w:rsidRDefault="00467FCC" w:rsidP="00391540">
      <w:pPr>
        <w:snapToGrid w:val="0"/>
        <w:spacing w:line="276" w:lineRule="auto"/>
        <w:ind w:left="420"/>
        <w:contextualSpacing/>
        <w:rPr>
          <w:rFonts w:ascii="Times New Roman" w:eastAsia="Microsoft YaHei" w:hAnsi="Times New Roman" w:cs="Times New Roman"/>
          <w:i/>
          <w:iCs/>
        </w:rPr>
      </w:pPr>
      <w:r w:rsidRPr="00391540">
        <w:rPr>
          <w:rFonts w:ascii="Times New Roman" w:eastAsia="Microsoft YaHei" w:hAnsi="Times New Roman" w:cs="Times New Roman"/>
        </w:rPr>
        <w:t>b. If your team rejects the need for any changes, justify reasons for your rejection based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on your modeling results as they relate to the assumptions your team has made.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  <w:i/>
          <w:iCs/>
        </w:rPr>
        <w:t>Hook Line and</w:t>
      </w:r>
      <w:r w:rsidR="0042557A" w:rsidRPr="00391540">
        <w:rPr>
          <w:rFonts w:ascii="Times New Roman" w:eastAsia="Microsoft YaHei" w:hAnsi="Times New Roman" w:cs="Times New Roman"/>
          <w:i/>
          <w:iCs/>
        </w:rPr>
        <w:t xml:space="preserve"> </w:t>
      </w:r>
      <w:r w:rsidRPr="00391540">
        <w:rPr>
          <w:rFonts w:ascii="Times New Roman" w:eastAsia="Microsoft YaHei" w:hAnsi="Times New Roman" w:cs="Times New Roman"/>
          <w:i/>
          <w:iCs/>
        </w:rPr>
        <w:t>Sinker</w:t>
      </w:r>
      <w:r w:rsidR="0042557A" w:rsidRPr="00391540">
        <w:rPr>
          <w:rFonts w:ascii="Times New Roman" w:eastAsia="Microsoft YaHei" w:hAnsi="Times New Roman" w:cs="Times New Roman"/>
          <w:i/>
          <w:iCs/>
        </w:rPr>
        <w:t xml:space="preserve"> </w:t>
      </w:r>
    </w:p>
    <w:p w14:paraId="6FA4EC3A" w14:textId="77777777" w:rsidR="00AA08B0" w:rsidRDefault="00AA08B0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</w:p>
    <w:p w14:paraId="339CEB17" w14:textId="4B514C8E" w:rsidR="00655760" w:rsidRDefault="00467FC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t xml:space="preserve">4. Use your model to </w:t>
      </w:r>
      <w:r w:rsidRPr="00CD056C">
        <w:rPr>
          <w:rFonts w:ascii="Times New Roman" w:eastAsia="Microsoft YaHei" w:hAnsi="Times New Roman" w:cs="Times New Roman"/>
          <w:highlight w:val="yellow"/>
        </w:rPr>
        <w:t>address how your proposal is affected</w:t>
      </w:r>
      <w:r w:rsidRPr="00391540">
        <w:rPr>
          <w:rFonts w:ascii="Times New Roman" w:eastAsia="Microsoft YaHei" w:hAnsi="Times New Roman" w:cs="Times New Roman"/>
        </w:rPr>
        <w:t xml:space="preserve"> if some proportion of </w:t>
      </w:r>
      <w:r w:rsidRPr="00450D93">
        <w:rPr>
          <w:rFonts w:ascii="Times New Roman" w:eastAsia="Microsoft YaHei" w:hAnsi="Times New Roman" w:cs="Times New Roman"/>
          <w:highlight w:val="yellow"/>
        </w:rPr>
        <w:t xml:space="preserve">the </w:t>
      </w:r>
      <w:bookmarkStart w:id="2" w:name="OLE_LINK3"/>
      <w:bookmarkStart w:id="3" w:name="OLE_LINK4"/>
      <w:bookmarkStart w:id="4" w:name="OLE_LINK5"/>
      <w:r w:rsidRPr="00450D93">
        <w:rPr>
          <w:rFonts w:ascii="Times New Roman" w:eastAsia="Microsoft YaHei" w:hAnsi="Times New Roman" w:cs="Times New Roman"/>
          <w:highlight w:val="yellow"/>
        </w:rPr>
        <w:t>fishery</w:t>
      </w:r>
      <w:r w:rsidR="0042557A" w:rsidRPr="00450D93">
        <w:rPr>
          <w:rFonts w:ascii="Times New Roman" w:eastAsia="Microsoft YaHei" w:hAnsi="Times New Roman" w:cs="Times New Roman"/>
          <w:highlight w:val="yellow"/>
        </w:rPr>
        <w:t xml:space="preserve"> </w:t>
      </w:r>
      <w:bookmarkEnd w:id="2"/>
      <w:bookmarkEnd w:id="3"/>
      <w:bookmarkEnd w:id="4"/>
      <w:r w:rsidRPr="00450D93">
        <w:rPr>
          <w:rFonts w:ascii="Times New Roman" w:eastAsia="Microsoft YaHei" w:hAnsi="Times New Roman" w:cs="Times New Roman"/>
          <w:highlight w:val="yellow"/>
        </w:rPr>
        <w:t>moves</w:t>
      </w:r>
      <w:r w:rsidRPr="00391540">
        <w:rPr>
          <w:rFonts w:ascii="Times New Roman" w:eastAsia="Microsoft YaHei" w:hAnsi="Times New Roman" w:cs="Times New Roman"/>
        </w:rPr>
        <w:t xml:space="preserve"> into the </w:t>
      </w:r>
      <w:r w:rsidRPr="00391540">
        <w:rPr>
          <w:rFonts w:ascii="Times New Roman" w:eastAsia="Microsoft YaHei" w:hAnsi="Times New Roman" w:cs="Times New Roman"/>
          <w:b/>
          <w:bCs/>
        </w:rPr>
        <w:t xml:space="preserve">territorial waters (sea) </w:t>
      </w:r>
      <w:r w:rsidRPr="00391540">
        <w:rPr>
          <w:rFonts w:ascii="Times New Roman" w:eastAsia="Microsoft YaHei" w:hAnsi="Times New Roman" w:cs="Times New Roman"/>
        </w:rPr>
        <w:t>of another country.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08F2D255" w14:textId="050CBB67" w:rsidR="00F13BF1" w:rsidRDefault="00791841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鱼群</w:t>
      </w:r>
      <w:r w:rsidR="002F7737">
        <w:rPr>
          <w:rFonts w:ascii="Times New Roman" w:eastAsia="Microsoft YaHei" w:hAnsi="Times New Roman" w:cs="Times New Roman" w:hint="eastAsia"/>
        </w:rPr>
        <w:t>移动</w:t>
      </w:r>
      <w:r w:rsidR="00B6770C">
        <w:rPr>
          <w:rFonts w:ascii="Times New Roman" w:eastAsia="Microsoft YaHei" w:hAnsi="Times New Roman" w:cs="Times New Roman" w:hint="eastAsia"/>
        </w:rPr>
        <w:t>出国</w:t>
      </w:r>
      <w:bookmarkStart w:id="5" w:name="_GoBack"/>
      <w:bookmarkEnd w:id="5"/>
      <w:r w:rsidR="002F7737">
        <w:rPr>
          <w:rFonts w:ascii="Times New Roman" w:eastAsia="Microsoft YaHei" w:hAnsi="Times New Roman" w:cs="Times New Roman" w:hint="eastAsia"/>
        </w:rPr>
        <w:t>对模型的影响</w:t>
      </w:r>
    </w:p>
    <w:p w14:paraId="0AE1C76A" w14:textId="77777777" w:rsidR="001171F4" w:rsidRPr="00391540" w:rsidRDefault="001171F4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</w:p>
    <w:p w14:paraId="01E9E6BB" w14:textId="77777777" w:rsidR="00655760" w:rsidRPr="00391540" w:rsidRDefault="00467FCC" w:rsidP="00391540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 w:rsidRPr="00391540">
        <w:rPr>
          <w:rFonts w:ascii="Times New Roman" w:eastAsia="Microsoft YaHei" w:hAnsi="Times New Roman" w:cs="Times New Roman"/>
        </w:rPr>
        <w:lastRenderedPageBreak/>
        <w:t>5. In addition to your technical report, prepare a one- to two-page article for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 xml:space="preserve">magazine to help fishermen understand the </w:t>
      </w:r>
      <w:r w:rsidRPr="00861AB3">
        <w:rPr>
          <w:rFonts w:ascii="Times New Roman" w:eastAsia="Microsoft YaHei" w:hAnsi="Times New Roman" w:cs="Times New Roman"/>
          <w:b/>
          <w:bCs/>
        </w:rPr>
        <w:t xml:space="preserve">seriousness of the problem </w:t>
      </w:r>
      <w:r w:rsidRPr="00391540">
        <w:rPr>
          <w:rFonts w:ascii="Times New Roman" w:eastAsia="Microsoft YaHei" w:hAnsi="Times New Roman" w:cs="Times New Roman"/>
        </w:rPr>
        <w:t>and how your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  <w:r w:rsidRPr="00391540">
        <w:rPr>
          <w:rFonts w:ascii="Times New Roman" w:eastAsia="Microsoft YaHei" w:hAnsi="Times New Roman" w:cs="Times New Roman"/>
        </w:rPr>
        <w:t>proposed solution(s) will improve their future business prospects.</w:t>
      </w:r>
      <w:r w:rsidR="0042557A" w:rsidRPr="00391540">
        <w:rPr>
          <w:rFonts w:ascii="Times New Roman" w:eastAsia="Microsoft YaHei" w:hAnsi="Times New Roman" w:cs="Times New Roman"/>
        </w:rPr>
        <w:t xml:space="preserve"> </w:t>
      </w:r>
    </w:p>
    <w:p w14:paraId="2A4B1124" w14:textId="1FCFAA73" w:rsidR="00655760" w:rsidRPr="00391540" w:rsidRDefault="00837459" w:rsidP="00B41318">
      <w:pPr>
        <w:snapToGrid w:val="0"/>
        <w:spacing w:line="276" w:lineRule="auto"/>
        <w:ind w:firstLine="420"/>
        <w:contextualSpacing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文学建模</w:t>
      </w:r>
      <w:r w:rsidR="00E87AA8">
        <w:rPr>
          <w:rFonts w:ascii="Times New Roman" w:eastAsia="Microsoft YaHei" w:hAnsi="Times New Roman" w:cs="Times New Roman" w:hint="eastAsia"/>
        </w:rPr>
        <w:t>：</w:t>
      </w:r>
      <w:r w:rsidR="00F51484">
        <w:rPr>
          <w:rFonts w:ascii="Times New Roman" w:eastAsia="Microsoft YaHei" w:hAnsi="Times New Roman" w:cs="Times New Roman" w:hint="eastAsia"/>
        </w:rPr>
        <w:t>阐述问题严重性</w:t>
      </w:r>
      <w:r w:rsidR="00F51484">
        <w:rPr>
          <w:rFonts w:ascii="Times New Roman" w:eastAsia="Microsoft YaHei" w:hAnsi="Times New Roman" w:cs="Times New Roman" w:hint="eastAsia"/>
        </w:rPr>
        <w:t>&amp;</w:t>
      </w:r>
      <w:r w:rsidR="007649EA">
        <w:rPr>
          <w:rFonts w:ascii="Times New Roman" w:eastAsia="Microsoft YaHei" w:hAnsi="Times New Roman" w:cs="Times New Roman" w:hint="eastAsia"/>
        </w:rPr>
        <w:t>方法有效性</w:t>
      </w:r>
    </w:p>
    <w:p w14:paraId="172F6E30" w14:textId="309B0689" w:rsidR="005D6DA0" w:rsidRPr="00A94580" w:rsidRDefault="005D6DA0" w:rsidP="00391540">
      <w:pPr>
        <w:snapToGrid w:val="0"/>
        <w:spacing w:line="276" w:lineRule="auto"/>
        <w:contextualSpacing/>
        <w:rPr>
          <w:rFonts w:ascii="Times New Roman" w:eastAsia="Microsoft YaHei" w:hAnsi="Times New Roman" w:cs="Times New Roman"/>
        </w:rPr>
      </w:pPr>
    </w:p>
    <w:sectPr w:rsidR="005D6DA0" w:rsidRPr="00A945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g Chuanlin" w:date="2020-02-14T17:30:00Z" w:initials="DC">
    <w:p w14:paraId="58695C92" w14:textId="78BAAAE5" w:rsidR="000E4343" w:rsidRDefault="000E434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背景</w:t>
      </w:r>
    </w:p>
  </w:comment>
  <w:comment w:id="1" w:author="Dong Chuanlin" w:date="2020-02-14T17:53:00Z" w:initials="DC">
    <w:p w14:paraId="165B1576" w14:textId="315CC45B" w:rsidR="00450D93" w:rsidRDefault="00450D9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在哪儿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695C92" w15:done="0"/>
  <w15:commentEx w15:paraId="165B15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695C92" w16cid:durableId="21F157B8"/>
  <w16cid:commentId w16cid:paraId="165B1576" w16cid:durableId="21F15D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0A41" w14:textId="77777777" w:rsidR="00A00040" w:rsidRDefault="00A00040" w:rsidP="00FC3DFB">
      <w:r>
        <w:separator/>
      </w:r>
    </w:p>
  </w:endnote>
  <w:endnote w:type="continuationSeparator" w:id="0">
    <w:p w14:paraId="0EDC4511" w14:textId="77777777" w:rsidR="00A00040" w:rsidRDefault="00A00040" w:rsidP="00FC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7F0C2" w14:textId="77777777" w:rsidR="00FC3DFB" w:rsidRDefault="00FC3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D31B5" w14:textId="77777777" w:rsidR="00FC3DFB" w:rsidRDefault="00FC3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4C1DC" w14:textId="77777777" w:rsidR="00FC3DFB" w:rsidRDefault="00FC3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1DA14" w14:textId="77777777" w:rsidR="00A00040" w:rsidRDefault="00A00040" w:rsidP="00FC3DFB">
      <w:r>
        <w:separator/>
      </w:r>
    </w:p>
  </w:footnote>
  <w:footnote w:type="continuationSeparator" w:id="0">
    <w:p w14:paraId="69D8A898" w14:textId="77777777" w:rsidR="00A00040" w:rsidRDefault="00A00040" w:rsidP="00FC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BC14" w14:textId="77777777" w:rsidR="00FC3DFB" w:rsidRDefault="00FC3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FF65E" w14:textId="77777777" w:rsidR="00FC3DFB" w:rsidRDefault="00FC3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5950" w14:textId="77777777" w:rsidR="00FC3DFB" w:rsidRDefault="00FC3DF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g Chuanlin">
    <w15:presenceInfo w15:providerId="Windows Live" w15:userId="06635542a9bd53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D"/>
    <w:rsid w:val="00020248"/>
    <w:rsid w:val="00060467"/>
    <w:rsid w:val="000653AA"/>
    <w:rsid w:val="0008012A"/>
    <w:rsid w:val="00085C55"/>
    <w:rsid w:val="000D1EB5"/>
    <w:rsid w:val="000E4343"/>
    <w:rsid w:val="001171F4"/>
    <w:rsid w:val="0012643D"/>
    <w:rsid w:val="001522DB"/>
    <w:rsid w:val="00152F16"/>
    <w:rsid w:val="00154DA6"/>
    <w:rsid w:val="0018557D"/>
    <w:rsid w:val="0022397E"/>
    <w:rsid w:val="00265277"/>
    <w:rsid w:val="002B2657"/>
    <w:rsid w:val="002C3F67"/>
    <w:rsid w:val="002F635B"/>
    <w:rsid w:val="002F7737"/>
    <w:rsid w:val="00391540"/>
    <w:rsid w:val="003A2007"/>
    <w:rsid w:val="0042557A"/>
    <w:rsid w:val="004436AC"/>
    <w:rsid w:val="00450D93"/>
    <w:rsid w:val="00467FCC"/>
    <w:rsid w:val="00491863"/>
    <w:rsid w:val="004C689B"/>
    <w:rsid w:val="00551DBB"/>
    <w:rsid w:val="00586F0D"/>
    <w:rsid w:val="005C5FB4"/>
    <w:rsid w:val="005D6DA0"/>
    <w:rsid w:val="00655760"/>
    <w:rsid w:val="00674B1C"/>
    <w:rsid w:val="006A3E41"/>
    <w:rsid w:val="006E4124"/>
    <w:rsid w:val="007404DA"/>
    <w:rsid w:val="00743A98"/>
    <w:rsid w:val="007649EA"/>
    <w:rsid w:val="007852AA"/>
    <w:rsid w:val="00791841"/>
    <w:rsid w:val="007D65FE"/>
    <w:rsid w:val="00837459"/>
    <w:rsid w:val="00846C94"/>
    <w:rsid w:val="00861AB3"/>
    <w:rsid w:val="008C522A"/>
    <w:rsid w:val="008D5928"/>
    <w:rsid w:val="008F5E26"/>
    <w:rsid w:val="00927713"/>
    <w:rsid w:val="00994874"/>
    <w:rsid w:val="009A3597"/>
    <w:rsid w:val="009A6C0A"/>
    <w:rsid w:val="009D2B09"/>
    <w:rsid w:val="00A00040"/>
    <w:rsid w:val="00A11E23"/>
    <w:rsid w:val="00A1253D"/>
    <w:rsid w:val="00A36073"/>
    <w:rsid w:val="00A54E1C"/>
    <w:rsid w:val="00A90FD3"/>
    <w:rsid w:val="00A94580"/>
    <w:rsid w:val="00AA08B0"/>
    <w:rsid w:val="00AB12C4"/>
    <w:rsid w:val="00AB29B2"/>
    <w:rsid w:val="00AC5698"/>
    <w:rsid w:val="00B178F3"/>
    <w:rsid w:val="00B41318"/>
    <w:rsid w:val="00B6770C"/>
    <w:rsid w:val="00BC110F"/>
    <w:rsid w:val="00C141C4"/>
    <w:rsid w:val="00C56E15"/>
    <w:rsid w:val="00C6040D"/>
    <w:rsid w:val="00C628FB"/>
    <w:rsid w:val="00C63FB8"/>
    <w:rsid w:val="00CA41C0"/>
    <w:rsid w:val="00CD056C"/>
    <w:rsid w:val="00CE4AFB"/>
    <w:rsid w:val="00D2087D"/>
    <w:rsid w:val="00D61B8C"/>
    <w:rsid w:val="00DA2606"/>
    <w:rsid w:val="00DB0741"/>
    <w:rsid w:val="00DB58B0"/>
    <w:rsid w:val="00DD75FB"/>
    <w:rsid w:val="00DF4913"/>
    <w:rsid w:val="00DF791E"/>
    <w:rsid w:val="00E21B5B"/>
    <w:rsid w:val="00E27948"/>
    <w:rsid w:val="00E60625"/>
    <w:rsid w:val="00E87AA8"/>
    <w:rsid w:val="00EE65B8"/>
    <w:rsid w:val="00F014A7"/>
    <w:rsid w:val="00F13BF1"/>
    <w:rsid w:val="00F37B05"/>
    <w:rsid w:val="00F51484"/>
    <w:rsid w:val="00F66B29"/>
    <w:rsid w:val="00F90D37"/>
    <w:rsid w:val="00FC3DFB"/>
    <w:rsid w:val="00FC43C4"/>
    <w:rsid w:val="00FF0C85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1093E"/>
  <w15:chartTrackingRefBased/>
  <w15:docId w15:val="{E8888916-4AF8-4180-99B8-ED157E4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FB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4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C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C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C4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C3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D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3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DF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Jenn</dc:creator>
  <cp:keywords/>
  <dc:description/>
  <cp:lastModifiedBy>Dong Chuanlin</cp:lastModifiedBy>
  <cp:revision>95</cp:revision>
  <dcterms:created xsi:type="dcterms:W3CDTF">2020-02-14T03:18:00Z</dcterms:created>
  <dcterms:modified xsi:type="dcterms:W3CDTF">2020-02-14T12:12:00Z</dcterms:modified>
</cp:coreProperties>
</file>