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664B1">
      <w:pPr>
        <w:pStyle w:val="21"/>
        <w:rPr>
          <w:sz w:val="56"/>
        </w:rPr>
      </w:pPr>
      <w:r>
        <w:rPr>
          <w:sz w:val="56"/>
        </w:rPr>
        <w:t xml:space="preserve">Understanding </w:t>
      </w:r>
    </w:p>
    <w:p w14:paraId="22D103E3">
      <w:pPr>
        <w:pStyle w:val="21"/>
        <w:rPr>
          <w:sz w:val="56"/>
        </w:rPr>
      </w:pPr>
      <w:r>
        <w:rPr>
          <w:sz w:val="56"/>
        </w:rPr>
        <w:t>Legal Terms</w:t>
      </w:r>
    </w:p>
    <w:p w14:paraId="0EBCB253">
      <w:pPr>
        <w:rPr>
          <w:rFonts w:eastAsiaTheme="minorEastAsia"/>
          <w:b/>
          <w:caps w:val="0"/>
          <w:smallCaps/>
          <w:sz w:val="22"/>
        </w:rPr>
      </w:pPr>
      <w:r>
        <w:rPr>
          <w:rFonts w:eastAsiaTheme="minorEastAsia"/>
          <w:b/>
          <w:caps w:val="0"/>
          <w:smallCaps/>
          <w:sz w:val="22"/>
        </w:rPr>
        <w:t>Trademark (™)</w:t>
      </w:r>
    </w:p>
    <w:p w14:paraId="7811D724">
      <w:pPr>
        <w:rPr>
          <w:sz w:val="22"/>
          <w:szCs w:val="24"/>
        </w:rPr>
      </w:pPr>
      <w:r>
        <w:rPr>
          <w:sz w:val="22"/>
          <w:szCs w:val="24"/>
        </w:rPr>
        <w:t xml:space="preserve">TM signifies claim under common-law rights of a trademark pursuant to the Lanham Act. TM is typically used to protect an unregistered mark by alerting potential infringers that a term, slogan, logo, or other indicator is being claimed as a trademark. After registration is completed with the United States Patent and Trademark Office (USPTO), the legal mark becomes </w:t>
      </w:r>
      <w:r>
        <w:rPr>
          <w:sz w:val="24"/>
          <w:szCs w:val="28"/>
        </w:rPr>
        <w:t>®</w:t>
      </w:r>
      <w:r>
        <w:rPr>
          <w:sz w:val="22"/>
          <w:szCs w:val="24"/>
        </w:rPr>
        <w:t xml:space="preserve"> instead of </w:t>
      </w:r>
      <w:r>
        <w:rPr>
          <w:sz w:val="22"/>
          <w:szCs w:val="24"/>
          <w:vertAlign w:val="superscript"/>
        </w:rPr>
        <w:t>TM</w:t>
      </w:r>
      <w:r>
        <w:rPr>
          <w:sz w:val="22"/>
          <w:szCs w:val="24"/>
        </w:rPr>
        <w:t>. The use of TM does not guarantee the owner’s mark will be protected under trademark law. To succeed in a common-law infringement action under the Lanham Act, the trademark owner must prove: 1) s/he was the first to use the trademark and 2) the infringing party’s use of the trademark confuses the public from distinguishing the owner.</w:t>
      </w:r>
    </w:p>
    <w:p w14:paraId="5F777ABC">
      <w:pPr>
        <w:rPr>
          <w:sz w:val="18"/>
        </w:rPr>
      </w:pPr>
    </w:p>
    <w:p w14:paraId="41BDB15E">
      <w:pPr>
        <w:rPr>
          <w:rFonts w:eastAsiaTheme="minorEastAsia"/>
          <w:b/>
          <w:caps w:val="0"/>
          <w:smallCaps/>
          <w:sz w:val="22"/>
        </w:rPr>
      </w:pPr>
      <w:r>
        <w:rPr>
          <w:rFonts w:eastAsiaTheme="minorEastAsia"/>
          <w:b/>
          <w:caps w:val="0"/>
          <w:smallCaps/>
          <w:sz w:val="22"/>
        </w:rPr>
        <w:t>Registered</w:t>
      </w:r>
      <w:r>
        <w:rPr>
          <w:rFonts w:hint="default" w:ascii="Tahoma" w:hAnsi="Tahoma" w:cs="Tahoma" w:eastAsiaTheme="minorEastAsia"/>
          <w:b/>
          <w:caps w:val="0"/>
          <w:smallCaps/>
          <w:sz w:val="22"/>
        </w:rPr>
        <w:t>®</w:t>
      </w:r>
      <w:r>
        <w:rPr>
          <w:rFonts w:eastAsiaTheme="minorEastAsia"/>
          <w:b/>
          <w:caps w:val="0"/>
          <w:smallCaps/>
          <w:sz w:val="22"/>
        </w:rPr>
        <w:t xml:space="preserve"> </w:t>
      </w:r>
    </w:p>
    <w:p w14:paraId="254A37E5">
      <w:pPr>
        <w:rPr>
          <w:sz w:val="22"/>
          <w:szCs w:val="24"/>
        </w:rPr>
      </w:pPr>
      <w:r>
        <w:rPr>
          <w:sz w:val="22"/>
          <w:szCs w:val="24"/>
        </w:rPr>
        <w:t xml:space="preserve">The R symbol denotes a trademark that has been registered with the USPTO. Using the symbol ® is allowed only after the USPTO registers the mark. Registering a trademark provides you with superior rights over others in the U.S. to use that trademark in your industry, and it provides you the ability to obtain damages against infringers. A registered trademark deters imitators and provides a strong presumption of ownership in the courts. A registered trademark is much more preferable over an unregistered trademark. </w:t>
      </w:r>
    </w:p>
    <w:p w14:paraId="2B4F1061">
      <w:pPr>
        <w:rPr>
          <w:sz w:val="18"/>
        </w:rPr>
      </w:pPr>
    </w:p>
    <w:p w14:paraId="5087C6C1">
      <w:pPr>
        <w:rPr>
          <w:rFonts w:eastAsiaTheme="minorEastAsia"/>
          <w:b/>
          <w:caps w:val="0"/>
          <w:smallCaps/>
          <w:sz w:val="22"/>
        </w:rPr>
      </w:pPr>
      <w:r>
        <w:rPr>
          <w:rFonts w:eastAsiaTheme="minorEastAsia"/>
          <w:b/>
          <w:caps w:val="0"/>
          <w:smallCaps/>
          <w:sz w:val="22"/>
        </w:rPr>
        <w:t>Copyright ©</w:t>
      </w:r>
    </w:p>
    <w:p w14:paraId="34091155">
      <w:pPr>
        <w:rPr>
          <w:sz w:val="22"/>
          <w:szCs w:val="24"/>
        </w:rPr>
      </w:pPr>
      <w:r>
        <w:rPr>
          <w:sz w:val="22"/>
          <w:szCs w:val="24"/>
        </w:rPr>
        <w:t xml:space="preserve">The C symbol, or the use of the word “copyright,” gives notice to the public that you own the work. Notice by use of the symbol is simply a courtesy as the work is automatically protected when the work is created. Copyright is protected by </w:t>
      </w:r>
      <w:commentRangeStart w:id="0"/>
      <w:r>
        <w:rPr>
          <w:sz w:val="22"/>
          <w:szCs w:val="24"/>
        </w:rPr>
        <w:t>Fair Use Law</w:t>
      </w:r>
      <w:commentRangeEnd w:id="0"/>
      <w:r>
        <w:commentReference w:id="0"/>
      </w:r>
      <w:r>
        <w:rPr>
          <w:sz w:val="22"/>
          <w:szCs w:val="24"/>
        </w:rPr>
        <w:t>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CER" w:date="2026-09-12T15:03:19Z" w:initials="A">
    <w:p w14:paraId="11869DDD">
      <w:pPr>
        <w:pStyle w:val="16"/>
      </w:pPr>
      <w:r>
        <w:rPr>
          <w:rFonts w:ascii="Segoe UI" w:hAnsi="Segoe UI" w:eastAsia="Segoe UI" w:cs="Segoe UI"/>
          <w:i w:val="0"/>
          <w:iCs w:val="0"/>
          <w:caps w:val="0"/>
          <w:color w:val="323130"/>
          <w:spacing w:val="0"/>
          <w:sz w:val="27"/>
          <w:szCs w:val="27"/>
          <w:shd w:val="clear" w:fill="FFFFFF"/>
        </w:rPr>
        <w:t>Should we explain Fair Use Law?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869DD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华文楷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华文楷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CER">
    <w15:presenceInfo w15:providerId="None" w15:userId="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trackRevisions w:val="1"/>
  <w:documentProtection w:edit="trackedChanges" w:enforcement="1" w:cryptProviderType="rsaFull" w:cryptAlgorithmClass="hash" w:cryptAlgorithmType="typeAny" w:cryptAlgorithmSid="4" w:cryptSpinCount="0" w:hash="BbvGvV2vcOXl++Y+CYPIZRY+eVU=" w:salt="P1fX3cy96YAoDrWv15oTbw==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CA"/>
    <w:rsid w:val="00053F58"/>
    <w:rsid w:val="000735BE"/>
    <w:rsid w:val="00076A0C"/>
    <w:rsid w:val="000C4CA0"/>
    <w:rsid w:val="00285C08"/>
    <w:rsid w:val="0055111A"/>
    <w:rsid w:val="00571EF6"/>
    <w:rsid w:val="00582EF2"/>
    <w:rsid w:val="00612689"/>
    <w:rsid w:val="00723961"/>
    <w:rsid w:val="007F1DDB"/>
    <w:rsid w:val="009823D2"/>
    <w:rsid w:val="00990243"/>
    <w:rsid w:val="00A46DCA"/>
    <w:rsid w:val="00AC6E45"/>
    <w:rsid w:val="00B375D7"/>
    <w:rsid w:val="00B51307"/>
    <w:rsid w:val="00B63158"/>
    <w:rsid w:val="00B77430"/>
    <w:rsid w:val="00CA014A"/>
    <w:rsid w:val="00E1037C"/>
    <w:rsid w:val="00F550F9"/>
    <w:rsid w:val="00F61F37"/>
    <w:rsid w:val="00F67D41"/>
    <w:rsid w:val="00FC6431"/>
    <w:rsid w:val="1E49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327789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4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5"/>
    <w:semiHidden/>
    <w:unhideWhenUsed/>
    <w:qFormat/>
    <w:uiPriority w:val="99"/>
    <w:rPr>
      <w:b/>
      <w:bCs/>
    </w:rPr>
  </w:style>
  <w:style w:type="character" w:styleId="18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2"/>
    <w:qFormat/>
    <w:uiPriority w:val="11"/>
    <w:pPr>
      <w:jc w:val="center"/>
    </w:pPr>
    <w:rPr>
      <w:color w:val="1D1A1D" w:themeColor="text2"/>
      <w:sz w:val="28"/>
      <w:szCs w:val="28"/>
      <w14:textFill>
        <w14:solidFill>
          <w14:schemeClr w14:val="tx2"/>
        </w14:solidFill>
      </w14:textFill>
    </w:rPr>
  </w:style>
  <w:style w:type="paragraph" w:styleId="21">
    <w:name w:val="Title"/>
    <w:basedOn w:val="1"/>
    <w:next w:val="1"/>
    <w:link w:val="22"/>
    <w:qFormat/>
    <w:uiPriority w:val="10"/>
    <w:pPr>
      <w:pBdr>
        <w:top w:val="single" w:color="DCB64D" w:themeColor="accent3" w:sz="6" w:space="8"/>
        <w:bottom w:val="single" w:color="DCB64D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1D1A1D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2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caps/>
      <w:color w:val="1D1A1D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3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27789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5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6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customStyle="1" w:styleId="27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8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customStyle="1" w:styleId="29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0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31">
    <w:name w:val="Heading 9 Char"/>
    <w:basedOn w:val="11"/>
    <w:link w:val="10"/>
    <w:semiHidden/>
    <w:qFormat/>
    <w:uiPriority w:val="9"/>
    <w:rPr>
      <w:b/>
      <w:bCs/>
      <w:i/>
      <w:iCs/>
    </w:rPr>
  </w:style>
  <w:style w:type="character" w:customStyle="1" w:styleId="32">
    <w:name w:val="Subtitle Char"/>
    <w:basedOn w:val="11"/>
    <w:link w:val="20"/>
    <w:uiPriority w:val="11"/>
    <w:rPr>
      <w:color w:val="1D1A1D" w:themeColor="text2"/>
      <w:sz w:val="28"/>
      <w:szCs w:val="28"/>
      <w14:textFill>
        <w14:solidFill>
          <w14:schemeClr w14:val="tx2"/>
        </w14:solidFill>
      </w14:textFill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ind w:left="720" w:right="720"/>
      <w:jc w:val="center"/>
    </w:pPr>
    <w:rPr>
      <w:i/>
      <w:iCs/>
      <w:color w:val="BA9225" w:themeColor="accent3" w:themeShade="BF"/>
      <w:sz w:val="24"/>
      <w:szCs w:val="24"/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BA9225" w:themeColor="accent3" w:themeShade="BF"/>
      <w:sz w:val="24"/>
      <w:szCs w:val="24"/>
    </w:rPr>
  </w:style>
  <w:style w:type="paragraph" w:styleId="36">
    <w:name w:val="Intense Quote"/>
    <w:basedOn w:val="1"/>
    <w:next w:val="1"/>
    <w:link w:val="37"/>
    <w:qFormat/>
    <w:uiPriority w:val="3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327789" w:themeColor="accent1" w:themeShade="BF"/>
      <w:sz w:val="28"/>
      <w:szCs w:val="28"/>
    </w:rPr>
  </w:style>
  <w:style w:type="character" w:customStyle="1" w:styleId="37">
    <w:name w:val="Intense Quote Char"/>
    <w:basedOn w:val="11"/>
    <w:link w:val="36"/>
    <w:qFormat/>
    <w:uiPriority w:val="30"/>
    <w:rPr>
      <w:rFonts w:asciiTheme="majorHAnsi" w:hAnsiTheme="majorHAnsi" w:eastAsiaTheme="majorEastAsia" w:cstheme="majorBidi"/>
      <w:caps/>
      <w:color w:val="327789" w:themeColor="accent1" w:themeShade="BF"/>
      <w:sz w:val="28"/>
      <w:szCs w:val="28"/>
    </w:rPr>
  </w:style>
  <w:style w:type="character" w:customStyle="1" w:styleId="38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40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42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4">
    <w:name w:val="Comment Text Char"/>
    <w:basedOn w:val="11"/>
    <w:link w:val="16"/>
    <w:semiHidden/>
    <w:qFormat/>
    <w:uiPriority w:val="99"/>
    <w:rPr>
      <w:sz w:val="20"/>
      <w:szCs w:val="20"/>
    </w:rPr>
  </w:style>
  <w:style w:type="character" w:customStyle="1" w:styleId="45">
    <w:name w:val="Comment Subject Char"/>
    <w:basedOn w:val="44"/>
    <w:link w:val="17"/>
    <w:semiHidden/>
    <w:qFormat/>
    <w:uiPriority w:val="99"/>
    <w:rPr>
      <w:b/>
      <w:bCs/>
      <w:sz w:val="20"/>
      <w:szCs w:val="20"/>
    </w:rPr>
  </w:style>
  <w:style w:type="character" w:customStyle="1" w:styleId="46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メイリオ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8E47D24-1805-4074-BFE9-2B9C19F8F2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1295</Characters>
  <Lines>11</Lines>
  <Paragraphs>3</Paragraphs>
  <TotalTime>130</TotalTime>
  <ScaleCrop>false</ScaleCrop>
  <LinksUpToDate>false</LinksUpToDate>
  <CharactersWithSpaces>1548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2019-01-02T22:23:00Z</dcterms:created>
  <dc:creator>Debbie Collins</dc:creator>
  <cp:lastModifiedBy>ACER</cp:lastModifiedBy>
  <dcterms:modified xsi:type="dcterms:W3CDTF">2026-09-12T08:06:37Z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eyJoZGlkIjoiMzUyNTkwNTkwYWM5OWViNTI4MGYyYzg4YzkyOTc1NmMifQ==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18B390F336D04A7DAB75AF8B05B0ABE7_13</vt:lpwstr>
  </property>
</Properties>
</file>