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5.caso1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>caso2 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Resultado1←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Resultado2 ← ((-b)-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>.caso3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D779C4A" w14:textId="4C9C56BB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Ejercicio20:</w:t>
      </w:r>
    </w:p>
    <w:p w14:paraId="02E9D2EE" w14:textId="4F0A2E46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>
        <w:rPr>
          <w:b/>
          <w:sz w:val="28"/>
          <w:szCs w:val="28"/>
          <w:lang w:val="es-MX"/>
        </w:rPr>
        <w:t xml:space="preserve"> </w:t>
      </w:r>
    </w:p>
    <w:p w14:paraId="5F4DB738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Especificación de problema:</w:t>
      </w:r>
    </w:p>
    <w:p w14:paraId="437AD97B" w14:textId="77777777" w:rsidR="00542E0F" w:rsidRDefault="00542E0F" w:rsidP="00542E0F">
      <w:pPr>
        <w:ind w:right="-568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>
        <w:rPr>
          <w:b/>
          <w:sz w:val="24"/>
          <w:szCs w:val="24"/>
          <w:lang w:val="es-MX"/>
        </w:rPr>
        <w:t>For</w:t>
      </w:r>
      <w:proofErr w:type="spellEnd"/>
      <w:r>
        <w:rPr>
          <w:b/>
          <w:sz w:val="24"/>
          <w:szCs w:val="24"/>
          <w:lang w:val="es-MX"/>
        </w:rPr>
        <w:t xml:space="preserve"> (para)</w:t>
      </w:r>
    </w:p>
    <w:p w14:paraId="5AF61102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entrada:</w:t>
      </w:r>
    </w:p>
    <w:p w14:paraId="2CF764F3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>
        <w:rPr>
          <w:b/>
          <w:sz w:val="24"/>
          <w:szCs w:val="24"/>
          <w:lang w:val="es-MX"/>
        </w:rPr>
        <w:t>// dimensiones de la zona de trabajo en pixeles</w:t>
      </w:r>
    </w:p>
    <w:p w14:paraId="29E89558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>
        <w:rPr>
          <w:b/>
          <w:sz w:val="24"/>
          <w:szCs w:val="24"/>
          <w:lang w:val="es-MX"/>
        </w:rPr>
        <w:t>// dimensiones de los rectángulos en pixeles</w:t>
      </w:r>
    </w:p>
    <w:p w14:paraId="5AB62D5B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>
        <w:rPr>
          <w:b/>
          <w:sz w:val="24"/>
          <w:szCs w:val="24"/>
          <w:lang w:val="es-MX"/>
        </w:rPr>
        <w:t>// pixeles de distancia entre rectángulos</w:t>
      </w:r>
    </w:p>
    <w:p w14:paraId="19F6D47A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salida:</w:t>
      </w:r>
    </w:p>
    <w:p w14:paraId="2D420CAF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14:paraId="59ED7089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Proceso:</w:t>
      </w:r>
    </w:p>
    <w:p w14:paraId="0503253E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>
        <w:rPr>
          <w:b/>
          <w:sz w:val="24"/>
          <w:szCs w:val="24"/>
          <w:lang w:val="es-MX"/>
        </w:rPr>
        <w:t>// se asigna el valor para el eje “X” y el eje “Y” (ancho y alto)</w:t>
      </w:r>
    </w:p>
    <w:p w14:paraId="64B87D75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>
        <w:rPr>
          <w:b/>
          <w:sz w:val="24"/>
          <w:szCs w:val="24"/>
          <w:lang w:val="es-MX"/>
        </w:rPr>
        <w:t>// se determina el ancho de los rectángulos</w:t>
      </w:r>
    </w:p>
    <w:p w14:paraId="14B1EBB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>
        <w:rPr>
          <w:b/>
          <w:sz w:val="24"/>
          <w:szCs w:val="24"/>
          <w:lang w:val="es-MX"/>
        </w:rPr>
        <w:t>// se determina el alto de los rectángulos</w:t>
      </w:r>
    </w:p>
    <w:p w14:paraId="08AC88C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>
        <w:rPr>
          <w:b/>
          <w:sz w:val="24"/>
          <w:szCs w:val="24"/>
          <w:lang w:val="es-MX"/>
        </w:rPr>
        <w:t>// se determina la distancia entre los rectángulos</w:t>
      </w:r>
    </w:p>
    <w:p w14:paraId="5E07DDBC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E0F" w14:paraId="14B728F3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BE9" w14:textId="77777777" w:rsidR="00542E0F" w:rsidRDefault="00542E0F">
            <w:pPr>
              <w:spacing w:after="0" w:line="240" w:lineRule="auto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542E0F" w14:paraId="6F15FFA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BD21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14:paraId="1E268670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s-MX"/>
              </w:rPr>
              <w:t xml:space="preserve">): entero </w:t>
            </w:r>
            <w:r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14:paraId="47003C4C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542E0F" w14:paraId="30E0AF9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364" w14:textId="77777777" w:rsidR="00542E0F" w:rsidRDefault="00542E0F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542E0F" w14:paraId="4738B024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828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14:paraId="68F77F22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14:paraId="79D53BE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14:paraId="0468E79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ancho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14:paraId="478A36E5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alto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14:paraId="1C68C64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  <w:proofErr w:type="gramEnd"/>
          </w:p>
          <w:p w14:paraId="7A8AAE5C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354FFE34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8D7D141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&lt;420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6A83859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2A845DF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dibujar rectángulo en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, ancho, alto)</w:t>
            </w:r>
          </w:p>
          <w:p w14:paraId="1C8D645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774E24E7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0BEABBF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14:paraId="52099228" w14:textId="77777777" w:rsidR="00542E0F" w:rsidRDefault="00542E0F">
      <w:pPr>
        <w:rPr>
          <w:b/>
          <w:bCs/>
          <w:sz w:val="28"/>
          <w:szCs w:val="28"/>
        </w:rPr>
      </w:pPr>
    </w:p>
    <w:p w14:paraId="70DF806B" w14:textId="5936D32E" w:rsidR="00542E0F" w:rsidRDefault="005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7E7D80A" w14:textId="57115582" w:rsidR="00542E0F" w:rsidRDefault="00542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57FDD" wp14:editId="7DFFBD62">
            <wp:extent cx="3838575" cy="3924300"/>
            <wp:effectExtent l="0" t="0" r="9525" b="0"/>
            <wp:docPr id="206735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AC8" w14:textId="7E93431F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Ejercicio21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F44560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3521D"/>
    <w:rsid w:val="00261082"/>
    <w:rsid w:val="0028585B"/>
    <w:rsid w:val="00324A9C"/>
    <w:rsid w:val="003314FA"/>
    <w:rsid w:val="003968CC"/>
    <w:rsid w:val="00460C21"/>
    <w:rsid w:val="00476636"/>
    <w:rsid w:val="004A0A29"/>
    <w:rsid w:val="004D226F"/>
    <w:rsid w:val="00536E55"/>
    <w:rsid w:val="00542E0F"/>
    <w:rsid w:val="005505C6"/>
    <w:rsid w:val="005719E1"/>
    <w:rsid w:val="005D738F"/>
    <w:rsid w:val="00664DC3"/>
    <w:rsid w:val="006723B6"/>
    <w:rsid w:val="007464E5"/>
    <w:rsid w:val="0078410A"/>
    <w:rsid w:val="008E1931"/>
    <w:rsid w:val="009156E8"/>
    <w:rsid w:val="0095746B"/>
    <w:rsid w:val="009A6981"/>
    <w:rsid w:val="00A1146D"/>
    <w:rsid w:val="00AE5C45"/>
    <w:rsid w:val="00B510C9"/>
    <w:rsid w:val="00B6780C"/>
    <w:rsid w:val="00BA3331"/>
    <w:rsid w:val="00BA4DBB"/>
    <w:rsid w:val="00BD283C"/>
    <w:rsid w:val="00C46474"/>
    <w:rsid w:val="00CA4872"/>
    <w:rsid w:val="00D00301"/>
    <w:rsid w:val="00D2065C"/>
    <w:rsid w:val="00D91345"/>
    <w:rsid w:val="00DE5CF0"/>
    <w:rsid w:val="00E1541D"/>
    <w:rsid w:val="00E65D32"/>
    <w:rsid w:val="00F4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0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13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14</cp:revision>
  <dcterms:created xsi:type="dcterms:W3CDTF">2024-04-14T15:14:00Z</dcterms:created>
  <dcterms:modified xsi:type="dcterms:W3CDTF">2024-04-15T21:54:00Z</dcterms:modified>
</cp:coreProperties>
</file>