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AE0" w:rsidRDefault="007C2EED">
      <w:pPr>
        <w:pStyle w:val="Ttulo1"/>
      </w:pPr>
      <w:r>
        <w:t>Comparación de Software de Control de Versiones</w:t>
      </w:r>
    </w:p>
    <w:p w:rsidR="00842AE0" w:rsidRDefault="007C2EED">
      <w:r>
        <w:t>A continuación se presenta un cuadro comparativo con las ventajas, desventajas, precios y si el software es de código abierto.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42AE0">
        <w:tc>
          <w:tcPr>
            <w:tcW w:w="1728" w:type="dxa"/>
          </w:tcPr>
          <w:p w:rsidR="00842AE0" w:rsidRDefault="007C2EED">
            <w:r>
              <w:t>Software</w:t>
            </w:r>
          </w:p>
        </w:tc>
        <w:tc>
          <w:tcPr>
            <w:tcW w:w="1728" w:type="dxa"/>
          </w:tcPr>
          <w:p w:rsidR="00842AE0" w:rsidRDefault="007C2EED">
            <w:r>
              <w:t>Ventajas</w:t>
            </w:r>
          </w:p>
        </w:tc>
        <w:tc>
          <w:tcPr>
            <w:tcW w:w="1728" w:type="dxa"/>
          </w:tcPr>
          <w:p w:rsidR="00842AE0" w:rsidRDefault="007C2EED">
            <w:r>
              <w:t>Desventajas</w:t>
            </w:r>
          </w:p>
        </w:tc>
        <w:tc>
          <w:tcPr>
            <w:tcW w:w="1728" w:type="dxa"/>
          </w:tcPr>
          <w:p w:rsidR="00842AE0" w:rsidRDefault="007C2EED">
            <w:r>
              <w:t>Precio</w:t>
            </w:r>
          </w:p>
        </w:tc>
        <w:tc>
          <w:tcPr>
            <w:tcW w:w="1728" w:type="dxa"/>
          </w:tcPr>
          <w:p w:rsidR="00842AE0" w:rsidRDefault="007C2EED">
            <w:r>
              <w:t>Código Abierto</w:t>
            </w:r>
          </w:p>
        </w:tc>
      </w:tr>
      <w:tr w:rsidR="00842AE0">
        <w:tc>
          <w:tcPr>
            <w:tcW w:w="1728" w:type="dxa"/>
          </w:tcPr>
          <w:p w:rsidR="00842AE0" w:rsidRDefault="007C2EED">
            <w:bookmarkStart w:id="0" w:name="_GoBack"/>
            <w:r>
              <w:t>Git</w:t>
            </w:r>
          </w:p>
        </w:tc>
        <w:tc>
          <w:tcPr>
            <w:tcW w:w="1728" w:type="dxa"/>
          </w:tcPr>
          <w:p w:rsidR="00842AE0" w:rsidRDefault="007C2EED">
            <w:r>
              <w:t xml:space="preserve">- Distribuido, permite </w:t>
            </w:r>
            <w:r>
              <w:t>trabajo sin conexión</w:t>
            </w:r>
            <w:r>
              <w:br/>
              <w:t>- Amplio soporte y comunidad</w:t>
            </w:r>
            <w:r>
              <w:br/>
              <w:t>- Integración con múltiples plataformas y servicios</w:t>
            </w:r>
          </w:p>
        </w:tc>
        <w:tc>
          <w:tcPr>
            <w:tcW w:w="1728" w:type="dxa"/>
          </w:tcPr>
          <w:p w:rsidR="00842AE0" w:rsidRDefault="007C2EED">
            <w:r>
              <w:t>- Curva de aprendizaje pronunciada para principiantes</w:t>
            </w:r>
            <w:r>
              <w:br/>
              <w:t>- Complejidad en la gestión de grandes repositorios</w:t>
            </w:r>
          </w:p>
        </w:tc>
        <w:tc>
          <w:tcPr>
            <w:tcW w:w="1728" w:type="dxa"/>
          </w:tcPr>
          <w:p w:rsidR="00842AE0" w:rsidRDefault="007C2EED">
            <w:r>
              <w:t>Gratuito</w:t>
            </w:r>
          </w:p>
        </w:tc>
        <w:tc>
          <w:tcPr>
            <w:tcW w:w="1728" w:type="dxa"/>
          </w:tcPr>
          <w:p w:rsidR="00842AE0" w:rsidRDefault="007C2EED">
            <w:r>
              <w:t>Sí</w:t>
            </w:r>
          </w:p>
        </w:tc>
      </w:tr>
      <w:bookmarkEnd w:id="0"/>
      <w:tr w:rsidR="00842AE0">
        <w:tc>
          <w:tcPr>
            <w:tcW w:w="1728" w:type="dxa"/>
          </w:tcPr>
          <w:p w:rsidR="00842AE0" w:rsidRDefault="007C2EED">
            <w:r>
              <w:t>Apache Subversion</w:t>
            </w:r>
          </w:p>
        </w:tc>
        <w:tc>
          <w:tcPr>
            <w:tcW w:w="1728" w:type="dxa"/>
          </w:tcPr>
          <w:p w:rsidR="00842AE0" w:rsidRDefault="007C2EED">
            <w:r>
              <w:t>- Sistema central</w:t>
            </w:r>
            <w:r>
              <w:t>izado, fácil de entender</w:t>
            </w:r>
            <w:r>
              <w:br/>
              <w:t>- Buen manejo de archivos grandes</w:t>
            </w:r>
            <w:r>
              <w:br/>
              <w:t>- Soporte robusto para control de versiones</w:t>
            </w:r>
          </w:p>
        </w:tc>
        <w:tc>
          <w:tcPr>
            <w:tcW w:w="1728" w:type="dxa"/>
          </w:tcPr>
          <w:p w:rsidR="00842AE0" w:rsidRDefault="007C2EED">
            <w:r>
              <w:t>- Menos eficiente en operaciones de bifurcación y fusión</w:t>
            </w:r>
            <w:r>
              <w:br/>
              <w:t>- Requiere conexión constante al servidor central</w:t>
            </w:r>
          </w:p>
        </w:tc>
        <w:tc>
          <w:tcPr>
            <w:tcW w:w="1728" w:type="dxa"/>
          </w:tcPr>
          <w:p w:rsidR="00842AE0" w:rsidRDefault="007C2EED">
            <w:r>
              <w:t>Gratuito</w:t>
            </w:r>
          </w:p>
        </w:tc>
        <w:tc>
          <w:tcPr>
            <w:tcW w:w="1728" w:type="dxa"/>
          </w:tcPr>
          <w:p w:rsidR="00842AE0" w:rsidRDefault="007C2EED">
            <w:r>
              <w:t>Sí</w:t>
            </w:r>
          </w:p>
        </w:tc>
      </w:tr>
      <w:tr w:rsidR="00842AE0">
        <w:tc>
          <w:tcPr>
            <w:tcW w:w="1728" w:type="dxa"/>
          </w:tcPr>
          <w:p w:rsidR="00842AE0" w:rsidRDefault="007C2EED">
            <w:r>
              <w:t>Mercurial</w:t>
            </w:r>
          </w:p>
        </w:tc>
        <w:tc>
          <w:tcPr>
            <w:tcW w:w="1728" w:type="dxa"/>
          </w:tcPr>
          <w:p w:rsidR="00842AE0" w:rsidRDefault="007C2EED">
            <w:r>
              <w:t>- Interfaz de usuario s</w:t>
            </w:r>
            <w:r>
              <w:t>encilla</w:t>
            </w:r>
            <w:r>
              <w:br/>
              <w:t>- Buen rendimiento con repositorios grandes</w:t>
            </w:r>
            <w:r>
              <w:br/>
              <w:t>- Manejo eficiente de bifurcaciones y fusiones</w:t>
            </w:r>
          </w:p>
        </w:tc>
        <w:tc>
          <w:tcPr>
            <w:tcW w:w="1728" w:type="dxa"/>
          </w:tcPr>
          <w:p w:rsidR="00842AE0" w:rsidRDefault="007C2EED">
            <w:r>
              <w:t>- Menor adopción en la industria comparado con Git</w:t>
            </w:r>
            <w:r>
              <w:br/>
              <w:t>- Comunidad y soporte más pequeños</w:t>
            </w:r>
          </w:p>
        </w:tc>
        <w:tc>
          <w:tcPr>
            <w:tcW w:w="1728" w:type="dxa"/>
          </w:tcPr>
          <w:p w:rsidR="00842AE0" w:rsidRDefault="007C2EED">
            <w:r>
              <w:t>Gratuito</w:t>
            </w:r>
          </w:p>
        </w:tc>
        <w:tc>
          <w:tcPr>
            <w:tcW w:w="1728" w:type="dxa"/>
          </w:tcPr>
          <w:p w:rsidR="00842AE0" w:rsidRDefault="007C2EED">
            <w:r>
              <w:t>Sí</w:t>
            </w:r>
          </w:p>
        </w:tc>
      </w:tr>
      <w:tr w:rsidR="00842AE0">
        <w:tc>
          <w:tcPr>
            <w:tcW w:w="1728" w:type="dxa"/>
          </w:tcPr>
          <w:p w:rsidR="00842AE0" w:rsidRDefault="007C2EED">
            <w:r>
              <w:t>Perforce Helix Core</w:t>
            </w:r>
          </w:p>
        </w:tc>
        <w:tc>
          <w:tcPr>
            <w:tcW w:w="1728" w:type="dxa"/>
          </w:tcPr>
          <w:p w:rsidR="00842AE0" w:rsidRDefault="007C2EED">
            <w:r>
              <w:t xml:space="preserve">- Alto rendimiento para proyectos a </w:t>
            </w:r>
            <w:r>
              <w:t>gran escala</w:t>
            </w:r>
            <w:r>
              <w:br/>
              <w:t>- Control de versiones centralizado y distribuido</w:t>
            </w:r>
            <w:r>
              <w:br/>
              <w:t xml:space="preserve">- Herramientas avanzadas de </w:t>
            </w:r>
            <w:r>
              <w:lastRenderedPageBreak/>
              <w:t>gestión de activos digitales</w:t>
            </w:r>
          </w:p>
        </w:tc>
        <w:tc>
          <w:tcPr>
            <w:tcW w:w="1728" w:type="dxa"/>
          </w:tcPr>
          <w:p w:rsidR="00842AE0" w:rsidRDefault="007C2EED">
            <w:r>
              <w:lastRenderedPageBreak/>
              <w:t>- Modelo de precios basado en usuarios, puede ser costoso para equipos grandes</w:t>
            </w:r>
            <w:r>
              <w:br/>
              <w:t xml:space="preserve">- Curva de aprendizaje para </w:t>
            </w:r>
            <w:r>
              <w:lastRenderedPageBreak/>
              <w:t>configuraciones avanzadas</w:t>
            </w:r>
          </w:p>
        </w:tc>
        <w:tc>
          <w:tcPr>
            <w:tcW w:w="1728" w:type="dxa"/>
          </w:tcPr>
          <w:p w:rsidR="00842AE0" w:rsidRDefault="007C2EED">
            <w:r>
              <w:lastRenderedPageBreak/>
              <w:t>Mode</w:t>
            </w:r>
            <w:r>
              <w:t>lo de precios basado en usuarios</w:t>
            </w:r>
          </w:p>
        </w:tc>
        <w:tc>
          <w:tcPr>
            <w:tcW w:w="1728" w:type="dxa"/>
          </w:tcPr>
          <w:p w:rsidR="00842AE0" w:rsidRDefault="007C2EED">
            <w:r>
              <w:t>No</w:t>
            </w:r>
          </w:p>
        </w:tc>
      </w:tr>
      <w:tr w:rsidR="00842AE0">
        <w:tc>
          <w:tcPr>
            <w:tcW w:w="1728" w:type="dxa"/>
          </w:tcPr>
          <w:p w:rsidR="00842AE0" w:rsidRDefault="007C2EED">
            <w:r>
              <w:t>Plastic SCM</w:t>
            </w:r>
          </w:p>
        </w:tc>
        <w:tc>
          <w:tcPr>
            <w:tcW w:w="1728" w:type="dxa"/>
          </w:tcPr>
          <w:p w:rsidR="00842AE0" w:rsidRDefault="007C2EED">
            <w:r>
              <w:t>- Soporte para flujos de trabajo centralizados y distribuidos</w:t>
            </w:r>
            <w:r>
              <w:br/>
              <w:t>- Interfaz gráfica de usuario intuitiva</w:t>
            </w:r>
            <w:r>
              <w:br/>
              <w:t>- Manejo eficiente de grandes archivos y proyectos</w:t>
            </w:r>
          </w:p>
        </w:tc>
        <w:tc>
          <w:tcPr>
            <w:tcW w:w="1728" w:type="dxa"/>
          </w:tcPr>
          <w:p w:rsidR="00842AE0" w:rsidRDefault="007C2EED">
            <w:r>
              <w:t>- Menor adopción en la industria</w:t>
            </w:r>
            <w:r>
              <w:br/>
              <w:t>- Integraciones limit</w:t>
            </w:r>
            <w:r>
              <w:t>adas en comparación con Git</w:t>
            </w:r>
          </w:p>
        </w:tc>
        <w:tc>
          <w:tcPr>
            <w:tcW w:w="1728" w:type="dxa"/>
          </w:tcPr>
          <w:p w:rsidR="00842AE0" w:rsidRDefault="007C2EED">
            <w:r>
              <w:t>Versión gratuita para equipos pequeños; suscripción para equipos grandes</w:t>
            </w:r>
          </w:p>
        </w:tc>
        <w:tc>
          <w:tcPr>
            <w:tcW w:w="1728" w:type="dxa"/>
          </w:tcPr>
          <w:p w:rsidR="00842AE0" w:rsidRDefault="007C2EED">
            <w:r>
              <w:t>No</w:t>
            </w:r>
          </w:p>
        </w:tc>
      </w:tr>
    </w:tbl>
    <w:p w:rsidR="007C2EED" w:rsidRDefault="007C2EED"/>
    <w:sectPr w:rsidR="007C2E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2EED"/>
    <w:rsid w:val="00842AE0"/>
    <w:rsid w:val="00AA1D8D"/>
    <w:rsid w:val="00B47730"/>
    <w:rsid w:val="00CB0664"/>
    <w:rsid w:val="00D07B8B"/>
    <w:rsid w:val="00F71A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0E013E9-A5C1-46D5-86A2-FAB37D7D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8E098E-78F5-4DA5-90AA-8E6AA6C7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Red 00</cp:lastModifiedBy>
  <cp:revision>2</cp:revision>
  <dcterms:created xsi:type="dcterms:W3CDTF">2025-02-14T15:38:00Z</dcterms:created>
  <dcterms:modified xsi:type="dcterms:W3CDTF">2025-02-14T15:38:00Z</dcterms:modified>
  <cp:category/>
</cp:coreProperties>
</file>