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OFFLINE FILE-SHARING RISK SIMULATOR</w:t>
      </w:r>
    </w:p>
    <w:p>
      <w:r>
        <w:t>VITyarthi – Build Your Own Project | Programming in Java</w:t>
      </w:r>
    </w:p>
    <w:p>
      <w:r>
        <w:t>Student: Chavi Agrawal | Registration No.: 24BCY10035</w:t>
      </w:r>
    </w:p>
    <w:p>
      <w:r>
        <w:t>Academic Project Report Draft</w:t>
      </w:r>
    </w:p>
    <w:p>
      <w:pPr>
        <w:pStyle w:val="Heading1"/>
      </w:pPr>
      <w:r>
        <w:t>1. Cover Page</w:t>
      </w:r>
    </w:p>
    <w:p>
      <w:r>
        <w:t>Project Title: Offline File-Sharing Risk Simulator: An Explainable Java Rule-Based Assessment Tool</w:t>
      </w:r>
    </w:p>
    <w:p>
      <w:r>
        <w:t>Student: Chavi Agrawal</w:t>
      </w:r>
    </w:p>
    <w:p>
      <w:r>
        <w:t>Registration No.: 24BCY10035</w:t>
      </w:r>
    </w:p>
    <w:p>
      <w:r>
        <w:t>Course: Programming in Java</w:t>
      </w:r>
    </w:p>
    <w:p>
      <w:pPr>
        <w:pStyle w:val="Heading1"/>
      </w:pPr>
      <w:r>
        <w:t>2. Introduction</w:t>
      </w:r>
    </w:p>
    <w:p>
      <w:r>
        <w:t>File sharing is convenient, but users may overlook sensitivity, recipient trust, channel control and post-sharing controls. This project provides an offline Java simulator that evaluates a planned sharing scenario before the actual sharing action. The application is deliberately local and does not upload or transmit files.</w:t>
      </w:r>
    </w:p>
    <w:p>
      <w:pPr>
        <w:pStyle w:val="Heading1"/>
      </w:pPr>
      <w:r>
        <w:t>3. Problem Statement</w:t>
      </w:r>
    </w:p>
    <w:p>
      <w:r>
        <w:t>There is a decision-making gap between choosing to share a file and considering the security consequences. A lightweight educational tool is needed to turn a few sharing conditions into an understandable risk score and concrete recommendations.</w:t>
      </w:r>
    </w:p>
    <w:p>
      <w:pPr>
        <w:pStyle w:val="Heading1"/>
      </w:pPr>
      <w:r>
        <w:t>4. Functional Requirements</w:t>
      </w:r>
    </w:p>
    <w:p>
      <w:r>
        <w:t>FR1: Accept and validate a sharing scenario. FR2: Calculate a deterministic risk score. FR3: Classify the score as Low, Moderate, High or Critical. FR4: Explain which rules contributed to the score. FR5: Generate security recommendations. FR6: Compare the original scenario with a safer alternative. FR7: Save and display local scenario history.</w:t>
      </w:r>
    </w:p>
    <w:p>
      <w:pPr>
        <w:pStyle w:val="Heading1"/>
      </w:pPr>
      <w:r>
        <w:t>5. Non-functional Requirements</w:t>
      </w:r>
    </w:p>
    <w:p>
      <w:r>
        <w:t>Performance: local evaluation should complete immediately for normal inputs. Security: the application must not transmit file contents. Usability: prompts must clearly explain valid ranges. Reliability: invalid input must not terminate the program. Maintainability: logic is separated into small classes. Resource efficiency: no external server or database is required.</w:t>
      </w:r>
    </w:p>
    <w:p>
      <w:pPr>
        <w:pStyle w:val="Heading1"/>
      </w:pPr>
      <w:r>
        <w:t>6. System Architecture</w:t>
      </w:r>
    </w:p>
    <w:p>
      <w:r>
        <w:t>The system uses a simple layered flow: ConsoleUI → ShareScenario validation → RiskEngine → RiskResult, with ScenarioStore providing local persistence. The design is intentionally modular so that a GUI or database could be added later without rewriting the scoring rules.</w:t>
      </w:r>
    </w:p>
    <w:p>
      <w:pPr>
        <w:pStyle w:val="Heading1"/>
      </w:pPr>
      <w:r>
        <w:t>7. Design Diagrams</w:t>
      </w:r>
    </w:p>
    <w:p>
      <w:r>
        <w:t>The repository contains Mermaid representations of the architecture, workflow, use cases, class relationships and sequence of a risk assessment in docs/design.md.</w:t>
      </w:r>
    </w:p>
    <w:p>
      <w:pPr>
        <w:pStyle w:val="Heading1"/>
      </w:pPr>
      <w:r>
        <w:t>8. Design Decisions &amp; Rationale</w:t>
      </w:r>
    </w:p>
    <w:p>
      <w:r>
        <w:t>A deterministic rule engine was selected instead of machine learning because the course requirement is Java programming and the assessment must be explainable. Local text storage keeps the project easy to run and demonstrates Java file I/O. Records and enums make the data model concise and strongly typed. The scoring rules are educational heuristics rather than a security certification.</w:t>
      </w:r>
    </w:p>
    <w:p>
      <w:pPr>
        <w:pStyle w:val="Heading1"/>
      </w:pPr>
      <w:r>
        <w:t>9. Implementation Details</w:t>
      </w:r>
    </w:p>
    <w:p>
      <w:r>
        <w:t>The implementation contains Main, ConsoleUI, ShareScenario, RiskLevel, RiskFactor, RiskResult, RiskEngine and ScenarioStore, plus an automated RiskEngineTest. The project demonstrates OOP, validation, collections, streams, enums, records, exception handling, file I/O and modular design.</w:t>
      </w:r>
    </w:p>
    <w:p>
      <w:pPr>
        <w:pStyle w:val="Heading1"/>
      </w:pPr>
      <w:r>
        <w:t>10. Screenshots / Results</w:t>
      </w:r>
    </w:p>
    <w:p>
      <w:r>
        <w:t>Use screenshots of: the main menu, scenario input, a Critical result, a Low result, the what-if comparison, and saved scenario history. A sample output file is included in the repository.</w:t>
      </w:r>
    </w:p>
    <w:p>
      <w:pPr>
        <w:pStyle w:val="Heading1"/>
      </w:pPr>
      <w:r>
        <w:t>11. Testing Approach</w:t>
      </w:r>
    </w:p>
    <w:p>
      <w:r>
        <w:t>The project includes automated checks for critical and low-risk scenarios and manual checks for invalid numeric ranges, blank fields and persistence. The scoring boundaries are tested through representative inputs.</w:t>
      </w:r>
    </w:p>
    <w:p>
      <w:pPr>
        <w:pStyle w:val="Heading1"/>
      </w:pPr>
      <w:r>
        <w:t>12. Challenges Faced</w:t>
      </w:r>
    </w:p>
    <w:p>
      <w:r>
        <w:t>The main challenge was designing a score that is simple enough to explain while still representing multiple security controls. Another challenge was ensuring invalid console input could not crash the application.</w:t>
      </w:r>
    </w:p>
    <w:p>
      <w:pPr>
        <w:pStyle w:val="Heading1"/>
      </w:pPr>
      <w:r>
        <w:t>13. Learnings &amp; Key Takeaways</w:t>
      </w:r>
    </w:p>
    <w:p>
      <w:r>
        <w:t>The project strengthened understanding of Java records, enums, collections, streams, validation, exceptions, file handling and modular class design. It also demonstrated how software requirements can be translated into a deterministic decision process.</w:t>
      </w:r>
    </w:p>
    <w:p>
      <w:pPr>
        <w:pStyle w:val="Heading1"/>
      </w:pPr>
      <w:r>
        <w:t>14. Future Enhancements</w:t>
      </w:r>
    </w:p>
    <w:p>
      <w:r>
        <w:t>Possible extensions include a Java Swing/JavaFX interface, configurable rule weights, CSV/PDF report generation, encrypted local storage, role-based access and a comparison dashboard. These are intentionally outside the minimum current scope.</w:t>
      </w:r>
    </w:p>
    <w:p>
      <w:pPr>
        <w:pStyle w:val="Heading1"/>
      </w:pPr>
      <w:r>
        <w:t>15. References</w:t>
      </w:r>
    </w:p>
    <w:p>
      <w:r>
        <w:t>Oracle Java documentation for core Java language and library concepts; general information-security literature on access control, encryption and least privilege may be cited in the final academic version. The project itself does not copy implementation code from an external repository.</w:t>
      </w:r>
    </w:p>
    <w:p>
      <w:pPr>
        <w:pStyle w:val="Heading1"/>
      </w:pPr>
      <w:r>
        <w:t>Originality Statement</w:t>
      </w:r>
    </w:p>
    <w:p>
      <w:r>
        <w:t>This project was designed and implemented specifically for this assignment. The source code, rule weights, class structure, wording and documentation were written for this submission. The idea uses established information-security principles, so conceptual similarity to other security tools is possible; however, the implementation is an independent educational design and is not copied from a source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