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D2E17" w14:textId="77777777" w:rsidR="00CC6897" w:rsidRDefault="00000000">
      <w:pPr>
        <w:spacing w:after="0" w:line="259" w:lineRule="auto"/>
        <w:ind w:left="0" w:right="65" w:firstLine="0"/>
        <w:jc w:val="center"/>
      </w:pPr>
      <w:r>
        <w:rPr>
          <w:rFonts w:ascii="Arial" w:eastAsia="Arial" w:hAnsi="Arial" w:cs="Arial"/>
          <w:b/>
          <w:sz w:val="34"/>
        </w:rPr>
        <w:t xml:space="preserve">SIMATS ENGINEERING </w:t>
      </w:r>
    </w:p>
    <w:p w14:paraId="202DCEB9" w14:textId="77777777" w:rsidR="00CC6897" w:rsidRDefault="00000000">
      <w:pPr>
        <w:spacing w:after="107" w:line="259" w:lineRule="auto"/>
        <w:ind w:left="0" w:right="71" w:firstLine="0"/>
        <w:jc w:val="center"/>
      </w:pPr>
      <w:r>
        <w:rPr>
          <w:rFonts w:ascii="Arial" w:eastAsia="Arial" w:hAnsi="Arial" w:cs="Arial"/>
          <w:b/>
          <w:sz w:val="28"/>
        </w:rPr>
        <w:t xml:space="preserve">ASSESSMENT TOOL 1:  Expert System Development Project </w:t>
      </w:r>
      <w:r>
        <w:rPr>
          <w:rFonts w:ascii="Arial" w:eastAsia="Arial" w:hAnsi="Arial" w:cs="Arial"/>
          <w:b/>
        </w:rPr>
        <w:t xml:space="preserve"> </w:t>
      </w:r>
    </w:p>
    <w:p w14:paraId="186042B0" w14:textId="77777777" w:rsidR="00CC6897" w:rsidRDefault="00000000">
      <w:pPr>
        <w:tabs>
          <w:tab w:val="right" w:pos="9097"/>
        </w:tabs>
        <w:spacing w:after="29" w:line="259" w:lineRule="auto"/>
        <w:ind w:left="0" w:right="0" w:firstLine="0"/>
        <w:jc w:val="left"/>
      </w:pPr>
      <w:r>
        <w:rPr>
          <w:rFonts w:ascii="Arial" w:eastAsia="Arial" w:hAnsi="Arial" w:cs="Arial"/>
          <w:b/>
        </w:rPr>
        <w:t xml:space="preserve">COURSE NAME:  </w:t>
      </w:r>
      <w:r>
        <w:rPr>
          <w:rFonts w:ascii="Arial" w:eastAsia="Arial" w:hAnsi="Arial" w:cs="Arial"/>
          <w:b/>
        </w:rPr>
        <w:tab/>
        <w:t xml:space="preserve">ARTIFICIAL INTELLIGENCE COURSE CODE: MLA0101 </w:t>
      </w:r>
    </w:p>
    <w:p w14:paraId="3FEB10BF" w14:textId="77777777" w:rsidR="00CC6897" w:rsidRDefault="00000000">
      <w:pPr>
        <w:spacing w:after="144" w:line="259" w:lineRule="auto"/>
        <w:ind w:left="2360" w:right="0"/>
        <w:jc w:val="left"/>
      </w:pPr>
      <w:r>
        <w:rPr>
          <w:rFonts w:ascii="Arial" w:eastAsia="Arial" w:hAnsi="Arial" w:cs="Arial"/>
          <w:b/>
        </w:rPr>
        <w:t xml:space="preserve">AND EXPERT SYSTEMS </w:t>
      </w:r>
    </w:p>
    <w:p w14:paraId="37EE576D" w14:textId="77777777" w:rsidR="00CC6897"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2CC34C51" wp14:editId="5B5399A3">
                <wp:extent cx="5734558" cy="20065"/>
                <wp:effectExtent l="0" t="0" r="0" b="0"/>
                <wp:docPr id="17766" name="Group 17766"/>
                <wp:cNvGraphicFramePr/>
                <a:graphic xmlns:a="http://schemas.openxmlformats.org/drawingml/2006/main">
                  <a:graphicData uri="http://schemas.microsoft.com/office/word/2010/wordprocessingGroup">
                    <wpg:wgp>
                      <wpg:cNvGrpSpPr/>
                      <wpg:grpSpPr>
                        <a:xfrm>
                          <a:off x="0" y="0"/>
                          <a:ext cx="5734558" cy="20065"/>
                          <a:chOff x="0" y="0"/>
                          <a:chExt cx="5734558" cy="20065"/>
                        </a:xfrm>
                      </wpg:grpSpPr>
                      <wps:wsp>
                        <wps:cNvPr id="19489" name="Shape 19489"/>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90" name="Shape 19490"/>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91" name="Shape 19491"/>
                        <wps:cNvSpPr/>
                        <wps:spPr>
                          <a:xfrm>
                            <a:off x="3353" y="25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92" name="Shape 19492"/>
                        <wps:cNvSpPr/>
                        <wps:spPr>
                          <a:xfrm>
                            <a:off x="573151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93" name="Shape 19493"/>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94" name="Shape 19494"/>
                        <wps:cNvSpPr/>
                        <wps:spPr>
                          <a:xfrm>
                            <a:off x="573151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95" name="Shape 19495"/>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96" name="Shape 19496"/>
                        <wps:cNvSpPr/>
                        <wps:spPr>
                          <a:xfrm>
                            <a:off x="3353" y="17018"/>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97" name="Shape 19497"/>
                        <wps:cNvSpPr/>
                        <wps:spPr>
                          <a:xfrm>
                            <a:off x="573151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766" style="width:451.54pt;height:1.57996pt;mso-position-horizontal-relative:char;mso-position-vertical-relative:line" coordsize="57345,200">
                <v:shape id="Shape 19498" style="position:absolute;width:57334;height:196;left:0;top:0;" coordsize="5733415,19685" path="m0,0l5733415,0l5733415,19685l0,19685l0,0">
                  <v:stroke weight="0pt" endcap="flat" joinstyle="miter" miterlimit="10" on="false" color="#000000" opacity="0"/>
                  <v:fill on="true" color="#a0a0a0"/>
                </v:shape>
                <v:shape id="Shape 19499" style="position:absolute;width:91;height:91;left:3;top:2;" coordsize="9144,9144" path="m0,0l9144,0l9144,9144l0,9144l0,0">
                  <v:stroke weight="0pt" endcap="flat" joinstyle="miter" miterlimit="10" on="false" color="#000000" opacity="0"/>
                  <v:fill on="true" color="#a0a0a0"/>
                </v:shape>
                <v:shape id="Shape 19500" style="position:absolute;width:57280;height:91;left:33;top:2;" coordsize="5728081,9144" path="m0,0l5728081,0l5728081,9144l0,9144l0,0">
                  <v:stroke weight="0pt" endcap="flat" joinstyle="miter" miterlimit="10" on="false" color="#000000" opacity="0"/>
                  <v:fill on="true" color="#a0a0a0"/>
                </v:shape>
                <v:shape id="Shape 19501" style="position:absolute;width:91;height:91;left:57315;top:2;" coordsize="9144,9144" path="m0,0l9144,0l9144,9144l0,9144l0,0">
                  <v:stroke weight="0pt" endcap="flat" joinstyle="miter" miterlimit="10" on="false" color="#000000" opacity="0"/>
                  <v:fill on="true" color="#a0a0a0"/>
                </v:shape>
                <v:shape id="Shape 19502" style="position:absolute;width:91;height:137;left:3;top:33;" coordsize="9144,13716" path="m0,0l9144,0l9144,13716l0,13716l0,0">
                  <v:stroke weight="0pt" endcap="flat" joinstyle="miter" miterlimit="10" on="false" color="#000000" opacity="0"/>
                  <v:fill on="true" color="#a0a0a0"/>
                </v:shape>
                <v:shape id="Shape 19503" style="position:absolute;width:91;height:137;left:57315;top:33;" coordsize="9144,13716" path="m0,0l9144,0l9144,13716l0,13716l0,0">
                  <v:stroke weight="0pt" endcap="flat" joinstyle="miter" miterlimit="10" on="false" color="#000000" opacity="0"/>
                  <v:fill on="true" color="#e3e3e3"/>
                </v:shape>
                <v:shape id="Shape 19504" style="position:absolute;width:91;height:91;left:3;top:170;" coordsize="9144,9144" path="m0,0l9144,0l9144,9144l0,9144l0,0">
                  <v:stroke weight="0pt" endcap="flat" joinstyle="miter" miterlimit="10" on="false" color="#000000" opacity="0"/>
                  <v:fill on="true" color="#e3e3e3"/>
                </v:shape>
                <v:shape id="Shape 19505" style="position:absolute;width:57280;height:91;left:33;top:170;" coordsize="5728081,9144" path="m0,0l5728081,0l5728081,9144l0,9144l0,0">
                  <v:stroke weight="0pt" endcap="flat" joinstyle="miter" miterlimit="10" on="false" color="#000000" opacity="0"/>
                  <v:fill on="true" color="#e3e3e3"/>
                </v:shape>
                <v:shape id="Shape 19506" style="position:absolute;width:91;height:91;left:57315;top:170;"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rPr>
        <w:t xml:space="preserve"> </w:t>
      </w:r>
    </w:p>
    <w:p w14:paraId="4D9CBF46" w14:textId="77777777" w:rsidR="00CC6897" w:rsidRDefault="00000000">
      <w:pPr>
        <w:spacing w:after="0" w:line="259" w:lineRule="auto"/>
        <w:ind w:left="-5" w:right="0"/>
        <w:jc w:val="left"/>
      </w:pPr>
      <w:r>
        <w:rPr>
          <w:rFonts w:ascii="Arial" w:eastAsia="Arial" w:hAnsi="Arial" w:cs="Arial"/>
          <w:b/>
        </w:rPr>
        <w:t xml:space="preserve">COURSE OUTCOME COVERED </w:t>
      </w:r>
    </w:p>
    <w:p w14:paraId="1162AFA2" w14:textId="77777777" w:rsidR="00CC6897" w:rsidRDefault="00000000">
      <w:pPr>
        <w:spacing w:after="9" w:line="268" w:lineRule="auto"/>
        <w:ind w:left="-5" w:right="51"/>
      </w:pPr>
      <w:r>
        <w:rPr>
          <w:rFonts w:ascii="Arial" w:eastAsia="Arial" w:hAnsi="Arial" w:cs="Arial"/>
          <w:b/>
          <w:sz w:val="22"/>
        </w:rPr>
        <w:t xml:space="preserve">CO 5: </w:t>
      </w:r>
      <w:r>
        <w:rPr>
          <w:rFonts w:ascii="Arial" w:eastAsia="Arial" w:hAnsi="Arial" w:cs="Arial"/>
          <w:i/>
          <w:sz w:val="22"/>
        </w:rPr>
        <w:t>Construct rule-based expert systems using production rules, forward and backward chaining, and by distinguishing procedural and non-procedural paradigms across development stages.</w:t>
      </w:r>
      <w:r>
        <w:rPr>
          <w:rFonts w:ascii="Arial" w:eastAsia="Arial" w:hAnsi="Arial" w:cs="Arial"/>
          <w:sz w:val="22"/>
        </w:rPr>
        <w:t xml:space="preserve">(BTL 3) </w:t>
      </w:r>
    </w:p>
    <w:p w14:paraId="11F88D1B" w14:textId="77777777" w:rsidR="00CC6897" w:rsidRDefault="00000000">
      <w:pPr>
        <w:spacing w:after="62" w:line="259" w:lineRule="auto"/>
        <w:ind w:left="0" w:right="0" w:firstLine="0"/>
        <w:jc w:val="left"/>
      </w:pPr>
      <w:r>
        <w:rPr>
          <w:rFonts w:ascii="Arial" w:eastAsia="Arial" w:hAnsi="Arial" w:cs="Arial"/>
          <w:sz w:val="22"/>
        </w:rPr>
        <w:t>Assessment Tool Weightage: 40%</w:t>
      </w:r>
    </w:p>
    <w:p w14:paraId="074A0194" w14:textId="77777777" w:rsidR="00CC6897"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3139F6BB" wp14:editId="17BB28B8">
                <wp:extent cx="5734558" cy="20193"/>
                <wp:effectExtent l="0" t="0" r="0" b="0"/>
                <wp:docPr id="17769" name="Group 17769"/>
                <wp:cNvGraphicFramePr/>
                <a:graphic xmlns:a="http://schemas.openxmlformats.org/drawingml/2006/main">
                  <a:graphicData uri="http://schemas.microsoft.com/office/word/2010/wordprocessingGroup">
                    <wpg:wgp>
                      <wpg:cNvGrpSpPr/>
                      <wpg:grpSpPr>
                        <a:xfrm>
                          <a:off x="0" y="0"/>
                          <a:ext cx="5734558" cy="20193"/>
                          <a:chOff x="0" y="0"/>
                          <a:chExt cx="5734558" cy="20193"/>
                        </a:xfrm>
                      </wpg:grpSpPr>
                      <wps:wsp>
                        <wps:cNvPr id="19507" name="Shape 19507"/>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508" name="Shape 19508"/>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509" name="Shape 19509"/>
                        <wps:cNvSpPr/>
                        <wps:spPr>
                          <a:xfrm>
                            <a:off x="3353" y="381"/>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510" name="Shape 19510"/>
                        <wps:cNvSpPr/>
                        <wps:spPr>
                          <a:xfrm>
                            <a:off x="573151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511" name="Shape 19511"/>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512" name="Shape 19512"/>
                        <wps:cNvSpPr/>
                        <wps:spPr>
                          <a:xfrm>
                            <a:off x="573151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513" name="Shape 19513"/>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514" name="Shape 19514"/>
                        <wps:cNvSpPr/>
                        <wps:spPr>
                          <a:xfrm>
                            <a:off x="3353" y="17145"/>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515" name="Shape 19515"/>
                        <wps:cNvSpPr/>
                        <wps:spPr>
                          <a:xfrm>
                            <a:off x="573151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769" style="width:451.54pt;height:1.58997pt;mso-position-horizontal-relative:char;mso-position-vertical-relative:line" coordsize="57345,201">
                <v:shape id="Shape 19516" style="position:absolute;width:57334;height:196;left:0;top:0;" coordsize="5733415,19685" path="m0,0l5733415,0l5733415,19685l0,19685l0,0">
                  <v:stroke weight="0pt" endcap="flat" joinstyle="miter" miterlimit="10" on="false" color="#000000" opacity="0"/>
                  <v:fill on="true" color="#a0a0a0"/>
                </v:shape>
                <v:shape id="Shape 19517" style="position:absolute;width:91;height:91;left:3;top:3;" coordsize="9144,9144" path="m0,0l9144,0l9144,9144l0,9144l0,0">
                  <v:stroke weight="0pt" endcap="flat" joinstyle="miter" miterlimit="10" on="false" color="#000000" opacity="0"/>
                  <v:fill on="true" color="#a0a0a0"/>
                </v:shape>
                <v:shape id="Shape 19518" style="position:absolute;width:57280;height:91;left:33;top:3;" coordsize="5728081,9144" path="m0,0l5728081,0l5728081,9144l0,9144l0,0">
                  <v:stroke weight="0pt" endcap="flat" joinstyle="miter" miterlimit="10" on="false" color="#000000" opacity="0"/>
                  <v:fill on="true" color="#a0a0a0"/>
                </v:shape>
                <v:shape id="Shape 19519" style="position:absolute;width:91;height:91;left:57315;top:3;" coordsize="9144,9144" path="m0,0l9144,0l9144,9144l0,9144l0,0">
                  <v:stroke weight="0pt" endcap="flat" joinstyle="miter" miterlimit="10" on="false" color="#000000" opacity="0"/>
                  <v:fill on="true" color="#a0a0a0"/>
                </v:shape>
                <v:shape id="Shape 19520" style="position:absolute;width:91;height:137;left:3;top:34;" coordsize="9144,13716" path="m0,0l9144,0l9144,13716l0,13716l0,0">
                  <v:stroke weight="0pt" endcap="flat" joinstyle="miter" miterlimit="10" on="false" color="#000000" opacity="0"/>
                  <v:fill on="true" color="#a0a0a0"/>
                </v:shape>
                <v:shape id="Shape 19521" style="position:absolute;width:91;height:137;left:57315;top:34;" coordsize="9144,13716" path="m0,0l9144,0l9144,13716l0,13716l0,0">
                  <v:stroke weight="0pt" endcap="flat" joinstyle="miter" miterlimit="10" on="false" color="#000000" opacity="0"/>
                  <v:fill on="true" color="#e3e3e3"/>
                </v:shape>
                <v:shape id="Shape 19522" style="position:absolute;width:91;height:91;left:3;top:171;" coordsize="9144,9144" path="m0,0l9144,0l9144,9144l0,9144l0,0">
                  <v:stroke weight="0pt" endcap="flat" joinstyle="miter" miterlimit="10" on="false" color="#000000" opacity="0"/>
                  <v:fill on="true" color="#e3e3e3"/>
                </v:shape>
                <v:shape id="Shape 19523" style="position:absolute;width:57280;height:91;left:33;top:171;" coordsize="5728081,9144" path="m0,0l5728081,0l5728081,9144l0,9144l0,0">
                  <v:stroke weight="0pt" endcap="flat" joinstyle="miter" miterlimit="10" on="false" color="#000000" opacity="0"/>
                  <v:fill on="true" color="#e3e3e3"/>
                </v:shape>
                <v:shape id="Shape 19524" style="position:absolute;width:91;height:91;left:57315;top:171;"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rPr>
        <w:t xml:space="preserve"> </w:t>
      </w:r>
    </w:p>
    <w:p w14:paraId="3D2B4A28" w14:textId="77777777" w:rsidR="00CC6897" w:rsidRDefault="00000000">
      <w:pPr>
        <w:tabs>
          <w:tab w:val="center" w:pos="2161"/>
          <w:tab w:val="center" w:pos="2881"/>
          <w:tab w:val="center" w:pos="3601"/>
          <w:tab w:val="center" w:pos="4321"/>
          <w:tab w:val="center" w:pos="5041"/>
          <w:tab w:val="center" w:pos="5761"/>
          <w:tab w:val="center" w:pos="6481"/>
          <w:tab w:val="center" w:pos="7930"/>
        </w:tabs>
        <w:spacing w:after="23" w:line="259" w:lineRule="auto"/>
        <w:ind w:left="-15" w:right="0" w:firstLine="0"/>
        <w:jc w:val="left"/>
      </w:pPr>
      <w:r>
        <w:rPr>
          <w:rFonts w:ascii="Arial" w:eastAsia="Arial" w:hAnsi="Arial" w:cs="Arial"/>
          <w:b/>
          <w:sz w:val="22"/>
        </w:rPr>
        <w:t xml:space="preserve">Total Marks: 100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Time: 90 Mins </w:t>
      </w:r>
    </w:p>
    <w:p w14:paraId="40C8ADA2" w14:textId="77777777" w:rsidR="00CC6897" w:rsidRDefault="00000000">
      <w:pPr>
        <w:spacing w:after="55" w:line="259" w:lineRule="auto"/>
        <w:ind w:left="-5" w:right="0"/>
        <w:jc w:val="left"/>
      </w:pPr>
      <w:r>
        <w:rPr>
          <w:rFonts w:ascii="Arial" w:eastAsia="Arial" w:hAnsi="Arial" w:cs="Arial"/>
          <w:b/>
          <w:sz w:val="22"/>
        </w:rPr>
        <w:t xml:space="preserve">No. of Questions: 1 </w:t>
      </w:r>
    </w:p>
    <w:p w14:paraId="6DB9F62B" w14:textId="77777777" w:rsidR="00CC6897" w:rsidRDefault="00000000">
      <w:pPr>
        <w:spacing w:after="24" w:line="259" w:lineRule="auto"/>
        <w:ind w:left="0" w:right="70" w:firstLine="0"/>
        <w:jc w:val="center"/>
      </w:pPr>
      <w:r>
        <w:rPr>
          <w:rFonts w:ascii="Arial" w:eastAsia="Arial" w:hAnsi="Arial" w:cs="Arial"/>
          <w:sz w:val="26"/>
        </w:rPr>
        <w:t xml:space="preserve">Annexure A </w:t>
      </w:r>
    </w:p>
    <w:p w14:paraId="1225B30E" w14:textId="77777777" w:rsidR="00CC6897" w:rsidRDefault="00000000">
      <w:pPr>
        <w:spacing w:after="29" w:line="259" w:lineRule="auto"/>
        <w:ind w:left="0" w:firstLine="0"/>
        <w:jc w:val="center"/>
      </w:pPr>
      <w:r>
        <w:rPr>
          <w:rFonts w:ascii="Arial" w:eastAsia="Arial" w:hAnsi="Arial" w:cs="Arial"/>
          <w:b/>
          <w:sz w:val="26"/>
        </w:rPr>
        <w:t xml:space="preserve">Expert System Development Project  </w:t>
      </w:r>
    </w:p>
    <w:p w14:paraId="4B52D50F" w14:textId="77777777" w:rsidR="00CC6897"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0215EAF2" wp14:editId="1DE30010">
                <wp:extent cx="5734558" cy="20193"/>
                <wp:effectExtent l="0" t="0" r="0" b="0"/>
                <wp:docPr id="17773" name="Group 17773"/>
                <wp:cNvGraphicFramePr/>
                <a:graphic xmlns:a="http://schemas.openxmlformats.org/drawingml/2006/main">
                  <a:graphicData uri="http://schemas.microsoft.com/office/word/2010/wordprocessingGroup">
                    <wpg:wgp>
                      <wpg:cNvGrpSpPr/>
                      <wpg:grpSpPr>
                        <a:xfrm>
                          <a:off x="0" y="0"/>
                          <a:ext cx="5734558" cy="20193"/>
                          <a:chOff x="0" y="0"/>
                          <a:chExt cx="5734558" cy="20193"/>
                        </a:xfrm>
                      </wpg:grpSpPr>
                      <wps:wsp>
                        <wps:cNvPr id="19525" name="Shape 19525"/>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526" name="Shape 19526"/>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527" name="Shape 19527"/>
                        <wps:cNvSpPr/>
                        <wps:spPr>
                          <a:xfrm>
                            <a:off x="3353" y="381"/>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528" name="Shape 19528"/>
                        <wps:cNvSpPr/>
                        <wps:spPr>
                          <a:xfrm>
                            <a:off x="573151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529" name="Shape 19529"/>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530" name="Shape 19530"/>
                        <wps:cNvSpPr/>
                        <wps:spPr>
                          <a:xfrm>
                            <a:off x="5731510"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531" name="Shape 19531"/>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532" name="Shape 19532"/>
                        <wps:cNvSpPr/>
                        <wps:spPr>
                          <a:xfrm>
                            <a:off x="3353" y="17145"/>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533" name="Shape 19533"/>
                        <wps:cNvSpPr/>
                        <wps:spPr>
                          <a:xfrm>
                            <a:off x="573151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773" style="width:451.54pt;height:1.59pt;mso-position-horizontal-relative:char;mso-position-vertical-relative:line" coordsize="57345,201">
                <v:shape id="Shape 19534" style="position:absolute;width:57334;height:196;left:0;top:0;" coordsize="5733415,19685" path="m0,0l5733415,0l5733415,19685l0,19685l0,0">
                  <v:stroke weight="0pt" endcap="flat" joinstyle="miter" miterlimit="10" on="false" color="#000000" opacity="0"/>
                  <v:fill on="true" color="#a0a0a0"/>
                </v:shape>
                <v:shape id="Shape 19535" style="position:absolute;width:91;height:91;left:3;top:3;" coordsize="9144,9144" path="m0,0l9144,0l9144,9144l0,9144l0,0">
                  <v:stroke weight="0pt" endcap="flat" joinstyle="miter" miterlimit="10" on="false" color="#000000" opacity="0"/>
                  <v:fill on="true" color="#a0a0a0"/>
                </v:shape>
                <v:shape id="Shape 19536" style="position:absolute;width:57280;height:91;left:33;top:3;" coordsize="5728081,9144" path="m0,0l5728081,0l5728081,9144l0,9144l0,0">
                  <v:stroke weight="0pt" endcap="flat" joinstyle="miter" miterlimit="10" on="false" color="#000000" opacity="0"/>
                  <v:fill on="true" color="#a0a0a0"/>
                </v:shape>
                <v:shape id="Shape 19537" style="position:absolute;width:91;height:91;left:57315;top:3;" coordsize="9144,9144" path="m0,0l9144,0l9144,9144l0,9144l0,0">
                  <v:stroke weight="0pt" endcap="flat" joinstyle="miter" miterlimit="10" on="false" color="#000000" opacity="0"/>
                  <v:fill on="true" color="#a0a0a0"/>
                </v:shape>
                <v:shape id="Shape 19538" style="position:absolute;width:91;height:137;left:3;top:34;" coordsize="9144,13716" path="m0,0l9144,0l9144,13716l0,13716l0,0">
                  <v:stroke weight="0pt" endcap="flat" joinstyle="miter" miterlimit="10" on="false" color="#000000" opacity="0"/>
                  <v:fill on="true" color="#a0a0a0"/>
                </v:shape>
                <v:shape id="Shape 19539" style="position:absolute;width:91;height:137;left:57315;top:34;" coordsize="9144,13716" path="m0,0l9144,0l9144,13716l0,13716l0,0">
                  <v:stroke weight="0pt" endcap="flat" joinstyle="miter" miterlimit="10" on="false" color="#000000" opacity="0"/>
                  <v:fill on="true" color="#e3e3e3"/>
                </v:shape>
                <v:shape id="Shape 19540" style="position:absolute;width:91;height:91;left:3;top:171;" coordsize="9144,9144" path="m0,0l9144,0l9144,9144l0,9144l0,0">
                  <v:stroke weight="0pt" endcap="flat" joinstyle="miter" miterlimit="10" on="false" color="#000000" opacity="0"/>
                  <v:fill on="true" color="#e3e3e3"/>
                </v:shape>
                <v:shape id="Shape 19541" style="position:absolute;width:57280;height:91;left:33;top:171;" coordsize="5728081,9144" path="m0,0l5728081,0l5728081,9144l0,9144l0,0">
                  <v:stroke weight="0pt" endcap="flat" joinstyle="miter" miterlimit="10" on="false" color="#000000" opacity="0"/>
                  <v:fill on="true" color="#e3e3e3"/>
                </v:shape>
                <v:shape id="Shape 19542" style="position:absolute;width:91;height:91;left:57315;top:171;"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rPr>
        <w:t xml:space="preserve"> </w:t>
      </w:r>
    </w:p>
    <w:p w14:paraId="43C48A66" w14:textId="77777777" w:rsidR="00CC6897" w:rsidRDefault="00000000">
      <w:pPr>
        <w:spacing w:after="0" w:line="259" w:lineRule="auto"/>
        <w:ind w:left="-5" w:right="0"/>
        <w:jc w:val="left"/>
      </w:pPr>
      <w:r>
        <w:rPr>
          <w:rFonts w:ascii="Arial" w:eastAsia="Arial" w:hAnsi="Arial" w:cs="Arial"/>
          <w:b/>
          <w:i/>
          <w:sz w:val="22"/>
        </w:rPr>
        <w:t>Code of Conduct:</w:t>
      </w:r>
      <w:r>
        <w:rPr>
          <w:rFonts w:ascii="Arial" w:eastAsia="Arial" w:hAnsi="Arial" w:cs="Arial"/>
          <w:i/>
          <w:sz w:val="22"/>
        </w:rPr>
        <w:t xml:space="preserve"> </w:t>
      </w:r>
    </w:p>
    <w:p w14:paraId="65FE3EBF" w14:textId="57A3EEBB" w:rsidR="00CC6897" w:rsidRDefault="00000000">
      <w:pPr>
        <w:spacing w:after="9" w:line="268" w:lineRule="auto"/>
        <w:ind w:left="-5" w:right="51"/>
      </w:pPr>
      <w:r>
        <w:rPr>
          <w:rFonts w:ascii="Arial" w:eastAsia="Arial" w:hAnsi="Arial" w:cs="Arial"/>
          <w:i/>
          <w:sz w:val="22"/>
        </w:rPr>
        <w:t xml:space="preserve">I </w:t>
      </w:r>
      <w:r w:rsidR="008F0B72">
        <w:rPr>
          <w:rFonts w:ascii="Arial" w:eastAsia="Arial" w:hAnsi="Arial" w:cs="Arial"/>
          <w:b/>
          <w:sz w:val="22"/>
          <w:u w:val="single" w:color="000000"/>
        </w:rPr>
        <w:t>P.N.V.CHAVIN</w:t>
      </w:r>
      <w:r>
        <w:rPr>
          <w:rFonts w:ascii="Arial" w:eastAsia="Arial" w:hAnsi="Arial" w:cs="Arial"/>
          <w:b/>
          <w:sz w:val="22"/>
          <w:u w:val="single" w:color="000000"/>
        </w:rPr>
        <w:t>/ 1925253</w:t>
      </w:r>
      <w:r w:rsidR="008F0B72">
        <w:rPr>
          <w:rFonts w:ascii="Arial" w:eastAsia="Arial" w:hAnsi="Arial" w:cs="Arial"/>
          <w:b/>
          <w:sz w:val="22"/>
          <w:u w:val="single" w:color="000000"/>
        </w:rPr>
        <w:t>10</w:t>
      </w:r>
      <w:r>
        <w:rPr>
          <w:rFonts w:ascii="Arial" w:eastAsia="Arial" w:hAnsi="Arial" w:cs="Arial"/>
          <w:i/>
          <w:sz w:val="22"/>
        </w:rPr>
        <w:t xml:space="preserve"> (Name / Reg No) certify that this submission is my original work and that I have adhered to the guidelines specified for this assessment. </w:t>
      </w:r>
    </w:p>
    <w:p w14:paraId="65BA2177" w14:textId="77777777" w:rsidR="00CC6897" w:rsidRDefault="00000000">
      <w:pPr>
        <w:spacing w:after="9" w:line="268" w:lineRule="auto"/>
        <w:ind w:left="-5" w:right="51"/>
      </w:pPr>
      <w:r>
        <w:rPr>
          <w:rFonts w:ascii="Arial" w:eastAsia="Arial" w:hAnsi="Arial" w:cs="Arial"/>
          <w:i/>
          <w:sz w:val="22"/>
        </w:rPr>
        <w:t>I understand that any violation of academic integrity rules will result in disciplinary action.</w:t>
      </w:r>
      <w:r>
        <w:rPr>
          <w:rFonts w:ascii="Arial" w:eastAsia="Arial" w:hAnsi="Arial" w:cs="Arial"/>
          <w:b/>
          <w:i/>
          <w:sz w:val="22"/>
        </w:rPr>
        <w:t xml:space="preserve"> </w:t>
      </w:r>
    </w:p>
    <w:p w14:paraId="30A2CAA4" w14:textId="02AE7737" w:rsidR="00CC6897" w:rsidRDefault="00000000">
      <w:pPr>
        <w:spacing w:after="0" w:line="259" w:lineRule="auto"/>
        <w:ind w:left="-5" w:right="0"/>
        <w:jc w:val="left"/>
      </w:pPr>
      <w:r>
        <w:rPr>
          <w:rFonts w:ascii="Arial" w:eastAsia="Arial" w:hAnsi="Arial" w:cs="Arial"/>
          <w:b/>
          <w:i/>
          <w:sz w:val="22"/>
        </w:rPr>
        <w:t>Signature of the student:</w:t>
      </w:r>
      <w:r>
        <w:rPr>
          <w:rFonts w:ascii="Arial" w:eastAsia="Arial" w:hAnsi="Arial" w:cs="Arial"/>
          <w:b/>
          <w:sz w:val="22"/>
        </w:rPr>
        <w:t xml:space="preserve"> </w:t>
      </w:r>
      <w:r w:rsidR="008F0B72">
        <w:rPr>
          <w:rFonts w:ascii="Arial" w:eastAsia="Arial" w:hAnsi="Arial" w:cs="Arial"/>
          <w:sz w:val="22"/>
        </w:rPr>
        <w:t>P.N.V.CHAVIN</w:t>
      </w:r>
    </w:p>
    <w:tbl>
      <w:tblPr>
        <w:tblStyle w:val="TableGrid"/>
        <w:tblW w:w="9122" w:type="dxa"/>
        <w:tblInd w:w="10" w:type="dxa"/>
        <w:tblCellMar>
          <w:top w:w="164" w:type="dxa"/>
          <w:left w:w="101" w:type="dxa"/>
          <w:bottom w:w="0" w:type="dxa"/>
          <w:right w:w="115" w:type="dxa"/>
        </w:tblCellMar>
        <w:tblLook w:val="04A0" w:firstRow="1" w:lastRow="0" w:firstColumn="1" w:lastColumn="0" w:noHBand="0" w:noVBand="1"/>
      </w:tblPr>
      <w:tblGrid>
        <w:gridCol w:w="5612"/>
        <w:gridCol w:w="1561"/>
        <w:gridCol w:w="1949"/>
      </w:tblGrid>
      <w:tr w:rsidR="00CC6897" w14:paraId="13F825D1" w14:textId="77777777">
        <w:trPr>
          <w:trHeight w:val="746"/>
        </w:trPr>
        <w:tc>
          <w:tcPr>
            <w:tcW w:w="5612" w:type="dxa"/>
            <w:tcBorders>
              <w:top w:val="single" w:sz="8" w:space="0" w:color="000000"/>
              <w:left w:val="single" w:sz="8" w:space="0" w:color="000000"/>
              <w:bottom w:val="single" w:sz="8" w:space="0" w:color="000000"/>
              <w:right w:val="single" w:sz="8" w:space="0" w:color="000000"/>
            </w:tcBorders>
          </w:tcPr>
          <w:p w14:paraId="7044CB71" w14:textId="77777777" w:rsidR="00CC6897" w:rsidRDefault="00000000">
            <w:pPr>
              <w:spacing w:after="0" w:line="259" w:lineRule="auto"/>
              <w:ind w:left="14" w:right="0" w:firstLine="0"/>
              <w:jc w:val="center"/>
            </w:pPr>
            <w:r>
              <w:rPr>
                <w:b/>
                <w:sz w:val="22"/>
              </w:rPr>
              <w:t>Criterion</w:t>
            </w:r>
            <w:r>
              <w:rPr>
                <w:sz w:val="22"/>
              </w:rPr>
              <w:t xml:space="preserve"> </w:t>
            </w:r>
          </w:p>
        </w:tc>
        <w:tc>
          <w:tcPr>
            <w:tcW w:w="1561" w:type="dxa"/>
            <w:tcBorders>
              <w:top w:val="single" w:sz="8" w:space="0" w:color="000000"/>
              <w:left w:val="single" w:sz="8" w:space="0" w:color="000000"/>
              <w:bottom w:val="single" w:sz="8" w:space="0" w:color="000000"/>
              <w:right w:val="single" w:sz="8" w:space="0" w:color="000000"/>
            </w:tcBorders>
          </w:tcPr>
          <w:p w14:paraId="1A3DB466" w14:textId="77777777" w:rsidR="00CC6897" w:rsidRDefault="00000000">
            <w:pPr>
              <w:spacing w:after="0" w:line="259" w:lineRule="auto"/>
              <w:ind w:right="0" w:firstLine="0"/>
              <w:jc w:val="center"/>
            </w:pPr>
            <w:r>
              <w:rPr>
                <w:b/>
                <w:sz w:val="22"/>
              </w:rPr>
              <w:t>Weightage</w:t>
            </w:r>
            <w:r>
              <w:rPr>
                <w:sz w:val="22"/>
              </w:rPr>
              <w:t xml:space="preserve"> </w:t>
            </w:r>
          </w:p>
        </w:tc>
        <w:tc>
          <w:tcPr>
            <w:tcW w:w="1949" w:type="dxa"/>
            <w:tcBorders>
              <w:top w:val="single" w:sz="8" w:space="0" w:color="000000"/>
              <w:left w:val="single" w:sz="8" w:space="0" w:color="000000"/>
              <w:bottom w:val="single" w:sz="8" w:space="0" w:color="000000"/>
              <w:right w:val="single" w:sz="8" w:space="0" w:color="000000"/>
            </w:tcBorders>
          </w:tcPr>
          <w:p w14:paraId="4C3E7AC1" w14:textId="77777777" w:rsidR="00CC6897" w:rsidRDefault="00000000">
            <w:pPr>
              <w:spacing w:after="0" w:line="259" w:lineRule="auto"/>
              <w:ind w:left="94" w:right="0" w:firstLine="0"/>
              <w:jc w:val="left"/>
            </w:pPr>
            <w:r>
              <w:rPr>
                <w:b/>
                <w:sz w:val="22"/>
              </w:rPr>
              <w:t>Marks Obtained</w:t>
            </w:r>
            <w:r>
              <w:rPr>
                <w:sz w:val="22"/>
              </w:rPr>
              <w:t xml:space="preserve"> </w:t>
            </w:r>
          </w:p>
        </w:tc>
      </w:tr>
      <w:tr w:rsidR="00CC6897" w14:paraId="623EAC2A" w14:textId="77777777">
        <w:trPr>
          <w:trHeight w:val="610"/>
        </w:trPr>
        <w:tc>
          <w:tcPr>
            <w:tcW w:w="5612" w:type="dxa"/>
            <w:tcBorders>
              <w:top w:val="single" w:sz="8" w:space="0" w:color="000000"/>
              <w:left w:val="single" w:sz="8" w:space="0" w:color="000000"/>
              <w:bottom w:val="single" w:sz="8" w:space="0" w:color="000000"/>
              <w:right w:val="single" w:sz="8" w:space="0" w:color="000000"/>
            </w:tcBorders>
            <w:vAlign w:val="center"/>
          </w:tcPr>
          <w:p w14:paraId="31CF8563" w14:textId="77777777" w:rsidR="00CC6897" w:rsidRDefault="00000000">
            <w:pPr>
              <w:spacing w:after="0" w:line="259" w:lineRule="auto"/>
              <w:ind w:left="0" w:right="0" w:firstLine="0"/>
              <w:jc w:val="left"/>
            </w:pPr>
            <w:r>
              <w:rPr>
                <w:sz w:val="22"/>
              </w:rPr>
              <w:t xml:space="preserve">1. Problem Analysis and Domain Understanding </w:t>
            </w:r>
          </w:p>
        </w:tc>
        <w:tc>
          <w:tcPr>
            <w:tcW w:w="1561" w:type="dxa"/>
            <w:tcBorders>
              <w:top w:val="single" w:sz="8" w:space="0" w:color="000000"/>
              <w:left w:val="single" w:sz="8" w:space="0" w:color="000000"/>
              <w:bottom w:val="single" w:sz="8" w:space="0" w:color="000000"/>
              <w:right w:val="single" w:sz="8" w:space="0" w:color="000000"/>
            </w:tcBorders>
            <w:vAlign w:val="center"/>
          </w:tcPr>
          <w:p w14:paraId="013D053B" w14:textId="77777777" w:rsidR="00CC6897" w:rsidRDefault="00000000">
            <w:pPr>
              <w:spacing w:after="0" w:line="259" w:lineRule="auto"/>
              <w:ind w:left="11" w:right="0" w:firstLine="0"/>
              <w:jc w:val="center"/>
            </w:pPr>
            <w:r>
              <w:rPr>
                <w:sz w:val="22"/>
              </w:rPr>
              <w:t xml:space="preserve">10% </w:t>
            </w:r>
          </w:p>
        </w:tc>
        <w:tc>
          <w:tcPr>
            <w:tcW w:w="1949" w:type="dxa"/>
            <w:tcBorders>
              <w:top w:val="single" w:sz="8" w:space="0" w:color="000000"/>
              <w:left w:val="single" w:sz="8" w:space="0" w:color="000000"/>
              <w:bottom w:val="single" w:sz="8" w:space="0" w:color="000000"/>
              <w:right w:val="single" w:sz="8" w:space="0" w:color="000000"/>
            </w:tcBorders>
            <w:vAlign w:val="center"/>
          </w:tcPr>
          <w:p w14:paraId="1CFE48E1" w14:textId="77777777" w:rsidR="00CC6897" w:rsidRDefault="00000000">
            <w:pPr>
              <w:spacing w:after="0" w:line="259" w:lineRule="auto"/>
              <w:ind w:left="65" w:right="0" w:firstLine="0"/>
              <w:jc w:val="center"/>
            </w:pPr>
            <w:r>
              <w:rPr>
                <w:sz w:val="22"/>
              </w:rPr>
              <w:t xml:space="preserve"> </w:t>
            </w:r>
          </w:p>
        </w:tc>
      </w:tr>
      <w:tr w:rsidR="00CC6897" w14:paraId="3DA3118C" w14:textId="77777777">
        <w:trPr>
          <w:trHeight w:val="610"/>
        </w:trPr>
        <w:tc>
          <w:tcPr>
            <w:tcW w:w="5612" w:type="dxa"/>
            <w:tcBorders>
              <w:top w:val="single" w:sz="8" w:space="0" w:color="000000"/>
              <w:left w:val="single" w:sz="8" w:space="0" w:color="000000"/>
              <w:bottom w:val="single" w:sz="8" w:space="0" w:color="000000"/>
              <w:right w:val="single" w:sz="8" w:space="0" w:color="000000"/>
            </w:tcBorders>
            <w:vAlign w:val="center"/>
          </w:tcPr>
          <w:p w14:paraId="195FB717" w14:textId="77777777" w:rsidR="00CC6897" w:rsidRDefault="00000000">
            <w:pPr>
              <w:spacing w:after="0" w:line="259" w:lineRule="auto"/>
              <w:ind w:left="0" w:right="0" w:firstLine="0"/>
              <w:jc w:val="left"/>
            </w:pPr>
            <w:r>
              <w:rPr>
                <w:sz w:val="22"/>
              </w:rPr>
              <w:t xml:space="preserve">2. Knowledge Acquisition and Knowledge Representation </w:t>
            </w:r>
          </w:p>
        </w:tc>
        <w:tc>
          <w:tcPr>
            <w:tcW w:w="1561" w:type="dxa"/>
            <w:tcBorders>
              <w:top w:val="single" w:sz="8" w:space="0" w:color="000000"/>
              <w:left w:val="single" w:sz="8" w:space="0" w:color="000000"/>
              <w:bottom w:val="single" w:sz="8" w:space="0" w:color="000000"/>
              <w:right w:val="single" w:sz="8" w:space="0" w:color="000000"/>
            </w:tcBorders>
            <w:vAlign w:val="center"/>
          </w:tcPr>
          <w:p w14:paraId="07FFB7D7" w14:textId="77777777" w:rsidR="00CC6897" w:rsidRDefault="00000000">
            <w:pPr>
              <w:spacing w:after="0" w:line="259" w:lineRule="auto"/>
              <w:ind w:left="11" w:right="0" w:firstLine="0"/>
              <w:jc w:val="center"/>
            </w:pPr>
            <w:r>
              <w:rPr>
                <w:sz w:val="22"/>
              </w:rPr>
              <w:t xml:space="preserve">10% </w:t>
            </w:r>
          </w:p>
        </w:tc>
        <w:tc>
          <w:tcPr>
            <w:tcW w:w="1949" w:type="dxa"/>
            <w:tcBorders>
              <w:top w:val="single" w:sz="8" w:space="0" w:color="000000"/>
              <w:left w:val="single" w:sz="8" w:space="0" w:color="000000"/>
              <w:bottom w:val="single" w:sz="8" w:space="0" w:color="000000"/>
              <w:right w:val="single" w:sz="8" w:space="0" w:color="000000"/>
            </w:tcBorders>
            <w:vAlign w:val="center"/>
          </w:tcPr>
          <w:p w14:paraId="783C5558" w14:textId="77777777" w:rsidR="00CC6897" w:rsidRDefault="00000000">
            <w:pPr>
              <w:spacing w:after="0" w:line="259" w:lineRule="auto"/>
              <w:ind w:left="65" w:right="0" w:firstLine="0"/>
              <w:jc w:val="center"/>
            </w:pPr>
            <w:r>
              <w:rPr>
                <w:sz w:val="22"/>
              </w:rPr>
              <w:t xml:space="preserve"> </w:t>
            </w:r>
          </w:p>
        </w:tc>
      </w:tr>
      <w:tr w:rsidR="00CC6897" w14:paraId="0B023C8B" w14:textId="77777777">
        <w:trPr>
          <w:trHeight w:val="610"/>
        </w:trPr>
        <w:tc>
          <w:tcPr>
            <w:tcW w:w="5612" w:type="dxa"/>
            <w:tcBorders>
              <w:top w:val="single" w:sz="8" w:space="0" w:color="000000"/>
              <w:left w:val="single" w:sz="8" w:space="0" w:color="000000"/>
              <w:bottom w:val="single" w:sz="8" w:space="0" w:color="000000"/>
              <w:right w:val="single" w:sz="8" w:space="0" w:color="000000"/>
            </w:tcBorders>
            <w:vAlign w:val="center"/>
          </w:tcPr>
          <w:p w14:paraId="33E4F603" w14:textId="77777777" w:rsidR="00CC6897" w:rsidRDefault="00000000">
            <w:pPr>
              <w:spacing w:after="0" w:line="259" w:lineRule="auto"/>
              <w:ind w:left="0" w:right="0" w:firstLine="0"/>
              <w:jc w:val="left"/>
            </w:pPr>
            <w:r>
              <w:rPr>
                <w:sz w:val="22"/>
              </w:rPr>
              <w:t xml:space="preserve">3. Production Rule / Knowledge Base Design </w:t>
            </w:r>
          </w:p>
        </w:tc>
        <w:tc>
          <w:tcPr>
            <w:tcW w:w="1561" w:type="dxa"/>
            <w:tcBorders>
              <w:top w:val="single" w:sz="8" w:space="0" w:color="000000"/>
              <w:left w:val="single" w:sz="8" w:space="0" w:color="000000"/>
              <w:bottom w:val="single" w:sz="8" w:space="0" w:color="000000"/>
              <w:right w:val="single" w:sz="8" w:space="0" w:color="000000"/>
            </w:tcBorders>
            <w:vAlign w:val="center"/>
          </w:tcPr>
          <w:p w14:paraId="71BE95DF" w14:textId="77777777" w:rsidR="00CC6897" w:rsidRDefault="00000000">
            <w:pPr>
              <w:spacing w:after="0" w:line="259" w:lineRule="auto"/>
              <w:ind w:left="11" w:right="0" w:firstLine="0"/>
              <w:jc w:val="center"/>
            </w:pPr>
            <w:r>
              <w:rPr>
                <w:sz w:val="22"/>
              </w:rPr>
              <w:t xml:space="preserve">15% </w:t>
            </w:r>
          </w:p>
        </w:tc>
        <w:tc>
          <w:tcPr>
            <w:tcW w:w="1949" w:type="dxa"/>
            <w:tcBorders>
              <w:top w:val="single" w:sz="8" w:space="0" w:color="000000"/>
              <w:left w:val="single" w:sz="8" w:space="0" w:color="000000"/>
              <w:bottom w:val="single" w:sz="8" w:space="0" w:color="000000"/>
              <w:right w:val="single" w:sz="8" w:space="0" w:color="000000"/>
            </w:tcBorders>
            <w:vAlign w:val="center"/>
          </w:tcPr>
          <w:p w14:paraId="37888279" w14:textId="77777777" w:rsidR="00CC6897" w:rsidRDefault="00000000">
            <w:pPr>
              <w:spacing w:after="0" w:line="259" w:lineRule="auto"/>
              <w:ind w:left="65" w:right="0" w:firstLine="0"/>
              <w:jc w:val="center"/>
            </w:pPr>
            <w:r>
              <w:rPr>
                <w:sz w:val="22"/>
              </w:rPr>
              <w:t xml:space="preserve"> </w:t>
            </w:r>
          </w:p>
        </w:tc>
      </w:tr>
      <w:tr w:rsidR="00CC6897" w14:paraId="14D5E554" w14:textId="77777777">
        <w:trPr>
          <w:trHeight w:val="550"/>
        </w:trPr>
        <w:tc>
          <w:tcPr>
            <w:tcW w:w="5612" w:type="dxa"/>
            <w:tcBorders>
              <w:top w:val="single" w:sz="8" w:space="0" w:color="000000"/>
              <w:left w:val="single" w:sz="8" w:space="0" w:color="000000"/>
              <w:bottom w:val="single" w:sz="8" w:space="0" w:color="000000"/>
              <w:right w:val="single" w:sz="8" w:space="0" w:color="000000"/>
            </w:tcBorders>
            <w:vAlign w:val="center"/>
          </w:tcPr>
          <w:p w14:paraId="6FD95924" w14:textId="77777777" w:rsidR="00CC6897" w:rsidRDefault="00000000">
            <w:pPr>
              <w:spacing w:after="0" w:line="259" w:lineRule="auto"/>
              <w:ind w:left="0" w:right="0" w:firstLine="0"/>
              <w:jc w:val="left"/>
            </w:pPr>
            <w:r>
              <w:rPr>
                <w:sz w:val="22"/>
              </w:rPr>
              <w:t xml:space="preserve">4. Prolog Implementation and Programming </w:t>
            </w:r>
          </w:p>
        </w:tc>
        <w:tc>
          <w:tcPr>
            <w:tcW w:w="1561" w:type="dxa"/>
            <w:tcBorders>
              <w:top w:val="single" w:sz="8" w:space="0" w:color="000000"/>
              <w:left w:val="single" w:sz="8" w:space="0" w:color="000000"/>
              <w:bottom w:val="single" w:sz="8" w:space="0" w:color="000000"/>
              <w:right w:val="single" w:sz="8" w:space="0" w:color="000000"/>
            </w:tcBorders>
            <w:vAlign w:val="center"/>
          </w:tcPr>
          <w:p w14:paraId="003DA036" w14:textId="77777777" w:rsidR="00CC6897" w:rsidRDefault="00000000">
            <w:pPr>
              <w:spacing w:after="0" w:line="259" w:lineRule="auto"/>
              <w:ind w:left="11" w:right="0" w:firstLine="0"/>
              <w:jc w:val="center"/>
            </w:pPr>
            <w:r>
              <w:rPr>
                <w:sz w:val="22"/>
              </w:rPr>
              <w:t xml:space="preserve">15% </w:t>
            </w:r>
          </w:p>
        </w:tc>
        <w:tc>
          <w:tcPr>
            <w:tcW w:w="1949" w:type="dxa"/>
            <w:tcBorders>
              <w:top w:val="single" w:sz="8" w:space="0" w:color="000000"/>
              <w:left w:val="single" w:sz="8" w:space="0" w:color="000000"/>
              <w:bottom w:val="single" w:sz="8" w:space="0" w:color="000000"/>
              <w:right w:val="single" w:sz="8" w:space="0" w:color="000000"/>
            </w:tcBorders>
            <w:vAlign w:val="center"/>
          </w:tcPr>
          <w:p w14:paraId="5737DAE8" w14:textId="77777777" w:rsidR="00CC6897" w:rsidRDefault="00000000">
            <w:pPr>
              <w:spacing w:after="0" w:line="259" w:lineRule="auto"/>
              <w:ind w:left="65" w:right="0" w:firstLine="0"/>
              <w:jc w:val="center"/>
            </w:pPr>
            <w:r>
              <w:rPr>
                <w:sz w:val="22"/>
              </w:rPr>
              <w:t xml:space="preserve"> </w:t>
            </w:r>
          </w:p>
        </w:tc>
      </w:tr>
      <w:tr w:rsidR="00CC6897" w14:paraId="7209ED5C" w14:textId="77777777">
        <w:trPr>
          <w:trHeight w:val="511"/>
        </w:trPr>
        <w:tc>
          <w:tcPr>
            <w:tcW w:w="5612" w:type="dxa"/>
            <w:tcBorders>
              <w:top w:val="single" w:sz="8" w:space="0" w:color="000000"/>
              <w:left w:val="single" w:sz="8" w:space="0" w:color="000000"/>
              <w:bottom w:val="single" w:sz="8" w:space="0" w:color="000000"/>
              <w:right w:val="single" w:sz="8" w:space="0" w:color="000000"/>
            </w:tcBorders>
            <w:vAlign w:val="center"/>
          </w:tcPr>
          <w:p w14:paraId="6CCB90B8" w14:textId="77777777" w:rsidR="00CC6897" w:rsidRDefault="00000000">
            <w:pPr>
              <w:spacing w:after="0" w:line="259" w:lineRule="auto"/>
              <w:ind w:left="0" w:right="0" w:firstLine="0"/>
              <w:jc w:val="left"/>
            </w:pPr>
            <w:r>
              <w:rPr>
                <w:sz w:val="22"/>
              </w:rPr>
              <w:t xml:space="preserve">5. Forward Chaining Implementation and Demonstration </w:t>
            </w:r>
          </w:p>
        </w:tc>
        <w:tc>
          <w:tcPr>
            <w:tcW w:w="1561" w:type="dxa"/>
            <w:tcBorders>
              <w:top w:val="single" w:sz="8" w:space="0" w:color="000000"/>
              <w:left w:val="single" w:sz="8" w:space="0" w:color="000000"/>
              <w:bottom w:val="single" w:sz="8" w:space="0" w:color="000000"/>
              <w:right w:val="single" w:sz="8" w:space="0" w:color="000000"/>
            </w:tcBorders>
            <w:vAlign w:val="center"/>
          </w:tcPr>
          <w:p w14:paraId="587BCE71" w14:textId="77777777" w:rsidR="00CC6897" w:rsidRDefault="00000000">
            <w:pPr>
              <w:spacing w:after="0" w:line="259" w:lineRule="auto"/>
              <w:ind w:left="11" w:right="0" w:firstLine="0"/>
              <w:jc w:val="center"/>
            </w:pPr>
            <w:r>
              <w:rPr>
                <w:sz w:val="22"/>
              </w:rPr>
              <w:t xml:space="preserve">10% </w:t>
            </w:r>
          </w:p>
        </w:tc>
        <w:tc>
          <w:tcPr>
            <w:tcW w:w="1949" w:type="dxa"/>
            <w:tcBorders>
              <w:top w:val="single" w:sz="8" w:space="0" w:color="000000"/>
              <w:left w:val="single" w:sz="8" w:space="0" w:color="000000"/>
              <w:bottom w:val="single" w:sz="8" w:space="0" w:color="000000"/>
              <w:right w:val="single" w:sz="8" w:space="0" w:color="000000"/>
            </w:tcBorders>
            <w:vAlign w:val="center"/>
          </w:tcPr>
          <w:p w14:paraId="20AB9899" w14:textId="77777777" w:rsidR="00CC6897" w:rsidRDefault="00000000">
            <w:pPr>
              <w:spacing w:after="0" w:line="259" w:lineRule="auto"/>
              <w:ind w:left="65" w:right="0" w:firstLine="0"/>
              <w:jc w:val="center"/>
            </w:pPr>
            <w:r>
              <w:rPr>
                <w:sz w:val="22"/>
              </w:rPr>
              <w:t xml:space="preserve"> </w:t>
            </w:r>
          </w:p>
        </w:tc>
      </w:tr>
      <w:tr w:rsidR="00CC6897" w14:paraId="349E0AD6" w14:textId="77777777">
        <w:trPr>
          <w:trHeight w:val="566"/>
        </w:trPr>
        <w:tc>
          <w:tcPr>
            <w:tcW w:w="5612" w:type="dxa"/>
            <w:tcBorders>
              <w:top w:val="single" w:sz="8" w:space="0" w:color="000000"/>
              <w:left w:val="single" w:sz="8" w:space="0" w:color="000000"/>
              <w:bottom w:val="single" w:sz="8" w:space="0" w:color="000000"/>
              <w:right w:val="single" w:sz="8" w:space="0" w:color="000000"/>
            </w:tcBorders>
            <w:vAlign w:val="center"/>
          </w:tcPr>
          <w:p w14:paraId="01E3E314" w14:textId="77777777" w:rsidR="00CC6897" w:rsidRDefault="00000000">
            <w:pPr>
              <w:spacing w:after="0" w:line="259" w:lineRule="auto"/>
              <w:ind w:left="0" w:right="0" w:firstLine="0"/>
              <w:jc w:val="left"/>
            </w:pPr>
            <w:r>
              <w:rPr>
                <w:sz w:val="22"/>
              </w:rPr>
              <w:t xml:space="preserve">6. Backward Chaining Implementation and Demonstration </w:t>
            </w:r>
          </w:p>
        </w:tc>
        <w:tc>
          <w:tcPr>
            <w:tcW w:w="1561" w:type="dxa"/>
            <w:tcBorders>
              <w:top w:val="single" w:sz="8" w:space="0" w:color="000000"/>
              <w:left w:val="single" w:sz="8" w:space="0" w:color="000000"/>
              <w:bottom w:val="single" w:sz="8" w:space="0" w:color="000000"/>
              <w:right w:val="single" w:sz="8" w:space="0" w:color="000000"/>
            </w:tcBorders>
            <w:vAlign w:val="center"/>
          </w:tcPr>
          <w:p w14:paraId="1E8B2519" w14:textId="77777777" w:rsidR="00CC6897" w:rsidRDefault="00000000">
            <w:pPr>
              <w:spacing w:after="0" w:line="259" w:lineRule="auto"/>
              <w:ind w:left="11" w:right="0" w:firstLine="0"/>
              <w:jc w:val="center"/>
            </w:pPr>
            <w:r>
              <w:rPr>
                <w:sz w:val="22"/>
              </w:rPr>
              <w:t xml:space="preserve">10% </w:t>
            </w:r>
          </w:p>
        </w:tc>
        <w:tc>
          <w:tcPr>
            <w:tcW w:w="1949" w:type="dxa"/>
            <w:tcBorders>
              <w:top w:val="single" w:sz="8" w:space="0" w:color="000000"/>
              <w:left w:val="single" w:sz="8" w:space="0" w:color="000000"/>
              <w:bottom w:val="single" w:sz="8" w:space="0" w:color="000000"/>
              <w:right w:val="single" w:sz="8" w:space="0" w:color="000000"/>
            </w:tcBorders>
            <w:vAlign w:val="center"/>
          </w:tcPr>
          <w:p w14:paraId="5B1AF7B7" w14:textId="77777777" w:rsidR="00CC6897" w:rsidRDefault="00000000">
            <w:pPr>
              <w:spacing w:after="0" w:line="259" w:lineRule="auto"/>
              <w:ind w:left="65" w:right="0" w:firstLine="0"/>
              <w:jc w:val="center"/>
            </w:pPr>
            <w:r>
              <w:rPr>
                <w:sz w:val="22"/>
              </w:rPr>
              <w:t xml:space="preserve"> </w:t>
            </w:r>
          </w:p>
        </w:tc>
      </w:tr>
      <w:tr w:rsidR="00CC6897" w14:paraId="74E63881" w14:textId="77777777">
        <w:trPr>
          <w:trHeight w:val="550"/>
        </w:trPr>
        <w:tc>
          <w:tcPr>
            <w:tcW w:w="5612" w:type="dxa"/>
            <w:tcBorders>
              <w:top w:val="single" w:sz="8" w:space="0" w:color="000000"/>
              <w:left w:val="single" w:sz="8" w:space="0" w:color="000000"/>
              <w:bottom w:val="single" w:sz="8" w:space="0" w:color="000000"/>
              <w:right w:val="single" w:sz="8" w:space="0" w:color="000000"/>
            </w:tcBorders>
            <w:vAlign w:val="center"/>
          </w:tcPr>
          <w:p w14:paraId="2E12880A" w14:textId="77777777" w:rsidR="00CC6897" w:rsidRDefault="00000000">
            <w:pPr>
              <w:spacing w:after="0" w:line="259" w:lineRule="auto"/>
              <w:ind w:left="0" w:right="0" w:firstLine="0"/>
              <w:jc w:val="left"/>
            </w:pPr>
            <w:r>
              <w:rPr>
                <w:sz w:val="22"/>
              </w:rPr>
              <w:t xml:space="preserve">7. Procedural and Non-Procedural Paradigm Analysis </w:t>
            </w:r>
          </w:p>
        </w:tc>
        <w:tc>
          <w:tcPr>
            <w:tcW w:w="1561" w:type="dxa"/>
            <w:tcBorders>
              <w:top w:val="single" w:sz="8" w:space="0" w:color="000000"/>
              <w:left w:val="single" w:sz="8" w:space="0" w:color="000000"/>
              <w:bottom w:val="single" w:sz="8" w:space="0" w:color="000000"/>
              <w:right w:val="single" w:sz="8" w:space="0" w:color="000000"/>
            </w:tcBorders>
            <w:vAlign w:val="center"/>
          </w:tcPr>
          <w:p w14:paraId="17F9A860" w14:textId="77777777" w:rsidR="00CC6897" w:rsidRDefault="00000000">
            <w:pPr>
              <w:spacing w:after="0" w:line="259" w:lineRule="auto"/>
              <w:ind w:left="11" w:right="0" w:firstLine="0"/>
              <w:jc w:val="center"/>
            </w:pPr>
            <w:r>
              <w:rPr>
                <w:sz w:val="22"/>
              </w:rPr>
              <w:t xml:space="preserve">10% </w:t>
            </w:r>
          </w:p>
        </w:tc>
        <w:tc>
          <w:tcPr>
            <w:tcW w:w="1949" w:type="dxa"/>
            <w:tcBorders>
              <w:top w:val="single" w:sz="8" w:space="0" w:color="000000"/>
              <w:left w:val="single" w:sz="8" w:space="0" w:color="000000"/>
              <w:bottom w:val="single" w:sz="8" w:space="0" w:color="000000"/>
              <w:right w:val="single" w:sz="8" w:space="0" w:color="000000"/>
            </w:tcBorders>
            <w:vAlign w:val="center"/>
          </w:tcPr>
          <w:p w14:paraId="5FBD1BF4" w14:textId="77777777" w:rsidR="00CC6897" w:rsidRDefault="00000000">
            <w:pPr>
              <w:spacing w:after="0" w:line="259" w:lineRule="auto"/>
              <w:ind w:left="65" w:right="0" w:firstLine="0"/>
              <w:jc w:val="center"/>
            </w:pPr>
            <w:r>
              <w:rPr>
                <w:sz w:val="22"/>
              </w:rPr>
              <w:t xml:space="preserve"> </w:t>
            </w:r>
          </w:p>
        </w:tc>
      </w:tr>
      <w:tr w:rsidR="00CC6897" w14:paraId="3E653336" w14:textId="77777777">
        <w:trPr>
          <w:trHeight w:val="511"/>
        </w:trPr>
        <w:tc>
          <w:tcPr>
            <w:tcW w:w="5612" w:type="dxa"/>
            <w:tcBorders>
              <w:top w:val="single" w:sz="8" w:space="0" w:color="000000"/>
              <w:left w:val="single" w:sz="8" w:space="0" w:color="000000"/>
              <w:bottom w:val="single" w:sz="8" w:space="0" w:color="000000"/>
              <w:right w:val="single" w:sz="8" w:space="0" w:color="000000"/>
            </w:tcBorders>
            <w:vAlign w:val="center"/>
          </w:tcPr>
          <w:p w14:paraId="3F129709" w14:textId="77777777" w:rsidR="00CC6897" w:rsidRDefault="00000000">
            <w:pPr>
              <w:spacing w:after="0" w:line="259" w:lineRule="auto"/>
              <w:ind w:left="0" w:right="0" w:firstLine="0"/>
              <w:jc w:val="left"/>
            </w:pPr>
            <w:r>
              <w:rPr>
                <w:sz w:val="22"/>
              </w:rPr>
              <w:t xml:space="preserve">8. Unification, Backtracking and Inference Accuracy </w:t>
            </w:r>
          </w:p>
        </w:tc>
        <w:tc>
          <w:tcPr>
            <w:tcW w:w="1561" w:type="dxa"/>
            <w:tcBorders>
              <w:top w:val="single" w:sz="8" w:space="0" w:color="000000"/>
              <w:left w:val="single" w:sz="8" w:space="0" w:color="000000"/>
              <w:bottom w:val="single" w:sz="8" w:space="0" w:color="000000"/>
              <w:right w:val="single" w:sz="8" w:space="0" w:color="000000"/>
            </w:tcBorders>
            <w:vAlign w:val="center"/>
          </w:tcPr>
          <w:p w14:paraId="47391CF2" w14:textId="77777777" w:rsidR="00CC6897" w:rsidRDefault="00000000">
            <w:pPr>
              <w:spacing w:after="0" w:line="259" w:lineRule="auto"/>
              <w:ind w:left="11" w:right="0" w:firstLine="0"/>
              <w:jc w:val="center"/>
            </w:pPr>
            <w:r>
              <w:rPr>
                <w:sz w:val="22"/>
              </w:rPr>
              <w:t xml:space="preserve">10% </w:t>
            </w:r>
          </w:p>
        </w:tc>
        <w:tc>
          <w:tcPr>
            <w:tcW w:w="1949" w:type="dxa"/>
            <w:tcBorders>
              <w:top w:val="single" w:sz="8" w:space="0" w:color="000000"/>
              <w:left w:val="single" w:sz="8" w:space="0" w:color="000000"/>
              <w:bottom w:val="single" w:sz="8" w:space="0" w:color="000000"/>
              <w:right w:val="single" w:sz="8" w:space="0" w:color="000000"/>
            </w:tcBorders>
            <w:vAlign w:val="center"/>
          </w:tcPr>
          <w:p w14:paraId="7518403C" w14:textId="77777777" w:rsidR="00CC6897" w:rsidRDefault="00000000">
            <w:pPr>
              <w:spacing w:after="0" w:line="259" w:lineRule="auto"/>
              <w:ind w:left="65" w:right="0" w:firstLine="0"/>
              <w:jc w:val="center"/>
            </w:pPr>
            <w:r>
              <w:rPr>
                <w:sz w:val="22"/>
              </w:rPr>
              <w:t xml:space="preserve"> </w:t>
            </w:r>
          </w:p>
        </w:tc>
      </w:tr>
      <w:tr w:rsidR="00CC6897" w14:paraId="55C117C4" w14:textId="77777777">
        <w:trPr>
          <w:trHeight w:val="550"/>
        </w:trPr>
        <w:tc>
          <w:tcPr>
            <w:tcW w:w="5612" w:type="dxa"/>
            <w:tcBorders>
              <w:top w:val="single" w:sz="8" w:space="0" w:color="000000"/>
              <w:left w:val="single" w:sz="8" w:space="0" w:color="000000"/>
              <w:bottom w:val="single" w:sz="8" w:space="0" w:color="000000"/>
              <w:right w:val="single" w:sz="8" w:space="0" w:color="000000"/>
            </w:tcBorders>
            <w:vAlign w:val="center"/>
          </w:tcPr>
          <w:p w14:paraId="4B6A6A5F" w14:textId="77777777" w:rsidR="00CC6897" w:rsidRDefault="00000000">
            <w:pPr>
              <w:spacing w:after="0" w:line="259" w:lineRule="auto"/>
              <w:ind w:left="0" w:right="0" w:firstLine="0"/>
              <w:jc w:val="left"/>
            </w:pPr>
            <w:r>
              <w:rPr>
                <w:sz w:val="22"/>
              </w:rPr>
              <w:lastRenderedPageBreak/>
              <w:t xml:space="preserve">9. Testing, Results and System Demonstration </w:t>
            </w:r>
          </w:p>
        </w:tc>
        <w:tc>
          <w:tcPr>
            <w:tcW w:w="1561" w:type="dxa"/>
            <w:tcBorders>
              <w:top w:val="single" w:sz="8" w:space="0" w:color="000000"/>
              <w:left w:val="single" w:sz="8" w:space="0" w:color="000000"/>
              <w:bottom w:val="single" w:sz="8" w:space="0" w:color="000000"/>
              <w:right w:val="single" w:sz="8" w:space="0" w:color="000000"/>
            </w:tcBorders>
            <w:vAlign w:val="center"/>
          </w:tcPr>
          <w:p w14:paraId="4C7F8A7D" w14:textId="77777777" w:rsidR="00CC6897" w:rsidRDefault="00000000">
            <w:pPr>
              <w:spacing w:after="0" w:line="259" w:lineRule="auto"/>
              <w:ind w:left="11" w:right="0" w:firstLine="0"/>
              <w:jc w:val="center"/>
            </w:pPr>
            <w:r>
              <w:rPr>
                <w:sz w:val="22"/>
              </w:rPr>
              <w:t xml:space="preserve">5% </w:t>
            </w:r>
          </w:p>
        </w:tc>
        <w:tc>
          <w:tcPr>
            <w:tcW w:w="1949" w:type="dxa"/>
            <w:tcBorders>
              <w:top w:val="single" w:sz="8" w:space="0" w:color="000000"/>
              <w:left w:val="single" w:sz="8" w:space="0" w:color="000000"/>
              <w:bottom w:val="single" w:sz="8" w:space="0" w:color="000000"/>
              <w:right w:val="single" w:sz="8" w:space="0" w:color="000000"/>
            </w:tcBorders>
            <w:vAlign w:val="center"/>
          </w:tcPr>
          <w:p w14:paraId="53F0BE4B" w14:textId="77777777" w:rsidR="00CC6897" w:rsidRDefault="00000000">
            <w:pPr>
              <w:spacing w:after="0" w:line="259" w:lineRule="auto"/>
              <w:ind w:left="65" w:right="0" w:firstLine="0"/>
              <w:jc w:val="center"/>
            </w:pPr>
            <w:r>
              <w:rPr>
                <w:sz w:val="22"/>
              </w:rPr>
              <w:t xml:space="preserve"> </w:t>
            </w:r>
          </w:p>
        </w:tc>
      </w:tr>
      <w:tr w:rsidR="00CC6897" w14:paraId="35A44FF2" w14:textId="77777777">
        <w:trPr>
          <w:trHeight w:val="802"/>
        </w:trPr>
        <w:tc>
          <w:tcPr>
            <w:tcW w:w="5612" w:type="dxa"/>
            <w:tcBorders>
              <w:top w:val="single" w:sz="8" w:space="0" w:color="000000"/>
              <w:left w:val="single" w:sz="8" w:space="0" w:color="000000"/>
              <w:bottom w:val="single" w:sz="8" w:space="0" w:color="000000"/>
              <w:right w:val="single" w:sz="8" w:space="0" w:color="000000"/>
            </w:tcBorders>
            <w:vAlign w:val="center"/>
          </w:tcPr>
          <w:p w14:paraId="6BB98FD8" w14:textId="77777777" w:rsidR="00CC6897" w:rsidRDefault="00000000">
            <w:pPr>
              <w:spacing w:after="14" w:line="259" w:lineRule="auto"/>
              <w:ind w:left="0" w:right="0" w:firstLine="0"/>
              <w:jc w:val="left"/>
            </w:pPr>
            <w:r>
              <w:rPr>
                <w:sz w:val="22"/>
              </w:rPr>
              <w:t xml:space="preserve">10. Documentation, GitHub Repository and Technical </w:t>
            </w:r>
          </w:p>
          <w:p w14:paraId="48D042E9" w14:textId="77777777" w:rsidR="00CC6897" w:rsidRDefault="00000000">
            <w:pPr>
              <w:spacing w:after="0" w:line="259" w:lineRule="auto"/>
              <w:ind w:left="0" w:right="0" w:firstLine="0"/>
              <w:jc w:val="left"/>
            </w:pPr>
            <w:r>
              <w:rPr>
                <w:sz w:val="22"/>
              </w:rPr>
              <w:t xml:space="preserve">Presentation </w:t>
            </w:r>
          </w:p>
        </w:tc>
        <w:tc>
          <w:tcPr>
            <w:tcW w:w="1561" w:type="dxa"/>
            <w:tcBorders>
              <w:top w:val="single" w:sz="8" w:space="0" w:color="000000"/>
              <w:left w:val="single" w:sz="8" w:space="0" w:color="000000"/>
              <w:bottom w:val="single" w:sz="8" w:space="0" w:color="000000"/>
              <w:right w:val="single" w:sz="8" w:space="0" w:color="000000"/>
            </w:tcBorders>
          </w:tcPr>
          <w:p w14:paraId="78A3BEC8" w14:textId="77777777" w:rsidR="00CC6897" w:rsidRDefault="00000000">
            <w:pPr>
              <w:spacing w:after="0" w:line="259" w:lineRule="auto"/>
              <w:ind w:left="11" w:right="0" w:firstLine="0"/>
              <w:jc w:val="center"/>
            </w:pPr>
            <w:r>
              <w:rPr>
                <w:sz w:val="22"/>
              </w:rPr>
              <w:t xml:space="preserve">5% </w:t>
            </w:r>
          </w:p>
        </w:tc>
        <w:tc>
          <w:tcPr>
            <w:tcW w:w="1949" w:type="dxa"/>
            <w:tcBorders>
              <w:top w:val="single" w:sz="8" w:space="0" w:color="000000"/>
              <w:left w:val="single" w:sz="8" w:space="0" w:color="000000"/>
              <w:bottom w:val="single" w:sz="8" w:space="0" w:color="000000"/>
              <w:right w:val="single" w:sz="8" w:space="0" w:color="000000"/>
            </w:tcBorders>
          </w:tcPr>
          <w:p w14:paraId="3CDAEC34" w14:textId="77777777" w:rsidR="00CC6897" w:rsidRDefault="00000000">
            <w:pPr>
              <w:spacing w:after="0" w:line="259" w:lineRule="auto"/>
              <w:ind w:left="65" w:right="0" w:firstLine="0"/>
              <w:jc w:val="center"/>
            </w:pPr>
            <w:r>
              <w:rPr>
                <w:sz w:val="22"/>
              </w:rPr>
              <w:t xml:space="preserve"> </w:t>
            </w:r>
          </w:p>
        </w:tc>
      </w:tr>
      <w:tr w:rsidR="00CC6897" w14:paraId="3E98F195" w14:textId="77777777">
        <w:trPr>
          <w:trHeight w:val="550"/>
        </w:trPr>
        <w:tc>
          <w:tcPr>
            <w:tcW w:w="5612" w:type="dxa"/>
            <w:tcBorders>
              <w:top w:val="single" w:sz="8" w:space="0" w:color="000000"/>
              <w:left w:val="single" w:sz="8" w:space="0" w:color="000000"/>
              <w:bottom w:val="single" w:sz="8" w:space="0" w:color="000000"/>
              <w:right w:val="single" w:sz="8" w:space="0" w:color="000000"/>
            </w:tcBorders>
            <w:vAlign w:val="center"/>
          </w:tcPr>
          <w:p w14:paraId="7B9BD492" w14:textId="77777777" w:rsidR="00CC6897" w:rsidRDefault="00000000">
            <w:pPr>
              <w:spacing w:after="0" w:line="259" w:lineRule="auto"/>
              <w:ind w:left="0" w:right="0" w:firstLine="0"/>
              <w:jc w:val="left"/>
            </w:pPr>
            <w:r>
              <w:rPr>
                <w:b/>
                <w:sz w:val="22"/>
              </w:rPr>
              <w:t>Total</w:t>
            </w:r>
            <w:r>
              <w:rPr>
                <w:sz w:val="22"/>
              </w:rPr>
              <w:t xml:space="preserve"> </w:t>
            </w:r>
          </w:p>
        </w:tc>
        <w:tc>
          <w:tcPr>
            <w:tcW w:w="1561" w:type="dxa"/>
            <w:tcBorders>
              <w:top w:val="single" w:sz="8" w:space="0" w:color="000000"/>
              <w:left w:val="single" w:sz="8" w:space="0" w:color="000000"/>
              <w:bottom w:val="single" w:sz="8" w:space="0" w:color="000000"/>
              <w:right w:val="single" w:sz="8" w:space="0" w:color="000000"/>
            </w:tcBorders>
            <w:vAlign w:val="center"/>
          </w:tcPr>
          <w:p w14:paraId="2436E731" w14:textId="77777777" w:rsidR="00CC6897" w:rsidRDefault="00000000">
            <w:pPr>
              <w:spacing w:after="0" w:line="259" w:lineRule="auto"/>
              <w:ind w:left="14" w:right="0" w:firstLine="0"/>
              <w:jc w:val="center"/>
            </w:pPr>
            <w:r>
              <w:rPr>
                <w:b/>
                <w:sz w:val="22"/>
              </w:rPr>
              <w:t>100%</w:t>
            </w:r>
            <w:r>
              <w:rPr>
                <w:sz w:val="22"/>
              </w:rPr>
              <w:t xml:space="preserve"> </w:t>
            </w:r>
          </w:p>
        </w:tc>
        <w:tc>
          <w:tcPr>
            <w:tcW w:w="1949" w:type="dxa"/>
            <w:tcBorders>
              <w:top w:val="single" w:sz="8" w:space="0" w:color="000000"/>
              <w:left w:val="single" w:sz="8" w:space="0" w:color="000000"/>
              <w:bottom w:val="single" w:sz="8" w:space="0" w:color="000000"/>
              <w:right w:val="single" w:sz="8" w:space="0" w:color="000000"/>
            </w:tcBorders>
            <w:vAlign w:val="center"/>
          </w:tcPr>
          <w:p w14:paraId="695009E8" w14:textId="77777777" w:rsidR="00CC6897" w:rsidRDefault="00000000">
            <w:pPr>
              <w:spacing w:after="0" w:line="259" w:lineRule="auto"/>
              <w:ind w:left="65" w:right="0" w:firstLine="0"/>
              <w:jc w:val="center"/>
            </w:pPr>
            <w:r>
              <w:rPr>
                <w:sz w:val="22"/>
              </w:rPr>
              <w:t xml:space="preserve"> </w:t>
            </w:r>
          </w:p>
        </w:tc>
      </w:tr>
    </w:tbl>
    <w:p w14:paraId="0C78B4FA" w14:textId="77777777" w:rsidR="00CC6897" w:rsidRDefault="00000000">
      <w:pPr>
        <w:tabs>
          <w:tab w:val="center" w:pos="3601"/>
          <w:tab w:val="center" w:pos="4321"/>
          <w:tab w:val="center" w:pos="5041"/>
          <w:tab w:val="center" w:pos="7067"/>
        </w:tabs>
        <w:spacing w:after="69" w:line="259" w:lineRule="auto"/>
        <w:ind w:left="0" w:right="0" w:firstLine="0"/>
        <w:jc w:val="left"/>
      </w:pPr>
      <w:r>
        <w:rPr>
          <w:sz w:val="28"/>
        </w:rPr>
        <w:t xml:space="preserve">Signature of the Faculty  </w:t>
      </w:r>
      <w:r>
        <w:rPr>
          <w:sz w:val="28"/>
        </w:rPr>
        <w:tab/>
        <w:t xml:space="preserve"> </w:t>
      </w:r>
      <w:r>
        <w:rPr>
          <w:sz w:val="28"/>
        </w:rPr>
        <w:tab/>
        <w:t xml:space="preserve"> </w:t>
      </w:r>
      <w:r>
        <w:rPr>
          <w:sz w:val="28"/>
        </w:rPr>
        <w:tab/>
        <w:t xml:space="preserve"> </w:t>
      </w:r>
      <w:r>
        <w:rPr>
          <w:sz w:val="28"/>
        </w:rPr>
        <w:tab/>
        <w:t xml:space="preserve">  Total Marks Awarded </w:t>
      </w:r>
    </w:p>
    <w:p w14:paraId="0DC3981D" w14:textId="77777777" w:rsidR="00CC6897" w:rsidRDefault="00000000">
      <w:pPr>
        <w:spacing w:after="260" w:line="259" w:lineRule="auto"/>
        <w:ind w:left="0" w:firstLine="0"/>
        <w:jc w:val="center"/>
      </w:pPr>
      <w:r>
        <w:rPr>
          <w:b/>
        </w:rPr>
        <w:t xml:space="preserve">ANSWER ANY ONE OF THE FOLLOWING </w:t>
      </w:r>
    </w:p>
    <w:p w14:paraId="23AF5A57" w14:textId="77777777" w:rsidR="00CC6897" w:rsidRDefault="00000000">
      <w:pPr>
        <w:spacing w:after="258" w:line="259" w:lineRule="auto"/>
        <w:ind w:left="-5" w:right="0"/>
        <w:jc w:val="left"/>
      </w:pPr>
      <w:r>
        <w:rPr>
          <w:b/>
        </w:rPr>
        <w:t>Tool:</w:t>
      </w:r>
      <w:r>
        <w:t xml:space="preserve"> </w:t>
      </w:r>
      <w:r>
        <w:rPr>
          <w:b/>
        </w:rPr>
        <w:t xml:space="preserve">SWI-Prolog </w:t>
      </w:r>
    </w:p>
    <w:p w14:paraId="1929923A" w14:textId="77777777" w:rsidR="00CC6897" w:rsidRDefault="00000000">
      <w:pPr>
        <w:spacing w:line="259" w:lineRule="auto"/>
        <w:ind w:left="-5" w:right="54"/>
      </w:pPr>
      <w:r>
        <w:rPr>
          <w:b/>
        </w:rPr>
        <w:t>Usage of Prolog:</w:t>
      </w:r>
      <w:r>
        <w:t xml:space="preserve"> Students shall use </w:t>
      </w:r>
      <w:r>
        <w:rPr>
          <w:b/>
        </w:rPr>
        <w:t>Prolog</w:t>
      </w:r>
      <w:r>
        <w:t xml:space="preserve"> to develop a rule-based expert system by representing domain knowledge as </w:t>
      </w:r>
      <w:r>
        <w:rPr>
          <w:b/>
        </w:rPr>
        <w:t>facts and production rules</w:t>
      </w:r>
      <w:r>
        <w:t xml:space="preserve">, and implementing reasoning through </w:t>
      </w:r>
      <w:r>
        <w:rPr>
          <w:b/>
        </w:rPr>
        <w:t>forward and backward chaining</w:t>
      </w:r>
      <w:r>
        <w:t xml:space="preserve">. The project should demonstrate Prolog's </w:t>
      </w:r>
      <w:r>
        <w:rPr>
          <w:b/>
        </w:rPr>
        <w:t>declarative/non-procedural nature</w:t>
      </w:r>
      <w:r>
        <w:t>, logical inference, rule matching, and automated conclusion generation.</w:t>
      </w:r>
      <w:r>
        <w:rPr>
          <w:rFonts w:ascii="Arial" w:eastAsia="Arial" w:hAnsi="Arial" w:cs="Arial"/>
          <w:sz w:val="22"/>
        </w:rPr>
        <w:t xml:space="preserve"> </w:t>
      </w:r>
      <w:r>
        <w:t xml:space="preserve"> </w:t>
      </w:r>
    </w:p>
    <w:tbl>
      <w:tblPr>
        <w:tblStyle w:val="TableGrid"/>
        <w:tblW w:w="9002" w:type="dxa"/>
        <w:tblInd w:w="7" w:type="dxa"/>
        <w:tblCellMar>
          <w:top w:w="105" w:type="dxa"/>
          <w:left w:w="7" w:type="dxa"/>
          <w:bottom w:w="0" w:type="dxa"/>
          <w:right w:w="0" w:type="dxa"/>
        </w:tblCellMar>
        <w:tblLook w:val="04A0" w:firstRow="1" w:lastRow="0" w:firstColumn="1" w:lastColumn="0" w:noHBand="0" w:noVBand="1"/>
      </w:tblPr>
      <w:tblGrid>
        <w:gridCol w:w="900"/>
        <w:gridCol w:w="8102"/>
      </w:tblGrid>
      <w:tr w:rsidR="00CC6897" w14:paraId="47E2BE42" w14:textId="77777777">
        <w:trPr>
          <w:trHeight w:val="413"/>
        </w:trPr>
        <w:tc>
          <w:tcPr>
            <w:tcW w:w="900" w:type="dxa"/>
            <w:tcBorders>
              <w:top w:val="single" w:sz="6" w:space="0" w:color="000000"/>
              <w:left w:val="single" w:sz="6" w:space="0" w:color="000000"/>
              <w:bottom w:val="single" w:sz="6" w:space="0" w:color="000000"/>
              <w:right w:val="single" w:sz="6" w:space="0" w:color="000000"/>
            </w:tcBorders>
          </w:tcPr>
          <w:p w14:paraId="6ADB6DA5" w14:textId="77777777" w:rsidR="00CC6897" w:rsidRDefault="00000000">
            <w:pPr>
              <w:spacing w:after="0" w:line="259" w:lineRule="auto"/>
              <w:ind w:left="0" w:right="38" w:firstLine="0"/>
              <w:jc w:val="right"/>
            </w:pPr>
            <w:r>
              <w:rPr>
                <w:b/>
              </w:rPr>
              <w:t>S.No.</w:t>
            </w:r>
            <w:r>
              <w:t xml:space="preserve"> </w:t>
            </w:r>
          </w:p>
        </w:tc>
        <w:tc>
          <w:tcPr>
            <w:tcW w:w="8102" w:type="dxa"/>
            <w:tcBorders>
              <w:top w:val="single" w:sz="6" w:space="0" w:color="000000"/>
              <w:left w:val="single" w:sz="6" w:space="0" w:color="000000"/>
              <w:bottom w:val="single" w:sz="6" w:space="0" w:color="000000"/>
              <w:right w:val="single" w:sz="6" w:space="0" w:color="000000"/>
            </w:tcBorders>
          </w:tcPr>
          <w:p w14:paraId="7F0A4414" w14:textId="77777777" w:rsidR="00CC6897" w:rsidRDefault="00000000">
            <w:pPr>
              <w:spacing w:after="0" w:line="259" w:lineRule="auto"/>
              <w:ind w:left="0" w:right="14" w:firstLine="0"/>
              <w:jc w:val="center"/>
            </w:pPr>
            <w:r>
              <w:rPr>
                <w:b/>
              </w:rPr>
              <w:t xml:space="preserve">Scenario-Based Expert System Development Question </w:t>
            </w:r>
          </w:p>
        </w:tc>
      </w:tr>
      <w:tr w:rsidR="00CC6897" w14:paraId="19C194DE" w14:textId="77777777">
        <w:trPr>
          <w:trHeight w:val="1999"/>
        </w:trPr>
        <w:tc>
          <w:tcPr>
            <w:tcW w:w="900" w:type="dxa"/>
            <w:tcBorders>
              <w:top w:val="single" w:sz="6" w:space="0" w:color="000000"/>
              <w:left w:val="single" w:sz="6" w:space="0" w:color="000000"/>
              <w:bottom w:val="single" w:sz="6" w:space="0" w:color="000000"/>
              <w:right w:val="single" w:sz="6" w:space="0" w:color="000000"/>
            </w:tcBorders>
          </w:tcPr>
          <w:p w14:paraId="60A9C1B7" w14:textId="77777777" w:rsidR="00CC6897" w:rsidRDefault="00000000">
            <w:pPr>
              <w:spacing w:after="0" w:line="259" w:lineRule="auto"/>
              <w:ind w:left="34" w:right="0" w:firstLine="0"/>
              <w:jc w:val="left"/>
            </w:pPr>
            <w:r>
              <w:t xml:space="preserve">1 </w:t>
            </w:r>
          </w:p>
        </w:tc>
        <w:tc>
          <w:tcPr>
            <w:tcW w:w="8102" w:type="dxa"/>
            <w:tcBorders>
              <w:top w:val="single" w:sz="6" w:space="0" w:color="000000"/>
              <w:left w:val="single" w:sz="6" w:space="0" w:color="000000"/>
              <w:bottom w:val="single" w:sz="6" w:space="0" w:color="000000"/>
              <w:right w:val="single" w:sz="6" w:space="0" w:color="000000"/>
            </w:tcBorders>
          </w:tcPr>
          <w:p w14:paraId="6B797E37" w14:textId="77777777" w:rsidR="00CC6897" w:rsidRDefault="00000000">
            <w:pPr>
              <w:spacing w:after="16" w:line="259" w:lineRule="auto"/>
              <w:ind w:left="0" w:right="0" w:firstLine="0"/>
              <w:jc w:val="left"/>
            </w:pPr>
            <w:r>
              <w:rPr>
                <w:b/>
              </w:rPr>
              <w:t xml:space="preserve">Medical Diagnosis Expert System:  </w:t>
            </w:r>
          </w:p>
          <w:p w14:paraId="2EEC0409" w14:textId="77777777" w:rsidR="00CC6897" w:rsidRDefault="00000000">
            <w:pPr>
              <w:spacing w:after="16" w:line="259" w:lineRule="auto"/>
              <w:ind w:left="0" w:right="0" w:firstLine="0"/>
              <w:jc w:val="left"/>
            </w:pPr>
            <w:r>
              <w:t xml:space="preserve"> </w:t>
            </w:r>
          </w:p>
          <w:p w14:paraId="2F639115" w14:textId="77777777" w:rsidR="00CC6897" w:rsidRDefault="00000000">
            <w:pPr>
              <w:spacing w:after="0" w:line="259" w:lineRule="auto"/>
              <w:ind w:left="0" w:right="11" w:firstLine="0"/>
            </w:pPr>
            <w:r>
              <w:t xml:space="preserve">Develop a rule-based expert system that identifies possible diseases based on symptoms, patient observations, and basic clinical information. Represent domain knowledge using production rules and implement both forward and backward chaining to derive conclusions. </w:t>
            </w:r>
          </w:p>
        </w:tc>
      </w:tr>
      <w:tr w:rsidR="00CC6897" w14:paraId="0C0C6C93" w14:textId="77777777">
        <w:trPr>
          <w:trHeight w:val="2000"/>
        </w:trPr>
        <w:tc>
          <w:tcPr>
            <w:tcW w:w="900" w:type="dxa"/>
            <w:tcBorders>
              <w:top w:val="single" w:sz="6" w:space="0" w:color="000000"/>
              <w:left w:val="single" w:sz="6" w:space="0" w:color="000000"/>
              <w:bottom w:val="single" w:sz="6" w:space="0" w:color="000000"/>
              <w:right w:val="single" w:sz="6" w:space="0" w:color="000000"/>
            </w:tcBorders>
          </w:tcPr>
          <w:p w14:paraId="3278D201" w14:textId="77777777" w:rsidR="00CC6897" w:rsidRDefault="00000000">
            <w:pPr>
              <w:spacing w:after="0" w:line="259" w:lineRule="auto"/>
              <w:ind w:left="34" w:right="0" w:firstLine="0"/>
              <w:jc w:val="left"/>
            </w:pPr>
            <w:r>
              <w:t xml:space="preserve">2 </w:t>
            </w:r>
          </w:p>
        </w:tc>
        <w:tc>
          <w:tcPr>
            <w:tcW w:w="8102" w:type="dxa"/>
            <w:tcBorders>
              <w:top w:val="single" w:sz="6" w:space="0" w:color="000000"/>
              <w:left w:val="single" w:sz="6" w:space="0" w:color="000000"/>
              <w:bottom w:val="single" w:sz="6" w:space="0" w:color="000000"/>
              <w:right w:val="single" w:sz="6" w:space="0" w:color="000000"/>
            </w:tcBorders>
          </w:tcPr>
          <w:p w14:paraId="601D4388" w14:textId="77777777" w:rsidR="00CC6897" w:rsidRDefault="00000000">
            <w:pPr>
              <w:spacing w:after="17" w:line="259" w:lineRule="auto"/>
              <w:ind w:left="0" w:right="0" w:firstLine="0"/>
              <w:jc w:val="left"/>
            </w:pPr>
            <w:r>
              <w:rPr>
                <w:b/>
              </w:rPr>
              <w:t xml:space="preserve">Crop Disease Advisory System:  </w:t>
            </w:r>
          </w:p>
          <w:p w14:paraId="5DB4AA12" w14:textId="77777777" w:rsidR="00CC6897" w:rsidRDefault="00000000">
            <w:pPr>
              <w:spacing w:after="19" w:line="259" w:lineRule="auto"/>
              <w:ind w:left="0" w:right="0" w:firstLine="0"/>
              <w:jc w:val="left"/>
            </w:pPr>
            <w:r>
              <w:t xml:space="preserve"> </w:t>
            </w:r>
          </w:p>
          <w:p w14:paraId="76ED636E" w14:textId="77777777" w:rsidR="00CC6897" w:rsidRDefault="00000000">
            <w:pPr>
              <w:spacing w:after="0" w:line="259" w:lineRule="auto"/>
              <w:ind w:left="0" w:right="10" w:firstLine="0"/>
            </w:pPr>
            <w:r>
              <w:t xml:space="preserve">Develop an expert system that identifies possible crop diseases based on leaf symptoms, soil conditions, weather conditions, and visible plant characteristics. Construct suitable production rules and demonstrate diagnosis using forward and backward chaining. </w:t>
            </w:r>
          </w:p>
        </w:tc>
      </w:tr>
      <w:tr w:rsidR="00CC6897" w14:paraId="3D7B427D" w14:textId="77777777">
        <w:trPr>
          <w:trHeight w:val="2000"/>
        </w:trPr>
        <w:tc>
          <w:tcPr>
            <w:tcW w:w="900" w:type="dxa"/>
            <w:tcBorders>
              <w:top w:val="single" w:sz="6" w:space="0" w:color="000000"/>
              <w:left w:val="single" w:sz="6" w:space="0" w:color="000000"/>
              <w:bottom w:val="single" w:sz="6" w:space="0" w:color="000000"/>
              <w:right w:val="single" w:sz="6" w:space="0" w:color="000000"/>
            </w:tcBorders>
          </w:tcPr>
          <w:p w14:paraId="53ADEF62" w14:textId="77777777" w:rsidR="00CC6897" w:rsidRDefault="00000000">
            <w:pPr>
              <w:spacing w:after="0" w:line="259" w:lineRule="auto"/>
              <w:ind w:left="34" w:right="0" w:firstLine="0"/>
              <w:jc w:val="left"/>
            </w:pPr>
            <w:r>
              <w:t xml:space="preserve">3 </w:t>
            </w:r>
          </w:p>
        </w:tc>
        <w:tc>
          <w:tcPr>
            <w:tcW w:w="8102" w:type="dxa"/>
            <w:tcBorders>
              <w:top w:val="single" w:sz="6" w:space="0" w:color="000000"/>
              <w:left w:val="single" w:sz="6" w:space="0" w:color="000000"/>
              <w:bottom w:val="single" w:sz="6" w:space="0" w:color="000000"/>
              <w:right w:val="single" w:sz="6" w:space="0" w:color="000000"/>
            </w:tcBorders>
          </w:tcPr>
          <w:p w14:paraId="52C57458" w14:textId="77777777" w:rsidR="00CC6897" w:rsidRDefault="00000000">
            <w:pPr>
              <w:spacing w:after="16" w:line="259" w:lineRule="auto"/>
              <w:ind w:left="0" w:right="0" w:firstLine="0"/>
              <w:jc w:val="left"/>
            </w:pPr>
            <w:r>
              <w:rPr>
                <w:b/>
              </w:rPr>
              <w:t xml:space="preserve">Automobile Fault Diagnosis System:  </w:t>
            </w:r>
          </w:p>
          <w:p w14:paraId="7C0D2377" w14:textId="77777777" w:rsidR="00CC6897" w:rsidRDefault="00000000">
            <w:pPr>
              <w:spacing w:after="19" w:line="259" w:lineRule="auto"/>
              <w:ind w:left="0" w:right="0" w:firstLine="0"/>
              <w:jc w:val="left"/>
            </w:pPr>
            <w:r>
              <w:t xml:space="preserve"> </w:t>
            </w:r>
          </w:p>
          <w:p w14:paraId="1F1681B8" w14:textId="77777777" w:rsidR="00CC6897" w:rsidRDefault="00000000">
            <w:pPr>
              <w:spacing w:after="0" w:line="259" w:lineRule="auto"/>
              <w:ind w:left="0" w:right="10" w:firstLine="0"/>
            </w:pPr>
            <w:r>
              <w:t xml:space="preserve">Design an expert system that identifies probable vehicle faults based on symptoms such as engine noise, starting problems, warning indicators, abnormal vibration, and reduced mileage. Implement the knowledge base using production rules and compare forward and backward reasoning. </w:t>
            </w:r>
          </w:p>
        </w:tc>
      </w:tr>
      <w:tr w:rsidR="00CC6897" w14:paraId="30349900" w14:textId="77777777">
        <w:trPr>
          <w:trHeight w:val="1999"/>
        </w:trPr>
        <w:tc>
          <w:tcPr>
            <w:tcW w:w="900" w:type="dxa"/>
            <w:tcBorders>
              <w:top w:val="single" w:sz="6" w:space="0" w:color="000000"/>
              <w:left w:val="single" w:sz="6" w:space="0" w:color="000000"/>
              <w:bottom w:val="single" w:sz="6" w:space="0" w:color="000000"/>
              <w:right w:val="single" w:sz="6" w:space="0" w:color="000000"/>
            </w:tcBorders>
          </w:tcPr>
          <w:p w14:paraId="3CB29CA9" w14:textId="77777777" w:rsidR="00CC6897" w:rsidRDefault="00000000">
            <w:pPr>
              <w:spacing w:after="0" w:line="259" w:lineRule="auto"/>
              <w:ind w:left="34" w:right="0" w:firstLine="0"/>
              <w:jc w:val="left"/>
            </w:pPr>
            <w:r>
              <w:lastRenderedPageBreak/>
              <w:t xml:space="preserve">4 </w:t>
            </w:r>
          </w:p>
        </w:tc>
        <w:tc>
          <w:tcPr>
            <w:tcW w:w="8102" w:type="dxa"/>
            <w:tcBorders>
              <w:top w:val="single" w:sz="6" w:space="0" w:color="000000"/>
              <w:left w:val="single" w:sz="6" w:space="0" w:color="000000"/>
              <w:bottom w:val="single" w:sz="6" w:space="0" w:color="000000"/>
              <w:right w:val="single" w:sz="6" w:space="0" w:color="000000"/>
            </w:tcBorders>
          </w:tcPr>
          <w:p w14:paraId="2B30E4C6" w14:textId="77777777" w:rsidR="00CC6897" w:rsidRDefault="00000000">
            <w:pPr>
              <w:spacing w:after="16" w:line="259" w:lineRule="auto"/>
              <w:ind w:left="0" w:right="0" w:firstLine="0"/>
              <w:jc w:val="left"/>
            </w:pPr>
            <w:r>
              <w:rPr>
                <w:b/>
              </w:rPr>
              <w:t xml:space="preserve">Student Academic Advisory System:  </w:t>
            </w:r>
          </w:p>
          <w:p w14:paraId="0DC5508E" w14:textId="77777777" w:rsidR="00CC6897" w:rsidRDefault="00000000">
            <w:pPr>
              <w:spacing w:after="19" w:line="259" w:lineRule="auto"/>
              <w:ind w:left="0" w:right="0" w:firstLine="0"/>
              <w:jc w:val="left"/>
            </w:pPr>
            <w:r>
              <w:t xml:space="preserve"> </w:t>
            </w:r>
          </w:p>
          <w:p w14:paraId="65B01C25" w14:textId="77777777" w:rsidR="00CC6897" w:rsidRDefault="00000000">
            <w:pPr>
              <w:spacing w:after="0" w:line="259" w:lineRule="auto"/>
              <w:ind w:left="0" w:right="12" w:firstLine="0"/>
            </w:pPr>
            <w:r>
              <w:t xml:space="preserve">Develop an expert system that recommends suitable academic interventions based on attendance, internal marks, assignment performance, learning difficulties, and previous academic performance. Use production rules and demonstrate both forward and backward chaining. </w:t>
            </w:r>
          </w:p>
        </w:tc>
      </w:tr>
      <w:tr w:rsidR="00CC6897" w14:paraId="40CC4006" w14:textId="77777777">
        <w:trPr>
          <w:trHeight w:val="2000"/>
        </w:trPr>
        <w:tc>
          <w:tcPr>
            <w:tcW w:w="900" w:type="dxa"/>
            <w:tcBorders>
              <w:top w:val="single" w:sz="6" w:space="0" w:color="000000"/>
              <w:left w:val="single" w:sz="6" w:space="0" w:color="000000"/>
              <w:bottom w:val="single" w:sz="6" w:space="0" w:color="000000"/>
              <w:right w:val="single" w:sz="6" w:space="0" w:color="000000"/>
            </w:tcBorders>
          </w:tcPr>
          <w:p w14:paraId="6CDE5B81" w14:textId="77777777" w:rsidR="00CC6897" w:rsidRDefault="00000000">
            <w:pPr>
              <w:spacing w:after="0" w:line="259" w:lineRule="auto"/>
              <w:ind w:left="34" w:right="0" w:firstLine="0"/>
              <w:jc w:val="left"/>
            </w:pPr>
            <w:r>
              <w:t xml:space="preserve">5 </w:t>
            </w:r>
          </w:p>
        </w:tc>
        <w:tc>
          <w:tcPr>
            <w:tcW w:w="8102" w:type="dxa"/>
            <w:tcBorders>
              <w:top w:val="single" w:sz="6" w:space="0" w:color="000000"/>
              <w:left w:val="single" w:sz="6" w:space="0" w:color="000000"/>
              <w:bottom w:val="single" w:sz="6" w:space="0" w:color="000000"/>
              <w:right w:val="single" w:sz="6" w:space="0" w:color="000000"/>
            </w:tcBorders>
          </w:tcPr>
          <w:p w14:paraId="29696125" w14:textId="77777777" w:rsidR="00CC6897" w:rsidRDefault="00000000">
            <w:pPr>
              <w:spacing w:after="16" w:line="259" w:lineRule="auto"/>
              <w:ind w:left="0" w:right="0" w:firstLine="0"/>
              <w:jc w:val="left"/>
            </w:pPr>
            <w:r>
              <w:rPr>
                <w:b/>
              </w:rPr>
              <w:t xml:space="preserve">Cybersecurity Threat Diagnosis System:  </w:t>
            </w:r>
          </w:p>
          <w:p w14:paraId="4AC096E4" w14:textId="77777777" w:rsidR="00CC6897" w:rsidRDefault="00000000">
            <w:pPr>
              <w:spacing w:after="19" w:line="259" w:lineRule="auto"/>
              <w:ind w:left="0" w:right="0" w:firstLine="0"/>
              <w:jc w:val="left"/>
            </w:pPr>
            <w:r>
              <w:t xml:space="preserve"> </w:t>
            </w:r>
          </w:p>
          <w:p w14:paraId="5969897C" w14:textId="77777777" w:rsidR="00CC6897" w:rsidRDefault="00000000">
            <w:pPr>
              <w:spacing w:after="0" w:line="259" w:lineRule="auto"/>
              <w:ind w:left="0" w:right="9" w:firstLine="0"/>
            </w:pPr>
            <w:r>
              <w:t xml:space="preserve">Construct a rule-based expert system that identifies possible cybersecurity threats from events such as repeated login failures, unusual network traffic, suspicious file activity, and unauthorized access attempts. Implement production rules and demonstrate how forward and backward chaining arrive at a threat classification. </w:t>
            </w:r>
          </w:p>
        </w:tc>
      </w:tr>
    </w:tbl>
    <w:p w14:paraId="76C1082F" w14:textId="77777777" w:rsidR="00CC6897" w:rsidRDefault="00000000">
      <w:pPr>
        <w:spacing w:after="16" w:line="259" w:lineRule="auto"/>
        <w:ind w:left="-5" w:right="0"/>
        <w:jc w:val="left"/>
      </w:pPr>
      <w:r>
        <w:rPr>
          <w:b/>
        </w:rPr>
        <w:t xml:space="preserve">Report Format: </w:t>
      </w:r>
    </w:p>
    <w:p w14:paraId="6663E364" w14:textId="77777777" w:rsidR="00CC6897" w:rsidRDefault="00000000">
      <w:pPr>
        <w:spacing w:after="0" w:line="259" w:lineRule="auto"/>
        <w:ind w:left="0" w:right="0" w:firstLine="0"/>
        <w:jc w:val="left"/>
      </w:pPr>
      <w:r>
        <w:t xml:space="preserve"> </w:t>
      </w:r>
    </w:p>
    <w:tbl>
      <w:tblPr>
        <w:tblStyle w:val="TableGrid"/>
        <w:tblW w:w="9328" w:type="dxa"/>
        <w:tblInd w:w="7" w:type="dxa"/>
        <w:tblCellMar>
          <w:top w:w="105" w:type="dxa"/>
          <w:left w:w="53" w:type="dxa"/>
          <w:bottom w:w="0" w:type="dxa"/>
          <w:right w:w="0" w:type="dxa"/>
        </w:tblCellMar>
        <w:tblLook w:val="04A0" w:firstRow="1" w:lastRow="0" w:firstColumn="1" w:lastColumn="0" w:noHBand="0" w:noVBand="1"/>
      </w:tblPr>
      <w:tblGrid>
        <w:gridCol w:w="1937"/>
        <w:gridCol w:w="5341"/>
        <w:gridCol w:w="2050"/>
      </w:tblGrid>
      <w:tr w:rsidR="00CC6897" w14:paraId="294972A4" w14:textId="77777777">
        <w:trPr>
          <w:trHeight w:val="725"/>
        </w:trPr>
        <w:tc>
          <w:tcPr>
            <w:tcW w:w="1937" w:type="dxa"/>
            <w:tcBorders>
              <w:top w:val="single" w:sz="6" w:space="0" w:color="000000"/>
              <w:left w:val="single" w:sz="6" w:space="0" w:color="000000"/>
              <w:bottom w:val="single" w:sz="6" w:space="0" w:color="000000"/>
              <w:right w:val="single" w:sz="6" w:space="0" w:color="000000"/>
            </w:tcBorders>
            <w:vAlign w:val="center"/>
          </w:tcPr>
          <w:p w14:paraId="211757F6" w14:textId="77777777" w:rsidR="00CC6897" w:rsidRDefault="00000000">
            <w:pPr>
              <w:spacing w:after="0" w:line="259" w:lineRule="auto"/>
              <w:ind w:left="0" w:right="51" w:firstLine="0"/>
              <w:jc w:val="center"/>
            </w:pPr>
            <w:r>
              <w:rPr>
                <w:b/>
              </w:rPr>
              <w:t>Stage</w:t>
            </w:r>
            <w:r>
              <w:t xml:space="preserve"> </w:t>
            </w:r>
          </w:p>
        </w:tc>
        <w:tc>
          <w:tcPr>
            <w:tcW w:w="5342" w:type="dxa"/>
            <w:tcBorders>
              <w:top w:val="single" w:sz="6" w:space="0" w:color="000000"/>
              <w:left w:val="single" w:sz="6" w:space="0" w:color="000000"/>
              <w:bottom w:val="single" w:sz="6" w:space="0" w:color="000000"/>
              <w:right w:val="single" w:sz="6" w:space="0" w:color="000000"/>
            </w:tcBorders>
            <w:vAlign w:val="center"/>
          </w:tcPr>
          <w:p w14:paraId="179629AC" w14:textId="77777777" w:rsidR="00CC6897" w:rsidRDefault="00000000">
            <w:pPr>
              <w:spacing w:after="0" w:line="259" w:lineRule="auto"/>
              <w:ind w:left="0" w:right="53" w:firstLine="0"/>
              <w:jc w:val="center"/>
            </w:pPr>
            <w:r>
              <w:rPr>
                <w:b/>
              </w:rPr>
              <w:t>Student Activity</w:t>
            </w:r>
            <w:r>
              <w:t xml:space="preserve"> </w:t>
            </w:r>
          </w:p>
        </w:tc>
        <w:tc>
          <w:tcPr>
            <w:tcW w:w="2050" w:type="dxa"/>
            <w:tcBorders>
              <w:top w:val="single" w:sz="6" w:space="0" w:color="000000"/>
              <w:left w:val="single" w:sz="6" w:space="0" w:color="000000"/>
              <w:bottom w:val="single" w:sz="6" w:space="0" w:color="000000"/>
              <w:right w:val="single" w:sz="6" w:space="0" w:color="000000"/>
            </w:tcBorders>
            <w:vAlign w:val="center"/>
          </w:tcPr>
          <w:p w14:paraId="76C972E3" w14:textId="77777777" w:rsidR="00CC6897" w:rsidRDefault="00000000">
            <w:pPr>
              <w:spacing w:after="0" w:line="259" w:lineRule="auto"/>
              <w:ind w:left="94" w:right="0" w:firstLine="0"/>
              <w:jc w:val="left"/>
            </w:pPr>
            <w:r>
              <w:rPr>
                <w:b/>
              </w:rPr>
              <w:t xml:space="preserve">Expected Output </w:t>
            </w:r>
          </w:p>
        </w:tc>
      </w:tr>
      <w:tr w:rsidR="00CC6897" w14:paraId="27754FBA" w14:textId="77777777">
        <w:trPr>
          <w:trHeight w:val="1030"/>
        </w:trPr>
        <w:tc>
          <w:tcPr>
            <w:tcW w:w="1937" w:type="dxa"/>
            <w:tcBorders>
              <w:top w:val="single" w:sz="6" w:space="0" w:color="000000"/>
              <w:left w:val="single" w:sz="6" w:space="0" w:color="000000"/>
              <w:bottom w:val="single" w:sz="6" w:space="0" w:color="000000"/>
              <w:right w:val="single" w:sz="6" w:space="0" w:color="000000"/>
            </w:tcBorders>
            <w:vAlign w:val="center"/>
          </w:tcPr>
          <w:p w14:paraId="01BFC0F1" w14:textId="77777777" w:rsidR="00CC6897" w:rsidRDefault="00000000">
            <w:pPr>
              <w:spacing w:after="16" w:line="259" w:lineRule="auto"/>
              <w:ind w:left="0" w:right="56" w:firstLine="0"/>
              <w:jc w:val="center"/>
            </w:pPr>
            <w:r>
              <w:t xml:space="preserve">1. Domain </w:t>
            </w:r>
          </w:p>
          <w:p w14:paraId="34599C57" w14:textId="77777777" w:rsidR="00CC6897" w:rsidRDefault="00000000">
            <w:pPr>
              <w:spacing w:after="0" w:line="259" w:lineRule="auto"/>
              <w:ind w:left="0" w:right="56" w:firstLine="0"/>
              <w:jc w:val="center"/>
            </w:pPr>
            <w:r>
              <w:t xml:space="preserve">Analysis </w:t>
            </w:r>
          </w:p>
        </w:tc>
        <w:tc>
          <w:tcPr>
            <w:tcW w:w="5342" w:type="dxa"/>
            <w:tcBorders>
              <w:top w:val="single" w:sz="6" w:space="0" w:color="000000"/>
              <w:left w:val="single" w:sz="6" w:space="0" w:color="000000"/>
              <w:bottom w:val="single" w:sz="6" w:space="0" w:color="000000"/>
              <w:right w:val="single" w:sz="6" w:space="0" w:color="000000"/>
            </w:tcBorders>
            <w:vAlign w:val="center"/>
          </w:tcPr>
          <w:p w14:paraId="6CCF97B0" w14:textId="77777777" w:rsidR="00CC6897" w:rsidRDefault="00000000">
            <w:pPr>
              <w:spacing w:after="0" w:line="259" w:lineRule="auto"/>
              <w:ind w:left="0" w:right="0" w:firstLine="0"/>
              <w:jc w:val="center"/>
            </w:pPr>
            <w:r>
              <w:t xml:space="preserve">Identify the problem domain, entities, facts, symptoms/conditions, and possible conclusions. </w:t>
            </w:r>
          </w:p>
        </w:tc>
        <w:tc>
          <w:tcPr>
            <w:tcW w:w="2050" w:type="dxa"/>
            <w:tcBorders>
              <w:top w:val="single" w:sz="6" w:space="0" w:color="000000"/>
              <w:left w:val="single" w:sz="6" w:space="0" w:color="000000"/>
              <w:bottom w:val="single" w:sz="6" w:space="0" w:color="000000"/>
              <w:right w:val="single" w:sz="6" w:space="0" w:color="000000"/>
            </w:tcBorders>
            <w:vAlign w:val="center"/>
          </w:tcPr>
          <w:p w14:paraId="72FB22DC" w14:textId="77777777" w:rsidR="00CC6897" w:rsidRDefault="00000000">
            <w:pPr>
              <w:spacing w:after="0" w:line="259" w:lineRule="auto"/>
              <w:ind w:left="0" w:right="0" w:firstLine="0"/>
              <w:jc w:val="center"/>
            </w:pPr>
            <w:r>
              <w:t xml:space="preserve">Problem definition and domain model </w:t>
            </w:r>
          </w:p>
        </w:tc>
      </w:tr>
      <w:tr w:rsidR="00CC6897" w14:paraId="69704B55" w14:textId="77777777">
        <w:trPr>
          <w:trHeight w:val="1066"/>
        </w:trPr>
        <w:tc>
          <w:tcPr>
            <w:tcW w:w="1937" w:type="dxa"/>
            <w:tcBorders>
              <w:top w:val="single" w:sz="6" w:space="0" w:color="000000"/>
              <w:left w:val="single" w:sz="6" w:space="0" w:color="000000"/>
              <w:bottom w:val="single" w:sz="6" w:space="0" w:color="000000"/>
              <w:right w:val="single" w:sz="6" w:space="0" w:color="000000"/>
            </w:tcBorders>
            <w:vAlign w:val="center"/>
          </w:tcPr>
          <w:p w14:paraId="5A806B82" w14:textId="77777777" w:rsidR="00CC6897" w:rsidRDefault="00000000">
            <w:pPr>
              <w:spacing w:after="19" w:line="259" w:lineRule="auto"/>
              <w:ind w:left="0" w:right="54" w:firstLine="0"/>
              <w:jc w:val="center"/>
            </w:pPr>
            <w:r>
              <w:t xml:space="preserve">2. Knowledge </w:t>
            </w:r>
          </w:p>
          <w:p w14:paraId="0BA94B5F" w14:textId="77777777" w:rsidR="00CC6897" w:rsidRDefault="00000000">
            <w:pPr>
              <w:spacing w:after="0" w:line="259" w:lineRule="auto"/>
              <w:ind w:left="0" w:right="53" w:firstLine="0"/>
              <w:jc w:val="center"/>
            </w:pPr>
            <w:r>
              <w:t xml:space="preserve">Acquisition </w:t>
            </w:r>
          </w:p>
        </w:tc>
        <w:tc>
          <w:tcPr>
            <w:tcW w:w="5342" w:type="dxa"/>
            <w:tcBorders>
              <w:top w:val="single" w:sz="6" w:space="0" w:color="000000"/>
              <w:left w:val="single" w:sz="6" w:space="0" w:color="000000"/>
              <w:bottom w:val="single" w:sz="6" w:space="0" w:color="000000"/>
              <w:right w:val="single" w:sz="6" w:space="0" w:color="000000"/>
            </w:tcBorders>
            <w:vAlign w:val="center"/>
          </w:tcPr>
          <w:p w14:paraId="78BD39A0" w14:textId="77777777" w:rsidR="00CC6897" w:rsidRDefault="00000000">
            <w:pPr>
              <w:spacing w:after="0" w:line="259" w:lineRule="auto"/>
              <w:ind w:left="0" w:right="0" w:firstLine="0"/>
              <w:jc w:val="center"/>
            </w:pPr>
            <w:r>
              <w:t xml:space="preserve">Collect domain knowledge from reliable sources or domain experts. </w:t>
            </w:r>
          </w:p>
        </w:tc>
        <w:tc>
          <w:tcPr>
            <w:tcW w:w="2050" w:type="dxa"/>
            <w:tcBorders>
              <w:top w:val="single" w:sz="6" w:space="0" w:color="000000"/>
              <w:left w:val="single" w:sz="6" w:space="0" w:color="000000"/>
              <w:bottom w:val="single" w:sz="6" w:space="0" w:color="000000"/>
              <w:right w:val="single" w:sz="6" w:space="0" w:color="000000"/>
            </w:tcBorders>
            <w:vAlign w:val="center"/>
          </w:tcPr>
          <w:p w14:paraId="0E589F39" w14:textId="77777777" w:rsidR="00CC6897" w:rsidRDefault="00000000">
            <w:pPr>
              <w:spacing w:after="19" w:line="259" w:lineRule="auto"/>
              <w:ind w:left="0" w:right="52" w:firstLine="0"/>
              <w:jc w:val="center"/>
            </w:pPr>
            <w:r>
              <w:t xml:space="preserve">Knowledge </w:t>
            </w:r>
          </w:p>
          <w:p w14:paraId="78E0F6FD" w14:textId="77777777" w:rsidR="00CC6897" w:rsidRDefault="00000000">
            <w:pPr>
              <w:spacing w:after="0" w:line="259" w:lineRule="auto"/>
              <w:ind w:left="0" w:right="58" w:firstLine="0"/>
              <w:jc w:val="center"/>
            </w:pPr>
            <w:r>
              <w:t xml:space="preserve">specification </w:t>
            </w:r>
          </w:p>
        </w:tc>
      </w:tr>
      <w:tr w:rsidR="00CC6897" w14:paraId="0668EF92" w14:textId="77777777">
        <w:trPr>
          <w:trHeight w:val="924"/>
        </w:trPr>
        <w:tc>
          <w:tcPr>
            <w:tcW w:w="1937" w:type="dxa"/>
            <w:tcBorders>
              <w:top w:val="single" w:sz="6" w:space="0" w:color="000000"/>
              <w:left w:val="single" w:sz="6" w:space="0" w:color="000000"/>
              <w:bottom w:val="single" w:sz="6" w:space="0" w:color="000000"/>
              <w:right w:val="single" w:sz="6" w:space="0" w:color="000000"/>
            </w:tcBorders>
            <w:vAlign w:val="center"/>
          </w:tcPr>
          <w:p w14:paraId="1406ECCD" w14:textId="77777777" w:rsidR="00CC6897" w:rsidRDefault="00000000">
            <w:pPr>
              <w:spacing w:after="19" w:line="259" w:lineRule="auto"/>
              <w:ind w:left="0" w:right="54" w:firstLine="0"/>
              <w:jc w:val="center"/>
            </w:pPr>
            <w:r>
              <w:t xml:space="preserve">3. Knowledge </w:t>
            </w:r>
          </w:p>
          <w:p w14:paraId="68B71DAE" w14:textId="77777777" w:rsidR="00CC6897" w:rsidRDefault="00000000">
            <w:pPr>
              <w:spacing w:after="0" w:line="259" w:lineRule="auto"/>
              <w:ind w:left="0" w:right="58" w:firstLine="0"/>
              <w:jc w:val="center"/>
            </w:pPr>
            <w:r>
              <w:t xml:space="preserve">Representation </w:t>
            </w:r>
          </w:p>
        </w:tc>
        <w:tc>
          <w:tcPr>
            <w:tcW w:w="5342" w:type="dxa"/>
            <w:tcBorders>
              <w:top w:val="single" w:sz="6" w:space="0" w:color="000000"/>
              <w:left w:val="single" w:sz="6" w:space="0" w:color="000000"/>
              <w:bottom w:val="single" w:sz="6" w:space="0" w:color="000000"/>
              <w:right w:val="single" w:sz="6" w:space="0" w:color="000000"/>
            </w:tcBorders>
            <w:vAlign w:val="center"/>
          </w:tcPr>
          <w:p w14:paraId="53FA98AA" w14:textId="77777777" w:rsidR="00CC6897" w:rsidRDefault="00000000">
            <w:pPr>
              <w:spacing w:after="0" w:line="259" w:lineRule="auto"/>
              <w:ind w:left="0" w:right="0" w:firstLine="0"/>
              <w:jc w:val="center"/>
            </w:pPr>
            <w:r>
              <w:t xml:space="preserve">Convert domain knowledge into IF–THEN production rules. </w:t>
            </w:r>
          </w:p>
        </w:tc>
        <w:tc>
          <w:tcPr>
            <w:tcW w:w="2050" w:type="dxa"/>
            <w:tcBorders>
              <w:top w:val="single" w:sz="6" w:space="0" w:color="000000"/>
              <w:left w:val="single" w:sz="6" w:space="0" w:color="000000"/>
              <w:bottom w:val="single" w:sz="6" w:space="0" w:color="000000"/>
              <w:right w:val="single" w:sz="6" w:space="0" w:color="000000"/>
            </w:tcBorders>
            <w:vAlign w:val="center"/>
          </w:tcPr>
          <w:p w14:paraId="4FBFA6A5" w14:textId="77777777" w:rsidR="00CC6897" w:rsidRDefault="00000000">
            <w:pPr>
              <w:spacing w:after="0" w:line="259" w:lineRule="auto"/>
              <w:ind w:left="0" w:right="55" w:firstLine="0"/>
              <w:jc w:val="center"/>
            </w:pPr>
            <w:r>
              <w:t xml:space="preserve">Knowledge base </w:t>
            </w:r>
          </w:p>
        </w:tc>
      </w:tr>
      <w:tr w:rsidR="00CC6897" w14:paraId="1D294A1E" w14:textId="77777777">
        <w:trPr>
          <w:trHeight w:val="886"/>
        </w:trPr>
        <w:tc>
          <w:tcPr>
            <w:tcW w:w="1937" w:type="dxa"/>
            <w:tcBorders>
              <w:top w:val="single" w:sz="6" w:space="0" w:color="000000"/>
              <w:left w:val="single" w:sz="6" w:space="0" w:color="000000"/>
              <w:bottom w:val="single" w:sz="6" w:space="0" w:color="000000"/>
              <w:right w:val="single" w:sz="6" w:space="0" w:color="000000"/>
            </w:tcBorders>
            <w:vAlign w:val="center"/>
          </w:tcPr>
          <w:p w14:paraId="02BB6F89" w14:textId="77777777" w:rsidR="00CC6897" w:rsidRDefault="00000000">
            <w:pPr>
              <w:spacing w:after="16" w:line="259" w:lineRule="auto"/>
              <w:ind w:left="0" w:right="55" w:firstLine="0"/>
              <w:jc w:val="center"/>
            </w:pPr>
            <w:r>
              <w:t xml:space="preserve">4. Inference </w:t>
            </w:r>
          </w:p>
          <w:p w14:paraId="6BB296C9" w14:textId="77777777" w:rsidR="00CC6897" w:rsidRDefault="00000000">
            <w:pPr>
              <w:spacing w:after="0" w:line="259" w:lineRule="auto"/>
              <w:ind w:left="0" w:right="54" w:firstLine="0"/>
              <w:jc w:val="center"/>
            </w:pPr>
            <w:r>
              <w:t xml:space="preserve">Design </w:t>
            </w:r>
          </w:p>
        </w:tc>
        <w:tc>
          <w:tcPr>
            <w:tcW w:w="5342" w:type="dxa"/>
            <w:tcBorders>
              <w:top w:val="single" w:sz="6" w:space="0" w:color="000000"/>
              <w:left w:val="single" w:sz="6" w:space="0" w:color="000000"/>
              <w:bottom w:val="single" w:sz="6" w:space="0" w:color="000000"/>
              <w:right w:val="single" w:sz="6" w:space="0" w:color="000000"/>
            </w:tcBorders>
            <w:vAlign w:val="center"/>
          </w:tcPr>
          <w:p w14:paraId="3D4F89D1" w14:textId="77777777" w:rsidR="00CC6897" w:rsidRDefault="00000000">
            <w:pPr>
              <w:spacing w:after="0" w:line="259" w:lineRule="auto"/>
              <w:ind w:left="73" w:right="0" w:firstLine="0"/>
              <w:jc w:val="left"/>
            </w:pPr>
            <w:r>
              <w:t xml:space="preserve">Implement forward chaining and backward chaining. </w:t>
            </w:r>
          </w:p>
        </w:tc>
        <w:tc>
          <w:tcPr>
            <w:tcW w:w="2050" w:type="dxa"/>
            <w:tcBorders>
              <w:top w:val="single" w:sz="6" w:space="0" w:color="000000"/>
              <w:left w:val="single" w:sz="6" w:space="0" w:color="000000"/>
              <w:bottom w:val="single" w:sz="6" w:space="0" w:color="000000"/>
              <w:right w:val="single" w:sz="6" w:space="0" w:color="000000"/>
            </w:tcBorders>
            <w:vAlign w:val="center"/>
          </w:tcPr>
          <w:p w14:paraId="2F66FDF4" w14:textId="77777777" w:rsidR="00CC6897" w:rsidRDefault="00000000">
            <w:pPr>
              <w:spacing w:after="0" w:line="259" w:lineRule="auto"/>
              <w:ind w:left="0" w:right="58" w:firstLine="0"/>
              <w:jc w:val="center"/>
            </w:pPr>
            <w:r>
              <w:t xml:space="preserve">Inference engine </w:t>
            </w:r>
          </w:p>
        </w:tc>
      </w:tr>
      <w:tr w:rsidR="00CC6897" w14:paraId="5497E692" w14:textId="77777777">
        <w:trPr>
          <w:trHeight w:val="1227"/>
        </w:trPr>
        <w:tc>
          <w:tcPr>
            <w:tcW w:w="1937" w:type="dxa"/>
            <w:tcBorders>
              <w:top w:val="single" w:sz="6" w:space="0" w:color="000000"/>
              <w:left w:val="single" w:sz="6" w:space="0" w:color="000000"/>
              <w:bottom w:val="single" w:sz="6" w:space="0" w:color="000000"/>
              <w:right w:val="single" w:sz="6" w:space="0" w:color="000000"/>
            </w:tcBorders>
            <w:vAlign w:val="center"/>
          </w:tcPr>
          <w:p w14:paraId="540D1785" w14:textId="77777777" w:rsidR="00CC6897" w:rsidRDefault="00000000">
            <w:pPr>
              <w:spacing w:after="16" w:line="259" w:lineRule="auto"/>
              <w:ind w:left="0" w:right="54" w:firstLine="0"/>
              <w:jc w:val="center"/>
            </w:pPr>
            <w:r>
              <w:t xml:space="preserve">5. Paradigm </w:t>
            </w:r>
          </w:p>
          <w:p w14:paraId="154C331E" w14:textId="77777777" w:rsidR="00CC6897" w:rsidRDefault="00000000">
            <w:pPr>
              <w:spacing w:after="0" w:line="259" w:lineRule="auto"/>
              <w:ind w:left="0" w:right="56" w:firstLine="0"/>
              <w:jc w:val="center"/>
            </w:pPr>
            <w:r>
              <w:t xml:space="preserve">Analysis </w:t>
            </w:r>
          </w:p>
        </w:tc>
        <w:tc>
          <w:tcPr>
            <w:tcW w:w="5342" w:type="dxa"/>
            <w:tcBorders>
              <w:top w:val="single" w:sz="6" w:space="0" w:color="000000"/>
              <w:left w:val="single" w:sz="6" w:space="0" w:color="000000"/>
              <w:bottom w:val="single" w:sz="6" w:space="0" w:color="000000"/>
              <w:right w:val="single" w:sz="6" w:space="0" w:color="000000"/>
            </w:tcBorders>
            <w:vAlign w:val="center"/>
          </w:tcPr>
          <w:p w14:paraId="2751CBA9" w14:textId="77777777" w:rsidR="00CC6897" w:rsidRDefault="00000000">
            <w:pPr>
              <w:spacing w:after="0" w:line="259" w:lineRule="auto"/>
              <w:ind w:left="0" w:right="0" w:firstLine="0"/>
              <w:jc w:val="center"/>
            </w:pPr>
            <w:r>
              <w:t xml:space="preserve">Distinguish how the solution can be expressed using procedural and non-procedural approaches. </w:t>
            </w:r>
          </w:p>
        </w:tc>
        <w:tc>
          <w:tcPr>
            <w:tcW w:w="2050" w:type="dxa"/>
            <w:tcBorders>
              <w:top w:val="single" w:sz="6" w:space="0" w:color="000000"/>
              <w:left w:val="single" w:sz="6" w:space="0" w:color="000000"/>
              <w:bottom w:val="single" w:sz="6" w:space="0" w:color="000000"/>
              <w:right w:val="single" w:sz="6" w:space="0" w:color="000000"/>
            </w:tcBorders>
            <w:vAlign w:val="center"/>
          </w:tcPr>
          <w:p w14:paraId="07FEC9FF" w14:textId="77777777" w:rsidR="00CC6897" w:rsidRDefault="00000000">
            <w:pPr>
              <w:spacing w:after="0" w:line="259" w:lineRule="auto"/>
              <w:ind w:left="0" w:right="0" w:firstLine="0"/>
              <w:jc w:val="center"/>
            </w:pPr>
            <w:r>
              <w:t xml:space="preserve">Paradigm comparison </w:t>
            </w:r>
          </w:p>
        </w:tc>
      </w:tr>
      <w:tr w:rsidR="00CC6897" w14:paraId="66C9D384" w14:textId="77777777">
        <w:trPr>
          <w:trHeight w:val="1032"/>
        </w:trPr>
        <w:tc>
          <w:tcPr>
            <w:tcW w:w="1937" w:type="dxa"/>
            <w:tcBorders>
              <w:top w:val="single" w:sz="6" w:space="0" w:color="000000"/>
              <w:left w:val="single" w:sz="6" w:space="0" w:color="000000"/>
              <w:bottom w:val="single" w:sz="6" w:space="0" w:color="000000"/>
              <w:right w:val="single" w:sz="6" w:space="0" w:color="000000"/>
            </w:tcBorders>
            <w:vAlign w:val="center"/>
          </w:tcPr>
          <w:p w14:paraId="62754BF3" w14:textId="77777777" w:rsidR="00CC6897" w:rsidRDefault="00000000">
            <w:pPr>
              <w:spacing w:after="16" w:line="259" w:lineRule="auto"/>
              <w:ind w:left="0" w:right="53" w:firstLine="0"/>
              <w:jc w:val="center"/>
            </w:pPr>
            <w:r>
              <w:t xml:space="preserve">6. System </w:t>
            </w:r>
          </w:p>
          <w:p w14:paraId="48EF8C1C" w14:textId="77777777" w:rsidR="00CC6897" w:rsidRDefault="00000000">
            <w:pPr>
              <w:spacing w:after="0" w:line="259" w:lineRule="auto"/>
              <w:ind w:left="0" w:right="56" w:firstLine="0"/>
              <w:jc w:val="center"/>
            </w:pPr>
            <w:r>
              <w:t xml:space="preserve">Development </w:t>
            </w:r>
          </w:p>
        </w:tc>
        <w:tc>
          <w:tcPr>
            <w:tcW w:w="5342" w:type="dxa"/>
            <w:tcBorders>
              <w:top w:val="single" w:sz="6" w:space="0" w:color="000000"/>
              <w:left w:val="single" w:sz="6" w:space="0" w:color="000000"/>
              <w:bottom w:val="single" w:sz="6" w:space="0" w:color="000000"/>
              <w:right w:val="single" w:sz="6" w:space="0" w:color="000000"/>
            </w:tcBorders>
            <w:vAlign w:val="center"/>
          </w:tcPr>
          <w:p w14:paraId="28DED80E" w14:textId="77777777" w:rsidR="00CC6897" w:rsidRDefault="00000000">
            <w:pPr>
              <w:spacing w:after="0" w:line="259" w:lineRule="auto"/>
              <w:ind w:left="0" w:right="0" w:firstLine="0"/>
              <w:jc w:val="center"/>
            </w:pPr>
            <w:r>
              <w:t xml:space="preserve">Integrate the knowledge base, inference engine, user interface, and explanation facility. </w:t>
            </w:r>
          </w:p>
        </w:tc>
        <w:tc>
          <w:tcPr>
            <w:tcW w:w="2050" w:type="dxa"/>
            <w:tcBorders>
              <w:top w:val="single" w:sz="6" w:space="0" w:color="000000"/>
              <w:left w:val="single" w:sz="6" w:space="0" w:color="000000"/>
              <w:bottom w:val="single" w:sz="6" w:space="0" w:color="000000"/>
              <w:right w:val="single" w:sz="6" w:space="0" w:color="000000"/>
            </w:tcBorders>
            <w:vAlign w:val="center"/>
          </w:tcPr>
          <w:p w14:paraId="08134850" w14:textId="77777777" w:rsidR="00CC6897" w:rsidRDefault="00000000">
            <w:pPr>
              <w:spacing w:after="0" w:line="259" w:lineRule="auto"/>
              <w:ind w:left="0" w:right="0" w:firstLine="0"/>
              <w:jc w:val="center"/>
            </w:pPr>
            <w:r>
              <w:t xml:space="preserve">Working expert system </w:t>
            </w:r>
          </w:p>
        </w:tc>
      </w:tr>
      <w:tr w:rsidR="00CC6897" w14:paraId="4B653FB7" w14:textId="77777777">
        <w:trPr>
          <w:trHeight w:val="730"/>
        </w:trPr>
        <w:tc>
          <w:tcPr>
            <w:tcW w:w="1937" w:type="dxa"/>
            <w:tcBorders>
              <w:top w:val="single" w:sz="6" w:space="0" w:color="000000"/>
              <w:left w:val="single" w:sz="6" w:space="0" w:color="000000"/>
              <w:bottom w:val="single" w:sz="6" w:space="0" w:color="000000"/>
              <w:right w:val="single" w:sz="6" w:space="0" w:color="000000"/>
            </w:tcBorders>
            <w:vAlign w:val="center"/>
          </w:tcPr>
          <w:p w14:paraId="67C46078" w14:textId="77777777" w:rsidR="00CC6897" w:rsidRDefault="00000000">
            <w:pPr>
              <w:spacing w:after="0" w:line="259" w:lineRule="auto"/>
              <w:ind w:left="0" w:right="55" w:firstLine="0"/>
              <w:jc w:val="center"/>
            </w:pPr>
            <w:r>
              <w:t xml:space="preserve">7. Testing </w:t>
            </w:r>
          </w:p>
        </w:tc>
        <w:tc>
          <w:tcPr>
            <w:tcW w:w="5342" w:type="dxa"/>
            <w:tcBorders>
              <w:top w:val="single" w:sz="6" w:space="0" w:color="000000"/>
              <w:left w:val="single" w:sz="6" w:space="0" w:color="000000"/>
              <w:bottom w:val="single" w:sz="6" w:space="0" w:color="000000"/>
              <w:right w:val="single" w:sz="6" w:space="0" w:color="000000"/>
            </w:tcBorders>
            <w:vAlign w:val="center"/>
          </w:tcPr>
          <w:p w14:paraId="73B5BC8C" w14:textId="77777777" w:rsidR="00CC6897" w:rsidRDefault="00000000">
            <w:pPr>
              <w:spacing w:after="0" w:line="259" w:lineRule="auto"/>
              <w:ind w:left="0" w:right="59" w:firstLine="0"/>
              <w:jc w:val="center"/>
            </w:pPr>
            <w:r>
              <w:t xml:space="preserve">Test the system using multiple facts and scenarios. </w:t>
            </w:r>
          </w:p>
        </w:tc>
        <w:tc>
          <w:tcPr>
            <w:tcW w:w="2050" w:type="dxa"/>
            <w:tcBorders>
              <w:top w:val="single" w:sz="6" w:space="0" w:color="000000"/>
              <w:left w:val="single" w:sz="6" w:space="0" w:color="000000"/>
              <w:bottom w:val="single" w:sz="6" w:space="0" w:color="000000"/>
              <w:right w:val="single" w:sz="6" w:space="0" w:color="000000"/>
            </w:tcBorders>
          </w:tcPr>
          <w:p w14:paraId="1E0F48B6" w14:textId="77777777" w:rsidR="00CC6897" w:rsidRDefault="00000000">
            <w:pPr>
              <w:spacing w:after="0" w:line="259" w:lineRule="auto"/>
              <w:ind w:left="0" w:right="0" w:firstLine="0"/>
              <w:jc w:val="center"/>
            </w:pPr>
            <w:r>
              <w:t xml:space="preserve">Test cases and outputs </w:t>
            </w:r>
          </w:p>
        </w:tc>
      </w:tr>
      <w:tr w:rsidR="00CC6897" w14:paraId="05FB1622" w14:textId="77777777">
        <w:trPr>
          <w:trHeight w:val="994"/>
        </w:trPr>
        <w:tc>
          <w:tcPr>
            <w:tcW w:w="1937" w:type="dxa"/>
            <w:tcBorders>
              <w:top w:val="single" w:sz="6" w:space="0" w:color="000000"/>
              <w:left w:val="single" w:sz="6" w:space="0" w:color="000000"/>
              <w:bottom w:val="single" w:sz="6" w:space="0" w:color="000000"/>
              <w:right w:val="single" w:sz="6" w:space="0" w:color="000000"/>
            </w:tcBorders>
            <w:vAlign w:val="center"/>
          </w:tcPr>
          <w:p w14:paraId="064A21E8" w14:textId="77777777" w:rsidR="00CC6897" w:rsidRDefault="00000000">
            <w:pPr>
              <w:spacing w:after="0" w:line="259" w:lineRule="auto"/>
              <w:ind w:left="0" w:right="53" w:firstLine="0"/>
              <w:jc w:val="center"/>
            </w:pPr>
            <w:r>
              <w:lastRenderedPageBreak/>
              <w:t xml:space="preserve">8. Evaluation </w:t>
            </w:r>
          </w:p>
        </w:tc>
        <w:tc>
          <w:tcPr>
            <w:tcW w:w="5342" w:type="dxa"/>
            <w:tcBorders>
              <w:top w:val="single" w:sz="6" w:space="0" w:color="000000"/>
              <w:left w:val="single" w:sz="6" w:space="0" w:color="000000"/>
              <w:bottom w:val="single" w:sz="6" w:space="0" w:color="000000"/>
              <w:right w:val="single" w:sz="6" w:space="0" w:color="000000"/>
            </w:tcBorders>
            <w:vAlign w:val="center"/>
          </w:tcPr>
          <w:p w14:paraId="65036D43" w14:textId="77777777" w:rsidR="00CC6897" w:rsidRDefault="00000000">
            <w:pPr>
              <w:spacing w:after="0" w:line="259" w:lineRule="auto"/>
              <w:ind w:left="0" w:right="0" w:firstLine="0"/>
              <w:jc w:val="center"/>
            </w:pPr>
            <w:r>
              <w:t xml:space="preserve">Analyze correctness, coverage, consistency, and reasoning performance. </w:t>
            </w:r>
          </w:p>
        </w:tc>
        <w:tc>
          <w:tcPr>
            <w:tcW w:w="2050" w:type="dxa"/>
            <w:tcBorders>
              <w:top w:val="single" w:sz="6" w:space="0" w:color="000000"/>
              <w:left w:val="single" w:sz="6" w:space="0" w:color="000000"/>
              <w:bottom w:val="single" w:sz="6" w:space="0" w:color="000000"/>
              <w:right w:val="single" w:sz="6" w:space="0" w:color="000000"/>
            </w:tcBorders>
            <w:vAlign w:val="center"/>
          </w:tcPr>
          <w:p w14:paraId="4F839515" w14:textId="77777777" w:rsidR="00CC6897" w:rsidRDefault="00000000">
            <w:pPr>
              <w:spacing w:after="0" w:line="259" w:lineRule="auto"/>
              <w:ind w:left="108" w:right="0" w:firstLine="0"/>
              <w:jc w:val="left"/>
            </w:pPr>
            <w:r>
              <w:t xml:space="preserve">Evaluation results </w:t>
            </w:r>
          </w:p>
        </w:tc>
      </w:tr>
      <w:tr w:rsidR="00CC6897" w14:paraId="55211302" w14:textId="77777777">
        <w:trPr>
          <w:trHeight w:val="1013"/>
        </w:trPr>
        <w:tc>
          <w:tcPr>
            <w:tcW w:w="1937" w:type="dxa"/>
            <w:tcBorders>
              <w:top w:val="single" w:sz="6" w:space="0" w:color="000000"/>
              <w:left w:val="single" w:sz="6" w:space="0" w:color="000000"/>
              <w:bottom w:val="single" w:sz="6" w:space="0" w:color="000000"/>
              <w:right w:val="single" w:sz="6" w:space="0" w:color="000000"/>
            </w:tcBorders>
            <w:vAlign w:val="center"/>
          </w:tcPr>
          <w:p w14:paraId="0C8CBF1E" w14:textId="77777777" w:rsidR="00CC6897" w:rsidRDefault="00000000">
            <w:pPr>
              <w:spacing w:after="0" w:line="259" w:lineRule="auto"/>
              <w:ind w:left="55" w:right="0" w:firstLine="0"/>
              <w:jc w:val="left"/>
            </w:pPr>
            <w:r>
              <w:t xml:space="preserve">9. Documentation </w:t>
            </w:r>
          </w:p>
        </w:tc>
        <w:tc>
          <w:tcPr>
            <w:tcW w:w="5342" w:type="dxa"/>
            <w:tcBorders>
              <w:top w:val="single" w:sz="6" w:space="0" w:color="000000"/>
              <w:left w:val="single" w:sz="6" w:space="0" w:color="000000"/>
              <w:bottom w:val="single" w:sz="6" w:space="0" w:color="000000"/>
              <w:right w:val="single" w:sz="6" w:space="0" w:color="000000"/>
            </w:tcBorders>
            <w:vAlign w:val="center"/>
          </w:tcPr>
          <w:p w14:paraId="0E8C8E2F" w14:textId="77777777" w:rsidR="00CC6897" w:rsidRDefault="00000000">
            <w:pPr>
              <w:spacing w:after="0" w:line="259" w:lineRule="auto"/>
              <w:ind w:left="0" w:right="0" w:firstLine="0"/>
              <w:jc w:val="center"/>
            </w:pPr>
            <w:r>
              <w:t xml:space="preserve">Prepare technical documentation and GitHub repository. </w:t>
            </w:r>
          </w:p>
        </w:tc>
        <w:tc>
          <w:tcPr>
            <w:tcW w:w="2050" w:type="dxa"/>
            <w:tcBorders>
              <w:top w:val="single" w:sz="6" w:space="0" w:color="000000"/>
              <w:left w:val="single" w:sz="6" w:space="0" w:color="000000"/>
              <w:bottom w:val="single" w:sz="6" w:space="0" w:color="000000"/>
              <w:right w:val="single" w:sz="6" w:space="0" w:color="000000"/>
            </w:tcBorders>
            <w:vAlign w:val="center"/>
          </w:tcPr>
          <w:p w14:paraId="413761F6" w14:textId="77777777" w:rsidR="00CC6897" w:rsidRDefault="00000000">
            <w:pPr>
              <w:spacing w:after="16" w:line="259" w:lineRule="auto"/>
              <w:ind w:left="0" w:right="55" w:firstLine="0"/>
              <w:jc w:val="center"/>
            </w:pPr>
            <w:r>
              <w:t xml:space="preserve">Project report + </w:t>
            </w:r>
          </w:p>
          <w:p w14:paraId="04B5FFC0" w14:textId="77777777" w:rsidR="00CC6897" w:rsidRDefault="00000000">
            <w:pPr>
              <w:spacing w:after="0" w:line="259" w:lineRule="auto"/>
              <w:ind w:left="0" w:right="53" w:firstLine="0"/>
              <w:jc w:val="center"/>
            </w:pPr>
            <w:r>
              <w:t xml:space="preserve">GitHub </w:t>
            </w:r>
          </w:p>
        </w:tc>
      </w:tr>
      <w:tr w:rsidR="00CC6897" w14:paraId="57B5F567" w14:textId="77777777">
        <w:trPr>
          <w:trHeight w:val="814"/>
        </w:trPr>
        <w:tc>
          <w:tcPr>
            <w:tcW w:w="1937" w:type="dxa"/>
            <w:tcBorders>
              <w:top w:val="single" w:sz="6" w:space="0" w:color="000000"/>
              <w:left w:val="single" w:sz="6" w:space="0" w:color="000000"/>
              <w:bottom w:val="single" w:sz="6" w:space="0" w:color="000000"/>
              <w:right w:val="single" w:sz="6" w:space="0" w:color="000000"/>
            </w:tcBorders>
            <w:vAlign w:val="center"/>
          </w:tcPr>
          <w:p w14:paraId="70E31EA6" w14:textId="77777777" w:rsidR="00CC6897" w:rsidRDefault="00000000">
            <w:pPr>
              <w:spacing w:after="0" w:line="259" w:lineRule="auto"/>
              <w:ind w:left="22" w:right="0" w:firstLine="0"/>
            </w:pPr>
            <w:r>
              <w:t xml:space="preserve">10. Demonstration </w:t>
            </w:r>
          </w:p>
        </w:tc>
        <w:tc>
          <w:tcPr>
            <w:tcW w:w="5342" w:type="dxa"/>
            <w:tcBorders>
              <w:top w:val="single" w:sz="6" w:space="0" w:color="000000"/>
              <w:left w:val="single" w:sz="6" w:space="0" w:color="000000"/>
              <w:bottom w:val="single" w:sz="6" w:space="0" w:color="000000"/>
              <w:right w:val="single" w:sz="6" w:space="0" w:color="000000"/>
            </w:tcBorders>
            <w:vAlign w:val="center"/>
          </w:tcPr>
          <w:p w14:paraId="541BA7DC" w14:textId="77777777" w:rsidR="00CC6897" w:rsidRDefault="00000000">
            <w:pPr>
              <w:spacing w:after="0" w:line="259" w:lineRule="auto"/>
              <w:ind w:left="0" w:right="0" w:firstLine="0"/>
              <w:jc w:val="center"/>
            </w:pPr>
            <w:r>
              <w:t xml:space="preserve">Demonstrate the system and explain the reasoning process. </w:t>
            </w:r>
          </w:p>
        </w:tc>
        <w:tc>
          <w:tcPr>
            <w:tcW w:w="2050" w:type="dxa"/>
            <w:tcBorders>
              <w:top w:val="single" w:sz="6" w:space="0" w:color="000000"/>
              <w:left w:val="single" w:sz="6" w:space="0" w:color="000000"/>
              <w:bottom w:val="single" w:sz="6" w:space="0" w:color="000000"/>
              <w:right w:val="single" w:sz="6" w:space="0" w:color="000000"/>
            </w:tcBorders>
            <w:vAlign w:val="center"/>
          </w:tcPr>
          <w:p w14:paraId="44038FF1" w14:textId="77777777" w:rsidR="00CC6897" w:rsidRDefault="00000000">
            <w:pPr>
              <w:spacing w:after="0" w:line="259" w:lineRule="auto"/>
              <w:ind w:left="0" w:right="0" w:firstLine="0"/>
              <w:jc w:val="center"/>
            </w:pPr>
            <w:r>
              <w:t xml:space="preserve">Project presentation/viva </w:t>
            </w:r>
          </w:p>
        </w:tc>
      </w:tr>
    </w:tbl>
    <w:p w14:paraId="7A945CFC" w14:textId="77777777" w:rsidR="00CC6897" w:rsidRDefault="00000000">
      <w:pPr>
        <w:spacing w:after="16" w:line="259" w:lineRule="auto"/>
        <w:ind w:left="0" w:right="0" w:firstLine="0"/>
        <w:jc w:val="left"/>
      </w:pPr>
      <w:r>
        <w:t xml:space="preserve"> </w:t>
      </w:r>
    </w:p>
    <w:p w14:paraId="28C03752" w14:textId="77777777" w:rsidR="00CC6897" w:rsidRDefault="00000000">
      <w:pPr>
        <w:spacing w:after="16" w:line="259" w:lineRule="auto"/>
        <w:ind w:left="0" w:right="0" w:firstLine="0"/>
        <w:jc w:val="left"/>
      </w:pPr>
      <w:r>
        <w:t xml:space="preserve"> </w:t>
      </w:r>
    </w:p>
    <w:p w14:paraId="7116FD5B" w14:textId="77777777" w:rsidR="00CC6897" w:rsidRDefault="00000000">
      <w:pPr>
        <w:spacing w:after="19" w:line="259" w:lineRule="auto"/>
        <w:ind w:left="0" w:right="0" w:firstLine="0"/>
        <w:jc w:val="left"/>
      </w:pPr>
      <w:r>
        <w:t xml:space="preserve"> </w:t>
      </w:r>
    </w:p>
    <w:p w14:paraId="1A029195" w14:textId="77777777" w:rsidR="00CC6897" w:rsidRDefault="00000000">
      <w:pPr>
        <w:spacing w:after="16" w:line="259" w:lineRule="auto"/>
        <w:ind w:left="0" w:right="0" w:firstLine="0"/>
        <w:jc w:val="left"/>
      </w:pPr>
      <w:r>
        <w:t xml:space="preserve"> </w:t>
      </w:r>
    </w:p>
    <w:p w14:paraId="6F97CEFA" w14:textId="77777777" w:rsidR="00CC6897" w:rsidRDefault="00000000">
      <w:pPr>
        <w:spacing w:after="17" w:line="259" w:lineRule="auto"/>
        <w:ind w:left="0" w:right="0" w:firstLine="0"/>
        <w:jc w:val="left"/>
      </w:pPr>
      <w:r>
        <w:t xml:space="preserve"> </w:t>
      </w:r>
    </w:p>
    <w:p w14:paraId="2DEC4276" w14:textId="77777777" w:rsidR="00CC6897" w:rsidRDefault="00000000">
      <w:pPr>
        <w:spacing w:after="16" w:line="259" w:lineRule="auto"/>
        <w:ind w:left="0" w:right="0" w:firstLine="0"/>
        <w:jc w:val="left"/>
      </w:pPr>
      <w:r>
        <w:t xml:space="preserve"> </w:t>
      </w:r>
    </w:p>
    <w:p w14:paraId="5BBE633C" w14:textId="77777777" w:rsidR="00CC6897" w:rsidRDefault="00000000">
      <w:pPr>
        <w:spacing w:after="19" w:line="259" w:lineRule="auto"/>
        <w:ind w:left="0" w:right="0" w:firstLine="0"/>
        <w:jc w:val="left"/>
      </w:pPr>
      <w:r>
        <w:t xml:space="preserve"> </w:t>
      </w:r>
    </w:p>
    <w:p w14:paraId="31F1E1BE" w14:textId="77777777" w:rsidR="00CC6897" w:rsidRDefault="00000000">
      <w:pPr>
        <w:spacing w:after="55" w:line="259" w:lineRule="auto"/>
        <w:ind w:left="0" w:right="0" w:firstLine="0"/>
        <w:jc w:val="left"/>
      </w:pPr>
      <w:r>
        <w:t xml:space="preserve"> </w:t>
      </w:r>
    </w:p>
    <w:p w14:paraId="276E13E9" w14:textId="77777777" w:rsidR="00CC6897" w:rsidRDefault="00000000">
      <w:pPr>
        <w:spacing w:after="0" w:line="259" w:lineRule="auto"/>
        <w:ind w:left="0" w:right="4512" w:firstLine="0"/>
        <w:jc w:val="right"/>
      </w:pPr>
      <w:r>
        <w:rPr>
          <w:b/>
          <w:sz w:val="28"/>
        </w:rPr>
        <w:t xml:space="preserve"> </w:t>
      </w:r>
    </w:p>
    <w:p w14:paraId="44FE9BF9" w14:textId="77777777" w:rsidR="00CC6897" w:rsidRDefault="00000000">
      <w:pPr>
        <w:spacing w:after="18" w:line="259" w:lineRule="auto"/>
        <w:ind w:left="0" w:right="68" w:firstLine="0"/>
        <w:jc w:val="center"/>
      </w:pPr>
      <w:r>
        <w:rPr>
          <w:b/>
          <w:sz w:val="28"/>
        </w:rPr>
        <w:t xml:space="preserve">4. STUDENT ACADEMIC ADVISORY SYSTEM </w:t>
      </w:r>
    </w:p>
    <w:p w14:paraId="76B2807C" w14:textId="77777777" w:rsidR="00CC6897" w:rsidRDefault="00000000">
      <w:pPr>
        <w:spacing w:after="21" w:line="259" w:lineRule="auto"/>
        <w:ind w:left="4" w:right="0" w:firstLine="0"/>
        <w:jc w:val="center"/>
      </w:pPr>
      <w:r>
        <w:rPr>
          <w:b/>
          <w:sz w:val="28"/>
        </w:rPr>
        <w:t xml:space="preserve"> </w:t>
      </w:r>
    </w:p>
    <w:p w14:paraId="38F81DDE" w14:textId="77777777" w:rsidR="00CC6897" w:rsidRDefault="00000000">
      <w:pPr>
        <w:pStyle w:val="Heading1"/>
        <w:ind w:left="266" w:right="0" w:hanging="281"/>
      </w:pPr>
      <w:r>
        <w:t xml:space="preserve">Domain Analysis </w:t>
      </w:r>
    </w:p>
    <w:p w14:paraId="219E9B34" w14:textId="77777777" w:rsidR="00CC6897" w:rsidRDefault="00000000">
      <w:pPr>
        <w:ind w:left="-5" w:right="54"/>
      </w:pPr>
      <w:r>
        <w:t xml:space="preserve">The Student Academic Advisory System focuses on identifying students who require academic support and recommending suitable interventions. The system considers factors such as attendance, internal marks, assignment performance, learning difficulties, and previous academic performance. Based on these factors, appropriate interventions such as academic counselling, remedial classes, additional assignments, mentoring, and study guidance are recommended. </w:t>
      </w:r>
    </w:p>
    <w:p w14:paraId="5CB4CD4A" w14:textId="77777777" w:rsidR="00CC6897" w:rsidRDefault="00000000">
      <w:pPr>
        <w:spacing w:after="74" w:line="259" w:lineRule="auto"/>
        <w:ind w:left="0" w:right="0" w:firstLine="0"/>
        <w:jc w:val="left"/>
      </w:pPr>
      <w:r>
        <w:rPr>
          <w:noProof/>
        </w:rPr>
        <w:drawing>
          <wp:inline distT="0" distB="0" distL="0" distR="0" wp14:anchorId="2886177E" wp14:editId="3B4017A9">
            <wp:extent cx="5733415" cy="2466975"/>
            <wp:effectExtent l="0" t="0" r="0" b="0"/>
            <wp:docPr id="829" name="Picture 829"/>
            <wp:cNvGraphicFramePr/>
            <a:graphic xmlns:a="http://schemas.openxmlformats.org/drawingml/2006/main">
              <a:graphicData uri="http://schemas.openxmlformats.org/drawingml/2006/picture">
                <pic:pic xmlns:pic="http://schemas.openxmlformats.org/drawingml/2006/picture">
                  <pic:nvPicPr>
                    <pic:cNvPr id="829" name="Picture 829"/>
                    <pic:cNvPicPr/>
                  </pic:nvPicPr>
                  <pic:blipFill>
                    <a:blip r:embed="rId5"/>
                    <a:stretch>
                      <a:fillRect/>
                    </a:stretch>
                  </pic:blipFill>
                  <pic:spPr>
                    <a:xfrm>
                      <a:off x="0" y="0"/>
                      <a:ext cx="5733415" cy="2466975"/>
                    </a:xfrm>
                    <a:prstGeom prst="rect">
                      <a:avLst/>
                    </a:prstGeom>
                  </pic:spPr>
                </pic:pic>
              </a:graphicData>
            </a:graphic>
          </wp:inline>
        </w:drawing>
      </w:r>
    </w:p>
    <w:p w14:paraId="1F3480F4" w14:textId="77777777" w:rsidR="00CC6897" w:rsidRDefault="00000000">
      <w:pPr>
        <w:spacing w:after="151" w:line="259" w:lineRule="auto"/>
        <w:ind w:left="0" w:right="0" w:firstLine="0"/>
        <w:jc w:val="left"/>
      </w:pPr>
      <w:r>
        <w:t xml:space="preserve"> </w:t>
      </w:r>
    </w:p>
    <w:p w14:paraId="3C43C7CA" w14:textId="77777777" w:rsidR="00CC6897" w:rsidRDefault="00000000">
      <w:pPr>
        <w:pStyle w:val="Heading1"/>
        <w:ind w:left="266" w:right="0" w:hanging="281"/>
      </w:pPr>
      <w:r>
        <w:lastRenderedPageBreak/>
        <w:t xml:space="preserve">Knowledge Acquisition </w:t>
      </w:r>
    </w:p>
    <w:p w14:paraId="0F545E3D" w14:textId="77777777" w:rsidR="00CC6897" w:rsidRDefault="00000000">
      <w:pPr>
        <w:spacing w:after="44"/>
        <w:ind w:left="-5" w:right="54"/>
      </w:pPr>
      <w:r>
        <w:t xml:space="preserve">Knowledge for the system is acquired from academic guidelines, teacher expertise, and commonly followed academic intervention practices. The collected knowledge describes relationships between student performance indicators and appropriate interventions. For example, consistently low internal marks may indicate the need for remedial academic support, while poor attendance may require attendance counselling. </w:t>
      </w:r>
    </w:p>
    <w:p w14:paraId="32AFF312" w14:textId="77777777" w:rsidR="00CC6897" w:rsidRDefault="00000000">
      <w:pPr>
        <w:pStyle w:val="Heading1"/>
        <w:ind w:left="266" w:right="0" w:hanging="281"/>
      </w:pPr>
      <w:r>
        <w:t>Knowledge Representation</w:t>
      </w:r>
      <w:r>
        <w:rPr>
          <w:b w:val="0"/>
        </w:rPr>
        <w:t xml:space="preserve"> </w:t>
      </w:r>
    </w:p>
    <w:p w14:paraId="230CDA20" w14:textId="77777777" w:rsidR="00CC6897" w:rsidRDefault="00000000">
      <w:pPr>
        <w:ind w:left="-5" w:right="54"/>
      </w:pPr>
      <w:r>
        <w:t xml:space="preserve">The acquired knowledge is represented using production rules in the form of IF–THEN statements. These rules connect student academic conditions with appropriate recommendations. For example, a rule can be represented as: IF attendance is low AND internal marks are low THEN recommend academic counselling and remedial classes. This rule-based representation allows the system to make recommendations systematically. </w:t>
      </w:r>
    </w:p>
    <w:p w14:paraId="3F18B645" w14:textId="77777777" w:rsidR="00CC6897" w:rsidRDefault="00000000">
      <w:pPr>
        <w:spacing w:after="58" w:line="259" w:lineRule="auto"/>
        <w:ind w:left="-50" w:right="0" w:firstLine="0"/>
        <w:jc w:val="left"/>
      </w:pPr>
      <w:r>
        <w:rPr>
          <w:noProof/>
        </w:rPr>
        <w:drawing>
          <wp:inline distT="0" distB="0" distL="0" distR="0" wp14:anchorId="24D894E6" wp14:editId="23D5019D">
            <wp:extent cx="5733415" cy="2746375"/>
            <wp:effectExtent l="0" t="0" r="0" b="0"/>
            <wp:docPr id="863" name="Picture 863"/>
            <wp:cNvGraphicFramePr/>
            <a:graphic xmlns:a="http://schemas.openxmlformats.org/drawingml/2006/main">
              <a:graphicData uri="http://schemas.openxmlformats.org/drawingml/2006/picture">
                <pic:pic xmlns:pic="http://schemas.openxmlformats.org/drawingml/2006/picture">
                  <pic:nvPicPr>
                    <pic:cNvPr id="863" name="Picture 863"/>
                    <pic:cNvPicPr/>
                  </pic:nvPicPr>
                  <pic:blipFill>
                    <a:blip r:embed="rId6"/>
                    <a:stretch>
                      <a:fillRect/>
                    </a:stretch>
                  </pic:blipFill>
                  <pic:spPr>
                    <a:xfrm>
                      <a:off x="0" y="0"/>
                      <a:ext cx="5733415" cy="2746375"/>
                    </a:xfrm>
                    <a:prstGeom prst="rect">
                      <a:avLst/>
                    </a:prstGeom>
                  </pic:spPr>
                </pic:pic>
              </a:graphicData>
            </a:graphic>
          </wp:inline>
        </w:drawing>
      </w:r>
    </w:p>
    <w:p w14:paraId="32155B32" w14:textId="77777777" w:rsidR="00CC6897" w:rsidRDefault="00000000">
      <w:pPr>
        <w:spacing w:after="153" w:line="259" w:lineRule="auto"/>
        <w:ind w:left="0" w:right="0" w:firstLine="0"/>
        <w:jc w:val="left"/>
      </w:pPr>
      <w:r>
        <w:t xml:space="preserve"> </w:t>
      </w:r>
    </w:p>
    <w:p w14:paraId="785856BE" w14:textId="77777777" w:rsidR="00CC6897" w:rsidRDefault="00000000">
      <w:pPr>
        <w:pStyle w:val="Heading1"/>
        <w:ind w:left="266" w:right="0" w:hanging="281"/>
      </w:pPr>
      <w:r>
        <w:t xml:space="preserve">Inference Design </w:t>
      </w:r>
    </w:p>
    <w:p w14:paraId="70049F19" w14:textId="77777777" w:rsidR="00CC6897" w:rsidRDefault="00000000">
      <w:pPr>
        <w:ind w:left="-5" w:right="54"/>
      </w:pPr>
      <w:r>
        <w:t xml:space="preserve">The system uses both forward chaining and backward chaining for reasoning. In forward chaining, the system begins with known student information and applies relevant rules to derive an appropriate intervention. In backward chaining, the system begins with a possible recommendation and works backward to determine whether the student's conditions satisfy the rules required for that recommendation. </w:t>
      </w:r>
    </w:p>
    <w:p w14:paraId="7C586775" w14:textId="77777777" w:rsidR="00CC6897" w:rsidRDefault="00000000">
      <w:pPr>
        <w:spacing w:after="61" w:line="259" w:lineRule="auto"/>
        <w:ind w:left="0" w:right="0" w:firstLine="0"/>
        <w:jc w:val="left"/>
      </w:pPr>
      <w:r>
        <w:rPr>
          <w:noProof/>
        </w:rPr>
        <w:lastRenderedPageBreak/>
        <w:drawing>
          <wp:inline distT="0" distB="0" distL="0" distR="0" wp14:anchorId="3DABB781" wp14:editId="7FABB709">
            <wp:extent cx="5731510" cy="2341880"/>
            <wp:effectExtent l="0" t="0" r="0" b="0"/>
            <wp:docPr id="865" name="Picture 865"/>
            <wp:cNvGraphicFramePr/>
            <a:graphic xmlns:a="http://schemas.openxmlformats.org/drawingml/2006/main">
              <a:graphicData uri="http://schemas.openxmlformats.org/drawingml/2006/picture">
                <pic:pic xmlns:pic="http://schemas.openxmlformats.org/drawingml/2006/picture">
                  <pic:nvPicPr>
                    <pic:cNvPr id="865" name="Picture 865"/>
                    <pic:cNvPicPr/>
                  </pic:nvPicPr>
                  <pic:blipFill>
                    <a:blip r:embed="rId7"/>
                    <a:stretch>
                      <a:fillRect/>
                    </a:stretch>
                  </pic:blipFill>
                  <pic:spPr>
                    <a:xfrm>
                      <a:off x="0" y="0"/>
                      <a:ext cx="5731510" cy="2341880"/>
                    </a:xfrm>
                    <a:prstGeom prst="rect">
                      <a:avLst/>
                    </a:prstGeom>
                  </pic:spPr>
                </pic:pic>
              </a:graphicData>
            </a:graphic>
          </wp:inline>
        </w:drawing>
      </w:r>
    </w:p>
    <w:p w14:paraId="6685EA90" w14:textId="77777777" w:rsidR="00CC6897" w:rsidRDefault="00000000">
      <w:pPr>
        <w:spacing w:after="153" w:line="259" w:lineRule="auto"/>
        <w:ind w:left="0" w:right="0" w:firstLine="0"/>
        <w:jc w:val="left"/>
      </w:pPr>
      <w:r>
        <w:t xml:space="preserve"> </w:t>
      </w:r>
    </w:p>
    <w:p w14:paraId="3A848847" w14:textId="77777777" w:rsidR="00CC6897" w:rsidRDefault="00000000">
      <w:pPr>
        <w:pStyle w:val="Heading1"/>
        <w:ind w:left="266" w:right="0" w:hanging="281"/>
      </w:pPr>
      <w:r>
        <w:t xml:space="preserve">Paradigm Analysis </w:t>
      </w:r>
    </w:p>
    <w:p w14:paraId="096CF033" w14:textId="77777777" w:rsidR="00CC6897" w:rsidRDefault="00000000">
      <w:pPr>
        <w:spacing w:after="41"/>
        <w:ind w:left="-5" w:right="54"/>
      </w:pPr>
      <w:r>
        <w:t xml:space="preserve">A rule-based expert system paradigm is selected because academic advisory decisions can be effectively represented using clearly defined conditions and recommendations. Production rules provide a transparent reasoning mechanism, allowing the recommendations generated by the system to be easily understood and verified. Forward and backward chaining provide two different approaches for reaching the required conclusions. </w:t>
      </w:r>
    </w:p>
    <w:p w14:paraId="3347974A" w14:textId="77777777" w:rsidR="00CC6897" w:rsidRDefault="00000000">
      <w:pPr>
        <w:pStyle w:val="Heading1"/>
        <w:ind w:left="266" w:right="0" w:hanging="281"/>
      </w:pPr>
      <w:r>
        <w:t xml:space="preserve">System Development </w:t>
      </w:r>
    </w:p>
    <w:p w14:paraId="5C83C5A7" w14:textId="77777777" w:rsidR="00CC6897" w:rsidRDefault="00000000">
      <w:pPr>
        <w:ind w:left="-5" w:right="54"/>
      </w:pPr>
      <w:r>
        <w:t xml:space="preserve">The system is developed with major components including a student information input module, knowledge base, production-rule database, inference engine, and recommendation module. Student details such as attendance, marks, assignment performance, learning difficulties, and previous performance are provided as inputs. The inference engine evaluates these inputs against the knowledge base and produces suitable academic interventions. </w:t>
      </w:r>
    </w:p>
    <w:p w14:paraId="4642745B" w14:textId="77777777" w:rsidR="00CC6897" w:rsidRDefault="00000000">
      <w:pPr>
        <w:spacing w:after="58" w:line="259" w:lineRule="auto"/>
        <w:ind w:left="0" w:right="0" w:firstLine="0"/>
        <w:jc w:val="left"/>
      </w:pPr>
      <w:r>
        <w:rPr>
          <w:noProof/>
        </w:rPr>
        <w:drawing>
          <wp:inline distT="0" distB="0" distL="0" distR="0" wp14:anchorId="7999D90A" wp14:editId="1E284FBE">
            <wp:extent cx="5733415" cy="2880995"/>
            <wp:effectExtent l="0" t="0" r="0" b="0"/>
            <wp:docPr id="907" name="Picture 907"/>
            <wp:cNvGraphicFramePr/>
            <a:graphic xmlns:a="http://schemas.openxmlformats.org/drawingml/2006/main">
              <a:graphicData uri="http://schemas.openxmlformats.org/drawingml/2006/picture">
                <pic:pic xmlns:pic="http://schemas.openxmlformats.org/drawingml/2006/picture">
                  <pic:nvPicPr>
                    <pic:cNvPr id="907" name="Picture 907"/>
                    <pic:cNvPicPr/>
                  </pic:nvPicPr>
                  <pic:blipFill>
                    <a:blip r:embed="rId8"/>
                    <a:stretch>
                      <a:fillRect/>
                    </a:stretch>
                  </pic:blipFill>
                  <pic:spPr>
                    <a:xfrm>
                      <a:off x="0" y="0"/>
                      <a:ext cx="5733415" cy="2880995"/>
                    </a:xfrm>
                    <a:prstGeom prst="rect">
                      <a:avLst/>
                    </a:prstGeom>
                  </pic:spPr>
                </pic:pic>
              </a:graphicData>
            </a:graphic>
          </wp:inline>
        </w:drawing>
      </w:r>
    </w:p>
    <w:p w14:paraId="7E7694FB" w14:textId="77777777" w:rsidR="00CC6897" w:rsidRDefault="00000000">
      <w:pPr>
        <w:spacing w:after="151" w:line="259" w:lineRule="auto"/>
        <w:ind w:left="0" w:right="0" w:firstLine="0"/>
        <w:jc w:val="left"/>
      </w:pPr>
      <w:r>
        <w:lastRenderedPageBreak/>
        <w:t xml:space="preserve"> </w:t>
      </w:r>
    </w:p>
    <w:p w14:paraId="263E5DCB" w14:textId="77777777" w:rsidR="00CC6897" w:rsidRDefault="00000000">
      <w:pPr>
        <w:pStyle w:val="Heading1"/>
        <w:ind w:left="266" w:right="0" w:hanging="281"/>
      </w:pPr>
      <w:r>
        <w:t xml:space="preserve">Testing </w:t>
      </w:r>
    </w:p>
    <w:p w14:paraId="41A0EAEB" w14:textId="77777777" w:rsidR="00CC6897" w:rsidRDefault="00000000">
      <w:pPr>
        <w:spacing w:after="37"/>
        <w:ind w:left="-5" w:right="54"/>
      </w:pPr>
      <w:r>
        <w:t xml:space="preserve">The system is tested using different student academic scenarios. Test cases include students with low attendance, poor internal marks, weak assignment performance, learning difficulties, and consistently poor previous academic performance. The system is checked to ensure that the appropriate production rules are activated and that the resulting recommendations are correct. </w:t>
      </w:r>
    </w:p>
    <w:p w14:paraId="55611FB9" w14:textId="77777777" w:rsidR="00CC6897" w:rsidRDefault="00000000">
      <w:pPr>
        <w:pStyle w:val="Heading1"/>
        <w:ind w:left="266" w:right="0" w:hanging="281"/>
      </w:pPr>
      <w:r>
        <w:t xml:space="preserve">Evaluation </w:t>
      </w:r>
    </w:p>
    <w:p w14:paraId="0A0ADAB2" w14:textId="77777777" w:rsidR="00CC6897" w:rsidRDefault="00000000">
      <w:pPr>
        <w:spacing w:after="40"/>
        <w:ind w:left="-5" w:right="54"/>
      </w:pPr>
      <w:r>
        <w:t xml:space="preserve">The system is evaluated based on the accuracy and consistency of its recommendations and the correctness of its inference process. The results obtained through forward and backward chaining are compared with the expected recommendations. The evaluation determines whether the system can effectively identify academic difficulties and provide appropriate interventions. </w:t>
      </w:r>
    </w:p>
    <w:p w14:paraId="5D749403" w14:textId="77777777" w:rsidR="00CC6897" w:rsidRDefault="00000000">
      <w:pPr>
        <w:spacing w:after="0" w:line="259" w:lineRule="auto"/>
        <w:ind w:left="0" w:right="0" w:firstLine="0"/>
        <w:jc w:val="left"/>
      </w:pPr>
      <w:r>
        <w:rPr>
          <w:b/>
          <w:sz w:val="28"/>
        </w:rPr>
        <w:t xml:space="preserve"> </w:t>
      </w:r>
    </w:p>
    <w:p w14:paraId="5C5F1D84" w14:textId="77777777" w:rsidR="00CC6897" w:rsidRDefault="00000000">
      <w:pPr>
        <w:pStyle w:val="Heading1"/>
        <w:ind w:left="266" w:right="0" w:hanging="281"/>
      </w:pPr>
      <w:r>
        <w:t>Documentation</w:t>
      </w:r>
      <w:r>
        <w:rPr>
          <w:b w:val="0"/>
          <w:sz w:val="24"/>
        </w:rPr>
        <w:t xml:space="preserve"> </w:t>
      </w:r>
    </w:p>
    <w:p w14:paraId="47FC3668" w14:textId="77777777" w:rsidR="00CC6897" w:rsidRDefault="00000000">
      <w:pPr>
        <w:spacing w:after="40"/>
        <w:ind w:left="-5" w:right="54"/>
      </w:pPr>
      <w:r>
        <w:t xml:space="preserve">The system documentation includes the problem statement, objectives, domain analysis, knowledge acquisition process, production rules, knowledge representation, inference mechanisms, system design, implementation details, test cases, results, and evaluation. Examples of forward and backward chaining are also documented to clearly demonstrate the reasoning process. </w:t>
      </w:r>
    </w:p>
    <w:p w14:paraId="31C00B60" w14:textId="77777777" w:rsidR="00CC6897" w:rsidRDefault="00000000">
      <w:pPr>
        <w:pStyle w:val="Heading1"/>
        <w:ind w:left="404" w:right="0" w:hanging="419"/>
      </w:pPr>
      <w:r>
        <w:t xml:space="preserve">Demonstration </w:t>
      </w:r>
    </w:p>
    <w:p w14:paraId="2F812251" w14:textId="77777777" w:rsidR="00CC6897" w:rsidRDefault="00000000">
      <w:pPr>
        <w:ind w:left="-5" w:right="54"/>
      </w:pPr>
      <w:r>
        <w:t xml:space="preserve">The completed Student Academic Advisory System is demonstrated using sample student academic records. The demonstration shows how the system processes student information, applies the production rules, and generates appropriate academic interventions. Both forward chaining and backward chaining are demonstrated using suitable student cases to verify the expert system's reasoning capabilities. </w:t>
      </w:r>
    </w:p>
    <w:p w14:paraId="080E38FF" w14:textId="77777777" w:rsidR="00CC6897" w:rsidRDefault="00000000">
      <w:pPr>
        <w:spacing w:after="19" w:line="259" w:lineRule="auto"/>
        <w:ind w:left="0" w:right="0" w:firstLine="0"/>
        <w:jc w:val="left"/>
      </w:pPr>
      <w:r>
        <w:t xml:space="preserve"> </w:t>
      </w:r>
    </w:p>
    <w:p w14:paraId="24AD51A0" w14:textId="77777777" w:rsidR="00CC6897" w:rsidRDefault="00000000">
      <w:pPr>
        <w:spacing w:after="16" w:line="259" w:lineRule="auto"/>
        <w:ind w:left="0" w:right="0" w:firstLine="0"/>
        <w:jc w:val="left"/>
      </w:pPr>
      <w:r>
        <w:t xml:space="preserve"> </w:t>
      </w:r>
    </w:p>
    <w:p w14:paraId="28212970" w14:textId="77777777" w:rsidR="00CC6897" w:rsidRDefault="00000000">
      <w:pPr>
        <w:spacing w:after="16" w:line="259" w:lineRule="auto"/>
        <w:ind w:left="0" w:right="0" w:firstLine="0"/>
        <w:jc w:val="left"/>
      </w:pPr>
      <w:r>
        <w:t xml:space="preserve"> </w:t>
      </w:r>
    </w:p>
    <w:p w14:paraId="1B3F7E03" w14:textId="77777777" w:rsidR="00CC6897" w:rsidRDefault="00000000">
      <w:pPr>
        <w:spacing w:after="17" w:line="259" w:lineRule="auto"/>
        <w:ind w:left="0" w:right="0" w:firstLine="0"/>
        <w:jc w:val="left"/>
      </w:pPr>
      <w:r>
        <w:t xml:space="preserve"> </w:t>
      </w:r>
    </w:p>
    <w:p w14:paraId="6DD20823" w14:textId="77777777" w:rsidR="00CC6897" w:rsidRDefault="00000000">
      <w:pPr>
        <w:spacing w:after="19" w:line="259" w:lineRule="auto"/>
        <w:ind w:left="0" w:right="0" w:firstLine="0"/>
        <w:jc w:val="left"/>
      </w:pPr>
      <w:r>
        <w:t xml:space="preserve"> </w:t>
      </w:r>
    </w:p>
    <w:p w14:paraId="2D8F18C2" w14:textId="77777777" w:rsidR="00CC6897" w:rsidRDefault="00000000">
      <w:pPr>
        <w:spacing w:after="16" w:line="259" w:lineRule="auto"/>
        <w:ind w:left="0" w:right="0" w:firstLine="0"/>
        <w:jc w:val="left"/>
      </w:pPr>
      <w:r>
        <w:t xml:space="preserve"> </w:t>
      </w:r>
    </w:p>
    <w:p w14:paraId="65B58FA2" w14:textId="77777777" w:rsidR="00CC6897" w:rsidRDefault="00000000">
      <w:pPr>
        <w:spacing w:after="16" w:line="259" w:lineRule="auto"/>
        <w:ind w:left="0" w:right="0" w:firstLine="0"/>
        <w:jc w:val="left"/>
      </w:pPr>
      <w:r>
        <w:t xml:space="preserve"> </w:t>
      </w:r>
    </w:p>
    <w:p w14:paraId="01542CCC" w14:textId="77777777" w:rsidR="00CC6897" w:rsidRDefault="00000000">
      <w:pPr>
        <w:spacing w:after="16" w:line="259" w:lineRule="auto"/>
        <w:ind w:left="0" w:right="0" w:firstLine="0"/>
        <w:jc w:val="left"/>
      </w:pPr>
      <w:r>
        <w:t xml:space="preserve"> </w:t>
      </w:r>
    </w:p>
    <w:p w14:paraId="154733A7" w14:textId="77777777" w:rsidR="00CC6897" w:rsidRDefault="00000000">
      <w:pPr>
        <w:spacing w:after="16" w:line="259" w:lineRule="auto"/>
        <w:ind w:left="0" w:right="0" w:firstLine="0"/>
        <w:jc w:val="left"/>
      </w:pPr>
      <w:r>
        <w:t xml:space="preserve"> </w:t>
      </w:r>
    </w:p>
    <w:p w14:paraId="67954138" w14:textId="77777777" w:rsidR="00CC6897" w:rsidRDefault="00000000">
      <w:pPr>
        <w:spacing w:after="19" w:line="259" w:lineRule="auto"/>
        <w:ind w:left="0" w:right="0" w:firstLine="0"/>
        <w:jc w:val="left"/>
      </w:pPr>
      <w:r>
        <w:t xml:space="preserve"> </w:t>
      </w:r>
    </w:p>
    <w:p w14:paraId="63F3E57C" w14:textId="77777777" w:rsidR="00CC6897" w:rsidRDefault="00000000">
      <w:pPr>
        <w:spacing w:after="16" w:line="259" w:lineRule="auto"/>
        <w:ind w:left="0" w:right="0" w:firstLine="0"/>
        <w:jc w:val="left"/>
      </w:pPr>
      <w:r>
        <w:t xml:space="preserve"> </w:t>
      </w:r>
    </w:p>
    <w:p w14:paraId="1EB7AA01" w14:textId="77777777" w:rsidR="00CC6897" w:rsidRDefault="00000000">
      <w:pPr>
        <w:spacing w:after="16" w:line="259" w:lineRule="auto"/>
        <w:ind w:left="0" w:right="0" w:firstLine="0"/>
        <w:jc w:val="left"/>
      </w:pPr>
      <w:r>
        <w:lastRenderedPageBreak/>
        <w:t xml:space="preserve"> </w:t>
      </w:r>
    </w:p>
    <w:p w14:paraId="0701A7AE" w14:textId="77777777" w:rsidR="00CC6897" w:rsidRDefault="00000000">
      <w:pPr>
        <w:spacing w:after="16" w:line="259" w:lineRule="auto"/>
        <w:ind w:left="0" w:right="0" w:firstLine="0"/>
        <w:jc w:val="left"/>
      </w:pPr>
      <w:r>
        <w:t xml:space="preserve"> </w:t>
      </w:r>
    </w:p>
    <w:p w14:paraId="658A8458" w14:textId="77777777" w:rsidR="00CC6897" w:rsidRDefault="00000000">
      <w:pPr>
        <w:spacing w:after="19" w:line="259" w:lineRule="auto"/>
        <w:ind w:left="0" w:right="0" w:firstLine="0"/>
        <w:jc w:val="left"/>
      </w:pPr>
      <w:r>
        <w:t xml:space="preserve"> </w:t>
      </w:r>
    </w:p>
    <w:p w14:paraId="0E03FE69" w14:textId="77777777" w:rsidR="00CC6897" w:rsidRDefault="00000000">
      <w:pPr>
        <w:spacing w:after="16" w:line="259" w:lineRule="auto"/>
        <w:ind w:left="0" w:right="0" w:firstLine="0"/>
        <w:jc w:val="left"/>
      </w:pPr>
      <w:r>
        <w:t xml:space="preserve"> </w:t>
      </w:r>
    </w:p>
    <w:p w14:paraId="4A43BED6" w14:textId="77777777" w:rsidR="00CC6897" w:rsidRDefault="00000000">
      <w:pPr>
        <w:spacing w:after="16" w:line="259" w:lineRule="auto"/>
        <w:ind w:left="0" w:right="0" w:firstLine="0"/>
        <w:jc w:val="left"/>
      </w:pPr>
      <w:r>
        <w:t xml:space="preserve"> </w:t>
      </w:r>
    </w:p>
    <w:p w14:paraId="23FCF687" w14:textId="77777777" w:rsidR="00CC6897" w:rsidRDefault="00000000">
      <w:pPr>
        <w:spacing w:after="16" w:line="259" w:lineRule="auto"/>
        <w:ind w:left="0" w:right="0" w:firstLine="0"/>
        <w:jc w:val="left"/>
      </w:pPr>
      <w:r>
        <w:t xml:space="preserve"> </w:t>
      </w:r>
    </w:p>
    <w:p w14:paraId="3A8A6A44" w14:textId="77777777" w:rsidR="00CC6897" w:rsidRDefault="00000000">
      <w:pPr>
        <w:spacing w:after="19" w:line="259" w:lineRule="auto"/>
        <w:ind w:left="0" w:right="0" w:firstLine="0"/>
        <w:jc w:val="left"/>
      </w:pPr>
      <w:r>
        <w:t xml:space="preserve"> </w:t>
      </w:r>
    </w:p>
    <w:p w14:paraId="6B1B88A5" w14:textId="77777777" w:rsidR="00CC6897" w:rsidRDefault="00000000">
      <w:pPr>
        <w:spacing w:after="16" w:line="259" w:lineRule="auto"/>
        <w:ind w:left="0" w:right="0" w:firstLine="0"/>
        <w:jc w:val="left"/>
      </w:pPr>
      <w:r>
        <w:t xml:space="preserve"> </w:t>
      </w:r>
    </w:p>
    <w:p w14:paraId="1A5608E5" w14:textId="77777777" w:rsidR="00CC6897" w:rsidRDefault="00000000">
      <w:pPr>
        <w:spacing w:after="16" w:line="259" w:lineRule="auto"/>
        <w:ind w:left="0" w:right="0" w:firstLine="0"/>
        <w:jc w:val="left"/>
      </w:pPr>
      <w:r>
        <w:t xml:space="preserve"> </w:t>
      </w:r>
    </w:p>
    <w:p w14:paraId="71A002D8" w14:textId="77777777" w:rsidR="00CC6897" w:rsidRDefault="00000000">
      <w:pPr>
        <w:spacing w:after="16" w:line="259" w:lineRule="auto"/>
        <w:ind w:left="0" w:right="0" w:firstLine="0"/>
        <w:jc w:val="left"/>
      </w:pPr>
      <w:r>
        <w:t xml:space="preserve"> </w:t>
      </w:r>
    </w:p>
    <w:p w14:paraId="229A0784" w14:textId="77777777" w:rsidR="00CC6897" w:rsidRDefault="00000000">
      <w:pPr>
        <w:spacing w:after="19" w:line="259" w:lineRule="auto"/>
        <w:ind w:left="0" w:right="0" w:firstLine="0"/>
        <w:jc w:val="left"/>
      </w:pPr>
      <w:r>
        <w:t xml:space="preserve"> </w:t>
      </w:r>
    </w:p>
    <w:p w14:paraId="0A1F0DED" w14:textId="77777777" w:rsidR="00CC6897" w:rsidRDefault="00000000">
      <w:pPr>
        <w:spacing w:after="17" w:line="259" w:lineRule="auto"/>
        <w:ind w:left="0" w:right="0" w:firstLine="0"/>
        <w:jc w:val="left"/>
      </w:pPr>
      <w:r>
        <w:t xml:space="preserve"> </w:t>
      </w:r>
    </w:p>
    <w:p w14:paraId="6465EEB3" w14:textId="77777777" w:rsidR="00CC6897" w:rsidRDefault="00000000">
      <w:pPr>
        <w:spacing w:after="16" w:line="259" w:lineRule="auto"/>
        <w:ind w:left="0" w:right="0" w:firstLine="0"/>
        <w:jc w:val="left"/>
      </w:pPr>
      <w:r>
        <w:t xml:space="preserve"> </w:t>
      </w:r>
    </w:p>
    <w:p w14:paraId="35832C4F" w14:textId="77777777" w:rsidR="00CC6897" w:rsidRDefault="00000000">
      <w:pPr>
        <w:spacing w:after="16" w:line="259" w:lineRule="auto"/>
        <w:ind w:left="0" w:right="0" w:firstLine="0"/>
        <w:jc w:val="left"/>
      </w:pPr>
      <w:r>
        <w:t xml:space="preserve"> </w:t>
      </w:r>
    </w:p>
    <w:p w14:paraId="0447A007" w14:textId="77777777" w:rsidR="00CC6897" w:rsidRDefault="00000000">
      <w:pPr>
        <w:spacing w:after="19" w:line="259" w:lineRule="auto"/>
        <w:ind w:left="0" w:right="0" w:firstLine="0"/>
        <w:jc w:val="left"/>
      </w:pPr>
      <w:r>
        <w:rPr>
          <w:b/>
        </w:rPr>
        <w:t xml:space="preserve"> </w:t>
      </w:r>
    </w:p>
    <w:p w14:paraId="4AD2F167" w14:textId="77777777" w:rsidR="00CC6897" w:rsidRDefault="00000000">
      <w:pPr>
        <w:spacing w:after="16" w:line="259" w:lineRule="auto"/>
        <w:ind w:left="0" w:right="0" w:firstLine="0"/>
        <w:jc w:val="left"/>
      </w:pPr>
      <w:r>
        <w:rPr>
          <w:b/>
        </w:rPr>
        <w:t xml:space="preserve"> </w:t>
      </w:r>
    </w:p>
    <w:p w14:paraId="1983D37D" w14:textId="77777777" w:rsidR="00CC6897" w:rsidRDefault="00000000">
      <w:pPr>
        <w:spacing w:after="0" w:line="259" w:lineRule="auto"/>
        <w:ind w:left="0" w:right="0" w:firstLine="0"/>
        <w:jc w:val="left"/>
      </w:pPr>
      <w:r>
        <w:rPr>
          <w:b/>
        </w:rPr>
        <w:t xml:space="preserve"> </w:t>
      </w:r>
    </w:p>
    <w:p w14:paraId="7155186E" w14:textId="77777777" w:rsidR="00CC6897" w:rsidRDefault="00000000">
      <w:pPr>
        <w:spacing w:after="16" w:line="259" w:lineRule="auto"/>
        <w:ind w:left="0" w:right="0" w:firstLine="0"/>
        <w:jc w:val="left"/>
      </w:pPr>
      <w:r>
        <w:rPr>
          <w:b/>
        </w:rPr>
        <w:t xml:space="preserve"> </w:t>
      </w:r>
    </w:p>
    <w:p w14:paraId="689732BD" w14:textId="77777777" w:rsidR="00CC6897" w:rsidRDefault="00000000">
      <w:pPr>
        <w:spacing w:after="16" w:line="259" w:lineRule="auto"/>
        <w:ind w:left="-5" w:right="0"/>
        <w:jc w:val="left"/>
      </w:pPr>
      <w:r>
        <w:rPr>
          <w:b/>
        </w:rPr>
        <w:t xml:space="preserve">EVALUATION RUBRICS: </w:t>
      </w:r>
    </w:p>
    <w:p w14:paraId="0B826364" w14:textId="77777777" w:rsidR="00CC6897" w:rsidRDefault="00000000">
      <w:pPr>
        <w:spacing w:after="0" w:line="259" w:lineRule="auto"/>
        <w:ind w:left="0" w:right="0" w:firstLine="0"/>
        <w:jc w:val="left"/>
      </w:pPr>
      <w:r>
        <w:rPr>
          <w:b/>
        </w:rPr>
        <w:t xml:space="preserve"> </w:t>
      </w:r>
    </w:p>
    <w:tbl>
      <w:tblPr>
        <w:tblStyle w:val="TableGrid"/>
        <w:tblW w:w="9602" w:type="dxa"/>
        <w:tblInd w:w="7" w:type="dxa"/>
        <w:tblCellMar>
          <w:top w:w="105" w:type="dxa"/>
          <w:left w:w="7" w:type="dxa"/>
          <w:bottom w:w="0" w:type="dxa"/>
          <w:right w:w="0" w:type="dxa"/>
        </w:tblCellMar>
        <w:tblLook w:val="04A0" w:firstRow="1" w:lastRow="0" w:firstColumn="1" w:lastColumn="0" w:noHBand="0" w:noVBand="1"/>
      </w:tblPr>
      <w:tblGrid>
        <w:gridCol w:w="1680"/>
        <w:gridCol w:w="1066"/>
        <w:gridCol w:w="1906"/>
        <w:gridCol w:w="1469"/>
        <w:gridCol w:w="1786"/>
        <w:gridCol w:w="1695"/>
      </w:tblGrid>
      <w:tr w:rsidR="00CC6897" w14:paraId="32E0B46C" w14:textId="77777777">
        <w:trPr>
          <w:trHeight w:val="730"/>
        </w:trPr>
        <w:tc>
          <w:tcPr>
            <w:tcW w:w="1680" w:type="dxa"/>
            <w:tcBorders>
              <w:top w:val="single" w:sz="6" w:space="0" w:color="000000"/>
              <w:left w:val="single" w:sz="6" w:space="0" w:color="000000"/>
              <w:bottom w:val="single" w:sz="6" w:space="0" w:color="000000"/>
              <w:right w:val="single" w:sz="6" w:space="0" w:color="000000"/>
            </w:tcBorders>
          </w:tcPr>
          <w:p w14:paraId="242BA7EE" w14:textId="77777777" w:rsidR="00CC6897" w:rsidRDefault="00000000">
            <w:pPr>
              <w:spacing w:after="0" w:line="259" w:lineRule="auto"/>
              <w:ind w:left="0" w:right="11" w:firstLine="0"/>
              <w:jc w:val="center"/>
            </w:pPr>
            <w:r>
              <w:rPr>
                <w:b/>
              </w:rPr>
              <w:t>Criterion</w:t>
            </w:r>
            <w:r>
              <w:t xml:space="preserve"> </w:t>
            </w:r>
          </w:p>
        </w:tc>
        <w:tc>
          <w:tcPr>
            <w:tcW w:w="1066" w:type="dxa"/>
            <w:tcBorders>
              <w:top w:val="single" w:sz="6" w:space="0" w:color="000000"/>
              <w:left w:val="single" w:sz="6" w:space="0" w:color="000000"/>
              <w:bottom w:val="single" w:sz="6" w:space="0" w:color="000000"/>
              <w:right w:val="single" w:sz="6" w:space="0" w:color="000000"/>
            </w:tcBorders>
          </w:tcPr>
          <w:p w14:paraId="39D61C92" w14:textId="77777777" w:rsidR="00CC6897" w:rsidRDefault="00000000">
            <w:pPr>
              <w:spacing w:after="0" w:line="259" w:lineRule="auto"/>
              <w:ind w:left="0" w:right="0" w:firstLine="0"/>
              <w:jc w:val="center"/>
            </w:pPr>
            <w:r>
              <w:rPr>
                <w:b/>
              </w:rPr>
              <w:t>Weighta ge (%)</w:t>
            </w:r>
            <w:r>
              <w:t xml:space="preserve"> </w:t>
            </w:r>
          </w:p>
        </w:tc>
        <w:tc>
          <w:tcPr>
            <w:tcW w:w="1906" w:type="dxa"/>
            <w:tcBorders>
              <w:top w:val="single" w:sz="6" w:space="0" w:color="000000"/>
              <w:left w:val="single" w:sz="6" w:space="0" w:color="000000"/>
              <w:bottom w:val="single" w:sz="6" w:space="0" w:color="000000"/>
              <w:right w:val="single" w:sz="6" w:space="0" w:color="000000"/>
            </w:tcBorders>
          </w:tcPr>
          <w:p w14:paraId="6612CEF9" w14:textId="77777777" w:rsidR="00CC6897" w:rsidRDefault="00000000">
            <w:pPr>
              <w:spacing w:after="0" w:line="259" w:lineRule="auto"/>
              <w:ind w:left="0" w:right="8" w:firstLine="0"/>
              <w:jc w:val="center"/>
            </w:pPr>
            <w:r>
              <w:rPr>
                <w:b/>
              </w:rPr>
              <w:t>Excellent</w:t>
            </w:r>
            <w:r>
              <w:t xml:space="preserve"> </w:t>
            </w:r>
          </w:p>
        </w:tc>
        <w:tc>
          <w:tcPr>
            <w:tcW w:w="1469" w:type="dxa"/>
            <w:tcBorders>
              <w:top w:val="single" w:sz="6" w:space="0" w:color="000000"/>
              <w:left w:val="single" w:sz="6" w:space="0" w:color="000000"/>
              <w:bottom w:val="single" w:sz="6" w:space="0" w:color="000000"/>
              <w:right w:val="single" w:sz="6" w:space="0" w:color="000000"/>
            </w:tcBorders>
          </w:tcPr>
          <w:p w14:paraId="7A9B20A9" w14:textId="77777777" w:rsidR="00CC6897" w:rsidRDefault="00000000">
            <w:pPr>
              <w:spacing w:after="0" w:line="259" w:lineRule="auto"/>
              <w:ind w:left="0" w:right="9" w:firstLine="0"/>
              <w:jc w:val="center"/>
            </w:pPr>
            <w:r>
              <w:rPr>
                <w:b/>
              </w:rPr>
              <w:t>Good</w:t>
            </w:r>
            <w:r>
              <w:t xml:space="preserve"> </w:t>
            </w:r>
          </w:p>
        </w:tc>
        <w:tc>
          <w:tcPr>
            <w:tcW w:w="1786" w:type="dxa"/>
            <w:tcBorders>
              <w:top w:val="single" w:sz="6" w:space="0" w:color="000000"/>
              <w:left w:val="single" w:sz="6" w:space="0" w:color="000000"/>
              <w:bottom w:val="single" w:sz="6" w:space="0" w:color="000000"/>
              <w:right w:val="single" w:sz="6" w:space="0" w:color="000000"/>
            </w:tcBorders>
          </w:tcPr>
          <w:p w14:paraId="2C40FD6A" w14:textId="77777777" w:rsidR="00CC6897" w:rsidRDefault="00000000">
            <w:pPr>
              <w:spacing w:after="0" w:line="259" w:lineRule="auto"/>
              <w:ind w:left="0" w:right="12" w:firstLine="0"/>
              <w:jc w:val="center"/>
            </w:pPr>
            <w:r>
              <w:rPr>
                <w:b/>
              </w:rPr>
              <w:t>Average</w:t>
            </w:r>
            <w:r>
              <w:t xml:space="preserve"> </w:t>
            </w:r>
          </w:p>
        </w:tc>
        <w:tc>
          <w:tcPr>
            <w:tcW w:w="1695" w:type="dxa"/>
            <w:tcBorders>
              <w:top w:val="single" w:sz="6" w:space="0" w:color="000000"/>
              <w:left w:val="single" w:sz="6" w:space="0" w:color="000000"/>
              <w:bottom w:val="single" w:sz="6" w:space="0" w:color="000000"/>
              <w:right w:val="single" w:sz="6" w:space="0" w:color="000000"/>
            </w:tcBorders>
          </w:tcPr>
          <w:p w14:paraId="54469576" w14:textId="77777777" w:rsidR="00CC6897" w:rsidRDefault="00000000">
            <w:pPr>
              <w:spacing w:after="0" w:line="259" w:lineRule="auto"/>
              <w:ind w:left="0" w:right="4" w:firstLine="0"/>
              <w:jc w:val="center"/>
            </w:pPr>
            <w:r>
              <w:rPr>
                <w:b/>
              </w:rPr>
              <w:t>Poor</w:t>
            </w:r>
            <w:r>
              <w:t xml:space="preserve"> </w:t>
            </w:r>
          </w:p>
        </w:tc>
      </w:tr>
      <w:tr w:rsidR="00CC6897" w14:paraId="08066CF5" w14:textId="77777777">
        <w:trPr>
          <w:trHeight w:val="2645"/>
        </w:trPr>
        <w:tc>
          <w:tcPr>
            <w:tcW w:w="1680" w:type="dxa"/>
            <w:tcBorders>
              <w:top w:val="single" w:sz="6" w:space="0" w:color="000000"/>
              <w:left w:val="single" w:sz="6" w:space="0" w:color="000000"/>
              <w:bottom w:val="single" w:sz="6" w:space="0" w:color="000000"/>
              <w:right w:val="single" w:sz="6" w:space="0" w:color="000000"/>
            </w:tcBorders>
          </w:tcPr>
          <w:p w14:paraId="717663EE" w14:textId="77777777" w:rsidR="00CC6897" w:rsidRDefault="00000000">
            <w:pPr>
              <w:spacing w:after="16" w:line="259" w:lineRule="auto"/>
              <w:ind w:left="34" w:right="0" w:firstLine="0"/>
              <w:jc w:val="left"/>
            </w:pPr>
            <w:r>
              <w:t xml:space="preserve">1. Problem </w:t>
            </w:r>
          </w:p>
          <w:p w14:paraId="65E4935A" w14:textId="77777777" w:rsidR="00CC6897" w:rsidRDefault="00000000">
            <w:pPr>
              <w:spacing w:after="16" w:line="259" w:lineRule="auto"/>
              <w:ind w:left="34" w:right="0" w:firstLine="0"/>
              <w:jc w:val="left"/>
            </w:pPr>
            <w:r>
              <w:t xml:space="preserve">Analysis and </w:t>
            </w:r>
          </w:p>
          <w:p w14:paraId="0CF5C122" w14:textId="77777777" w:rsidR="00CC6897" w:rsidRDefault="00000000">
            <w:pPr>
              <w:spacing w:after="16" w:line="259" w:lineRule="auto"/>
              <w:ind w:left="34" w:right="0" w:firstLine="0"/>
              <w:jc w:val="left"/>
            </w:pPr>
            <w:r>
              <w:t xml:space="preserve">Domain </w:t>
            </w:r>
          </w:p>
          <w:p w14:paraId="4AFEFC3C" w14:textId="77777777" w:rsidR="00CC6897" w:rsidRDefault="00000000">
            <w:pPr>
              <w:spacing w:after="0" w:line="259" w:lineRule="auto"/>
              <w:ind w:left="34" w:right="0" w:firstLine="0"/>
              <w:jc w:val="left"/>
            </w:pPr>
            <w:r>
              <w:t xml:space="preserve">Understanding </w:t>
            </w:r>
          </w:p>
        </w:tc>
        <w:tc>
          <w:tcPr>
            <w:tcW w:w="1066" w:type="dxa"/>
            <w:tcBorders>
              <w:top w:val="single" w:sz="6" w:space="0" w:color="000000"/>
              <w:left w:val="single" w:sz="6" w:space="0" w:color="000000"/>
              <w:bottom w:val="single" w:sz="6" w:space="0" w:color="000000"/>
              <w:right w:val="single" w:sz="6" w:space="0" w:color="000000"/>
            </w:tcBorders>
          </w:tcPr>
          <w:p w14:paraId="331F5D31" w14:textId="77777777" w:rsidR="00CC6897" w:rsidRDefault="00000000">
            <w:pPr>
              <w:spacing w:after="0" w:line="259" w:lineRule="auto"/>
              <w:ind w:left="0" w:right="9" w:firstLine="0"/>
              <w:jc w:val="center"/>
            </w:pPr>
            <w:r>
              <w:t xml:space="preserve">10% </w:t>
            </w:r>
          </w:p>
        </w:tc>
        <w:tc>
          <w:tcPr>
            <w:tcW w:w="1906" w:type="dxa"/>
            <w:tcBorders>
              <w:top w:val="single" w:sz="6" w:space="0" w:color="000000"/>
              <w:left w:val="single" w:sz="6" w:space="0" w:color="000000"/>
              <w:bottom w:val="single" w:sz="6" w:space="0" w:color="000000"/>
              <w:right w:val="single" w:sz="6" w:space="0" w:color="000000"/>
            </w:tcBorders>
            <w:vAlign w:val="center"/>
          </w:tcPr>
          <w:p w14:paraId="55470102" w14:textId="77777777" w:rsidR="00CC6897" w:rsidRDefault="00000000">
            <w:pPr>
              <w:spacing w:after="0" w:line="259" w:lineRule="auto"/>
              <w:ind w:left="34" w:right="0" w:firstLine="0"/>
              <w:jc w:val="left"/>
            </w:pPr>
            <w:r>
              <w:t xml:space="preserve">9–10% – Clearly analyzes the realworld problem, domain entities, facts, conditions, goals, and expected conclusions. </w:t>
            </w:r>
          </w:p>
        </w:tc>
        <w:tc>
          <w:tcPr>
            <w:tcW w:w="1469" w:type="dxa"/>
            <w:tcBorders>
              <w:top w:val="single" w:sz="6" w:space="0" w:color="000000"/>
              <w:left w:val="single" w:sz="6" w:space="0" w:color="000000"/>
              <w:bottom w:val="single" w:sz="6" w:space="0" w:color="000000"/>
              <w:right w:val="single" w:sz="6" w:space="0" w:color="000000"/>
            </w:tcBorders>
          </w:tcPr>
          <w:p w14:paraId="1FFE8C42" w14:textId="77777777" w:rsidR="00CC6897" w:rsidRDefault="00000000">
            <w:pPr>
              <w:spacing w:after="0" w:line="259" w:lineRule="auto"/>
              <w:ind w:left="31" w:right="0" w:firstLine="0"/>
              <w:jc w:val="left"/>
            </w:pPr>
            <w:r>
              <w:t xml:space="preserve">7–8% – Good understanding of the domain with minor omissions. </w:t>
            </w:r>
          </w:p>
        </w:tc>
        <w:tc>
          <w:tcPr>
            <w:tcW w:w="1786" w:type="dxa"/>
            <w:tcBorders>
              <w:top w:val="single" w:sz="6" w:space="0" w:color="000000"/>
              <w:left w:val="single" w:sz="6" w:space="0" w:color="000000"/>
              <w:bottom w:val="single" w:sz="6" w:space="0" w:color="000000"/>
              <w:right w:val="single" w:sz="6" w:space="0" w:color="000000"/>
            </w:tcBorders>
          </w:tcPr>
          <w:p w14:paraId="0357945A" w14:textId="77777777" w:rsidR="00CC6897" w:rsidRDefault="00000000">
            <w:pPr>
              <w:spacing w:after="0" w:line="259" w:lineRule="auto"/>
              <w:ind w:left="34" w:right="26" w:firstLine="0"/>
              <w:jc w:val="left"/>
            </w:pPr>
            <w:r>
              <w:t xml:space="preserve">5–6% – Basic domain understanding with several missing elements. </w:t>
            </w:r>
          </w:p>
        </w:tc>
        <w:tc>
          <w:tcPr>
            <w:tcW w:w="1695" w:type="dxa"/>
            <w:tcBorders>
              <w:top w:val="single" w:sz="6" w:space="0" w:color="000000"/>
              <w:left w:val="single" w:sz="6" w:space="0" w:color="000000"/>
              <w:bottom w:val="single" w:sz="6" w:space="0" w:color="000000"/>
              <w:right w:val="single" w:sz="6" w:space="0" w:color="000000"/>
            </w:tcBorders>
          </w:tcPr>
          <w:p w14:paraId="51E2E20A" w14:textId="77777777" w:rsidR="00CC6897" w:rsidRDefault="00000000">
            <w:pPr>
              <w:spacing w:after="0" w:line="259" w:lineRule="auto"/>
              <w:ind w:left="0" w:right="0" w:firstLine="0"/>
              <w:jc w:val="left"/>
            </w:pPr>
            <w:r>
              <w:t xml:space="preserve">0–4% – Poor or incorrect understanding of the problem domain. </w:t>
            </w:r>
          </w:p>
        </w:tc>
      </w:tr>
      <w:tr w:rsidR="00CC6897" w14:paraId="17C9AD23" w14:textId="77777777">
        <w:trPr>
          <w:trHeight w:val="2645"/>
        </w:trPr>
        <w:tc>
          <w:tcPr>
            <w:tcW w:w="1680" w:type="dxa"/>
            <w:tcBorders>
              <w:top w:val="single" w:sz="6" w:space="0" w:color="000000"/>
              <w:left w:val="single" w:sz="6" w:space="0" w:color="000000"/>
              <w:bottom w:val="single" w:sz="6" w:space="0" w:color="000000"/>
              <w:right w:val="single" w:sz="6" w:space="0" w:color="000000"/>
            </w:tcBorders>
          </w:tcPr>
          <w:p w14:paraId="798EA5E1" w14:textId="77777777" w:rsidR="00CC6897" w:rsidRDefault="00000000">
            <w:pPr>
              <w:spacing w:after="16" w:line="259" w:lineRule="auto"/>
              <w:ind w:left="34" w:right="0" w:firstLine="0"/>
              <w:jc w:val="left"/>
            </w:pPr>
            <w:r>
              <w:t xml:space="preserve">2. Knowledge </w:t>
            </w:r>
          </w:p>
          <w:p w14:paraId="707E8F63" w14:textId="77777777" w:rsidR="00CC6897" w:rsidRDefault="00000000">
            <w:pPr>
              <w:spacing w:after="16" w:line="259" w:lineRule="auto"/>
              <w:ind w:left="34" w:right="0" w:firstLine="0"/>
            </w:pPr>
            <w:r>
              <w:t xml:space="preserve">Acquisition and </w:t>
            </w:r>
          </w:p>
          <w:p w14:paraId="424FC379" w14:textId="77777777" w:rsidR="00CC6897" w:rsidRDefault="00000000">
            <w:pPr>
              <w:spacing w:after="0" w:line="259" w:lineRule="auto"/>
              <w:ind w:left="34" w:right="0" w:firstLine="0"/>
              <w:jc w:val="left"/>
            </w:pPr>
            <w:r>
              <w:t xml:space="preserve">Representation </w:t>
            </w:r>
          </w:p>
        </w:tc>
        <w:tc>
          <w:tcPr>
            <w:tcW w:w="1066" w:type="dxa"/>
            <w:tcBorders>
              <w:top w:val="single" w:sz="6" w:space="0" w:color="000000"/>
              <w:left w:val="single" w:sz="6" w:space="0" w:color="000000"/>
              <w:bottom w:val="single" w:sz="6" w:space="0" w:color="000000"/>
              <w:right w:val="single" w:sz="6" w:space="0" w:color="000000"/>
            </w:tcBorders>
          </w:tcPr>
          <w:p w14:paraId="090AD233" w14:textId="77777777" w:rsidR="00CC6897" w:rsidRDefault="00000000">
            <w:pPr>
              <w:spacing w:after="0" w:line="259" w:lineRule="auto"/>
              <w:ind w:left="0" w:right="9" w:firstLine="0"/>
              <w:jc w:val="center"/>
            </w:pPr>
            <w:r>
              <w:t xml:space="preserve">10% </w:t>
            </w:r>
          </w:p>
        </w:tc>
        <w:tc>
          <w:tcPr>
            <w:tcW w:w="1906" w:type="dxa"/>
            <w:tcBorders>
              <w:top w:val="single" w:sz="6" w:space="0" w:color="000000"/>
              <w:left w:val="single" w:sz="6" w:space="0" w:color="000000"/>
              <w:bottom w:val="single" w:sz="6" w:space="0" w:color="000000"/>
              <w:right w:val="single" w:sz="6" w:space="0" w:color="000000"/>
            </w:tcBorders>
            <w:vAlign w:val="center"/>
          </w:tcPr>
          <w:p w14:paraId="7F2EAED0" w14:textId="77777777" w:rsidR="00CC6897" w:rsidRDefault="00000000">
            <w:pPr>
              <w:spacing w:after="0" w:line="259" w:lineRule="auto"/>
              <w:ind w:left="34" w:right="0" w:firstLine="0"/>
              <w:jc w:val="left"/>
            </w:pPr>
            <w:r>
              <w:t xml:space="preserve">9–10% – Acquires relevant domain knowledge and represents it accurately using well-structured Prolog facts and rules. </w:t>
            </w:r>
          </w:p>
        </w:tc>
        <w:tc>
          <w:tcPr>
            <w:tcW w:w="1469" w:type="dxa"/>
            <w:tcBorders>
              <w:top w:val="single" w:sz="6" w:space="0" w:color="000000"/>
              <w:left w:val="single" w:sz="6" w:space="0" w:color="000000"/>
              <w:bottom w:val="single" w:sz="6" w:space="0" w:color="000000"/>
              <w:right w:val="single" w:sz="6" w:space="0" w:color="000000"/>
            </w:tcBorders>
          </w:tcPr>
          <w:p w14:paraId="3CF55BEC" w14:textId="77777777" w:rsidR="00CC6897" w:rsidRDefault="00000000">
            <w:pPr>
              <w:spacing w:after="0" w:line="259" w:lineRule="auto"/>
              <w:ind w:left="31" w:right="0" w:firstLine="0"/>
              <w:jc w:val="left"/>
            </w:pPr>
            <w:r>
              <w:t xml:space="preserve">7–8% – Knowledge is appropriately represented with minor gaps. </w:t>
            </w:r>
          </w:p>
        </w:tc>
        <w:tc>
          <w:tcPr>
            <w:tcW w:w="1786" w:type="dxa"/>
            <w:tcBorders>
              <w:top w:val="single" w:sz="6" w:space="0" w:color="000000"/>
              <w:left w:val="single" w:sz="6" w:space="0" w:color="000000"/>
              <w:bottom w:val="single" w:sz="6" w:space="0" w:color="000000"/>
              <w:right w:val="single" w:sz="6" w:space="0" w:color="000000"/>
            </w:tcBorders>
          </w:tcPr>
          <w:p w14:paraId="2BD4380A" w14:textId="77777777" w:rsidR="00CC6897" w:rsidRDefault="00000000">
            <w:pPr>
              <w:spacing w:after="0" w:line="259" w:lineRule="auto"/>
              <w:ind w:left="34" w:right="0" w:firstLine="0"/>
              <w:jc w:val="left"/>
            </w:pPr>
            <w:r>
              <w:t xml:space="preserve">5–6% – Basic knowledge representation with missing or unclear facts/rules. </w:t>
            </w:r>
          </w:p>
        </w:tc>
        <w:tc>
          <w:tcPr>
            <w:tcW w:w="1695" w:type="dxa"/>
            <w:tcBorders>
              <w:top w:val="single" w:sz="6" w:space="0" w:color="000000"/>
              <w:left w:val="single" w:sz="6" w:space="0" w:color="000000"/>
              <w:bottom w:val="single" w:sz="6" w:space="0" w:color="000000"/>
              <w:right w:val="single" w:sz="6" w:space="0" w:color="000000"/>
            </w:tcBorders>
          </w:tcPr>
          <w:p w14:paraId="0776A02B" w14:textId="77777777" w:rsidR="00CC6897" w:rsidRDefault="00000000">
            <w:pPr>
              <w:spacing w:after="16" w:line="259" w:lineRule="auto"/>
              <w:ind w:left="0" w:right="0" w:firstLine="0"/>
              <w:jc w:val="left"/>
            </w:pPr>
            <w:r>
              <w:t xml:space="preserve">0–4% – </w:t>
            </w:r>
          </w:p>
          <w:p w14:paraId="6CEB3E80" w14:textId="77777777" w:rsidR="00CC6897" w:rsidRDefault="00000000">
            <w:pPr>
              <w:spacing w:after="0" w:line="259" w:lineRule="auto"/>
              <w:ind w:left="0" w:right="0" w:firstLine="0"/>
              <w:jc w:val="left"/>
            </w:pPr>
            <w:r>
              <w:t xml:space="preserve">Inadequate or inappropriate knowledge representation. </w:t>
            </w:r>
          </w:p>
        </w:tc>
      </w:tr>
      <w:tr w:rsidR="00CC6897" w14:paraId="1D4AAD51" w14:textId="77777777">
        <w:trPr>
          <w:trHeight w:val="3269"/>
        </w:trPr>
        <w:tc>
          <w:tcPr>
            <w:tcW w:w="1680" w:type="dxa"/>
            <w:tcBorders>
              <w:top w:val="single" w:sz="6" w:space="0" w:color="000000"/>
              <w:left w:val="single" w:sz="6" w:space="0" w:color="000000"/>
              <w:bottom w:val="single" w:sz="6" w:space="0" w:color="000000"/>
              <w:right w:val="single" w:sz="6" w:space="0" w:color="000000"/>
            </w:tcBorders>
          </w:tcPr>
          <w:p w14:paraId="2F03DC47" w14:textId="77777777" w:rsidR="00CC6897" w:rsidRDefault="00000000">
            <w:pPr>
              <w:spacing w:after="16" w:line="259" w:lineRule="auto"/>
              <w:ind w:left="34" w:right="0" w:firstLine="0"/>
              <w:jc w:val="left"/>
            </w:pPr>
            <w:r>
              <w:lastRenderedPageBreak/>
              <w:t xml:space="preserve">3. Production </w:t>
            </w:r>
          </w:p>
          <w:p w14:paraId="42264AFD" w14:textId="77777777" w:rsidR="00CC6897" w:rsidRDefault="00000000">
            <w:pPr>
              <w:spacing w:after="16" w:line="259" w:lineRule="auto"/>
              <w:ind w:left="34" w:right="0" w:firstLine="0"/>
              <w:jc w:val="left"/>
            </w:pPr>
            <w:r>
              <w:t xml:space="preserve">Rule / </w:t>
            </w:r>
          </w:p>
          <w:p w14:paraId="5217926B" w14:textId="77777777" w:rsidR="00CC6897" w:rsidRDefault="00000000">
            <w:pPr>
              <w:spacing w:after="19" w:line="259" w:lineRule="auto"/>
              <w:ind w:left="34" w:right="0" w:firstLine="0"/>
              <w:jc w:val="left"/>
            </w:pPr>
            <w:r>
              <w:t xml:space="preserve">Knowledge </w:t>
            </w:r>
          </w:p>
          <w:p w14:paraId="6D58E9C9" w14:textId="77777777" w:rsidR="00CC6897" w:rsidRDefault="00000000">
            <w:pPr>
              <w:spacing w:after="0" w:line="259" w:lineRule="auto"/>
              <w:ind w:left="34" w:right="0" w:firstLine="0"/>
              <w:jc w:val="left"/>
            </w:pPr>
            <w:r>
              <w:t xml:space="preserve">Base Design </w:t>
            </w:r>
          </w:p>
        </w:tc>
        <w:tc>
          <w:tcPr>
            <w:tcW w:w="1066" w:type="dxa"/>
            <w:tcBorders>
              <w:top w:val="single" w:sz="6" w:space="0" w:color="000000"/>
              <w:left w:val="single" w:sz="6" w:space="0" w:color="000000"/>
              <w:bottom w:val="single" w:sz="6" w:space="0" w:color="000000"/>
              <w:right w:val="single" w:sz="6" w:space="0" w:color="000000"/>
            </w:tcBorders>
          </w:tcPr>
          <w:p w14:paraId="070DB8D6" w14:textId="77777777" w:rsidR="00CC6897" w:rsidRDefault="00000000">
            <w:pPr>
              <w:spacing w:after="0" w:line="259" w:lineRule="auto"/>
              <w:ind w:left="0" w:right="9" w:firstLine="0"/>
              <w:jc w:val="center"/>
            </w:pPr>
            <w:r>
              <w:t xml:space="preserve">15% </w:t>
            </w:r>
          </w:p>
        </w:tc>
        <w:tc>
          <w:tcPr>
            <w:tcW w:w="1906" w:type="dxa"/>
            <w:tcBorders>
              <w:top w:val="single" w:sz="6" w:space="0" w:color="000000"/>
              <w:left w:val="single" w:sz="6" w:space="0" w:color="000000"/>
              <w:bottom w:val="single" w:sz="6" w:space="0" w:color="000000"/>
              <w:right w:val="single" w:sz="6" w:space="0" w:color="000000"/>
            </w:tcBorders>
          </w:tcPr>
          <w:p w14:paraId="3478A41D" w14:textId="77777777" w:rsidR="00CC6897" w:rsidRDefault="00000000">
            <w:pPr>
              <w:spacing w:after="0" w:line="259" w:lineRule="auto"/>
              <w:ind w:left="34" w:right="8" w:firstLine="0"/>
              <w:jc w:val="left"/>
            </w:pPr>
            <w:r>
              <w:t xml:space="preserve">13–15% – Develops a comprehensive, consistent, and logically structured production-rule knowledge base with appropriate facts and rules. </w:t>
            </w:r>
          </w:p>
        </w:tc>
        <w:tc>
          <w:tcPr>
            <w:tcW w:w="1469" w:type="dxa"/>
            <w:tcBorders>
              <w:top w:val="single" w:sz="6" w:space="0" w:color="000000"/>
              <w:left w:val="single" w:sz="6" w:space="0" w:color="000000"/>
              <w:bottom w:val="single" w:sz="6" w:space="0" w:color="000000"/>
              <w:right w:val="single" w:sz="6" w:space="0" w:color="000000"/>
            </w:tcBorders>
          </w:tcPr>
          <w:p w14:paraId="133CB31F" w14:textId="77777777" w:rsidR="00CC6897" w:rsidRDefault="00000000">
            <w:pPr>
              <w:spacing w:after="0" w:line="259" w:lineRule="auto"/>
              <w:ind w:left="31" w:right="33" w:firstLine="0"/>
              <w:jc w:val="left"/>
            </w:pPr>
            <w:r>
              <w:t xml:space="preserve">10–12% – Welldesigned knowledge base with minor inconsistencie s or omissions. </w:t>
            </w:r>
          </w:p>
        </w:tc>
        <w:tc>
          <w:tcPr>
            <w:tcW w:w="1786" w:type="dxa"/>
            <w:tcBorders>
              <w:top w:val="single" w:sz="6" w:space="0" w:color="000000"/>
              <w:left w:val="single" w:sz="6" w:space="0" w:color="000000"/>
              <w:bottom w:val="single" w:sz="6" w:space="0" w:color="000000"/>
              <w:right w:val="single" w:sz="6" w:space="0" w:color="000000"/>
            </w:tcBorders>
          </w:tcPr>
          <w:p w14:paraId="1AB063C9" w14:textId="77777777" w:rsidR="00CC6897" w:rsidRDefault="00000000">
            <w:pPr>
              <w:spacing w:after="0" w:line="259" w:lineRule="auto"/>
              <w:ind w:left="34" w:right="0" w:firstLine="0"/>
              <w:jc w:val="left"/>
            </w:pPr>
            <w:r>
              <w:t xml:space="preserve">7–9% – Basic rule base developed but several rules are incomplete or unclear. </w:t>
            </w:r>
          </w:p>
        </w:tc>
        <w:tc>
          <w:tcPr>
            <w:tcW w:w="1695" w:type="dxa"/>
            <w:tcBorders>
              <w:top w:val="single" w:sz="6" w:space="0" w:color="000000"/>
              <w:left w:val="single" w:sz="6" w:space="0" w:color="000000"/>
              <w:bottom w:val="single" w:sz="6" w:space="0" w:color="000000"/>
              <w:right w:val="single" w:sz="6" w:space="0" w:color="000000"/>
            </w:tcBorders>
          </w:tcPr>
          <w:p w14:paraId="7BF0E058" w14:textId="77777777" w:rsidR="00CC6897" w:rsidRDefault="00000000">
            <w:pPr>
              <w:spacing w:after="16" w:line="259" w:lineRule="auto"/>
              <w:ind w:left="0" w:right="0" w:firstLine="0"/>
              <w:jc w:val="left"/>
            </w:pPr>
            <w:r>
              <w:t xml:space="preserve">0–6% – </w:t>
            </w:r>
          </w:p>
          <w:p w14:paraId="62DB975D" w14:textId="77777777" w:rsidR="00CC6897" w:rsidRDefault="00000000">
            <w:pPr>
              <w:spacing w:after="0" w:line="259" w:lineRule="auto"/>
              <w:ind w:left="0" w:right="0" w:firstLine="0"/>
              <w:jc w:val="left"/>
            </w:pPr>
            <w:r>
              <w:t xml:space="preserve">Knowledge base is incomplete, inconsistent, or inappropriate. </w:t>
            </w:r>
          </w:p>
        </w:tc>
      </w:tr>
      <w:tr w:rsidR="00CC6897" w14:paraId="7E3D7D7E" w14:textId="77777777">
        <w:trPr>
          <w:trHeight w:val="3269"/>
        </w:trPr>
        <w:tc>
          <w:tcPr>
            <w:tcW w:w="1680" w:type="dxa"/>
            <w:tcBorders>
              <w:top w:val="single" w:sz="6" w:space="0" w:color="000000"/>
              <w:left w:val="single" w:sz="6" w:space="0" w:color="000000"/>
              <w:bottom w:val="single" w:sz="6" w:space="0" w:color="000000"/>
              <w:right w:val="single" w:sz="6" w:space="0" w:color="000000"/>
            </w:tcBorders>
          </w:tcPr>
          <w:p w14:paraId="54E7D0CB" w14:textId="77777777" w:rsidR="00CC6897" w:rsidRDefault="00000000">
            <w:pPr>
              <w:spacing w:after="16" w:line="259" w:lineRule="auto"/>
              <w:ind w:left="34" w:right="0" w:firstLine="0"/>
              <w:jc w:val="left"/>
            </w:pPr>
            <w:r>
              <w:t xml:space="preserve">4. Prolog </w:t>
            </w:r>
          </w:p>
          <w:p w14:paraId="5C41E9D0" w14:textId="77777777" w:rsidR="00CC6897" w:rsidRDefault="00000000">
            <w:pPr>
              <w:spacing w:after="0" w:line="259" w:lineRule="auto"/>
              <w:ind w:left="34" w:right="0" w:firstLine="0"/>
            </w:pPr>
            <w:r>
              <w:t xml:space="preserve">Implementation </w:t>
            </w:r>
          </w:p>
        </w:tc>
        <w:tc>
          <w:tcPr>
            <w:tcW w:w="1066" w:type="dxa"/>
            <w:tcBorders>
              <w:top w:val="single" w:sz="6" w:space="0" w:color="000000"/>
              <w:left w:val="single" w:sz="6" w:space="0" w:color="000000"/>
              <w:bottom w:val="single" w:sz="6" w:space="0" w:color="000000"/>
              <w:right w:val="single" w:sz="6" w:space="0" w:color="000000"/>
            </w:tcBorders>
          </w:tcPr>
          <w:p w14:paraId="67B3CA3E" w14:textId="77777777" w:rsidR="00CC6897" w:rsidRDefault="00000000">
            <w:pPr>
              <w:spacing w:after="0" w:line="259" w:lineRule="auto"/>
              <w:ind w:left="0" w:right="9" w:firstLine="0"/>
              <w:jc w:val="center"/>
            </w:pPr>
            <w:r>
              <w:t xml:space="preserve">15% </w:t>
            </w:r>
          </w:p>
        </w:tc>
        <w:tc>
          <w:tcPr>
            <w:tcW w:w="1906" w:type="dxa"/>
            <w:tcBorders>
              <w:top w:val="single" w:sz="6" w:space="0" w:color="000000"/>
              <w:left w:val="single" w:sz="6" w:space="0" w:color="000000"/>
              <w:bottom w:val="single" w:sz="6" w:space="0" w:color="000000"/>
              <w:right w:val="single" w:sz="6" w:space="0" w:color="000000"/>
            </w:tcBorders>
          </w:tcPr>
          <w:p w14:paraId="7762AC20" w14:textId="77777777" w:rsidR="00CC6897" w:rsidRDefault="00000000">
            <w:pPr>
              <w:spacing w:after="16" w:line="259" w:lineRule="auto"/>
              <w:ind w:left="34" w:right="0" w:firstLine="0"/>
              <w:jc w:val="left"/>
            </w:pPr>
            <w:r>
              <w:t xml:space="preserve">13–15% – </w:t>
            </w:r>
          </w:p>
          <w:p w14:paraId="1F722E47" w14:textId="77777777" w:rsidR="00CC6897" w:rsidRDefault="00000000">
            <w:pPr>
              <w:spacing w:after="0" w:line="259" w:lineRule="auto"/>
              <w:ind w:left="34" w:right="0" w:firstLine="0"/>
              <w:jc w:val="left"/>
            </w:pPr>
            <w:r>
              <w:t xml:space="preserve">Implements a fully functional expert system using Prolog facts, predicates, rules, variables, unification, and backtracking effectively. </w:t>
            </w:r>
          </w:p>
        </w:tc>
        <w:tc>
          <w:tcPr>
            <w:tcW w:w="1469" w:type="dxa"/>
            <w:tcBorders>
              <w:top w:val="single" w:sz="6" w:space="0" w:color="000000"/>
              <w:left w:val="single" w:sz="6" w:space="0" w:color="000000"/>
              <w:bottom w:val="single" w:sz="6" w:space="0" w:color="000000"/>
              <w:right w:val="single" w:sz="6" w:space="0" w:color="000000"/>
            </w:tcBorders>
          </w:tcPr>
          <w:p w14:paraId="7A662DEF" w14:textId="77777777" w:rsidR="00CC6897" w:rsidRDefault="00000000">
            <w:pPr>
              <w:spacing w:after="0" w:line="259" w:lineRule="auto"/>
              <w:ind w:left="31" w:right="0" w:firstLine="0"/>
              <w:jc w:val="left"/>
            </w:pPr>
            <w:r>
              <w:t xml:space="preserve">10–12% – Functional Prolog implementatio n with minor technical issues. </w:t>
            </w:r>
          </w:p>
        </w:tc>
        <w:tc>
          <w:tcPr>
            <w:tcW w:w="1786" w:type="dxa"/>
            <w:tcBorders>
              <w:top w:val="single" w:sz="6" w:space="0" w:color="000000"/>
              <w:left w:val="single" w:sz="6" w:space="0" w:color="000000"/>
              <w:bottom w:val="single" w:sz="6" w:space="0" w:color="000000"/>
              <w:right w:val="single" w:sz="6" w:space="0" w:color="000000"/>
            </w:tcBorders>
          </w:tcPr>
          <w:p w14:paraId="3CFD295A" w14:textId="77777777" w:rsidR="00CC6897" w:rsidRDefault="00000000">
            <w:pPr>
              <w:spacing w:after="0" w:line="274" w:lineRule="auto"/>
              <w:ind w:left="34" w:right="0" w:firstLine="0"/>
              <w:jc w:val="left"/>
            </w:pPr>
            <w:r>
              <w:t xml:space="preserve">7–9% – Basic implementation works with limited use of </w:t>
            </w:r>
          </w:p>
          <w:p w14:paraId="57284187" w14:textId="77777777" w:rsidR="00CC6897" w:rsidRDefault="00000000">
            <w:pPr>
              <w:spacing w:after="0" w:line="259" w:lineRule="auto"/>
              <w:ind w:left="34" w:right="0" w:firstLine="0"/>
              <w:jc w:val="left"/>
            </w:pPr>
            <w:r>
              <w:t xml:space="preserve">Prolog features. </w:t>
            </w:r>
          </w:p>
        </w:tc>
        <w:tc>
          <w:tcPr>
            <w:tcW w:w="1695" w:type="dxa"/>
            <w:tcBorders>
              <w:top w:val="single" w:sz="6" w:space="0" w:color="000000"/>
              <w:left w:val="single" w:sz="6" w:space="0" w:color="000000"/>
              <w:bottom w:val="single" w:sz="6" w:space="0" w:color="000000"/>
              <w:right w:val="single" w:sz="6" w:space="0" w:color="000000"/>
            </w:tcBorders>
          </w:tcPr>
          <w:p w14:paraId="3E66BE19" w14:textId="77777777" w:rsidR="00CC6897" w:rsidRDefault="00000000">
            <w:pPr>
              <w:spacing w:after="16" w:line="259" w:lineRule="auto"/>
              <w:ind w:left="0" w:right="0" w:firstLine="0"/>
              <w:jc w:val="left"/>
            </w:pPr>
            <w:r>
              <w:t xml:space="preserve">0–6% – </w:t>
            </w:r>
          </w:p>
          <w:p w14:paraId="069787B2" w14:textId="77777777" w:rsidR="00CC6897" w:rsidRDefault="00000000">
            <w:pPr>
              <w:spacing w:after="0" w:line="259" w:lineRule="auto"/>
              <w:ind w:left="0" w:right="0" w:firstLine="0"/>
              <w:jc w:val="left"/>
            </w:pPr>
            <w:r>
              <w:t xml:space="preserve">Implementation is incomplete, incorrect, or nonfunctional. </w:t>
            </w:r>
          </w:p>
        </w:tc>
      </w:tr>
    </w:tbl>
    <w:p w14:paraId="18045611" w14:textId="77777777" w:rsidR="00CC6897" w:rsidRDefault="00CC6897">
      <w:pPr>
        <w:spacing w:after="0" w:line="259" w:lineRule="auto"/>
        <w:ind w:left="-1440" w:right="10538" w:firstLine="0"/>
        <w:jc w:val="left"/>
      </w:pPr>
    </w:p>
    <w:tbl>
      <w:tblPr>
        <w:tblStyle w:val="TableGrid"/>
        <w:tblW w:w="9602" w:type="dxa"/>
        <w:tblInd w:w="7" w:type="dxa"/>
        <w:tblCellMar>
          <w:top w:w="105" w:type="dxa"/>
          <w:left w:w="7" w:type="dxa"/>
          <w:bottom w:w="0" w:type="dxa"/>
          <w:right w:w="0" w:type="dxa"/>
        </w:tblCellMar>
        <w:tblLook w:val="04A0" w:firstRow="1" w:lastRow="0" w:firstColumn="1" w:lastColumn="0" w:noHBand="0" w:noVBand="1"/>
      </w:tblPr>
      <w:tblGrid>
        <w:gridCol w:w="1593"/>
        <w:gridCol w:w="605"/>
        <w:gridCol w:w="2555"/>
        <w:gridCol w:w="1422"/>
        <w:gridCol w:w="1732"/>
        <w:gridCol w:w="1695"/>
      </w:tblGrid>
      <w:tr w:rsidR="00CC6897" w14:paraId="358DBC45" w14:textId="77777777">
        <w:trPr>
          <w:trHeight w:val="2952"/>
        </w:trPr>
        <w:tc>
          <w:tcPr>
            <w:tcW w:w="1680" w:type="dxa"/>
            <w:tcBorders>
              <w:top w:val="single" w:sz="6" w:space="0" w:color="CCCCCC"/>
              <w:left w:val="single" w:sz="6" w:space="0" w:color="000000"/>
              <w:bottom w:val="single" w:sz="6" w:space="0" w:color="000000"/>
              <w:right w:val="single" w:sz="6" w:space="0" w:color="000000"/>
            </w:tcBorders>
          </w:tcPr>
          <w:p w14:paraId="7966976C" w14:textId="77777777" w:rsidR="00CC6897" w:rsidRDefault="00000000">
            <w:pPr>
              <w:spacing w:after="16" w:line="259" w:lineRule="auto"/>
              <w:ind w:left="34" w:right="0" w:firstLine="0"/>
              <w:jc w:val="left"/>
            </w:pPr>
            <w:r>
              <w:t xml:space="preserve">5. Forward </w:t>
            </w:r>
          </w:p>
          <w:p w14:paraId="6FCC14D9" w14:textId="77777777" w:rsidR="00CC6897" w:rsidRDefault="00000000">
            <w:pPr>
              <w:spacing w:after="0" w:line="259" w:lineRule="auto"/>
              <w:ind w:left="34" w:right="0" w:firstLine="0"/>
              <w:jc w:val="left"/>
            </w:pPr>
            <w:r>
              <w:t xml:space="preserve">Chaining </w:t>
            </w:r>
          </w:p>
        </w:tc>
        <w:tc>
          <w:tcPr>
            <w:tcW w:w="1066" w:type="dxa"/>
            <w:tcBorders>
              <w:top w:val="single" w:sz="6" w:space="0" w:color="CCCCCC"/>
              <w:left w:val="single" w:sz="6" w:space="0" w:color="000000"/>
              <w:bottom w:val="single" w:sz="6" w:space="0" w:color="000000"/>
              <w:right w:val="single" w:sz="6" w:space="0" w:color="000000"/>
            </w:tcBorders>
          </w:tcPr>
          <w:p w14:paraId="0348CA89" w14:textId="77777777" w:rsidR="00CC6897" w:rsidRDefault="00000000">
            <w:pPr>
              <w:spacing w:after="0" w:line="259" w:lineRule="auto"/>
              <w:ind w:left="0" w:right="9" w:firstLine="0"/>
              <w:jc w:val="center"/>
            </w:pPr>
            <w:r>
              <w:t xml:space="preserve">10% </w:t>
            </w:r>
          </w:p>
        </w:tc>
        <w:tc>
          <w:tcPr>
            <w:tcW w:w="1906" w:type="dxa"/>
            <w:tcBorders>
              <w:top w:val="single" w:sz="6" w:space="0" w:color="CCCCCC"/>
              <w:left w:val="single" w:sz="6" w:space="0" w:color="000000"/>
              <w:bottom w:val="single" w:sz="6" w:space="0" w:color="000000"/>
              <w:right w:val="single" w:sz="6" w:space="0" w:color="000000"/>
            </w:tcBorders>
          </w:tcPr>
          <w:p w14:paraId="1A8EAD6F" w14:textId="77777777" w:rsidR="00CC6897" w:rsidRDefault="00000000">
            <w:pPr>
              <w:spacing w:after="0" w:line="259" w:lineRule="auto"/>
              <w:ind w:left="34" w:right="42" w:firstLine="0"/>
              <w:jc w:val="left"/>
            </w:pPr>
            <w:r>
              <w:t xml:space="preserve">9–10% – Correctly implements and demonstrates forward chaining from initial facts through applicable rules to final conclusions. </w:t>
            </w:r>
          </w:p>
        </w:tc>
        <w:tc>
          <w:tcPr>
            <w:tcW w:w="1469" w:type="dxa"/>
            <w:tcBorders>
              <w:top w:val="single" w:sz="6" w:space="0" w:color="CCCCCC"/>
              <w:left w:val="single" w:sz="6" w:space="0" w:color="000000"/>
              <w:bottom w:val="single" w:sz="6" w:space="0" w:color="000000"/>
              <w:right w:val="single" w:sz="6" w:space="0" w:color="000000"/>
            </w:tcBorders>
          </w:tcPr>
          <w:p w14:paraId="6EA02FA0" w14:textId="77777777" w:rsidR="00CC6897" w:rsidRDefault="00000000">
            <w:pPr>
              <w:spacing w:after="0" w:line="259" w:lineRule="auto"/>
              <w:ind w:left="31" w:right="0" w:firstLine="0"/>
              <w:jc w:val="left"/>
            </w:pPr>
            <w:r>
              <w:t xml:space="preserve">7–8% – Forward chaining works correctly with minor limitations. </w:t>
            </w:r>
          </w:p>
        </w:tc>
        <w:tc>
          <w:tcPr>
            <w:tcW w:w="1786" w:type="dxa"/>
            <w:tcBorders>
              <w:top w:val="single" w:sz="6" w:space="0" w:color="CCCCCC"/>
              <w:left w:val="single" w:sz="6" w:space="0" w:color="000000"/>
              <w:bottom w:val="single" w:sz="6" w:space="0" w:color="000000"/>
              <w:right w:val="single" w:sz="6" w:space="0" w:color="000000"/>
            </w:tcBorders>
          </w:tcPr>
          <w:p w14:paraId="124FF5BA" w14:textId="77777777" w:rsidR="00CC6897" w:rsidRDefault="00000000">
            <w:pPr>
              <w:spacing w:after="0" w:line="259" w:lineRule="auto"/>
              <w:ind w:left="34" w:right="0" w:firstLine="0"/>
              <w:jc w:val="left"/>
            </w:pPr>
            <w:r>
              <w:t xml:space="preserve">5–6% – Basic forward reasoning demonstrated but with incomplete rule processing. </w:t>
            </w:r>
          </w:p>
        </w:tc>
        <w:tc>
          <w:tcPr>
            <w:tcW w:w="1695" w:type="dxa"/>
            <w:tcBorders>
              <w:top w:val="single" w:sz="6" w:space="0" w:color="CCCCCC"/>
              <w:left w:val="single" w:sz="6" w:space="0" w:color="000000"/>
              <w:bottom w:val="single" w:sz="6" w:space="0" w:color="000000"/>
              <w:right w:val="single" w:sz="6" w:space="0" w:color="000000"/>
            </w:tcBorders>
          </w:tcPr>
          <w:p w14:paraId="2092A9ED" w14:textId="77777777" w:rsidR="00CC6897" w:rsidRDefault="00000000">
            <w:pPr>
              <w:spacing w:after="0" w:line="259" w:lineRule="auto"/>
              <w:ind w:left="0" w:right="0" w:firstLine="0"/>
              <w:jc w:val="left"/>
            </w:pPr>
            <w:r>
              <w:t xml:space="preserve">0–4% – Forward chaining is missing or incorrectly implemented. </w:t>
            </w:r>
          </w:p>
        </w:tc>
      </w:tr>
      <w:tr w:rsidR="00CC6897" w14:paraId="0D577956" w14:textId="77777777">
        <w:trPr>
          <w:trHeight w:val="3094"/>
        </w:trPr>
        <w:tc>
          <w:tcPr>
            <w:tcW w:w="1680" w:type="dxa"/>
            <w:tcBorders>
              <w:top w:val="single" w:sz="6" w:space="0" w:color="000000"/>
              <w:left w:val="single" w:sz="6" w:space="0" w:color="000000"/>
              <w:bottom w:val="single" w:sz="6" w:space="0" w:color="000000"/>
              <w:right w:val="single" w:sz="6" w:space="0" w:color="000000"/>
            </w:tcBorders>
          </w:tcPr>
          <w:p w14:paraId="197C6E5F" w14:textId="77777777" w:rsidR="00CC6897" w:rsidRDefault="00000000">
            <w:pPr>
              <w:spacing w:after="16" w:line="259" w:lineRule="auto"/>
              <w:ind w:left="34" w:right="0" w:firstLine="0"/>
              <w:jc w:val="left"/>
            </w:pPr>
            <w:r>
              <w:t xml:space="preserve">6. Backward </w:t>
            </w:r>
          </w:p>
          <w:p w14:paraId="55A2FB0B" w14:textId="77777777" w:rsidR="00CC6897" w:rsidRDefault="00000000">
            <w:pPr>
              <w:spacing w:after="0" w:line="259" w:lineRule="auto"/>
              <w:ind w:left="34" w:right="0" w:firstLine="0"/>
              <w:jc w:val="left"/>
            </w:pPr>
            <w:r>
              <w:t xml:space="preserve">Chaining </w:t>
            </w:r>
          </w:p>
        </w:tc>
        <w:tc>
          <w:tcPr>
            <w:tcW w:w="1066" w:type="dxa"/>
            <w:tcBorders>
              <w:top w:val="single" w:sz="6" w:space="0" w:color="000000"/>
              <w:left w:val="single" w:sz="6" w:space="0" w:color="000000"/>
              <w:bottom w:val="single" w:sz="6" w:space="0" w:color="000000"/>
              <w:right w:val="single" w:sz="6" w:space="0" w:color="000000"/>
            </w:tcBorders>
          </w:tcPr>
          <w:p w14:paraId="6885A83D" w14:textId="77777777" w:rsidR="00CC6897" w:rsidRDefault="00000000">
            <w:pPr>
              <w:spacing w:after="0" w:line="259" w:lineRule="auto"/>
              <w:ind w:left="0" w:right="9" w:firstLine="0"/>
              <w:jc w:val="center"/>
            </w:pPr>
            <w:r>
              <w:t xml:space="preserve">10% </w:t>
            </w:r>
          </w:p>
        </w:tc>
        <w:tc>
          <w:tcPr>
            <w:tcW w:w="1906" w:type="dxa"/>
            <w:tcBorders>
              <w:top w:val="single" w:sz="6" w:space="0" w:color="000000"/>
              <w:left w:val="single" w:sz="6" w:space="0" w:color="000000"/>
              <w:bottom w:val="single" w:sz="6" w:space="0" w:color="000000"/>
              <w:right w:val="single" w:sz="6" w:space="0" w:color="000000"/>
            </w:tcBorders>
          </w:tcPr>
          <w:p w14:paraId="6A9424CB" w14:textId="77777777" w:rsidR="00CC6897" w:rsidRDefault="00000000">
            <w:pPr>
              <w:spacing w:after="16" w:line="259" w:lineRule="auto"/>
              <w:ind w:left="34" w:right="0" w:firstLine="0"/>
              <w:jc w:val="left"/>
            </w:pPr>
            <w:r>
              <w:t xml:space="preserve">9–10% – </w:t>
            </w:r>
          </w:p>
          <w:p w14:paraId="50546A85" w14:textId="77777777" w:rsidR="00CC6897" w:rsidRDefault="00000000">
            <w:pPr>
              <w:spacing w:after="0" w:line="274" w:lineRule="auto"/>
              <w:ind w:left="34" w:right="0" w:firstLine="0"/>
              <w:jc w:val="left"/>
            </w:pPr>
            <w:r>
              <w:t xml:space="preserve">Effectively demonstrates goaldriven backward chaining using Prolog's inference mechanism and </w:t>
            </w:r>
          </w:p>
          <w:p w14:paraId="518743F0" w14:textId="77777777" w:rsidR="00CC6897" w:rsidRDefault="00000000">
            <w:pPr>
              <w:spacing w:after="0" w:line="259" w:lineRule="auto"/>
              <w:ind w:left="34" w:right="0" w:firstLine="0"/>
              <w:jc w:val="left"/>
            </w:pPr>
            <w:r>
              <w:t xml:space="preserve">clearly traces the reasoning process. </w:t>
            </w:r>
          </w:p>
        </w:tc>
        <w:tc>
          <w:tcPr>
            <w:tcW w:w="1469" w:type="dxa"/>
            <w:tcBorders>
              <w:top w:val="single" w:sz="6" w:space="0" w:color="000000"/>
              <w:left w:val="single" w:sz="6" w:space="0" w:color="000000"/>
              <w:bottom w:val="single" w:sz="6" w:space="0" w:color="000000"/>
              <w:right w:val="single" w:sz="6" w:space="0" w:color="000000"/>
            </w:tcBorders>
          </w:tcPr>
          <w:p w14:paraId="4D461CF0" w14:textId="77777777" w:rsidR="00CC6897" w:rsidRDefault="00000000">
            <w:pPr>
              <w:spacing w:after="0" w:line="259" w:lineRule="auto"/>
              <w:ind w:left="31" w:right="0" w:firstLine="0"/>
              <w:jc w:val="left"/>
            </w:pPr>
            <w:r>
              <w:t xml:space="preserve">7–8% – Backward chaining works correctly with minor gaps. </w:t>
            </w:r>
          </w:p>
        </w:tc>
        <w:tc>
          <w:tcPr>
            <w:tcW w:w="1786" w:type="dxa"/>
            <w:tcBorders>
              <w:top w:val="single" w:sz="6" w:space="0" w:color="000000"/>
              <w:left w:val="single" w:sz="6" w:space="0" w:color="000000"/>
              <w:bottom w:val="single" w:sz="6" w:space="0" w:color="000000"/>
              <w:right w:val="single" w:sz="6" w:space="0" w:color="000000"/>
            </w:tcBorders>
          </w:tcPr>
          <w:p w14:paraId="15D0F95C" w14:textId="77777777" w:rsidR="00CC6897" w:rsidRDefault="00000000">
            <w:pPr>
              <w:spacing w:after="0" w:line="259" w:lineRule="auto"/>
              <w:ind w:left="34" w:right="0" w:firstLine="0"/>
              <w:jc w:val="left"/>
            </w:pPr>
            <w:r>
              <w:t xml:space="preserve">5–6% – Basic backward reasoning demonstrated with limited explanation. </w:t>
            </w:r>
          </w:p>
        </w:tc>
        <w:tc>
          <w:tcPr>
            <w:tcW w:w="1695" w:type="dxa"/>
            <w:tcBorders>
              <w:top w:val="single" w:sz="6" w:space="0" w:color="000000"/>
              <w:left w:val="single" w:sz="6" w:space="0" w:color="000000"/>
              <w:bottom w:val="single" w:sz="6" w:space="0" w:color="000000"/>
              <w:right w:val="single" w:sz="6" w:space="0" w:color="000000"/>
            </w:tcBorders>
          </w:tcPr>
          <w:p w14:paraId="0CFAED8E" w14:textId="77777777" w:rsidR="00CC6897" w:rsidRDefault="00000000">
            <w:pPr>
              <w:spacing w:after="16" w:line="259" w:lineRule="auto"/>
              <w:ind w:left="0" w:right="0" w:firstLine="0"/>
              <w:jc w:val="left"/>
            </w:pPr>
            <w:r>
              <w:t xml:space="preserve">0–4% – </w:t>
            </w:r>
          </w:p>
          <w:p w14:paraId="11781DBB" w14:textId="77777777" w:rsidR="00CC6897" w:rsidRDefault="00000000">
            <w:pPr>
              <w:spacing w:after="16" w:line="259" w:lineRule="auto"/>
              <w:ind w:left="0" w:right="0" w:firstLine="0"/>
              <w:jc w:val="left"/>
            </w:pPr>
            <w:r>
              <w:t xml:space="preserve">Backward </w:t>
            </w:r>
          </w:p>
          <w:p w14:paraId="48194ACD" w14:textId="77777777" w:rsidR="00CC6897" w:rsidRDefault="00000000">
            <w:pPr>
              <w:spacing w:after="0" w:line="259" w:lineRule="auto"/>
              <w:ind w:left="0" w:right="0" w:firstLine="0"/>
              <w:jc w:val="left"/>
            </w:pPr>
            <w:r>
              <w:t xml:space="preserve">chaining is missing or incorrectly implemented. </w:t>
            </w:r>
          </w:p>
        </w:tc>
      </w:tr>
      <w:tr w:rsidR="00CC6897" w14:paraId="4920A4F3" w14:textId="77777777">
        <w:trPr>
          <w:trHeight w:val="3096"/>
        </w:trPr>
        <w:tc>
          <w:tcPr>
            <w:tcW w:w="1680" w:type="dxa"/>
            <w:tcBorders>
              <w:top w:val="single" w:sz="6" w:space="0" w:color="000000"/>
              <w:left w:val="single" w:sz="6" w:space="0" w:color="000000"/>
              <w:bottom w:val="single" w:sz="6" w:space="0" w:color="000000"/>
              <w:right w:val="single" w:sz="6" w:space="0" w:color="000000"/>
            </w:tcBorders>
          </w:tcPr>
          <w:p w14:paraId="6FD68A11" w14:textId="77777777" w:rsidR="00CC6897" w:rsidRDefault="00000000">
            <w:pPr>
              <w:spacing w:after="0" w:line="274" w:lineRule="auto"/>
              <w:ind w:left="34" w:right="0" w:firstLine="0"/>
              <w:jc w:val="left"/>
            </w:pPr>
            <w:r>
              <w:lastRenderedPageBreak/>
              <w:t xml:space="preserve">7. Procedural and NonProcedural </w:t>
            </w:r>
          </w:p>
          <w:p w14:paraId="147BA65D" w14:textId="77777777" w:rsidR="00CC6897" w:rsidRDefault="00000000">
            <w:pPr>
              <w:spacing w:after="16" w:line="259" w:lineRule="auto"/>
              <w:ind w:left="34" w:right="0" w:firstLine="0"/>
              <w:jc w:val="left"/>
            </w:pPr>
            <w:r>
              <w:t xml:space="preserve">Paradigm </w:t>
            </w:r>
          </w:p>
          <w:p w14:paraId="66A9FEBF" w14:textId="77777777" w:rsidR="00CC6897" w:rsidRDefault="00000000">
            <w:pPr>
              <w:spacing w:after="0" w:line="259" w:lineRule="auto"/>
              <w:ind w:left="34" w:right="0" w:firstLine="0"/>
              <w:jc w:val="left"/>
            </w:pPr>
            <w:r>
              <w:t xml:space="preserve">Analysis </w:t>
            </w:r>
          </w:p>
        </w:tc>
        <w:tc>
          <w:tcPr>
            <w:tcW w:w="1066" w:type="dxa"/>
            <w:tcBorders>
              <w:top w:val="single" w:sz="6" w:space="0" w:color="000000"/>
              <w:left w:val="single" w:sz="6" w:space="0" w:color="000000"/>
              <w:bottom w:val="single" w:sz="6" w:space="0" w:color="000000"/>
              <w:right w:val="single" w:sz="6" w:space="0" w:color="000000"/>
            </w:tcBorders>
          </w:tcPr>
          <w:p w14:paraId="229ED1BC" w14:textId="77777777" w:rsidR="00CC6897" w:rsidRDefault="00000000">
            <w:pPr>
              <w:spacing w:after="0" w:line="259" w:lineRule="auto"/>
              <w:ind w:left="0" w:right="9" w:firstLine="0"/>
              <w:jc w:val="center"/>
            </w:pPr>
            <w:r>
              <w:t xml:space="preserve">10% </w:t>
            </w:r>
          </w:p>
        </w:tc>
        <w:tc>
          <w:tcPr>
            <w:tcW w:w="1906" w:type="dxa"/>
            <w:tcBorders>
              <w:top w:val="single" w:sz="6" w:space="0" w:color="000000"/>
              <w:left w:val="single" w:sz="6" w:space="0" w:color="000000"/>
              <w:bottom w:val="single" w:sz="6" w:space="0" w:color="000000"/>
              <w:right w:val="single" w:sz="6" w:space="0" w:color="000000"/>
            </w:tcBorders>
          </w:tcPr>
          <w:p w14:paraId="41E0E5CD" w14:textId="77777777" w:rsidR="00CC6897" w:rsidRDefault="00000000">
            <w:pPr>
              <w:spacing w:after="0" w:line="259" w:lineRule="auto"/>
              <w:ind w:left="34" w:right="0" w:firstLine="0"/>
              <w:jc w:val="left"/>
            </w:pPr>
            <w:r>
              <w:t xml:space="preserve">9–10% – Clearly distinguishes procedural and declarative/nonprocedural approaches and demonstrates their application in the Prolog system. </w:t>
            </w:r>
          </w:p>
        </w:tc>
        <w:tc>
          <w:tcPr>
            <w:tcW w:w="1469" w:type="dxa"/>
            <w:tcBorders>
              <w:top w:val="single" w:sz="6" w:space="0" w:color="000000"/>
              <w:left w:val="single" w:sz="6" w:space="0" w:color="000000"/>
              <w:bottom w:val="single" w:sz="6" w:space="0" w:color="000000"/>
              <w:right w:val="single" w:sz="6" w:space="0" w:color="000000"/>
            </w:tcBorders>
          </w:tcPr>
          <w:p w14:paraId="6BDCAE68" w14:textId="77777777" w:rsidR="00CC6897" w:rsidRDefault="00000000">
            <w:pPr>
              <w:spacing w:after="16" w:line="259" w:lineRule="auto"/>
              <w:ind w:left="31" w:right="0" w:firstLine="0"/>
              <w:jc w:val="left"/>
            </w:pPr>
            <w:r>
              <w:t xml:space="preserve">7–8% – </w:t>
            </w:r>
          </w:p>
          <w:p w14:paraId="0C1BA9D2" w14:textId="77777777" w:rsidR="00CC6897" w:rsidRDefault="00000000">
            <w:pPr>
              <w:spacing w:after="0" w:line="259" w:lineRule="auto"/>
              <w:ind w:left="31" w:right="0" w:firstLine="0"/>
              <w:jc w:val="left"/>
            </w:pPr>
            <w:r>
              <w:t xml:space="preserve">Provides a good distinction with minor conceptual gaps. </w:t>
            </w:r>
          </w:p>
        </w:tc>
        <w:tc>
          <w:tcPr>
            <w:tcW w:w="1786" w:type="dxa"/>
            <w:tcBorders>
              <w:top w:val="single" w:sz="6" w:space="0" w:color="000000"/>
              <w:left w:val="single" w:sz="6" w:space="0" w:color="000000"/>
              <w:bottom w:val="single" w:sz="6" w:space="0" w:color="000000"/>
              <w:right w:val="single" w:sz="6" w:space="0" w:color="000000"/>
            </w:tcBorders>
          </w:tcPr>
          <w:p w14:paraId="1C4E8F45" w14:textId="77777777" w:rsidR="00CC6897" w:rsidRDefault="00000000">
            <w:pPr>
              <w:spacing w:after="0" w:line="259" w:lineRule="auto"/>
              <w:ind w:left="34" w:right="0" w:firstLine="0"/>
              <w:jc w:val="left"/>
            </w:pPr>
            <w:r>
              <w:t xml:space="preserve">5–6% – Basic distinction is explained but lacks practical demonstration. </w:t>
            </w:r>
          </w:p>
        </w:tc>
        <w:tc>
          <w:tcPr>
            <w:tcW w:w="1695" w:type="dxa"/>
            <w:tcBorders>
              <w:top w:val="single" w:sz="6" w:space="0" w:color="000000"/>
              <w:left w:val="single" w:sz="6" w:space="0" w:color="000000"/>
              <w:bottom w:val="single" w:sz="6" w:space="0" w:color="000000"/>
              <w:right w:val="single" w:sz="6" w:space="0" w:color="000000"/>
            </w:tcBorders>
          </w:tcPr>
          <w:p w14:paraId="0CDB0377" w14:textId="77777777" w:rsidR="00CC6897" w:rsidRDefault="00000000">
            <w:pPr>
              <w:spacing w:after="0" w:line="259" w:lineRule="auto"/>
              <w:ind w:left="0" w:right="0" w:firstLine="0"/>
              <w:jc w:val="left"/>
            </w:pPr>
            <w:r>
              <w:t xml:space="preserve">0–4% – Paradigms are misunderstood or not addressed. </w:t>
            </w:r>
          </w:p>
        </w:tc>
      </w:tr>
      <w:tr w:rsidR="00CC6897" w14:paraId="43E157B0" w14:textId="77777777">
        <w:trPr>
          <w:trHeight w:val="2645"/>
        </w:trPr>
        <w:tc>
          <w:tcPr>
            <w:tcW w:w="1680" w:type="dxa"/>
            <w:tcBorders>
              <w:top w:val="single" w:sz="6" w:space="0" w:color="000000"/>
              <w:left w:val="single" w:sz="6" w:space="0" w:color="000000"/>
              <w:bottom w:val="single" w:sz="6" w:space="0" w:color="000000"/>
              <w:right w:val="single" w:sz="6" w:space="0" w:color="000000"/>
            </w:tcBorders>
          </w:tcPr>
          <w:p w14:paraId="0464EB60" w14:textId="77777777" w:rsidR="00CC6897" w:rsidRDefault="00000000">
            <w:pPr>
              <w:spacing w:after="17" w:line="259" w:lineRule="auto"/>
              <w:ind w:left="34" w:right="0" w:firstLine="0"/>
              <w:jc w:val="left"/>
            </w:pPr>
            <w:r>
              <w:t xml:space="preserve">8. Inference, </w:t>
            </w:r>
          </w:p>
          <w:p w14:paraId="2EA68756" w14:textId="77777777" w:rsidR="00CC6897" w:rsidRDefault="00000000">
            <w:pPr>
              <w:spacing w:after="16" w:line="259" w:lineRule="auto"/>
              <w:ind w:left="34" w:right="0" w:firstLine="0"/>
            </w:pPr>
            <w:r>
              <w:t xml:space="preserve">Unification and </w:t>
            </w:r>
          </w:p>
          <w:p w14:paraId="45A2B054" w14:textId="77777777" w:rsidR="00CC6897" w:rsidRDefault="00000000">
            <w:pPr>
              <w:spacing w:after="19" w:line="259" w:lineRule="auto"/>
              <w:ind w:left="34" w:right="0" w:firstLine="0"/>
              <w:jc w:val="left"/>
            </w:pPr>
            <w:r>
              <w:t xml:space="preserve">Reasoning </w:t>
            </w:r>
          </w:p>
          <w:p w14:paraId="0D53684D" w14:textId="77777777" w:rsidR="00CC6897" w:rsidRDefault="00000000">
            <w:pPr>
              <w:spacing w:after="0" w:line="259" w:lineRule="auto"/>
              <w:ind w:left="34" w:right="0" w:firstLine="0"/>
              <w:jc w:val="left"/>
            </w:pPr>
            <w:r>
              <w:t xml:space="preserve">Accuracy </w:t>
            </w:r>
          </w:p>
        </w:tc>
        <w:tc>
          <w:tcPr>
            <w:tcW w:w="1066" w:type="dxa"/>
            <w:tcBorders>
              <w:top w:val="single" w:sz="6" w:space="0" w:color="000000"/>
              <w:left w:val="single" w:sz="6" w:space="0" w:color="000000"/>
              <w:bottom w:val="single" w:sz="6" w:space="0" w:color="000000"/>
              <w:right w:val="single" w:sz="6" w:space="0" w:color="000000"/>
            </w:tcBorders>
          </w:tcPr>
          <w:p w14:paraId="53D50705" w14:textId="77777777" w:rsidR="00CC6897" w:rsidRDefault="00000000">
            <w:pPr>
              <w:spacing w:after="0" w:line="259" w:lineRule="auto"/>
              <w:ind w:left="0" w:right="9" w:firstLine="0"/>
              <w:jc w:val="center"/>
            </w:pPr>
            <w:r>
              <w:t xml:space="preserve">10% </w:t>
            </w:r>
          </w:p>
        </w:tc>
        <w:tc>
          <w:tcPr>
            <w:tcW w:w="1906" w:type="dxa"/>
            <w:tcBorders>
              <w:top w:val="single" w:sz="6" w:space="0" w:color="000000"/>
              <w:left w:val="single" w:sz="6" w:space="0" w:color="000000"/>
              <w:bottom w:val="single" w:sz="6" w:space="0" w:color="000000"/>
              <w:right w:val="single" w:sz="6" w:space="0" w:color="000000"/>
            </w:tcBorders>
            <w:vAlign w:val="center"/>
          </w:tcPr>
          <w:p w14:paraId="2E7B3BBC" w14:textId="77777777" w:rsidR="00CC6897" w:rsidRDefault="00000000">
            <w:pPr>
              <w:spacing w:after="0" w:line="259" w:lineRule="auto"/>
              <w:ind w:left="34" w:right="0" w:firstLine="0"/>
              <w:jc w:val="left"/>
            </w:pPr>
            <w:r>
              <w:t xml:space="preserve">9–10% – Produces accurate conclusions using unification, backtracking, and logical inference across diverse test cases. </w:t>
            </w:r>
          </w:p>
        </w:tc>
        <w:tc>
          <w:tcPr>
            <w:tcW w:w="1469" w:type="dxa"/>
            <w:tcBorders>
              <w:top w:val="single" w:sz="6" w:space="0" w:color="000000"/>
              <w:left w:val="single" w:sz="6" w:space="0" w:color="000000"/>
              <w:bottom w:val="single" w:sz="6" w:space="0" w:color="000000"/>
              <w:right w:val="single" w:sz="6" w:space="0" w:color="000000"/>
            </w:tcBorders>
          </w:tcPr>
          <w:p w14:paraId="48AF6ADF" w14:textId="77777777" w:rsidR="00CC6897" w:rsidRDefault="00000000">
            <w:pPr>
              <w:spacing w:after="17" w:line="259" w:lineRule="auto"/>
              <w:ind w:left="31" w:right="0" w:firstLine="0"/>
              <w:jc w:val="left"/>
            </w:pPr>
            <w:r>
              <w:t xml:space="preserve">7–8% – </w:t>
            </w:r>
          </w:p>
          <w:p w14:paraId="0CA3C31C" w14:textId="77777777" w:rsidR="00CC6897" w:rsidRDefault="00000000">
            <w:pPr>
              <w:spacing w:after="0" w:line="259" w:lineRule="auto"/>
              <w:ind w:left="31" w:right="0" w:firstLine="0"/>
              <w:jc w:val="left"/>
            </w:pPr>
            <w:r>
              <w:t xml:space="preserve">Reasoning is mostly accurate with minor errors. </w:t>
            </w:r>
          </w:p>
        </w:tc>
        <w:tc>
          <w:tcPr>
            <w:tcW w:w="1786" w:type="dxa"/>
            <w:tcBorders>
              <w:top w:val="single" w:sz="6" w:space="0" w:color="000000"/>
              <w:left w:val="single" w:sz="6" w:space="0" w:color="000000"/>
              <w:bottom w:val="single" w:sz="6" w:space="0" w:color="000000"/>
              <w:right w:val="single" w:sz="6" w:space="0" w:color="000000"/>
            </w:tcBorders>
          </w:tcPr>
          <w:p w14:paraId="0180B156" w14:textId="77777777" w:rsidR="00CC6897" w:rsidRDefault="00000000">
            <w:pPr>
              <w:spacing w:after="0" w:line="259" w:lineRule="auto"/>
              <w:ind w:left="34" w:right="0" w:firstLine="0"/>
              <w:jc w:val="left"/>
            </w:pPr>
            <w:r>
              <w:t xml:space="preserve">5–6% – Basic inference works but produces occasional incorrect results. </w:t>
            </w:r>
          </w:p>
        </w:tc>
        <w:tc>
          <w:tcPr>
            <w:tcW w:w="1695" w:type="dxa"/>
            <w:tcBorders>
              <w:top w:val="single" w:sz="6" w:space="0" w:color="000000"/>
              <w:left w:val="single" w:sz="6" w:space="0" w:color="000000"/>
              <w:bottom w:val="single" w:sz="6" w:space="0" w:color="000000"/>
              <w:right w:val="single" w:sz="6" w:space="0" w:color="000000"/>
            </w:tcBorders>
          </w:tcPr>
          <w:p w14:paraId="411FF181" w14:textId="77777777" w:rsidR="00CC6897" w:rsidRDefault="00000000">
            <w:pPr>
              <w:spacing w:after="17" w:line="259" w:lineRule="auto"/>
              <w:ind w:left="0" w:right="0" w:firstLine="0"/>
              <w:jc w:val="left"/>
            </w:pPr>
            <w:r>
              <w:t xml:space="preserve">0–4% – </w:t>
            </w:r>
          </w:p>
          <w:p w14:paraId="0180C3BA" w14:textId="77777777" w:rsidR="00CC6897" w:rsidRDefault="00000000">
            <w:pPr>
              <w:spacing w:after="0" w:line="259" w:lineRule="auto"/>
              <w:ind w:left="0" w:right="0" w:firstLine="0"/>
              <w:jc w:val="left"/>
            </w:pPr>
            <w:r>
              <w:t xml:space="preserve">Inference is unreliable or incorrect. </w:t>
            </w:r>
          </w:p>
        </w:tc>
      </w:tr>
      <w:tr w:rsidR="00CC6897" w14:paraId="59C6DB3E" w14:textId="77777777">
        <w:trPr>
          <w:trHeight w:val="2316"/>
        </w:trPr>
        <w:tc>
          <w:tcPr>
            <w:tcW w:w="1680" w:type="dxa"/>
            <w:tcBorders>
              <w:top w:val="single" w:sz="6" w:space="0" w:color="CCCCCC"/>
              <w:left w:val="single" w:sz="6" w:space="0" w:color="000000"/>
              <w:bottom w:val="single" w:sz="6" w:space="0" w:color="000000"/>
              <w:right w:val="single" w:sz="6" w:space="0" w:color="000000"/>
            </w:tcBorders>
          </w:tcPr>
          <w:p w14:paraId="36EDDFB8" w14:textId="77777777" w:rsidR="00CC6897" w:rsidRDefault="00000000">
            <w:pPr>
              <w:spacing w:after="16" w:line="259" w:lineRule="auto"/>
              <w:ind w:left="34" w:right="0" w:firstLine="0"/>
              <w:jc w:val="left"/>
            </w:pPr>
            <w:r>
              <w:t xml:space="preserve">9. Testing, </w:t>
            </w:r>
          </w:p>
          <w:p w14:paraId="5EAC608C" w14:textId="77777777" w:rsidR="00CC6897" w:rsidRDefault="00000000">
            <w:pPr>
              <w:spacing w:after="16" w:line="259" w:lineRule="auto"/>
              <w:ind w:left="34" w:right="0" w:firstLine="0"/>
              <w:jc w:val="left"/>
            </w:pPr>
            <w:r>
              <w:t xml:space="preserve">Results and </w:t>
            </w:r>
          </w:p>
          <w:p w14:paraId="1600B85F" w14:textId="77777777" w:rsidR="00CC6897" w:rsidRDefault="00000000">
            <w:pPr>
              <w:spacing w:after="19" w:line="259" w:lineRule="auto"/>
              <w:ind w:left="34" w:right="0" w:firstLine="0"/>
              <w:jc w:val="left"/>
            </w:pPr>
            <w:r>
              <w:t xml:space="preserve">System </w:t>
            </w:r>
          </w:p>
          <w:p w14:paraId="34ADE25D" w14:textId="77777777" w:rsidR="00CC6897" w:rsidRDefault="00000000">
            <w:pPr>
              <w:spacing w:after="0" w:line="259" w:lineRule="auto"/>
              <w:ind w:left="34" w:right="0" w:firstLine="0"/>
              <w:jc w:val="left"/>
            </w:pPr>
            <w:r>
              <w:t xml:space="preserve">Demonstration </w:t>
            </w:r>
          </w:p>
        </w:tc>
        <w:tc>
          <w:tcPr>
            <w:tcW w:w="1066" w:type="dxa"/>
            <w:tcBorders>
              <w:top w:val="single" w:sz="6" w:space="0" w:color="CCCCCC"/>
              <w:left w:val="single" w:sz="6" w:space="0" w:color="000000"/>
              <w:bottom w:val="single" w:sz="6" w:space="0" w:color="000000"/>
              <w:right w:val="single" w:sz="6" w:space="0" w:color="000000"/>
            </w:tcBorders>
          </w:tcPr>
          <w:p w14:paraId="0DD1D910" w14:textId="77777777" w:rsidR="00CC6897" w:rsidRDefault="00000000">
            <w:pPr>
              <w:spacing w:after="0" w:line="259" w:lineRule="auto"/>
              <w:ind w:left="0" w:right="8" w:firstLine="0"/>
              <w:jc w:val="center"/>
            </w:pPr>
            <w:r>
              <w:t xml:space="preserve">5% </w:t>
            </w:r>
          </w:p>
        </w:tc>
        <w:tc>
          <w:tcPr>
            <w:tcW w:w="1906" w:type="dxa"/>
            <w:tcBorders>
              <w:top w:val="single" w:sz="6" w:space="0" w:color="CCCCCC"/>
              <w:left w:val="single" w:sz="6" w:space="0" w:color="000000"/>
              <w:bottom w:val="single" w:sz="6" w:space="0" w:color="000000"/>
              <w:right w:val="single" w:sz="6" w:space="0" w:color="000000"/>
            </w:tcBorders>
          </w:tcPr>
          <w:p w14:paraId="4680F508" w14:textId="77777777" w:rsidR="00CC6897" w:rsidRDefault="00000000">
            <w:pPr>
              <w:spacing w:after="0" w:line="259" w:lineRule="auto"/>
              <w:ind w:left="34" w:right="22" w:firstLine="0"/>
              <w:jc w:val="left"/>
            </w:pPr>
            <w:r>
              <w:t xml:space="preserve">5% – Provides comprehensive test cases, accurate outputs, reasoning traces, and a convincing live demonstration. </w:t>
            </w:r>
          </w:p>
        </w:tc>
        <w:tc>
          <w:tcPr>
            <w:tcW w:w="1469" w:type="dxa"/>
            <w:tcBorders>
              <w:top w:val="single" w:sz="6" w:space="0" w:color="CCCCCC"/>
              <w:left w:val="single" w:sz="6" w:space="0" w:color="000000"/>
              <w:bottom w:val="single" w:sz="6" w:space="0" w:color="000000"/>
              <w:right w:val="single" w:sz="6" w:space="0" w:color="000000"/>
            </w:tcBorders>
          </w:tcPr>
          <w:p w14:paraId="5C4512EA" w14:textId="77777777" w:rsidR="00CC6897" w:rsidRDefault="00000000">
            <w:pPr>
              <w:spacing w:after="0" w:line="259" w:lineRule="auto"/>
              <w:ind w:left="31" w:right="0" w:firstLine="0"/>
              <w:jc w:val="left"/>
            </w:pPr>
            <w:r>
              <w:t xml:space="preserve">4% – Good testing and demonstration with minor gaps. </w:t>
            </w:r>
          </w:p>
        </w:tc>
        <w:tc>
          <w:tcPr>
            <w:tcW w:w="1786" w:type="dxa"/>
            <w:tcBorders>
              <w:top w:val="single" w:sz="6" w:space="0" w:color="CCCCCC"/>
              <w:left w:val="single" w:sz="6" w:space="0" w:color="000000"/>
              <w:bottom w:val="single" w:sz="6" w:space="0" w:color="000000"/>
              <w:right w:val="single" w:sz="6" w:space="0" w:color="000000"/>
            </w:tcBorders>
          </w:tcPr>
          <w:p w14:paraId="60F38122" w14:textId="77777777" w:rsidR="00CC6897" w:rsidRDefault="00000000">
            <w:pPr>
              <w:spacing w:after="0" w:line="259" w:lineRule="auto"/>
              <w:ind w:left="34" w:right="0" w:firstLine="0"/>
              <w:jc w:val="left"/>
            </w:pPr>
            <w:r>
              <w:t xml:space="preserve">2–3% – Limited test cases and basic demonstration. </w:t>
            </w:r>
          </w:p>
        </w:tc>
        <w:tc>
          <w:tcPr>
            <w:tcW w:w="1695" w:type="dxa"/>
            <w:tcBorders>
              <w:top w:val="single" w:sz="6" w:space="0" w:color="CCCCCC"/>
              <w:left w:val="single" w:sz="6" w:space="0" w:color="000000"/>
              <w:bottom w:val="single" w:sz="6" w:space="0" w:color="000000"/>
              <w:right w:val="single" w:sz="6" w:space="0" w:color="000000"/>
            </w:tcBorders>
          </w:tcPr>
          <w:p w14:paraId="78ADE54B" w14:textId="77777777" w:rsidR="00CC6897" w:rsidRDefault="00000000">
            <w:pPr>
              <w:spacing w:after="0" w:line="273" w:lineRule="auto"/>
              <w:ind w:left="0" w:right="0" w:firstLine="0"/>
              <w:jc w:val="left"/>
            </w:pPr>
            <w:r>
              <w:t xml:space="preserve">0–1% – Testing or demonstration </w:t>
            </w:r>
          </w:p>
          <w:p w14:paraId="42425652" w14:textId="77777777" w:rsidR="00CC6897" w:rsidRDefault="00000000">
            <w:pPr>
              <w:spacing w:after="19" w:line="259" w:lineRule="auto"/>
              <w:ind w:left="0" w:right="0" w:firstLine="0"/>
              <w:jc w:val="left"/>
            </w:pPr>
            <w:r>
              <w:t xml:space="preserve">is </w:t>
            </w:r>
          </w:p>
          <w:p w14:paraId="05F66D2C" w14:textId="77777777" w:rsidR="00CC6897" w:rsidRDefault="00000000">
            <w:pPr>
              <w:spacing w:after="0" w:line="259" w:lineRule="auto"/>
              <w:ind w:left="0" w:right="0" w:firstLine="0"/>
              <w:jc w:val="left"/>
            </w:pPr>
            <w:r>
              <w:t xml:space="preserve">missing/inadequa te. </w:t>
            </w:r>
          </w:p>
        </w:tc>
      </w:tr>
      <w:tr w:rsidR="00CC6897" w14:paraId="5F2EECAC" w14:textId="77777777">
        <w:trPr>
          <w:trHeight w:val="2636"/>
        </w:trPr>
        <w:tc>
          <w:tcPr>
            <w:tcW w:w="1680" w:type="dxa"/>
            <w:tcBorders>
              <w:top w:val="single" w:sz="6" w:space="0" w:color="000000"/>
              <w:left w:val="single" w:sz="6" w:space="0" w:color="000000"/>
              <w:bottom w:val="single" w:sz="6" w:space="0" w:color="000000"/>
              <w:right w:val="single" w:sz="6" w:space="0" w:color="000000"/>
            </w:tcBorders>
          </w:tcPr>
          <w:p w14:paraId="3CD5C472" w14:textId="77777777" w:rsidR="00CC6897" w:rsidRDefault="00000000">
            <w:pPr>
              <w:spacing w:after="16" w:line="259" w:lineRule="auto"/>
              <w:ind w:left="34" w:right="0" w:firstLine="0"/>
              <w:jc w:val="left"/>
            </w:pPr>
            <w:r>
              <w:t xml:space="preserve">10. </w:t>
            </w:r>
          </w:p>
          <w:p w14:paraId="6FDE2AF8" w14:textId="77777777" w:rsidR="00CC6897" w:rsidRDefault="00000000">
            <w:pPr>
              <w:spacing w:after="19" w:line="259" w:lineRule="auto"/>
              <w:ind w:left="34" w:right="0" w:firstLine="0"/>
            </w:pPr>
            <w:r>
              <w:t xml:space="preserve">Documentation, </w:t>
            </w:r>
          </w:p>
          <w:p w14:paraId="392358F7" w14:textId="77777777" w:rsidR="00CC6897" w:rsidRDefault="00000000">
            <w:pPr>
              <w:spacing w:after="16" w:line="259" w:lineRule="auto"/>
              <w:ind w:left="34" w:right="0" w:firstLine="0"/>
              <w:jc w:val="left"/>
            </w:pPr>
            <w:r>
              <w:t xml:space="preserve">GitHub and </w:t>
            </w:r>
          </w:p>
          <w:p w14:paraId="1C18D2BA" w14:textId="77777777" w:rsidR="00CC6897" w:rsidRDefault="00000000">
            <w:pPr>
              <w:spacing w:after="16" w:line="259" w:lineRule="auto"/>
              <w:ind w:left="34" w:right="0" w:firstLine="0"/>
              <w:jc w:val="left"/>
            </w:pPr>
            <w:r>
              <w:t xml:space="preserve">Technical </w:t>
            </w:r>
          </w:p>
          <w:p w14:paraId="7F58D89F" w14:textId="77777777" w:rsidR="00CC6897" w:rsidRDefault="00000000">
            <w:pPr>
              <w:spacing w:after="0" w:line="259" w:lineRule="auto"/>
              <w:ind w:left="34" w:right="0" w:firstLine="0"/>
              <w:jc w:val="left"/>
            </w:pPr>
            <w:r>
              <w:t xml:space="preserve">Presentation </w:t>
            </w:r>
          </w:p>
        </w:tc>
        <w:tc>
          <w:tcPr>
            <w:tcW w:w="1066" w:type="dxa"/>
            <w:tcBorders>
              <w:top w:val="single" w:sz="6" w:space="0" w:color="000000"/>
              <w:left w:val="single" w:sz="6" w:space="0" w:color="000000"/>
              <w:bottom w:val="single" w:sz="6" w:space="0" w:color="000000"/>
              <w:right w:val="single" w:sz="6" w:space="0" w:color="000000"/>
            </w:tcBorders>
          </w:tcPr>
          <w:p w14:paraId="0E7B4EAA" w14:textId="77777777" w:rsidR="00CC6897" w:rsidRDefault="00000000">
            <w:pPr>
              <w:spacing w:after="0" w:line="259" w:lineRule="auto"/>
              <w:ind w:left="0" w:right="8" w:firstLine="0"/>
              <w:jc w:val="center"/>
            </w:pPr>
            <w:r>
              <w:t xml:space="preserve">5% </w:t>
            </w:r>
          </w:p>
        </w:tc>
        <w:tc>
          <w:tcPr>
            <w:tcW w:w="1906" w:type="dxa"/>
            <w:tcBorders>
              <w:top w:val="single" w:sz="6" w:space="0" w:color="000000"/>
              <w:left w:val="single" w:sz="6" w:space="0" w:color="000000"/>
              <w:bottom w:val="single" w:sz="6" w:space="0" w:color="000000"/>
              <w:right w:val="single" w:sz="6" w:space="0" w:color="000000"/>
            </w:tcBorders>
          </w:tcPr>
          <w:p w14:paraId="2B858FD3" w14:textId="77777777" w:rsidR="00CC6897" w:rsidRDefault="00000000">
            <w:pPr>
              <w:spacing w:after="0" w:line="259" w:lineRule="auto"/>
              <w:ind w:left="34" w:right="0" w:firstLine="0"/>
              <w:jc w:val="left"/>
            </w:pPr>
            <w:r>
              <w:t xml:space="preserve">5% – Complete documentation, well-organized GitHub repository, clear code, references, and professional presentation. </w:t>
            </w:r>
          </w:p>
        </w:tc>
        <w:tc>
          <w:tcPr>
            <w:tcW w:w="1469" w:type="dxa"/>
            <w:tcBorders>
              <w:top w:val="single" w:sz="6" w:space="0" w:color="000000"/>
              <w:left w:val="single" w:sz="6" w:space="0" w:color="000000"/>
              <w:bottom w:val="single" w:sz="6" w:space="0" w:color="000000"/>
              <w:right w:val="single" w:sz="6" w:space="0" w:color="000000"/>
            </w:tcBorders>
          </w:tcPr>
          <w:p w14:paraId="3DEB50BE" w14:textId="77777777" w:rsidR="00CC6897" w:rsidRDefault="00000000">
            <w:pPr>
              <w:spacing w:after="0" w:line="259" w:lineRule="auto"/>
              <w:ind w:left="31" w:right="5" w:firstLine="0"/>
              <w:jc w:val="left"/>
            </w:pPr>
            <w:r>
              <w:t xml:space="preserve">4% – Good documentatio n and repository with minor issues. </w:t>
            </w:r>
          </w:p>
        </w:tc>
        <w:tc>
          <w:tcPr>
            <w:tcW w:w="1786" w:type="dxa"/>
            <w:tcBorders>
              <w:top w:val="single" w:sz="6" w:space="0" w:color="000000"/>
              <w:left w:val="single" w:sz="6" w:space="0" w:color="000000"/>
              <w:bottom w:val="single" w:sz="6" w:space="0" w:color="000000"/>
              <w:right w:val="single" w:sz="6" w:space="0" w:color="000000"/>
            </w:tcBorders>
          </w:tcPr>
          <w:p w14:paraId="0785609E" w14:textId="77777777" w:rsidR="00CC6897" w:rsidRDefault="00000000">
            <w:pPr>
              <w:spacing w:after="0" w:line="259" w:lineRule="auto"/>
              <w:ind w:left="34" w:right="0" w:firstLine="0"/>
              <w:jc w:val="left"/>
            </w:pPr>
            <w:r>
              <w:t xml:space="preserve">2–3% – Basic documentation/re pository with several omissions. </w:t>
            </w:r>
          </w:p>
        </w:tc>
        <w:tc>
          <w:tcPr>
            <w:tcW w:w="1695" w:type="dxa"/>
            <w:tcBorders>
              <w:top w:val="single" w:sz="6" w:space="0" w:color="000000"/>
              <w:left w:val="single" w:sz="6" w:space="0" w:color="000000"/>
              <w:bottom w:val="single" w:sz="6" w:space="0" w:color="000000"/>
              <w:right w:val="single" w:sz="6" w:space="0" w:color="000000"/>
            </w:tcBorders>
          </w:tcPr>
          <w:p w14:paraId="22D84DD7" w14:textId="77777777" w:rsidR="00CC6897" w:rsidRDefault="00000000">
            <w:pPr>
              <w:spacing w:after="0" w:line="259" w:lineRule="auto"/>
              <w:ind w:left="0" w:right="0" w:firstLine="0"/>
              <w:jc w:val="left"/>
            </w:pPr>
            <w:r>
              <w:t xml:space="preserve">0–1% – Poor documentation, missing repository, or inadequate presentation. </w:t>
            </w:r>
          </w:p>
        </w:tc>
      </w:tr>
      <w:tr w:rsidR="00CC6897" w14:paraId="736FDC52" w14:textId="77777777">
        <w:trPr>
          <w:trHeight w:val="413"/>
        </w:trPr>
        <w:tc>
          <w:tcPr>
            <w:tcW w:w="1680" w:type="dxa"/>
            <w:tcBorders>
              <w:top w:val="single" w:sz="6" w:space="0" w:color="000000"/>
              <w:left w:val="single" w:sz="6" w:space="0" w:color="000000"/>
              <w:bottom w:val="single" w:sz="6" w:space="0" w:color="000000"/>
              <w:right w:val="single" w:sz="6" w:space="0" w:color="000000"/>
            </w:tcBorders>
          </w:tcPr>
          <w:p w14:paraId="263A6BD6" w14:textId="77777777" w:rsidR="00CC6897" w:rsidRDefault="00000000">
            <w:pPr>
              <w:spacing w:after="0" w:line="259" w:lineRule="auto"/>
              <w:ind w:left="34" w:right="0" w:firstLine="0"/>
              <w:jc w:val="left"/>
            </w:pPr>
            <w:r>
              <w:t xml:space="preserve">Total </w:t>
            </w:r>
          </w:p>
        </w:tc>
        <w:tc>
          <w:tcPr>
            <w:tcW w:w="1066" w:type="dxa"/>
            <w:tcBorders>
              <w:top w:val="single" w:sz="6" w:space="0" w:color="000000"/>
              <w:left w:val="single" w:sz="6" w:space="0" w:color="000000"/>
              <w:bottom w:val="single" w:sz="6" w:space="0" w:color="000000"/>
              <w:right w:val="single" w:sz="6" w:space="0" w:color="000000"/>
            </w:tcBorders>
          </w:tcPr>
          <w:p w14:paraId="2A47B30E" w14:textId="77777777" w:rsidR="00CC6897" w:rsidRDefault="00000000">
            <w:pPr>
              <w:spacing w:after="0" w:line="259" w:lineRule="auto"/>
              <w:ind w:left="0" w:right="9" w:firstLine="0"/>
              <w:jc w:val="center"/>
            </w:pPr>
            <w:r>
              <w:t xml:space="preserve">100% </w:t>
            </w:r>
          </w:p>
        </w:tc>
        <w:tc>
          <w:tcPr>
            <w:tcW w:w="1906" w:type="dxa"/>
            <w:tcBorders>
              <w:top w:val="single" w:sz="6" w:space="0" w:color="000000"/>
              <w:left w:val="single" w:sz="6" w:space="0" w:color="000000"/>
              <w:bottom w:val="single" w:sz="6" w:space="0" w:color="000000"/>
              <w:right w:val="single" w:sz="6" w:space="0" w:color="000000"/>
            </w:tcBorders>
          </w:tcPr>
          <w:p w14:paraId="1BACF069" w14:textId="77777777" w:rsidR="00CC6897" w:rsidRDefault="00000000">
            <w:pPr>
              <w:spacing w:after="0" w:line="259" w:lineRule="auto"/>
              <w:ind w:left="34" w:right="0" w:firstLine="0"/>
              <w:jc w:val="left"/>
            </w:pPr>
            <w:r>
              <w:t xml:space="preserve"> </w:t>
            </w:r>
          </w:p>
        </w:tc>
        <w:tc>
          <w:tcPr>
            <w:tcW w:w="1469" w:type="dxa"/>
            <w:tcBorders>
              <w:top w:val="single" w:sz="6" w:space="0" w:color="000000"/>
              <w:left w:val="single" w:sz="6" w:space="0" w:color="000000"/>
              <w:bottom w:val="single" w:sz="6" w:space="0" w:color="000000"/>
              <w:right w:val="single" w:sz="6" w:space="0" w:color="000000"/>
            </w:tcBorders>
          </w:tcPr>
          <w:p w14:paraId="548FBB31" w14:textId="77777777" w:rsidR="00CC6897" w:rsidRDefault="00000000">
            <w:pPr>
              <w:spacing w:after="0" w:line="259" w:lineRule="auto"/>
              <w:ind w:left="31" w:right="0" w:firstLine="0"/>
              <w:jc w:val="left"/>
            </w:pPr>
            <w:r>
              <w:t xml:space="preserve"> </w:t>
            </w:r>
          </w:p>
        </w:tc>
        <w:tc>
          <w:tcPr>
            <w:tcW w:w="1786" w:type="dxa"/>
            <w:tcBorders>
              <w:top w:val="single" w:sz="6" w:space="0" w:color="000000"/>
              <w:left w:val="single" w:sz="6" w:space="0" w:color="000000"/>
              <w:bottom w:val="single" w:sz="6" w:space="0" w:color="000000"/>
              <w:right w:val="single" w:sz="6" w:space="0" w:color="000000"/>
            </w:tcBorders>
          </w:tcPr>
          <w:p w14:paraId="290D38D8" w14:textId="77777777" w:rsidR="00CC6897" w:rsidRDefault="00000000">
            <w:pPr>
              <w:spacing w:after="0" w:line="259" w:lineRule="auto"/>
              <w:ind w:left="34" w:right="0" w:firstLine="0"/>
              <w:jc w:val="left"/>
            </w:pPr>
            <w:r>
              <w:t xml:space="preserve"> </w:t>
            </w:r>
          </w:p>
        </w:tc>
        <w:tc>
          <w:tcPr>
            <w:tcW w:w="1695" w:type="dxa"/>
            <w:tcBorders>
              <w:top w:val="single" w:sz="6" w:space="0" w:color="000000"/>
              <w:left w:val="single" w:sz="6" w:space="0" w:color="000000"/>
              <w:bottom w:val="single" w:sz="6" w:space="0" w:color="000000"/>
              <w:right w:val="single" w:sz="6" w:space="0" w:color="000000"/>
            </w:tcBorders>
          </w:tcPr>
          <w:p w14:paraId="7B4A7B79" w14:textId="77777777" w:rsidR="00CC6897" w:rsidRDefault="00000000">
            <w:pPr>
              <w:spacing w:after="0" w:line="259" w:lineRule="auto"/>
              <w:ind w:left="34" w:right="0" w:firstLine="0"/>
              <w:jc w:val="left"/>
            </w:pPr>
            <w:r>
              <w:t xml:space="preserve"> </w:t>
            </w:r>
          </w:p>
        </w:tc>
      </w:tr>
    </w:tbl>
    <w:p w14:paraId="2564304C" w14:textId="77777777" w:rsidR="00CC6897" w:rsidRDefault="00000000">
      <w:pPr>
        <w:spacing w:after="16" w:line="259" w:lineRule="auto"/>
        <w:ind w:left="0" w:right="0" w:firstLine="0"/>
      </w:pPr>
      <w:r>
        <w:t xml:space="preserve"> </w:t>
      </w:r>
    </w:p>
    <w:p w14:paraId="0F9DACDA" w14:textId="77777777" w:rsidR="00CC6897" w:rsidRDefault="00000000">
      <w:pPr>
        <w:spacing w:after="16" w:line="259" w:lineRule="auto"/>
        <w:ind w:left="0" w:right="0" w:firstLine="0"/>
      </w:pPr>
      <w:r>
        <w:t xml:space="preserve"> </w:t>
      </w:r>
    </w:p>
    <w:p w14:paraId="2EFCE77C" w14:textId="77777777" w:rsidR="00CC6897" w:rsidRDefault="00000000">
      <w:pPr>
        <w:spacing w:after="19" w:line="259" w:lineRule="auto"/>
        <w:ind w:left="0" w:right="0" w:firstLine="0"/>
      </w:pPr>
      <w:r>
        <w:t xml:space="preserve"> </w:t>
      </w:r>
    </w:p>
    <w:p w14:paraId="3749540B" w14:textId="77777777" w:rsidR="00CC6897" w:rsidRDefault="00000000">
      <w:pPr>
        <w:spacing w:after="16" w:line="259" w:lineRule="auto"/>
        <w:ind w:left="0" w:right="0" w:firstLine="0"/>
      </w:pPr>
      <w:r>
        <w:t xml:space="preserve"> </w:t>
      </w:r>
    </w:p>
    <w:p w14:paraId="1329F53A" w14:textId="77777777" w:rsidR="00CC6897" w:rsidRDefault="00000000">
      <w:pPr>
        <w:spacing w:after="16" w:line="259" w:lineRule="auto"/>
        <w:ind w:left="0" w:right="0" w:firstLine="0"/>
      </w:pPr>
      <w:r>
        <w:t xml:space="preserve"> </w:t>
      </w:r>
    </w:p>
    <w:p w14:paraId="4BB173A2" w14:textId="77777777" w:rsidR="00CC6897" w:rsidRDefault="00000000">
      <w:pPr>
        <w:spacing w:after="16" w:line="259" w:lineRule="auto"/>
        <w:ind w:left="0" w:right="0" w:firstLine="0"/>
      </w:pPr>
      <w:r>
        <w:t xml:space="preserve"> </w:t>
      </w:r>
    </w:p>
    <w:p w14:paraId="71ADE537" w14:textId="77777777" w:rsidR="00CC6897" w:rsidRDefault="00000000">
      <w:pPr>
        <w:spacing w:after="16" w:line="259" w:lineRule="auto"/>
        <w:ind w:left="0" w:right="0" w:firstLine="0"/>
      </w:pPr>
      <w:r>
        <w:t xml:space="preserve"> </w:t>
      </w:r>
    </w:p>
    <w:p w14:paraId="373F673E" w14:textId="77777777" w:rsidR="00CC6897" w:rsidRDefault="00000000">
      <w:pPr>
        <w:spacing w:after="19" w:line="259" w:lineRule="auto"/>
        <w:ind w:left="0" w:right="0" w:firstLine="0"/>
      </w:pPr>
      <w:r>
        <w:lastRenderedPageBreak/>
        <w:t xml:space="preserve"> </w:t>
      </w:r>
    </w:p>
    <w:p w14:paraId="16687D88" w14:textId="77777777" w:rsidR="00CC6897" w:rsidRDefault="00000000">
      <w:pPr>
        <w:spacing w:after="16" w:line="259" w:lineRule="auto"/>
        <w:ind w:left="0" w:right="0" w:firstLine="0"/>
      </w:pPr>
      <w:r>
        <w:t xml:space="preserve"> </w:t>
      </w:r>
    </w:p>
    <w:p w14:paraId="41A4933D" w14:textId="77777777" w:rsidR="00CC6897" w:rsidRDefault="00000000">
      <w:pPr>
        <w:spacing w:after="16" w:line="259" w:lineRule="auto"/>
        <w:ind w:left="0" w:right="0" w:firstLine="0"/>
      </w:pPr>
      <w:r>
        <w:t xml:space="preserve"> </w:t>
      </w:r>
    </w:p>
    <w:p w14:paraId="61B153EA" w14:textId="77777777" w:rsidR="00CC6897" w:rsidRDefault="00000000">
      <w:pPr>
        <w:spacing w:after="16" w:line="259" w:lineRule="auto"/>
        <w:ind w:left="0" w:right="0" w:firstLine="0"/>
      </w:pPr>
      <w:r>
        <w:t xml:space="preserve"> </w:t>
      </w:r>
    </w:p>
    <w:p w14:paraId="6AED2028" w14:textId="77777777" w:rsidR="00CC6897" w:rsidRDefault="00000000">
      <w:pPr>
        <w:spacing w:after="19" w:line="259" w:lineRule="auto"/>
        <w:ind w:left="0" w:right="0" w:firstLine="0"/>
      </w:pPr>
      <w:r>
        <w:t xml:space="preserve"> </w:t>
      </w:r>
    </w:p>
    <w:p w14:paraId="25F78ACE" w14:textId="77777777" w:rsidR="00CC6897" w:rsidRDefault="00000000">
      <w:pPr>
        <w:spacing w:after="17" w:line="259" w:lineRule="auto"/>
        <w:ind w:left="0" w:right="0" w:firstLine="0"/>
      </w:pPr>
      <w:r>
        <w:t xml:space="preserve"> </w:t>
      </w:r>
    </w:p>
    <w:p w14:paraId="2494C672" w14:textId="77777777" w:rsidR="00CC6897" w:rsidRDefault="00000000">
      <w:pPr>
        <w:spacing w:after="16" w:line="259" w:lineRule="auto"/>
        <w:ind w:left="0" w:right="0" w:firstLine="0"/>
      </w:pPr>
      <w:r>
        <w:t xml:space="preserve"> </w:t>
      </w:r>
    </w:p>
    <w:p w14:paraId="7A8DD36F" w14:textId="77777777" w:rsidR="00CC6897" w:rsidRDefault="00000000">
      <w:pPr>
        <w:spacing w:after="16" w:line="259" w:lineRule="auto"/>
        <w:ind w:left="0" w:right="0" w:firstLine="0"/>
      </w:pPr>
      <w:r>
        <w:t xml:space="preserve"> </w:t>
      </w:r>
    </w:p>
    <w:p w14:paraId="2DF5493A" w14:textId="77777777" w:rsidR="00CC6897" w:rsidRDefault="00000000">
      <w:pPr>
        <w:spacing w:after="19" w:line="259" w:lineRule="auto"/>
        <w:ind w:left="0" w:right="0" w:firstLine="0"/>
      </w:pPr>
      <w:r>
        <w:t xml:space="preserve"> </w:t>
      </w:r>
    </w:p>
    <w:p w14:paraId="3607124F" w14:textId="77777777" w:rsidR="00CC6897" w:rsidRDefault="00000000">
      <w:pPr>
        <w:spacing w:after="16" w:line="259" w:lineRule="auto"/>
        <w:ind w:left="0" w:right="0" w:firstLine="0"/>
      </w:pPr>
      <w:r>
        <w:t xml:space="preserve"> </w:t>
      </w:r>
    </w:p>
    <w:p w14:paraId="48562B2E" w14:textId="77777777" w:rsidR="00CC6897" w:rsidRDefault="00000000">
      <w:pPr>
        <w:spacing w:after="0" w:line="259" w:lineRule="auto"/>
        <w:ind w:left="0" w:right="0" w:firstLine="0"/>
      </w:pPr>
      <w:r>
        <w:t xml:space="preserve"> </w:t>
      </w:r>
    </w:p>
    <w:sectPr w:rsidR="00CC6897">
      <w:pgSz w:w="11909" w:h="16834"/>
      <w:pgMar w:top="1440" w:right="1371" w:bottom="14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E60EC"/>
    <w:multiLevelType w:val="hybridMultilevel"/>
    <w:tmpl w:val="38A2E93E"/>
    <w:lvl w:ilvl="0" w:tplc="99049CBA">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36E5FA4">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B48E99A">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AAC8FB0">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EDEC96C">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9C803E8">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56F6A886">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B7ACD122">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C44CCAC">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1607690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897"/>
    <w:rsid w:val="008F0B72"/>
    <w:rsid w:val="00CC6897"/>
    <w:rsid w:val="00FF3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6C698"/>
  <w15:docId w15:val="{7713B910-1F6A-4295-B7B8-4A4C428B1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7" w:lineRule="auto"/>
      <w:ind w:left="10" w:right="6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
      </w:numPr>
      <w:spacing w:after="94" w:line="259" w:lineRule="auto"/>
      <w:ind w:left="10" w:right="68"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1956</Words>
  <Characters>11153</Characters>
  <Application>Microsoft Office Word</Application>
  <DocSecurity>0</DocSecurity>
  <Lines>92</Lines>
  <Paragraphs>26</Paragraphs>
  <ScaleCrop>false</ScaleCrop>
  <Company/>
  <LinksUpToDate>false</LinksUpToDate>
  <CharactersWithSpaces>13083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Guduri Nikhil</dc:creator>
  <cp:keywords/>
  <cp:lastModifiedBy>Guduri Nikhil</cp:lastModifiedBy>
  <cp:revision>2</cp:revision>
  <dcterms:created xsi:type="dcterms:W3CDTF">2026-08-31T03:18:00Z</dcterms:created>
  <dcterms:modified xsi:type="dcterms:W3CDTF">2026-08-31T03:18:00Z</dcterms:modified>
</cp:coreProperties>
</file>