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6197" w14:textId="4F77FED5" w:rsidR="00650893" w:rsidRPr="00AE07FF" w:rsidRDefault="00812F06" w:rsidP="00604AAD">
      <w:pPr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AE07FF">
        <w:rPr>
          <w:rFonts w:ascii="標楷體" w:eastAsia="標楷體" w:hAnsi="標楷體"/>
          <w:sz w:val="24"/>
          <w:szCs w:val="24"/>
        </w:rPr>
        <w:t xml:space="preserve">B0929045 </w:t>
      </w:r>
      <w:r w:rsidRPr="00AE07FF">
        <w:rPr>
          <w:rFonts w:ascii="標楷體" w:eastAsia="標楷體" w:hAnsi="標楷體" w:hint="eastAsia"/>
          <w:sz w:val="24"/>
          <w:szCs w:val="24"/>
        </w:rPr>
        <w:t>叶子晴</w:t>
      </w:r>
      <w:r w:rsidRPr="00AE07FF">
        <w:rPr>
          <w:rFonts w:ascii="標楷體" w:eastAsia="標楷體" w:hAnsi="標楷體" w:hint="eastAsia"/>
          <w:sz w:val="24"/>
          <w:szCs w:val="24"/>
          <w:lang w:eastAsia="zh-TW"/>
        </w:rPr>
        <w:t xml:space="preserve"> 資工二甲</w:t>
      </w:r>
    </w:p>
    <w:p w14:paraId="49780479" w14:textId="2AF92A74" w:rsidR="00812F06" w:rsidRPr="00AE07FF" w:rsidRDefault="00320ED2" w:rsidP="00604AAD">
      <w:pPr>
        <w:jc w:val="both"/>
        <w:rPr>
          <w:rFonts w:ascii="標楷體" w:eastAsia="標楷體" w:hAnsi="標楷體" w:cs="新細明體"/>
          <w:sz w:val="24"/>
          <w:szCs w:val="24"/>
        </w:rPr>
      </w:pPr>
      <w:r w:rsidRPr="00AE07FF">
        <w:rPr>
          <w:rFonts w:ascii="標楷體" w:eastAsia="標楷體" w:hAnsi="標楷體" w:hint="eastAsia"/>
          <w:sz w:val="24"/>
          <w:szCs w:val="24"/>
          <w:lang w:eastAsia="zh-TW"/>
        </w:rPr>
        <w:t>Q</w:t>
      </w:r>
      <w:r w:rsidRPr="00AE07FF">
        <w:rPr>
          <w:rFonts w:ascii="標楷體" w:eastAsia="標楷體" w:hAnsi="標楷體"/>
          <w:sz w:val="24"/>
          <w:szCs w:val="24"/>
          <w:lang w:eastAsia="zh-TW"/>
        </w:rPr>
        <w:t xml:space="preserve">: </w:t>
      </w:r>
      <w:r w:rsidR="000403A1" w:rsidRPr="00AE07FF">
        <w:rPr>
          <w:rFonts w:ascii="標楷體" w:eastAsia="標楷體" w:hAnsi="標楷體"/>
          <w:sz w:val="24"/>
          <w:szCs w:val="24"/>
        </w:rPr>
        <w:t>研究並比較 HTTP 1.0, HTTP 1.1, HTTP 2.0 的差</w:t>
      </w:r>
      <w:r w:rsidR="000403A1" w:rsidRPr="00AE07FF">
        <w:rPr>
          <w:rFonts w:ascii="標楷體" w:eastAsia="標楷體" w:hAnsi="標楷體" w:cs="新細明體" w:hint="eastAsia"/>
          <w:sz w:val="24"/>
          <w:szCs w:val="24"/>
        </w:rPr>
        <w:t>別</w:t>
      </w:r>
    </w:p>
    <w:p w14:paraId="451137D5" w14:textId="5E14CBDA" w:rsidR="00263208" w:rsidRPr="00AE07FF" w:rsidRDefault="00263208" w:rsidP="00604AAD">
      <w:pPr>
        <w:ind w:firstLine="720"/>
        <w:jc w:val="both"/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</w:pPr>
      <w:r w:rsidRPr="00AE07FF">
        <w:rPr>
          <w:rFonts w:ascii="標楷體" w:eastAsia="標楷體" w:hAnsi="標楷體" w:hint="eastAsia"/>
          <w:sz w:val="24"/>
          <w:szCs w:val="24"/>
          <w:lang w:eastAsia="zh-TW"/>
        </w:rPr>
        <w:t>首先，</w:t>
      </w:r>
      <w:r w:rsidRPr="00AE07FF">
        <w:rPr>
          <w:rFonts w:ascii="標楷體" w:eastAsia="標楷體" w:hAnsi="標楷體" w:hint="eastAsia"/>
          <w:sz w:val="24"/>
          <w:szCs w:val="24"/>
        </w:rPr>
        <w:t>H</w:t>
      </w:r>
      <w:r w:rsidR="00281338">
        <w:rPr>
          <w:rFonts w:ascii="標楷體" w:eastAsia="標楷體" w:hAnsi="標楷體"/>
          <w:sz w:val="24"/>
          <w:szCs w:val="24"/>
        </w:rPr>
        <w:t>TTP</w:t>
      </w:r>
      <w:r w:rsidRPr="00AE07FF">
        <w:rPr>
          <w:rFonts w:ascii="標楷體" w:eastAsia="標楷體" w:hAnsi="標楷體" w:hint="eastAsia"/>
          <w:sz w:val="24"/>
          <w:szCs w:val="24"/>
        </w:rPr>
        <w:t>（超文字傳輸協議，HyperText Transfer Protocol）是一個簡單的請求-響應協議，它通常基於TCP進行連線。</w:t>
      </w:r>
      <w:r w:rsidRPr="00AE07FF">
        <w:rPr>
          <w:rFonts w:ascii="標楷體" w:eastAsia="標楷體" w:hAnsi="標楷體" w:hint="eastAsia"/>
          <w:sz w:val="24"/>
          <w:szCs w:val="24"/>
          <w:lang w:eastAsia="zh-TW"/>
        </w:rPr>
        <w:t>所有的WWW檔案都必須遵守這個標準。設計HTTP最初的目的是為了提供一種釋出和接收HTML頁面的方法。是用於從WWW伺服器傳輸超文字到本地瀏覽器的傳輸協議。預設使用80埠，HTTP客戶端發起一個請求，建立一個到伺服器指定埠（預設是80埠）的TCP連線。請求和響應訊息的頭以ASCII碼形式給出</w:t>
      </w:r>
      <w:r w:rsidRPr="00AE07FF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Pr="00AE07FF">
        <w:rPr>
          <w:rFonts w:ascii="標楷體" w:eastAsia="標楷體" w:hAnsi="標楷體" w:hint="eastAsia"/>
          <w:sz w:val="24"/>
          <w:szCs w:val="24"/>
          <w:lang w:eastAsia="zh-TW"/>
        </w:rPr>
        <w:t>而訊息內容則具有一個類似MIME的格式。</w:t>
      </w:r>
      <w:r w:rsidRPr="00AE07FF">
        <w:rPr>
          <w:rFonts w:ascii="標楷體" w:eastAsia="標楷體" w:hAnsi="標楷體"/>
          <w:sz w:val="24"/>
          <w:szCs w:val="24"/>
          <w:lang w:val="en-US" w:eastAsia="zh-TW"/>
        </w:rPr>
        <w:t>H</w:t>
      </w:r>
      <w:r w:rsidRPr="00AE07FF">
        <w:rPr>
          <w:rFonts w:ascii="標楷體" w:eastAsia="標楷體" w:hAnsi="標楷體" w:hint="eastAsia"/>
          <w:sz w:val="24"/>
          <w:szCs w:val="24"/>
          <w:lang w:val="en-US" w:eastAsia="zh-TW"/>
        </w:rPr>
        <w:t>t</w:t>
      </w:r>
      <w:r w:rsidRPr="00AE07FF">
        <w:rPr>
          <w:rFonts w:ascii="標楷體" w:eastAsia="標楷體" w:hAnsi="標楷體"/>
          <w:sz w:val="24"/>
          <w:szCs w:val="24"/>
          <w:lang w:val="en-US" w:eastAsia="zh-TW"/>
        </w:rPr>
        <w:t>tp</w:t>
      </w:r>
      <w:r w:rsidRPr="00AE07FF">
        <w:rPr>
          <w:rFonts w:ascii="標楷體" w:eastAsia="標楷體" w:hAnsi="標楷體" w:hint="eastAsia"/>
          <w:sz w:val="24"/>
          <w:szCs w:val="24"/>
          <w:lang w:val="en-US" w:eastAsia="zh-TW"/>
        </w:rPr>
        <w:t>基於TCP連線</w:t>
      </w:r>
      <w:r w:rsidRPr="00AE07FF">
        <w:rPr>
          <w:rFonts w:ascii="標楷體" w:eastAsia="標楷體" w:hAnsi="標楷體" w:hint="eastAsia"/>
          <w:sz w:val="24"/>
          <w:szCs w:val="24"/>
          <w:shd w:val="clear" w:color="auto" w:fill="FEFEFE"/>
          <w:lang w:eastAsia="zh-TW"/>
        </w:rPr>
        <w:t>而不是UDP的原因</w:t>
      </w:r>
      <w:r w:rsidRPr="00767733">
        <w:rPr>
          <w:rFonts w:ascii="標楷體" w:eastAsia="標楷體" w:hAnsi="標楷體" w:hint="eastAsia"/>
          <w:b/>
          <w:bCs/>
          <w:sz w:val="24"/>
          <w:szCs w:val="24"/>
          <w:shd w:val="clear" w:color="auto" w:fill="FEFEFE"/>
          <w:lang w:eastAsia="zh-TW"/>
        </w:rPr>
        <w:t>在於一個網頁必須傳送</w:t>
      </w:r>
      <w:r w:rsidRPr="00767733">
        <w:rPr>
          <w:rStyle w:val="a3"/>
          <w:rFonts w:ascii="標楷體" w:eastAsia="標楷體" w:hAnsi="標楷體" w:hint="eastAsia"/>
          <w:sz w:val="24"/>
          <w:szCs w:val="24"/>
          <w:shd w:val="clear" w:color="auto" w:fill="FEFEFE"/>
          <w:lang w:eastAsia="zh-TW"/>
        </w:rPr>
        <w:t>很多</w:t>
      </w:r>
      <w:r w:rsidRPr="00767733">
        <w:rPr>
          <w:rFonts w:ascii="標楷體" w:eastAsia="標楷體" w:hAnsi="標楷體" w:hint="eastAsia"/>
          <w:b/>
          <w:bCs/>
          <w:sz w:val="24"/>
          <w:szCs w:val="24"/>
          <w:shd w:val="clear" w:color="auto" w:fill="FEFEFE"/>
          <w:lang w:eastAsia="zh-TW"/>
        </w:rPr>
        <w:t>資料</w:t>
      </w:r>
      <w:r w:rsidRPr="00AE07FF">
        <w:rPr>
          <w:rFonts w:ascii="標楷體" w:eastAsia="標楷體" w:hAnsi="標楷體" w:hint="eastAsia"/>
          <w:sz w:val="24"/>
          <w:szCs w:val="24"/>
          <w:shd w:val="clear" w:color="auto" w:fill="FEFEFE"/>
          <w:lang w:eastAsia="zh-TW"/>
        </w:rPr>
        <w:t>，而TCP協議提供傳輸控制，按順序組織資料，和錯誤糾正。HTTP協議的瓶頸及其優化技巧都是基於TCP協議本身的特性。</w:t>
      </w:r>
      <w:r w:rsidR="009216DA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TCP建立連線時三次握手有1.5個RTT（</w:t>
      </w:r>
      <w:r w:rsidR="002960A2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R</w:t>
      </w:r>
      <w:r w:rsidR="009216DA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ound-</w:t>
      </w:r>
      <w:r w:rsidR="002960A2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T</w:t>
      </w:r>
      <w:r w:rsidR="009216DA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 xml:space="preserve">rip </w:t>
      </w:r>
      <w:r w:rsidR="002960A2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T</w:t>
      </w:r>
      <w:r w:rsidR="009216DA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ime）的延遲，為了避免每次請求的都經歷握手帶來的延遲，應用層會選擇不同策略的http長連結方案。又如TCP在建立連線的初期有慢啟動（</w:t>
      </w:r>
      <w:r w:rsidR="002960A2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S</w:t>
      </w:r>
      <w:r w:rsidR="009216DA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 xml:space="preserve">low </w:t>
      </w:r>
      <w:r w:rsidR="002960A2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S</w:t>
      </w:r>
      <w:r w:rsidR="009216DA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tart）的特性，所以連線的重用總是比新建連線效能要好。</w:t>
      </w:r>
    </w:p>
    <w:p w14:paraId="085D0F65" w14:textId="4EE66A44" w:rsidR="002960A2" w:rsidRPr="00AE07FF" w:rsidRDefault="002960A2" w:rsidP="00604AAD">
      <w:pPr>
        <w:ind w:firstLine="72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AE07FF">
        <w:rPr>
          <w:rFonts w:ascii="標楷體" w:eastAsia="標楷體" w:hAnsi="標楷體" w:hint="eastAsia"/>
          <w:sz w:val="24"/>
          <w:szCs w:val="24"/>
          <w:lang w:val="en-US" w:eastAsia="zh-TW"/>
        </w:rPr>
        <w:t>目前</w:t>
      </w:r>
      <w:r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HTTP連線使用的是請求及響應的方式，在請求時需要先建立連線，在需要客戶端時就向伺服器發出請求，伺服器端才能回覆資料。</w:t>
      </w:r>
      <w:r w:rsidRPr="00AE07FF">
        <w:rPr>
          <w:rFonts w:ascii="標楷體" w:eastAsia="標楷體" w:hAnsi="標楷體" w:hint="eastAsia"/>
          <w:sz w:val="24"/>
          <w:szCs w:val="24"/>
          <w:lang w:val="en-US" w:eastAsia="zh-TW"/>
        </w:rPr>
        <w:t>而</w:t>
      </w:r>
      <w:r w:rsidRPr="00AE07FF">
        <w:rPr>
          <w:rFonts w:ascii="標楷體" w:eastAsia="標楷體" w:hAnsi="標楷體" w:hint="eastAsia"/>
          <w:sz w:val="24"/>
          <w:szCs w:val="24"/>
          <w:lang w:val="en-US" w:eastAsia="zh-TW"/>
        </w:rPr>
        <w:t>Http標準現狀</w:t>
      </w:r>
      <w:r w:rsidRPr="00AE07FF">
        <w:rPr>
          <w:rFonts w:ascii="標楷體" w:eastAsia="標楷體" w:hAnsi="標楷體" w:hint="eastAsia"/>
          <w:sz w:val="24"/>
          <w:szCs w:val="24"/>
          <w:lang w:val="en-US" w:eastAsia="zh-TW"/>
        </w:rPr>
        <w:t>分為三種情況，</w:t>
      </w:r>
      <w:r w:rsidRPr="00AE07FF">
        <w:rPr>
          <w:rFonts w:ascii="標楷體" w:eastAsia="標楷體" w:hAnsi="標楷體"/>
          <w:sz w:val="24"/>
          <w:szCs w:val="24"/>
          <w:lang w:eastAsia="zh-TW"/>
        </w:rPr>
        <w:t>HTTP 1.0</w:t>
      </w:r>
      <w:r w:rsidRPr="00AE07FF">
        <w:rPr>
          <w:rFonts w:ascii="標楷體" w:eastAsia="標楷體" w:hAnsi="標楷體" w:hint="eastAsia"/>
          <w:sz w:val="24"/>
          <w:szCs w:val="24"/>
          <w:lang w:eastAsia="zh-TW"/>
        </w:rPr>
        <w:t>、</w:t>
      </w:r>
      <w:r w:rsidRPr="00AE07FF">
        <w:rPr>
          <w:rFonts w:ascii="標楷體" w:eastAsia="標楷體" w:hAnsi="標楷體"/>
          <w:sz w:val="24"/>
          <w:szCs w:val="24"/>
          <w:lang w:eastAsia="zh-TW"/>
        </w:rPr>
        <w:t xml:space="preserve"> HTTP 1.1</w:t>
      </w:r>
      <w:r w:rsidRPr="00AE07FF">
        <w:rPr>
          <w:rFonts w:ascii="標楷體" w:eastAsia="標楷體" w:hAnsi="標楷體" w:hint="eastAsia"/>
          <w:sz w:val="24"/>
          <w:szCs w:val="24"/>
          <w:lang w:eastAsia="zh-TW"/>
        </w:rPr>
        <w:t>和</w:t>
      </w:r>
      <w:r w:rsidRPr="00AE07FF">
        <w:rPr>
          <w:rFonts w:ascii="標楷體" w:eastAsia="標楷體" w:hAnsi="標楷體"/>
          <w:sz w:val="24"/>
          <w:szCs w:val="24"/>
          <w:lang w:eastAsia="zh-TW"/>
        </w:rPr>
        <w:t xml:space="preserve"> HTTP 2.0</w:t>
      </w:r>
      <w:r w:rsidRPr="00AE07FF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6152431F" w14:textId="068FCCD1" w:rsidR="002960A2" w:rsidRPr="00AE07FF" w:rsidRDefault="002960A2" w:rsidP="00604AAD">
      <w:pPr>
        <w:shd w:val="clear" w:color="auto" w:fill="FEFEFE"/>
        <w:spacing w:before="100" w:beforeAutospacing="1" w:after="100" w:afterAutospacing="1" w:line="240" w:lineRule="auto"/>
        <w:ind w:firstLine="720"/>
        <w:jc w:val="both"/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</w:pPr>
      <w:r w:rsidRPr="002960A2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HTTP 1.0是第一個在通訊中指定版本號的HTTP 協議版本，至今仍被廣泛採用，特別是在代理伺服器中。</w:t>
      </w:r>
      <w:r w:rsidR="0060571B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但</w:t>
      </w:r>
      <w:r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為了提高系統的效率，HTTP 1.0規定瀏覽器與伺服器</w:t>
      </w:r>
      <w:r w:rsidRPr="00AE07FF">
        <w:rPr>
          <w:rStyle w:val="a3"/>
          <w:rFonts w:ascii="標楷體" w:eastAsia="標楷體" w:hAnsi="標楷體" w:hint="eastAsia"/>
          <w:b w:val="0"/>
          <w:bCs w:val="0"/>
          <w:color w:val="333333"/>
          <w:sz w:val="24"/>
          <w:szCs w:val="24"/>
          <w:shd w:val="clear" w:color="auto" w:fill="FEFEFE"/>
          <w:lang w:eastAsia="zh-TW"/>
        </w:rPr>
        <w:t>只</w:t>
      </w:r>
      <w:r w:rsidR="0060571B" w:rsidRPr="00AE07FF">
        <w:rPr>
          <w:rStyle w:val="a3"/>
          <w:rFonts w:ascii="標楷體" w:eastAsia="標楷體" w:hAnsi="標楷體" w:hint="eastAsia"/>
          <w:b w:val="0"/>
          <w:bCs w:val="0"/>
          <w:color w:val="333333"/>
          <w:sz w:val="24"/>
          <w:szCs w:val="24"/>
          <w:shd w:val="clear" w:color="auto" w:fill="FEFEFE"/>
          <w:lang w:eastAsia="zh-TW"/>
        </w:rPr>
        <w:t>會</w:t>
      </w:r>
      <w:r w:rsidRPr="00AE07FF">
        <w:rPr>
          <w:rStyle w:val="a3"/>
          <w:rFonts w:ascii="標楷體" w:eastAsia="標楷體" w:hAnsi="標楷體" w:hint="eastAsia"/>
          <w:b w:val="0"/>
          <w:bCs w:val="0"/>
          <w:color w:val="333333"/>
          <w:sz w:val="24"/>
          <w:szCs w:val="24"/>
          <w:shd w:val="clear" w:color="auto" w:fill="FEFEFE"/>
          <w:lang w:eastAsia="zh-TW"/>
        </w:rPr>
        <w:t>保持短暫的連線</w:t>
      </w:r>
      <w:r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，瀏覽器的每次請求都需要與伺服器建立一個TCP連線，伺服器完成請求處理後立即斷開TCP連線，伺服器不跟蹤每個客戶也不記錄過去的請求。</w:t>
      </w:r>
      <w:r w:rsidR="0060571B" w:rsidRPr="00AE07FF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第一個</w:t>
      </w:r>
      <w:r w:rsidRPr="00AE07FF">
        <w:rPr>
          <w:rStyle w:val="a3"/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缺點</w:t>
      </w:r>
      <w:r w:rsidR="0060571B" w:rsidRPr="00AE07FF">
        <w:rPr>
          <w:rStyle w:val="a3"/>
          <w:rFonts w:ascii="標楷體" w:eastAsia="標楷體" w:hAnsi="標楷體" w:hint="eastAsia"/>
          <w:b w:val="0"/>
          <w:bCs w:val="0"/>
          <w:color w:val="333333"/>
          <w:sz w:val="24"/>
          <w:szCs w:val="24"/>
          <w:shd w:val="clear" w:color="auto" w:fill="FEFEFE"/>
          <w:lang w:eastAsia="zh-TW"/>
        </w:rPr>
        <w:t>，</w:t>
      </w:r>
      <w:r w:rsidRPr="00AE07FF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是由於每次客戶端向伺服器請求時都要重新建立TCP連線</w:t>
      </w:r>
      <w:r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，當網頁中包含有外部的靜態資源的載入，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例如</w:t>
      </w:r>
      <w:r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圖片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、</w:t>
      </w:r>
      <w:r w:rsidR="0060571B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val="en-US" w:eastAsia="zh-TW"/>
        </w:rPr>
        <w:t>CSS</w:t>
      </w:r>
      <w:r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和JS檔案等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等</w:t>
      </w:r>
      <w:r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，客戶端還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是</w:t>
      </w:r>
      <w:r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要根據這些資源的URL重新與伺服器進行TCP的連線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。不管</w:t>
      </w:r>
      <w:r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檔案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的大</w:t>
      </w:r>
      <w:r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小，客戶端和伺服器端每次建立和關閉連線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都</w:t>
      </w:r>
      <w:r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是一個相對比較費時的過程，且會嚴重影響客戶機和伺服器的效能。</w:t>
      </w:r>
      <w:r w:rsidR="0060571B" w:rsidRPr="00AE07FF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第二個</w:t>
      </w:r>
      <w:r w:rsidR="0060571B" w:rsidRPr="00AE07FF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缺點</w:t>
      </w:r>
      <w:r w:rsidR="0060571B" w:rsidRPr="00AE07FF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，</w:t>
      </w:r>
      <w:r w:rsidR="0060571B" w:rsidRPr="00AE07FF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就是</w:t>
      </w:r>
      <w:r w:rsidR="0060571B" w:rsidRPr="00CE4D3E">
        <w:rPr>
          <w:rStyle w:val="a3"/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連線無法複用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，客戶端是依據域名來向伺服器建立連線，一般PC端瀏覽器會針對單個域名的伺服器同時建立6～8個連線，手機端的連線數則一般控制在4～6個</w:t>
      </w:r>
      <w:r w:rsidR="009A4A2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，且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連線數並不是越多越好，資源開銷和整體延遲都會隨之增大。</w:t>
      </w:r>
      <w:r w:rsidR="009A4A29" w:rsidRPr="00AE07FF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會出現一個重大</w:t>
      </w:r>
      <w:r w:rsidR="0060571B" w:rsidRPr="00AE07FF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問題</w:t>
      </w:r>
      <w:r w:rsidR="009A4A29" w:rsidRPr="00AE07FF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，</w:t>
      </w:r>
      <w:r w:rsidR="0060571B" w:rsidRPr="00AE07FF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則是 </w:t>
      </w:r>
      <w:r w:rsidR="009A4A29" w:rsidRPr="00AE07FF">
        <w:rPr>
          <w:rStyle w:val="a3"/>
          <w:rFonts w:ascii="標楷體" w:eastAsia="標楷體" w:hAnsi="標楷體"/>
          <w:color w:val="333333"/>
          <w:sz w:val="24"/>
          <w:szCs w:val="24"/>
          <w:shd w:val="clear" w:color="auto" w:fill="FEFEFE"/>
          <w:lang w:val="en-US" w:eastAsia="zh-TW"/>
        </w:rPr>
        <w:t>H</w:t>
      </w:r>
      <w:r w:rsidR="0060571B" w:rsidRPr="00AE07FF">
        <w:rPr>
          <w:rStyle w:val="a3"/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ead</w:t>
      </w:r>
      <w:r w:rsidR="009A4A29" w:rsidRPr="00AE07FF">
        <w:rPr>
          <w:rStyle w:val="a3"/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-O</w:t>
      </w:r>
      <w:r w:rsidR="0060571B" w:rsidRPr="00AE07FF">
        <w:rPr>
          <w:rStyle w:val="a3"/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f</w:t>
      </w:r>
      <w:r w:rsidR="009A4A29" w:rsidRPr="00AE07FF">
        <w:rPr>
          <w:rStyle w:val="a3"/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-L</w:t>
      </w:r>
      <w:r w:rsidR="0060571B" w:rsidRPr="00AE07FF">
        <w:rPr>
          <w:rStyle w:val="a3"/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ine</w:t>
      </w:r>
      <w:r w:rsidR="009A4A29" w:rsidRPr="00AE07FF">
        <w:rPr>
          <w:rStyle w:val="a3"/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-B</w:t>
      </w:r>
      <w:r w:rsidR="0060571B" w:rsidRPr="00AE07FF">
        <w:rPr>
          <w:rStyle w:val="a3"/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locking</w:t>
      </w:r>
      <w:r w:rsidR="009A4A29" w:rsidRPr="00AE07FF">
        <w:rPr>
          <w:rStyle w:val="a3"/>
          <w:rFonts w:ascii="標楷體" w:eastAsia="標楷體" w:hAnsi="標楷體"/>
          <w:color w:val="333333"/>
          <w:sz w:val="24"/>
          <w:szCs w:val="24"/>
          <w:shd w:val="clear" w:color="auto" w:fill="FEFEFE"/>
          <w:lang w:val="en-US" w:eastAsia="zh-TW"/>
        </w:rPr>
        <w:t>(</w:t>
      </w:r>
      <w:r w:rsidR="009A4A29" w:rsidRPr="00AE07FF">
        <w:rPr>
          <w:rFonts w:ascii="標楷體" w:eastAsia="標楷體" w:hAnsi="標楷體" w:cs="Arial"/>
          <w:b/>
          <w:bCs/>
          <w:color w:val="202124"/>
          <w:sz w:val="24"/>
          <w:szCs w:val="24"/>
          <w:shd w:val="clear" w:color="auto" w:fill="FFFFFF"/>
          <w:lang w:eastAsia="zh-TW"/>
        </w:rPr>
        <w:t>隊頭阻</w:t>
      </w:r>
      <w:r w:rsidR="009A4A29" w:rsidRPr="00AE07FF">
        <w:rPr>
          <w:rFonts w:ascii="標楷體" w:eastAsia="標楷體" w:hAnsi="標楷體" w:cs="新細明體" w:hint="eastAsia"/>
          <w:b/>
          <w:bCs/>
          <w:color w:val="202124"/>
          <w:sz w:val="24"/>
          <w:szCs w:val="24"/>
          <w:shd w:val="clear" w:color="auto" w:fill="FFFFFF"/>
          <w:lang w:eastAsia="zh-TW"/>
        </w:rPr>
        <w:t>塞</w:t>
      </w:r>
      <w:r w:rsidR="009A4A29" w:rsidRPr="00AE07FF">
        <w:rPr>
          <w:rFonts w:ascii="標楷體" w:eastAsia="標楷體" w:hAnsi="標楷體" w:cs="新細明體" w:hint="eastAsia"/>
          <w:b/>
          <w:bCs/>
          <w:color w:val="202124"/>
          <w:sz w:val="24"/>
          <w:szCs w:val="24"/>
          <w:shd w:val="clear" w:color="auto" w:fill="FFFFFF"/>
          <w:lang w:eastAsia="zh-TW"/>
        </w:rPr>
        <w:t>)</w:t>
      </w:r>
      <w:r w:rsidR="009A4A29" w:rsidRPr="00AE07FF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，</w:t>
      </w:r>
      <w:r w:rsidR="0060571B" w:rsidRPr="00AE07FF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會導致頻寬無法被充分利用，以及後續健康請求被阻塞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。</w:t>
      </w:r>
      <w:r w:rsidR="009D1F9D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例如當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有5個請求同時發出</w:t>
      </w:r>
      <w:r w:rsidR="009D1F9D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，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在第一個請求沒有收到回覆之前，後續從應用層發出的請求只能排隊，請求2</w:t>
      </w:r>
      <w:r w:rsidR="009D1F9D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、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3</w:t>
      </w:r>
      <w:r w:rsidR="009D1F9D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、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4</w:t>
      </w:r>
      <w:r w:rsidR="009D1F9D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、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5只能等請求1的響應回來之後才能逐個發出。</w:t>
      </w:r>
      <w:r w:rsidR="009D1F9D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雖然當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網路通暢的時候影響不大，</w:t>
      </w:r>
      <w:r w:rsidR="009D1F9D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若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請求1的</w:t>
      </w:r>
      <w:r w:rsidR="009D1F9D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val="en-US" w:eastAsia="zh-TW"/>
        </w:rPr>
        <w:t>Request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沒有抵達伺服器，或者伺服器響應因為網路阻塞沒有及時返回，</w:t>
      </w:r>
      <w:r w:rsidR="009D1F9D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會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影響的就是</w:t>
      </w:r>
      <w:r w:rsidR="009D1F9D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之後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所有後續請求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。由此就有了H</w:t>
      </w:r>
      <w:r w:rsidR="0060571B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ttp 1.1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及H</w:t>
      </w:r>
      <w:r w:rsidR="0060571B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ttp 2.0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來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解決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以上</w:t>
      </w:r>
      <w:r w:rsidR="009A4A2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的</w:t>
      </w:r>
      <w:r w:rsidR="0060571B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問題。</w:t>
      </w:r>
    </w:p>
    <w:p w14:paraId="2C47631B" w14:textId="5F93F5AC" w:rsidR="00001726" w:rsidRPr="00514E08" w:rsidRDefault="00A71919" w:rsidP="00604AAD">
      <w:pPr>
        <w:shd w:val="clear" w:color="auto" w:fill="FEFEFE"/>
        <w:spacing w:before="100" w:beforeAutospacing="1" w:after="100" w:afterAutospacing="1" w:line="240" w:lineRule="auto"/>
        <w:ind w:firstLine="360"/>
        <w:jc w:val="both"/>
        <w:rPr>
          <w:rStyle w:val="a3"/>
          <w:rFonts w:ascii="標楷體" w:eastAsia="DengXian" w:hAnsi="標楷體"/>
          <w:b w:val="0"/>
          <w:bCs w:val="0"/>
          <w:color w:val="333333"/>
          <w:sz w:val="24"/>
          <w:szCs w:val="24"/>
          <w:shd w:val="clear" w:color="auto" w:fill="FEFEFE"/>
        </w:rPr>
      </w:pPr>
      <w:r w:rsidRPr="00514E08">
        <w:rPr>
          <w:rFonts w:ascii="標楷體" w:eastAsia="標楷體" w:hAnsi="標楷體"/>
          <w:b/>
          <w:bCs/>
          <w:color w:val="333333"/>
          <w:sz w:val="24"/>
          <w:szCs w:val="24"/>
          <w:shd w:val="clear" w:color="auto" w:fill="FEFEFE"/>
          <w:lang w:eastAsia="zh-TW"/>
        </w:rPr>
        <w:t>HTTP 1.1</w:t>
      </w:r>
      <w:r w:rsidR="001D3CAA" w:rsidRPr="00514E08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、H</w:t>
      </w:r>
      <w:r w:rsidR="001D3CAA" w:rsidRPr="00514E08">
        <w:rPr>
          <w:rFonts w:ascii="標楷體" w:eastAsia="標楷體" w:hAnsi="標楷體"/>
          <w:b/>
          <w:bCs/>
          <w:color w:val="333333"/>
          <w:sz w:val="24"/>
          <w:szCs w:val="24"/>
          <w:shd w:val="clear" w:color="auto" w:fill="FEFEFE"/>
          <w:lang w:eastAsia="zh-TW"/>
        </w:rPr>
        <w:t>TTP 2.0</w:t>
      </w:r>
      <w:r w:rsidRPr="00514E08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與H</w:t>
      </w:r>
      <w:r w:rsidRPr="00514E08">
        <w:rPr>
          <w:rFonts w:ascii="標楷體" w:eastAsia="標楷體" w:hAnsi="標楷體"/>
          <w:b/>
          <w:bCs/>
          <w:color w:val="333333"/>
          <w:sz w:val="24"/>
          <w:szCs w:val="24"/>
          <w:shd w:val="clear" w:color="auto" w:fill="FEFEFE"/>
          <w:lang w:eastAsia="zh-TW"/>
        </w:rPr>
        <w:t>TTP 1.0</w:t>
      </w:r>
      <w:r w:rsidRPr="00514E08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的差別在於</w:t>
      </w:r>
      <w:r w:rsidR="001D3CAA" w:rsidRPr="00514E08">
        <w:rPr>
          <w:rStyle w:val="a3"/>
          <w:rFonts w:ascii="標楷體" w:eastAsia="標楷體" w:hAnsi="標楷體" w:hint="eastAsia"/>
          <w:b w:val="0"/>
          <w:bCs w:val="0"/>
          <w:color w:val="333333"/>
          <w:sz w:val="24"/>
          <w:szCs w:val="24"/>
          <w:shd w:val="clear" w:color="auto" w:fill="FEFEFE"/>
          <w:lang w:eastAsia="zh-TW"/>
        </w:rPr>
        <w:t>連線無法複用問題</w:t>
      </w:r>
      <w:r w:rsidR="001D3CAA" w:rsidRPr="00514E08">
        <w:rPr>
          <w:rStyle w:val="a3"/>
          <w:rFonts w:ascii="標楷體" w:eastAsia="標楷體" w:hAnsi="標楷體" w:hint="eastAsia"/>
          <w:b w:val="0"/>
          <w:bCs w:val="0"/>
          <w:color w:val="333333"/>
          <w:sz w:val="24"/>
          <w:szCs w:val="24"/>
          <w:shd w:val="clear" w:color="auto" w:fill="FEFEFE"/>
          <w:lang w:eastAsia="zh-TW"/>
        </w:rPr>
        <w:t>及</w:t>
      </w:r>
      <w:r w:rsidR="003F272A" w:rsidRPr="00514E08">
        <w:rPr>
          <w:rStyle w:val="a3"/>
          <w:rFonts w:ascii="標楷體" w:eastAsia="標楷體" w:hAnsi="標楷體"/>
          <w:b w:val="0"/>
          <w:bCs w:val="0"/>
          <w:color w:val="333333"/>
          <w:sz w:val="24"/>
          <w:szCs w:val="24"/>
          <w:shd w:val="clear" w:color="auto" w:fill="FEFEFE"/>
          <w:lang w:val="en-US"/>
        </w:rPr>
        <w:t>H</w:t>
      </w:r>
      <w:r w:rsidR="001D3CAA" w:rsidRPr="00514E08">
        <w:rPr>
          <w:rStyle w:val="a3"/>
          <w:rFonts w:ascii="標楷體" w:eastAsia="標楷體" w:hAnsi="標楷體" w:hint="eastAsia"/>
          <w:b w:val="0"/>
          <w:bCs w:val="0"/>
          <w:color w:val="333333"/>
          <w:sz w:val="24"/>
          <w:szCs w:val="24"/>
          <w:shd w:val="clear" w:color="auto" w:fill="FEFEFE"/>
        </w:rPr>
        <w:t>ead</w:t>
      </w:r>
      <w:r w:rsidR="00514E08" w:rsidRPr="00514E08">
        <w:rPr>
          <w:rStyle w:val="a3"/>
          <w:rFonts w:ascii="標楷體" w:eastAsia="標楷體" w:hAnsi="標楷體"/>
          <w:b w:val="0"/>
          <w:bCs w:val="0"/>
          <w:color w:val="333333"/>
          <w:sz w:val="24"/>
          <w:szCs w:val="24"/>
          <w:shd w:val="clear" w:color="auto" w:fill="FEFEFE"/>
        </w:rPr>
        <w:t>-</w:t>
      </w:r>
      <w:r w:rsidR="003F272A" w:rsidRPr="00514E08">
        <w:rPr>
          <w:rStyle w:val="a3"/>
          <w:rFonts w:ascii="標楷體" w:eastAsia="標楷體" w:hAnsi="標楷體"/>
          <w:b w:val="0"/>
          <w:bCs w:val="0"/>
          <w:color w:val="333333"/>
          <w:sz w:val="24"/>
          <w:szCs w:val="24"/>
          <w:shd w:val="clear" w:color="auto" w:fill="FEFEFE"/>
        </w:rPr>
        <w:t>O</w:t>
      </w:r>
      <w:r w:rsidR="001D3CAA" w:rsidRPr="00514E08">
        <w:rPr>
          <w:rStyle w:val="a3"/>
          <w:rFonts w:ascii="標楷體" w:eastAsia="標楷體" w:hAnsi="標楷體" w:hint="eastAsia"/>
          <w:b w:val="0"/>
          <w:bCs w:val="0"/>
          <w:color w:val="333333"/>
          <w:sz w:val="24"/>
          <w:szCs w:val="24"/>
          <w:shd w:val="clear" w:color="auto" w:fill="FEFEFE"/>
        </w:rPr>
        <w:t>f</w:t>
      </w:r>
      <w:r w:rsidR="00514E08" w:rsidRPr="00514E08">
        <w:rPr>
          <w:rStyle w:val="a3"/>
          <w:rFonts w:ascii="標楷體" w:eastAsia="標楷體" w:hAnsi="標楷體"/>
          <w:b w:val="0"/>
          <w:bCs w:val="0"/>
          <w:color w:val="333333"/>
          <w:sz w:val="24"/>
          <w:szCs w:val="24"/>
          <w:shd w:val="clear" w:color="auto" w:fill="FEFEFE"/>
        </w:rPr>
        <w:t>-</w:t>
      </w:r>
      <w:r w:rsidR="003F272A" w:rsidRPr="00514E08">
        <w:rPr>
          <w:rStyle w:val="a3"/>
          <w:rFonts w:ascii="標楷體" w:eastAsia="標楷體" w:hAnsi="標楷體"/>
          <w:b w:val="0"/>
          <w:bCs w:val="0"/>
          <w:color w:val="333333"/>
          <w:sz w:val="24"/>
          <w:szCs w:val="24"/>
          <w:shd w:val="clear" w:color="auto" w:fill="FEFEFE"/>
        </w:rPr>
        <w:t>L</w:t>
      </w:r>
      <w:r w:rsidR="001D3CAA" w:rsidRPr="00514E08">
        <w:rPr>
          <w:rStyle w:val="a3"/>
          <w:rFonts w:ascii="標楷體" w:eastAsia="標楷體" w:hAnsi="標楷體" w:hint="eastAsia"/>
          <w:b w:val="0"/>
          <w:bCs w:val="0"/>
          <w:color w:val="333333"/>
          <w:sz w:val="24"/>
          <w:szCs w:val="24"/>
          <w:shd w:val="clear" w:color="auto" w:fill="FEFEFE"/>
        </w:rPr>
        <w:t>ine</w:t>
      </w:r>
      <w:r w:rsidR="00514E08" w:rsidRPr="00514E08">
        <w:rPr>
          <w:rStyle w:val="a3"/>
          <w:rFonts w:ascii="標楷體" w:eastAsia="標楷體" w:hAnsi="標楷體"/>
          <w:b w:val="0"/>
          <w:bCs w:val="0"/>
          <w:color w:val="333333"/>
          <w:sz w:val="24"/>
          <w:szCs w:val="24"/>
          <w:shd w:val="clear" w:color="auto" w:fill="FEFEFE"/>
        </w:rPr>
        <w:t>-</w:t>
      </w:r>
      <w:r w:rsidR="003F272A" w:rsidRPr="00514E08">
        <w:rPr>
          <w:rStyle w:val="a3"/>
          <w:rFonts w:ascii="標楷體" w:eastAsia="標楷體" w:hAnsi="標楷體"/>
          <w:b w:val="0"/>
          <w:bCs w:val="0"/>
          <w:color w:val="333333"/>
          <w:sz w:val="24"/>
          <w:szCs w:val="24"/>
          <w:shd w:val="clear" w:color="auto" w:fill="FEFEFE"/>
        </w:rPr>
        <w:t>B</w:t>
      </w:r>
      <w:r w:rsidR="001D3CAA" w:rsidRPr="00514E08">
        <w:rPr>
          <w:rStyle w:val="a3"/>
          <w:rFonts w:ascii="標楷體" w:eastAsia="標楷體" w:hAnsi="標楷體" w:hint="eastAsia"/>
          <w:b w:val="0"/>
          <w:bCs w:val="0"/>
          <w:color w:val="333333"/>
          <w:sz w:val="24"/>
          <w:szCs w:val="24"/>
          <w:shd w:val="clear" w:color="auto" w:fill="FEFEFE"/>
        </w:rPr>
        <w:t>locking問題</w:t>
      </w:r>
      <w:r w:rsidR="001D3CAA" w:rsidRPr="00514E08">
        <w:rPr>
          <w:rStyle w:val="a3"/>
          <w:rFonts w:ascii="標楷體" w:eastAsia="標楷體" w:hAnsi="標楷體" w:hint="eastAsia"/>
          <w:b w:val="0"/>
          <w:bCs w:val="0"/>
          <w:color w:val="333333"/>
          <w:sz w:val="24"/>
          <w:szCs w:val="24"/>
          <w:shd w:val="clear" w:color="auto" w:fill="FEFEFE"/>
        </w:rPr>
        <w:t>的</w:t>
      </w:r>
      <w:r w:rsidR="001D3CAA" w:rsidRPr="00514E08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解決</w:t>
      </w:r>
      <w:r w:rsidR="001D3CAA" w:rsidRPr="00514E08">
        <w:rPr>
          <w:rStyle w:val="a3"/>
          <w:rFonts w:ascii="標楷體" w:eastAsia="標楷體" w:hAnsi="標楷體" w:hint="eastAsia"/>
          <w:b w:val="0"/>
          <w:bCs w:val="0"/>
          <w:color w:val="333333"/>
          <w:sz w:val="24"/>
          <w:szCs w:val="24"/>
          <w:shd w:val="clear" w:color="auto" w:fill="FEFEFE"/>
        </w:rPr>
        <w:t>方法。</w:t>
      </w:r>
    </w:p>
    <w:p w14:paraId="47B55A9D" w14:textId="77777777" w:rsidR="00001726" w:rsidRDefault="003F272A" w:rsidP="00604AAD">
      <w:pPr>
        <w:shd w:val="clear" w:color="auto" w:fill="FEFEFE"/>
        <w:spacing w:before="100" w:beforeAutospacing="1" w:after="100" w:afterAutospacing="1" w:line="240" w:lineRule="auto"/>
        <w:ind w:firstLine="360"/>
        <w:jc w:val="both"/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</w:pPr>
      <w:r w:rsidRPr="00AE07FF">
        <w:rPr>
          <w:rStyle w:val="a3"/>
          <w:rFonts w:ascii="標楷體" w:eastAsia="標楷體" w:hAnsi="標楷體" w:hint="eastAsia"/>
          <w:color w:val="333333"/>
          <w:sz w:val="24"/>
          <w:szCs w:val="24"/>
          <w:shd w:val="clear" w:color="auto" w:fill="FEFEFE"/>
        </w:rPr>
        <w:t>第一，</w:t>
      </w:r>
      <w:r w:rsidRPr="00AE07FF">
        <w:rPr>
          <w:rStyle w:val="a3"/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連線無法複用問題</w:t>
      </w:r>
      <w:r w:rsidRPr="00AE07FF">
        <w:rPr>
          <w:rStyle w:val="a3"/>
          <w:rFonts w:ascii="標楷體" w:eastAsia="標楷體" w:hAnsi="標楷體" w:hint="eastAsia"/>
          <w:b w:val="0"/>
          <w:bCs w:val="0"/>
          <w:color w:val="333333"/>
          <w:sz w:val="24"/>
          <w:szCs w:val="24"/>
          <w:shd w:val="clear" w:color="auto" w:fill="FEFEFE"/>
          <w:lang w:eastAsia="zh-TW"/>
        </w:rPr>
        <w:t>，</w:t>
      </w:r>
      <w:r w:rsidR="00BC212E" w:rsidRPr="00AE07FF">
        <w:rPr>
          <w:rStyle w:val="a3"/>
          <w:rFonts w:ascii="標楷體" w:eastAsia="標楷體" w:hAnsi="標楷體" w:hint="eastAsia"/>
          <w:b w:val="0"/>
          <w:bCs w:val="0"/>
          <w:color w:val="333333"/>
          <w:sz w:val="24"/>
          <w:szCs w:val="24"/>
          <w:shd w:val="clear" w:color="auto" w:fill="FEFEFE"/>
        </w:rPr>
        <w:t>原本在</w:t>
      </w:r>
      <w:r w:rsidR="00BC212E" w:rsidRPr="00664552">
        <w:rPr>
          <w:rFonts w:ascii="標楷體" w:eastAsia="標楷體" w:hAnsi="標楷體"/>
          <w:b/>
          <w:bCs/>
          <w:color w:val="333333"/>
          <w:sz w:val="24"/>
          <w:szCs w:val="24"/>
          <w:shd w:val="clear" w:color="auto" w:fill="FEFEFE"/>
          <w:lang w:val="en-US"/>
        </w:rPr>
        <w:t xml:space="preserve">HTTP </w:t>
      </w:r>
      <w:r w:rsidR="00BC212E" w:rsidRPr="00664552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</w:rPr>
        <w:t>1.0裡可以設定</w:t>
      </w:r>
      <w:r w:rsidR="00611E09" w:rsidRPr="00664552">
        <w:rPr>
          <w:rStyle w:val="a3"/>
          <w:rFonts w:ascii="標楷體" w:eastAsia="標楷體" w:hAnsi="標楷體"/>
          <w:color w:val="333333"/>
          <w:sz w:val="24"/>
          <w:szCs w:val="24"/>
          <w:shd w:val="clear" w:color="auto" w:fill="FEFEFE"/>
        </w:rPr>
        <w:t>Connection: Keep-Alive</w:t>
      </w:r>
      <w:r w:rsidR="00BC212E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</w:rPr>
        <w:t>，</w:t>
      </w:r>
      <w:r w:rsidR="00BC212E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</w:rPr>
        <w:t>在Http首部裡設定Keep-Alive可以在一定時間內複用連線</w:t>
      </w:r>
      <w:r w:rsidR="00BC212E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</w:rPr>
        <w:t>，</w:t>
      </w:r>
      <w:r w:rsidR="00BC212E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</w:rPr>
        <w:t>具體複用時間的長短可以由伺服器控制，一般在15s左右。</w:t>
      </w:r>
      <w:r w:rsidR="00BC212E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而</w:t>
      </w:r>
      <w:r w:rsidR="00BC212E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一段時間內的連線複用對PC端瀏覽器的體驗幫助很大，大部分的請求在集中在一小段時間以內。但對移動app來說，成效不大，app端的請求比較分散且時間跨度相對較大。</w:t>
      </w:r>
      <w:r w:rsidR="00BC212E" w:rsidRPr="00664552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而</w:t>
      </w:r>
      <w:r w:rsidR="00BC212E" w:rsidRPr="00664552">
        <w:rPr>
          <w:rFonts w:ascii="標楷體" w:eastAsia="標楷體" w:hAnsi="標楷體"/>
          <w:b/>
          <w:bCs/>
          <w:color w:val="333333"/>
          <w:sz w:val="24"/>
          <w:szCs w:val="24"/>
          <w:shd w:val="clear" w:color="auto" w:fill="FEFEFE"/>
          <w:lang w:eastAsia="zh-TW"/>
        </w:rPr>
        <w:t>HTTP 1.1</w:t>
      </w:r>
      <w:r w:rsidR="00BC212E" w:rsidRPr="00664552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和</w:t>
      </w:r>
      <w:r w:rsidR="00BC212E" w:rsidRPr="00664552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H</w:t>
      </w:r>
      <w:r w:rsidR="00BC212E" w:rsidRPr="00664552">
        <w:rPr>
          <w:rFonts w:ascii="標楷體" w:eastAsia="標楷體" w:hAnsi="標楷體"/>
          <w:b/>
          <w:bCs/>
          <w:color w:val="333333"/>
          <w:sz w:val="24"/>
          <w:szCs w:val="24"/>
          <w:shd w:val="clear" w:color="auto" w:fill="FEFEFE"/>
          <w:lang w:eastAsia="zh-TW"/>
        </w:rPr>
        <w:t>TTP 2.0</w:t>
      </w:r>
      <w:r w:rsidR="00BC212E" w:rsidRPr="00664552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則是</w:t>
      </w:r>
      <w:r w:rsidR="00611E09" w:rsidRPr="00664552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原本</w:t>
      </w:r>
      <w:r w:rsidR="00611E09" w:rsidRPr="00664552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Connection的預設值就是Keep-Alive，如果要關閉連線複用需要顯式的設定</w:t>
      </w:r>
      <w:r w:rsidR="00611E09" w:rsidRPr="00664552">
        <w:rPr>
          <w:rStyle w:val="a3"/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Connection: Close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。</w:t>
      </w:r>
      <w:r w:rsidR="00611E09" w:rsidRPr="00664552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第一種情況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是當客戶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使用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H</w:t>
      </w:r>
      <w:r w:rsidR="00611E09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 xml:space="preserve">TTP 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1.1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或H</w:t>
      </w:r>
      <w:r w:rsidR="00611E09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 xml:space="preserve">TTP 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2.0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時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，但不希望使用長連結，則需要在</w:t>
      </w:r>
      <w:r w:rsidR="00611E09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H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eader中指明</w:t>
      </w:r>
      <w:r w:rsidR="00611E09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C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onnection的值為</w:t>
      </w:r>
      <w:r w:rsidR="00611E09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C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lose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。</w:t>
      </w:r>
      <w:r w:rsidR="00611E09" w:rsidRPr="00664552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t>第二種情況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當服務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方也不想支援長連結，則在</w:t>
      </w:r>
      <w:r w:rsidR="001C439A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R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esponse中也需要明確說明</w:t>
      </w:r>
      <w:r w:rsidR="001C439A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C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onnection的值為</w:t>
      </w:r>
      <w:r w:rsidR="001C439A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C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lose。不論</w:t>
      </w:r>
      <w:r w:rsidR="001C439A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R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equest還是</w:t>
      </w:r>
      <w:r w:rsidR="001C439A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R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esponse的</w:t>
      </w:r>
      <w:r w:rsidR="001C439A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H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eader中包含了值為</w:t>
      </w:r>
      <w:r w:rsidR="001C439A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C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lose的</w:t>
      </w:r>
      <w:r w:rsidR="001C439A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C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onnection，都</w:t>
      </w:r>
      <w:r w:rsidR="001C439A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需要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表明當前正在使用的</w:t>
      </w:r>
      <w:r w:rsidR="001C439A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TCP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連結</w:t>
      </w:r>
      <w:r w:rsidR="001C439A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且在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當天請求處理完畢後會被斷掉</w:t>
      </w:r>
      <w:r w:rsidR="001C439A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，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以後</w:t>
      </w:r>
      <w:r w:rsidR="001C439A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客戶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再進行新的請求時就必須建立新的</w:t>
      </w:r>
      <w:r w:rsidR="001C439A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TCP</w:t>
      </w:r>
      <w:r w:rsidR="00611E09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連結。</w:t>
      </w:r>
    </w:p>
    <w:p w14:paraId="23DE5ABE" w14:textId="5ACD29E6" w:rsidR="00001726" w:rsidRPr="00001726" w:rsidRDefault="003F272A" w:rsidP="00604AAD">
      <w:pPr>
        <w:shd w:val="clear" w:color="auto" w:fill="FEFEFE"/>
        <w:spacing w:before="100" w:beforeAutospacing="1" w:after="100" w:afterAutospacing="1" w:line="240" w:lineRule="auto"/>
        <w:ind w:firstLine="360"/>
        <w:jc w:val="both"/>
        <w:rPr>
          <w:rFonts w:ascii="標楷體" w:eastAsia="標楷體" w:hAnsi="標楷體" w:cs="Times New Roman" w:hint="eastAsia"/>
          <w:color w:val="333333"/>
          <w:sz w:val="24"/>
          <w:szCs w:val="24"/>
          <w:lang w:val="en-US" w:eastAsia="zh-TW"/>
        </w:rPr>
      </w:pPr>
      <w:r w:rsidRPr="00AE07FF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  <w:lang w:eastAsia="zh-TW"/>
        </w:rPr>
        <w:lastRenderedPageBreak/>
        <w:t>第二，</w:t>
      </w:r>
      <w:r w:rsidRPr="00AE07FF">
        <w:rPr>
          <w:rStyle w:val="a3"/>
          <w:rFonts w:ascii="標楷體" w:eastAsia="標楷體" w:hAnsi="標楷體"/>
          <w:color w:val="333333"/>
          <w:sz w:val="24"/>
          <w:szCs w:val="24"/>
          <w:shd w:val="clear" w:color="auto" w:fill="FEFEFE"/>
          <w:lang w:val="en-US" w:eastAsia="zh-TW"/>
        </w:rPr>
        <w:t>H</w:t>
      </w:r>
      <w:r w:rsidRPr="00AE07FF">
        <w:rPr>
          <w:rStyle w:val="a3"/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 xml:space="preserve">ead </w:t>
      </w:r>
      <w:r w:rsidRPr="00AE07FF">
        <w:rPr>
          <w:rStyle w:val="a3"/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O</w:t>
      </w:r>
      <w:r w:rsidRPr="00AE07FF">
        <w:rPr>
          <w:rStyle w:val="a3"/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 xml:space="preserve">f </w:t>
      </w:r>
      <w:r w:rsidRPr="00AE07FF">
        <w:rPr>
          <w:rStyle w:val="a3"/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L</w:t>
      </w:r>
      <w:r w:rsidRPr="00AE07FF">
        <w:rPr>
          <w:rStyle w:val="a3"/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 xml:space="preserve">ine </w:t>
      </w:r>
      <w:r w:rsidRPr="00AE07FF">
        <w:rPr>
          <w:rStyle w:val="a3"/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B</w:t>
      </w:r>
      <w:r w:rsidRPr="00AE07FF">
        <w:rPr>
          <w:rStyle w:val="a3"/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locking問題</w:t>
      </w:r>
      <w:r w:rsidRPr="00AE07FF">
        <w:rPr>
          <w:rStyle w:val="a3"/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，</w:t>
      </w:r>
      <w:r w:rsidR="00AE07FF" w:rsidRPr="00AE07FF">
        <w:rPr>
          <w:rStyle w:val="a3"/>
          <w:rFonts w:ascii="標楷體" w:eastAsia="標楷體" w:hAnsi="標楷體" w:hint="eastAsia"/>
          <w:b w:val="0"/>
          <w:bCs w:val="0"/>
          <w:color w:val="333333"/>
          <w:sz w:val="24"/>
          <w:szCs w:val="24"/>
          <w:shd w:val="clear" w:color="auto" w:fill="FEFEFE"/>
          <w:lang w:eastAsia="zh-TW"/>
        </w:rPr>
        <w:t>是</w:t>
      </w:r>
      <w:r w:rsidR="00AE07FF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HTTP 1.1</w:t>
      </w:r>
      <w:r w:rsidR="00AE07FF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和</w:t>
      </w:r>
      <w:r w:rsidR="00AE07FF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H</w:t>
      </w:r>
      <w:r w:rsidR="00AE07FF" w:rsidRPr="00AE07FF"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TTP 2.0</w:t>
      </w:r>
      <w:r w:rsidR="00AE07FF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的最大優勢</w:t>
      </w:r>
      <w:r w:rsidR="00001726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。首先，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HTTP1.1的解決方案</w:t>
      </w:r>
      <w:r w:rsidR="00001726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是</w:t>
      </w:r>
      <w:r w:rsidR="00001726" w:rsidRPr="00001726">
        <w:rPr>
          <w:rFonts w:ascii="標楷體" w:eastAsia="標楷體" w:hAnsi="標楷體" w:cs="Times New Roman"/>
          <w:b/>
          <w:bCs/>
          <w:color w:val="333333"/>
          <w:sz w:val="24"/>
          <w:szCs w:val="24"/>
          <w:lang w:eastAsia="zh-TW"/>
        </w:rPr>
        <w:t>H</w:t>
      </w:r>
      <w:r w:rsidR="00AE07FF" w:rsidRPr="00001726">
        <w:rPr>
          <w:rFonts w:ascii="標楷體" w:eastAsia="標楷體" w:hAnsi="標楷體" w:cs="Times New Roman" w:hint="eastAsia"/>
          <w:b/>
          <w:bCs/>
          <w:color w:val="333333"/>
          <w:sz w:val="24"/>
          <w:szCs w:val="24"/>
          <w:lang w:eastAsia="zh-TW"/>
        </w:rPr>
        <w:t xml:space="preserve">ttp </w:t>
      </w:r>
      <w:r w:rsidR="00001726" w:rsidRPr="00001726">
        <w:rPr>
          <w:rFonts w:ascii="標楷體" w:eastAsia="標楷體" w:hAnsi="標楷體" w:cs="Times New Roman"/>
          <w:b/>
          <w:bCs/>
          <w:color w:val="333333"/>
          <w:sz w:val="24"/>
          <w:szCs w:val="24"/>
          <w:lang w:eastAsia="zh-TW"/>
        </w:rPr>
        <w:t>P</w:t>
      </w:r>
      <w:r w:rsidR="00AE07FF" w:rsidRPr="00001726">
        <w:rPr>
          <w:rFonts w:ascii="標楷體" w:eastAsia="標楷體" w:hAnsi="標楷體" w:cs="Times New Roman" w:hint="eastAsia"/>
          <w:b/>
          <w:bCs/>
          <w:color w:val="333333"/>
          <w:sz w:val="24"/>
          <w:szCs w:val="24"/>
          <w:lang w:eastAsia="zh-TW"/>
        </w:rPr>
        <w:t>ipelining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，請求2，3不用等請求1的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R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esponse返回之後才發出，而是</w:t>
      </w:r>
      <w:r w:rsidR="00AE07FF" w:rsidRPr="00001726">
        <w:rPr>
          <w:rFonts w:ascii="標楷體" w:eastAsia="標楷體" w:hAnsi="標楷體" w:cs="Times New Roman" w:hint="eastAsia"/>
          <w:b/>
          <w:bCs/>
          <w:color w:val="333333"/>
          <w:sz w:val="24"/>
          <w:szCs w:val="24"/>
          <w:lang w:eastAsia="zh-TW"/>
        </w:rPr>
        <w:t>幾乎在同一時間把</w:t>
      </w:r>
      <w:r w:rsidR="00001726">
        <w:rPr>
          <w:rFonts w:ascii="標楷體" w:eastAsia="標楷體" w:hAnsi="標楷體" w:cs="Times New Roman"/>
          <w:b/>
          <w:bCs/>
          <w:color w:val="333333"/>
          <w:sz w:val="24"/>
          <w:szCs w:val="24"/>
          <w:lang w:eastAsia="zh-TW"/>
        </w:rPr>
        <w:t>R</w:t>
      </w:r>
      <w:r w:rsidR="00AE07FF" w:rsidRPr="00001726">
        <w:rPr>
          <w:rFonts w:ascii="標楷體" w:eastAsia="標楷體" w:hAnsi="標楷體" w:cs="Times New Roman" w:hint="eastAsia"/>
          <w:b/>
          <w:bCs/>
          <w:color w:val="333333"/>
          <w:sz w:val="24"/>
          <w:szCs w:val="24"/>
          <w:lang w:eastAsia="zh-TW"/>
        </w:rPr>
        <w:t>equest發向了伺服器</w:t>
      </w:r>
      <w:r w:rsidR="00001726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，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2，3及所有後續共用該連線的請求節約了等待的時間，</w:t>
      </w:r>
      <w:r w:rsidR="00AE07FF" w:rsidRPr="00001726">
        <w:rPr>
          <w:rFonts w:ascii="標楷體" w:eastAsia="標楷體" w:hAnsi="標楷體" w:cs="Times New Roman" w:hint="eastAsia"/>
          <w:b/>
          <w:bCs/>
          <w:color w:val="333333"/>
          <w:sz w:val="24"/>
          <w:szCs w:val="24"/>
          <w:lang w:eastAsia="zh-TW"/>
        </w:rPr>
        <w:t>極大的降低了整體延遲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。</w:t>
      </w:r>
      <w:r w:rsidR="00001726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只不過其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缺點</w:t>
      </w:r>
      <w:r w:rsidR="00001726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在於P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ipelining只能適用於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 xml:space="preserve">HTTP 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1.1</w:t>
      </w:r>
      <w:r w:rsidR="00001726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，由此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H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ead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-O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f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-L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 xml:space="preserve">ine 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-B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locking並沒有完全得到解決，</w:t>
      </w:r>
      <w:r w:rsidR="00001726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S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erver的</w:t>
      </w:r>
      <w:r w:rsidR="00001726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R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esponse還是要求依次返回，遵循FIFO(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F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irst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-I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 xml:space="preserve">n 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-F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irst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-O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ut)原則。絕大部分的http代理伺服器不支援pipelining</w:t>
      </w:r>
      <w:r w:rsidR="00001726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，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可能會導致新的Front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-O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 xml:space="preserve">f 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-Q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ueue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-B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locking問題</w:t>
      </w:r>
      <w:r w:rsidR="00001726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，由此出現了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val="en-US" w:eastAsia="zh-TW"/>
        </w:rPr>
        <w:t>HTTP 2.0</w:t>
      </w:r>
      <w:r w:rsidR="00001726">
        <w:rPr>
          <w:rFonts w:ascii="標楷體" w:eastAsia="標楷體" w:hAnsi="標楷體" w:cs="Times New Roman" w:hint="eastAsia"/>
          <w:color w:val="333333"/>
          <w:sz w:val="24"/>
          <w:szCs w:val="24"/>
          <w:lang w:val="en-US" w:eastAsia="zh-TW"/>
        </w:rPr>
        <w:t>的多路複用方法。</w:t>
      </w:r>
    </w:p>
    <w:p w14:paraId="722504C8" w14:textId="6999146E" w:rsidR="00001726" w:rsidRDefault="00001726" w:rsidP="00604AAD">
      <w:pPr>
        <w:shd w:val="clear" w:color="auto" w:fill="FEFEFE"/>
        <w:spacing w:before="100" w:beforeAutospacing="1" w:after="100" w:afterAutospacing="1" w:line="240" w:lineRule="auto"/>
        <w:ind w:firstLine="360"/>
        <w:jc w:val="both"/>
        <w:rPr>
          <w:rFonts w:ascii="標楷體" w:eastAsia="DengXian" w:hAnsi="標楷體" w:cs="Times New Roman"/>
          <w:b/>
          <w:bCs/>
          <w:color w:val="333333"/>
          <w:sz w:val="24"/>
          <w:szCs w:val="24"/>
        </w:rPr>
      </w:pPr>
      <w:r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H</w:t>
      </w:r>
      <w:r>
        <w:rPr>
          <w:rFonts w:ascii="標楷體" w:eastAsia="標楷體" w:hAnsi="標楷體"/>
          <w:color w:val="333333"/>
          <w:sz w:val="24"/>
          <w:szCs w:val="24"/>
          <w:shd w:val="clear" w:color="auto" w:fill="FEFEFE"/>
          <w:lang w:eastAsia="zh-TW"/>
        </w:rPr>
        <w:t>TTP 2.0</w:t>
      </w:r>
      <w:r w:rsidR="006B1C6B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  <w:t>主要分為三步，</w:t>
      </w:r>
      <w:r w:rsidR="00AE07FF" w:rsidRPr="00001726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</w:rPr>
        <w:t>多路複用（</w:t>
      </w:r>
      <w:r>
        <w:rPr>
          <w:rFonts w:ascii="標楷體" w:eastAsia="標楷體" w:hAnsi="標楷體"/>
          <w:b/>
          <w:bCs/>
          <w:color w:val="333333"/>
          <w:sz w:val="24"/>
          <w:szCs w:val="24"/>
          <w:shd w:val="clear" w:color="auto" w:fill="FEFEFE"/>
        </w:rPr>
        <w:t>M</w:t>
      </w:r>
      <w:r w:rsidR="00AE07FF" w:rsidRPr="00001726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</w:rPr>
        <w:t>ultiplexing）</w:t>
      </w:r>
      <w:r w:rsidR="006B1C6B" w:rsidRPr="006B1C6B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</w:rPr>
        <w:t>與</w:t>
      </w:r>
      <w:r w:rsidR="00AE07FF" w:rsidRPr="00001726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</w:rPr>
        <w:t>請求優先順序（</w:t>
      </w:r>
      <w:r>
        <w:rPr>
          <w:rFonts w:ascii="標楷體" w:eastAsia="標楷體" w:hAnsi="標楷體"/>
          <w:b/>
          <w:bCs/>
          <w:color w:val="333333"/>
          <w:sz w:val="24"/>
          <w:szCs w:val="24"/>
          <w:shd w:val="clear" w:color="auto" w:fill="FEFEFE"/>
        </w:rPr>
        <w:t>R</w:t>
      </w:r>
      <w:r w:rsidR="00AE07FF" w:rsidRPr="00001726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</w:rPr>
        <w:t xml:space="preserve">equest </w:t>
      </w:r>
      <w:r>
        <w:rPr>
          <w:rFonts w:ascii="標楷體" w:eastAsia="標楷體" w:hAnsi="標楷體"/>
          <w:b/>
          <w:bCs/>
          <w:color w:val="333333"/>
          <w:sz w:val="24"/>
          <w:szCs w:val="24"/>
          <w:shd w:val="clear" w:color="auto" w:fill="FEFEFE"/>
        </w:rPr>
        <w:t>P</w:t>
      </w:r>
      <w:r w:rsidR="00AE07FF" w:rsidRPr="00001726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</w:rPr>
        <w:t>rioritization）</w:t>
      </w:r>
      <w:r w:rsidR="006B1C6B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</w:rPr>
        <w:t>、</w:t>
      </w:r>
      <w:r w:rsidR="00AE07FF" w:rsidRPr="00AE07FF"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</w:rPr>
        <w:t xml:space="preserve"> </w:t>
      </w:r>
      <w:r w:rsidR="00AE07FF" w:rsidRPr="00001726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</w:rPr>
        <w:t>首部壓縮（</w:t>
      </w:r>
      <w:r>
        <w:rPr>
          <w:rFonts w:ascii="標楷體" w:eastAsia="標楷體" w:hAnsi="標楷體"/>
          <w:b/>
          <w:bCs/>
          <w:color w:val="333333"/>
          <w:sz w:val="24"/>
          <w:szCs w:val="24"/>
          <w:shd w:val="clear" w:color="auto" w:fill="FEFEFE"/>
        </w:rPr>
        <w:t>H</w:t>
      </w:r>
      <w:r w:rsidR="00AE07FF" w:rsidRPr="00001726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</w:rPr>
        <w:t xml:space="preserve">eader </w:t>
      </w:r>
      <w:r>
        <w:rPr>
          <w:rFonts w:ascii="標楷體" w:eastAsia="標楷體" w:hAnsi="標楷體"/>
          <w:b/>
          <w:bCs/>
          <w:color w:val="333333"/>
          <w:sz w:val="24"/>
          <w:szCs w:val="24"/>
          <w:shd w:val="clear" w:color="auto" w:fill="FEFEFE"/>
        </w:rPr>
        <w:t>P</w:t>
      </w:r>
      <w:r w:rsidR="00AE07FF" w:rsidRPr="00001726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</w:rPr>
        <w:t>acket）</w:t>
      </w:r>
      <w:r w:rsidR="006B1C6B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</w:rPr>
        <w:t>、</w:t>
      </w:r>
      <w:r w:rsidR="00AE07FF" w:rsidRPr="00001726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</w:rPr>
        <w:t>伺服器推送（</w:t>
      </w:r>
      <w:r>
        <w:rPr>
          <w:rFonts w:ascii="標楷體" w:eastAsia="標楷體" w:hAnsi="標楷體"/>
          <w:b/>
          <w:bCs/>
          <w:color w:val="333333"/>
          <w:sz w:val="24"/>
          <w:szCs w:val="24"/>
          <w:shd w:val="clear" w:color="auto" w:fill="FEFEFE"/>
        </w:rPr>
        <w:t>S</w:t>
      </w:r>
      <w:r w:rsidR="00AE07FF" w:rsidRPr="00001726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</w:rPr>
        <w:t xml:space="preserve">erver </w:t>
      </w:r>
      <w:r>
        <w:rPr>
          <w:rFonts w:ascii="標楷體" w:eastAsia="標楷體" w:hAnsi="標楷體"/>
          <w:b/>
          <w:bCs/>
          <w:color w:val="333333"/>
          <w:sz w:val="24"/>
          <w:szCs w:val="24"/>
          <w:shd w:val="clear" w:color="auto" w:fill="FEFEFE"/>
        </w:rPr>
        <w:t>P</w:t>
      </w:r>
      <w:r w:rsidR="00AE07FF" w:rsidRPr="00001726"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</w:rPr>
        <w:t>ush）</w:t>
      </w:r>
      <w:r>
        <w:rPr>
          <w:rFonts w:ascii="標楷體" w:eastAsia="標楷體" w:hAnsi="標楷體" w:hint="eastAsia"/>
          <w:b/>
          <w:bCs/>
          <w:color w:val="333333"/>
          <w:sz w:val="24"/>
          <w:szCs w:val="24"/>
          <w:shd w:val="clear" w:color="auto" w:fill="FEFEFE"/>
        </w:rPr>
        <w:t>。</w:t>
      </w:r>
    </w:p>
    <w:p w14:paraId="2C992EC7" w14:textId="2E39CE9C" w:rsidR="006B1C6B" w:rsidRDefault="006B1C6B" w:rsidP="00604AAD">
      <w:pPr>
        <w:shd w:val="clear" w:color="auto" w:fill="FEFEFE"/>
        <w:spacing w:before="100" w:beforeAutospacing="1" w:after="100" w:afterAutospacing="1" w:line="240" w:lineRule="auto"/>
        <w:ind w:firstLine="360"/>
        <w:jc w:val="both"/>
        <w:rPr>
          <w:rFonts w:ascii="標楷體" w:eastAsia="標楷體" w:hAnsi="標楷體" w:cs="Times New Roman"/>
          <w:color w:val="333333"/>
          <w:sz w:val="24"/>
          <w:szCs w:val="24"/>
          <w:lang w:val="en-US" w:eastAsia="zh-TW"/>
        </w:rPr>
      </w:pPr>
      <w:r>
        <w:rPr>
          <w:rFonts w:ascii="標楷體" w:eastAsia="標楷體" w:hAnsi="標楷體" w:cs="Times New Roman" w:hint="eastAsia"/>
          <w:b/>
          <w:bCs/>
          <w:color w:val="333333"/>
          <w:sz w:val="24"/>
          <w:szCs w:val="24"/>
          <w:lang w:eastAsia="zh-TW"/>
        </w:rPr>
        <w:t>第一步，</w:t>
      </w:r>
      <w:r w:rsidR="00AE07FF" w:rsidRPr="00AE07FF">
        <w:rPr>
          <w:rFonts w:ascii="標楷體" w:eastAsia="標楷體" w:hAnsi="標楷體" w:cs="Times New Roman" w:hint="eastAsia"/>
          <w:b/>
          <w:bCs/>
          <w:color w:val="333333"/>
          <w:sz w:val="24"/>
          <w:szCs w:val="24"/>
          <w:lang w:eastAsia="zh-TW"/>
        </w:rPr>
        <w:t>多路複用（multiplexing）</w:t>
      </w:r>
      <w:r w:rsidRPr="006B1C6B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是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允許同時通過單一的 HTTP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 xml:space="preserve"> 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2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.0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 xml:space="preserve"> 連線發起多重的請求</w:t>
      </w:r>
      <w:r w:rsidR="00001726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及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響應訊息。在 HTTP</w:t>
      </w:r>
      <w:r w:rsidR="00001726"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 xml:space="preserve"> 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1.1中瀏覽器客戶端在同一時間，針對同一域名下的請求有一定數量限制，超過限制數目的請求會被阻塞</w:t>
      </w:r>
      <w:r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，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一些站點會有多個靜態資源 CDN 域名的原因</w:t>
      </w:r>
      <w:r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。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而 HTTP</w:t>
      </w:r>
      <w:r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 xml:space="preserve"> 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2</w:t>
      </w:r>
      <w:r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.0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 xml:space="preserve"> 的多路複用(Multiplexing) 則允許同時通過單一的 HTTP</w:t>
      </w:r>
      <w:r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 xml:space="preserve"> 2.0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 xml:space="preserve"> 連線發起多重的請求</w:t>
      </w:r>
      <w:r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及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響應訊息</w:t>
      </w:r>
      <w:r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，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因此 HTTP</w:t>
      </w:r>
      <w:r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 xml:space="preserve"> 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2</w:t>
      </w:r>
      <w:r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.0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 xml:space="preserve"> 可以很容易的去實現</w:t>
      </w:r>
      <w:r w:rsidR="00AE07FF" w:rsidRPr="00AE07FF">
        <w:rPr>
          <w:rFonts w:ascii="標楷體" w:eastAsia="標楷體" w:hAnsi="標楷體" w:cs="Times New Roman" w:hint="eastAsia"/>
          <w:b/>
          <w:bCs/>
          <w:color w:val="333333"/>
          <w:sz w:val="24"/>
          <w:szCs w:val="24"/>
          <w:lang w:eastAsia="zh-TW"/>
        </w:rPr>
        <w:t>多流並行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而不用依賴建立多個 TCP 連線，把 HTTP 協議通訊的基本單位縮小為一個一個幀，這些幀對應著邏輯流中的訊息</w:t>
      </w:r>
      <w:r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，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並行地在同一個 TCP 連線上雙向交換訊息。</w:t>
      </w:r>
    </w:p>
    <w:p w14:paraId="4555C254" w14:textId="4CBEBB0E" w:rsidR="00AE07FF" w:rsidRPr="00AE07FF" w:rsidRDefault="006B1C6B" w:rsidP="00604AAD">
      <w:pPr>
        <w:shd w:val="clear" w:color="auto" w:fill="FEFEFE"/>
        <w:spacing w:before="100" w:beforeAutospacing="1" w:after="100" w:afterAutospacing="1" w:line="240" w:lineRule="auto"/>
        <w:ind w:firstLine="360"/>
        <w:jc w:val="both"/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</w:pPr>
      <w:r w:rsidRPr="006B1C6B">
        <w:rPr>
          <w:rFonts w:ascii="標楷體" w:eastAsia="標楷體" w:hAnsi="標楷體" w:cs="Times New Roman" w:hint="eastAsia"/>
          <w:b/>
          <w:bCs/>
          <w:color w:val="333333"/>
          <w:sz w:val="24"/>
          <w:szCs w:val="24"/>
          <w:lang w:eastAsia="zh-TW"/>
        </w:rPr>
        <w:t>第二步，</w:t>
      </w:r>
      <w:r w:rsidR="00AE07FF" w:rsidRPr="00AE07FF">
        <w:rPr>
          <w:rFonts w:ascii="標楷體" w:eastAsia="標楷體" w:hAnsi="標楷體" w:cs="Times New Roman" w:hint="eastAsia"/>
          <w:b/>
          <w:bCs/>
          <w:color w:val="333333"/>
          <w:sz w:val="24"/>
          <w:szCs w:val="24"/>
          <w:lang w:eastAsia="zh-TW"/>
        </w:rPr>
        <w:t>首部壓縮（Header Compression）</w:t>
      </w:r>
      <w:r>
        <w:rPr>
          <w:rFonts w:ascii="標楷體" w:eastAsia="標楷體" w:hAnsi="標楷體" w:cs="Times New Roman" w:hint="eastAsia"/>
          <w:b/>
          <w:bCs/>
          <w:color w:val="333333"/>
          <w:sz w:val="24"/>
          <w:szCs w:val="24"/>
          <w:lang w:eastAsia="zh-TW"/>
        </w:rPr>
        <w:t>，</w:t>
      </w:r>
      <w:r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在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HTTP</w:t>
      </w:r>
      <w:r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 xml:space="preserve"> 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1.1並不支援 HTTP 首部壓縮，為此 SPDY 和 HTTP</w:t>
      </w:r>
      <w:r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 xml:space="preserve"> 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2</w:t>
      </w:r>
      <w:r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.0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 xml:space="preserve"> </w:t>
      </w:r>
      <w:r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出現了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， SPDY 使用的是通用的DEFLATE 演算法，而 HTTP</w:t>
      </w:r>
      <w:r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 xml:space="preserve"> 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2</w:t>
      </w:r>
      <w:r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.0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 xml:space="preserve"> 則使用了專門為首部壓縮而設計的 HPACK 演算法。</w:t>
      </w:r>
    </w:p>
    <w:p w14:paraId="71571BF1" w14:textId="2E15DF4A" w:rsidR="00AE07FF" w:rsidRPr="00AE07FF" w:rsidRDefault="006B1C6B" w:rsidP="00604AAD">
      <w:pPr>
        <w:shd w:val="clear" w:color="auto" w:fill="FEFEFE"/>
        <w:spacing w:before="100" w:beforeAutospacing="1" w:after="100" w:afterAutospacing="1" w:line="240" w:lineRule="auto"/>
        <w:ind w:firstLine="360"/>
        <w:jc w:val="both"/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</w:pPr>
      <w:r>
        <w:rPr>
          <w:rFonts w:ascii="標楷體" w:eastAsia="標楷體" w:hAnsi="標楷體" w:cs="Times New Roman" w:hint="eastAsia"/>
          <w:b/>
          <w:bCs/>
          <w:color w:val="333333"/>
          <w:sz w:val="24"/>
          <w:szCs w:val="24"/>
          <w:lang w:eastAsia="zh-TW"/>
        </w:rPr>
        <w:t>第三步，</w:t>
      </w:r>
      <w:r w:rsidR="00AE07FF" w:rsidRPr="00AE07FF">
        <w:rPr>
          <w:rFonts w:ascii="標楷體" w:eastAsia="標楷體" w:hAnsi="標楷體" w:cs="Times New Roman" w:hint="eastAsia"/>
          <w:b/>
          <w:bCs/>
          <w:color w:val="333333"/>
          <w:sz w:val="24"/>
          <w:szCs w:val="24"/>
          <w:lang w:eastAsia="zh-TW"/>
        </w:rPr>
        <w:t>服務端推送（Server Push）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伺服器推送是一種在客戶端請求之前傳送資料的機制。在 HTTP</w:t>
      </w:r>
      <w:r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 xml:space="preserve"> 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2</w:t>
      </w:r>
      <w:r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.0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 xml:space="preserve"> 中，伺服器可以對客戶端的一個請求傳送多個響應。Server Push 讓 HTTP1.</w:t>
      </w:r>
      <w:r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0</w:t>
      </w:r>
      <w:r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及H</w:t>
      </w:r>
      <w:r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TTP 1.1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 xml:space="preserve"> 時代使用內嵌資源的優化手段變得沒有意義</w:t>
      </w:r>
      <w:r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。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如果一個請求是由你的主頁發起的，伺服器很可能會響應主頁內容、</w:t>
      </w:r>
      <w:r>
        <w:rPr>
          <w:rFonts w:ascii="標楷體" w:eastAsia="標楷體" w:hAnsi="標楷體" w:cs="Times New Roman"/>
          <w:color w:val="333333"/>
          <w:sz w:val="24"/>
          <w:szCs w:val="24"/>
          <w:lang w:eastAsia="zh-TW"/>
        </w:rPr>
        <w:t>L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ogo 以及樣式表，因為它知道客戶端會用到這些東西</w:t>
      </w:r>
      <w:r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，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這相當於在一個 HTML 文件內集合了所有的資源。不過與之相比，伺服器推送還有一個很大的優勢</w:t>
      </w:r>
      <w:r w:rsidR="00F72243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，就是</w:t>
      </w:r>
      <w:r w:rsidR="00AE07FF" w:rsidRPr="00AE07FF"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  <w:t>可以快取，也讓在遵循同源的情況下，不同頁面之間可以共享快取資源成為可能。</w:t>
      </w:r>
    </w:p>
    <w:p w14:paraId="7D2CD195" w14:textId="35D7E9AF" w:rsidR="00AE07FF" w:rsidRPr="00AE07FF" w:rsidRDefault="00AE07FF" w:rsidP="00604AAD">
      <w:pPr>
        <w:shd w:val="clear" w:color="auto" w:fill="FEFEFE"/>
        <w:spacing w:before="100" w:beforeAutospacing="1" w:after="100" w:afterAutospacing="1" w:line="240" w:lineRule="auto"/>
        <w:ind w:left="720"/>
        <w:jc w:val="both"/>
        <w:rPr>
          <w:rFonts w:ascii="標楷體" w:eastAsia="標楷體" w:hAnsi="標楷體" w:cs="Times New Roman" w:hint="eastAsia"/>
          <w:color w:val="333333"/>
          <w:sz w:val="24"/>
          <w:szCs w:val="24"/>
          <w:lang w:eastAsia="zh-TW"/>
        </w:rPr>
      </w:pPr>
    </w:p>
    <w:p w14:paraId="55B1102B" w14:textId="3B713784" w:rsidR="00A71919" w:rsidRPr="002960A2" w:rsidRDefault="00A71919" w:rsidP="00604AAD">
      <w:pPr>
        <w:shd w:val="clear" w:color="auto" w:fill="FEFEFE"/>
        <w:spacing w:before="100" w:beforeAutospacing="1" w:after="100" w:afterAutospacing="1" w:line="240" w:lineRule="auto"/>
        <w:ind w:firstLine="720"/>
        <w:jc w:val="both"/>
        <w:rPr>
          <w:rFonts w:ascii="標楷體" w:eastAsia="標楷體" w:hAnsi="標楷體" w:hint="eastAsia"/>
          <w:color w:val="333333"/>
          <w:sz w:val="24"/>
          <w:szCs w:val="24"/>
          <w:shd w:val="clear" w:color="auto" w:fill="FEFEFE"/>
          <w:lang w:eastAsia="zh-TW"/>
        </w:rPr>
      </w:pPr>
    </w:p>
    <w:p w14:paraId="788793E2" w14:textId="77777777" w:rsidR="002960A2" w:rsidRPr="00AE07FF" w:rsidRDefault="002960A2" w:rsidP="00604AAD">
      <w:pPr>
        <w:ind w:firstLine="720"/>
        <w:jc w:val="both"/>
        <w:rPr>
          <w:rFonts w:ascii="標楷體" w:eastAsia="標楷體" w:hAnsi="標楷體" w:hint="eastAsia"/>
          <w:sz w:val="24"/>
          <w:szCs w:val="24"/>
          <w:lang w:eastAsia="zh-TW"/>
        </w:rPr>
      </w:pPr>
    </w:p>
    <w:sectPr w:rsidR="002960A2" w:rsidRPr="00AE07FF" w:rsidSect="006057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56B5"/>
    <w:multiLevelType w:val="multilevel"/>
    <w:tmpl w:val="361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678FB"/>
    <w:multiLevelType w:val="multilevel"/>
    <w:tmpl w:val="0D5C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36B0B"/>
    <w:multiLevelType w:val="multilevel"/>
    <w:tmpl w:val="B9E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F26CC"/>
    <w:multiLevelType w:val="multilevel"/>
    <w:tmpl w:val="4E1E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86F47"/>
    <w:multiLevelType w:val="multilevel"/>
    <w:tmpl w:val="783C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B266C"/>
    <w:multiLevelType w:val="multilevel"/>
    <w:tmpl w:val="5D60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440287">
    <w:abstractNumId w:val="1"/>
  </w:num>
  <w:num w:numId="2" w16cid:durableId="1047871840">
    <w:abstractNumId w:val="5"/>
  </w:num>
  <w:num w:numId="3" w16cid:durableId="613441145">
    <w:abstractNumId w:val="3"/>
  </w:num>
  <w:num w:numId="4" w16cid:durableId="1611545058">
    <w:abstractNumId w:val="2"/>
  </w:num>
  <w:num w:numId="5" w16cid:durableId="782116657">
    <w:abstractNumId w:val="0"/>
  </w:num>
  <w:num w:numId="6" w16cid:durableId="1160385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93"/>
    <w:rsid w:val="00001726"/>
    <w:rsid w:val="000403A1"/>
    <w:rsid w:val="001C439A"/>
    <w:rsid w:val="001D3CAA"/>
    <w:rsid w:val="00263208"/>
    <w:rsid w:val="00281338"/>
    <w:rsid w:val="002960A2"/>
    <w:rsid w:val="00320ED2"/>
    <w:rsid w:val="003F272A"/>
    <w:rsid w:val="00514E08"/>
    <w:rsid w:val="00604AAD"/>
    <w:rsid w:val="0060571B"/>
    <w:rsid w:val="00611E09"/>
    <w:rsid w:val="00650893"/>
    <w:rsid w:val="00664552"/>
    <w:rsid w:val="006B1C6B"/>
    <w:rsid w:val="007474CB"/>
    <w:rsid w:val="00767733"/>
    <w:rsid w:val="007E0382"/>
    <w:rsid w:val="00812F06"/>
    <w:rsid w:val="009216DA"/>
    <w:rsid w:val="009A4A29"/>
    <w:rsid w:val="009D1F9D"/>
    <w:rsid w:val="00A46E20"/>
    <w:rsid w:val="00A71919"/>
    <w:rsid w:val="00AE07FF"/>
    <w:rsid w:val="00BC212E"/>
    <w:rsid w:val="00CE4D3E"/>
    <w:rsid w:val="00F7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DD79"/>
  <w15:chartTrackingRefBased/>
  <w15:docId w15:val="{1AB637CA-433D-4F3B-AC70-33FD97F1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6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3208"/>
    <w:rPr>
      <w:b/>
      <w:bCs/>
    </w:rPr>
  </w:style>
  <w:style w:type="character" w:customStyle="1" w:styleId="30">
    <w:name w:val="標題 3 字元"/>
    <w:basedOn w:val="a0"/>
    <w:link w:val="3"/>
    <w:uiPriority w:val="9"/>
    <w:rsid w:val="002960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List Paragraph"/>
    <w:basedOn w:val="a"/>
    <w:uiPriority w:val="34"/>
    <w:qFormat/>
    <w:rsid w:val="0000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叶子晴</dc:creator>
  <cp:keywords/>
  <dc:description/>
  <cp:lastModifiedBy>叶子晴</cp:lastModifiedBy>
  <cp:revision>25</cp:revision>
  <dcterms:created xsi:type="dcterms:W3CDTF">2022-05-01T05:53:00Z</dcterms:created>
  <dcterms:modified xsi:type="dcterms:W3CDTF">2022-05-01T09:30:00Z</dcterms:modified>
</cp:coreProperties>
</file>