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528C" w14:textId="58E08486" w:rsidR="009F3937" w:rsidRDefault="008555B4" w:rsidP="009F3937">
      <w:pPr>
        <w:rPr>
          <w:b/>
          <w:bCs/>
        </w:rPr>
      </w:pPr>
      <w:r>
        <w:rPr>
          <w:b/>
          <w:bCs/>
        </w:rPr>
        <w:t>EDUCATION</w:t>
      </w:r>
    </w:p>
    <w:p w14:paraId="62EDB084" w14:textId="03A7CCCC" w:rsidR="009F3937" w:rsidRDefault="009F3937" w:rsidP="008555B4">
      <w:pPr>
        <w:rPr>
          <w:b/>
          <w:bCs/>
        </w:rPr>
      </w:pPr>
      <w:r>
        <w:rPr>
          <w:b/>
          <w:bCs/>
        </w:rPr>
        <w:t>Masters Software Engineering | Regis University</w:t>
      </w:r>
      <w:r w:rsidR="007861A0">
        <w:rPr>
          <w:b/>
          <w:bCs/>
        </w:rPr>
        <w:t xml:space="preserve"> Anderson College of Business and Computing</w:t>
      </w:r>
      <w:r>
        <w:rPr>
          <w:b/>
          <w:bCs/>
        </w:rPr>
        <w:t xml:space="preserve"> | 202</w:t>
      </w:r>
      <w:r w:rsidR="008001C2">
        <w:rPr>
          <w:b/>
          <w:bCs/>
        </w:rPr>
        <w:t>3</w:t>
      </w:r>
    </w:p>
    <w:p w14:paraId="28C99AF9" w14:textId="03F205BE" w:rsidR="009F3937" w:rsidRPr="00630A1B" w:rsidRDefault="009F3937" w:rsidP="004F4D44">
      <w:pPr>
        <w:rPr>
          <w:sz w:val="22"/>
          <w:szCs w:val="22"/>
        </w:rPr>
      </w:pPr>
      <w:r w:rsidRPr="00630A1B">
        <w:rPr>
          <w:sz w:val="22"/>
          <w:szCs w:val="22"/>
        </w:rPr>
        <w:t xml:space="preserve">Completed </w:t>
      </w:r>
      <w:r w:rsidR="00E31276">
        <w:rPr>
          <w:sz w:val="22"/>
          <w:szCs w:val="22"/>
        </w:rPr>
        <w:t>33</w:t>
      </w:r>
      <w:r w:rsidRPr="00630A1B">
        <w:rPr>
          <w:sz w:val="22"/>
          <w:szCs w:val="22"/>
        </w:rPr>
        <w:t xml:space="preserve">/36 credit </w:t>
      </w:r>
      <w:proofErr w:type="gramStart"/>
      <w:r w:rsidRPr="00630A1B">
        <w:rPr>
          <w:sz w:val="22"/>
          <w:szCs w:val="22"/>
        </w:rPr>
        <w:t>hours</w:t>
      </w:r>
      <w:r w:rsidR="004F4D44" w:rsidRPr="00630A1B">
        <w:rPr>
          <w:sz w:val="22"/>
          <w:szCs w:val="22"/>
        </w:rPr>
        <w:t xml:space="preserve"> ;</w:t>
      </w:r>
      <w:proofErr w:type="gramEnd"/>
      <w:r w:rsidR="004F4D44" w:rsidRPr="00630A1B">
        <w:rPr>
          <w:sz w:val="22"/>
          <w:szCs w:val="22"/>
        </w:rPr>
        <w:t xml:space="preserve"> </w:t>
      </w:r>
      <w:r w:rsidRPr="00630A1B">
        <w:rPr>
          <w:i/>
          <w:iCs/>
          <w:sz w:val="22"/>
          <w:szCs w:val="22"/>
        </w:rPr>
        <w:t>GPA:</w:t>
      </w:r>
      <w:r w:rsidRPr="00630A1B">
        <w:rPr>
          <w:sz w:val="22"/>
          <w:szCs w:val="22"/>
        </w:rPr>
        <w:t xml:space="preserve"> 4.0</w:t>
      </w:r>
    </w:p>
    <w:p w14:paraId="30FF48CA" w14:textId="77777777" w:rsidR="009F3937" w:rsidRPr="009F3937" w:rsidRDefault="009F3937" w:rsidP="009F3937"/>
    <w:p w14:paraId="1A284EE6" w14:textId="015F456D" w:rsidR="00145D3B" w:rsidRDefault="00145D3B" w:rsidP="008555B4">
      <w:pPr>
        <w:rPr>
          <w:b/>
          <w:bCs/>
        </w:rPr>
      </w:pPr>
      <w:r>
        <w:rPr>
          <w:b/>
          <w:bCs/>
        </w:rPr>
        <w:t>Graduate Full</w:t>
      </w:r>
      <w:r w:rsidR="009F3937">
        <w:rPr>
          <w:b/>
          <w:bCs/>
        </w:rPr>
        <w:t xml:space="preserve"> </w:t>
      </w:r>
      <w:r>
        <w:rPr>
          <w:b/>
          <w:bCs/>
        </w:rPr>
        <w:t xml:space="preserve">Stack+ Certificate | Regis University </w:t>
      </w:r>
      <w:r w:rsidR="007861A0">
        <w:rPr>
          <w:b/>
          <w:bCs/>
        </w:rPr>
        <w:t>Anderson College of Business and Computing</w:t>
      </w:r>
      <w:r>
        <w:rPr>
          <w:b/>
          <w:bCs/>
        </w:rPr>
        <w:t>| Oct 2020</w:t>
      </w:r>
    </w:p>
    <w:p w14:paraId="19887357" w14:textId="3FE0A445" w:rsidR="00145D3B" w:rsidRPr="00630A1B" w:rsidRDefault="004F4D44" w:rsidP="004F4D44">
      <w:pPr>
        <w:rPr>
          <w:sz w:val="22"/>
          <w:szCs w:val="22"/>
        </w:rPr>
      </w:pPr>
      <w:r w:rsidRPr="00630A1B">
        <w:rPr>
          <w:sz w:val="22"/>
          <w:szCs w:val="22"/>
        </w:rPr>
        <w:t>Classes included: Web Software Development, Web Frameworks, Object Oriented Software Engineering, Software Architecture &amp; Design</w:t>
      </w:r>
      <w:r w:rsidR="00284C1B" w:rsidRPr="00630A1B">
        <w:rPr>
          <w:sz w:val="22"/>
          <w:szCs w:val="22"/>
        </w:rPr>
        <w:t>,</w:t>
      </w:r>
      <w:r w:rsidRPr="00630A1B">
        <w:rPr>
          <w:sz w:val="22"/>
          <w:szCs w:val="22"/>
        </w:rPr>
        <w:t xml:space="preserve"> and Web Mobile Frameworks; </w:t>
      </w:r>
      <w:r w:rsidR="00145D3B" w:rsidRPr="00630A1B">
        <w:rPr>
          <w:i/>
          <w:iCs/>
          <w:sz w:val="22"/>
          <w:szCs w:val="22"/>
        </w:rPr>
        <w:t>GPA:</w:t>
      </w:r>
      <w:r w:rsidR="00145D3B" w:rsidRPr="00630A1B">
        <w:rPr>
          <w:sz w:val="22"/>
          <w:szCs w:val="22"/>
        </w:rPr>
        <w:t xml:space="preserve"> 4.0</w:t>
      </w:r>
    </w:p>
    <w:p w14:paraId="14864E3A" w14:textId="77777777" w:rsidR="00145D3B" w:rsidRPr="00145D3B" w:rsidRDefault="00145D3B" w:rsidP="008555B4"/>
    <w:p w14:paraId="07385E24" w14:textId="77777777" w:rsidR="008555B4" w:rsidRPr="00AC6286" w:rsidRDefault="008555B4" w:rsidP="008555B4">
      <w:r w:rsidRPr="00AC6286">
        <w:rPr>
          <w:b/>
          <w:bCs/>
        </w:rPr>
        <w:t>Juris Doctorate | University of Colorado School of Law | May 2012</w:t>
      </w:r>
    </w:p>
    <w:p w14:paraId="188049A5" w14:textId="3A3436B6" w:rsidR="008555B4" w:rsidRPr="00630A1B" w:rsidRDefault="008555B4" w:rsidP="008555B4">
      <w:pPr>
        <w:rPr>
          <w:sz w:val="22"/>
          <w:szCs w:val="22"/>
        </w:rPr>
      </w:pPr>
      <w:r w:rsidRPr="00630A1B">
        <w:rPr>
          <w:i/>
          <w:iCs/>
          <w:sz w:val="22"/>
          <w:szCs w:val="22"/>
        </w:rPr>
        <w:t>Class Rank:</w:t>
      </w:r>
      <w:r w:rsidRPr="00630A1B">
        <w:rPr>
          <w:sz w:val="22"/>
          <w:szCs w:val="22"/>
        </w:rPr>
        <w:t xml:space="preserve"> 47/166</w:t>
      </w:r>
    </w:p>
    <w:p w14:paraId="0C960C1F" w14:textId="5BB23FCF" w:rsidR="008555B4" w:rsidRPr="00630A1B" w:rsidRDefault="008555B4" w:rsidP="008555B4">
      <w:pPr>
        <w:rPr>
          <w:sz w:val="22"/>
          <w:szCs w:val="22"/>
        </w:rPr>
      </w:pPr>
      <w:r w:rsidRPr="00630A1B">
        <w:rPr>
          <w:i/>
          <w:iCs/>
          <w:sz w:val="22"/>
          <w:szCs w:val="22"/>
        </w:rPr>
        <w:t>Awards</w:t>
      </w:r>
      <w:r w:rsidR="00D22FEE" w:rsidRPr="00630A1B">
        <w:rPr>
          <w:i/>
          <w:iCs/>
          <w:sz w:val="22"/>
          <w:szCs w:val="22"/>
        </w:rPr>
        <w:t>:</w:t>
      </w:r>
      <w:r w:rsidRPr="00630A1B">
        <w:rPr>
          <w:sz w:val="22"/>
          <w:szCs w:val="22"/>
        </w:rPr>
        <w:t xml:space="preserve"> </w:t>
      </w:r>
      <w:r w:rsidR="00AD0DB4" w:rsidRPr="00630A1B">
        <w:rPr>
          <w:sz w:val="22"/>
          <w:szCs w:val="22"/>
        </w:rPr>
        <w:t xml:space="preserve">Alfred A. </w:t>
      </w:r>
      <w:proofErr w:type="spellStart"/>
      <w:r w:rsidR="00AD0DB4" w:rsidRPr="00630A1B">
        <w:rPr>
          <w:sz w:val="22"/>
          <w:szCs w:val="22"/>
        </w:rPr>
        <w:t>Arraj</w:t>
      </w:r>
      <w:proofErr w:type="spellEnd"/>
      <w:r w:rsidR="00AD0DB4" w:rsidRPr="00630A1B">
        <w:rPr>
          <w:sz w:val="22"/>
          <w:szCs w:val="22"/>
        </w:rPr>
        <w:t xml:space="preserve"> Scholarship; </w:t>
      </w:r>
      <w:r w:rsidRPr="00630A1B">
        <w:rPr>
          <w:sz w:val="22"/>
          <w:szCs w:val="22"/>
        </w:rPr>
        <w:t xml:space="preserve">Public Service Pledge Award </w:t>
      </w:r>
    </w:p>
    <w:p w14:paraId="735BB82E" w14:textId="77777777" w:rsidR="008555B4" w:rsidRPr="00AC6286" w:rsidRDefault="008555B4" w:rsidP="008555B4"/>
    <w:p w14:paraId="20B5C263" w14:textId="77777777" w:rsidR="008555B4" w:rsidRPr="00AC6286" w:rsidRDefault="008555B4" w:rsidP="008555B4">
      <w:r>
        <w:rPr>
          <w:b/>
          <w:bCs/>
        </w:rPr>
        <w:t xml:space="preserve">B.A Philosophy; B.A. </w:t>
      </w:r>
      <w:r w:rsidRPr="00AC6286">
        <w:rPr>
          <w:b/>
          <w:bCs/>
        </w:rPr>
        <w:t>Psychology | University of Colorado College of Arts &amp; Sciences | May 2009</w:t>
      </w:r>
    </w:p>
    <w:p w14:paraId="77EF053C" w14:textId="77777777" w:rsidR="008555B4" w:rsidRPr="00630A1B" w:rsidRDefault="008555B4" w:rsidP="008555B4">
      <w:pPr>
        <w:rPr>
          <w:sz w:val="22"/>
          <w:szCs w:val="22"/>
        </w:rPr>
      </w:pPr>
      <w:r w:rsidRPr="00630A1B">
        <w:rPr>
          <w:sz w:val="22"/>
          <w:szCs w:val="22"/>
        </w:rPr>
        <w:t>Summa Cum Laude in Philosophy—Thesis: Marx’s Alienation and the Human Interaction with Food</w:t>
      </w:r>
    </w:p>
    <w:p w14:paraId="10BA1B9D" w14:textId="7D81DA8C" w:rsidR="008555B4" w:rsidRPr="00630A1B" w:rsidRDefault="008555B4" w:rsidP="008555B4">
      <w:pPr>
        <w:rPr>
          <w:sz w:val="22"/>
          <w:szCs w:val="22"/>
        </w:rPr>
      </w:pPr>
      <w:r w:rsidRPr="00630A1B">
        <w:rPr>
          <w:sz w:val="22"/>
          <w:szCs w:val="22"/>
        </w:rPr>
        <w:t>Graduated with Distinction in Psychology</w:t>
      </w:r>
    </w:p>
    <w:p w14:paraId="734BA125" w14:textId="252717CF" w:rsidR="000E35A3" w:rsidRPr="00630A1B" w:rsidRDefault="000E35A3" w:rsidP="008555B4">
      <w:pPr>
        <w:rPr>
          <w:sz w:val="22"/>
          <w:szCs w:val="22"/>
        </w:rPr>
      </w:pPr>
      <w:r w:rsidRPr="00630A1B">
        <w:rPr>
          <w:i/>
          <w:iCs/>
          <w:sz w:val="22"/>
          <w:szCs w:val="22"/>
        </w:rPr>
        <w:t>Awards:</w:t>
      </w:r>
      <w:r w:rsidRPr="00630A1B">
        <w:rPr>
          <w:sz w:val="22"/>
          <w:szCs w:val="22"/>
        </w:rPr>
        <w:t xml:space="preserve"> </w:t>
      </w:r>
      <w:r w:rsidR="00AD0DB4" w:rsidRPr="00630A1B">
        <w:rPr>
          <w:sz w:val="22"/>
          <w:szCs w:val="22"/>
        </w:rPr>
        <w:t>Robert C. Byrd Renewable Merit Scholarship</w:t>
      </w:r>
      <w:r w:rsidR="00D22FEE" w:rsidRPr="00630A1B">
        <w:rPr>
          <w:sz w:val="22"/>
          <w:szCs w:val="22"/>
        </w:rPr>
        <w:t xml:space="preserve">; Phi Beta Kappa </w:t>
      </w:r>
    </w:p>
    <w:p w14:paraId="3672A46C" w14:textId="7369C8F8" w:rsidR="000E35A3" w:rsidRDefault="000E35A3" w:rsidP="000E35A3">
      <w:pPr>
        <w:rPr>
          <w:b/>
          <w:bCs/>
        </w:rPr>
      </w:pPr>
    </w:p>
    <w:p w14:paraId="5CDB1D57" w14:textId="502A94F7" w:rsidR="00FE5DE8" w:rsidRPr="00AD0DB4" w:rsidRDefault="00E31276" w:rsidP="009F3937">
      <w:pPr>
        <w:rPr>
          <w:b/>
          <w:bCs/>
        </w:rPr>
      </w:pPr>
      <w:r>
        <w:rPr>
          <w:b/>
          <w:bCs/>
        </w:rPr>
        <w:t xml:space="preserve">WORK </w:t>
      </w:r>
      <w:r w:rsidR="006745BC">
        <w:rPr>
          <w:b/>
          <w:bCs/>
        </w:rPr>
        <w:t xml:space="preserve">EXPERIENCE </w:t>
      </w:r>
      <w:r w:rsidR="009F3937">
        <w:rPr>
          <w:b/>
          <w:bCs/>
        </w:rPr>
        <w:t>(PAST FIVE YEARS)</w:t>
      </w:r>
    </w:p>
    <w:p w14:paraId="31B9C725" w14:textId="604727C6" w:rsidR="00C53D7B" w:rsidRPr="00AC6286" w:rsidRDefault="00C53D7B" w:rsidP="00C53D7B">
      <w:r w:rsidRPr="00AC6286">
        <w:rPr>
          <w:b/>
          <w:bCs/>
        </w:rPr>
        <w:t>Adjunct Faculty | Regis University</w:t>
      </w:r>
      <w:r w:rsidR="00063BA1">
        <w:rPr>
          <w:b/>
          <w:bCs/>
        </w:rPr>
        <w:t xml:space="preserve"> Anderson College of Business and Computing</w:t>
      </w:r>
      <w:r w:rsidRPr="00AC6286">
        <w:rPr>
          <w:b/>
          <w:bCs/>
        </w:rPr>
        <w:t xml:space="preserve"> | Oct 2015-</w:t>
      </w:r>
      <w:r w:rsidR="00E31276">
        <w:rPr>
          <w:b/>
          <w:bCs/>
        </w:rPr>
        <w:t>December 2021</w:t>
      </w:r>
    </w:p>
    <w:p w14:paraId="487EB01C" w14:textId="1C9F5E66" w:rsidR="00C53D7B" w:rsidRDefault="00AD0DB4" w:rsidP="00C53D7B">
      <w:pPr>
        <w:rPr>
          <w:sz w:val="22"/>
          <w:szCs w:val="22"/>
        </w:rPr>
      </w:pPr>
      <w:r w:rsidRPr="00D22FEE">
        <w:rPr>
          <w:sz w:val="22"/>
          <w:szCs w:val="22"/>
        </w:rPr>
        <w:t>Description</w:t>
      </w:r>
      <w:r>
        <w:rPr>
          <w:i/>
          <w:iCs/>
          <w:sz w:val="22"/>
          <w:szCs w:val="22"/>
        </w:rPr>
        <w:t xml:space="preserve">: </w:t>
      </w:r>
      <w:r w:rsidR="00C53D7B" w:rsidRPr="00AC6286">
        <w:rPr>
          <w:sz w:val="22"/>
          <w:szCs w:val="22"/>
        </w:rPr>
        <w:t xml:space="preserve"> Developed </w:t>
      </w:r>
      <w:r w:rsidR="00C53D7B">
        <w:rPr>
          <w:sz w:val="22"/>
          <w:szCs w:val="22"/>
        </w:rPr>
        <w:t xml:space="preserve">&amp; taught </w:t>
      </w:r>
      <w:r w:rsidR="00C53D7B" w:rsidRPr="00AC6286">
        <w:rPr>
          <w:sz w:val="22"/>
          <w:szCs w:val="22"/>
        </w:rPr>
        <w:t>Ethical Leadership in Comp</w:t>
      </w:r>
      <w:r w:rsidR="00C53D7B">
        <w:rPr>
          <w:sz w:val="22"/>
          <w:szCs w:val="22"/>
        </w:rPr>
        <w:t>uter Science</w:t>
      </w:r>
      <w:r w:rsidR="004F4D44">
        <w:rPr>
          <w:sz w:val="22"/>
          <w:szCs w:val="22"/>
        </w:rPr>
        <w:t xml:space="preserve"> both online and in person, wrote </w:t>
      </w:r>
      <w:proofErr w:type="gramStart"/>
      <w:r w:rsidR="004F4D44">
        <w:rPr>
          <w:sz w:val="22"/>
          <w:szCs w:val="22"/>
        </w:rPr>
        <w:t>mini-text</w:t>
      </w:r>
      <w:proofErr w:type="gramEnd"/>
      <w:r w:rsidR="004F4D44">
        <w:rPr>
          <w:sz w:val="22"/>
          <w:szCs w:val="22"/>
        </w:rPr>
        <w:t xml:space="preserve"> to accompany course, developed </w:t>
      </w:r>
      <w:r w:rsidR="00284C1B">
        <w:rPr>
          <w:sz w:val="22"/>
          <w:szCs w:val="22"/>
        </w:rPr>
        <w:t xml:space="preserve">6 </w:t>
      </w:r>
      <w:r w:rsidR="004F4D44">
        <w:rPr>
          <w:sz w:val="22"/>
          <w:szCs w:val="22"/>
        </w:rPr>
        <w:t>quiz</w:t>
      </w:r>
      <w:r w:rsidR="00284C1B">
        <w:rPr>
          <w:sz w:val="22"/>
          <w:szCs w:val="22"/>
        </w:rPr>
        <w:t>zes</w:t>
      </w:r>
      <w:r w:rsidR="004F4D44">
        <w:rPr>
          <w:sz w:val="22"/>
          <w:szCs w:val="22"/>
        </w:rPr>
        <w:t xml:space="preserve">, created and maintained </w:t>
      </w:r>
      <w:proofErr w:type="spellStart"/>
      <w:r w:rsidR="004F4D44">
        <w:rPr>
          <w:sz w:val="22"/>
          <w:szCs w:val="22"/>
        </w:rPr>
        <w:t>worldclass</w:t>
      </w:r>
      <w:proofErr w:type="spellEnd"/>
      <w:r w:rsidR="004F4D44">
        <w:rPr>
          <w:sz w:val="22"/>
          <w:szCs w:val="22"/>
        </w:rPr>
        <w:t xml:space="preserve"> online content (editing backend assets as well as html/</w:t>
      </w:r>
      <w:r w:rsidR="00630A1B">
        <w:rPr>
          <w:sz w:val="22"/>
          <w:szCs w:val="22"/>
        </w:rPr>
        <w:t>CSS</w:t>
      </w:r>
      <w:r w:rsidR="004F4D44">
        <w:rPr>
          <w:sz w:val="22"/>
          <w:szCs w:val="22"/>
        </w:rPr>
        <w:t xml:space="preserve"> code). </w:t>
      </w:r>
      <w:r w:rsidR="00E31276">
        <w:rPr>
          <w:sz w:val="22"/>
          <w:szCs w:val="22"/>
        </w:rPr>
        <w:t xml:space="preserve">Taught CS 336 Web-Development and Database in person, creating in-class activities and assignments as well as full examples of student assignments. </w:t>
      </w:r>
    </w:p>
    <w:p w14:paraId="07054D90" w14:textId="717D43C8" w:rsidR="00E31276" w:rsidRDefault="00E31276" w:rsidP="00C53D7B">
      <w:pPr>
        <w:rPr>
          <w:sz w:val="22"/>
          <w:szCs w:val="22"/>
        </w:rPr>
      </w:pPr>
    </w:p>
    <w:p w14:paraId="6D9E51E1" w14:textId="7268E83F" w:rsidR="00E31276" w:rsidRPr="00E31276" w:rsidRDefault="00E31276" w:rsidP="00C53D7B">
      <w:pPr>
        <w:rPr>
          <w:b/>
          <w:bCs/>
        </w:rPr>
      </w:pPr>
      <w:proofErr w:type="spellStart"/>
      <w:r w:rsidRPr="00E31276">
        <w:rPr>
          <w:b/>
          <w:bCs/>
        </w:rPr>
        <w:t>Fullstack</w:t>
      </w:r>
      <w:proofErr w:type="spellEnd"/>
      <w:r w:rsidRPr="00E31276">
        <w:rPr>
          <w:b/>
          <w:bCs/>
        </w:rPr>
        <w:t xml:space="preserve"> Labs Intern | Regis University Anderson College of Business and Computing | Summer 2021</w:t>
      </w:r>
    </w:p>
    <w:p w14:paraId="16095539" w14:textId="77777777" w:rsidR="00E31276" w:rsidRPr="00E31276" w:rsidRDefault="00E31276" w:rsidP="00E31276">
      <w:pPr>
        <w:rPr>
          <w:sz w:val="22"/>
          <w:szCs w:val="22"/>
        </w:rPr>
      </w:pPr>
      <w:r>
        <w:rPr>
          <w:sz w:val="22"/>
          <w:szCs w:val="22"/>
        </w:rPr>
        <w:t xml:space="preserve">Description: </w:t>
      </w:r>
      <w:r w:rsidRPr="00E31276">
        <w:rPr>
          <w:sz w:val="22"/>
          <w:szCs w:val="22"/>
        </w:rPr>
        <w:t xml:space="preserve">Maintain server hosting at </w:t>
      </w:r>
      <w:proofErr w:type="spellStart"/>
      <w:proofErr w:type="gramStart"/>
      <w:r w:rsidRPr="00E31276">
        <w:rPr>
          <w:sz w:val="22"/>
          <w:szCs w:val="22"/>
        </w:rPr>
        <w:t>fullstacklabs.cloud</w:t>
      </w:r>
      <w:proofErr w:type="spellEnd"/>
      <w:proofErr w:type="gramEnd"/>
      <w:r w:rsidRPr="00E31276">
        <w:rPr>
          <w:sz w:val="22"/>
          <w:szCs w:val="22"/>
        </w:rPr>
        <w:t xml:space="preserve">. Configured server with </w:t>
      </w:r>
      <w:proofErr w:type="spellStart"/>
      <w:r w:rsidRPr="00E31276">
        <w:rPr>
          <w:sz w:val="22"/>
          <w:szCs w:val="22"/>
        </w:rPr>
        <w:t>wordpress</w:t>
      </w:r>
      <w:proofErr w:type="spellEnd"/>
      <w:r w:rsidRPr="00E31276">
        <w:rPr>
          <w:sz w:val="22"/>
          <w:szCs w:val="22"/>
        </w:rPr>
        <w:t xml:space="preserve"> multisite. Updated certificates &amp; general security scanning with </w:t>
      </w:r>
      <w:proofErr w:type="spellStart"/>
      <w:r w:rsidRPr="00E31276">
        <w:rPr>
          <w:sz w:val="22"/>
          <w:szCs w:val="22"/>
        </w:rPr>
        <w:t>nagios</w:t>
      </w:r>
      <w:proofErr w:type="spellEnd"/>
      <w:r w:rsidRPr="00E31276">
        <w:rPr>
          <w:sz w:val="22"/>
          <w:szCs w:val="22"/>
        </w:rPr>
        <w:t xml:space="preserve">. Tested website deployments and maintenance with a virtual machine environment. Worked with Ubuntu Server, Apache 2, </w:t>
      </w:r>
      <w:proofErr w:type="spellStart"/>
      <w:r w:rsidRPr="00E31276">
        <w:rPr>
          <w:sz w:val="22"/>
          <w:szCs w:val="22"/>
        </w:rPr>
        <w:t>wordpress</w:t>
      </w:r>
      <w:proofErr w:type="spellEnd"/>
      <w:r w:rsidRPr="00E31276">
        <w:rPr>
          <w:sz w:val="22"/>
          <w:szCs w:val="22"/>
        </w:rPr>
        <w:t xml:space="preserve">, </w:t>
      </w:r>
      <w:proofErr w:type="spellStart"/>
      <w:r w:rsidRPr="00E31276">
        <w:rPr>
          <w:sz w:val="22"/>
          <w:szCs w:val="22"/>
        </w:rPr>
        <w:t>systemd</w:t>
      </w:r>
      <w:proofErr w:type="spellEnd"/>
      <w:r w:rsidRPr="00E31276">
        <w:rPr>
          <w:sz w:val="22"/>
          <w:szCs w:val="22"/>
        </w:rPr>
        <w:t xml:space="preserve">, </w:t>
      </w:r>
      <w:proofErr w:type="spellStart"/>
      <w:r w:rsidRPr="00E31276">
        <w:rPr>
          <w:sz w:val="22"/>
          <w:szCs w:val="22"/>
        </w:rPr>
        <w:t>VitrualBox</w:t>
      </w:r>
      <w:proofErr w:type="spellEnd"/>
      <w:r w:rsidRPr="00E31276">
        <w:rPr>
          <w:sz w:val="22"/>
          <w:szCs w:val="22"/>
        </w:rPr>
        <w:t xml:space="preserve">, </w:t>
      </w:r>
      <w:proofErr w:type="spellStart"/>
      <w:r w:rsidRPr="00E31276">
        <w:rPr>
          <w:sz w:val="22"/>
          <w:szCs w:val="22"/>
        </w:rPr>
        <w:t>nextcloud</w:t>
      </w:r>
      <w:proofErr w:type="spellEnd"/>
      <w:r w:rsidRPr="00E31276">
        <w:rPr>
          <w:sz w:val="22"/>
          <w:szCs w:val="22"/>
        </w:rPr>
        <w:t xml:space="preserve"> (deck, talk, etc.), bash </w:t>
      </w:r>
      <w:proofErr w:type="gramStart"/>
      <w:r w:rsidRPr="00E31276">
        <w:rPr>
          <w:sz w:val="22"/>
          <w:szCs w:val="22"/>
        </w:rPr>
        <w:t>( vim</w:t>
      </w:r>
      <w:proofErr w:type="gramEnd"/>
      <w:r w:rsidRPr="00E31276">
        <w:rPr>
          <w:sz w:val="22"/>
          <w:szCs w:val="22"/>
        </w:rPr>
        <w:t xml:space="preserve">, nano, etc.) </w:t>
      </w:r>
    </w:p>
    <w:p w14:paraId="7BDC70C9" w14:textId="77777777" w:rsidR="00240E2A" w:rsidRDefault="00240E2A" w:rsidP="00AC6286"/>
    <w:p w14:paraId="3F8DB23E" w14:textId="77777777" w:rsidR="00240E2A" w:rsidRDefault="00240E2A" w:rsidP="00240E2A">
      <w:pPr>
        <w:rPr>
          <w:b/>
          <w:bCs/>
        </w:rPr>
      </w:pPr>
      <w:r>
        <w:rPr>
          <w:b/>
          <w:bCs/>
        </w:rPr>
        <w:t xml:space="preserve">Associate Family Law Attorney | </w:t>
      </w:r>
      <w:proofErr w:type="spellStart"/>
      <w:r>
        <w:rPr>
          <w:b/>
          <w:bCs/>
        </w:rPr>
        <w:t>Plog</w:t>
      </w:r>
      <w:proofErr w:type="spellEnd"/>
      <w:r>
        <w:rPr>
          <w:b/>
          <w:bCs/>
        </w:rPr>
        <w:t xml:space="preserve"> &amp; Stein, P.C. |March 2019-Nov 2019</w:t>
      </w:r>
    </w:p>
    <w:p w14:paraId="63C9DE99" w14:textId="3BAF7755" w:rsidR="00240E2A" w:rsidRPr="006745BC" w:rsidRDefault="00240E2A" w:rsidP="004F4D44">
      <w:pPr>
        <w:rPr>
          <w:sz w:val="22"/>
          <w:szCs w:val="22"/>
        </w:rPr>
      </w:pPr>
      <w:r>
        <w:rPr>
          <w:sz w:val="22"/>
          <w:szCs w:val="22"/>
        </w:rPr>
        <w:t xml:space="preserve">Description: </w:t>
      </w:r>
      <w:r w:rsidR="00284C1B">
        <w:rPr>
          <w:sz w:val="22"/>
          <w:szCs w:val="22"/>
        </w:rPr>
        <w:t>explained legal rights, responsibilities and processes to clients</w:t>
      </w:r>
      <w:r w:rsidR="004F4D44">
        <w:rPr>
          <w:sz w:val="22"/>
          <w:szCs w:val="22"/>
        </w:rPr>
        <w:t>, gathered information from clients and third parties, represented clients in court, developed litigation strategies, wrote court pleadings</w:t>
      </w:r>
      <w:r w:rsidR="00284C1B">
        <w:rPr>
          <w:sz w:val="22"/>
          <w:szCs w:val="22"/>
        </w:rPr>
        <w:t xml:space="preserve">, </w:t>
      </w:r>
      <w:r w:rsidR="004F4D44">
        <w:rPr>
          <w:sz w:val="22"/>
          <w:szCs w:val="22"/>
        </w:rPr>
        <w:t>negotiated settlements, wrote monthly blog articles</w:t>
      </w:r>
      <w:r w:rsidR="00284C1B">
        <w:rPr>
          <w:sz w:val="22"/>
          <w:szCs w:val="22"/>
        </w:rPr>
        <w:t xml:space="preserve"> explaining common questions to public</w:t>
      </w:r>
    </w:p>
    <w:p w14:paraId="20B9ED5D" w14:textId="77777777" w:rsidR="001A2734" w:rsidRDefault="001A2734" w:rsidP="001A2734">
      <w:pPr>
        <w:rPr>
          <w:b/>
          <w:bCs/>
        </w:rPr>
      </w:pPr>
    </w:p>
    <w:p w14:paraId="17D3C6C1" w14:textId="77777777" w:rsidR="001A2734" w:rsidRPr="00AC6286" w:rsidRDefault="001A2734" w:rsidP="001A2734">
      <w:r w:rsidRPr="00AC6286">
        <w:rPr>
          <w:b/>
          <w:bCs/>
        </w:rPr>
        <w:t>Associate Family Law Attorney | James &amp; Associates, LLC | Aug 2015-</w:t>
      </w:r>
      <w:r>
        <w:rPr>
          <w:b/>
          <w:bCs/>
        </w:rPr>
        <w:t>Feb 2019</w:t>
      </w:r>
    </w:p>
    <w:p w14:paraId="13D973A4" w14:textId="61FABF46" w:rsidR="004F4D44" w:rsidRPr="001A2734" w:rsidRDefault="001A2734" w:rsidP="004F4D44">
      <w:pPr>
        <w:rPr>
          <w:sz w:val="22"/>
          <w:szCs w:val="22"/>
        </w:rPr>
      </w:pPr>
      <w:r>
        <w:rPr>
          <w:sz w:val="22"/>
          <w:szCs w:val="22"/>
        </w:rPr>
        <w:t xml:space="preserve">Description: </w:t>
      </w:r>
      <w:r w:rsidR="004F4D44">
        <w:rPr>
          <w:sz w:val="22"/>
          <w:szCs w:val="22"/>
        </w:rPr>
        <w:t xml:space="preserve">same tasks as for </w:t>
      </w:r>
      <w:proofErr w:type="spellStart"/>
      <w:r w:rsidR="004F4D44">
        <w:rPr>
          <w:sz w:val="22"/>
          <w:szCs w:val="22"/>
        </w:rPr>
        <w:t>Plog</w:t>
      </w:r>
      <w:proofErr w:type="spellEnd"/>
      <w:r w:rsidR="004F4D44">
        <w:rPr>
          <w:sz w:val="22"/>
          <w:szCs w:val="22"/>
        </w:rPr>
        <w:t xml:space="preserve"> &amp; Stein, P.C. a</w:t>
      </w:r>
      <w:r w:rsidR="00C807F4">
        <w:rPr>
          <w:sz w:val="22"/>
          <w:szCs w:val="22"/>
        </w:rPr>
        <w:t>s well as</w:t>
      </w:r>
      <w:r w:rsidR="004F4D44">
        <w:rPr>
          <w:sz w:val="22"/>
          <w:szCs w:val="22"/>
        </w:rPr>
        <w:t xml:space="preserve"> maintain</w:t>
      </w:r>
      <w:r w:rsidR="00C807F4">
        <w:rPr>
          <w:sz w:val="22"/>
          <w:szCs w:val="22"/>
        </w:rPr>
        <w:t>ing</w:t>
      </w:r>
      <w:r w:rsidR="004F4D44">
        <w:rPr>
          <w:sz w:val="22"/>
          <w:szCs w:val="22"/>
        </w:rPr>
        <w:t xml:space="preserve"> web content for djameslaw.com</w:t>
      </w:r>
    </w:p>
    <w:p w14:paraId="40F3CDBC" w14:textId="41F6F972" w:rsidR="00BB4304" w:rsidRPr="009F3937" w:rsidRDefault="001A2734" w:rsidP="009F3937">
      <w:r w:rsidRPr="00AC6286">
        <w:t> </w:t>
      </w:r>
    </w:p>
    <w:p w14:paraId="3AF02589" w14:textId="57686242" w:rsidR="00B743DC" w:rsidRDefault="00E31276" w:rsidP="00EF0024">
      <w:pPr>
        <w:rPr>
          <w:b/>
          <w:bCs/>
        </w:rPr>
      </w:pPr>
      <w:proofErr w:type="gramStart"/>
      <w:r>
        <w:rPr>
          <w:b/>
          <w:bCs/>
        </w:rPr>
        <w:t xml:space="preserve">RELEVANT </w:t>
      </w:r>
      <w:r w:rsidR="009F3937">
        <w:rPr>
          <w:b/>
          <w:bCs/>
        </w:rPr>
        <w:t xml:space="preserve"> </w:t>
      </w:r>
      <w:r w:rsidR="00EF0024">
        <w:rPr>
          <w:b/>
          <w:bCs/>
        </w:rPr>
        <w:t>VOLUNTEER</w:t>
      </w:r>
      <w:proofErr w:type="gramEnd"/>
      <w:r w:rsidR="00EF0024">
        <w:rPr>
          <w:b/>
          <w:bCs/>
        </w:rPr>
        <w:t xml:space="preserve"> WORK</w:t>
      </w:r>
    </w:p>
    <w:p w14:paraId="5C8D1E21" w14:textId="56FF82B0" w:rsidR="00EF0024" w:rsidRPr="00B743DC" w:rsidRDefault="00E31276" w:rsidP="00EF0024">
      <w:pPr>
        <w:rPr>
          <w:b/>
          <w:bCs/>
        </w:rPr>
      </w:pPr>
      <w:proofErr w:type="gramStart"/>
      <w:r>
        <w:rPr>
          <w:b/>
          <w:bCs/>
        </w:rPr>
        <w:t>Web-Mistress</w:t>
      </w:r>
      <w:proofErr w:type="gramEnd"/>
      <w:r w:rsidR="00EF0024" w:rsidRPr="00AC6286">
        <w:rPr>
          <w:b/>
          <w:bCs/>
        </w:rPr>
        <w:t xml:space="preserve"> | Boulder Interdisciplinary Committee | </w:t>
      </w:r>
      <w:r>
        <w:rPr>
          <w:b/>
          <w:bCs/>
        </w:rPr>
        <w:t>June</w:t>
      </w:r>
      <w:r w:rsidR="00EF0024" w:rsidRPr="00AC6286">
        <w:rPr>
          <w:b/>
          <w:bCs/>
        </w:rPr>
        <w:t xml:space="preserve"> 20</w:t>
      </w:r>
      <w:r>
        <w:rPr>
          <w:b/>
          <w:bCs/>
        </w:rPr>
        <w:t>20</w:t>
      </w:r>
      <w:r w:rsidR="00EF0024" w:rsidRPr="00AC6286">
        <w:rPr>
          <w:b/>
          <w:bCs/>
        </w:rPr>
        <w:t>—</w:t>
      </w:r>
      <w:r>
        <w:rPr>
          <w:b/>
          <w:bCs/>
        </w:rPr>
        <w:t>August 2022</w:t>
      </w:r>
    </w:p>
    <w:p w14:paraId="25255475" w14:textId="60B6EF4F" w:rsidR="009F3937" w:rsidRDefault="00EF0024" w:rsidP="004F4D44">
      <w:pPr>
        <w:rPr>
          <w:sz w:val="22"/>
          <w:szCs w:val="22"/>
        </w:rPr>
      </w:pPr>
      <w:r w:rsidRPr="00E47472">
        <w:rPr>
          <w:i/>
          <w:iCs/>
          <w:sz w:val="22"/>
          <w:szCs w:val="22"/>
        </w:rPr>
        <w:t>Description:</w:t>
      </w:r>
      <w:r w:rsidRPr="00A21D84">
        <w:rPr>
          <w:i/>
          <w:iCs/>
          <w:sz w:val="22"/>
          <w:szCs w:val="22"/>
        </w:rPr>
        <w:t xml:space="preserve"> </w:t>
      </w:r>
      <w:r w:rsidR="004F4D44">
        <w:rPr>
          <w:sz w:val="22"/>
          <w:szCs w:val="22"/>
        </w:rPr>
        <w:t xml:space="preserve">managed all content on thebidc.org, including debugging custom WordPress site, created </w:t>
      </w:r>
      <w:r w:rsidR="00522500">
        <w:rPr>
          <w:sz w:val="22"/>
          <w:szCs w:val="22"/>
        </w:rPr>
        <w:t>“</w:t>
      </w:r>
      <w:r w:rsidR="004F4D44">
        <w:rPr>
          <w:sz w:val="22"/>
          <w:szCs w:val="22"/>
        </w:rPr>
        <w:t>How To</w:t>
      </w:r>
      <w:r w:rsidR="00522500">
        <w:rPr>
          <w:sz w:val="22"/>
          <w:szCs w:val="22"/>
        </w:rPr>
        <w:t xml:space="preserve">” </w:t>
      </w:r>
      <w:r w:rsidR="00BC3EE9">
        <w:rPr>
          <w:sz w:val="22"/>
          <w:szCs w:val="22"/>
        </w:rPr>
        <w:t>instructions</w:t>
      </w:r>
      <w:r w:rsidR="004F4D44">
        <w:rPr>
          <w:sz w:val="22"/>
          <w:szCs w:val="22"/>
        </w:rPr>
        <w:t xml:space="preserve"> for successor to manage website content changes based on new programs</w:t>
      </w:r>
      <w:r w:rsidR="00E31276">
        <w:rPr>
          <w:sz w:val="22"/>
          <w:szCs w:val="22"/>
        </w:rPr>
        <w:t>, zoom trainings with administrator of BIDC.</w:t>
      </w:r>
    </w:p>
    <w:p w14:paraId="268CD281" w14:textId="037453D7" w:rsidR="009F3937" w:rsidRDefault="009F3937" w:rsidP="00EF0024">
      <w:pPr>
        <w:rPr>
          <w:sz w:val="22"/>
          <w:szCs w:val="22"/>
        </w:rPr>
      </w:pPr>
    </w:p>
    <w:p w14:paraId="20C122B1" w14:textId="35EBD694" w:rsidR="009F3937" w:rsidRPr="009F3937" w:rsidRDefault="00E31276" w:rsidP="00EF0024">
      <w:pPr>
        <w:rPr>
          <w:b/>
          <w:bCs/>
        </w:rPr>
      </w:pPr>
      <w:proofErr w:type="gramStart"/>
      <w:r>
        <w:rPr>
          <w:b/>
          <w:bCs/>
        </w:rPr>
        <w:t>Web-Mistress</w:t>
      </w:r>
      <w:proofErr w:type="gramEnd"/>
      <w:r>
        <w:rPr>
          <w:b/>
          <w:bCs/>
        </w:rPr>
        <w:t xml:space="preserve"> | </w:t>
      </w:r>
      <w:r w:rsidR="004F4D44">
        <w:rPr>
          <w:b/>
          <w:bCs/>
        </w:rPr>
        <w:t xml:space="preserve">ACM </w:t>
      </w:r>
      <w:r w:rsidR="009F3937" w:rsidRPr="009F3937">
        <w:rPr>
          <w:b/>
          <w:bCs/>
        </w:rPr>
        <w:t>Special Interest Group on Computers and Society</w:t>
      </w:r>
      <w:r w:rsidR="004F4D44">
        <w:rPr>
          <w:b/>
          <w:bCs/>
        </w:rPr>
        <w:t xml:space="preserve"> | December 2019 to </w:t>
      </w:r>
      <w:r w:rsidR="00B743DC">
        <w:rPr>
          <w:b/>
          <w:bCs/>
        </w:rPr>
        <w:t>June 2022</w:t>
      </w:r>
    </w:p>
    <w:p w14:paraId="2E086D0F" w14:textId="5A8E6800" w:rsidR="009F3937" w:rsidRDefault="009F3937" w:rsidP="00EF0024">
      <w:pPr>
        <w:rPr>
          <w:sz w:val="22"/>
          <w:szCs w:val="22"/>
        </w:rPr>
      </w:pPr>
      <w:r w:rsidRPr="00E47472">
        <w:rPr>
          <w:i/>
          <w:iCs/>
          <w:sz w:val="22"/>
          <w:szCs w:val="22"/>
        </w:rPr>
        <w:t>Description:</w:t>
      </w:r>
      <w:r>
        <w:rPr>
          <w:sz w:val="22"/>
          <w:szCs w:val="22"/>
        </w:rPr>
        <w:t xml:space="preserve"> </w:t>
      </w:r>
      <w:r w:rsidR="00B743DC">
        <w:rPr>
          <w:sz w:val="22"/>
          <w:szCs w:val="22"/>
        </w:rPr>
        <w:t>manage content changes</w:t>
      </w:r>
      <w:r w:rsidR="00E37FAE">
        <w:rPr>
          <w:sz w:val="22"/>
          <w:szCs w:val="22"/>
        </w:rPr>
        <w:t xml:space="preserve"> for sigcas.org;</w:t>
      </w:r>
      <w:r w:rsidR="004F4D44">
        <w:rPr>
          <w:sz w:val="22"/>
          <w:szCs w:val="22"/>
        </w:rPr>
        <w:t xml:space="preserve"> </w:t>
      </w:r>
      <w:r w:rsidR="00284C1B">
        <w:rPr>
          <w:sz w:val="22"/>
          <w:szCs w:val="22"/>
        </w:rPr>
        <w:t>make updates as requested by SIGCAS board and C</w:t>
      </w:r>
      <w:r w:rsidR="00522500">
        <w:rPr>
          <w:sz w:val="22"/>
          <w:szCs w:val="22"/>
        </w:rPr>
        <w:t>S</w:t>
      </w:r>
      <w:r w:rsidR="00284C1B">
        <w:rPr>
          <w:sz w:val="22"/>
          <w:szCs w:val="22"/>
        </w:rPr>
        <w:t>G-ED</w:t>
      </w:r>
    </w:p>
    <w:p w14:paraId="2438A2AA" w14:textId="77777777" w:rsidR="00B743DC" w:rsidRDefault="00B743DC" w:rsidP="00EF0024">
      <w:pPr>
        <w:rPr>
          <w:sz w:val="22"/>
          <w:szCs w:val="22"/>
        </w:rPr>
      </w:pPr>
    </w:p>
    <w:p w14:paraId="5C35A001" w14:textId="742ED707" w:rsidR="009F3937" w:rsidRPr="009F3937" w:rsidRDefault="009F3937" w:rsidP="00EF0024">
      <w:pPr>
        <w:rPr>
          <w:b/>
          <w:bCs/>
        </w:rPr>
      </w:pPr>
      <w:r w:rsidRPr="009F3937">
        <w:rPr>
          <w:b/>
          <w:bCs/>
        </w:rPr>
        <w:lastRenderedPageBreak/>
        <w:t xml:space="preserve">Computing for Social Good </w:t>
      </w:r>
      <w:r w:rsidR="00E00296">
        <w:rPr>
          <w:b/>
          <w:bCs/>
        </w:rPr>
        <w:t xml:space="preserve">in </w:t>
      </w:r>
      <w:r w:rsidRPr="009F3937">
        <w:rPr>
          <w:b/>
          <w:bCs/>
        </w:rPr>
        <w:t>Education</w:t>
      </w:r>
      <w:r w:rsidR="00B743DC">
        <w:rPr>
          <w:b/>
          <w:bCs/>
        </w:rPr>
        <w:t xml:space="preserve"> | ACAM SIGCAS Sponsored group | March 2020 - present</w:t>
      </w:r>
    </w:p>
    <w:p w14:paraId="79036E27" w14:textId="3A67D661" w:rsidR="00B743DC" w:rsidRDefault="009F3937" w:rsidP="00FC3BAB">
      <w:pPr>
        <w:rPr>
          <w:sz w:val="22"/>
          <w:szCs w:val="22"/>
        </w:rPr>
      </w:pPr>
      <w:r w:rsidRPr="00E47472">
        <w:rPr>
          <w:i/>
          <w:iCs/>
          <w:sz w:val="22"/>
          <w:szCs w:val="22"/>
        </w:rPr>
        <w:t>Description</w:t>
      </w:r>
      <w:r>
        <w:rPr>
          <w:sz w:val="22"/>
          <w:szCs w:val="22"/>
        </w:rPr>
        <w:t xml:space="preserve">: </w:t>
      </w:r>
      <w:r w:rsidR="00B743DC">
        <w:rPr>
          <w:sz w:val="22"/>
          <w:szCs w:val="22"/>
        </w:rPr>
        <w:t xml:space="preserve">organizer for CSG-ED pre-symposium events and other outreach activities </w:t>
      </w:r>
    </w:p>
    <w:p w14:paraId="68379BA8" w14:textId="3C373494" w:rsidR="004F4D44" w:rsidRPr="00B743DC" w:rsidRDefault="004F4D44" w:rsidP="004F4D44">
      <w:pPr>
        <w:rPr>
          <w:sz w:val="22"/>
          <w:szCs w:val="22"/>
        </w:rPr>
      </w:pPr>
    </w:p>
    <w:p w14:paraId="2C3FF1A4" w14:textId="27E02C2B" w:rsidR="009F3937" w:rsidRDefault="009F3937">
      <w:pPr>
        <w:rPr>
          <w:b/>
          <w:bCs/>
        </w:rPr>
      </w:pPr>
      <w:r>
        <w:rPr>
          <w:b/>
          <w:bCs/>
        </w:rPr>
        <w:t xml:space="preserve">TECHNICAL EXPERIENCE/PROFICIENCIES </w:t>
      </w:r>
    </w:p>
    <w:p w14:paraId="78274BAA" w14:textId="7A29C496" w:rsidR="009F3937" w:rsidRDefault="009F3937">
      <w:pPr>
        <w:rPr>
          <w:b/>
          <w:bCs/>
        </w:rPr>
      </w:pPr>
      <w:r>
        <w:rPr>
          <w:b/>
          <w:bCs/>
        </w:rPr>
        <w:t>Languages</w:t>
      </w:r>
    </w:p>
    <w:p w14:paraId="0139D2C1" w14:textId="45568C27" w:rsidR="009F3937" w:rsidRPr="00630A1B" w:rsidRDefault="009F3937">
      <w:pPr>
        <w:rPr>
          <w:sz w:val="22"/>
          <w:szCs w:val="22"/>
        </w:rPr>
      </w:pPr>
      <w:r w:rsidRPr="00630A1B">
        <w:rPr>
          <w:sz w:val="22"/>
          <w:szCs w:val="22"/>
        </w:rPr>
        <w:t>HTML</w:t>
      </w:r>
      <w:r w:rsidR="00266D18" w:rsidRPr="00630A1B">
        <w:rPr>
          <w:sz w:val="22"/>
          <w:szCs w:val="22"/>
        </w:rPr>
        <w:t>/</w:t>
      </w:r>
      <w:r w:rsidRPr="00630A1B">
        <w:rPr>
          <w:sz w:val="22"/>
          <w:szCs w:val="22"/>
        </w:rPr>
        <w:t>CS</w:t>
      </w:r>
      <w:r w:rsidR="00B743DC">
        <w:rPr>
          <w:sz w:val="22"/>
          <w:szCs w:val="22"/>
        </w:rPr>
        <w:t>S</w:t>
      </w:r>
      <w:r w:rsidRPr="00630A1B">
        <w:rPr>
          <w:sz w:val="22"/>
          <w:szCs w:val="22"/>
        </w:rPr>
        <w:t>, JS,</w:t>
      </w:r>
      <w:r w:rsidR="00B743DC">
        <w:rPr>
          <w:sz w:val="22"/>
          <w:szCs w:val="22"/>
        </w:rPr>
        <w:t xml:space="preserve"> TS,</w:t>
      </w:r>
      <w:r w:rsidRPr="00630A1B">
        <w:rPr>
          <w:sz w:val="22"/>
          <w:szCs w:val="22"/>
        </w:rPr>
        <w:t xml:space="preserve"> Java</w:t>
      </w:r>
      <w:r w:rsidR="00630A1B">
        <w:rPr>
          <w:sz w:val="22"/>
          <w:szCs w:val="22"/>
        </w:rPr>
        <w:t xml:space="preserve">, </w:t>
      </w:r>
      <w:r w:rsidR="00B743DC">
        <w:rPr>
          <w:sz w:val="22"/>
          <w:szCs w:val="22"/>
        </w:rPr>
        <w:t>Python, SQL</w:t>
      </w:r>
    </w:p>
    <w:p w14:paraId="3B8D44B5" w14:textId="3591A068" w:rsidR="009F3937" w:rsidRDefault="009F3937">
      <w:pPr>
        <w:rPr>
          <w:b/>
          <w:bCs/>
        </w:rPr>
      </w:pPr>
    </w:p>
    <w:p w14:paraId="2EC388A7" w14:textId="604CF083" w:rsidR="009F3937" w:rsidRDefault="009F3937">
      <w:pPr>
        <w:rPr>
          <w:b/>
          <w:bCs/>
        </w:rPr>
      </w:pPr>
      <w:r>
        <w:rPr>
          <w:b/>
          <w:bCs/>
        </w:rPr>
        <w:t>Platforms/Frameworks/Development Tools</w:t>
      </w:r>
    </w:p>
    <w:p w14:paraId="0042870C" w14:textId="45A79900" w:rsidR="009F3937" w:rsidRDefault="009F3937" w:rsidP="009F3937">
      <w:r>
        <w:t>Word</w:t>
      </w:r>
      <w:r w:rsidR="004F4D44">
        <w:t>P</w:t>
      </w:r>
      <w:r>
        <w:t>ress</w:t>
      </w:r>
      <w:r w:rsidR="00266D18">
        <w:t>,</w:t>
      </w:r>
      <w:r w:rsidR="004F4D44">
        <w:t xml:space="preserve"> </w:t>
      </w:r>
      <w:r>
        <w:t xml:space="preserve">react, react native, </w:t>
      </w:r>
      <w:proofErr w:type="spellStart"/>
      <w:r>
        <w:t>springboot</w:t>
      </w:r>
      <w:proofErr w:type="spellEnd"/>
      <w:r>
        <w:t xml:space="preserve">, android studio, </w:t>
      </w:r>
      <w:r w:rsidR="00630A1B">
        <w:t xml:space="preserve">angular, </w:t>
      </w:r>
      <w:r>
        <w:t>VS Code, eclipse, papyrus</w:t>
      </w:r>
      <w:r w:rsidR="00B743DC">
        <w:t xml:space="preserve">, PyCharm, </w:t>
      </w:r>
      <w:proofErr w:type="spellStart"/>
      <w:r w:rsidR="00B743DC">
        <w:t>webStorm</w:t>
      </w:r>
      <w:proofErr w:type="spellEnd"/>
      <w:r w:rsidR="00B743DC">
        <w:t xml:space="preserve">, Vim, Docker/Docker Compose, Bash, VirtualBox, Git/GitHub, Ubuntu Server, </w:t>
      </w:r>
      <w:proofErr w:type="spellStart"/>
      <w:r w:rsidR="00B743DC">
        <w:t>mongoDb</w:t>
      </w:r>
      <w:proofErr w:type="spellEnd"/>
      <w:r w:rsidR="00B743DC">
        <w:t xml:space="preserve">, </w:t>
      </w:r>
      <w:proofErr w:type="spellStart"/>
      <w:r w:rsidR="00B743DC">
        <w:t>mySQL</w:t>
      </w:r>
      <w:proofErr w:type="spellEnd"/>
      <w:r w:rsidR="00B743DC">
        <w:t xml:space="preserve">, SQLite, Nginx, Apache2, Node.js, flask, </w:t>
      </w:r>
      <w:proofErr w:type="spellStart"/>
      <w:r w:rsidR="00B249EF">
        <w:t>npm</w:t>
      </w:r>
      <w:proofErr w:type="spellEnd"/>
      <w:r w:rsidR="00B249EF">
        <w:t xml:space="preserve">, </w:t>
      </w:r>
      <w:r w:rsidR="00B743DC">
        <w:t>Python3, Jinga</w:t>
      </w:r>
    </w:p>
    <w:p w14:paraId="4227C890" w14:textId="77777777" w:rsidR="009F3937" w:rsidRDefault="009F3937">
      <w:pPr>
        <w:rPr>
          <w:b/>
          <w:bCs/>
        </w:rPr>
      </w:pPr>
    </w:p>
    <w:p w14:paraId="00CADBED" w14:textId="1288FC33" w:rsidR="00630342" w:rsidRPr="001C4734" w:rsidRDefault="001C4734">
      <w:pPr>
        <w:rPr>
          <w:b/>
          <w:bCs/>
        </w:rPr>
      </w:pPr>
      <w:r w:rsidRPr="001C4734">
        <w:rPr>
          <w:b/>
          <w:bCs/>
        </w:rPr>
        <w:t>PUBLICATIONS</w:t>
      </w:r>
    </w:p>
    <w:p w14:paraId="0163C30E" w14:textId="35BEB1B2" w:rsidR="00630342" w:rsidRDefault="00630342" w:rsidP="005B3587">
      <w:pPr>
        <w:ind w:left="1260" w:hanging="1260"/>
      </w:pPr>
      <w:r>
        <w:t>Blumenth</w:t>
      </w:r>
      <w:r w:rsidR="005B3587">
        <w:t>al, R &amp; Blumenthal J.E.</w:t>
      </w:r>
      <w:r w:rsidR="009B7FE7">
        <w:t xml:space="preserve"> (2010). Using dialogue </w:t>
      </w:r>
      <w:r w:rsidR="005B3587">
        <w:t>contexts</w:t>
      </w:r>
      <w:r w:rsidR="009B7FE7">
        <w:t xml:space="preserve"> to support the tutoring of ethics. </w:t>
      </w:r>
      <w:r w:rsidR="009B7FE7" w:rsidRPr="0016261E">
        <w:rPr>
          <w:i/>
          <w:iCs/>
        </w:rPr>
        <w:t xml:space="preserve">Proceedings of Artificial intelligence </w:t>
      </w:r>
      <w:r w:rsidR="005B3587" w:rsidRPr="0016261E">
        <w:rPr>
          <w:i/>
          <w:iCs/>
        </w:rPr>
        <w:t>and</w:t>
      </w:r>
      <w:r w:rsidR="009B7FE7" w:rsidRPr="0016261E">
        <w:rPr>
          <w:i/>
          <w:iCs/>
        </w:rPr>
        <w:t xml:space="preserve"> Applications AIA 2010, Innsbruck, </w:t>
      </w:r>
      <w:r w:rsidR="005B3587" w:rsidRPr="0016261E">
        <w:rPr>
          <w:i/>
          <w:iCs/>
        </w:rPr>
        <w:t>Austria</w:t>
      </w:r>
      <w:r w:rsidR="009B7FE7">
        <w:t>, 271-278.</w:t>
      </w:r>
    </w:p>
    <w:p w14:paraId="17D502E0" w14:textId="77777777" w:rsidR="005B3587" w:rsidRDefault="005B3587" w:rsidP="005B3587">
      <w:pPr>
        <w:ind w:left="1260" w:hanging="1260"/>
      </w:pPr>
    </w:p>
    <w:p w14:paraId="61DC1ADF" w14:textId="63496475" w:rsidR="005B3587" w:rsidRDefault="005B3587" w:rsidP="0016261E">
      <w:pPr>
        <w:ind w:left="1260" w:hanging="1260"/>
      </w:pPr>
      <w:r>
        <w:t xml:space="preserve">Urman, J &amp; Blumenthal, R. (2018). </w:t>
      </w:r>
      <w:r w:rsidR="0016261E">
        <w:t>27</w:t>
      </w:r>
      <w:r w:rsidR="0016261E" w:rsidRPr="005B3587">
        <w:rPr>
          <w:vertAlign w:val="superscript"/>
        </w:rPr>
        <w:t>th</w:t>
      </w:r>
      <w:r w:rsidR="0016261E">
        <w:t xml:space="preserve"> Annual Rocky Mountain CCSC October 12-12</w:t>
      </w:r>
      <w:proofErr w:type="gramStart"/>
      <w:r w:rsidR="0016261E">
        <w:t xml:space="preserve"> 2018</w:t>
      </w:r>
      <w:proofErr w:type="gramEnd"/>
      <w:r w:rsidR="0016261E">
        <w:t xml:space="preserve">: </w:t>
      </w:r>
      <w:r>
        <w:t>An undergraduate ethics course for promoting common good computing: A progress report.</w:t>
      </w:r>
      <w:r w:rsidR="0016261E">
        <w:t xml:space="preserve"> Socorro, NM</w:t>
      </w:r>
      <w:r>
        <w:t xml:space="preserve">. </w:t>
      </w:r>
    </w:p>
    <w:p w14:paraId="357C5F95" w14:textId="7F6BA653" w:rsidR="00704301" w:rsidRDefault="00704301" w:rsidP="00693321"/>
    <w:p w14:paraId="3AC4C051" w14:textId="59FD08ED" w:rsidR="00693321" w:rsidRDefault="00693321" w:rsidP="00693321">
      <w:pPr>
        <w:ind w:left="1260" w:hanging="1260"/>
      </w:pPr>
      <w:r w:rsidRPr="00693321">
        <w:t>Blumenthal, R. and Blumenthal, J. (2020). Consider visualizing society within the ACM Code of Ethics. In Proceedings of the 2020 ACM SIGCSE Technical Symposium on Computer Science Education. Portland Oregon.</w:t>
      </w:r>
    </w:p>
    <w:p w14:paraId="5B4C45EF" w14:textId="1823D9DD" w:rsidR="00C807F4" w:rsidRDefault="00C807F4" w:rsidP="00693321">
      <w:pPr>
        <w:ind w:left="1260" w:hanging="1260"/>
      </w:pPr>
    </w:p>
    <w:p w14:paraId="01CC91A3" w14:textId="78E18A45" w:rsidR="00C807F4" w:rsidRDefault="00C807F4" w:rsidP="00C807F4">
      <w:pPr>
        <w:ind w:left="1260" w:hanging="1260"/>
      </w:pPr>
      <w:r>
        <w:t xml:space="preserve">Blumenthal, J. (September 2020). </w:t>
      </w:r>
      <w:r w:rsidRPr="00C807F4">
        <w:t>Thinking like a lawyer: a new computer and society column</w:t>
      </w:r>
      <w:r>
        <w:t xml:space="preserve">. </w:t>
      </w:r>
      <w:r>
        <w:rPr>
          <w:i/>
          <w:iCs/>
        </w:rPr>
        <w:t>Computers and Society</w:t>
      </w:r>
      <w:r>
        <w:t xml:space="preserve"> Vol 49. No.2 </w:t>
      </w:r>
      <w:hyperlink r:id="rId7" w:history="1">
        <w:r w:rsidRPr="00F922A6">
          <w:rPr>
            <w:rStyle w:val="Hyperlink"/>
          </w:rPr>
          <w:t>https://dl.acm.org/doi/10.1145/3447903.3447907</w:t>
        </w:r>
      </w:hyperlink>
      <w:r>
        <w:t>.</w:t>
      </w:r>
    </w:p>
    <w:p w14:paraId="05AC5D50" w14:textId="7F828242" w:rsidR="00C807F4" w:rsidRDefault="00C807F4" w:rsidP="00C807F4">
      <w:pPr>
        <w:ind w:left="1260" w:hanging="1260"/>
      </w:pPr>
    </w:p>
    <w:p w14:paraId="4310B261" w14:textId="02BED9C4" w:rsidR="00C807F4" w:rsidRDefault="00C807F4" w:rsidP="00C807F4">
      <w:pPr>
        <w:ind w:left="1260" w:hanging="1260"/>
      </w:pPr>
      <w:r>
        <w:t xml:space="preserve">Blumenthal, J (December 2020). </w:t>
      </w:r>
      <w:r w:rsidRPr="00C807F4">
        <w:t>Thinking like a lawyer: trust me, I'm a professional</w:t>
      </w:r>
      <w:r>
        <w:t xml:space="preserve">. </w:t>
      </w:r>
      <w:r>
        <w:rPr>
          <w:i/>
          <w:iCs/>
        </w:rPr>
        <w:t xml:space="preserve">Computers and Society </w:t>
      </w:r>
      <w:r>
        <w:t xml:space="preserve">Vol 49. No 3. </w:t>
      </w:r>
      <w:hyperlink r:id="rId8" w:history="1">
        <w:r w:rsidRPr="00F922A6">
          <w:rPr>
            <w:rStyle w:val="Hyperlink"/>
          </w:rPr>
          <w:t>https://dl.acm.org/doi/10.1145/3447913.3447916</w:t>
        </w:r>
      </w:hyperlink>
      <w:r>
        <w:t xml:space="preserve">. </w:t>
      </w:r>
    </w:p>
    <w:p w14:paraId="6EB4D458" w14:textId="2A433141" w:rsidR="00B249EF" w:rsidRDefault="00B249EF" w:rsidP="00C807F4">
      <w:pPr>
        <w:ind w:left="1260" w:hanging="1260"/>
      </w:pPr>
    </w:p>
    <w:p w14:paraId="1F821F66" w14:textId="43649063" w:rsidR="00B249EF" w:rsidRDefault="00B249EF" w:rsidP="00B249EF">
      <w:pPr>
        <w:ind w:left="1260" w:hanging="1260"/>
      </w:pPr>
      <w:r>
        <w:t xml:space="preserve">Blumenthal, J (April 2021). </w:t>
      </w:r>
      <w:r w:rsidRPr="00645D24">
        <w:t>Where in the world is the internet: a law student's worst nightmare</w:t>
      </w:r>
      <w:r w:rsidRPr="00B249EF">
        <w:rPr>
          <w:i/>
          <w:iCs/>
        </w:rPr>
        <w:t>.</w:t>
      </w:r>
      <w:r>
        <w:t xml:space="preserve"> </w:t>
      </w:r>
      <w:r>
        <w:rPr>
          <w:i/>
          <w:iCs/>
        </w:rPr>
        <w:t xml:space="preserve">Computers and Society </w:t>
      </w:r>
      <w:r>
        <w:t xml:space="preserve">Vol </w:t>
      </w:r>
      <w:r w:rsidR="00645D24">
        <w:t>50</w:t>
      </w:r>
      <w:r>
        <w:t xml:space="preserve">. No </w:t>
      </w:r>
      <w:r w:rsidR="00645D24">
        <w:t>1</w:t>
      </w:r>
      <w:r>
        <w:t>.</w:t>
      </w:r>
      <w:r w:rsidR="00645D24" w:rsidRPr="00645D24">
        <w:t xml:space="preserve"> https://dl.acm.org/doi/10.1145/3470834.3470838</w:t>
      </w:r>
      <w:r>
        <w:t xml:space="preserve">. </w:t>
      </w:r>
    </w:p>
    <w:p w14:paraId="6EC549C6" w14:textId="766F1B95" w:rsidR="00B249EF" w:rsidRPr="00C807F4" w:rsidRDefault="00B249EF" w:rsidP="00C807F4">
      <w:pPr>
        <w:ind w:left="1260" w:hanging="1260"/>
        <w:rPr>
          <w:b/>
          <w:bCs/>
        </w:rPr>
      </w:pPr>
    </w:p>
    <w:p w14:paraId="2AA1DE98" w14:textId="4DF7E0F5" w:rsidR="00645D24" w:rsidRDefault="00645D24" w:rsidP="00645D24">
      <w:pPr>
        <w:ind w:left="1260" w:hanging="1260"/>
      </w:pPr>
      <w:r>
        <w:t xml:space="preserve">Blumenthal, J (September 2021). </w:t>
      </w:r>
      <w:r w:rsidRPr="00645D24">
        <w:t xml:space="preserve">Thinking like a lawyer: wait, I never agreed to that: cloud storage and terms of service. </w:t>
      </w:r>
      <w:r>
        <w:rPr>
          <w:i/>
          <w:iCs/>
        </w:rPr>
        <w:t xml:space="preserve">Computers and Society </w:t>
      </w:r>
      <w:r>
        <w:t>Vol 50. No 2.</w:t>
      </w:r>
      <w:r w:rsidRPr="00645D24">
        <w:t xml:space="preserve"> </w:t>
      </w:r>
      <w:hyperlink r:id="rId9" w:history="1">
        <w:r w:rsidRPr="00972328">
          <w:rPr>
            <w:rStyle w:val="Hyperlink"/>
          </w:rPr>
          <w:t>https://dl.acm.org/doi/10.1145/3557805.3557809</w:t>
        </w:r>
      </w:hyperlink>
      <w:r>
        <w:t>.</w:t>
      </w:r>
    </w:p>
    <w:p w14:paraId="76A416C8" w14:textId="397DE933" w:rsidR="00645D24" w:rsidRDefault="00645D24" w:rsidP="00645D24">
      <w:pPr>
        <w:ind w:left="1260" w:hanging="1260"/>
      </w:pPr>
    </w:p>
    <w:p w14:paraId="10F15160" w14:textId="41A58587" w:rsidR="00645D24" w:rsidRDefault="00645D24" w:rsidP="00645D24">
      <w:pPr>
        <w:ind w:left="1260" w:hanging="1260"/>
      </w:pPr>
      <w:r>
        <w:t>Blumenthal, J (December 2021).</w:t>
      </w:r>
      <w:r w:rsidRPr="00645D24">
        <w:rPr>
          <w:rFonts w:ascii="Courier New" w:hAnsi="Courier New" w:cs="Courier New"/>
          <w:i/>
          <w:iCs/>
          <w:color w:val="333333"/>
          <w:sz w:val="27"/>
          <w:szCs w:val="27"/>
          <w:shd w:val="clear" w:color="auto" w:fill="F0F0F0"/>
        </w:rPr>
        <w:t xml:space="preserve"> </w:t>
      </w:r>
      <w:r w:rsidRPr="00645D24">
        <w:t xml:space="preserve">Thinking like a lawyer: why you or your IT team needs to keep your software systems </w:t>
      </w:r>
      <w:proofErr w:type="gramStart"/>
      <w:r w:rsidRPr="00645D24">
        <w:t>up-to-date</w:t>
      </w:r>
      <w:proofErr w:type="gramEnd"/>
      <w:r w:rsidRPr="00B249EF">
        <w:rPr>
          <w:i/>
          <w:iCs/>
        </w:rPr>
        <w:t>.</w:t>
      </w:r>
      <w:r>
        <w:t xml:space="preserve"> </w:t>
      </w:r>
      <w:r>
        <w:rPr>
          <w:i/>
          <w:iCs/>
        </w:rPr>
        <w:t xml:space="preserve">Computers and Society </w:t>
      </w:r>
      <w:r>
        <w:t>Vol 50. No 3.</w:t>
      </w:r>
      <w:r w:rsidRPr="00645D24">
        <w:t xml:space="preserve"> </w:t>
      </w:r>
      <w:hyperlink r:id="rId10" w:history="1">
        <w:r w:rsidRPr="00972328">
          <w:rPr>
            <w:rStyle w:val="Hyperlink"/>
          </w:rPr>
          <w:t>https://dl.acm.org/doi/10.1145/3557900.3557905</w:t>
        </w:r>
      </w:hyperlink>
      <w:r>
        <w:t>.</w:t>
      </w:r>
    </w:p>
    <w:p w14:paraId="5F14B42E" w14:textId="06006CEE" w:rsidR="00645D24" w:rsidRDefault="00645D24" w:rsidP="00645D24">
      <w:pPr>
        <w:ind w:left="1260" w:hanging="1260"/>
      </w:pPr>
    </w:p>
    <w:p w14:paraId="6D81673E" w14:textId="08C8A26F" w:rsidR="00645D24" w:rsidRDefault="00645D24" w:rsidP="00645D24">
      <w:pPr>
        <w:ind w:left="1260" w:hanging="1260"/>
      </w:pPr>
      <w:r>
        <w:t xml:space="preserve">Blumenthal, </w:t>
      </w:r>
      <w:proofErr w:type="gramStart"/>
      <w:r>
        <w:t>J(</w:t>
      </w:r>
      <w:proofErr w:type="gramEnd"/>
      <w:r>
        <w:t>(April 2022).</w:t>
      </w:r>
      <w:r w:rsidRPr="00645D24">
        <w:rPr>
          <w:rFonts w:ascii="Courier New" w:hAnsi="Courier New" w:cs="Courier New"/>
          <w:i/>
          <w:iCs/>
          <w:color w:val="333333"/>
          <w:sz w:val="27"/>
          <w:szCs w:val="27"/>
          <w:shd w:val="clear" w:color="auto" w:fill="F0F0F0"/>
        </w:rPr>
        <w:t xml:space="preserve"> </w:t>
      </w:r>
      <w:r w:rsidRPr="00645D24">
        <w:t>Thinking like a lawyer:</w:t>
      </w:r>
      <w:r>
        <w:t xml:space="preserve"> Is this really the best we can do</w:t>
      </w:r>
      <w:r w:rsidRPr="00B249EF">
        <w:rPr>
          <w:i/>
          <w:iCs/>
        </w:rPr>
        <w:t>.</w:t>
      </w:r>
      <w:r>
        <w:t xml:space="preserve"> </w:t>
      </w:r>
      <w:r>
        <w:rPr>
          <w:i/>
          <w:iCs/>
        </w:rPr>
        <w:t xml:space="preserve">Computers and Society </w:t>
      </w:r>
      <w:r>
        <w:t>Vol 51. No 1.</w:t>
      </w:r>
      <w:r w:rsidRPr="00645D24">
        <w:t xml:space="preserve"> </w:t>
      </w:r>
      <w:hyperlink r:id="rId11" w:history="1">
        <w:r w:rsidRPr="00972328">
          <w:rPr>
            <w:rStyle w:val="Hyperlink"/>
          </w:rPr>
          <w:t>https://dl.acm.org/doi/10.1145/3557907.3557911</w:t>
        </w:r>
      </w:hyperlink>
      <w:r>
        <w:t>.</w:t>
      </w:r>
    </w:p>
    <w:p w14:paraId="39260932" w14:textId="77777777" w:rsidR="00645D24" w:rsidRDefault="00645D24" w:rsidP="00645D24">
      <w:pPr>
        <w:ind w:left="1260" w:hanging="1260"/>
      </w:pPr>
    </w:p>
    <w:p w14:paraId="16024BD8" w14:textId="70BE14A7" w:rsidR="00B249EF" w:rsidRDefault="00B249EF" w:rsidP="0016261E">
      <w:pPr>
        <w:ind w:left="1260" w:hanging="1260"/>
        <w:rPr>
          <w:rFonts w:ascii="Courier New" w:hAnsi="Courier New" w:cs="Courier New"/>
          <w:i/>
          <w:iCs/>
          <w:color w:val="333333"/>
          <w:sz w:val="27"/>
          <w:szCs w:val="27"/>
          <w:shd w:val="clear" w:color="auto" w:fill="F0F0F0"/>
        </w:rPr>
      </w:pPr>
    </w:p>
    <w:p w14:paraId="142946EA" w14:textId="624B6DC4" w:rsidR="00B249EF" w:rsidRDefault="00B249EF" w:rsidP="00645D24"/>
    <w:sectPr w:rsidR="00B249EF" w:rsidSect="00AC628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1F51" w14:textId="77777777" w:rsidR="001E40B6" w:rsidRDefault="001E40B6" w:rsidP="00AC6286">
      <w:r>
        <w:separator/>
      </w:r>
    </w:p>
  </w:endnote>
  <w:endnote w:type="continuationSeparator" w:id="0">
    <w:p w14:paraId="3833967B" w14:textId="77777777" w:rsidR="001E40B6" w:rsidRDefault="001E40B6" w:rsidP="00AC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4589" w14:textId="77777777" w:rsidR="001E40B6" w:rsidRDefault="001E40B6" w:rsidP="00AC6286">
      <w:r>
        <w:separator/>
      </w:r>
    </w:p>
  </w:footnote>
  <w:footnote w:type="continuationSeparator" w:id="0">
    <w:p w14:paraId="0ADEEB09" w14:textId="77777777" w:rsidR="001E40B6" w:rsidRDefault="001E40B6" w:rsidP="00AC6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DC67" w14:textId="77777777" w:rsidR="009F3937" w:rsidRPr="00AC6286" w:rsidRDefault="009F3937" w:rsidP="009F3937">
    <w:pPr>
      <w:pStyle w:val="Header"/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AC6286">
      <w:rPr>
        <w:b/>
        <w:bCs/>
        <w:sz w:val="36"/>
        <w:szCs w:val="36"/>
      </w:rPr>
      <w:t xml:space="preserve">Johanna E. </w:t>
    </w:r>
    <w:r>
      <w:rPr>
        <w:b/>
        <w:bCs/>
        <w:sz w:val="36"/>
        <w:szCs w:val="36"/>
      </w:rPr>
      <w:t>Blumenthal, Esq.</w:t>
    </w:r>
  </w:p>
  <w:p w14:paraId="7B9F3223" w14:textId="513A16CA" w:rsidR="00AC6286" w:rsidRPr="00AC6286" w:rsidRDefault="009F3937" w:rsidP="009F3937">
    <w:pPr>
      <w:pStyle w:val="Header"/>
      <w:rPr>
        <w:sz w:val="22"/>
        <w:szCs w:val="22"/>
      </w:rPr>
    </w:pPr>
    <w:r w:rsidRPr="00AC6286">
      <w:rPr>
        <w:sz w:val="22"/>
        <w:szCs w:val="22"/>
      </w:rPr>
      <w:t xml:space="preserve">303-807-2142 | </w:t>
    </w:r>
    <w:r w:rsidR="00FC3BAB" w:rsidRPr="00FC3BAB">
      <w:rPr>
        <w:sz w:val="22"/>
        <w:szCs w:val="22"/>
      </w:rPr>
      <w:t>Johanna.Blumenthal@gmail.com</w:t>
    </w:r>
    <w:r w:rsidR="00FC3BAB">
      <w:rPr>
        <w:sz w:val="22"/>
        <w:szCs w:val="22"/>
      </w:rPr>
      <w:t xml:space="preserve">   </w:t>
    </w:r>
    <w:r w:rsidR="00FC3BAB" w:rsidRPr="00FC3BAB">
      <w:rPr>
        <w:sz w:val="22"/>
        <w:szCs w:val="22"/>
      </w:rPr>
      <w:t>https://</w:t>
    </w:r>
    <w:r w:rsidR="00796963">
      <w:rPr>
        <w:sz w:val="22"/>
        <w:szCs w:val="22"/>
      </w:rPr>
      <w:t>ChayaBasha.github.io</w:t>
    </w:r>
  </w:p>
  <w:p w14:paraId="533320AE" w14:textId="77777777" w:rsidR="00FC3BAB" w:rsidRDefault="00FC3B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0FD"/>
    <w:multiLevelType w:val="hybridMultilevel"/>
    <w:tmpl w:val="19FA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5E09"/>
    <w:multiLevelType w:val="hybridMultilevel"/>
    <w:tmpl w:val="E1D4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7BE0"/>
    <w:multiLevelType w:val="hybridMultilevel"/>
    <w:tmpl w:val="43FA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B4DF0"/>
    <w:multiLevelType w:val="hybridMultilevel"/>
    <w:tmpl w:val="8364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680195">
    <w:abstractNumId w:val="1"/>
  </w:num>
  <w:num w:numId="2" w16cid:durableId="690568447">
    <w:abstractNumId w:val="0"/>
  </w:num>
  <w:num w:numId="3" w16cid:durableId="6292687">
    <w:abstractNumId w:val="3"/>
  </w:num>
  <w:num w:numId="4" w16cid:durableId="1852572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86"/>
    <w:rsid w:val="0000060F"/>
    <w:rsid w:val="0002313E"/>
    <w:rsid w:val="00063BA1"/>
    <w:rsid w:val="000E35A3"/>
    <w:rsid w:val="000F2402"/>
    <w:rsid w:val="0011174D"/>
    <w:rsid w:val="001162E3"/>
    <w:rsid w:val="00123529"/>
    <w:rsid w:val="00145D3B"/>
    <w:rsid w:val="0015235D"/>
    <w:rsid w:val="00156AB8"/>
    <w:rsid w:val="0016261E"/>
    <w:rsid w:val="00191C35"/>
    <w:rsid w:val="00194ABA"/>
    <w:rsid w:val="001A2734"/>
    <w:rsid w:val="001B727D"/>
    <w:rsid w:val="001C4734"/>
    <w:rsid w:val="001E40B6"/>
    <w:rsid w:val="001F5793"/>
    <w:rsid w:val="00231B7A"/>
    <w:rsid w:val="00240E2A"/>
    <w:rsid w:val="00266D18"/>
    <w:rsid w:val="00284C1B"/>
    <w:rsid w:val="00395109"/>
    <w:rsid w:val="003A13F5"/>
    <w:rsid w:val="003D01FE"/>
    <w:rsid w:val="004646C5"/>
    <w:rsid w:val="004F4D44"/>
    <w:rsid w:val="00522500"/>
    <w:rsid w:val="00556F91"/>
    <w:rsid w:val="005A1441"/>
    <w:rsid w:val="005B3587"/>
    <w:rsid w:val="005B5AC7"/>
    <w:rsid w:val="00601614"/>
    <w:rsid w:val="00625646"/>
    <w:rsid w:val="00630342"/>
    <w:rsid w:val="00630A1B"/>
    <w:rsid w:val="00630DDA"/>
    <w:rsid w:val="00645D24"/>
    <w:rsid w:val="00655175"/>
    <w:rsid w:val="006745BC"/>
    <w:rsid w:val="00693321"/>
    <w:rsid w:val="006B5605"/>
    <w:rsid w:val="006C068B"/>
    <w:rsid w:val="00704301"/>
    <w:rsid w:val="00762A28"/>
    <w:rsid w:val="007861A0"/>
    <w:rsid w:val="00796963"/>
    <w:rsid w:val="008001C2"/>
    <w:rsid w:val="00835E7A"/>
    <w:rsid w:val="008555B4"/>
    <w:rsid w:val="00901E7B"/>
    <w:rsid w:val="00933EC1"/>
    <w:rsid w:val="009B7FE7"/>
    <w:rsid w:val="009E7B77"/>
    <w:rsid w:val="009F3937"/>
    <w:rsid w:val="00A06567"/>
    <w:rsid w:val="00A21D84"/>
    <w:rsid w:val="00A85724"/>
    <w:rsid w:val="00A9342A"/>
    <w:rsid w:val="00AC6286"/>
    <w:rsid w:val="00AD0DB4"/>
    <w:rsid w:val="00AF5A3F"/>
    <w:rsid w:val="00B249EF"/>
    <w:rsid w:val="00B63194"/>
    <w:rsid w:val="00B743DC"/>
    <w:rsid w:val="00B82A75"/>
    <w:rsid w:val="00B83EC7"/>
    <w:rsid w:val="00B94212"/>
    <w:rsid w:val="00BA6A45"/>
    <w:rsid w:val="00BB4304"/>
    <w:rsid w:val="00BC3EE9"/>
    <w:rsid w:val="00C53D7B"/>
    <w:rsid w:val="00C807F4"/>
    <w:rsid w:val="00D065C6"/>
    <w:rsid w:val="00D22FEE"/>
    <w:rsid w:val="00DA1CA8"/>
    <w:rsid w:val="00DC30DA"/>
    <w:rsid w:val="00E00296"/>
    <w:rsid w:val="00E2086B"/>
    <w:rsid w:val="00E31276"/>
    <w:rsid w:val="00E37FAE"/>
    <w:rsid w:val="00E47472"/>
    <w:rsid w:val="00E5745D"/>
    <w:rsid w:val="00E64FF6"/>
    <w:rsid w:val="00EF0024"/>
    <w:rsid w:val="00F34283"/>
    <w:rsid w:val="00FC3BAB"/>
    <w:rsid w:val="00FE1B85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0EB62"/>
  <w15:docId w15:val="{5887AD0D-FB8F-2B43-B702-9A1439F5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286"/>
  </w:style>
  <w:style w:type="paragraph" w:styleId="Footer">
    <w:name w:val="footer"/>
    <w:basedOn w:val="Normal"/>
    <w:link w:val="FooterChar"/>
    <w:uiPriority w:val="99"/>
    <w:unhideWhenUsed/>
    <w:rsid w:val="00AC6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286"/>
  </w:style>
  <w:style w:type="paragraph" w:styleId="ListParagraph">
    <w:name w:val="List Paragraph"/>
    <w:basedOn w:val="Normal"/>
    <w:uiPriority w:val="34"/>
    <w:qFormat/>
    <w:rsid w:val="004F4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0A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12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447913.34479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acm.org/doi/10.1145/3447903.344790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10.1145/3557907.355791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l.acm.org/doi/10.1145/3557900.35579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557805.35578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Urman</dc:creator>
  <cp:keywords/>
  <dc:description/>
  <cp:lastModifiedBy>Blumenthal, Johanna E</cp:lastModifiedBy>
  <cp:revision>1</cp:revision>
  <cp:lastPrinted>2023-01-10T23:10:00Z</cp:lastPrinted>
  <dcterms:created xsi:type="dcterms:W3CDTF">2023-01-05T18:05:00Z</dcterms:created>
  <dcterms:modified xsi:type="dcterms:W3CDTF">2023-02-08T18:24:00Z</dcterms:modified>
</cp:coreProperties>
</file>