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C4181" w14:textId="77777777" w:rsidR="005F5E70" w:rsidRDefault="00F96399" w:rsidP="00F96399">
      <w:pPr>
        <w:pStyle w:val="MMTitle"/>
        <w:outlineLvl w:val="0"/>
      </w:pPr>
      <w:r>
        <w:t>Assignment Data Vault</w:t>
      </w:r>
    </w:p>
    <w:p w14:paraId="6399C841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Please note that the examples given here are just conceptual examples, don't use them for syntax, naming convention or whatsoever.</w:t>
      </w:r>
    </w:p>
    <w:p w14:paraId="1DA45004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 xml:space="preserve">They are provided just to help you on your way </w:t>
      </w:r>
      <w:proofErr w:type="spellStart"/>
      <w:r>
        <w:rPr>
          <w:sz w:val="20"/>
          <w:szCs w:val="20"/>
        </w:rPr>
        <w:t>trough</w:t>
      </w:r>
      <w:proofErr w:type="spellEnd"/>
      <w:r>
        <w:rPr>
          <w:sz w:val="20"/>
          <w:szCs w:val="20"/>
        </w:rPr>
        <w:t xml:space="preserve"> the steps;</w:t>
      </w:r>
    </w:p>
    <w:p w14:paraId="439E5A3B" w14:textId="77777777" w:rsidR="00F96399" w:rsidRDefault="00F96399" w:rsidP="00F96399">
      <w:pPr>
        <w:pStyle w:val="MMTopic1"/>
      </w:pPr>
      <w:r>
        <w:t>Analyze the Source Files</w:t>
      </w:r>
    </w:p>
    <w:p w14:paraId="2CF86CCA" w14:textId="77777777" w:rsidR="00F96399" w:rsidRDefault="00F96399" w:rsidP="00F96399">
      <w:pPr>
        <w:spacing w:before="100" w:beforeAutospacing="1" w:after="100" w:afterAutospacing="1"/>
        <w:rPr>
          <w:sz w:val="20"/>
        </w:rPr>
      </w:pPr>
      <w:r>
        <w:rPr>
          <w:sz w:val="20"/>
        </w:rPr>
        <w:t>For each source file, identify the logical concepts in the data, and visualize them in a conceptual model</w:t>
      </w:r>
    </w:p>
    <w:p w14:paraId="517255AD" w14:textId="77777777" w:rsidR="00F96399" w:rsidRDefault="00F96399" w:rsidP="00F96399">
      <w:pPr>
        <w:spacing w:before="100" w:beforeAutospacing="1" w:after="100" w:afterAutospacing="1"/>
        <w:rPr>
          <w:sz w:val="20"/>
        </w:rPr>
      </w:pPr>
      <w:r>
        <w:rPr>
          <w:sz w:val="20"/>
        </w:rPr>
        <w:t>Source Files:</w:t>
      </w:r>
    </w:p>
    <w:p w14:paraId="2A4DB4F3" w14:textId="77777777" w:rsidR="00F96399" w:rsidRDefault="00F96399" w:rsidP="00F96399">
      <w:pPr>
        <w:numPr>
          <w:ilvl w:val="0"/>
          <w:numId w:val="2"/>
        </w:numPr>
        <w:autoSpaceDE w:val="0"/>
        <w:autoSpaceDN w:val="0"/>
        <w:adjustRightInd w:val="0"/>
        <w:spacing w:before="56" w:after="113" w:line="240" w:lineRule="auto"/>
        <w:ind w:left="720" w:hanging="360"/>
        <w:rPr>
          <w:sz w:val="20"/>
        </w:rPr>
      </w:pPr>
      <w:r>
        <w:rPr>
          <w:rFonts w:ascii="Calibri" w:eastAsia="Times New Roman" w:hAnsi="Calibri"/>
          <w:color w:val="000000"/>
          <w:sz w:val="20"/>
        </w:rPr>
        <w:t>ACI_ASQ_SURVEY_MAIN</w:t>
      </w:r>
    </w:p>
    <w:p w14:paraId="0223A5B9" w14:textId="77777777" w:rsidR="00F96399" w:rsidRDefault="00F96399" w:rsidP="00F96399">
      <w:pPr>
        <w:numPr>
          <w:ilvl w:val="0"/>
          <w:numId w:val="2"/>
        </w:numPr>
        <w:autoSpaceDE w:val="0"/>
        <w:autoSpaceDN w:val="0"/>
        <w:adjustRightInd w:val="0"/>
        <w:spacing w:before="56" w:after="113" w:line="240" w:lineRule="auto"/>
        <w:ind w:left="720" w:hanging="360"/>
        <w:rPr>
          <w:sz w:val="20"/>
        </w:rPr>
      </w:pPr>
      <w:r>
        <w:rPr>
          <w:rFonts w:ascii="Calibri" w:eastAsia="Times New Roman" w:hAnsi="Calibri"/>
          <w:color w:val="000000"/>
          <w:sz w:val="20"/>
        </w:rPr>
        <w:t>FILE_AIRPORT_PANEL</w:t>
      </w:r>
    </w:p>
    <w:p w14:paraId="2C995CB6" w14:textId="77777777" w:rsidR="00F96399" w:rsidRDefault="00F96399" w:rsidP="00F96399">
      <w:pPr>
        <w:numPr>
          <w:ilvl w:val="0"/>
          <w:numId w:val="2"/>
        </w:numPr>
        <w:autoSpaceDE w:val="0"/>
        <w:autoSpaceDN w:val="0"/>
        <w:adjustRightInd w:val="0"/>
        <w:spacing w:before="56" w:after="113" w:line="240" w:lineRule="auto"/>
        <w:ind w:left="720" w:hanging="360"/>
        <w:rPr>
          <w:sz w:val="20"/>
        </w:rPr>
      </w:pPr>
      <w:r>
        <w:rPr>
          <w:rFonts w:ascii="Calibri" w:eastAsia="Times New Roman" w:hAnsi="Calibri"/>
          <w:color w:val="000000"/>
          <w:sz w:val="20"/>
        </w:rPr>
        <w:t>FILE_QUESTION_RESPONSIBLE</w:t>
      </w:r>
    </w:p>
    <w:p w14:paraId="128675EF" w14:textId="77777777" w:rsidR="00F96399" w:rsidRDefault="00F96399" w:rsidP="00F96399">
      <w:pPr>
        <w:numPr>
          <w:ilvl w:val="0"/>
          <w:numId w:val="2"/>
        </w:numPr>
        <w:autoSpaceDE w:val="0"/>
        <w:autoSpaceDN w:val="0"/>
        <w:adjustRightInd w:val="0"/>
        <w:spacing w:before="56" w:after="113" w:line="240" w:lineRule="auto"/>
        <w:ind w:left="720" w:hanging="360"/>
        <w:rPr>
          <w:sz w:val="20"/>
        </w:rPr>
      </w:pPr>
      <w:r>
        <w:rPr>
          <w:rFonts w:ascii="Calibri" w:eastAsia="Times New Roman" w:hAnsi="Calibri"/>
          <w:color w:val="000000"/>
          <w:sz w:val="20"/>
        </w:rPr>
        <w:t>REF_ASQ_AIRPORT_SIZE</w:t>
      </w:r>
    </w:p>
    <w:p w14:paraId="4B6704B3" w14:textId="77777777" w:rsidR="00F96399" w:rsidRDefault="00F96399" w:rsidP="00F96399">
      <w:pPr>
        <w:spacing w:before="100" w:beforeAutospacing="1" w:after="100" w:afterAutospacing="1"/>
        <w:rPr>
          <w:sz w:val="20"/>
        </w:rPr>
      </w:pPr>
      <w:r>
        <w:rPr>
          <w:sz w:val="20"/>
        </w:rPr>
        <w:t>For example:</w:t>
      </w:r>
    </w:p>
    <w:p w14:paraId="4A2C2DAE" w14:textId="77777777" w:rsidR="00F96399" w:rsidRDefault="00F96399" w:rsidP="00F96399">
      <w:pPr>
        <w:spacing w:before="100" w:beforeAutospacing="1" w:after="100" w:afterAutospacing="1"/>
        <w:rPr>
          <w:sz w:val="20"/>
        </w:rPr>
      </w:pPr>
      <w:r>
        <w:rPr>
          <w:noProof/>
          <w:sz w:val="20"/>
        </w:rPr>
        <w:drawing>
          <wp:inline distT="0" distB="0" distL="0" distR="0" wp14:anchorId="628C2B2C" wp14:editId="3661291A">
            <wp:extent cx="5943600" cy="4075430"/>
            <wp:effectExtent l="0" t="0" r="0" b="1270"/>
            <wp:docPr id="1" name="Picture 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4035" w14:textId="77777777" w:rsidR="00F96399" w:rsidRDefault="00F96399" w:rsidP="00F96399">
      <w:pPr>
        <w:pStyle w:val="MMTopic1"/>
      </w:pPr>
      <w:r>
        <w:lastRenderedPageBreak/>
        <w:t>Define the entities in the files that you think are candidates for being a HUB</w:t>
      </w:r>
    </w:p>
    <w:p w14:paraId="2B68FC7C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 xml:space="preserve">Identify the HUBs and the </w:t>
      </w:r>
      <w:proofErr w:type="spellStart"/>
      <w:r>
        <w:rPr>
          <w:sz w:val="20"/>
          <w:szCs w:val="20"/>
        </w:rPr>
        <w:t>Business_Keys</w:t>
      </w:r>
      <w:proofErr w:type="spellEnd"/>
      <w:r>
        <w:rPr>
          <w:sz w:val="20"/>
          <w:szCs w:val="20"/>
        </w:rPr>
        <w:t xml:space="preserve"> that are defining them.</w:t>
      </w:r>
    </w:p>
    <w:p w14:paraId="75AAE29B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37C4520A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872966C" wp14:editId="6F018E1D">
            <wp:extent cx="5943600" cy="1436370"/>
            <wp:effectExtent l="0" t="0" r="0" b="0"/>
            <wp:docPr id="2" name="Picture 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1BAF" w14:textId="77777777" w:rsidR="00F96399" w:rsidRDefault="00F96399" w:rsidP="00F96399">
      <w:pPr>
        <w:pStyle w:val="MMTopic1"/>
      </w:pPr>
      <w:r>
        <w:t>For each HUB, define the SATELLITE you think are necessary</w:t>
      </w:r>
    </w:p>
    <w:p w14:paraId="770EB813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The attributes that you need for reporting go in the SATs.</w:t>
      </w:r>
    </w:p>
    <w:p w14:paraId="0AB8B741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6B5AEB7D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9B5E96B" wp14:editId="42C88384">
            <wp:extent cx="5943600" cy="1761490"/>
            <wp:effectExtent l="0" t="0" r="0" b="0"/>
            <wp:docPr id="3" name="Picture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4944" w14:textId="77777777" w:rsidR="00751608" w:rsidRDefault="0075160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A090111" w14:textId="15B220D5" w:rsidR="00F96399" w:rsidRDefault="00F96399" w:rsidP="00F96399">
      <w:pPr>
        <w:pStyle w:val="MMTopic1"/>
      </w:pPr>
      <w:bookmarkStart w:id="0" w:name="_GoBack"/>
      <w:bookmarkEnd w:id="0"/>
      <w:r>
        <w:lastRenderedPageBreak/>
        <w:t>Figure out what is linked together and how</w:t>
      </w:r>
    </w:p>
    <w:p w14:paraId="667A96F4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Remember, LINKs can represent joins, but also events or transactions</w:t>
      </w:r>
    </w:p>
    <w:p w14:paraId="07FE0E2C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3872674E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16A2A09" wp14:editId="00DB4EE6">
            <wp:extent cx="5943600" cy="2498090"/>
            <wp:effectExtent l="0" t="0" r="0" b="0"/>
            <wp:docPr id="4" name="Picture 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F374" w14:textId="77777777" w:rsidR="00F96399" w:rsidRDefault="00F96399" w:rsidP="00F96399">
      <w:pPr>
        <w:pStyle w:val="MMTopic1"/>
      </w:pPr>
      <w:r>
        <w:t>What about the measures?</w:t>
      </w:r>
    </w:p>
    <w:p w14:paraId="381573FF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You need also your measures for the reporting.</w:t>
      </w:r>
    </w:p>
    <w:p w14:paraId="2A0FC2B9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Where are you storing them, and how to integrate the in the DV model?</w:t>
      </w:r>
    </w:p>
    <w:p w14:paraId="39ADF8D1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622F39F3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86E86CC" wp14:editId="4336379F">
            <wp:extent cx="5943600" cy="2449195"/>
            <wp:effectExtent l="0" t="0" r="0" b="8255"/>
            <wp:docPr id="5" name="Picture 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EF8D1" w14:textId="77777777" w:rsidR="00F96399" w:rsidRDefault="00F96399" w:rsidP="00F96399">
      <w:pPr>
        <w:pStyle w:val="MMTopic1"/>
      </w:pPr>
      <w:r>
        <w:lastRenderedPageBreak/>
        <w:t>Find the candidates for a Business Vault</w:t>
      </w:r>
    </w:p>
    <w:p w14:paraId="472C4616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Since we don't apply soft business rules to the Data Vault, find the calculations you would want to pre-calculate in the appropriate table(s)</w:t>
      </w:r>
    </w:p>
    <w:p w14:paraId="0889A3DF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They will be used in the reporting layer (</w:t>
      </w:r>
      <w:proofErr w:type="spellStart"/>
      <w:r>
        <w:rPr>
          <w:sz w:val="20"/>
          <w:szCs w:val="20"/>
        </w:rPr>
        <w:t>datamart</w:t>
      </w:r>
      <w:proofErr w:type="spellEnd"/>
      <w:proofErr w:type="gramStart"/>
      <w:r>
        <w:rPr>
          <w:sz w:val="20"/>
          <w:szCs w:val="20"/>
        </w:rPr>
        <w:t>) ,</w:t>
      </w:r>
      <w:proofErr w:type="gramEnd"/>
      <w:r>
        <w:rPr>
          <w:sz w:val="20"/>
          <w:szCs w:val="20"/>
        </w:rPr>
        <w:t xml:space="preserve"> and by that way avoid a calculation in each </w:t>
      </w:r>
      <w:proofErr w:type="spellStart"/>
      <w:r>
        <w:rPr>
          <w:sz w:val="20"/>
          <w:szCs w:val="20"/>
        </w:rPr>
        <w:t>datamart</w:t>
      </w:r>
      <w:proofErr w:type="spellEnd"/>
      <w:r>
        <w:rPr>
          <w:sz w:val="20"/>
          <w:szCs w:val="20"/>
        </w:rPr>
        <w:t xml:space="preserve"> with the risk of different rules applied.</w:t>
      </w:r>
    </w:p>
    <w:p w14:paraId="23604861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3FC564B7" w14:textId="77777777" w:rsidR="00F96399" w:rsidRDefault="00F96399" w:rsidP="00F96399">
      <w:pPr>
        <w:spacing w:before="100" w:beforeAutospacing="1" w:after="100" w:afterAutospacing="1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200A95A" wp14:editId="3E6DAC53">
            <wp:extent cx="5943600" cy="2678430"/>
            <wp:effectExtent l="0" t="0" r="0" b="7620"/>
            <wp:docPr id="6" name="Picture 6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9228" w14:textId="77777777" w:rsidR="00F96399" w:rsidRDefault="00F96399" w:rsidP="00F96399">
      <w:pPr>
        <w:pStyle w:val="MMEmpty"/>
      </w:pPr>
    </w:p>
    <w:p w14:paraId="5AB4BB8E" w14:textId="77777777" w:rsidR="00F96399" w:rsidRPr="007E3F48" w:rsidRDefault="00F96399" w:rsidP="00F96399"/>
    <w:sectPr w:rsidR="00F96399" w:rsidRPr="007E3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ebdings">
    <w:panose1 w:val="050301020105090607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013C88"/>
    <w:multiLevelType w:val="singleLevel"/>
    <w:tmpl w:val="545015E0"/>
    <w:name w:val="Callout Template"/>
    <w:lvl w:ilvl="0">
      <w:start w:val="1"/>
      <w:numFmt w:val="decimal"/>
      <w:suff w:val="space"/>
      <w:lvlText w:val="="/>
      <w:lvlJc w:val="left"/>
      <w:pPr>
        <w:ind w:left="200" w:hanging="200"/>
      </w:pPr>
      <w:rPr>
        <w:rFonts w:ascii="Webdings" w:hAnsi="Webdings"/>
        <w:sz w:val="16"/>
      </w:rPr>
    </w:lvl>
  </w:abstractNum>
  <w:abstractNum w:abstractNumId="1" w15:restartNumberingAfterBreak="0">
    <w:nsid w:val="3D564D37"/>
    <w:multiLevelType w:val="multilevel"/>
    <w:tmpl w:val="84C2682A"/>
    <w:lvl w:ilvl="0">
      <w:start w:val="1"/>
      <w:numFmt w:val="decimal"/>
      <w:pStyle w:val="MMTopic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MMTopic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MMTopic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F8DA9A3"/>
    <w:multiLevelType w:val="multilevel"/>
    <w:tmpl w:val="00000001"/>
    <w:name w:val="HTML-List1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1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2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3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4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5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6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48"/>
    <w:rsid w:val="005F5E70"/>
    <w:rsid w:val="00751608"/>
    <w:rsid w:val="007E3F48"/>
    <w:rsid w:val="00F9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F8A4"/>
  <w15:chartTrackingRefBased/>
  <w15:docId w15:val="{DA381A5E-96EC-4036-ACF7-03ED3C40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3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3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63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MTitle">
    <w:name w:val="MM Title"/>
    <w:basedOn w:val="Title"/>
    <w:link w:val="MMTitleChar"/>
    <w:rsid w:val="00F96399"/>
  </w:style>
  <w:style w:type="character" w:customStyle="1" w:styleId="MMTitleChar">
    <w:name w:val="MM Title Char"/>
    <w:basedOn w:val="TitleChar"/>
    <w:link w:val="MMTitle"/>
    <w:rsid w:val="00F9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6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MTopic1">
    <w:name w:val="MM Topic 1"/>
    <w:basedOn w:val="Heading1"/>
    <w:link w:val="MMTopic1Char"/>
    <w:rsid w:val="00F96399"/>
    <w:pPr>
      <w:numPr>
        <w:numId w:val="1"/>
      </w:numPr>
    </w:pPr>
  </w:style>
  <w:style w:type="character" w:customStyle="1" w:styleId="MMTopic1Char">
    <w:name w:val="MM Topic 1 Char"/>
    <w:basedOn w:val="Heading1Char"/>
    <w:link w:val="MMTopic1"/>
    <w:rsid w:val="00F96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63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MTopic2">
    <w:name w:val="MM Topic 2"/>
    <w:basedOn w:val="Heading2"/>
    <w:link w:val="MMTopic2Char"/>
    <w:rsid w:val="00F96399"/>
    <w:pPr>
      <w:numPr>
        <w:ilvl w:val="1"/>
        <w:numId w:val="1"/>
      </w:numPr>
    </w:pPr>
  </w:style>
  <w:style w:type="character" w:customStyle="1" w:styleId="MMTopic2Char">
    <w:name w:val="MM Topic 2 Char"/>
    <w:basedOn w:val="Heading2Char"/>
    <w:link w:val="MMTopic2"/>
    <w:rsid w:val="00F963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63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MTopic3">
    <w:name w:val="MM Topic 3"/>
    <w:basedOn w:val="Heading3"/>
    <w:link w:val="MMTopic3Char"/>
    <w:rsid w:val="00F96399"/>
    <w:pPr>
      <w:numPr>
        <w:ilvl w:val="2"/>
        <w:numId w:val="1"/>
      </w:numPr>
    </w:pPr>
  </w:style>
  <w:style w:type="character" w:customStyle="1" w:styleId="MMTopic3Char">
    <w:name w:val="MM Topic 3 Char"/>
    <w:basedOn w:val="Heading3Char"/>
    <w:link w:val="MMTopic3"/>
    <w:rsid w:val="00F963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MEmpty">
    <w:name w:val="MM Empty"/>
    <w:basedOn w:val="Normal"/>
    <w:link w:val="MMEmptyChar"/>
    <w:rsid w:val="00F96399"/>
  </w:style>
  <w:style w:type="character" w:customStyle="1" w:styleId="MMEmptyChar">
    <w:name w:val="MM Empty Char"/>
    <w:basedOn w:val="DefaultParagraphFont"/>
    <w:link w:val="MMEmpty"/>
    <w:rsid w:val="00F96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Arlt</dc:creator>
  <cp:keywords/>
  <dc:description/>
  <cp:lastModifiedBy>Axel Arlt</cp:lastModifiedBy>
  <cp:revision>3</cp:revision>
  <dcterms:created xsi:type="dcterms:W3CDTF">2020-10-19T14:58:00Z</dcterms:created>
  <dcterms:modified xsi:type="dcterms:W3CDTF">2020-10-19T14:59:00Z</dcterms:modified>
</cp:coreProperties>
</file>