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1F62" w14:textId="2D2518E2" w:rsidR="007750D8" w:rsidRPr="00BD50F7" w:rsidRDefault="00BD50F7" w:rsidP="00BD50F7">
      <w:pPr>
        <w:jc w:val="center"/>
        <w:rPr>
          <w:b/>
          <w:bCs/>
          <w:u w:val="single"/>
        </w:rPr>
      </w:pPr>
      <w:r w:rsidRPr="00BD50F7">
        <w:rPr>
          <w:b/>
          <w:bCs/>
          <w:u w:val="single"/>
        </w:rPr>
        <w:t>K</w:t>
      </w:r>
      <w:r w:rsidRPr="00BD50F7">
        <w:rPr>
          <w:b/>
          <w:bCs/>
          <w:u w:val="single"/>
        </w:rPr>
        <w:t>itsune</w:t>
      </w:r>
      <w:r w:rsidRPr="00BD50F7">
        <w:rPr>
          <w:b/>
          <w:bCs/>
          <w:u w:val="single"/>
        </w:rPr>
        <w:t xml:space="preserve"> </w:t>
      </w:r>
      <w:r w:rsidRPr="00BD50F7">
        <w:rPr>
          <w:b/>
          <w:bCs/>
          <w:u w:val="single"/>
        </w:rPr>
        <w:t>threshold</w:t>
      </w:r>
      <w:r w:rsidRPr="00BD50F7">
        <w:rPr>
          <w:b/>
          <w:bCs/>
          <w:u w:val="single"/>
        </w:rPr>
        <w:t xml:space="preserve"> </w:t>
      </w:r>
      <w:r w:rsidRPr="00BD50F7">
        <w:rPr>
          <w:b/>
          <w:bCs/>
          <w:u w:val="single"/>
        </w:rPr>
        <w:t>plot</w:t>
      </w:r>
      <w:r w:rsidRPr="00BD50F7">
        <w:rPr>
          <w:b/>
          <w:bCs/>
          <w:u w:val="single"/>
        </w:rPr>
        <w:t xml:space="preserve"> explanation</w:t>
      </w:r>
    </w:p>
    <w:p w14:paraId="57728879" w14:textId="263CA3D4" w:rsidR="00BD50F7" w:rsidRDefault="00BD50F7">
      <w:r w:rsidRPr="00BD50F7">
        <w:t>Figure X shows anomaly scores generated by the Kitsune IDS for the first 1000 packets of the Mirai dataset. All scores remain well below the anomaly threshold, indicating that the observed traffic closely matched the learned normal behavior. This visualization illustrates the anomaly scores produced by the Kitsune intrusion detection system during Experiment 3 of this project. Each point represents a network packet processed from the Mirai dataset, with anomaly scores plotted against packet index. All observed scores remain well below the defined detection threshold (2.5), indicating that the traffic closely matched the model’s learned baseline of normal behavior. This outcome demonstrates Kitsune’s effectiveness in suppressing false positives and accurately modeling benign network traffic. The stable baseline established here is critical for evaluating adversarial robustness, as any future detection degradation under FGSM-based perturbations can be attributed to adversarial manipulation rather than inherent model instability.</w:t>
      </w:r>
    </w:p>
    <w:p w14:paraId="58CEE9D5" w14:textId="14ED808D" w:rsidR="00BD50F7" w:rsidRPr="00BD50F7" w:rsidRDefault="00BD50F7">
      <w:r w:rsidRPr="00BD50F7">
        <w:t>Kitsune detected no anomalous behavior, all packets were treated as normal traffic and no scores exceeded the attack threshold</w:t>
      </w:r>
      <w:r>
        <w:t>.</w:t>
      </w:r>
    </w:p>
    <w:sectPr w:rsidR="00BD50F7" w:rsidRPr="00BD5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CE1"/>
    <w:rsid w:val="00032CE1"/>
    <w:rsid w:val="00577D3B"/>
    <w:rsid w:val="00764080"/>
    <w:rsid w:val="007750D8"/>
    <w:rsid w:val="008A4A65"/>
    <w:rsid w:val="00BD50F7"/>
    <w:rsid w:val="00F90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96DC"/>
  <w15:chartTrackingRefBased/>
  <w15:docId w15:val="{6E8B0472-C6E3-4432-8B92-C4374CE6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CE1"/>
    <w:rPr>
      <w:rFonts w:eastAsiaTheme="majorEastAsia" w:cstheme="majorBidi"/>
      <w:color w:val="272727" w:themeColor="text1" w:themeTint="D8"/>
    </w:rPr>
  </w:style>
  <w:style w:type="paragraph" w:styleId="Title">
    <w:name w:val="Title"/>
    <w:basedOn w:val="Normal"/>
    <w:next w:val="Normal"/>
    <w:link w:val="TitleChar"/>
    <w:uiPriority w:val="10"/>
    <w:qFormat/>
    <w:rsid w:val="00032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CE1"/>
    <w:pPr>
      <w:spacing w:before="160"/>
      <w:jc w:val="center"/>
    </w:pPr>
    <w:rPr>
      <w:i/>
      <w:iCs/>
      <w:color w:val="404040" w:themeColor="text1" w:themeTint="BF"/>
    </w:rPr>
  </w:style>
  <w:style w:type="character" w:customStyle="1" w:styleId="QuoteChar">
    <w:name w:val="Quote Char"/>
    <w:basedOn w:val="DefaultParagraphFont"/>
    <w:link w:val="Quote"/>
    <w:uiPriority w:val="29"/>
    <w:rsid w:val="00032CE1"/>
    <w:rPr>
      <w:i/>
      <w:iCs/>
      <w:color w:val="404040" w:themeColor="text1" w:themeTint="BF"/>
    </w:rPr>
  </w:style>
  <w:style w:type="paragraph" w:styleId="ListParagraph">
    <w:name w:val="List Paragraph"/>
    <w:basedOn w:val="Normal"/>
    <w:uiPriority w:val="34"/>
    <w:qFormat/>
    <w:rsid w:val="00032CE1"/>
    <w:pPr>
      <w:ind w:left="720"/>
      <w:contextualSpacing/>
    </w:pPr>
  </w:style>
  <w:style w:type="character" w:styleId="IntenseEmphasis">
    <w:name w:val="Intense Emphasis"/>
    <w:basedOn w:val="DefaultParagraphFont"/>
    <w:uiPriority w:val="21"/>
    <w:qFormat/>
    <w:rsid w:val="00032CE1"/>
    <w:rPr>
      <w:i/>
      <w:iCs/>
      <w:color w:val="0F4761" w:themeColor="accent1" w:themeShade="BF"/>
    </w:rPr>
  </w:style>
  <w:style w:type="paragraph" w:styleId="IntenseQuote">
    <w:name w:val="Intense Quote"/>
    <w:basedOn w:val="Normal"/>
    <w:next w:val="Normal"/>
    <w:link w:val="IntenseQuoteChar"/>
    <w:uiPriority w:val="30"/>
    <w:qFormat/>
    <w:rsid w:val="00032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CE1"/>
    <w:rPr>
      <w:i/>
      <w:iCs/>
      <w:color w:val="0F4761" w:themeColor="accent1" w:themeShade="BF"/>
    </w:rPr>
  </w:style>
  <w:style w:type="character" w:styleId="IntenseReference">
    <w:name w:val="Intense Reference"/>
    <w:basedOn w:val="DefaultParagraphFont"/>
    <w:uiPriority w:val="32"/>
    <w:qFormat/>
    <w:rsid w:val="00032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Fatoye</dc:creator>
  <cp:keywords/>
  <dc:description/>
  <cp:lastModifiedBy>Blessing Fatoye</cp:lastModifiedBy>
  <cp:revision>1</cp:revision>
  <dcterms:created xsi:type="dcterms:W3CDTF">2025-12-06T19:06:00Z</dcterms:created>
  <dcterms:modified xsi:type="dcterms:W3CDTF">2025-12-06T21:20:00Z</dcterms:modified>
</cp:coreProperties>
</file>