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17028" w14:textId="77777777" w:rsidR="009E5D39" w:rsidRPr="00130EA7" w:rsidRDefault="009E5D39" w:rsidP="009E5D39">
      <w:pPr>
        <w:pStyle w:val="Center"/>
        <w:tabs>
          <w:tab w:val="left" w:pos="180"/>
          <w:tab w:val="left" w:pos="9360"/>
        </w:tabs>
        <w:rPr>
          <w:szCs w:val="28"/>
        </w:rPr>
      </w:pPr>
      <w:r w:rsidRPr="00130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AEC8D" wp14:editId="2521939F">
                <wp:simplePos x="0" y="0"/>
                <wp:positionH relativeFrom="page">
                  <wp:posOffset>643890</wp:posOffset>
                </wp:positionH>
                <wp:positionV relativeFrom="page">
                  <wp:posOffset>218440</wp:posOffset>
                </wp:positionV>
                <wp:extent cx="6623685" cy="1025969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1E50F8C" id="Прямоугольник 1" o:spid="_x0000_s1026" style="position:absolute;margin-left:50.7pt;margin-top:17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" filled="f" stroked="f" strokeweight="1.5pt">
                <w10:wrap anchorx="page" anchory="page"/>
              </v:rect>
            </w:pict>
          </mc:Fallback>
        </mc:AlternateContent>
      </w:r>
      <w:r w:rsidRPr="00130EA7">
        <w:rPr>
          <w:noProof/>
          <w:szCs w:val="28"/>
        </w:rPr>
        <w:t>Министерство науки и высшего образования Российской Федерации</w:t>
      </w:r>
    </w:p>
    <w:p w14:paraId="30987BDC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ФЕДЕРАЛЬНОЕ ГОСУДАРСТВЕННОЕ БЮДЖЕТНОЕ</w:t>
      </w:r>
    </w:p>
    <w:p w14:paraId="64D46BC7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ОБРАЗОВАТЕЛЬНОЕ УЧРЕЖДЕНИЕ ВЫСШЕГО ОБРАЗОВАНИЯ</w:t>
      </w:r>
    </w:p>
    <w:p w14:paraId="4437AEB9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«ОРЕНБУРГСКИЙ ГОСУДАРСТВЕННЫЙ УНИВЕРСИТЕТ»</w:t>
      </w:r>
    </w:p>
    <w:p w14:paraId="2736CB98" w14:textId="77777777" w:rsidR="009E5D39" w:rsidRPr="00130EA7" w:rsidRDefault="009E5D39" w:rsidP="009E5D39">
      <w:pPr>
        <w:jc w:val="center"/>
        <w:rPr>
          <w:szCs w:val="28"/>
        </w:rPr>
      </w:pPr>
    </w:p>
    <w:p w14:paraId="7C2D5EA1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Факультет математики и информационных технологий</w:t>
      </w:r>
    </w:p>
    <w:p w14:paraId="73945393" w14:textId="77777777" w:rsidR="009E5D39" w:rsidRPr="00130EA7" w:rsidRDefault="009E5D39" w:rsidP="009E5D39">
      <w:pPr>
        <w:jc w:val="center"/>
        <w:rPr>
          <w:szCs w:val="28"/>
        </w:rPr>
      </w:pPr>
    </w:p>
    <w:p w14:paraId="1C572FCE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 xml:space="preserve">Кафедра математики и цифровых технологий </w:t>
      </w:r>
    </w:p>
    <w:p w14:paraId="57D1BFFC" w14:textId="77777777" w:rsidR="009E5D39" w:rsidRPr="00130EA7" w:rsidRDefault="009E5D39" w:rsidP="009E5D39">
      <w:pPr>
        <w:jc w:val="center"/>
        <w:rPr>
          <w:szCs w:val="28"/>
        </w:rPr>
      </w:pPr>
    </w:p>
    <w:p w14:paraId="24BF11B2" w14:textId="77777777" w:rsidR="009E5D39" w:rsidRPr="00130EA7" w:rsidRDefault="009E5D39" w:rsidP="009E5D39">
      <w:pPr>
        <w:jc w:val="center"/>
        <w:rPr>
          <w:szCs w:val="28"/>
        </w:rPr>
      </w:pPr>
    </w:p>
    <w:p w14:paraId="5116A9C3" w14:textId="77777777" w:rsidR="009E5D39" w:rsidRPr="00130EA7" w:rsidRDefault="009E5D39" w:rsidP="009E5D39">
      <w:pPr>
        <w:rPr>
          <w:szCs w:val="28"/>
        </w:rPr>
      </w:pPr>
    </w:p>
    <w:p w14:paraId="6D7B7E58" w14:textId="77777777" w:rsidR="009E5D39" w:rsidRPr="00130EA7" w:rsidRDefault="009E5D39" w:rsidP="009E5D39">
      <w:pPr>
        <w:jc w:val="center"/>
        <w:rPr>
          <w:szCs w:val="28"/>
        </w:rPr>
      </w:pPr>
    </w:p>
    <w:p w14:paraId="35AAF460" w14:textId="77777777" w:rsidR="009E5D39" w:rsidRPr="00130EA7" w:rsidRDefault="009E5D39" w:rsidP="009E5D39">
      <w:pPr>
        <w:jc w:val="center"/>
        <w:rPr>
          <w:b/>
          <w:sz w:val="32"/>
          <w:szCs w:val="32"/>
        </w:rPr>
      </w:pPr>
      <w:r w:rsidRPr="00130EA7">
        <w:rPr>
          <w:b/>
          <w:sz w:val="32"/>
          <w:szCs w:val="32"/>
        </w:rPr>
        <w:t>ОТЧЕТ</w:t>
      </w:r>
      <w:r w:rsidR="00FA0844" w:rsidRPr="00130EA7">
        <w:rPr>
          <w:b/>
          <w:sz w:val="32"/>
          <w:szCs w:val="32"/>
        </w:rPr>
        <w:t xml:space="preserve"> </w:t>
      </w:r>
    </w:p>
    <w:p w14:paraId="7A6DCAD5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 xml:space="preserve">по </w:t>
      </w:r>
      <w:r w:rsidR="00FA0844" w:rsidRPr="00130EA7">
        <w:rPr>
          <w:rFonts w:eastAsia="Times New Roman" w:cs="Times New Roman"/>
          <w:szCs w:val="28"/>
          <w:lang w:eastAsia="ru-RU"/>
        </w:rPr>
        <w:t>лабораторной работе</w:t>
      </w:r>
      <w:r w:rsidR="00FA0844" w:rsidRPr="00130EA7">
        <w:rPr>
          <w:szCs w:val="28"/>
        </w:rPr>
        <w:t xml:space="preserve"> </w:t>
      </w:r>
      <w:r w:rsidRPr="00130EA7">
        <w:rPr>
          <w:szCs w:val="28"/>
        </w:rPr>
        <w:t xml:space="preserve">№ </w:t>
      </w:r>
      <w:r w:rsidR="00661C4D" w:rsidRPr="00130EA7">
        <w:rPr>
          <w:szCs w:val="28"/>
        </w:rPr>
        <w:t>1-</w:t>
      </w:r>
      <w:r w:rsidRPr="00130EA7">
        <w:rPr>
          <w:szCs w:val="28"/>
        </w:rPr>
        <w:t>2</w:t>
      </w:r>
    </w:p>
    <w:p w14:paraId="610B43EA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по дисциплине «</w:t>
      </w:r>
      <w:r w:rsidR="00661C4D" w:rsidRPr="00130EA7">
        <w:rPr>
          <w:szCs w:val="28"/>
        </w:rPr>
        <w:t>Современные средства разработки программного обеспечения</w:t>
      </w:r>
      <w:r w:rsidRPr="00130EA7">
        <w:rPr>
          <w:szCs w:val="28"/>
        </w:rPr>
        <w:t>»</w:t>
      </w:r>
    </w:p>
    <w:p w14:paraId="08394FA3" w14:textId="77777777" w:rsidR="009E5D39" w:rsidRPr="00130EA7" w:rsidRDefault="009E5D39" w:rsidP="009E5D39">
      <w:pPr>
        <w:jc w:val="center"/>
        <w:rPr>
          <w:szCs w:val="28"/>
        </w:rPr>
      </w:pPr>
    </w:p>
    <w:p w14:paraId="19B0DBB6" w14:textId="77777777" w:rsidR="00FA0844" w:rsidRPr="00130EA7" w:rsidRDefault="00FA0844" w:rsidP="00FA0844">
      <w:pPr>
        <w:jc w:val="center"/>
        <w:rPr>
          <w:b/>
          <w:szCs w:val="28"/>
        </w:rPr>
      </w:pPr>
      <w:r w:rsidRPr="00130EA7">
        <w:rPr>
          <w:b/>
          <w:szCs w:val="28"/>
        </w:rPr>
        <w:t>Разработка технического задания</w:t>
      </w:r>
    </w:p>
    <w:p w14:paraId="30E99123" w14:textId="77777777" w:rsidR="00FA0844" w:rsidRPr="00130EA7" w:rsidRDefault="00FA0844" w:rsidP="009E5D39">
      <w:pPr>
        <w:jc w:val="center"/>
        <w:rPr>
          <w:szCs w:val="28"/>
        </w:rPr>
      </w:pPr>
    </w:p>
    <w:p w14:paraId="0B71B227" w14:textId="77777777" w:rsidR="00FA0844" w:rsidRPr="00130EA7" w:rsidRDefault="00FA0844" w:rsidP="009E5D39">
      <w:pPr>
        <w:jc w:val="center"/>
        <w:rPr>
          <w:szCs w:val="28"/>
        </w:rPr>
      </w:pPr>
    </w:p>
    <w:p w14:paraId="23CC2BC1" w14:textId="77777777" w:rsidR="009E5D39" w:rsidRPr="00130EA7" w:rsidRDefault="009E5D39" w:rsidP="009E5D39">
      <w:pPr>
        <w:jc w:val="center"/>
        <w:rPr>
          <w:sz w:val="32"/>
          <w:szCs w:val="28"/>
        </w:rPr>
      </w:pPr>
      <w:r w:rsidRPr="00130EA7">
        <w:rPr>
          <w:sz w:val="32"/>
          <w:szCs w:val="28"/>
        </w:rPr>
        <w:t>ОГУ 09.03.02. 7022. 990</w:t>
      </w:r>
      <w:r w:rsidRPr="00130EA7">
        <w:rPr>
          <w:sz w:val="36"/>
          <w:szCs w:val="28"/>
        </w:rPr>
        <w:t xml:space="preserve"> </w:t>
      </w:r>
      <w:r w:rsidRPr="00130EA7">
        <w:rPr>
          <w:sz w:val="32"/>
          <w:szCs w:val="28"/>
        </w:rPr>
        <w:t>О</w:t>
      </w:r>
    </w:p>
    <w:p w14:paraId="6AB75DAF" w14:textId="77777777" w:rsidR="009E5D39" w:rsidRPr="00130EA7" w:rsidRDefault="009E5D39" w:rsidP="009E5D39">
      <w:pPr>
        <w:rPr>
          <w:szCs w:val="28"/>
        </w:rPr>
      </w:pPr>
    </w:p>
    <w:p w14:paraId="1791E2DC" w14:textId="77777777" w:rsidR="009E5D39" w:rsidRPr="00130EA7" w:rsidRDefault="009E5D39" w:rsidP="009E5D39">
      <w:pPr>
        <w:rPr>
          <w:szCs w:val="28"/>
        </w:rPr>
      </w:pPr>
    </w:p>
    <w:p w14:paraId="52B8D50F" w14:textId="77777777" w:rsidR="009E5D39" w:rsidRPr="00130EA7" w:rsidRDefault="009E5D39" w:rsidP="009E5D39">
      <w:pPr>
        <w:rPr>
          <w:szCs w:val="28"/>
        </w:rPr>
      </w:pPr>
    </w:p>
    <w:p w14:paraId="17D270B3" w14:textId="77777777" w:rsidR="009E5D39" w:rsidRPr="00130EA7" w:rsidRDefault="009E5D39" w:rsidP="009E5D39">
      <w:pPr>
        <w:rPr>
          <w:szCs w:val="28"/>
        </w:rPr>
      </w:pPr>
    </w:p>
    <w:p w14:paraId="7F3A4B1B" w14:textId="77777777" w:rsidR="009E5D39" w:rsidRPr="00130EA7" w:rsidRDefault="009E5D39" w:rsidP="009E5D39">
      <w:pPr>
        <w:ind w:left="5245"/>
        <w:rPr>
          <w:szCs w:val="28"/>
        </w:rPr>
      </w:pPr>
    </w:p>
    <w:p w14:paraId="7A6040F8" w14:textId="77777777" w:rsidR="00FA0844" w:rsidRPr="00130EA7" w:rsidRDefault="00FA0844" w:rsidP="00FA0844">
      <w:pPr>
        <w:ind w:left="0" w:right="0"/>
        <w:rPr>
          <w:rFonts w:eastAsia="Times New Roman" w:cs="Times New Roman"/>
          <w:szCs w:val="28"/>
          <w:lang w:eastAsia="ru-RU"/>
        </w:rPr>
      </w:pPr>
    </w:p>
    <w:p w14:paraId="59A9552A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Руководитель</w:t>
      </w:r>
    </w:p>
    <w:p w14:paraId="50351BD3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Старший преподаватель</w:t>
      </w:r>
    </w:p>
    <w:p w14:paraId="20795940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_________________И.В. Минина</w:t>
      </w:r>
    </w:p>
    <w:p w14:paraId="6A61BFCB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«__</w:t>
      </w:r>
      <w:proofErr w:type="gramStart"/>
      <w:r w:rsidRPr="00130EA7">
        <w:rPr>
          <w:rFonts w:eastAsia="Times New Roman" w:cs="Times New Roman"/>
          <w:szCs w:val="28"/>
          <w:lang w:eastAsia="ru-RU"/>
        </w:rPr>
        <w:t>_»_</w:t>
      </w:r>
      <w:proofErr w:type="gramEnd"/>
      <w:r w:rsidRPr="00130EA7">
        <w:rPr>
          <w:rFonts w:eastAsia="Times New Roman" w:cs="Times New Roman"/>
          <w:szCs w:val="28"/>
          <w:lang w:eastAsia="ru-RU"/>
        </w:rPr>
        <w:t>_________________2024 г.</w:t>
      </w:r>
    </w:p>
    <w:p w14:paraId="4307BCE4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</w:p>
    <w:p w14:paraId="1AE6511F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Студенты группы 21ИСТ(б)АДМО</w:t>
      </w:r>
    </w:p>
    <w:p w14:paraId="10C2C105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_______________О.Э. Маврина</w:t>
      </w:r>
    </w:p>
    <w:p w14:paraId="1A739D7B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_______________А.В. Чайкин</w:t>
      </w:r>
    </w:p>
    <w:p w14:paraId="606D4828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_______________Е.Н. Николаев</w:t>
      </w:r>
    </w:p>
    <w:p w14:paraId="5B760384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«__</w:t>
      </w:r>
      <w:proofErr w:type="gramStart"/>
      <w:r w:rsidRPr="00130EA7">
        <w:rPr>
          <w:rFonts w:eastAsia="Times New Roman" w:cs="Times New Roman"/>
          <w:szCs w:val="28"/>
          <w:lang w:eastAsia="ru-RU"/>
        </w:rPr>
        <w:t>_»_</w:t>
      </w:r>
      <w:proofErr w:type="gramEnd"/>
      <w:r w:rsidRPr="00130EA7">
        <w:rPr>
          <w:rFonts w:eastAsia="Times New Roman" w:cs="Times New Roman"/>
          <w:szCs w:val="28"/>
          <w:lang w:eastAsia="ru-RU"/>
        </w:rPr>
        <w:t>_________________2024 г.</w:t>
      </w:r>
    </w:p>
    <w:p w14:paraId="5971C8C0" w14:textId="77777777" w:rsidR="009E5D39" w:rsidRPr="00130EA7" w:rsidRDefault="009E5D39" w:rsidP="009E5D39">
      <w:pPr>
        <w:jc w:val="center"/>
        <w:rPr>
          <w:szCs w:val="28"/>
        </w:rPr>
      </w:pPr>
    </w:p>
    <w:p w14:paraId="7D2F59DE" w14:textId="77777777" w:rsidR="009E5D39" w:rsidRPr="00130EA7" w:rsidRDefault="009E5D39" w:rsidP="009E5D39">
      <w:pPr>
        <w:jc w:val="center"/>
        <w:rPr>
          <w:szCs w:val="28"/>
        </w:rPr>
      </w:pPr>
    </w:p>
    <w:p w14:paraId="1C979DF9" w14:textId="77777777" w:rsidR="009E5D39" w:rsidRPr="00130EA7" w:rsidRDefault="009E5D39" w:rsidP="009E5D39">
      <w:pPr>
        <w:rPr>
          <w:szCs w:val="28"/>
        </w:rPr>
      </w:pPr>
    </w:p>
    <w:p w14:paraId="7F942AE7" w14:textId="77777777" w:rsidR="009E5D39" w:rsidRPr="00130EA7" w:rsidRDefault="009E5D39" w:rsidP="00FA0844">
      <w:pPr>
        <w:ind w:left="0"/>
        <w:rPr>
          <w:szCs w:val="28"/>
        </w:rPr>
      </w:pPr>
    </w:p>
    <w:p w14:paraId="723ECAC3" w14:textId="77777777" w:rsidR="009E5D39" w:rsidRPr="00130EA7" w:rsidRDefault="009E5D39" w:rsidP="009E5D39">
      <w:pPr>
        <w:jc w:val="center"/>
        <w:rPr>
          <w:szCs w:val="28"/>
        </w:rPr>
      </w:pPr>
    </w:p>
    <w:p w14:paraId="6DF59BF0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Оренбург 2024</w:t>
      </w:r>
    </w:p>
    <w:p w14:paraId="026C4532" w14:textId="77777777" w:rsidR="009E5D39" w:rsidRPr="00130EA7" w:rsidRDefault="00FA0844" w:rsidP="00FA0844">
      <w:r w:rsidRPr="00130EA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281078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73E26" w14:textId="77777777" w:rsidR="00661C4D" w:rsidRPr="00130EA7" w:rsidRDefault="008E4DA2" w:rsidP="008E4DA2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30EA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07FA1C7" w14:textId="3EF0619E" w:rsidR="001F2C66" w:rsidRPr="001F2C66" w:rsidRDefault="00661C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30EA7">
            <w:rPr>
              <w:szCs w:val="28"/>
            </w:rPr>
            <w:fldChar w:fldCharType="begin"/>
          </w:r>
          <w:r w:rsidRPr="00130EA7">
            <w:rPr>
              <w:szCs w:val="28"/>
            </w:rPr>
            <w:instrText xml:space="preserve"> TOC \o "1-3" \h \z \u </w:instrText>
          </w:r>
          <w:r w:rsidRPr="00130EA7">
            <w:rPr>
              <w:szCs w:val="28"/>
            </w:rPr>
            <w:fldChar w:fldCharType="separate"/>
          </w:r>
          <w:hyperlink w:anchor="_Toc180570809" w:history="1">
            <w:r w:rsidR="001F2C66" w:rsidRPr="001F2C66">
              <w:rPr>
                <w:rStyle w:val="a4"/>
                <w:rFonts w:cs="Times New Roman"/>
                <w:noProof/>
              </w:rPr>
              <w:t>1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Общие сведения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_Toc180570809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3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6B6E4F27" w14:textId="31EB4798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0" w:history="1">
            <w:r w:rsidRPr="001F2C66">
              <w:rPr>
                <w:rStyle w:val="a4"/>
                <w:rFonts w:cs="Times New Roman"/>
                <w:noProof/>
              </w:rPr>
              <w:t>1.1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Наименование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_Toc180570810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3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01DF8947" w14:textId="16FF39F5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1" w:history="1">
            <w:r w:rsidRPr="001F2C66">
              <w:rPr>
                <w:rStyle w:val="a4"/>
                <w:rFonts w:cs="Times New Roman"/>
                <w:noProof/>
              </w:rPr>
              <w:t>1.2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 xml:space="preserve"> Сведения о заказчике и исполнители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_Toc180570811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3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77A210E0" w14:textId="11B0D022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2" w:history="1">
            <w:r w:rsidRPr="001F2C66">
              <w:rPr>
                <w:rStyle w:val="a4"/>
                <w:rFonts w:cs="Times New Roman"/>
                <w:noProof/>
              </w:rPr>
              <w:t>1.3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 xml:space="preserve"> Основания для выполнения работ, сроки и финансирование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_Toc180570812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3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1F6E6867" w14:textId="0DFBD0D6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3" w:history="1">
            <w:r w:rsidRPr="001F2C66">
              <w:rPr>
                <w:rStyle w:val="a4"/>
                <w:rFonts w:cs="Times New Roman"/>
                <w:noProof/>
              </w:rPr>
              <w:t xml:space="preserve">1.4 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Основные понятия определения и сокращения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_Toc180570813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3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69A7E7BF" w14:textId="69A620A0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4" w:history="1">
            <w:r w:rsidRPr="001F2C66">
              <w:rPr>
                <w:rStyle w:val="a4"/>
                <w:rFonts w:cs="Times New Roman"/>
                <w:noProof/>
              </w:rPr>
              <w:t>1.2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Актуальность разработки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_Toc180570814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5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69726A4B" w14:textId="417A13E2" w:rsidR="001F2C66" w:rsidRPr="001F2C66" w:rsidRDefault="001F2C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5" w:history="1">
            <w:r w:rsidRPr="001F2C66">
              <w:rPr>
                <w:rStyle w:val="a4"/>
                <w:rFonts w:cs="Times New Roman"/>
                <w:noProof/>
              </w:rPr>
              <w:t>2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Назначения и цели создания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_Toc180570815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6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6564AC44" w14:textId="23B8EB4C" w:rsidR="001F2C66" w:rsidRPr="001F2C66" w:rsidRDefault="001F2C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6" w:history="1">
            <w:r w:rsidRPr="001F2C66">
              <w:rPr>
                <w:rStyle w:val="a4"/>
                <w:rFonts w:cs="Times New Roman"/>
                <w:noProof/>
              </w:rPr>
              <w:t>2.1 Цели создания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_Toc180570816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6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6231918E" w14:textId="3B1D69A5" w:rsidR="001F2C66" w:rsidRPr="001F2C66" w:rsidRDefault="001F2C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7" w:history="1">
            <w:r w:rsidRPr="001F2C66">
              <w:rPr>
                <w:rStyle w:val="a4"/>
                <w:rFonts w:cs="Times New Roman"/>
                <w:noProof/>
              </w:rPr>
              <w:t>2.2 Назначение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_Toc180570817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6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22A9E129" w14:textId="755BD18B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8" w:history="1">
            <w:r w:rsidRPr="001F2C66">
              <w:rPr>
                <w:rStyle w:val="a4"/>
                <w:rFonts w:cs="Times New Roman"/>
                <w:noProof/>
              </w:rPr>
              <w:t>2.1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Задачи, решаемые системой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_Toc180570818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6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6A2F9CF0" w14:textId="319BB618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9" w:history="1">
            <w:r w:rsidRPr="001F2C66">
              <w:rPr>
                <w:rStyle w:val="a4"/>
                <w:rFonts w:cs="Times New Roman"/>
                <w:noProof/>
              </w:rPr>
              <w:t>2.2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Область применения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_Toc180570819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6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3FA4821F" w14:textId="5C2A8334" w:rsidR="001F2C66" w:rsidRPr="001F2C66" w:rsidRDefault="001F2C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0" w:history="1">
            <w:r w:rsidRPr="001F2C66">
              <w:rPr>
                <w:rStyle w:val="a4"/>
                <w:rFonts w:cs="Times New Roman"/>
                <w:noProof/>
              </w:rPr>
              <w:t>3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Характеристики объекта автоматизации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_Toc180570820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7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2520BE6C" w14:textId="2887C585" w:rsidR="001F2C66" w:rsidRPr="001F2C66" w:rsidRDefault="001F2C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1" w:history="1">
            <w:r w:rsidRPr="001F2C66">
              <w:rPr>
                <w:rStyle w:val="a4"/>
                <w:rFonts w:cs="Times New Roman"/>
                <w:noProof/>
              </w:rPr>
              <w:t>3.1 Краткие сведения об объекте автоматизации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_Toc180570821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7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743602EF" w14:textId="6CE7A08A" w:rsidR="001F2C66" w:rsidRPr="001F2C66" w:rsidRDefault="001F2C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2" w:history="1">
            <w:r w:rsidRPr="001F2C66">
              <w:rPr>
                <w:rStyle w:val="a4"/>
                <w:rFonts w:cs="Times New Roman"/>
                <w:noProof/>
              </w:rPr>
              <w:t>4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Требования к системе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_Toc180570822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9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571B7286" w14:textId="26B57BC4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3" w:history="1">
            <w:r w:rsidRPr="001F2C66">
              <w:rPr>
                <w:rStyle w:val="a4"/>
                <w:rFonts w:cs="Times New Roman"/>
                <w:noProof/>
              </w:rPr>
              <w:t>4.1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Требования к системе в целом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_Toc180570823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9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53056781" w14:textId="28FCC237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4" w:history="1">
            <w:r w:rsidRPr="001F2C66">
              <w:rPr>
                <w:rStyle w:val="a4"/>
                <w:rFonts w:cs="Times New Roman"/>
                <w:noProof/>
              </w:rPr>
              <w:t>4.2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Требования к структуре и функционированию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_Toc180570824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9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11609E20" w14:textId="1FF5B442" w:rsidR="001F2C66" w:rsidRPr="001F2C66" w:rsidRDefault="001F2C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5" w:history="1">
            <w:r w:rsidRPr="001F2C66">
              <w:rPr>
                <w:rStyle w:val="a4"/>
                <w:rFonts w:cs="Times New Roman"/>
                <w:noProof/>
              </w:rPr>
              <w:t>5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Состав и содержание работ по созданию систем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_Toc180570825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10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429EF86F" w14:textId="265B85B5" w:rsidR="001F2C66" w:rsidRPr="001F2C66" w:rsidRDefault="001F2C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6" w:history="1">
            <w:r w:rsidRPr="001F2C66">
              <w:rPr>
                <w:rStyle w:val="a4"/>
                <w:rFonts w:cs="Times New Roman"/>
                <w:noProof/>
              </w:rPr>
              <w:t>5.1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Перечень работ по созданию ТЭФ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_Toc180570826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10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67AD86C0" w14:textId="523B177F" w:rsidR="001F2C66" w:rsidRPr="001F2C66" w:rsidRDefault="001F2C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7" w:history="1">
            <w:r w:rsidRPr="001F2C66">
              <w:rPr>
                <w:rStyle w:val="a4"/>
                <w:rFonts w:cs="Times New Roman"/>
                <w:noProof/>
              </w:rPr>
              <w:t>6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Порядок контроля и приемки системы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_Toc180570827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11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07175815" w14:textId="4EED12C0" w:rsidR="001F2C66" w:rsidRPr="001F2C66" w:rsidRDefault="001F2C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8" w:history="1">
            <w:r w:rsidRPr="001F2C66">
              <w:rPr>
                <w:rStyle w:val="a4"/>
                <w:rFonts w:cs="Times New Roman"/>
                <w:noProof/>
              </w:rPr>
              <w:t>6.1 Виды испытаний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_Toc180570828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11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259AD96C" w14:textId="050B4CC5" w:rsidR="001F2C66" w:rsidRDefault="001F2C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9" w:history="1">
            <w:r w:rsidRPr="001F2C66">
              <w:rPr>
                <w:rStyle w:val="a4"/>
                <w:rFonts w:cs="Times New Roman"/>
                <w:noProof/>
              </w:rPr>
              <w:t>7</w:t>
            </w:r>
            <w:r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C66">
              <w:rPr>
                <w:rStyle w:val="a4"/>
                <w:rFonts w:cs="Times New Roman"/>
                <w:noProof/>
              </w:rPr>
              <w:t>Список источников</w:t>
            </w:r>
            <w:r w:rsidRPr="001F2C66">
              <w:rPr>
                <w:noProof/>
                <w:webHidden/>
              </w:rPr>
              <w:tab/>
            </w:r>
            <w:r w:rsidRPr="001F2C66">
              <w:rPr>
                <w:noProof/>
                <w:webHidden/>
              </w:rPr>
              <w:fldChar w:fldCharType="begin"/>
            </w:r>
            <w:r w:rsidRPr="001F2C66">
              <w:rPr>
                <w:noProof/>
                <w:webHidden/>
              </w:rPr>
              <w:instrText xml:space="preserve"> PAGEREF _Toc180570829 \h </w:instrText>
            </w:r>
            <w:r w:rsidRPr="001F2C66">
              <w:rPr>
                <w:noProof/>
                <w:webHidden/>
              </w:rPr>
            </w:r>
            <w:r w:rsidRPr="001F2C66">
              <w:rPr>
                <w:noProof/>
                <w:webHidden/>
              </w:rPr>
              <w:fldChar w:fldCharType="separate"/>
            </w:r>
            <w:r w:rsidRPr="001F2C66">
              <w:rPr>
                <w:noProof/>
                <w:webHidden/>
              </w:rPr>
              <w:t>12</w:t>
            </w:r>
            <w:r w:rsidRPr="001F2C66">
              <w:rPr>
                <w:noProof/>
                <w:webHidden/>
              </w:rPr>
              <w:fldChar w:fldCharType="end"/>
            </w:r>
          </w:hyperlink>
        </w:p>
        <w:p w14:paraId="5970549C" w14:textId="003E48E8" w:rsidR="00661C4D" w:rsidRPr="00130EA7" w:rsidRDefault="00661C4D">
          <w:pPr>
            <w:rPr>
              <w:szCs w:val="28"/>
            </w:rPr>
          </w:pPr>
          <w:r w:rsidRPr="00130EA7">
            <w:rPr>
              <w:bCs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56ADB6F" w14:textId="77777777" w:rsidR="009E5D39" w:rsidRPr="00130EA7" w:rsidRDefault="009E5D39" w:rsidP="00995B85">
      <w:pPr>
        <w:ind w:left="0" w:firstLine="284"/>
        <w:rPr>
          <w:szCs w:val="28"/>
        </w:rPr>
      </w:pPr>
    </w:p>
    <w:p w14:paraId="2F710758" w14:textId="77777777" w:rsidR="009E5D39" w:rsidRPr="00130EA7" w:rsidRDefault="009E5D39" w:rsidP="00995B85">
      <w:pPr>
        <w:ind w:left="0" w:firstLine="284"/>
        <w:rPr>
          <w:szCs w:val="28"/>
        </w:rPr>
      </w:pPr>
    </w:p>
    <w:p w14:paraId="1E338287" w14:textId="77777777" w:rsidR="009E5D39" w:rsidRPr="00130EA7" w:rsidRDefault="009E5D39" w:rsidP="00995B85">
      <w:pPr>
        <w:ind w:left="0" w:firstLine="284"/>
        <w:jc w:val="both"/>
        <w:rPr>
          <w:szCs w:val="28"/>
        </w:rPr>
      </w:pPr>
    </w:p>
    <w:p w14:paraId="39233A6D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17854915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6F516A2A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2162CEA9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669EF78B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7B8B7AA4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30ECDC0A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09C24C38" w14:textId="77777777" w:rsidR="009E5D39" w:rsidRPr="00130EA7" w:rsidRDefault="009E5D39" w:rsidP="003923BA">
      <w:pPr>
        <w:ind w:right="284"/>
        <w:jc w:val="both"/>
        <w:rPr>
          <w:rFonts w:cs="Times New Roman"/>
          <w:szCs w:val="28"/>
        </w:rPr>
      </w:pPr>
    </w:p>
    <w:p w14:paraId="7DF2B8FC" w14:textId="77777777" w:rsidR="009E5D39" w:rsidRPr="00130EA7" w:rsidRDefault="00FA0844" w:rsidP="00FA0844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63AFA809" w14:textId="77777777" w:rsidR="00DB2275" w:rsidRPr="00130EA7" w:rsidRDefault="00295A3D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" w:name="_Toc180570809"/>
      <w:r w:rsidRPr="00130EA7">
        <w:rPr>
          <w:rFonts w:cs="Times New Roman"/>
          <w:b/>
          <w:sz w:val="32"/>
        </w:rPr>
        <w:lastRenderedPageBreak/>
        <w:t>Общие сведения</w:t>
      </w:r>
      <w:bookmarkEnd w:id="1"/>
      <w:r w:rsidRPr="00130EA7">
        <w:rPr>
          <w:rFonts w:cs="Times New Roman"/>
          <w:b/>
          <w:sz w:val="32"/>
        </w:rPr>
        <w:t xml:space="preserve"> </w:t>
      </w:r>
    </w:p>
    <w:p w14:paraId="64CE5149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5A114C90" w14:textId="30E6A4EF" w:rsidR="002875BA" w:rsidRPr="00130EA7" w:rsidRDefault="003234EF" w:rsidP="00995B85">
      <w:pPr>
        <w:pStyle w:val="a3"/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  <w:shd w:val="clear" w:color="auto" w:fill="FFFFFF"/>
        </w:rPr>
        <w:t>П</w:t>
      </w:r>
      <w:r w:rsidR="00BE42DC" w:rsidRPr="00130EA7">
        <w:rPr>
          <w:rFonts w:cs="Times New Roman"/>
          <w:shd w:val="clear" w:color="auto" w:fill="FFFFFF"/>
        </w:rPr>
        <w:t>рограмма направлена на использование данных для выявления взаимосвязей между различными факторами</w:t>
      </w:r>
      <w:r w:rsidRPr="00130EA7">
        <w:rPr>
          <w:rFonts w:cs="Times New Roman"/>
          <w:shd w:val="clear" w:color="auto" w:fill="FFFFFF"/>
        </w:rPr>
        <w:t xml:space="preserve"> </w:t>
      </w:r>
      <w:r w:rsidR="00533B66" w:rsidRPr="00130EA7">
        <w:rPr>
          <w:rFonts w:cs="Times New Roman"/>
          <w:shd w:val="clear" w:color="auto" w:fill="FFFFFF"/>
        </w:rPr>
        <w:t>образования</w:t>
      </w:r>
      <w:r w:rsidR="00BE42DC" w:rsidRPr="00130EA7">
        <w:rPr>
          <w:rFonts w:cs="Times New Roman"/>
          <w:shd w:val="clear" w:color="auto" w:fill="FFFFFF"/>
        </w:rPr>
        <w:t xml:space="preserve"> цен на недвижимость в Оренбурге.</w:t>
      </w:r>
    </w:p>
    <w:p w14:paraId="64B3117E" w14:textId="77777777" w:rsidR="00AD3CA6" w:rsidRPr="00130EA7" w:rsidRDefault="00AD3CA6" w:rsidP="005A51C0">
      <w:pPr>
        <w:ind w:left="0" w:right="284"/>
        <w:jc w:val="both"/>
        <w:rPr>
          <w:rFonts w:cs="Times New Roman"/>
        </w:rPr>
      </w:pPr>
    </w:p>
    <w:p w14:paraId="44B2FF2A" w14:textId="77777777" w:rsidR="00336F1D" w:rsidRPr="00130EA7" w:rsidRDefault="00E34CE0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2" w:name="_Toc180570810"/>
      <w:r w:rsidRPr="00130EA7">
        <w:rPr>
          <w:rFonts w:cs="Times New Roman"/>
          <w:b/>
        </w:rPr>
        <w:t>Наименование системы</w:t>
      </w:r>
      <w:bookmarkEnd w:id="2"/>
    </w:p>
    <w:p w14:paraId="21F3D9C8" w14:textId="77777777" w:rsidR="00295A3D" w:rsidRPr="00130EA7" w:rsidRDefault="00295A3D" w:rsidP="00995B85">
      <w:pPr>
        <w:ind w:left="0" w:right="284" w:firstLine="709"/>
        <w:jc w:val="both"/>
        <w:rPr>
          <w:rFonts w:cs="Times New Roman"/>
        </w:rPr>
      </w:pPr>
    </w:p>
    <w:p w14:paraId="22F69A3C" w14:textId="77777777" w:rsidR="00E34CE0" w:rsidRPr="00130EA7" w:rsidRDefault="00E34CE0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Полное наименование системы – «</w:t>
      </w:r>
      <w:r w:rsidRPr="00130EA7">
        <w:rPr>
          <w:rFonts w:cs="Times New Roman"/>
          <w:szCs w:val="28"/>
        </w:rPr>
        <w:t>Разработка программы для прогнозирования и анализа факторов образования цен на недвижимость в городе Оренбурге</w:t>
      </w:r>
      <w:r w:rsidRPr="00130EA7">
        <w:rPr>
          <w:rFonts w:cs="Times New Roman"/>
        </w:rPr>
        <w:t>».</w:t>
      </w:r>
    </w:p>
    <w:p w14:paraId="6987BBB2" w14:textId="77777777" w:rsidR="00336F1D" w:rsidRPr="00130EA7" w:rsidRDefault="00336F1D" w:rsidP="00995B85">
      <w:pPr>
        <w:ind w:left="0" w:right="284" w:firstLine="709"/>
        <w:jc w:val="both"/>
        <w:rPr>
          <w:rFonts w:cs="Times New Roman"/>
        </w:rPr>
      </w:pPr>
    </w:p>
    <w:p w14:paraId="17389BF2" w14:textId="77777777" w:rsidR="00295A3D" w:rsidRPr="00130EA7" w:rsidRDefault="00336F1D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" w:name="_Toc180570811"/>
      <w:r w:rsidRPr="00130EA7">
        <w:rPr>
          <w:rFonts w:ascii="Times New Roman" w:hAnsi="Times New Roman" w:cs="Times New Roman"/>
          <w:b/>
          <w:color w:val="auto"/>
          <w:sz w:val="28"/>
        </w:rPr>
        <w:t>1.2</w:t>
      </w:r>
      <w:r w:rsidRPr="00130EA7">
        <w:rPr>
          <w:rFonts w:ascii="Times New Roman" w:hAnsi="Times New Roman" w:cs="Times New Roman"/>
          <w:b/>
          <w:color w:val="auto"/>
          <w:sz w:val="28"/>
        </w:rPr>
        <w:tab/>
      </w:r>
      <w:r w:rsidR="00295A3D" w:rsidRPr="00130EA7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E34CE0" w:rsidRPr="00130EA7">
        <w:rPr>
          <w:rFonts w:ascii="Times New Roman" w:hAnsi="Times New Roman" w:cs="Times New Roman"/>
          <w:b/>
          <w:color w:val="auto"/>
          <w:sz w:val="28"/>
        </w:rPr>
        <w:t>Сведения о заказчике и исполнител</w:t>
      </w:r>
      <w:r w:rsidR="002875BA" w:rsidRPr="00130EA7">
        <w:rPr>
          <w:rFonts w:ascii="Times New Roman" w:hAnsi="Times New Roman" w:cs="Times New Roman"/>
          <w:b/>
          <w:color w:val="auto"/>
          <w:sz w:val="28"/>
        </w:rPr>
        <w:t>и системы</w:t>
      </w:r>
      <w:bookmarkEnd w:id="3"/>
    </w:p>
    <w:p w14:paraId="71C34530" w14:textId="77777777" w:rsidR="00295A3D" w:rsidRPr="00130EA7" w:rsidRDefault="00295A3D" w:rsidP="00995B85">
      <w:pPr>
        <w:ind w:left="0" w:right="284" w:firstLine="709"/>
        <w:jc w:val="both"/>
        <w:rPr>
          <w:rFonts w:cs="Times New Roman"/>
        </w:rPr>
      </w:pPr>
    </w:p>
    <w:p w14:paraId="6B423E11" w14:textId="77777777" w:rsidR="00E34CE0" w:rsidRPr="00130EA7" w:rsidRDefault="00E34CE0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Заказчик системы – Оренбургский Государственный Университет, кафедра математики и цифровых технологий. </w:t>
      </w:r>
    </w:p>
    <w:p w14:paraId="67540749" w14:textId="77777777" w:rsidR="00E34CE0" w:rsidRPr="00130EA7" w:rsidRDefault="002875BA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Исполнители</w:t>
      </w:r>
      <w:r w:rsidR="00E34CE0" w:rsidRPr="00130EA7">
        <w:rPr>
          <w:rFonts w:cs="Times New Roman"/>
        </w:rPr>
        <w:t xml:space="preserve"> системы – студенты группы 21ИСТ(б)АД</w:t>
      </w:r>
      <w:r w:rsidR="00FA0844" w:rsidRPr="00130EA7">
        <w:rPr>
          <w:rFonts w:cs="Times New Roman"/>
        </w:rPr>
        <w:t xml:space="preserve">МО: </w:t>
      </w:r>
      <w:r w:rsidRPr="00130EA7">
        <w:rPr>
          <w:rFonts w:cs="Times New Roman"/>
        </w:rPr>
        <w:t>Чайкин А</w:t>
      </w:r>
      <w:r w:rsidR="00670084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В и Маврина О.Э, Николаев Е.Н</w:t>
      </w:r>
      <w:r w:rsidR="00670084" w:rsidRPr="00130EA7">
        <w:rPr>
          <w:rFonts w:cs="Times New Roman"/>
        </w:rPr>
        <w:t>.</w:t>
      </w:r>
    </w:p>
    <w:p w14:paraId="1DA87821" w14:textId="77777777" w:rsidR="00FA0844" w:rsidRPr="00130EA7" w:rsidRDefault="00FA0844" w:rsidP="00995B85">
      <w:pPr>
        <w:ind w:left="0" w:right="284" w:firstLine="709"/>
        <w:jc w:val="both"/>
        <w:rPr>
          <w:rFonts w:cs="Times New Roman"/>
        </w:rPr>
      </w:pPr>
    </w:p>
    <w:p w14:paraId="63154016" w14:textId="77777777" w:rsidR="00FA0844" w:rsidRPr="00130EA7" w:rsidRDefault="00FA0844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0570812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 Основания для выполнения работ, сроки и финансирование</w:t>
      </w:r>
      <w:bookmarkEnd w:id="4"/>
    </w:p>
    <w:p w14:paraId="41486B60" w14:textId="77777777" w:rsidR="00E34CE0" w:rsidRPr="00130EA7" w:rsidRDefault="00E34CE0" w:rsidP="00995B85">
      <w:pPr>
        <w:ind w:left="0" w:right="284" w:firstLine="709"/>
        <w:jc w:val="both"/>
        <w:rPr>
          <w:rFonts w:cs="Times New Roman"/>
        </w:rPr>
      </w:pPr>
    </w:p>
    <w:p w14:paraId="124C247C" w14:textId="77777777" w:rsidR="00FA0844" w:rsidRPr="00130EA7" w:rsidRDefault="00FA0844" w:rsidP="00995B85">
      <w:pPr>
        <w:ind w:left="0" w:right="0" w:firstLine="709"/>
        <w:contextualSpacing/>
        <w:jc w:val="both"/>
        <w:rPr>
          <w:rFonts w:eastAsia="MS Mincho" w:cs="Times New Roman"/>
          <w:szCs w:val="28"/>
        </w:rPr>
      </w:pPr>
      <w:r w:rsidRPr="00130EA7">
        <w:rPr>
          <w:rFonts w:eastAsia="MS Mincho" w:cs="Times New Roman"/>
          <w:szCs w:val="28"/>
        </w:rPr>
        <w:t xml:space="preserve">Разработка ведется на безвозмездной основе на основании учебного плана кафедры в рамках дисциплины «Современные средства разработки ПО». Система должна быть разработана в течении 7-ого учебного семестра и сдана в эксплуатацию до 31 декабря 2024-ого учебного года. </w:t>
      </w:r>
    </w:p>
    <w:p w14:paraId="0E205E06" w14:textId="77777777" w:rsidR="00FA0844" w:rsidRPr="00130EA7" w:rsidRDefault="00FA0844" w:rsidP="00995B85">
      <w:pPr>
        <w:ind w:left="0" w:right="284"/>
        <w:jc w:val="both"/>
        <w:rPr>
          <w:rFonts w:cs="Times New Roman"/>
        </w:rPr>
      </w:pPr>
    </w:p>
    <w:p w14:paraId="0AC3CFC5" w14:textId="77777777" w:rsidR="00E34CE0" w:rsidRPr="00130EA7" w:rsidRDefault="00FA0844" w:rsidP="00995B85">
      <w:pPr>
        <w:ind w:left="710" w:right="-1"/>
        <w:jc w:val="both"/>
        <w:outlineLvl w:val="0"/>
        <w:rPr>
          <w:rFonts w:cs="Times New Roman"/>
        </w:rPr>
      </w:pPr>
      <w:bookmarkStart w:id="5" w:name="_Toc180570813"/>
      <w:r w:rsidRPr="00130EA7">
        <w:rPr>
          <w:rFonts w:cs="Times New Roman"/>
          <w:b/>
        </w:rPr>
        <w:t xml:space="preserve">1.4 </w:t>
      </w:r>
      <w:r w:rsidRPr="00130EA7">
        <w:rPr>
          <w:rFonts w:cs="Times New Roman"/>
          <w:b/>
        </w:rPr>
        <w:tab/>
      </w:r>
      <w:r w:rsidR="00E34CE0" w:rsidRPr="00130EA7">
        <w:rPr>
          <w:rFonts w:cs="Times New Roman"/>
          <w:b/>
        </w:rPr>
        <w:t>Основ</w:t>
      </w:r>
      <w:r w:rsidRPr="00130EA7">
        <w:rPr>
          <w:rFonts w:cs="Times New Roman"/>
          <w:b/>
        </w:rPr>
        <w:t>ные понятия определения и сокращения</w:t>
      </w:r>
      <w:bookmarkEnd w:id="5"/>
      <w:r w:rsidRPr="00130EA7">
        <w:rPr>
          <w:rFonts w:cs="Times New Roman"/>
          <w:b/>
        </w:rPr>
        <w:t xml:space="preserve"> </w:t>
      </w:r>
    </w:p>
    <w:p w14:paraId="150665E7" w14:textId="77777777" w:rsidR="00FA0844" w:rsidRPr="00130EA7" w:rsidRDefault="00FA0844" w:rsidP="00995B85">
      <w:pPr>
        <w:pStyle w:val="a3"/>
        <w:ind w:left="709" w:right="-1"/>
        <w:jc w:val="both"/>
        <w:outlineLvl w:val="0"/>
        <w:rPr>
          <w:rFonts w:cs="Times New Roman"/>
        </w:rPr>
      </w:pPr>
    </w:p>
    <w:p w14:paraId="317FFE46" w14:textId="77777777" w:rsidR="00E34CE0" w:rsidRPr="00130EA7" w:rsidRDefault="00E34CE0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Данный пункт содержит перечень основных понятий, определений и сокращений, используемых в настоящем документе.</w:t>
      </w:r>
    </w:p>
    <w:p w14:paraId="164A957B" w14:textId="77777777" w:rsidR="00E34CE0" w:rsidRPr="00130EA7" w:rsidRDefault="00E34CE0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Автоматизированная система в защищенном исполнении – автоматизированная система, реализующая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14:paraId="46553F30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Актант (пользователь системы) – субъект (человек, организация, другая АИС), использующий функции или информацию данной системы.</w:t>
      </w:r>
    </w:p>
    <w:p w14:paraId="4F65F46C" w14:textId="77777777" w:rsidR="006F0154" w:rsidRPr="00130EA7" w:rsidRDefault="006F0154" w:rsidP="00D969A4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Архитектура системы – высокоуровневая концепция системы и ее</w:t>
      </w:r>
      <w:r w:rsidR="00D969A4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окружения.</w:t>
      </w:r>
    </w:p>
    <w:p w14:paraId="155EA0DD" w14:textId="77777777" w:rsidR="006F0154" w:rsidRPr="00130EA7" w:rsidRDefault="006F0154" w:rsidP="004C467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Архитектура программной системы (в </w:t>
      </w:r>
      <w:r w:rsidR="004C4675" w:rsidRPr="00130EA7">
        <w:rPr>
          <w:rFonts w:cs="Times New Roman"/>
        </w:rPr>
        <w:t xml:space="preserve">фиксированный момент времени) – </w:t>
      </w:r>
      <w:r w:rsidRPr="00130EA7">
        <w:rPr>
          <w:rFonts w:cs="Times New Roman"/>
        </w:rPr>
        <w:t>организация структуры значимых компонентов системы, взаимодействующих через интерфейсы. Указанные компоненты, в свою очередь, составлены из более мелких компонентов и интерфейсов.</w:t>
      </w:r>
    </w:p>
    <w:p w14:paraId="6A4DF8A7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База данных (БД) – совместно используемый набор логически связанных данных (и описание этих данных), предназначенных для удовлетворения информационных потребностей организации.</w:t>
      </w:r>
    </w:p>
    <w:p w14:paraId="4C490B9D" w14:textId="77777777" w:rsidR="006F0154" w:rsidRPr="00130EA7" w:rsidRDefault="003234EF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lastRenderedPageBreak/>
        <w:t xml:space="preserve">Вариант использования - </w:t>
      </w:r>
      <w:r w:rsidR="006F0154" w:rsidRPr="00130EA7">
        <w:rPr>
          <w:rFonts w:cs="Times New Roman"/>
        </w:rPr>
        <w:t>функциональный связный блок, выраженный</w:t>
      </w:r>
      <w:r w:rsidR="00D969A4" w:rsidRPr="00130EA7">
        <w:rPr>
          <w:rFonts w:cs="Times New Roman"/>
        </w:rPr>
        <w:t xml:space="preserve"> </w:t>
      </w:r>
      <w:r w:rsidR="006F0154" w:rsidRPr="00130EA7">
        <w:rPr>
          <w:rFonts w:cs="Times New Roman"/>
        </w:rPr>
        <w:t>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14:paraId="294F63EC" w14:textId="77777777" w:rsidR="006F0154" w:rsidRPr="00130EA7" w:rsidRDefault="006F0154" w:rsidP="002875BA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Доступность информации </w:t>
      </w:r>
      <w:r w:rsidR="003234EF" w:rsidRPr="00130EA7">
        <w:rPr>
          <w:rFonts w:cs="Times New Roman"/>
        </w:rPr>
        <w:t>-</w:t>
      </w:r>
      <w:r w:rsidRPr="00130EA7">
        <w:rPr>
          <w:rFonts w:cs="Times New Roman"/>
        </w:rPr>
        <w:t xml:space="preserve"> состояние информации, характеризуемое</w:t>
      </w:r>
      <w:r w:rsidR="002875BA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способностью АИС обеспечивать беспрепятственный доступ к информации субъектов, имеющих на это полномочия.</w:t>
      </w:r>
    </w:p>
    <w:p w14:paraId="65B91F10" w14:textId="77777777" w:rsidR="006F0154" w:rsidRPr="00130EA7" w:rsidRDefault="003234EF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Защита информации -</w:t>
      </w:r>
      <w:r w:rsidR="006F0154" w:rsidRPr="00130EA7">
        <w:rPr>
          <w:rFonts w:cs="Times New Roman"/>
        </w:rPr>
        <w:t xml:space="preserve"> деятельность по предотвращению утечки защищаемой информации, несанкционированных и непреднамеренных воздействий на защищаемую информацию.</w:t>
      </w:r>
    </w:p>
    <w:p w14:paraId="09E989D9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Конфид</w:t>
      </w:r>
      <w:r w:rsidR="003234EF" w:rsidRPr="00130EA7">
        <w:rPr>
          <w:rFonts w:cs="Times New Roman"/>
        </w:rPr>
        <w:t>енциальная информация -</w:t>
      </w:r>
      <w:r w:rsidRPr="00130EA7">
        <w:rPr>
          <w:rFonts w:cs="Times New Roman"/>
        </w:rPr>
        <w:t xml:space="preserve">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14:paraId="5F5A05EC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Конфиденциальность информации – состояние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ней.</w:t>
      </w:r>
    </w:p>
    <w:p w14:paraId="1BA22280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Модель – абстрактное представление одного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14:paraId="36125454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Модель вариантов использования – диаграмма, описывающая основные варианты использования системы, актантов и отображающая связи актантов с вариантами использования (распределение функциональности системы между актантами).</w:t>
      </w:r>
    </w:p>
    <w:p w14:paraId="7839ED75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Модуль – элементарный компонент программной системы.</w:t>
      </w:r>
    </w:p>
    <w:p w14:paraId="6157A4A0" w14:textId="77777777" w:rsidR="00D969A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Несанкционированный доступ (НСД) – доступ к информации или действия с информацией, нарушающие правила разграничения доступа. </w:t>
      </w:r>
    </w:p>
    <w:p w14:paraId="7A538987" w14:textId="77777777" w:rsidR="00D969A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Сервер приложений – специализированное программное обеспечение, предназначенное для централизованного хранения и обработки базы данных.</w:t>
      </w:r>
      <w:r w:rsidR="00D969A4" w:rsidRPr="00130EA7">
        <w:rPr>
          <w:rFonts w:cs="Times New Roman"/>
        </w:rPr>
        <w:t xml:space="preserve"> </w:t>
      </w:r>
    </w:p>
    <w:p w14:paraId="71D00676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Система уп</w:t>
      </w:r>
      <w:r w:rsidR="003234EF" w:rsidRPr="00130EA7">
        <w:rPr>
          <w:rFonts w:cs="Times New Roman"/>
        </w:rPr>
        <w:t xml:space="preserve">равления базами данных (СУБД) –  </w:t>
      </w:r>
      <w:r w:rsidRPr="00130EA7">
        <w:rPr>
          <w:rFonts w:cs="Times New Roman"/>
        </w:rPr>
        <w:t>специализированное</w:t>
      </w:r>
      <w:r w:rsidR="003234EF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программное обеспечение, предназначенное для централизованного хранения и обработки данных в БД, а также управления доступом нескольких</w:t>
      </w:r>
      <w:r w:rsidR="00D969A4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пользователей к одним и тем же данным.</w:t>
      </w:r>
    </w:p>
    <w:p w14:paraId="5494D7F9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Спецификация вариантов использования – документ, описывающий</w:t>
      </w:r>
      <w:r w:rsidR="003234EF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основную последовательность взаимодействия актанта с системой (поток) и все альтернативные потоки одного варианта использования.</w:t>
      </w:r>
    </w:p>
    <w:p w14:paraId="6D2E5614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Утечка информации – неконтролируемое распространение защищаемой информации.</w:t>
      </w:r>
    </w:p>
    <w:p w14:paraId="25A92950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Целостность информации – состояние защищенности информации, характеризуемое способностью АИС обеспечивать сохранность неизменность информации при попытках несанкционированных или случайных воздействий на нее в процессе обработки или хранения.</w:t>
      </w:r>
    </w:p>
    <w:p w14:paraId="65A2B934" w14:textId="77777777" w:rsidR="003923BA" w:rsidRPr="00130EA7" w:rsidRDefault="003923BA" w:rsidP="00995B85">
      <w:pPr>
        <w:ind w:left="0" w:right="-1" w:firstLine="709"/>
        <w:jc w:val="both"/>
        <w:rPr>
          <w:rFonts w:cs="Times New Roman"/>
        </w:rPr>
      </w:pPr>
    </w:p>
    <w:p w14:paraId="2EA7E33F" w14:textId="77777777" w:rsidR="00E34CE0" w:rsidRPr="00130EA7" w:rsidRDefault="006F0154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6" w:name="_Toc180570814"/>
      <w:r w:rsidRPr="00130EA7">
        <w:rPr>
          <w:rFonts w:cs="Times New Roman"/>
          <w:b/>
        </w:rPr>
        <w:lastRenderedPageBreak/>
        <w:t>Актуальность разработки системы</w:t>
      </w:r>
      <w:bookmarkEnd w:id="6"/>
    </w:p>
    <w:p w14:paraId="79C5BC2E" w14:textId="77777777" w:rsidR="00CF7EE8" w:rsidRPr="00130EA7" w:rsidRDefault="00CF7EE8" w:rsidP="00CF7EE8">
      <w:pPr>
        <w:ind w:left="0" w:right="284"/>
        <w:jc w:val="both"/>
        <w:outlineLvl w:val="0"/>
        <w:rPr>
          <w:rFonts w:cs="Times New Roman"/>
          <w:b/>
        </w:rPr>
      </w:pPr>
    </w:p>
    <w:p w14:paraId="31D117D0" w14:textId="77777777" w:rsidR="00371339" w:rsidRPr="00130EA7" w:rsidRDefault="00B62C93" w:rsidP="00FE5EEC">
      <w:pPr>
        <w:tabs>
          <w:tab w:val="left" w:pos="993"/>
        </w:tabs>
        <w:ind w:left="0" w:right="284" w:firstLine="709"/>
        <w:jc w:val="both"/>
        <w:rPr>
          <w:rFonts w:cs="Times New Roman"/>
          <w:szCs w:val="28"/>
        </w:rPr>
      </w:pPr>
      <w:r w:rsidRPr="00130EA7">
        <w:rPr>
          <w:rFonts w:cs="Times New Roman"/>
          <w:szCs w:val="28"/>
        </w:rPr>
        <w:t>Поиск жилья — не всегда лёгкое и приятное занятие. Нередко пользователи сталкиваются с нереалистичными ож</w:t>
      </w:r>
      <w:r w:rsidR="00371339" w:rsidRPr="00130EA7">
        <w:rPr>
          <w:rFonts w:cs="Times New Roman"/>
          <w:szCs w:val="28"/>
        </w:rPr>
        <w:t>иданиями, ограниченным бюджетом, выбора района, инфраструктуры</w:t>
      </w:r>
      <w:r w:rsidRPr="00130EA7">
        <w:rPr>
          <w:rFonts w:cs="Times New Roman"/>
          <w:szCs w:val="28"/>
        </w:rPr>
        <w:t xml:space="preserve">. </w:t>
      </w:r>
    </w:p>
    <w:p w14:paraId="74FB9120" w14:textId="77777777" w:rsidR="00FE5EEC" w:rsidRPr="00130EA7" w:rsidRDefault="00FE5EEC" w:rsidP="00FE5EEC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Поиск жилья в Оренбурге, как и в любом другом городе, часто сопряжен с трудностями:</w:t>
      </w:r>
    </w:p>
    <w:p w14:paraId="71FB8197" w14:textId="33DF9BF3" w:rsidR="00FE5EEC" w:rsidRPr="00130EA7" w:rsidRDefault="00FE5EEC" w:rsidP="00FE5EEC">
      <w:pPr>
        <w:numPr>
          <w:ilvl w:val="0"/>
          <w:numId w:val="24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Сложно</w:t>
      </w:r>
      <w:r w:rsidR="00130EA7">
        <w:rPr>
          <w:rFonts w:eastAsia="Times New Roman" w:cs="Times New Roman"/>
          <w:szCs w:val="28"/>
          <w:lang w:eastAsia="ru-RU"/>
        </w:rPr>
        <w:t xml:space="preserve">сти в выборе: </w:t>
      </w:r>
      <w:r w:rsidRPr="00130EA7">
        <w:rPr>
          <w:rFonts w:eastAsia="Times New Roman" w:cs="Times New Roman"/>
          <w:szCs w:val="28"/>
          <w:lang w:eastAsia="ru-RU"/>
        </w:rPr>
        <w:t>ограниченный бюджет, несоответствие желаний реальным возможностям, трудности с выбором района и инфраструктуры.</w:t>
      </w:r>
    </w:p>
    <w:p w14:paraId="58A77F8E" w14:textId="4970436C" w:rsidR="00FE5EEC" w:rsidRPr="00130EA7" w:rsidRDefault="00130EA7" w:rsidP="00FE5EEC">
      <w:pPr>
        <w:numPr>
          <w:ilvl w:val="0"/>
          <w:numId w:val="24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Недостаток информации: </w:t>
      </w:r>
      <w:r w:rsidR="00FE5EEC" w:rsidRPr="00130EA7">
        <w:rPr>
          <w:rFonts w:eastAsia="Times New Roman" w:cs="Times New Roman"/>
          <w:szCs w:val="28"/>
          <w:lang w:eastAsia="ru-RU"/>
        </w:rPr>
        <w:t>отсутствие достоверных данных о факторах, влияющих на цены на недвижимость, делает процесс выбора и инвестирования рискованным. Часто покупатели, продавцы и инвесторы вынуждены полагаться на субъективные мнения, что может привести к неверным решениям и финансовым потерям.</w:t>
      </w:r>
    </w:p>
    <w:p w14:paraId="2CD5549C" w14:textId="77777777" w:rsidR="00FE5EEC" w:rsidRPr="00130EA7" w:rsidRDefault="00FE5EEC" w:rsidP="00FE5EEC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Разрабатываемая программа решает эти проблемы, предлагая:</w:t>
      </w:r>
    </w:p>
    <w:p w14:paraId="0F1BBF57" w14:textId="3506BBD4" w:rsidR="00FE5EEC" w:rsidRPr="00130EA7" w:rsidRDefault="00FE5EEC" w:rsidP="00FE5EEC">
      <w:pPr>
        <w:numPr>
          <w:ilvl w:val="0"/>
          <w:numId w:val="25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 xml:space="preserve">Прозрачность и </w:t>
      </w:r>
      <w:r w:rsidR="00130EA7">
        <w:rPr>
          <w:rFonts w:eastAsia="Times New Roman" w:cs="Times New Roman"/>
          <w:szCs w:val="28"/>
          <w:lang w:eastAsia="ru-RU"/>
        </w:rPr>
        <w:t xml:space="preserve">понимание: </w:t>
      </w:r>
      <w:r w:rsidRPr="00130EA7">
        <w:rPr>
          <w:rFonts w:eastAsia="Times New Roman" w:cs="Times New Roman"/>
          <w:szCs w:val="28"/>
          <w:lang w:eastAsia="ru-RU"/>
        </w:rPr>
        <w:t>Прогнозирование цен на недвижимость, идентификация ключевых факторов, влияющих на стоимость, позволяет лучше понять рынок. Программа анализирует такие факторы, как расположение, площадь, состояние, тип дома, инфраструктура, транспортная доступность и т.д.</w:t>
      </w:r>
    </w:p>
    <w:p w14:paraId="368817D7" w14:textId="3FFE045F" w:rsidR="00FE5EEC" w:rsidRPr="00130EA7" w:rsidRDefault="00FE5EEC" w:rsidP="00FE5EEC">
      <w:pPr>
        <w:numPr>
          <w:ilvl w:val="0"/>
          <w:numId w:val="25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Ин</w:t>
      </w:r>
      <w:r w:rsidR="00130EA7">
        <w:rPr>
          <w:rFonts w:eastAsia="Times New Roman" w:cs="Times New Roman"/>
          <w:szCs w:val="28"/>
          <w:lang w:eastAsia="ru-RU"/>
        </w:rPr>
        <w:t xml:space="preserve">формированное принятие решений: </w:t>
      </w:r>
      <w:r w:rsidRPr="00130EA7">
        <w:rPr>
          <w:rFonts w:eastAsia="Times New Roman" w:cs="Times New Roman"/>
          <w:szCs w:val="28"/>
          <w:lang w:eastAsia="ru-RU"/>
        </w:rPr>
        <w:t>Программа поможет покупателям, продавцам и инвесторам сделать взвешенный выбор, снизить финансовые риски и оптимизировать инвестиционные решения. Она предоставит инструменты для сравнительного анализа объектов недвижимости, что позволит найти наиболее подходящий вариант с учетом индивидуальных потребностей и финансовых возможностей.</w:t>
      </w:r>
    </w:p>
    <w:p w14:paraId="1E076587" w14:textId="5A57883B" w:rsidR="00FE5EEC" w:rsidRPr="00130EA7" w:rsidRDefault="00130EA7" w:rsidP="00FE5EEC">
      <w:pPr>
        <w:numPr>
          <w:ilvl w:val="0"/>
          <w:numId w:val="25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Аналитический инструмент: </w:t>
      </w:r>
      <w:r w:rsidR="00FE5EEC" w:rsidRPr="00130EA7">
        <w:rPr>
          <w:rFonts w:eastAsia="Times New Roman" w:cs="Times New Roman"/>
          <w:szCs w:val="28"/>
          <w:lang w:eastAsia="ru-RU"/>
        </w:rPr>
        <w:t>Программа предоставит агентствам недвижимости мощный инструмент для анализа рынка, выявления трендов и разработки эффективных стратегий. Аналитика, предоставляемая программой, позволит улучшить качество предоставляемых услуг, повысить конкурентоспособность и найти новые ниши на рынке.</w:t>
      </w:r>
    </w:p>
    <w:p w14:paraId="1CCEBE64" w14:textId="3400B94D" w:rsidR="00FE5EEC" w:rsidRPr="00130EA7" w:rsidRDefault="00FE5EEC" w:rsidP="00FE5EEC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В итоге, разработка программы для прогнозирования и анализа цен на недвижимость в Оренбурге является актуальной задачей, способной внести существенный вклад в прозрачность и разви</w:t>
      </w:r>
      <w:r w:rsidR="00130EA7">
        <w:rPr>
          <w:rFonts w:eastAsia="Times New Roman" w:cs="Times New Roman"/>
          <w:szCs w:val="28"/>
          <w:lang w:eastAsia="ru-RU"/>
        </w:rPr>
        <w:t xml:space="preserve">тие рынка недвижимости региона. </w:t>
      </w:r>
      <w:r w:rsidRPr="00130EA7">
        <w:rPr>
          <w:rFonts w:eastAsia="Times New Roman" w:cs="Times New Roman"/>
          <w:szCs w:val="28"/>
          <w:lang w:eastAsia="ru-RU"/>
        </w:rPr>
        <w:t>Программа поможет не только покупателям и продавцам сделать более информированный выбор, но и стимулирует здоровое конкурентное окружение на рынке недвижимости.</w:t>
      </w:r>
    </w:p>
    <w:p w14:paraId="426ACDB5" w14:textId="77777777" w:rsidR="00FE5EEC" w:rsidRPr="00130EA7" w:rsidRDefault="00FE5EEC" w:rsidP="00FE5EEC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Кроме того, разработка программы позволит сделать рынок недвижимости в Оренбурге более привлекательным для инвесторов и создаст новые возможности для развития региона.</w:t>
      </w:r>
    </w:p>
    <w:p w14:paraId="39A94151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2D3B93AC" w14:textId="77777777" w:rsidR="00AD3CA6" w:rsidRPr="00130EA7" w:rsidRDefault="004C4675" w:rsidP="004C4675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619CFFC1" w14:textId="77777777" w:rsidR="00AD3CA6" w:rsidRPr="00130EA7" w:rsidRDefault="00AD3CA6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7" w:name="_Toc180570815"/>
      <w:r w:rsidRPr="00130EA7">
        <w:rPr>
          <w:rFonts w:cs="Times New Roman"/>
          <w:b/>
          <w:sz w:val="32"/>
        </w:rPr>
        <w:lastRenderedPageBreak/>
        <w:t>Назначения и цели создания системы</w:t>
      </w:r>
      <w:bookmarkEnd w:id="7"/>
      <w:r w:rsidRPr="00130EA7">
        <w:rPr>
          <w:rFonts w:cs="Times New Roman"/>
          <w:b/>
          <w:sz w:val="32"/>
        </w:rPr>
        <w:t xml:space="preserve"> </w:t>
      </w:r>
    </w:p>
    <w:p w14:paraId="5F0C79E2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7CACCD15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0C4493BF" w14:textId="77777777" w:rsidR="00AD3CA6" w:rsidRPr="00130EA7" w:rsidRDefault="00AD3CA6" w:rsidP="00995B85">
      <w:pPr>
        <w:pStyle w:val="a3"/>
        <w:ind w:left="0" w:right="284" w:firstLine="709"/>
        <w:jc w:val="both"/>
        <w:outlineLvl w:val="0"/>
        <w:rPr>
          <w:rFonts w:cs="Times New Roman"/>
          <w:b/>
        </w:rPr>
      </w:pPr>
      <w:bookmarkStart w:id="8" w:name="_Toc180570816"/>
      <w:r w:rsidRPr="00130EA7">
        <w:rPr>
          <w:rFonts w:cs="Times New Roman"/>
          <w:b/>
        </w:rPr>
        <w:t>2.1 Цели создания системы</w:t>
      </w:r>
      <w:bookmarkEnd w:id="8"/>
      <w:r w:rsidRPr="00130EA7">
        <w:rPr>
          <w:rFonts w:cs="Times New Roman"/>
          <w:b/>
        </w:rPr>
        <w:t xml:space="preserve"> </w:t>
      </w:r>
    </w:p>
    <w:p w14:paraId="3DE4B644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0A312B2B" w14:textId="1AD1A088" w:rsidR="00670084" w:rsidRPr="00130EA7" w:rsidRDefault="00670084" w:rsidP="00995B85">
      <w:pPr>
        <w:pStyle w:val="a3"/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Основной целью программы является </w:t>
      </w:r>
      <w:r w:rsidR="00F8076F" w:rsidRPr="00130EA7">
        <w:rPr>
          <w:rFonts w:cs="Times New Roman"/>
        </w:rPr>
        <w:t>выявление образования цен на недвижимость</w:t>
      </w:r>
      <w:r w:rsidRPr="00130EA7">
        <w:rPr>
          <w:rFonts w:cs="Times New Roman"/>
        </w:rPr>
        <w:t xml:space="preserve"> и </w:t>
      </w:r>
      <w:r w:rsidR="00F8076F" w:rsidRPr="00130EA7">
        <w:rPr>
          <w:rFonts w:cs="Times New Roman"/>
        </w:rPr>
        <w:t>факторов</w:t>
      </w:r>
      <w:r w:rsidR="00130EA7">
        <w:rPr>
          <w:rFonts w:cs="Times New Roman"/>
        </w:rPr>
        <w:t>,</w:t>
      </w:r>
      <w:r w:rsidR="00F8076F" w:rsidRPr="00130EA7">
        <w:rPr>
          <w:rFonts w:cs="Times New Roman"/>
        </w:rPr>
        <w:t xml:space="preserve"> влияющих на них</w:t>
      </w:r>
      <w:r w:rsidRPr="00130EA7">
        <w:rPr>
          <w:rFonts w:cs="Times New Roman"/>
        </w:rPr>
        <w:t>.</w:t>
      </w:r>
    </w:p>
    <w:p w14:paraId="1B51C9A5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2BB17B2F" w14:textId="77777777" w:rsidR="00AD3CA6" w:rsidRPr="00130EA7" w:rsidRDefault="00AD3CA6" w:rsidP="00995B85">
      <w:pPr>
        <w:pStyle w:val="a3"/>
        <w:ind w:left="0" w:right="284" w:firstLine="709"/>
        <w:jc w:val="both"/>
        <w:outlineLvl w:val="0"/>
        <w:rPr>
          <w:rFonts w:cs="Times New Roman"/>
          <w:b/>
        </w:rPr>
      </w:pPr>
      <w:bookmarkStart w:id="9" w:name="_Toc180570817"/>
      <w:r w:rsidRPr="00130EA7">
        <w:rPr>
          <w:rFonts w:cs="Times New Roman"/>
          <w:b/>
        </w:rPr>
        <w:t>2.2 Назначение системы</w:t>
      </w:r>
      <w:bookmarkEnd w:id="9"/>
      <w:r w:rsidRPr="00130EA7">
        <w:rPr>
          <w:rFonts w:cs="Times New Roman"/>
          <w:b/>
        </w:rPr>
        <w:t xml:space="preserve"> </w:t>
      </w:r>
    </w:p>
    <w:p w14:paraId="52CF9569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63A1D06F" w14:textId="77777777" w:rsidR="00346FBF" w:rsidRPr="00130EA7" w:rsidRDefault="00346FBF" w:rsidP="00346FBF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Назначение программы – предоставление данных о ценах на недвижимость в Оренбурге.</w:t>
      </w:r>
    </w:p>
    <w:p w14:paraId="51C61C6C" w14:textId="77777777" w:rsidR="00346FBF" w:rsidRPr="00130EA7" w:rsidRDefault="00346FBF" w:rsidP="00346FBF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Программа использует набор данных, содержащий информацию о районах города, для проведения глубокого анализа, который позволяет:</w:t>
      </w:r>
    </w:p>
    <w:p w14:paraId="383D3CDE" w14:textId="22CBFC8D" w:rsidR="00346FBF" w:rsidRPr="00130EA7" w:rsidRDefault="00130EA7" w:rsidP="00346FBF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Прогнозировать цены: </w:t>
      </w:r>
      <w:r w:rsidR="00346FBF" w:rsidRPr="00130EA7">
        <w:rPr>
          <w:rFonts w:eastAsia="Times New Roman" w:cs="Times New Roman"/>
          <w:szCs w:val="28"/>
          <w:lang w:eastAsia="ru-RU"/>
        </w:rPr>
        <w:t>с учетом различных факторов, влияющих на стоимость недвижимости.</w:t>
      </w:r>
    </w:p>
    <w:p w14:paraId="2054DE20" w14:textId="3FDD4478" w:rsidR="00346FBF" w:rsidRPr="00130EA7" w:rsidRDefault="00346FBF" w:rsidP="00346FBF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Идентифициров</w:t>
      </w:r>
      <w:r w:rsidR="00130EA7">
        <w:rPr>
          <w:rFonts w:eastAsia="Times New Roman" w:cs="Times New Roman"/>
          <w:szCs w:val="28"/>
          <w:lang w:eastAsia="ru-RU"/>
        </w:rPr>
        <w:t xml:space="preserve">ать факторы, определяющие цены: </w:t>
      </w:r>
      <w:r w:rsidRPr="00130EA7">
        <w:rPr>
          <w:rFonts w:eastAsia="Times New Roman" w:cs="Times New Roman"/>
          <w:szCs w:val="28"/>
          <w:lang w:eastAsia="ru-RU"/>
        </w:rPr>
        <w:t>например, расположение, тип недвижимости, площадь, инфраструктура, транспортная доступность и т.д.</w:t>
      </w:r>
    </w:p>
    <w:p w14:paraId="72DA446B" w14:textId="2390B735" w:rsidR="00346FBF" w:rsidRPr="00130EA7" w:rsidRDefault="00130EA7" w:rsidP="00346FBF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Выявлять тренды на рынке: </w:t>
      </w:r>
      <w:r w:rsidR="00346FBF" w:rsidRPr="00130EA7">
        <w:rPr>
          <w:rFonts w:eastAsia="Times New Roman" w:cs="Times New Roman"/>
          <w:szCs w:val="28"/>
          <w:lang w:eastAsia="ru-RU"/>
        </w:rPr>
        <w:t>помогает понять, как меняются цены и что на них влияет.</w:t>
      </w:r>
    </w:p>
    <w:p w14:paraId="3A7FB20F" w14:textId="77777777" w:rsidR="00346FBF" w:rsidRPr="00130EA7" w:rsidRDefault="00346FBF" w:rsidP="00346FBF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Эти данные помогут покупателям, продавцам и инвесторам сделать более информированный выбор и принять более оптимальные решения.</w:t>
      </w:r>
    </w:p>
    <w:p w14:paraId="2619B76A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439E333A" w14:textId="77777777" w:rsidR="00AD3CA6" w:rsidRPr="00130EA7" w:rsidRDefault="00AD3CA6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0" w:name="_Toc180570818"/>
      <w:r w:rsidRPr="00130EA7">
        <w:rPr>
          <w:rFonts w:cs="Times New Roman"/>
          <w:b/>
        </w:rPr>
        <w:t>Задачи, решаемые системой</w:t>
      </w:r>
      <w:bookmarkEnd w:id="10"/>
    </w:p>
    <w:p w14:paraId="2720159F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3AA2C5FA" w14:textId="77777777" w:rsidR="00346FBF" w:rsidRPr="00130EA7" w:rsidRDefault="00346FBF" w:rsidP="00346FBF">
      <w:pPr>
        <w:shd w:val="clear" w:color="auto" w:fill="FFFFFF"/>
        <w:tabs>
          <w:tab w:val="left" w:pos="993"/>
        </w:tabs>
        <w:ind w:left="0" w:right="0" w:firstLine="709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Система решает следующие задачи:</w:t>
      </w:r>
    </w:p>
    <w:p w14:paraId="1191DFCA" w14:textId="77777777" w:rsidR="00346FBF" w:rsidRPr="00130EA7" w:rsidRDefault="00346FBF" w:rsidP="00346FBF">
      <w:pPr>
        <w:numPr>
          <w:ilvl w:val="0"/>
          <w:numId w:val="27"/>
        </w:numPr>
        <w:shd w:val="clear" w:color="auto" w:fill="FFFFFF"/>
        <w:tabs>
          <w:tab w:val="left" w:pos="993"/>
        </w:tabs>
        <w:ind w:left="0" w:right="0" w:firstLine="709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Прогнозирование ценовой политики: Программа анализирует имеющиеся данные и прогнозирует цены на недвижимость в разных районах Оренбурга, учитывая различные факторы, влияющие на стоимость.</w:t>
      </w:r>
    </w:p>
    <w:p w14:paraId="2443054D" w14:textId="41434C9A" w:rsidR="00346FBF" w:rsidRPr="00130EA7" w:rsidRDefault="00130EA7" w:rsidP="00346FBF">
      <w:pPr>
        <w:numPr>
          <w:ilvl w:val="0"/>
          <w:numId w:val="27"/>
        </w:numPr>
        <w:shd w:val="clear" w:color="auto" w:fill="FFFFFF"/>
        <w:tabs>
          <w:tab w:val="left" w:pos="993"/>
        </w:tabs>
        <w:ind w:left="0" w:righ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Анализ рынка недвижимости: </w:t>
      </w:r>
      <w:r w:rsidR="00346FBF" w:rsidRPr="00130EA7">
        <w:rPr>
          <w:rFonts w:eastAsia="Times New Roman" w:cs="Times New Roman"/>
          <w:szCs w:val="28"/>
          <w:lang w:eastAsia="ru-RU"/>
        </w:rPr>
        <w:t>Система изучает динамику цен, выявляет тренды и факторы, влияющие на изменение цен на недвижимость в Оренбурге.</w:t>
      </w:r>
    </w:p>
    <w:p w14:paraId="3A2F284D" w14:textId="32088A87" w:rsidR="00346FBF" w:rsidRPr="00130EA7" w:rsidRDefault="00130EA7" w:rsidP="00346FBF">
      <w:pPr>
        <w:numPr>
          <w:ilvl w:val="0"/>
          <w:numId w:val="27"/>
        </w:numPr>
        <w:shd w:val="clear" w:color="auto" w:fill="FFFFFF"/>
        <w:tabs>
          <w:tab w:val="left" w:pos="993"/>
        </w:tabs>
        <w:ind w:left="0" w:righ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Визуализация данных: </w:t>
      </w:r>
      <w:r w:rsidR="00346FBF" w:rsidRPr="00130EA7">
        <w:rPr>
          <w:rFonts w:eastAsia="Times New Roman" w:cs="Times New Roman"/>
          <w:szCs w:val="28"/>
          <w:lang w:eastAsia="ru-RU"/>
        </w:rPr>
        <w:t>Программа предоставляет удобный интерфейс для визуализации полученных данных, что позволяет пользователям легко анализировать информацию и делать выводы.</w:t>
      </w:r>
    </w:p>
    <w:p w14:paraId="7BA80156" w14:textId="6C9856EF" w:rsidR="002875BA" w:rsidRPr="00130EA7" w:rsidRDefault="002875BA" w:rsidP="00346FBF">
      <w:pPr>
        <w:tabs>
          <w:tab w:val="left" w:pos="993"/>
        </w:tabs>
        <w:ind w:left="0" w:right="284" w:firstLine="709"/>
        <w:jc w:val="both"/>
        <w:rPr>
          <w:rFonts w:cs="Times New Roman"/>
          <w:sz w:val="32"/>
          <w:szCs w:val="24"/>
        </w:rPr>
      </w:pPr>
    </w:p>
    <w:p w14:paraId="774840F7" w14:textId="77777777" w:rsidR="00AD3CA6" w:rsidRPr="00130EA7" w:rsidRDefault="00AD3CA6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1" w:name="_Toc180570819"/>
      <w:r w:rsidRPr="00130EA7">
        <w:rPr>
          <w:rFonts w:cs="Times New Roman"/>
          <w:b/>
        </w:rPr>
        <w:t>Область применения системы</w:t>
      </w:r>
      <w:bookmarkEnd w:id="11"/>
      <w:r w:rsidRPr="00130EA7">
        <w:rPr>
          <w:rFonts w:cs="Times New Roman"/>
          <w:b/>
        </w:rPr>
        <w:t xml:space="preserve"> </w:t>
      </w:r>
    </w:p>
    <w:p w14:paraId="29F14655" w14:textId="77777777" w:rsidR="00AD3CA6" w:rsidRPr="00130EA7" w:rsidRDefault="00AD3CA6" w:rsidP="00995B85">
      <w:pPr>
        <w:pStyle w:val="a3"/>
        <w:ind w:left="0" w:firstLine="709"/>
        <w:jc w:val="both"/>
        <w:rPr>
          <w:rFonts w:cs="Times New Roman"/>
        </w:rPr>
      </w:pPr>
    </w:p>
    <w:p w14:paraId="256929D5" w14:textId="7F7FB060" w:rsidR="00661C4D" w:rsidRPr="00130EA7" w:rsidRDefault="00514330" w:rsidP="00995B85">
      <w:pPr>
        <w:pStyle w:val="a3"/>
        <w:ind w:left="0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Результаты данного проекта могут быть применимы в </w:t>
      </w:r>
      <w:r w:rsidR="003923BA" w:rsidRPr="00130EA7">
        <w:rPr>
          <w:rFonts w:cs="Times New Roman"/>
        </w:rPr>
        <w:t>риэлтерском</w:t>
      </w:r>
      <w:r w:rsidRPr="00130EA7">
        <w:rPr>
          <w:rFonts w:cs="Times New Roman"/>
        </w:rPr>
        <w:t xml:space="preserve"> бизнесе для более точного определения цен на недвижимость, в банковском деле для оценки рисков при выдаче ипотечных кредитов, а также для налоговой системы при определении налоговой оценки недвижимости.</w:t>
      </w:r>
    </w:p>
    <w:p w14:paraId="609E59F8" w14:textId="77777777" w:rsidR="00F8076F" w:rsidRPr="00130EA7" w:rsidRDefault="00F8076F" w:rsidP="00995B85">
      <w:pPr>
        <w:pStyle w:val="a3"/>
        <w:ind w:left="0" w:firstLine="709"/>
        <w:jc w:val="both"/>
        <w:rPr>
          <w:rFonts w:cs="Times New Roman"/>
        </w:rPr>
      </w:pPr>
    </w:p>
    <w:p w14:paraId="4E7691A4" w14:textId="77777777" w:rsidR="00AD3CA6" w:rsidRPr="00130EA7" w:rsidRDefault="00AD3CA6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2" w:name="_Toc180570820"/>
      <w:r w:rsidRPr="00130EA7">
        <w:rPr>
          <w:rFonts w:cs="Times New Roman"/>
          <w:b/>
        </w:rPr>
        <w:lastRenderedPageBreak/>
        <w:t>Характеристики объекта автоматизации</w:t>
      </w:r>
      <w:bookmarkEnd w:id="12"/>
    </w:p>
    <w:p w14:paraId="35BE226F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5A3BDEB4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45DB8C30" w14:textId="77777777" w:rsidR="00AD3CA6" w:rsidRPr="00130EA7" w:rsidRDefault="00AD3CA6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180570821"/>
      <w:r w:rsidRPr="00130EA7">
        <w:rPr>
          <w:rFonts w:ascii="Times New Roman" w:hAnsi="Times New Roman" w:cs="Times New Roman"/>
          <w:b/>
          <w:color w:val="auto"/>
          <w:sz w:val="28"/>
        </w:rPr>
        <w:t>3.1 Краткие сведения об объекте автоматизации</w:t>
      </w:r>
      <w:bookmarkEnd w:id="13"/>
      <w:r w:rsidRPr="00130EA7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129DDD64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4D42F189" w14:textId="77777777" w:rsidR="003923BA" w:rsidRPr="00130EA7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Оценка недвижимости – это сложный процесс, который требует глубокого анализа множества факторов, влияющих на ее стоимость. В случае с Оренбургом, географическое положение объекта, а именно район города, является одним из ключевых факторов, определяющих цену.</w:t>
      </w:r>
    </w:p>
    <w:p w14:paraId="1C38F50E" w14:textId="77777777" w:rsidR="003923BA" w:rsidRPr="00130EA7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Районы Оренбурга – это не просто административные единицы, а своеобразные микрокосмосы с уникальными характеристиками. Каждый район обладает своей неповторимой атмосферой, инфраструктурой, транспортной доступностью, уровнем жизни и экологической обстановкой, что неизбежно отражается на стоимости недвижимости.</w:t>
      </w:r>
    </w:p>
    <w:p w14:paraId="501DDD39" w14:textId="77777777" w:rsidR="003923BA" w:rsidRPr="00130EA7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Рассмотрим ключевые факторы, которые необходимо учесть при построении системы оценки:</w:t>
      </w:r>
    </w:p>
    <w:p w14:paraId="24BCA3F5" w14:textId="77777777" w:rsidR="003923BA" w:rsidRPr="00130EA7" w:rsidRDefault="003923BA" w:rsidP="004C4675">
      <w:pPr>
        <w:numPr>
          <w:ilvl w:val="0"/>
          <w:numId w:val="6"/>
        </w:numPr>
        <w:shd w:val="clear" w:color="auto" w:fill="FFFFFF"/>
        <w:tabs>
          <w:tab w:val="clear" w:pos="928"/>
          <w:tab w:val="num" w:pos="567"/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Инфраструктура: Развитая инфраструктура повышает привлекательность района для жизни. Наличие школ, детских садов, медицинских учреждений, магазинов, парков, развлекательных центров – все это напрямую влияет на стоимость жилья.</w:t>
      </w:r>
    </w:p>
    <w:p w14:paraId="73EAB615" w14:textId="77777777" w:rsidR="003923BA" w:rsidRPr="00130EA7" w:rsidRDefault="003923BA" w:rsidP="004C4675">
      <w:pPr>
        <w:numPr>
          <w:ilvl w:val="0"/>
          <w:numId w:val="6"/>
        </w:numPr>
        <w:shd w:val="clear" w:color="auto" w:fill="FFFFFF"/>
        <w:tabs>
          <w:tab w:val="clear" w:pos="928"/>
          <w:tab w:val="num" w:pos="567"/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Транспортная доступность: Удобная транспортная развязка, как общественная, так и личная, является ключевым фактором для многих жителей. Близость к центральным магистралям, наличие остановок общественного транспорта – все это повышает привлекательность района.</w:t>
      </w:r>
    </w:p>
    <w:p w14:paraId="0E5839CB" w14:textId="77777777" w:rsidR="003923BA" w:rsidRPr="00130EA7" w:rsidRDefault="003923BA" w:rsidP="004C4675">
      <w:pPr>
        <w:numPr>
          <w:ilvl w:val="0"/>
          <w:numId w:val="6"/>
        </w:numPr>
        <w:shd w:val="clear" w:color="auto" w:fill="FFFFFF"/>
        <w:tabs>
          <w:tab w:val="clear" w:pos="928"/>
          <w:tab w:val="num" w:pos="567"/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Экологическая обстановка: Чистота воздуха, наличие зеленых зон, близость к промышленным объектам – все это оказывает влияние на комфорт проживания и, следовательно, на стоимость недвижимости.</w:t>
      </w:r>
    </w:p>
    <w:p w14:paraId="69ADE574" w14:textId="77777777" w:rsidR="003923BA" w:rsidRPr="00130EA7" w:rsidRDefault="003923BA" w:rsidP="004C4675">
      <w:pPr>
        <w:numPr>
          <w:ilvl w:val="0"/>
          <w:numId w:val="6"/>
        </w:numPr>
        <w:shd w:val="clear" w:color="auto" w:fill="FFFFFF"/>
        <w:tabs>
          <w:tab w:val="clear" w:pos="928"/>
          <w:tab w:val="num" w:pos="567"/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Социальные условия: Социальные условия района, такие как уровень преступности, доступность социальных услуг, наличие мест в детских садах и школах, также играют свою роль в оценке.</w:t>
      </w:r>
    </w:p>
    <w:p w14:paraId="4F4882A2" w14:textId="77777777" w:rsidR="003923BA" w:rsidRPr="00130EA7" w:rsidRDefault="003923BA" w:rsidP="004C4675">
      <w:pPr>
        <w:shd w:val="clear" w:color="auto" w:fill="FFFFFF"/>
        <w:tabs>
          <w:tab w:val="num" w:pos="567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Чтобы построить систему оценки недвижимости, учитывающую влияние местоположения района, необходимо:</w:t>
      </w:r>
    </w:p>
    <w:p w14:paraId="2BC8657B" w14:textId="77777777" w:rsidR="003923BA" w:rsidRPr="00130EA7" w:rsidRDefault="003923BA" w:rsidP="004C4675">
      <w:pPr>
        <w:numPr>
          <w:ilvl w:val="0"/>
          <w:numId w:val="5"/>
        </w:numPr>
        <w:shd w:val="clear" w:color="auto" w:fill="FFFFFF"/>
        <w:tabs>
          <w:tab w:val="left" w:pos="142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Собрать данные о районах:</w:t>
      </w:r>
    </w:p>
    <w:p w14:paraId="41E9F75A" w14:textId="77777777" w:rsidR="003923BA" w:rsidRPr="00130EA7" w:rsidRDefault="003923BA" w:rsidP="00C64923">
      <w:pPr>
        <w:numPr>
          <w:ilvl w:val="1"/>
          <w:numId w:val="19"/>
        </w:numPr>
        <w:shd w:val="clear" w:color="auto" w:fill="FFFFFF"/>
        <w:tabs>
          <w:tab w:val="clear" w:pos="1353"/>
          <w:tab w:val="left" w:pos="142"/>
          <w:tab w:val="num" w:pos="1134"/>
          <w:tab w:val="left" w:pos="1701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Название района, к</w:t>
      </w:r>
      <w:r w:rsidR="004C4675" w:rsidRPr="00130EA7">
        <w:rPr>
          <w:rFonts w:eastAsia="Times New Roman" w:cs="Times New Roman"/>
          <w:szCs w:val="28"/>
          <w:lang w:eastAsia="ru-RU"/>
        </w:rPr>
        <w:t xml:space="preserve">оординаты, плотность населения, </w:t>
      </w:r>
      <w:r w:rsidRPr="00130EA7">
        <w:rPr>
          <w:rFonts w:eastAsia="Times New Roman" w:cs="Times New Roman"/>
          <w:szCs w:val="28"/>
          <w:lang w:eastAsia="ru-RU"/>
        </w:rPr>
        <w:t>количество школ, садов, магазинов, парков, расстояние до центра, наличие транспортной доступности, уровень преступности, экологическая обстановка.</w:t>
      </w:r>
    </w:p>
    <w:p w14:paraId="47C2FF1A" w14:textId="77777777" w:rsidR="003923BA" w:rsidRPr="00130EA7" w:rsidRDefault="003923BA" w:rsidP="00C64923">
      <w:pPr>
        <w:numPr>
          <w:ilvl w:val="1"/>
          <w:numId w:val="19"/>
        </w:numPr>
        <w:shd w:val="clear" w:color="auto" w:fill="FFFFFF"/>
        <w:tabs>
          <w:tab w:val="clear" w:pos="1353"/>
          <w:tab w:val="left" w:pos="142"/>
          <w:tab w:val="num" w:pos="1134"/>
          <w:tab w:val="left" w:pos="1701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Источник: открытые данные от городских властей, картографические сервисы (</w:t>
      </w:r>
      <w:proofErr w:type="spellStart"/>
      <w:r w:rsidRPr="00130EA7">
        <w:rPr>
          <w:rFonts w:eastAsia="Times New Roman" w:cs="Times New Roman"/>
          <w:szCs w:val="28"/>
          <w:lang w:eastAsia="ru-RU"/>
        </w:rPr>
        <w:t>Яндекс.Карты</w:t>
      </w:r>
      <w:proofErr w:type="spellEnd"/>
      <w:r w:rsidRPr="00130EA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30EA7">
        <w:rPr>
          <w:rFonts w:eastAsia="Times New Roman" w:cs="Times New Roman"/>
          <w:szCs w:val="28"/>
          <w:lang w:eastAsia="ru-RU"/>
        </w:rPr>
        <w:t>OpenAI</w:t>
      </w:r>
      <w:proofErr w:type="spellEnd"/>
      <w:r w:rsidRPr="00130EA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30EA7">
        <w:rPr>
          <w:rFonts w:eastAsia="Times New Roman" w:cs="Times New Roman"/>
          <w:szCs w:val="28"/>
          <w:lang w:eastAsia="ru-RU"/>
        </w:rPr>
        <w:t>Maps</w:t>
      </w:r>
      <w:proofErr w:type="spellEnd"/>
      <w:r w:rsidRPr="00130EA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30EA7">
        <w:rPr>
          <w:rFonts w:eastAsia="Times New Roman" w:cs="Times New Roman"/>
          <w:szCs w:val="28"/>
          <w:lang w:eastAsia="ru-RU"/>
        </w:rPr>
        <w:t>Авито</w:t>
      </w:r>
      <w:proofErr w:type="spellEnd"/>
      <w:r w:rsidRPr="00130EA7">
        <w:rPr>
          <w:rFonts w:eastAsia="Times New Roman" w:cs="Times New Roman"/>
          <w:szCs w:val="28"/>
          <w:lang w:eastAsia="ru-RU"/>
        </w:rPr>
        <w:t>), данные Росстата, статистические исследования.</w:t>
      </w:r>
    </w:p>
    <w:p w14:paraId="1EC16642" w14:textId="77777777" w:rsidR="003923BA" w:rsidRPr="00130EA7" w:rsidRDefault="003923BA" w:rsidP="004C4675">
      <w:pPr>
        <w:numPr>
          <w:ilvl w:val="0"/>
          <w:numId w:val="5"/>
        </w:numPr>
        <w:shd w:val="clear" w:color="auto" w:fill="FFFFFF"/>
        <w:tabs>
          <w:tab w:val="left" w:pos="142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Провести кластерный анализ:</w:t>
      </w:r>
    </w:p>
    <w:p w14:paraId="7C7CB555" w14:textId="77777777" w:rsidR="003923BA" w:rsidRPr="00130EA7" w:rsidRDefault="003923BA" w:rsidP="00C64923">
      <w:pPr>
        <w:numPr>
          <w:ilvl w:val="1"/>
          <w:numId w:val="20"/>
        </w:numPr>
        <w:shd w:val="clear" w:color="auto" w:fill="FFFFFF"/>
        <w:tabs>
          <w:tab w:val="clear" w:pos="1353"/>
          <w:tab w:val="left" w:pos="142"/>
          <w:tab w:val="num" w:pos="993"/>
          <w:tab w:val="num" w:pos="1418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Сгруппировать районы города Оренбурга по сходным характеристикам, чтобы определить районы с похожим влиянием на стоимость недвижимости.</w:t>
      </w:r>
    </w:p>
    <w:p w14:paraId="57458965" w14:textId="5F988987" w:rsidR="00AB3299" w:rsidRPr="00130EA7" w:rsidRDefault="003923BA" w:rsidP="00C64923">
      <w:pPr>
        <w:numPr>
          <w:ilvl w:val="1"/>
          <w:numId w:val="20"/>
        </w:numPr>
        <w:shd w:val="clear" w:color="auto" w:fill="FFFFFF"/>
        <w:tabs>
          <w:tab w:val="clear" w:pos="1353"/>
          <w:tab w:val="left" w:pos="142"/>
          <w:tab w:val="num" w:pos="1134"/>
          <w:tab w:val="num" w:pos="1418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lastRenderedPageBreak/>
        <w:t>Использовать алгоритмы кластеризации, такие как K-</w:t>
      </w:r>
      <w:proofErr w:type="spellStart"/>
      <w:r w:rsidRPr="00130EA7">
        <w:rPr>
          <w:rFonts w:eastAsia="Times New Roman" w:cs="Times New Roman"/>
          <w:szCs w:val="28"/>
          <w:lang w:eastAsia="ru-RU"/>
        </w:rPr>
        <w:t>means</w:t>
      </w:r>
      <w:proofErr w:type="spellEnd"/>
      <w:r w:rsidRPr="00130EA7">
        <w:rPr>
          <w:rFonts w:eastAsia="Times New Roman" w:cs="Times New Roman"/>
          <w:szCs w:val="28"/>
          <w:lang w:eastAsia="ru-RU"/>
        </w:rPr>
        <w:t>.</w:t>
      </w:r>
      <w:r w:rsidR="005A669C" w:rsidRPr="00130EA7">
        <w:rPr>
          <w:rFonts w:eastAsia="Times New Roman" w:cs="Times New Roman"/>
          <w:szCs w:val="28"/>
          <w:lang w:eastAsia="ru-RU"/>
        </w:rPr>
        <w:t xml:space="preserve"> K-</w:t>
      </w:r>
      <w:proofErr w:type="spellStart"/>
      <w:r w:rsidR="005A669C" w:rsidRPr="00130EA7">
        <w:rPr>
          <w:rFonts w:eastAsia="Times New Roman" w:cs="Times New Roman"/>
          <w:szCs w:val="28"/>
          <w:lang w:eastAsia="ru-RU"/>
        </w:rPr>
        <w:t>means</w:t>
      </w:r>
      <w:proofErr w:type="spellEnd"/>
      <w:r w:rsidR="005A669C" w:rsidRPr="00130EA7">
        <w:rPr>
          <w:rFonts w:cs="Times New Roman"/>
          <w:szCs w:val="28"/>
          <w:shd w:val="clear" w:color="auto" w:fill="FFFFFF"/>
        </w:rPr>
        <w:t xml:space="preserve"> представляет из себя распределение объектов выборки по кластерам, пересчёт центров кластеров. В начале работы алгоритма выбираются K случайных центров в пространстве признаков. Каждый объект выборки относят к тому кластеру, к центру которого объект оказался ближе. Далее центры кластеров пересчитывают как среднее арифметическое векторов признаков всех вошедших в этот кластер объектов (то есть центр масс кластера). Как только мы обновили центры кластеров, объекты заново перераспределяются по ним, а затем можно снова уточнить положение центров. Процесс продолжается до тех пор, пока центры кластеров не перестанут меняться.</w:t>
      </w:r>
      <w:r w:rsidR="00AB3299" w:rsidRPr="00130EA7">
        <w:rPr>
          <w:rFonts w:eastAsia="Times New Roman" w:cs="Times New Roman"/>
          <w:szCs w:val="28"/>
          <w:lang w:eastAsia="ru-RU"/>
        </w:rPr>
        <w:t xml:space="preserve"> </w:t>
      </w:r>
    </w:p>
    <w:p w14:paraId="21B4C9ED" w14:textId="77777777" w:rsidR="003923BA" w:rsidRPr="00130EA7" w:rsidRDefault="003923BA" w:rsidP="00C64923">
      <w:pPr>
        <w:numPr>
          <w:ilvl w:val="0"/>
          <w:numId w:val="5"/>
        </w:numPr>
        <w:shd w:val="clear" w:color="auto" w:fill="FFFFFF"/>
        <w:tabs>
          <w:tab w:val="left" w:pos="142"/>
          <w:tab w:val="left" w:pos="1134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Провести регрессионный анализ:</w:t>
      </w:r>
    </w:p>
    <w:p w14:paraId="2FB34198" w14:textId="77777777" w:rsidR="003923BA" w:rsidRPr="00130EA7" w:rsidRDefault="003923BA" w:rsidP="00C64923">
      <w:pPr>
        <w:numPr>
          <w:ilvl w:val="1"/>
          <w:numId w:val="9"/>
        </w:numPr>
        <w:shd w:val="clear" w:color="auto" w:fill="FFFFFF"/>
        <w:tabs>
          <w:tab w:val="clear" w:pos="1353"/>
          <w:tab w:val="left" w:pos="142"/>
          <w:tab w:val="left" w:pos="1134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Создать модель, которая определяет факторы для ценообразования с использованием ключевых факторов, включая географическое положение.</w:t>
      </w:r>
    </w:p>
    <w:p w14:paraId="0AE83C6A" w14:textId="77777777" w:rsidR="003923BA" w:rsidRPr="00130EA7" w:rsidRDefault="003923BA" w:rsidP="00C64923">
      <w:pPr>
        <w:numPr>
          <w:ilvl w:val="1"/>
          <w:numId w:val="9"/>
        </w:numPr>
        <w:shd w:val="clear" w:color="auto" w:fill="FFFFFF"/>
        <w:tabs>
          <w:tab w:val="clear" w:pos="1353"/>
          <w:tab w:val="left" w:pos="142"/>
          <w:tab w:val="num" w:pos="1134"/>
          <w:tab w:val="left" w:pos="1418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 xml:space="preserve">Использовать метод кластеризации </w:t>
      </w:r>
      <w:r w:rsidRPr="00130EA7">
        <w:rPr>
          <w:rFonts w:eastAsia="Times New Roman" w:cs="Times New Roman"/>
          <w:szCs w:val="28"/>
          <w:lang w:val="en-US" w:eastAsia="ru-RU"/>
        </w:rPr>
        <w:t>k</w:t>
      </w:r>
      <w:r w:rsidRPr="00130EA7">
        <w:rPr>
          <w:rFonts w:eastAsia="Times New Roman" w:cs="Times New Roman"/>
          <w:szCs w:val="28"/>
          <w:lang w:eastAsia="ru-RU"/>
        </w:rPr>
        <w:t>-</w:t>
      </w:r>
      <w:r w:rsidRPr="00130EA7">
        <w:rPr>
          <w:rFonts w:eastAsia="Times New Roman" w:cs="Times New Roman"/>
          <w:szCs w:val="28"/>
          <w:lang w:val="en-US" w:eastAsia="ru-RU"/>
        </w:rPr>
        <w:t>means</w:t>
      </w:r>
      <w:r w:rsidRPr="00130EA7">
        <w:rPr>
          <w:rFonts w:eastAsia="Times New Roman" w:cs="Times New Roman"/>
          <w:szCs w:val="28"/>
          <w:lang w:eastAsia="ru-RU"/>
        </w:rPr>
        <w:t>.</w:t>
      </w:r>
    </w:p>
    <w:p w14:paraId="0A6259F8" w14:textId="77777777" w:rsidR="003923BA" w:rsidRPr="00130EA7" w:rsidRDefault="003923BA" w:rsidP="004C4675">
      <w:pPr>
        <w:numPr>
          <w:ilvl w:val="0"/>
          <w:numId w:val="5"/>
        </w:numPr>
        <w:shd w:val="clear" w:color="auto" w:fill="FFFFFF"/>
        <w:tabs>
          <w:tab w:val="left" w:pos="142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Разработать систему:</w:t>
      </w:r>
    </w:p>
    <w:p w14:paraId="7A22400E" w14:textId="77777777" w:rsidR="003923BA" w:rsidRPr="00130EA7" w:rsidRDefault="003923BA" w:rsidP="00C64923">
      <w:pPr>
        <w:numPr>
          <w:ilvl w:val="1"/>
          <w:numId w:val="22"/>
        </w:numPr>
        <w:shd w:val="clear" w:color="auto" w:fill="FFFFFF"/>
        <w:tabs>
          <w:tab w:val="clear" w:pos="1440"/>
          <w:tab w:val="left" w:pos="142"/>
          <w:tab w:val="left" w:pos="1134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 xml:space="preserve">Разработать удобный интерфейс приложения с помощью </w:t>
      </w:r>
      <w:proofErr w:type="spellStart"/>
      <w:r w:rsidRPr="00130EA7">
        <w:rPr>
          <w:rFonts w:eastAsia="Times New Roman" w:cs="Times New Roman"/>
          <w:szCs w:val="28"/>
          <w:lang w:eastAsia="ru-RU"/>
        </w:rPr>
        <w:t>PyQt</w:t>
      </w:r>
      <w:proofErr w:type="spellEnd"/>
      <w:r w:rsidRPr="00130EA7">
        <w:rPr>
          <w:rFonts w:eastAsia="Times New Roman" w:cs="Times New Roman"/>
          <w:szCs w:val="28"/>
          <w:lang w:eastAsia="ru-RU"/>
        </w:rPr>
        <w:t>, который позволяет пользователю выводить информацию о районах и получение разделения районов на группы.</w:t>
      </w:r>
    </w:p>
    <w:p w14:paraId="0F004570" w14:textId="77777777" w:rsidR="003923BA" w:rsidRPr="00130EA7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В заключении, создание системы массовой оценки недвижимости с учетом влиян</w:t>
      </w:r>
      <w:r w:rsidR="002875BA" w:rsidRPr="00130EA7">
        <w:rPr>
          <w:rFonts w:eastAsia="Times New Roman" w:cs="Times New Roman"/>
          <w:szCs w:val="28"/>
          <w:lang w:eastAsia="ru-RU"/>
        </w:rPr>
        <w:t xml:space="preserve">ия местоположения районов – это </w:t>
      </w:r>
      <w:r w:rsidRPr="00130EA7">
        <w:rPr>
          <w:rFonts w:eastAsia="Times New Roman" w:cs="Times New Roman"/>
          <w:szCs w:val="28"/>
          <w:lang w:eastAsia="ru-RU"/>
        </w:rPr>
        <w:t>проект, который требует глубокого анализа данных, применения различных методов и инструментов. Система позволит автоматически проводить анализ образования цен на объекты недвижимости, учитывая различия в стоимости в разных районах города, что сделает рынок недвижимости более прозрачным и доступным для всех.</w:t>
      </w:r>
    </w:p>
    <w:p w14:paraId="18747FFB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0742ACEC" w14:textId="77777777" w:rsidR="00995B85" w:rsidRPr="00130EA7" w:rsidRDefault="00995B85" w:rsidP="002875BA">
      <w:pPr>
        <w:ind w:left="0" w:right="284"/>
        <w:jc w:val="both"/>
        <w:rPr>
          <w:rFonts w:cs="Times New Roman"/>
        </w:rPr>
      </w:pPr>
    </w:p>
    <w:p w14:paraId="23F09CCC" w14:textId="77777777" w:rsidR="00481875" w:rsidRPr="00130EA7" w:rsidRDefault="00995B85" w:rsidP="00995B85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60BC0763" w14:textId="77777777" w:rsidR="000268D8" w:rsidRPr="00130EA7" w:rsidRDefault="000268D8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4" w:name="_Toc180570822"/>
      <w:r w:rsidRPr="00130EA7">
        <w:rPr>
          <w:rFonts w:cs="Times New Roman"/>
          <w:b/>
          <w:sz w:val="32"/>
        </w:rPr>
        <w:lastRenderedPageBreak/>
        <w:t>Требования к системе</w:t>
      </w:r>
      <w:bookmarkEnd w:id="14"/>
      <w:r w:rsidRPr="00130EA7">
        <w:rPr>
          <w:rFonts w:cs="Times New Roman"/>
          <w:b/>
          <w:sz w:val="32"/>
        </w:rPr>
        <w:t xml:space="preserve"> </w:t>
      </w:r>
    </w:p>
    <w:p w14:paraId="28745388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11B557D5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74F74E88" w14:textId="77777777" w:rsidR="000268D8" w:rsidRPr="00130EA7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80570823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ab/>
        <w:t>Требования к системе в целом</w:t>
      </w:r>
      <w:bookmarkEnd w:id="15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E8CB489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06F6D2CD" w14:textId="77777777" w:rsidR="003923BA" w:rsidRPr="00130EA7" w:rsidRDefault="0098365B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Общие положения:</w:t>
      </w:r>
    </w:p>
    <w:p w14:paraId="4601AC95" w14:textId="77777777" w:rsidR="0098365B" w:rsidRPr="00130EA7" w:rsidRDefault="0098365B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- система предназначена для достоверного выбора дома, квартиры для граждан, которые думают или хотят приобрести недвижимость в городе Оренбурге.</w:t>
      </w:r>
    </w:p>
    <w:p w14:paraId="4946AD1D" w14:textId="77777777" w:rsidR="0098365B" w:rsidRPr="00130EA7" w:rsidRDefault="0098365B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- система рассматривает качество района на такие составляющие как, детские сады, больницы, школы, парки </w:t>
      </w:r>
    </w:p>
    <w:p w14:paraId="376C1B56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49617800" w14:textId="77777777" w:rsidR="000268D8" w:rsidRPr="00130EA7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6" w:name="_Toc180570824"/>
      <w:r w:rsidRPr="00130EA7">
        <w:rPr>
          <w:rFonts w:ascii="Times New Roman" w:hAnsi="Times New Roman" w:cs="Times New Roman"/>
          <w:b/>
          <w:color w:val="auto"/>
          <w:sz w:val="28"/>
        </w:rPr>
        <w:t>4.2</w:t>
      </w:r>
      <w:r w:rsidRPr="00130EA7">
        <w:rPr>
          <w:rFonts w:ascii="Times New Roman" w:hAnsi="Times New Roman" w:cs="Times New Roman"/>
          <w:b/>
          <w:color w:val="auto"/>
          <w:sz w:val="28"/>
        </w:rPr>
        <w:tab/>
        <w:t>Требования к структуре и функционированию системы</w:t>
      </w:r>
      <w:bookmarkEnd w:id="16"/>
    </w:p>
    <w:p w14:paraId="4DB5D491" w14:textId="77777777" w:rsidR="007407C4" w:rsidRPr="00130EA7" w:rsidRDefault="007407C4" w:rsidP="007407C4">
      <w:pPr>
        <w:ind w:left="0" w:right="284"/>
        <w:jc w:val="both"/>
        <w:rPr>
          <w:rFonts w:cs="Times New Roman"/>
        </w:rPr>
      </w:pPr>
    </w:p>
    <w:p w14:paraId="5D12A7F3" w14:textId="77777777" w:rsidR="00856F4E" w:rsidRPr="00130EA7" w:rsidRDefault="00856F4E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Краткое описание:</w:t>
      </w:r>
    </w:p>
    <w:p w14:paraId="2FC20599" w14:textId="77777777" w:rsidR="00856F4E" w:rsidRPr="00130EA7" w:rsidRDefault="00856F4E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Клиент</w:t>
      </w:r>
      <w:r w:rsidR="004D0529" w:rsidRPr="00130EA7">
        <w:rPr>
          <w:rFonts w:cs="Times New Roman"/>
        </w:rPr>
        <w:t>,</w:t>
      </w:r>
      <w:r w:rsidRPr="00130EA7">
        <w:rPr>
          <w:rFonts w:cs="Times New Roman"/>
        </w:rPr>
        <w:t xml:space="preserve"> начиная пользоваться приложением</w:t>
      </w:r>
      <w:r w:rsidR="004D0529" w:rsidRPr="00130EA7">
        <w:rPr>
          <w:rFonts w:cs="Times New Roman"/>
        </w:rPr>
        <w:t>,</w:t>
      </w:r>
      <w:r w:rsidRPr="00130EA7">
        <w:rPr>
          <w:rFonts w:cs="Times New Roman"/>
        </w:rPr>
        <w:t xml:space="preserve"> «Регистрируется»</w:t>
      </w:r>
      <w:r w:rsidR="004D0529" w:rsidRPr="00130EA7">
        <w:rPr>
          <w:rFonts w:cs="Times New Roman"/>
        </w:rPr>
        <w:t>. П</w:t>
      </w:r>
      <w:r w:rsidRPr="00130EA7">
        <w:rPr>
          <w:rFonts w:cs="Times New Roman"/>
        </w:rPr>
        <w:t xml:space="preserve">осле этого заполняет поля, которые представлены в программе. Загружает фотографии той недвижимости, которую интересна клиенту. Программа </w:t>
      </w:r>
      <w:r w:rsidR="004D0529" w:rsidRPr="00130EA7">
        <w:rPr>
          <w:rFonts w:cs="Times New Roman"/>
        </w:rPr>
        <w:t>обрабатывает информацию и выдает приблизительную стоимость оценки недвижимости.</w:t>
      </w:r>
    </w:p>
    <w:p w14:paraId="415D7CC6" w14:textId="77777777" w:rsidR="004D0529" w:rsidRPr="00130EA7" w:rsidRDefault="004D0529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Администратор настраивает прилож</w:t>
      </w:r>
      <w:r w:rsidR="00244189" w:rsidRPr="00130EA7">
        <w:rPr>
          <w:rFonts w:cs="Times New Roman"/>
        </w:rPr>
        <w:t>ения и контролирует ее работу, р</w:t>
      </w:r>
      <w:r w:rsidRPr="00130EA7">
        <w:rPr>
          <w:rFonts w:cs="Times New Roman"/>
        </w:rPr>
        <w:t>едактирует и контролирует актуальность информации</w:t>
      </w:r>
      <w:r w:rsidR="00244189" w:rsidRPr="00130EA7">
        <w:rPr>
          <w:rFonts w:cs="Times New Roman"/>
        </w:rPr>
        <w:t>,</w:t>
      </w:r>
      <w:r w:rsidRPr="00130EA7">
        <w:rPr>
          <w:rFonts w:cs="Times New Roman"/>
        </w:rPr>
        <w:t xml:space="preserve"> так как </w:t>
      </w:r>
      <w:r w:rsidR="00481875" w:rsidRPr="00130EA7">
        <w:rPr>
          <w:rFonts w:cs="Times New Roman"/>
        </w:rPr>
        <w:t>рынок недвижимости обновляется</w:t>
      </w:r>
      <w:r w:rsidRPr="00130EA7">
        <w:rPr>
          <w:rFonts w:cs="Times New Roman"/>
        </w:rPr>
        <w:t>.</w:t>
      </w:r>
    </w:p>
    <w:p w14:paraId="3A8888A1" w14:textId="77777777" w:rsidR="00856F4E" w:rsidRPr="00130EA7" w:rsidRDefault="00856F4E" w:rsidP="00995B85">
      <w:pPr>
        <w:ind w:left="0" w:right="284" w:firstLine="709"/>
        <w:jc w:val="both"/>
        <w:rPr>
          <w:rFonts w:cs="Times New Roman"/>
        </w:rPr>
      </w:pPr>
    </w:p>
    <w:p w14:paraId="22EE5405" w14:textId="77777777" w:rsidR="003923BA" w:rsidRPr="00130EA7" w:rsidRDefault="00661C4D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  <w:noProof/>
          <w:lang w:eastAsia="ru-RU"/>
        </w:rPr>
        <w:drawing>
          <wp:inline distT="0" distB="0" distL="0" distR="0" wp14:anchorId="11C874E0" wp14:editId="52386F85">
            <wp:extent cx="5529058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JiRCDXd-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49" cy="30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AE4" w14:textId="77777777" w:rsidR="00661C4D" w:rsidRPr="00130EA7" w:rsidRDefault="00661C4D" w:rsidP="00995B85">
      <w:pPr>
        <w:ind w:left="0" w:right="284" w:firstLine="709"/>
        <w:jc w:val="both"/>
        <w:rPr>
          <w:rFonts w:cs="Times New Roman"/>
        </w:rPr>
      </w:pPr>
    </w:p>
    <w:p w14:paraId="7BBAC3B5" w14:textId="77777777" w:rsidR="008E4DA2" w:rsidRPr="00130EA7" w:rsidRDefault="00661C4D" w:rsidP="00244189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Рисунок 4 – Диаграмма </w:t>
      </w:r>
      <w:r w:rsidR="00244189" w:rsidRPr="00130EA7">
        <w:rPr>
          <w:rFonts w:cs="Times New Roman"/>
        </w:rPr>
        <w:t>«п</w:t>
      </w:r>
      <w:r w:rsidR="0098365B" w:rsidRPr="00130EA7">
        <w:rPr>
          <w:rFonts w:cs="Times New Roman"/>
        </w:rPr>
        <w:t>рецедентов»</w:t>
      </w:r>
    </w:p>
    <w:p w14:paraId="46F2F083" w14:textId="77777777" w:rsidR="008E4DA2" w:rsidRPr="00130EA7" w:rsidRDefault="00995B85" w:rsidP="00995B85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7101B1DF" w14:textId="77777777" w:rsidR="000268D8" w:rsidRPr="00130EA7" w:rsidRDefault="00DC3163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  <w:sz w:val="32"/>
        </w:rPr>
      </w:pPr>
      <w:bookmarkStart w:id="17" w:name="_Toc180570825"/>
      <w:r w:rsidRPr="00130EA7">
        <w:rPr>
          <w:rFonts w:cs="Times New Roman"/>
          <w:b/>
          <w:sz w:val="32"/>
        </w:rPr>
        <w:lastRenderedPageBreak/>
        <w:t>С</w:t>
      </w:r>
      <w:r w:rsidR="000268D8" w:rsidRPr="00130EA7">
        <w:rPr>
          <w:rFonts w:cs="Times New Roman"/>
          <w:b/>
          <w:sz w:val="32"/>
        </w:rPr>
        <w:t>остав и содержание работ по созданию систем</w:t>
      </w:r>
      <w:bookmarkEnd w:id="17"/>
      <w:r w:rsidR="000268D8" w:rsidRPr="00130EA7">
        <w:rPr>
          <w:rFonts w:cs="Times New Roman"/>
          <w:b/>
          <w:sz w:val="32"/>
        </w:rPr>
        <w:t xml:space="preserve"> </w:t>
      </w:r>
    </w:p>
    <w:p w14:paraId="6911A182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646DEED6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6870762F" w14:textId="77777777" w:rsidR="000268D8" w:rsidRPr="00130EA7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80570826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>5.1</w:t>
      </w:r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266746" w:rsidRPr="00130EA7">
        <w:rPr>
          <w:rFonts w:ascii="Times New Roman" w:hAnsi="Times New Roman" w:cs="Times New Roman"/>
          <w:b/>
          <w:color w:val="auto"/>
          <w:sz w:val="28"/>
          <w:szCs w:val="28"/>
        </w:rPr>
        <w:t>Перечень работ по созданию ТЭФ</w:t>
      </w:r>
      <w:bookmarkEnd w:id="18"/>
    </w:p>
    <w:p w14:paraId="3D72DF3D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  <w:b/>
        </w:rPr>
      </w:pPr>
    </w:p>
    <w:p w14:paraId="7AEAEBCB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Разработка системы должна выполняться на основе архитектурно ориентированного подхода. Выбранная модель жизненного цикла должна</w:t>
      </w:r>
    </w:p>
    <w:p w14:paraId="2164B346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позволять выполнять итеративную и инкрементную разработку системы.</w:t>
      </w:r>
    </w:p>
    <w:p w14:paraId="2F3E46E4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Таблица 4.1 - Перечень работ по созданию АИС</w:t>
      </w:r>
    </w:p>
    <w:p w14:paraId="03327718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0EA7" w:rsidRPr="00130EA7" w14:paraId="1946A3E9" w14:textId="77777777" w:rsidTr="00266746">
        <w:tc>
          <w:tcPr>
            <w:tcW w:w="4672" w:type="dxa"/>
          </w:tcPr>
          <w:p w14:paraId="420F742A" w14:textId="77777777" w:rsidR="00266746" w:rsidRPr="00130EA7" w:rsidRDefault="00266746" w:rsidP="00995B85">
            <w:pPr>
              <w:ind w:left="0" w:right="284"/>
              <w:jc w:val="both"/>
              <w:rPr>
                <w:rFonts w:cs="Times New Roman"/>
              </w:rPr>
            </w:pPr>
            <w:r w:rsidRPr="00130EA7">
              <w:rPr>
                <w:rFonts w:cs="Times New Roman"/>
              </w:rPr>
              <w:t>Наименование</w:t>
            </w:r>
          </w:p>
        </w:tc>
        <w:tc>
          <w:tcPr>
            <w:tcW w:w="4673" w:type="dxa"/>
          </w:tcPr>
          <w:p w14:paraId="65E83BAF" w14:textId="77777777" w:rsidR="00266746" w:rsidRPr="00130EA7" w:rsidRDefault="00266746" w:rsidP="00995B85">
            <w:pPr>
              <w:ind w:left="0" w:right="284"/>
              <w:jc w:val="both"/>
              <w:rPr>
                <w:rFonts w:cs="Times New Roman"/>
              </w:rPr>
            </w:pPr>
            <w:r w:rsidRPr="00130EA7">
              <w:rPr>
                <w:rFonts w:cs="Times New Roman"/>
              </w:rPr>
              <w:t>Результат</w:t>
            </w:r>
          </w:p>
        </w:tc>
      </w:tr>
      <w:tr w:rsidR="00130EA7" w:rsidRPr="00130EA7" w14:paraId="26757B2E" w14:textId="77777777" w:rsidTr="00266746">
        <w:tc>
          <w:tcPr>
            <w:tcW w:w="4672" w:type="dxa"/>
          </w:tcPr>
          <w:p w14:paraId="460AD45F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Разработка спецификаций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4673" w:type="dxa"/>
          </w:tcPr>
          <w:p w14:paraId="2882193B" w14:textId="77777777" w:rsidR="00266746" w:rsidRPr="00130EA7" w:rsidRDefault="00B22D00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>Документы спецификаций</w:t>
            </w:r>
          </w:p>
          <w:p w14:paraId="220EA24F" w14:textId="77777777" w:rsidR="004D0529" w:rsidRPr="00130EA7" w:rsidRDefault="004D0529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</w:p>
        </w:tc>
      </w:tr>
      <w:tr w:rsidR="00130EA7" w:rsidRPr="00130EA7" w14:paraId="6E5686BA" w14:textId="77777777" w:rsidTr="00266746">
        <w:tc>
          <w:tcPr>
            <w:tcW w:w="4672" w:type="dxa"/>
          </w:tcPr>
          <w:p w14:paraId="04035C52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Разработка архитектуры программной системы</w:t>
            </w:r>
          </w:p>
        </w:tc>
        <w:tc>
          <w:tcPr>
            <w:tcW w:w="4673" w:type="dxa"/>
          </w:tcPr>
          <w:p w14:paraId="0FF969A5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130EA7" w:rsidRPr="00130EA7" w14:paraId="4FF78FCD" w14:textId="77777777" w:rsidTr="00266746">
        <w:tc>
          <w:tcPr>
            <w:tcW w:w="4672" w:type="dxa"/>
          </w:tcPr>
          <w:p w14:paraId="087B78B9" w14:textId="77777777" w:rsidR="004D0529" w:rsidRPr="00130EA7" w:rsidRDefault="004D0529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4673" w:type="dxa"/>
          </w:tcPr>
          <w:p w14:paraId="03D2FB19" w14:textId="77777777" w:rsidR="004D0529" w:rsidRPr="00130EA7" w:rsidRDefault="004D0529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>Объектная или реляционная модель данных и БД</w:t>
            </w:r>
          </w:p>
        </w:tc>
      </w:tr>
      <w:tr w:rsidR="00130EA7" w:rsidRPr="00130EA7" w14:paraId="2B71DB57" w14:textId="77777777" w:rsidTr="00266746">
        <w:tc>
          <w:tcPr>
            <w:tcW w:w="4672" w:type="dxa"/>
          </w:tcPr>
          <w:p w14:paraId="67547B45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Разработка проектных моделей пользовательского интерфейса</w:t>
            </w:r>
          </w:p>
        </w:tc>
        <w:tc>
          <w:tcPr>
            <w:tcW w:w="4673" w:type="dxa"/>
          </w:tcPr>
          <w:p w14:paraId="2F09F111" w14:textId="29BF2A68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 xml:space="preserve">Модель пользовательского интерфейса </w:t>
            </w:r>
          </w:p>
        </w:tc>
      </w:tr>
      <w:tr w:rsidR="00130EA7" w:rsidRPr="00130EA7" w14:paraId="1F5B1A9B" w14:textId="77777777" w:rsidTr="00266746">
        <w:tc>
          <w:tcPr>
            <w:tcW w:w="4672" w:type="dxa"/>
          </w:tcPr>
          <w:p w14:paraId="49F85AFE" w14:textId="65D079B9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Проектирование, разработка компонентов системы и их тестирование</w:t>
            </w:r>
          </w:p>
        </w:tc>
        <w:tc>
          <w:tcPr>
            <w:tcW w:w="4673" w:type="dxa"/>
          </w:tcPr>
          <w:p w14:paraId="57C79990" w14:textId="65FA6904" w:rsidR="008E4DA2" w:rsidRPr="00130EA7" w:rsidRDefault="006A4DBC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>Компоненты</w:t>
            </w:r>
            <w:r w:rsidR="00B22D00" w:rsidRPr="00130EA7">
              <w:rPr>
                <w:sz w:val="24"/>
              </w:rPr>
              <w:t>, функционирующи</w:t>
            </w:r>
            <w:r w:rsidRPr="00130EA7">
              <w:rPr>
                <w:sz w:val="24"/>
              </w:rPr>
              <w:t>е</w:t>
            </w:r>
            <w:r w:rsidR="00B22D00" w:rsidRPr="00130EA7">
              <w:rPr>
                <w:sz w:val="24"/>
              </w:rPr>
              <w:t xml:space="preserve"> на программно-аппаратном комплексе разработчика. Сценарии тестов</w:t>
            </w:r>
            <w:r w:rsidR="008E4DA2" w:rsidRPr="00130EA7">
              <w:rPr>
                <w:sz w:val="24"/>
              </w:rPr>
              <w:t xml:space="preserve">  </w:t>
            </w:r>
          </w:p>
        </w:tc>
      </w:tr>
      <w:tr w:rsidR="00130EA7" w:rsidRPr="00130EA7" w14:paraId="02DDD2D5" w14:textId="77777777" w:rsidTr="00266746">
        <w:tc>
          <w:tcPr>
            <w:tcW w:w="4672" w:type="dxa"/>
          </w:tcPr>
          <w:p w14:paraId="0518785D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Разработка документации</w:t>
            </w:r>
          </w:p>
        </w:tc>
        <w:tc>
          <w:tcPr>
            <w:tcW w:w="4673" w:type="dxa"/>
          </w:tcPr>
          <w:p w14:paraId="16CE4946" w14:textId="77777777" w:rsidR="00266746" w:rsidRPr="00130EA7" w:rsidRDefault="00266746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</w:p>
        </w:tc>
      </w:tr>
      <w:tr w:rsidR="00130EA7" w:rsidRPr="00130EA7" w14:paraId="61E80E67" w14:textId="77777777" w:rsidTr="00266746">
        <w:tc>
          <w:tcPr>
            <w:tcW w:w="4672" w:type="dxa"/>
          </w:tcPr>
          <w:p w14:paraId="12EDE509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Установка системы и приемочное тестирование</w:t>
            </w:r>
          </w:p>
        </w:tc>
        <w:tc>
          <w:tcPr>
            <w:tcW w:w="4673" w:type="dxa"/>
          </w:tcPr>
          <w:p w14:paraId="4B7851D4" w14:textId="4941939F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С</w:t>
            </w:r>
            <w:r w:rsidR="006A4DBC" w:rsidRPr="00130EA7">
              <w:rPr>
                <w:sz w:val="24"/>
              </w:rPr>
              <w:t>истема</w:t>
            </w:r>
            <w:r w:rsidRPr="00130EA7">
              <w:rPr>
                <w:sz w:val="24"/>
              </w:rPr>
              <w:t>, соответствующая требованиям ТЗ, установленная на программно-аппаратном комплексе заказчика и готовая к опытной эксплуатации</w:t>
            </w:r>
          </w:p>
        </w:tc>
      </w:tr>
      <w:tr w:rsidR="00130EA7" w:rsidRPr="00130EA7" w14:paraId="029C35C7" w14:textId="77777777" w:rsidTr="00266746">
        <w:tc>
          <w:tcPr>
            <w:tcW w:w="4672" w:type="dxa"/>
          </w:tcPr>
          <w:p w14:paraId="1E7D5DD6" w14:textId="77777777" w:rsidR="00B22D00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Обучение пользователей</w:t>
            </w:r>
          </w:p>
        </w:tc>
        <w:tc>
          <w:tcPr>
            <w:tcW w:w="4673" w:type="dxa"/>
          </w:tcPr>
          <w:p w14:paraId="4A859B1B" w14:textId="77777777" w:rsidR="00B22D00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Пользователи обладают практическими навыками работы с системой</w:t>
            </w:r>
          </w:p>
        </w:tc>
      </w:tr>
      <w:tr w:rsidR="00B22D00" w:rsidRPr="00130EA7" w14:paraId="4AA6BCE3" w14:textId="77777777" w:rsidTr="00266746">
        <w:tc>
          <w:tcPr>
            <w:tcW w:w="4672" w:type="dxa"/>
          </w:tcPr>
          <w:p w14:paraId="3DC7B409" w14:textId="77777777" w:rsidR="00B22D00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Сопровождение системы (работа по замечаниям пользователей) во время опытной эксплуатации</w:t>
            </w:r>
          </w:p>
        </w:tc>
        <w:tc>
          <w:tcPr>
            <w:tcW w:w="4673" w:type="dxa"/>
          </w:tcPr>
          <w:p w14:paraId="3152A593" w14:textId="77777777" w:rsidR="00B22D00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Список дефектов и предложений по развитию и/или изменению системы</w:t>
            </w:r>
          </w:p>
        </w:tc>
      </w:tr>
    </w:tbl>
    <w:p w14:paraId="79A92B0D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</w:rPr>
      </w:pPr>
    </w:p>
    <w:p w14:paraId="69E582B6" w14:textId="123BFCAE" w:rsidR="004D0529" w:rsidRPr="00130EA7" w:rsidRDefault="00914C07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Основно</w:t>
      </w:r>
      <w:r w:rsidR="00244189" w:rsidRPr="00130EA7">
        <w:rPr>
          <w:rFonts w:cs="Times New Roman"/>
        </w:rPr>
        <w:t>й перечень работ по созданию приложения</w:t>
      </w:r>
      <w:r w:rsidRPr="00130EA7">
        <w:rPr>
          <w:rFonts w:cs="Times New Roman"/>
        </w:rPr>
        <w:t>. их содержание и результаты приведены в табл</w:t>
      </w:r>
      <w:r w:rsidR="006A4DBC" w:rsidRPr="00130EA7">
        <w:rPr>
          <w:rFonts w:cs="Times New Roman"/>
        </w:rPr>
        <w:t>ице</w:t>
      </w:r>
      <w:r w:rsidRPr="00130EA7">
        <w:rPr>
          <w:rFonts w:cs="Times New Roman"/>
        </w:rPr>
        <w:t xml:space="preserve"> 4.1. Здесь приведен перечень работ, соответствующий одной итерации жизненного цикла. </w:t>
      </w:r>
    </w:p>
    <w:p w14:paraId="24D47D06" w14:textId="77777777" w:rsidR="00914C07" w:rsidRPr="00130EA7" w:rsidRDefault="00914C07" w:rsidP="00995B85">
      <w:pPr>
        <w:ind w:left="0" w:right="284" w:firstLine="709"/>
        <w:jc w:val="both"/>
        <w:rPr>
          <w:rFonts w:cs="Times New Roman"/>
        </w:rPr>
      </w:pPr>
    </w:p>
    <w:p w14:paraId="06CD2128" w14:textId="77777777" w:rsidR="00914C07" w:rsidRPr="00130EA7" w:rsidRDefault="004C4675" w:rsidP="004C4675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067DA412" w14:textId="77777777" w:rsidR="00B22D00" w:rsidRPr="00130EA7" w:rsidRDefault="00B22D00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  <w:sz w:val="32"/>
        </w:rPr>
      </w:pPr>
      <w:bookmarkStart w:id="19" w:name="_Toc180570827"/>
      <w:r w:rsidRPr="00130EA7">
        <w:rPr>
          <w:rFonts w:cs="Times New Roman"/>
          <w:b/>
          <w:sz w:val="32"/>
        </w:rPr>
        <w:lastRenderedPageBreak/>
        <w:t>Порядок контроля и приемки системы</w:t>
      </w:r>
      <w:bookmarkEnd w:id="19"/>
      <w:r w:rsidRPr="00130EA7">
        <w:rPr>
          <w:rFonts w:cs="Times New Roman"/>
          <w:b/>
          <w:sz w:val="32"/>
        </w:rPr>
        <w:t xml:space="preserve"> </w:t>
      </w:r>
    </w:p>
    <w:p w14:paraId="1D0C0448" w14:textId="77777777" w:rsidR="00B22D00" w:rsidRPr="00130EA7" w:rsidRDefault="00B22D00" w:rsidP="00995B85">
      <w:pPr>
        <w:ind w:left="0" w:right="284" w:firstLine="709"/>
        <w:jc w:val="both"/>
        <w:rPr>
          <w:rFonts w:cs="Times New Roman"/>
        </w:rPr>
      </w:pPr>
    </w:p>
    <w:p w14:paraId="710D0B68" w14:textId="77777777" w:rsidR="00B22D00" w:rsidRPr="00130EA7" w:rsidRDefault="00B22D00" w:rsidP="00995B85">
      <w:pPr>
        <w:ind w:left="0" w:right="284" w:firstLine="709"/>
        <w:jc w:val="both"/>
        <w:rPr>
          <w:rFonts w:cs="Times New Roman"/>
        </w:rPr>
      </w:pPr>
    </w:p>
    <w:p w14:paraId="1C7B790A" w14:textId="77777777" w:rsidR="00B22D00" w:rsidRPr="00130EA7" w:rsidRDefault="00B22D00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80570828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>6.1 Виды испытаний</w:t>
      </w:r>
      <w:bookmarkEnd w:id="20"/>
    </w:p>
    <w:p w14:paraId="47DF299B" w14:textId="77777777" w:rsidR="00B22D00" w:rsidRPr="00130EA7" w:rsidRDefault="00B22D00" w:rsidP="00995B85">
      <w:pPr>
        <w:ind w:left="0" w:right="284" w:firstLine="709"/>
        <w:jc w:val="both"/>
        <w:rPr>
          <w:rFonts w:cs="Times New Roman"/>
        </w:rPr>
      </w:pPr>
    </w:p>
    <w:p w14:paraId="574C0942" w14:textId="77777777" w:rsidR="00B22D00" w:rsidRPr="00130EA7" w:rsidRDefault="00B22D00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Виды испытаний:</w:t>
      </w:r>
      <w:r w:rsidR="009E5D39" w:rsidRPr="00130EA7">
        <w:rPr>
          <w:rFonts w:cs="Times New Roman"/>
        </w:rPr>
        <w:t xml:space="preserve"> </w:t>
      </w:r>
    </w:p>
    <w:p w14:paraId="1B0BFCAD" w14:textId="7EB0506E" w:rsidR="009E5D39" w:rsidRPr="00130EA7" w:rsidRDefault="009E5D39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- функциональные испытания. </w:t>
      </w:r>
      <w:r w:rsidR="00914C07" w:rsidRPr="00130EA7">
        <w:rPr>
          <w:rFonts w:cs="Times New Roman"/>
        </w:rPr>
        <w:t>Проверка методов для анализа рынка и загрузки фотографий.</w:t>
      </w:r>
      <w:r w:rsidR="00244189" w:rsidRPr="00130EA7">
        <w:rPr>
          <w:rFonts w:cs="Times New Roman"/>
        </w:rPr>
        <w:t xml:space="preserve"> Тестирование интерфейсов </w:t>
      </w:r>
    </w:p>
    <w:p w14:paraId="35E92834" w14:textId="77777777" w:rsidR="00914C07" w:rsidRPr="00130EA7" w:rsidRDefault="00914C07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Объем испытаний:</w:t>
      </w:r>
    </w:p>
    <w:p w14:paraId="4CB824F0" w14:textId="77777777" w:rsidR="00914C07" w:rsidRPr="00130EA7" w:rsidRDefault="00914C07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- </w:t>
      </w:r>
      <w:r w:rsidR="00481875" w:rsidRPr="00130EA7">
        <w:rPr>
          <w:rFonts w:cs="Times New Roman"/>
        </w:rPr>
        <w:t xml:space="preserve">Объем испытаний должен быть достаточным для ликвидирования всех ошибок программы. </w:t>
      </w:r>
    </w:p>
    <w:p w14:paraId="4F6DE10E" w14:textId="77777777" w:rsidR="008E4DA2" w:rsidRPr="00130EA7" w:rsidRDefault="004C4675" w:rsidP="00EC6A27">
      <w:pPr>
        <w:pStyle w:val="a3"/>
        <w:numPr>
          <w:ilvl w:val="0"/>
          <w:numId w:val="31"/>
        </w:num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455FB612" w14:textId="77777777" w:rsidR="00914C07" w:rsidRPr="00130EA7" w:rsidRDefault="00914C07" w:rsidP="00995B85">
      <w:pPr>
        <w:pStyle w:val="1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b/>
          <w:color w:val="auto"/>
        </w:rPr>
      </w:pPr>
      <w:bookmarkStart w:id="21" w:name="_Toc180570829"/>
      <w:r w:rsidRPr="00130EA7">
        <w:rPr>
          <w:rFonts w:ascii="Times New Roman" w:hAnsi="Times New Roman" w:cs="Times New Roman"/>
          <w:b/>
          <w:color w:val="auto"/>
        </w:rPr>
        <w:lastRenderedPageBreak/>
        <w:t>Список источников</w:t>
      </w:r>
      <w:bookmarkEnd w:id="21"/>
      <w:r w:rsidRPr="00130EA7">
        <w:rPr>
          <w:rFonts w:ascii="Times New Roman" w:hAnsi="Times New Roman" w:cs="Times New Roman"/>
          <w:b/>
          <w:color w:val="auto"/>
        </w:rPr>
        <w:t xml:space="preserve"> </w:t>
      </w:r>
    </w:p>
    <w:p w14:paraId="03D89E2B" w14:textId="77777777" w:rsidR="008E4DA2" w:rsidRPr="00130EA7" w:rsidRDefault="008E4DA2" w:rsidP="00995B85">
      <w:pPr>
        <w:ind w:left="0" w:firstLine="709"/>
      </w:pPr>
    </w:p>
    <w:p w14:paraId="39998A6C" w14:textId="77777777" w:rsidR="00130EA7" w:rsidRPr="00F74227" w:rsidRDefault="00130EA7" w:rsidP="00130EA7">
      <w:pPr>
        <w:pStyle w:val="a3"/>
        <w:numPr>
          <w:ilvl w:val="0"/>
          <w:numId w:val="32"/>
        </w:numPr>
        <w:tabs>
          <w:tab w:val="left" w:pos="720"/>
        </w:tabs>
        <w:ind w:left="0" w:right="0" w:firstLine="851"/>
        <w:jc w:val="both"/>
        <w:rPr>
          <w:rFonts w:eastAsia="Times New Roman" w:cs="Times New Roman"/>
          <w:szCs w:val="24"/>
          <w:lang w:eastAsia="ru-RU"/>
        </w:rPr>
      </w:pPr>
      <w:r w:rsidRPr="00F74227">
        <w:rPr>
          <w:rFonts w:eastAsia="Times New Roman" w:cs="Times New Roman"/>
          <w:szCs w:val="24"/>
          <w:lang w:eastAsia="ru-RU"/>
        </w:rPr>
        <w:t xml:space="preserve">ГОСТ 34.602-89. Техническое задание на создание автоматизированных систем. – М.: </w:t>
      </w:r>
      <w:proofErr w:type="spellStart"/>
      <w:r w:rsidRPr="00F74227">
        <w:rPr>
          <w:rFonts w:eastAsia="Times New Roman" w:cs="Times New Roman"/>
          <w:szCs w:val="24"/>
          <w:lang w:eastAsia="ru-RU"/>
        </w:rPr>
        <w:t>Стандартинформ</w:t>
      </w:r>
      <w:proofErr w:type="spellEnd"/>
      <w:r w:rsidRPr="00F74227">
        <w:rPr>
          <w:rFonts w:eastAsia="Times New Roman" w:cs="Times New Roman"/>
          <w:szCs w:val="24"/>
          <w:lang w:eastAsia="ru-RU"/>
        </w:rPr>
        <w:t>, 1990. – 54 с.</w:t>
      </w:r>
    </w:p>
    <w:p w14:paraId="52602681" w14:textId="77777777" w:rsidR="00130EA7" w:rsidRPr="00F74227" w:rsidRDefault="00130EA7" w:rsidP="00130EA7">
      <w:pPr>
        <w:pStyle w:val="a3"/>
        <w:numPr>
          <w:ilvl w:val="0"/>
          <w:numId w:val="32"/>
        </w:numPr>
        <w:tabs>
          <w:tab w:val="left" w:pos="720"/>
        </w:tabs>
        <w:ind w:left="0" w:right="0" w:firstLine="851"/>
        <w:jc w:val="both"/>
        <w:rPr>
          <w:rFonts w:eastAsia="Times New Roman" w:cs="Times New Roman"/>
          <w:szCs w:val="24"/>
          <w:lang w:eastAsia="ru-RU"/>
        </w:rPr>
      </w:pPr>
      <w:r w:rsidRPr="00F74227">
        <w:rPr>
          <w:rFonts w:eastAsia="Times New Roman" w:cs="Times New Roman"/>
          <w:szCs w:val="24"/>
          <w:lang w:eastAsia="ru-RU"/>
        </w:rPr>
        <w:t xml:space="preserve">ГОСТ 34.601-90. Автоматизированные системы. Стадии создания. – М.: </w:t>
      </w:r>
      <w:proofErr w:type="spellStart"/>
      <w:r w:rsidRPr="00F74227">
        <w:rPr>
          <w:rFonts w:eastAsia="Times New Roman" w:cs="Times New Roman"/>
          <w:szCs w:val="24"/>
          <w:lang w:eastAsia="ru-RU"/>
        </w:rPr>
        <w:t>Стандартинформ</w:t>
      </w:r>
      <w:proofErr w:type="spellEnd"/>
      <w:r w:rsidRPr="00F74227">
        <w:rPr>
          <w:rFonts w:eastAsia="Times New Roman" w:cs="Times New Roman"/>
          <w:szCs w:val="24"/>
          <w:lang w:eastAsia="ru-RU"/>
        </w:rPr>
        <w:t>, 1990. – 36 с.</w:t>
      </w:r>
    </w:p>
    <w:p w14:paraId="5C7CC4DF" w14:textId="38D2547A" w:rsidR="00130EA7" w:rsidRDefault="00130EA7" w:rsidP="00130EA7">
      <w:pPr>
        <w:pStyle w:val="a3"/>
        <w:numPr>
          <w:ilvl w:val="0"/>
          <w:numId w:val="32"/>
        </w:numPr>
        <w:tabs>
          <w:tab w:val="left" w:pos="720"/>
        </w:tabs>
        <w:ind w:left="0" w:right="0" w:firstLine="851"/>
        <w:jc w:val="both"/>
        <w:rPr>
          <w:rFonts w:eastAsia="Times New Roman" w:cs="Times New Roman"/>
          <w:szCs w:val="24"/>
          <w:lang w:eastAsia="ru-RU"/>
        </w:rPr>
      </w:pPr>
      <w:r w:rsidRPr="00F74227">
        <w:rPr>
          <w:rFonts w:eastAsia="Times New Roman" w:cs="Times New Roman"/>
          <w:szCs w:val="24"/>
          <w:lang w:eastAsia="ru-RU"/>
        </w:rPr>
        <w:t xml:space="preserve">ГОСТ Р ИСО/МЭК 12207-2010. Информационная технология. Процессы жизненного цикла программных средств. – М.: </w:t>
      </w:r>
      <w:proofErr w:type="spellStart"/>
      <w:r w:rsidRPr="00F74227">
        <w:rPr>
          <w:rFonts w:eastAsia="Times New Roman" w:cs="Times New Roman"/>
          <w:szCs w:val="24"/>
          <w:lang w:eastAsia="ru-RU"/>
        </w:rPr>
        <w:t>Стандартинформ</w:t>
      </w:r>
      <w:proofErr w:type="spellEnd"/>
      <w:r w:rsidRPr="00F74227">
        <w:rPr>
          <w:rFonts w:eastAsia="Times New Roman" w:cs="Times New Roman"/>
          <w:szCs w:val="24"/>
          <w:lang w:eastAsia="ru-RU"/>
        </w:rPr>
        <w:t>, 2011. – 240 с.</w:t>
      </w:r>
    </w:p>
    <w:p w14:paraId="383A64D6" w14:textId="77777777" w:rsidR="00130EA7" w:rsidRPr="00130EA7" w:rsidRDefault="00130EA7" w:rsidP="00130EA7">
      <w:pPr>
        <w:numPr>
          <w:ilvl w:val="0"/>
          <w:numId w:val="32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right="0" w:firstLine="709"/>
        <w:rPr>
          <w:rFonts w:cs="Times New Roman"/>
          <w:szCs w:val="28"/>
        </w:rPr>
      </w:pPr>
      <w:r w:rsidRPr="00130EA7">
        <w:rPr>
          <w:rStyle w:val="a7"/>
          <w:rFonts w:cs="Times New Roman"/>
          <w:b w:val="0"/>
          <w:szCs w:val="28"/>
        </w:rPr>
        <w:t>Росстат</w:t>
      </w:r>
      <w:r w:rsidRPr="00130EA7">
        <w:rPr>
          <w:rStyle w:val="a7"/>
          <w:rFonts w:cs="Times New Roman"/>
          <w:szCs w:val="28"/>
        </w:rPr>
        <w:t>:</w:t>
      </w:r>
      <w:r w:rsidRPr="00130EA7">
        <w:rPr>
          <w:rFonts w:cs="Times New Roman"/>
          <w:szCs w:val="28"/>
        </w:rPr>
        <w:t> </w:t>
      </w:r>
      <w:hyperlink r:id="rId7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https://rosstat.gov.ru/</w:t>
        </w:r>
      </w:hyperlink>
      <w:r w:rsidRPr="00130EA7">
        <w:rPr>
          <w:rFonts w:cs="Times New Roman"/>
          <w:szCs w:val="28"/>
        </w:rPr>
        <w:t> – официальный сайт Росстата, содержащий данные о демографических показателях, экономике, строительстве, рынке недвижимости и т.д.</w:t>
      </w:r>
    </w:p>
    <w:p w14:paraId="62EE0DFA" w14:textId="1FE073E7" w:rsidR="00130EA7" w:rsidRPr="00130EA7" w:rsidRDefault="00EC6A27" w:rsidP="00130EA7">
      <w:pPr>
        <w:pStyle w:val="a3"/>
        <w:numPr>
          <w:ilvl w:val="0"/>
          <w:numId w:val="32"/>
        </w:numPr>
        <w:tabs>
          <w:tab w:val="left" w:pos="720"/>
          <w:tab w:val="left" w:pos="851"/>
        </w:tabs>
        <w:ind w:left="0" w:right="0" w:firstLine="709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130EA7">
        <w:rPr>
          <w:rStyle w:val="a7"/>
          <w:rFonts w:cs="Times New Roman"/>
          <w:b w:val="0"/>
          <w:szCs w:val="28"/>
        </w:rPr>
        <w:t>Оренбургстат</w:t>
      </w:r>
      <w:proofErr w:type="spellEnd"/>
      <w:r w:rsidRPr="00130EA7">
        <w:rPr>
          <w:rStyle w:val="a7"/>
          <w:rFonts w:cs="Times New Roman"/>
          <w:b w:val="0"/>
          <w:szCs w:val="28"/>
        </w:rPr>
        <w:t>:</w:t>
      </w:r>
      <w:r w:rsidRPr="00130EA7">
        <w:rPr>
          <w:rFonts w:cs="Times New Roman"/>
          <w:szCs w:val="28"/>
        </w:rPr>
        <w:t> </w:t>
      </w:r>
      <w:hyperlink r:id="rId8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http://orenstat.gks.ru/</w:t>
        </w:r>
      </w:hyperlink>
      <w:r w:rsidRPr="00130EA7">
        <w:rPr>
          <w:rFonts w:cs="Times New Roman"/>
          <w:szCs w:val="28"/>
        </w:rPr>
        <w:t xml:space="preserve"> – официальный сайт </w:t>
      </w:r>
      <w:proofErr w:type="spellStart"/>
      <w:r w:rsidRPr="00130EA7">
        <w:rPr>
          <w:rFonts w:cs="Times New Roman"/>
          <w:szCs w:val="28"/>
        </w:rPr>
        <w:t>Оренбургстата</w:t>
      </w:r>
      <w:proofErr w:type="spellEnd"/>
      <w:r w:rsidRPr="00130EA7">
        <w:rPr>
          <w:rFonts w:cs="Times New Roman"/>
          <w:szCs w:val="28"/>
        </w:rPr>
        <w:t>, содержащий региональную статистику по Оренбургской области, включая данные о рынке недвижимости.</w:t>
      </w:r>
    </w:p>
    <w:p w14:paraId="12842191" w14:textId="51E72901" w:rsidR="00EC6A27" w:rsidRPr="00130EA7" w:rsidRDefault="00EC6A27" w:rsidP="00130EA7">
      <w:pPr>
        <w:pStyle w:val="a3"/>
        <w:numPr>
          <w:ilvl w:val="0"/>
          <w:numId w:val="32"/>
        </w:numPr>
        <w:tabs>
          <w:tab w:val="left" w:pos="720"/>
          <w:tab w:val="left" w:pos="851"/>
        </w:tabs>
        <w:ind w:left="0" w:right="0" w:firstLine="709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130EA7">
        <w:rPr>
          <w:rStyle w:val="a7"/>
          <w:rFonts w:cs="Times New Roman"/>
          <w:b w:val="0"/>
          <w:szCs w:val="28"/>
        </w:rPr>
        <w:t>Авито</w:t>
      </w:r>
      <w:proofErr w:type="spellEnd"/>
      <w:r w:rsidRPr="00130EA7">
        <w:rPr>
          <w:rStyle w:val="a7"/>
          <w:rFonts w:cs="Times New Roman"/>
          <w:b w:val="0"/>
          <w:szCs w:val="28"/>
        </w:rPr>
        <w:t xml:space="preserve"> Недвижимость:</w:t>
      </w:r>
      <w:r w:rsidRPr="00130EA7">
        <w:rPr>
          <w:rFonts w:cs="Times New Roman"/>
          <w:szCs w:val="28"/>
        </w:rPr>
        <w:t> </w:t>
      </w:r>
      <w:hyperlink r:id="rId9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https://www.avito.ru/</w:t>
        </w:r>
      </w:hyperlink>
      <w:r w:rsidRPr="00130EA7">
        <w:rPr>
          <w:rFonts w:cs="Times New Roman"/>
          <w:szCs w:val="28"/>
        </w:rPr>
        <w:t> – популярный портал с большим объемом информации о предложениях на рынке недвижимости.</w:t>
      </w:r>
    </w:p>
    <w:p w14:paraId="720885D3" w14:textId="1CD12ED8" w:rsidR="00EC6A27" w:rsidRPr="00130EA7" w:rsidRDefault="00EC6A27" w:rsidP="00130EA7">
      <w:pPr>
        <w:numPr>
          <w:ilvl w:val="0"/>
          <w:numId w:val="32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right="0" w:firstLine="709"/>
        <w:rPr>
          <w:rFonts w:cs="Times New Roman"/>
          <w:szCs w:val="28"/>
        </w:rPr>
      </w:pPr>
      <w:r w:rsidRPr="00130EA7">
        <w:rPr>
          <w:rStyle w:val="a7"/>
          <w:rFonts w:cs="Times New Roman"/>
          <w:b w:val="0"/>
          <w:szCs w:val="28"/>
        </w:rPr>
        <w:t>Domofond.ru:</w:t>
      </w:r>
      <w:r w:rsidRPr="00130EA7">
        <w:rPr>
          <w:rFonts w:cs="Times New Roman"/>
          <w:szCs w:val="28"/>
        </w:rPr>
        <w:t> </w:t>
      </w:r>
      <w:hyperlink r:id="rId10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https://www.domofond.ru/</w:t>
        </w:r>
      </w:hyperlink>
      <w:r w:rsidRPr="00130EA7">
        <w:rPr>
          <w:rFonts w:cs="Times New Roman"/>
          <w:szCs w:val="28"/>
        </w:rPr>
        <w:t> – сайт с данными о недвижимости в разных городах России, включая Оренбург.</w:t>
      </w:r>
    </w:p>
    <w:p w14:paraId="4C02DACD" w14:textId="0FE140B2" w:rsidR="00EC6A27" w:rsidRPr="00130EA7" w:rsidRDefault="00EC6A27" w:rsidP="00130EA7">
      <w:pPr>
        <w:numPr>
          <w:ilvl w:val="0"/>
          <w:numId w:val="32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right="0" w:firstLine="709"/>
        <w:rPr>
          <w:rFonts w:cs="Times New Roman"/>
          <w:szCs w:val="28"/>
        </w:rPr>
      </w:pPr>
      <w:r w:rsidRPr="00130EA7">
        <w:rPr>
          <w:rStyle w:val="a7"/>
          <w:rFonts w:cs="Times New Roman"/>
          <w:b w:val="0"/>
          <w:szCs w:val="28"/>
        </w:rPr>
        <w:t>«Оренбургская недвижимость»</w:t>
      </w:r>
      <w:r w:rsidRPr="00130EA7">
        <w:rPr>
          <w:rFonts w:cs="Times New Roman"/>
          <w:szCs w:val="28"/>
        </w:rPr>
        <w:t>: </w:t>
      </w:r>
      <w:hyperlink r:id="rId11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http://oren.irn.ru/</w:t>
        </w:r>
      </w:hyperlink>
      <w:r w:rsidRPr="00130EA7">
        <w:rPr>
          <w:rFonts w:cs="Times New Roman"/>
          <w:szCs w:val="28"/>
        </w:rPr>
        <w:t> – отраслевой журнал с аналитическими статьями о рынке недвижимости в Оренбургской области.</w:t>
      </w:r>
    </w:p>
    <w:p w14:paraId="5F581349" w14:textId="5CA1B709" w:rsidR="00EC6A27" w:rsidRPr="00130EA7" w:rsidRDefault="00EC6A27" w:rsidP="00130EA7">
      <w:pPr>
        <w:numPr>
          <w:ilvl w:val="0"/>
          <w:numId w:val="32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right="0" w:firstLine="709"/>
        <w:rPr>
          <w:rFonts w:cs="Times New Roman"/>
          <w:szCs w:val="28"/>
        </w:rPr>
      </w:pPr>
      <w:r w:rsidRPr="00130EA7">
        <w:rPr>
          <w:rStyle w:val="a7"/>
          <w:rFonts w:cs="Times New Roman"/>
          <w:b w:val="0"/>
          <w:szCs w:val="28"/>
        </w:rPr>
        <w:t>«Индекс цен на недвижимость»</w:t>
      </w:r>
      <w:r w:rsidRPr="00130EA7">
        <w:rPr>
          <w:rFonts w:cs="Times New Roman"/>
          <w:szCs w:val="28"/>
        </w:rPr>
        <w:t>: </w:t>
      </w:r>
      <w:hyperlink r:id="rId12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https://www.cian.ru/analytics/</w:t>
        </w:r>
      </w:hyperlink>
      <w:r w:rsidRPr="00130EA7">
        <w:rPr>
          <w:rFonts w:cs="Times New Roman"/>
          <w:szCs w:val="28"/>
        </w:rPr>
        <w:t> – публикации о динамике цен на недвижимость в разных регионах России.</w:t>
      </w:r>
    </w:p>
    <w:p w14:paraId="6AF25715" w14:textId="77777777" w:rsidR="00130EA7" w:rsidRPr="00130EA7" w:rsidRDefault="00130EA7" w:rsidP="00130EA7">
      <w:pPr>
        <w:shd w:val="clear" w:color="auto" w:fill="FFFFFF"/>
        <w:tabs>
          <w:tab w:val="left" w:pos="993"/>
        </w:tabs>
        <w:spacing w:before="100" w:beforeAutospacing="1" w:after="100" w:afterAutospacing="1"/>
        <w:ind w:left="709" w:right="0"/>
        <w:rPr>
          <w:rFonts w:cs="Times New Roman"/>
          <w:szCs w:val="28"/>
        </w:rPr>
      </w:pPr>
    </w:p>
    <w:p w14:paraId="20A27262" w14:textId="77777777" w:rsidR="004C4675" w:rsidRPr="00130EA7" w:rsidRDefault="004C4675" w:rsidP="008E4DA2"/>
    <w:sectPr w:rsidR="004C4675" w:rsidRPr="00130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59F"/>
    <w:multiLevelType w:val="hybridMultilevel"/>
    <w:tmpl w:val="9F669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81076"/>
    <w:multiLevelType w:val="multilevel"/>
    <w:tmpl w:val="578E77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11E1"/>
    <w:multiLevelType w:val="multilevel"/>
    <w:tmpl w:val="44D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C3918"/>
    <w:multiLevelType w:val="multilevel"/>
    <w:tmpl w:val="D57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65E4C"/>
    <w:multiLevelType w:val="multilevel"/>
    <w:tmpl w:val="C416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028D1"/>
    <w:multiLevelType w:val="multilevel"/>
    <w:tmpl w:val="35C0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B77D9"/>
    <w:multiLevelType w:val="hybridMultilevel"/>
    <w:tmpl w:val="3F10D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F97C00"/>
    <w:multiLevelType w:val="multilevel"/>
    <w:tmpl w:val="9DA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010A9"/>
    <w:multiLevelType w:val="multilevel"/>
    <w:tmpl w:val="B3B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766AD"/>
    <w:multiLevelType w:val="hybridMultilevel"/>
    <w:tmpl w:val="3C9CA0B4"/>
    <w:lvl w:ilvl="0" w:tplc="3704046E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0" w15:restartNumberingAfterBreak="0">
    <w:nsid w:val="21EA42BA"/>
    <w:multiLevelType w:val="multilevel"/>
    <w:tmpl w:val="63C29E2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97B0E"/>
    <w:multiLevelType w:val="multilevel"/>
    <w:tmpl w:val="1864FF88"/>
    <w:lvl w:ilvl="0">
      <w:start w:val="1"/>
      <w:numFmt w:val="decimal"/>
      <w:lvlText w:val="%1"/>
      <w:lvlJc w:val="left"/>
      <w:pPr>
        <w:ind w:left="1368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2160"/>
      </w:pPr>
      <w:rPr>
        <w:rFonts w:hint="default"/>
      </w:rPr>
    </w:lvl>
  </w:abstractNum>
  <w:abstractNum w:abstractNumId="12" w15:restartNumberingAfterBreak="0">
    <w:nsid w:val="27467413"/>
    <w:multiLevelType w:val="multilevel"/>
    <w:tmpl w:val="CDD87B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F11DA"/>
    <w:multiLevelType w:val="hybridMultilevel"/>
    <w:tmpl w:val="0F36F9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A119F"/>
    <w:multiLevelType w:val="hybridMultilevel"/>
    <w:tmpl w:val="99A84572"/>
    <w:lvl w:ilvl="0" w:tplc="8BD04F18">
      <w:start w:val="1"/>
      <w:numFmt w:val="decimal"/>
      <w:lvlText w:val="%1)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5" w15:restartNumberingAfterBreak="0">
    <w:nsid w:val="391C311E"/>
    <w:multiLevelType w:val="multilevel"/>
    <w:tmpl w:val="0798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E0E78"/>
    <w:multiLevelType w:val="multilevel"/>
    <w:tmpl w:val="236C42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D2515"/>
    <w:multiLevelType w:val="hybridMultilevel"/>
    <w:tmpl w:val="B2CE14A0"/>
    <w:lvl w:ilvl="0" w:tplc="0419000F">
      <w:start w:val="1"/>
      <w:numFmt w:val="decimal"/>
      <w:lvlText w:val="%1."/>
      <w:lvlJc w:val="left"/>
      <w:pPr>
        <w:ind w:left="3888" w:hanging="360"/>
      </w:pPr>
    </w:lvl>
    <w:lvl w:ilvl="1" w:tplc="04190019" w:tentative="1">
      <w:start w:val="1"/>
      <w:numFmt w:val="lowerLetter"/>
      <w:lvlText w:val="%2."/>
      <w:lvlJc w:val="left"/>
      <w:pPr>
        <w:ind w:left="4608" w:hanging="360"/>
      </w:pPr>
    </w:lvl>
    <w:lvl w:ilvl="2" w:tplc="0419001B" w:tentative="1">
      <w:start w:val="1"/>
      <w:numFmt w:val="lowerRoman"/>
      <w:lvlText w:val="%3."/>
      <w:lvlJc w:val="right"/>
      <w:pPr>
        <w:ind w:left="5328" w:hanging="180"/>
      </w:pPr>
    </w:lvl>
    <w:lvl w:ilvl="3" w:tplc="0419000F" w:tentative="1">
      <w:start w:val="1"/>
      <w:numFmt w:val="decimal"/>
      <w:lvlText w:val="%4."/>
      <w:lvlJc w:val="left"/>
      <w:pPr>
        <w:ind w:left="6048" w:hanging="360"/>
      </w:pPr>
    </w:lvl>
    <w:lvl w:ilvl="4" w:tplc="04190019" w:tentative="1">
      <w:start w:val="1"/>
      <w:numFmt w:val="lowerLetter"/>
      <w:lvlText w:val="%5."/>
      <w:lvlJc w:val="left"/>
      <w:pPr>
        <w:ind w:left="6768" w:hanging="360"/>
      </w:pPr>
    </w:lvl>
    <w:lvl w:ilvl="5" w:tplc="0419001B" w:tentative="1">
      <w:start w:val="1"/>
      <w:numFmt w:val="lowerRoman"/>
      <w:lvlText w:val="%6."/>
      <w:lvlJc w:val="right"/>
      <w:pPr>
        <w:ind w:left="7488" w:hanging="180"/>
      </w:pPr>
    </w:lvl>
    <w:lvl w:ilvl="6" w:tplc="0419000F" w:tentative="1">
      <w:start w:val="1"/>
      <w:numFmt w:val="decimal"/>
      <w:lvlText w:val="%7."/>
      <w:lvlJc w:val="left"/>
      <w:pPr>
        <w:ind w:left="8208" w:hanging="360"/>
      </w:pPr>
    </w:lvl>
    <w:lvl w:ilvl="7" w:tplc="04190019" w:tentative="1">
      <w:start w:val="1"/>
      <w:numFmt w:val="lowerLetter"/>
      <w:lvlText w:val="%8."/>
      <w:lvlJc w:val="left"/>
      <w:pPr>
        <w:ind w:left="8928" w:hanging="360"/>
      </w:pPr>
    </w:lvl>
    <w:lvl w:ilvl="8" w:tplc="041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18" w15:restartNumberingAfterBreak="0">
    <w:nsid w:val="40C472FE"/>
    <w:multiLevelType w:val="multilevel"/>
    <w:tmpl w:val="0A0272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317C0A"/>
    <w:multiLevelType w:val="multilevel"/>
    <w:tmpl w:val="C58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35FB0"/>
    <w:multiLevelType w:val="hybridMultilevel"/>
    <w:tmpl w:val="75C0A63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7758E6"/>
    <w:multiLevelType w:val="multilevel"/>
    <w:tmpl w:val="903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566CF"/>
    <w:multiLevelType w:val="multilevel"/>
    <w:tmpl w:val="9D34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353"/>
        </w:tabs>
        <w:ind w:left="1353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95639"/>
    <w:multiLevelType w:val="multilevel"/>
    <w:tmpl w:val="349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315F9"/>
    <w:multiLevelType w:val="multilevel"/>
    <w:tmpl w:val="0798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5566D6"/>
    <w:multiLevelType w:val="multilevel"/>
    <w:tmpl w:val="D57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8B4513"/>
    <w:multiLevelType w:val="multilevel"/>
    <w:tmpl w:val="62B052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2160"/>
      </w:pPr>
      <w:rPr>
        <w:rFonts w:hint="default"/>
      </w:rPr>
    </w:lvl>
  </w:abstractNum>
  <w:abstractNum w:abstractNumId="27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CB368B7"/>
    <w:multiLevelType w:val="multilevel"/>
    <w:tmpl w:val="6E623C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21F23"/>
    <w:multiLevelType w:val="multilevel"/>
    <w:tmpl w:val="673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D70B9"/>
    <w:multiLevelType w:val="multilevel"/>
    <w:tmpl w:val="052CA72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5400A4"/>
    <w:multiLevelType w:val="hybridMultilevel"/>
    <w:tmpl w:val="800CB4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26"/>
  </w:num>
  <w:num w:numId="4">
    <w:abstractNumId w:val="14"/>
  </w:num>
  <w:num w:numId="5">
    <w:abstractNumId w:val="10"/>
  </w:num>
  <w:num w:numId="6">
    <w:abstractNumId w:val="30"/>
  </w:num>
  <w:num w:numId="7">
    <w:abstractNumId w:val="22"/>
  </w:num>
  <w:num w:numId="8">
    <w:abstractNumId w:val="24"/>
  </w:num>
  <w:num w:numId="9">
    <w:abstractNumId w:val="3"/>
  </w:num>
  <w:num w:numId="10">
    <w:abstractNumId w:val="23"/>
  </w:num>
  <w:num w:numId="11">
    <w:abstractNumId w:val="21"/>
  </w:num>
  <w:num w:numId="12">
    <w:abstractNumId w:val="8"/>
  </w:num>
  <w:num w:numId="13">
    <w:abstractNumId w:val="6"/>
  </w:num>
  <w:num w:numId="14">
    <w:abstractNumId w:val="20"/>
  </w:num>
  <w:num w:numId="15">
    <w:abstractNumId w:val="0"/>
  </w:num>
  <w:num w:numId="16">
    <w:abstractNumId w:val="29"/>
  </w:num>
  <w:num w:numId="17">
    <w:abstractNumId w:val="27"/>
  </w:num>
  <w:num w:numId="18">
    <w:abstractNumId w:val="13"/>
  </w:num>
  <w:num w:numId="19">
    <w:abstractNumId w:val="15"/>
  </w:num>
  <w:num w:numId="20">
    <w:abstractNumId w:val="25"/>
  </w:num>
  <w:num w:numId="21">
    <w:abstractNumId w:val="5"/>
  </w:num>
  <w:num w:numId="22">
    <w:abstractNumId w:val="4"/>
  </w:num>
  <w:num w:numId="23">
    <w:abstractNumId w:val="1"/>
  </w:num>
  <w:num w:numId="24">
    <w:abstractNumId w:val="16"/>
  </w:num>
  <w:num w:numId="25">
    <w:abstractNumId w:val="18"/>
  </w:num>
  <w:num w:numId="26">
    <w:abstractNumId w:val="28"/>
  </w:num>
  <w:num w:numId="27">
    <w:abstractNumId w:val="12"/>
  </w:num>
  <w:num w:numId="28">
    <w:abstractNumId w:val="19"/>
  </w:num>
  <w:num w:numId="29">
    <w:abstractNumId w:val="7"/>
  </w:num>
  <w:num w:numId="30">
    <w:abstractNumId w:val="2"/>
  </w:num>
  <w:num w:numId="31">
    <w:abstractNumId w:val="1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66"/>
    <w:rsid w:val="000230BE"/>
    <w:rsid w:val="000268D8"/>
    <w:rsid w:val="000D6C12"/>
    <w:rsid w:val="00130EA7"/>
    <w:rsid w:val="001F2C66"/>
    <w:rsid w:val="00227D78"/>
    <w:rsid w:val="00244189"/>
    <w:rsid w:val="00266746"/>
    <w:rsid w:val="002875BA"/>
    <w:rsid w:val="00295A3D"/>
    <w:rsid w:val="003234EF"/>
    <w:rsid w:val="00336F1D"/>
    <w:rsid w:val="00346FBF"/>
    <w:rsid w:val="00371339"/>
    <w:rsid w:val="003923BA"/>
    <w:rsid w:val="003C44C0"/>
    <w:rsid w:val="00425394"/>
    <w:rsid w:val="00481875"/>
    <w:rsid w:val="004C4675"/>
    <w:rsid w:val="004D0529"/>
    <w:rsid w:val="00514330"/>
    <w:rsid w:val="00533B66"/>
    <w:rsid w:val="00573EA6"/>
    <w:rsid w:val="005A51C0"/>
    <w:rsid w:val="005A669C"/>
    <w:rsid w:val="00661C4D"/>
    <w:rsid w:val="00670084"/>
    <w:rsid w:val="0067374A"/>
    <w:rsid w:val="00683272"/>
    <w:rsid w:val="00687961"/>
    <w:rsid w:val="006A4DBC"/>
    <w:rsid w:val="006F0154"/>
    <w:rsid w:val="007407C4"/>
    <w:rsid w:val="00792A5A"/>
    <w:rsid w:val="007A5C6B"/>
    <w:rsid w:val="00824714"/>
    <w:rsid w:val="00856F4E"/>
    <w:rsid w:val="00882ECB"/>
    <w:rsid w:val="008E4DA2"/>
    <w:rsid w:val="00914C07"/>
    <w:rsid w:val="0098365B"/>
    <w:rsid w:val="00995B85"/>
    <w:rsid w:val="009E5D39"/>
    <w:rsid w:val="00A948D9"/>
    <w:rsid w:val="00AB3299"/>
    <w:rsid w:val="00AD3CA6"/>
    <w:rsid w:val="00AD5E06"/>
    <w:rsid w:val="00B22D00"/>
    <w:rsid w:val="00B62C93"/>
    <w:rsid w:val="00BE42DC"/>
    <w:rsid w:val="00C344C7"/>
    <w:rsid w:val="00C64923"/>
    <w:rsid w:val="00CF7EE8"/>
    <w:rsid w:val="00D165B4"/>
    <w:rsid w:val="00D969A4"/>
    <w:rsid w:val="00DB2275"/>
    <w:rsid w:val="00DC3163"/>
    <w:rsid w:val="00E34CE0"/>
    <w:rsid w:val="00EC3766"/>
    <w:rsid w:val="00EC6A27"/>
    <w:rsid w:val="00EE2310"/>
    <w:rsid w:val="00F8076F"/>
    <w:rsid w:val="00FA0844"/>
    <w:rsid w:val="00FE5EEC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A24E"/>
  <w15:chartTrackingRefBased/>
  <w15:docId w15:val="{83DE212D-F3AA-4849-B9A5-39FCB7A9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left="284" w:right="1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3163"/>
    <w:pPr>
      <w:spacing w:before="100" w:beforeAutospacing="1" w:after="100" w:afterAutospacing="1"/>
      <w:ind w:left="0" w:righ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F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3163"/>
    <w:rPr>
      <w:rFonts w:eastAsia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68796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Обычный Center"/>
    <w:basedOn w:val="a"/>
    <w:next w:val="a"/>
    <w:rsid w:val="009E5D39"/>
    <w:pPr>
      <w:suppressAutoHyphens/>
      <w:ind w:left="0" w:right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1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61C4D"/>
    <w:pPr>
      <w:spacing w:line="259" w:lineRule="auto"/>
      <w:ind w:left="0" w:right="0"/>
      <w:outlineLvl w:val="9"/>
    </w:pPr>
    <w:rPr>
      <w:lang w:eastAsia="ru-RU"/>
    </w:rPr>
  </w:style>
  <w:style w:type="character" w:styleId="a7">
    <w:name w:val="Strong"/>
    <w:basedOn w:val="a0"/>
    <w:uiPriority w:val="22"/>
    <w:qFormat/>
    <w:rsid w:val="008E4DA2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E4DA2"/>
    <w:pPr>
      <w:spacing w:after="100"/>
      <w:ind w:left="0"/>
    </w:pPr>
  </w:style>
  <w:style w:type="paragraph" w:styleId="a8">
    <w:name w:val="Normal (Web)"/>
    <w:basedOn w:val="a"/>
    <w:uiPriority w:val="99"/>
    <w:semiHidden/>
    <w:unhideWhenUsed/>
    <w:rsid w:val="00FE5EEC"/>
    <w:pPr>
      <w:spacing w:before="100" w:beforeAutospacing="1" w:after="100" w:afterAutospacing="1"/>
      <w:ind w:left="0" w:right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enstat.gks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sstat.gov.ru/" TargetMode="External"/><Relationship Id="rId12" Type="http://schemas.openxmlformats.org/officeDocument/2006/relationships/hyperlink" Target="https://www.cian.ru/analyt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oren.ir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omofond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EC01-1012-4869-BDF1-D3D95F2E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2024-10-23T05:12:00Z</dcterms:created>
  <dcterms:modified xsi:type="dcterms:W3CDTF">2024-10-23T05:13:00Z</dcterms:modified>
</cp:coreProperties>
</file>