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n1 = 50, n2 = 125, lcm;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lcm = (n1 &gt; n2) ? n1 : n2;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while(true)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if( lcm % n1 == 0 &amp;&amp; lcm % n2 == 0 )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System.out.printf("The LCM of %d and %d is %d.", n1, n2, lcm);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++lcm;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4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