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99E7" w14:textId="77777777" w:rsidR="006D3B5E" w:rsidRDefault="006D3B5E">
      <w:pPr>
        <w:spacing w:after="600"/>
      </w:pPr>
    </w:p>
    <w:p w14:paraId="03401777" w14:textId="77777777" w:rsidR="006D3B5E" w:rsidRDefault="00000000">
      <w:pPr>
        <w:spacing w:after="200"/>
        <w:jc w:val="center"/>
      </w:pPr>
      <w:r>
        <w:rPr>
          <w:b/>
          <w:bCs/>
          <w:color w:val="1F3864"/>
          <w:sz w:val="40"/>
          <w:szCs w:val="40"/>
        </w:rPr>
        <w:t>DEFINICIÓN DE PROYECTO APT</w:t>
      </w:r>
    </w:p>
    <w:p w14:paraId="4CD0F277" w14:textId="77777777" w:rsidR="006D3B5E" w:rsidRDefault="00000000">
      <w:pPr>
        <w:spacing w:after="120"/>
        <w:jc w:val="center"/>
      </w:pPr>
      <w:r>
        <w:rPr>
          <w:b/>
          <w:bCs/>
          <w:sz w:val="28"/>
          <w:szCs w:val="28"/>
        </w:rPr>
        <w:t>Plataforma de gestión de bodega y facturación electrónica con punto de venta para el comercio minorista chileno</w:t>
      </w:r>
    </w:p>
    <w:p w14:paraId="06F2AEF4" w14:textId="77777777" w:rsidR="006D3B5E" w:rsidRDefault="00000000">
      <w:pPr>
        <w:spacing w:after="1400"/>
        <w:jc w:val="center"/>
      </w:pPr>
      <w:r>
        <w:rPr>
          <w:i/>
          <w:iCs/>
        </w:rPr>
        <w:t>Evaluación Formativa — Fase 1</w:t>
      </w:r>
    </w:p>
    <w:p w14:paraId="272E8A74" w14:textId="77777777" w:rsidR="006D3B5E" w:rsidRDefault="00000000">
      <w:pPr>
        <w:spacing w:after="60"/>
        <w:jc w:val="center"/>
      </w:pPr>
      <w:r>
        <w:rPr>
          <w:b/>
          <w:bCs/>
        </w:rPr>
        <w:t xml:space="preserve">Asignatura: </w:t>
      </w:r>
      <w:proofErr w:type="spellStart"/>
      <w:r>
        <w:t>Capstone</w:t>
      </w:r>
      <w:proofErr w:type="spellEnd"/>
      <w:r>
        <w:t xml:space="preserve"> (PTY4614)</w:t>
      </w:r>
    </w:p>
    <w:p w14:paraId="3F824661" w14:textId="3671FC28" w:rsidR="006D3B5E" w:rsidRDefault="00000000">
      <w:pPr>
        <w:spacing w:after="60"/>
        <w:jc w:val="center"/>
      </w:pPr>
      <w:r>
        <w:rPr>
          <w:b/>
          <w:bCs/>
        </w:rPr>
        <w:t xml:space="preserve">Docente: </w:t>
      </w:r>
      <w:r w:rsidR="00317A6B" w:rsidRPr="00317A6B">
        <w:rPr>
          <w:b/>
          <w:bCs/>
        </w:rPr>
        <w:t>Juan Gana</w:t>
      </w:r>
    </w:p>
    <w:p w14:paraId="03D2C099" w14:textId="77777777" w:rsidR="006D3B5E" w:rsidRPr="00317A6B" w:rsidRDefault="00000000">
      <w:pPr>
        <w:spacing w:after="60"/>
        <w:jc w:val="center"/>
      </w:pPr>
      <w:r w:rsidRPr="00317A6B">
        <w:rPr>
          <w:b/>
          <w:bCs/>
        </w:rPr>
        <w:t>Integrantes:</w:t>
      </w:r>
    </w:p>
    <w:p w14:paraId="47335A64" w14:textId="28D990DF" w:rsidR="006D3B5E" w:rsidRPr="00317A6B" w:rsidRDefault="00317A6B">
      <w:pPr>
        <w:spacing w:after="40"/>
        <w:jc w:val="center"/>
        <w:rPr>
          <w:b/>
          <w:bCs/>
        </w:rPr>
      </w:pPr>
      <w:r w:rsidRPr="00317A6B">
        <w:rPr>
          <w:b/>
          <w:bCs/>
        </w:rPr>
        <w:t>Alvaro Barrera</w:t>
      </w:r>
    </w:p>
    <w:p w14:paraId="63C9684A" w14:textId="7F1EB3D7" w:rsidR="00317A6B" w:rsidRPr="00317A6B" w:rsidRDefault="00317A6B">
      <w:pPr>
        <w:spacing w:after="40"/>
        <w:jc w:val="center"/>
      </w:pPr>
      <w:r w:rsidRPr="00317A6B">
        <w:rPr>
          <w:b/>
          <w:bCs/>
        </w:rPr>
        <w:t>Franco Núñez</w:t>
      </w:r>
    </w:p>
    <w:p w14:paraId="7861E174" w14:textId="77777777" w:rsidR="00317A6B" w:rsidRDefault="00317A6B">
      <w:pPr>
        <w:jc w:val="center"/>
        <w:rPr>
          <w:b/>
          <w:bCs/>
          <w:color w:val="C00000"/>
        </w:rPr>
      </w:pPr>
    </w:p>
    <w:p w14:paraId="6BD6F6D8" w14:textId="53129AA0" w:rsidR="006D3B5E" w:rsidRDefault="00000000">
      <w:pPr>
        <w:jc w:val="center"/>
      </w:pPr>
      <w:r>
        <w:t xml:space="preserve">Santiago, Chile — </w:t>
      </w:r>
      <w:r w:rsidR="00317A6B" w:rsidRPr="00317A6B">
        <w:rPr>
          <w:b/>
          <w:bCs/>
        </w:rPr>
        <w:t>Agosto-2026</w:t>
      </w:r>
    </w:p>
    <w:p w14:paraId="30C8B51B" w14:textId="77777777" w:rsidR="006D3B5E" w:rsidRDefault="00000000">
      <w:r>
        <w:br w:type="page"/>
      </w:r>
    </w:p>
    <w:p w14:paraId="1ED8915F" w14:textId="77777777" w:rsidR="006D3B5E" w:rsidRDefault="00000000">
      <w:pPr>
        <w:pStyle w:val="Ttulo1"/>
        <w:spacing w:before="280" w:after="160"/>
      </w:pPr>
      <w:bookmarkStart w:id="0" w:name="_Toc238223202"/>
      <w:r>
        <w:lastRenderedPageBreak/>
        <w:t>Índice</w:t>
      </w:r>
      <w:bookmarkEnd w:id="0"/>
    </w:p>
    <w:sdt>
      <w:sdtPr>
        <w:alias w:val="Tabla de contenidos"/>
        <w:id w:val="-1894731530"/>
      </w:sdtPr>
      <w:sdtContent>
        <w:p w14:paraId="1F441B46" w14:textId="045D4AAF" w:rsidR="00317A6B" w:rsidRDefault="00000000">
          <w:pPr>
            <w:pStyle w:val="TD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223202" w:history="1">
            <w:r w:rsidR="00317A6B" w:rsidRPr="003D4CA8">
              <w:rPr>
                <w:rStyle w:val="Hipervnculo"/>
                <w:noProof/>
              </w:rPr>
              <w:t>Índice</w:t>
            </w:r>
            <w:r w:rsidR="00317A6B">
              <w:rPr>
                <w:noProof/>
              </w:rPr>
              <w:tab/>
            </w:r>
            <w:r w:rsidR="00317A6B">
              <w:rPr>
                <w:noProof/>
              </w:rPr>
              <w:fldChar w:fldCharType="begin"/>
            </w:r>
            <w:r w:rsidR="00317A6B">
              <w:rPr>
                <w:noProof/>
              </w:rPr>
              <w:instrText xml:space="preserve"> PAGEREF _Toc238223202 \h </w:instrText>
            </w:r>
            <w:r w:rsidR="00317A6B">
              <w:rPr>
                <w:noProof/>
              </w:rPr>
            </w:r>
            <w:r w:rsidR="00317A6B">
              <w:rPr>
                <w:noProof/>
              </w:rPr>
              <w:fldChar w:fldCharType="separate"/>
            </w:r>
            <w:r w:rsidR="00317A6B">
              <w:rPr>
                <w:noProof/>
              </w:rPr>
              <w:t>2</w:t>
            </w:r>
            <w:r w:rsidR="00317A6B">
              <w:rPr>
                <w:noProof/>
              </w:rPr>
              <w:fldChar w:fldCharType="end"/>
            </w:r>
          </w:hyperlink>
        </w:p>
        <w:p w14:paraId="12D71CAE" w14:textId="434D4B5E"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03" w:history="1">
            <w:r w:rsidRPr="003D4CA8">
              <w:rPr>
                <w:rStyle w:val="Hipervnculo"/>
                <w:noProof/>
                <w:lang w:val="en-US"/>
              </w:rPr>
              <w:t>Abstract</w:t>
            </w:r>
            <w:r>
              <w:rPr>
                <w:noProof/>
              </w:rPr>
              <w:tab/>
            </w:r>
            <w:r>
              <w:rPr>
                <w:noProof/>
              </w:rPr>
              <w:fldChar w:fldCharType="begin"/>
            </w:r>
            <w:r>
              <w:rPr>
                <w:noProof/>
              </w:rPr>
              <w:instrText xml:space="preserve"> PAGEREF _Toc238223203 \h </w:instrText>
            </w:r>
            <w:r>
              <w:rPr>
                <w:noProof/>
              </w:rPr>
            </w:r>
            <w:r>
              <w:rPr>
                <w:noProof/>
              </w:rPr>
              <w:fldChar w:fldCharType="separate"/>
            </w:r>
            <w:r>
              <w:rPr>
                <w:noProof/>
              </w:rPr>
              <w:t>3</w:t>
            </w:r>
            <w:r>
              <w:rPr>
                <w:noProof/>
              </w:rPr>
              <w:fldChar w:fldCharType="end"/>
            </w:r>
          </w:hyperlink>
        </w:p>
        <w:p w14:paraId="6174074A" w14:textId="508191B6"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04" w:history="1">
            <w:r w:rsidRPr="003D4CA8">
              <w:rPr>
                <w:rStyle w:val="Hipervnculo"/>
                <w:noProof/>
              </w:rPr>
              <w:t>Resumen</w:t>
            </w:r>
            <w:r>
              <w:rPr>
                <w:noProof/>
              </w:rPr>
              <w:tab/>
            </w:r>
            <w:r>
              <w:rPr>
                <w:noProof/>
              </w:rPr>
              <w:fldChar w:fldCharType="begin"/>
            </w:r>
            <w:r>
              <w:rPr>
                <w:noProof/>
              </w:rPr>
              <w:instrText xml:space="preserve"> PAGEREF _Toc238223204 \h </w:instrText>
            </w:r>
            <w:r>
              <w:rPr>
                <w:noProof/>
              </w:rPr>
            </w:r>
            <w:r>
              <w:rPr>
                <w:noProof/>
              </w:rPr>
              <w:fldChar w:fldCharType="separate"/>
            </w:r>
            <w:r>
              <w:rPr>
                <w:noProof/>
              </w:rPr>
              <w:t>3</w:t>
            </w:r>
            <w:r>
              <w:rPr>
                <w:noProof/>
              </w:rPr>
              <w:fldChar w:fldCharType="end"/>
            </w:r>
          </w:hyperlink>
        </w:p>
        <w:p w14:paraId="3B48980C" w14:textId="7AB37E56"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05" w:history="1">
            <w:r w:rsidRPr="003D4CA8">
              <w:rPr>
                <w:rStyle w:val="Hipervnculo"/>
                <w:noProof/>
              </w:rPr>
              <w:t>1. Descripción del Proyecto APT y su relevancia</w:t>
            </w:r>
            <w:r>
              <w:rPr>
                <w:noProof/>
              </w:rPr>
              <w:tab/>
            </w:r>
            <w:r>
              <w:rPr>
                <w:noProof/>
              </w:rPr>
              <w:fldChar w:fldCharType="begin"/>
            </w:r>
            <w:r>
              <w:rPr>
                <w:noProof/>
              </w:rPr>
              <w:instrText xml:space="preserve"> PAGEREF _Toc238223205 \h </w:instrText>
            </w:r>
            <w:r>
              <w:rPr>
                <w:noProof/>
              </w:rPr>
            </w:r>
            <w:r>
              <w:rPr>
                <w:noProof/>
              </w:rPr>
              <w:fldChar w:fldCharType="separate"/>
            </w:r>
            <w:r>
              <w:rPr>
                <w:noProof/>
              </w:rPr>
              <w:t>5</w:t>
            </w:r>
            <w:r>
              <w:rPr>
                <w:noProof/>
              </w:rPr>
              <w:fldChar w:fldCharType="end"/>
            </w:r>
          </w:hyperlink>
        </w:p>
        <w:p w14:paraId="6AFDC8FE" w14:textId="2695FE79"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06" w:history="1">
            <w:r w:rsidRPr="003D4CA8">
              <w:rPr>
                <w:rStyle w:val="Hipervnculo"/>
                <w:noProof/>
              </w:rPr>
              <w:t>1.1 En qué consiste el proyecto</w:t>
            </w:r>
            <w:r>
              <w:rPr>
                <w:noProof/>
              </w:rPr>
              <w:tab/>
            </w:r>
            <w:r>
              <w:rPr>
                <w:noProof/>
              </w:rPr>
              <w:fldChar w:fldCharType="begin"/>
            </w:r>
            <w:r>
              <w:rPr>
                <w:noProof/>
              </w:rPr>
              <w:instrText xml:space="preserve"> PAGEREF _Toc238223206 \h </w:instrText>
            </w:r>
            <w:r>
              <w:rPr>
                <w:noProof/>
              </w:rPr>
            </w:r>
            <w:r>
              <w:rPr>
                <w:noProof/>
              </w:rPr>
              <w:fldChar w:fldCharType="separate"/>
            </w:r>
            <w:r>
              <w:rPr>
                <w:noProof/>
              </w:rPr>
              <w:t>5</w:t>
            </w:r>
            <w:r>
              <w:rPr>
                <w:noProof/>
              </w:rPr>
              <w:fldChar w:fldCharType="end"/>
            </w:r>
          </w:hyperlink>
        </w:p>
        <w:p w14:paraId="2514A0CD" w14:textId="16164205"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07" w:history="1">
            <w:r w:rsidRPr="003D4CA8">
              <w:rPr>
                <w:rStyle w:val="Hipervnculo"/>
                <w:noProof/>
              </w:rPr>
              <w:t>1.2 Problema que resuelve</w:t>
            </w:r>
            <w:r>
              <w:rPr>
                <w:noProof/>
              </w:rPr>
              <w:tab/>
            </w:r>
            <w:r>
              <w:rPr>
                <w:noProof/>
              </w:rPr>
              <w:fldChar w:fldCharType="begin"/>
            </w:r>
            <w:r>
              <w:rPr>
                <w:noProof/>
              </w:rPr>
              <w:instrText xml:space="preserve"> PAGEREF _Toc238223207 \h </w:instrText>
            </w:r>
            <w:r>
              <w:rPr>
                <w:noProof/>
              </w:rPr>
            </w:r>
            <w:r>
              <w:rPr>
                <w:noProof/>
              </w:rPr>
              <w:fldChar w:fldCharType="separate"/>
            </w:r>
            <w:r>
              <w:rPr>
                <w:noProof/>
              </w:rPr>
              <w:t>5</w:t>
            </w:r>
            <w:r>
              <w:rPr>
                <w:noProof/>
              </w:rPr>
              <w:fldChar w:fldCharType="end"/>
            </w:r>
          </w:hyperlink>
        </w:p>
        <w:p w14:paraId="23699AF0" w14:textId="75AD6078"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08" w:history="1">
            <w:r w:rsidRPr="003D4CA8">
              <w:rPr>
                <w:rStyle w:val="Hipervnculo"/>
                <w:noProof/>
              </w:rPr>
              <w:t>1.3 Relevancia e impacto para el campo laboral de la carrera</w:t>
            </w:r>
            <w:r>
              <w:rPr>
                <w:noProof/>
              </w:rPr>
              <w:tab/>
            </w:r>
            <w:r>
              <w:rPr>
                <w:noProof/>
              </w:rPr>
              <w:fldChar w:fldCharType="begin"/>
            </w:r>
            <w:r>
              <w:rPr>
                <w:noProof/>
              </w:rPr>
              <w:instrText xml:space="preserve"> PAGEREF _Toc238223208 \h </w:instrText>
            </w:r>
            <w:r>
              <w:rPr>
                <w:noProof/>
              </w:rPr>
            </w:r>
            <w:r>
              <w:rPr>
                <w:noProof/>
              </w:rPr>
              <w:fldChar w:fldCharType="separate"/>
            </w:r>
            <w:r>
              <w:rPr>
                <w:noProof/>
              </w:rPr>
              <w:t>6</w:t>
            </w:r>
            <w:r>
              <w:rPr>
                <w:noProof/>
              </w:rPr>
              <w:fldChar w:fldCharType="end"/>
            </w:r>
          </w:hyperlink>
        </w:p>
        <w:p w14:paraId="2569A116" w14:textId="14FC63DB"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09" w:history="1">
            <w:r w:rsidRPr="003D4CA8">
              <w:rPr>
                <w:rStyle w:val="Hipervnculo"/>
                <w:noProof/>
              </w:rPr>
              <w:t>2. Relación del proyecto con las competencias del perfil de egreso</w:t>
            </w:r>
            <w:r>
              <w:rPr>
                <w:noProof/>
              </w:rPr>
              <w:tab/>
            </w:r>
            <w:r>
              <w:rPr>
                <w:noProof/>
              </w:rPr>
              <w:fldChar w:fldCharType="begin"/>
            </w:r>
            <w:r>
              <w:rPr>
                <w:noProof/>
              </w:rPr>
              <w:instrText xml:space="preserve"> PAGEREF _Toc238223209 \h </w:instrText>
            </w:r>
            <w:r>
              <w:rPr>
                <w:noProof/>
              </w:rPr>
            </w:r>
            <w:r>
              <w:rPr>
                <w:noProof/>
              </w:rPr>
              <w:fldChar w:fldCharType="separate"/>
            </w:r>
            <w:r>
              <w:rPr>
                <w:noProof/>
              </w:rPr>
              <w:t>7</w:t>
            </w:r>
            <w:r>
              <w:rPr>
                <w:noProof/>
              </w:rPr>
              <w:fldChar w:fldCharType="end"/>
            </w:r>
          </w:hyperlink>
        </w:p>
        <w:p w14:paraId="60558FCC" w14:textId="6CA9A7FE"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10" w:history="1">
            <w:r w:rsidRPr="003D4CA8">
              <w:rPr>
                <w:rStyle w:val="Hipervnculo"/>
                <w:noProof/>
              </w:rPr>
              <w:t>3. Relación del proyecto con los intereses profesionales del equipo</w:t>
            </w:r>
            <w:r>
              <w:rPr>
                <w:noProof/>
              </w:rPr>
              <w:tab/>
            </w:r>
            <w:r>
              <w:rPr>
                <w:noProof/>
              </w:rPr>
              <w:fldChar w:fldCharType="begin"/>
            </w:r>
            <w:r>
              <w:rPr>
                <w:noProof/>
              </w:rPr>
              <w:instrText xml:space="preserve"> PAGEREF _Toc238223210 \h </w:instrText>
            </w:r>
            <w:r>
              <w:rPr>
                <w:noProof/>
              </w:rPr>
            </w:r>
            <w:r>
              <w:rPr>
                <w:noProof/>
              </w:rPr>
              <w:fldChar w:fldCharType="separate"/>
            </w:r>
            <w:r>
              <w:rPr>
                <w:noProof/>
              </w:rPr>
              <w:t>10</w:t>
            </w:r>
            <w:r>
              <w:rPr>
                <w:noProof/>
              </w:rPr>
              <w:fldChar w:fldCharType="end"/>
            </w:r>
          </w:hyperlink>
        </w:p>
        <w:p w14:paraId="4D7A77E6" w14:textId="3B826961"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1" w:history="1">
            <w:r w:rsidRPr="003D4CA8">
              <w:rPr>
                <w:rStyle w:val="Hipervnculo"/>
                <w:noProof/>
              </w:rPr>
              <w:t>3.1 [Nombre integrante 1]</w:t>
            </w:r>
            <w:r>
              <w:rPr>
                <w:noProof/>
              </w:rPr>
              <w:tab/>
            </w:r>
            <w:r>
              <w:rPr>
                <w:noProof/>
              </w:rPr>
              <w:fldChar w:fldCharType="begin"/>
            </w:r>
            <w:r>
              <w:rPr>
                <w:noProof/>
              </w:rPr>
              <w:instrText xml:space="preserve"> PAGEREF _Toc238223211 \h </w:instrText>
            </w:r>
            <w:r>
              <w:rPr>
                <w:noProof/>
              </w:rPr>
            </w:r>
            <w:r>
              <w:rPr>
                <w:noProof/>
              </w:rPr>
              <w:fldChar w:fldCharType="separate"/>
            </w:r>
            <w:r>
              <w:rPr>
                <w:noProof/>
              </w:rPr>
              <w:t>10</w:t>
            </w:r>
            <w:r>
              <w:rPr>
                <w:noProof/>
              </w:rPr>
              <w:fldChar w:fldCharType="end"/>
            </w:r>
          </w:hyperlink>
        </w:p>
        <w:p w14:paraId="6E5696E2" w14:textId="5E674460"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2" w:history="1">
            <w:r w:rsidRPr="003D4CA8">
              <w:rPr>
                <w:rStyle w:val="Hipervnculo"/>
                <w:noProof/>
              </w:rPr>
              <w:t>3.2 [Nombre integrante 2]</w:t>
            </w:r>
            <w:r>
              <w:rPr>
                <w:noProof/>
              </w:rPr>
              <w:tab/>
            </w:r>
            <w:r>
              <w:rPr>
                <w:noProof/>
              </w:rPr>
              <w:fldChar w:fldCharType="begin"/>
            </w:r>
            <w:r>
              <w:rPr>
                <w:noProof/>
              </w:rPr>
              <w:instrText xml:space="preserve"> PAGEREF _Toc238223212 \h </w:instrText>
            </w:r>
            <w:r>
              <w:rPr>
                <w:noProof/>
              </w:rPr>
            </w:r>
            <w:r>
              <w:rPr>
                <w:noProof/>
              </w:rPr>
              <w:fldChar w:fldCharType="separate"/>
            </w:r>
            <w:r>
              <w:rPr>
                <w:noProof/>
              </w:rPr>
              <w:t>10</w:t>
            </w:r>
            <w:r>
              <w:rPr>
                <w:noProof/>
              </w:rPr>
              <w:fldChar w:fldCharType="end"/>
            </w:r>
          </w:hyperlink>
        </w:p>
        <w:p w14:paraId="0AE73E43" w14:textId="16B6543C"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13" w:history="1">
            <w:r w:rsidRPr="003D4CA8">
              <w:rPr>
                <w:rStyle w:val="Hipervnculo"/>
                <w:noProof/>
              </w:rPr>
              <w:t>4. Factibilidad del proyecto en el marco de la asignatura</w:t>
            </w:r>
            <w:r>
              <w:rPr>
                <w:noProof/>
              </w:rPr>
              <w:tab/>
            </w:r>
            <w:r>
              <w:rPr>
                <w:noProof/>
              </w:rPr>
              <w:fldChar w:fldCharType="begin"/>
            </w:r>
            <w:r>
              <w:rPr>
                <w:noProof/>
              </w:rPr>
              <w:instrText xml:space="preserve"> PAGEREF _Toc238223213 \h </w:instrText>
            </w:r>
            <w:r>
              <w:rPr>
                <w:noProof/>
              </w:rPr>
            </w:r>
            <w:r>
              <w:rPr>
                <w:noProof/>
              </w:rPr>
              <w:fldChar w:fldCharType="separate"/>
            </w:r>
            <w:r>
              <w:rPr>
                <w:noProof/>
              </w:rPr>
              <w:t>11</w:t>
            </w:r>
            <w:r>
              <w:rPr>
                <w:noProof/>
              </w:rPr>
              <w:fldChar w:fldCharType="end"/>
            </w:r>
          </w:hyperlink>
        </w:p>
        <w:p w14:paraId="644C4204" w14:textId="47A12DA5"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4" w:history="1">
            <w:r w:rsidRPr="003D4CA8">
              <w:rPr>
                <w:rStyle w:val="Hipervnculo"/>
                <w:noProof/>
              </w:rPr>
              <w:t>4.1 Tiempo</w:t>
            </w:r>
            <w:r>
              <w:rPr>
                <w:noProof/>
              </w:rPr>
              <w:tab/>
            </w:r>
            <w:r>
              <w:rPr>
                <w:noProof/>
              </w:rPr>
              <w:fldChar w:fldCharType="begin"/>
            </w:r>
            <w:r>
              <w:rPr>
                <w:noProof/>
              </w:rPr>
              <w:instrText xml:space="preserve"> PAGEREF _Toc238223214 \h </w:instrText>
            </w:r>
            <w:r>
              <w:rPr>
                <w:noProof/>
              </w:rPr>
            </w:r>
            <w:r>
              <w:rPr>
                <w:noProof/>
              </w:rPr>
              <w:fldChar w:fldCharType="separate"/>
            </w:r>
            <w:r>
              <w:rPr>
                <w:noProof/>
              </w:rPr>
              <w:t>11</w:t>
            </w:r>
            <w:r>
              <w:rPr>
                <w:noProof/>
              </w:rPr>
              <w:fldChar w:fldCharType="end"/>
            </w:r>
          </w:hyperlink>
        </w:p>
        <w:p w14:paraId="5C8D7DB3" w14:textId="5A1DC9B0"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5" w:history="1">
            <w:r w:rsidRPr="003D4CA8">
              <w:rPr>
                <w:rStyle w:val="Hipervnculo"/>
                <w:noProof/>
              </w:rPr>
              <w:t>4.2 Materiales y recursos</w:t>
            </w:r>
            <w:r>
              <w:rPr>
                <w:noProof/>
              </w:rPr>
              <w:tab/>
            </w:r>
            <w:r>
              <w:rPr>
                <w:noProof/>
              </w:rPr>
              <w:fldChar w:fldCharType="begin"/>
            </w:r>
            <w:r>
              <w:rPr>
                <w:noProof/>
              </w:rPr>
              <w:instrText xml:space="preserve"> PAGEREF _Toc238223215 \h </w:instrText>
            </w:r>
            <w:r>
              <w:rPr>
                <w:noProof/>
              </w:rPr>
            </w:r>
            <w:r>
              <w:rPr>
                <w:noProof/>
              </w:rPr>
              <w:fldChar w:fldCharType="separate"/>
            </w:r>
            <w:r>
              <w:rPr>
                <w:noProof/>
              </w:rPr>
              <w:t>11</w:t>
            </w:r>
            <w:r>
              <w:rPr>
                <w:noProof/>
              </w:rPr>
              <w:fldChar w:fldCharType="end"/>
            </w:r>
          </w:hyperlink>
        </w:p>
        <w:p w14:paraId="3B1C2B99" w14:textId="0525F63D"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6" w:history="1">
            <w:r w:rsidRPr="003D4CA8">
              <w:rPr>
                <w:rStyle w:val="Hipervnculo"/>
                <w:noProof/>
              </w:rPr>
              <w:t>4.3 Factores externos y dificultades previstas</w:t>
            </w:r>
            <w:r>
              <w:rPr>
                <w:noProof/>
              </w:rPr>
              <w:tab/>
            </w:r>
            <w:r>
              <w:rPr>
                <w:noProof/>
              </w:rPr>
              <w:fldChar w:fldCharType="begin"/>
            </w:r>
            <w:r>
              <w:rPr>
                <w:noProof/>
              </w:rPr>
              <w:instrText xml:space="preserve"> PAGEREF _Toc238223216 \h </w:instrText>
            </w:r>
            <w:r>
              <w:rPr>
                <w:noProof/>
              </w:rPr>
            </w:r>
            <w:r>
              <w:rPr>
                <w:noProof/>
              </w:rPr>
              <w:fldChar w:fldCharType="separate"/>
            </w:r>
            <w:r>
              <w:rPr>
                <w:noProof/>
              </w:rPr>
              <w:t>12</w:t>
            </w:r>
            <w:r>
              <w:rPr>
                <w:noProof/>
              </w:rPr>
              <w:fldChar w:fldCharType="end"/>
            </w:r>
          </w:hyperlink>
        </w:p>
        <w:p w14:paraId="42C151D1" w14:textId="4B873E98"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17" w:history="1">
            <w:r w:rsidRPr="003D4CA8">
              <w:rPr>
                <w:rStyle w:val="Hipervnculo"/>
                <w:noProof/>
              </w:rPr>
              <w:t>5. Desarrollo de ingeniería</w:t>
            </w:r>
            <w:r>
              <w:rPr>
                <w:noProof/>
              </w:rPr>
              <w:tab/>
            </w:r>
            <w:r>
              <w:rPr>
                <w:noProof/>
              </w:rPr>
              <w:fldChar w:fldCharType="begin"/>
            </w:r>
            <w:r>
              <w:rPr>
                <w:noProof/>
              </w:rPr>
              <w:instrText xml:space="preserve"> PAGEREF _Toc238223217 \h </w:instrText>
            </w:r>
            <w:r>
              <w:rPr>
                <w:noProof/>
              </w:rPr>
            </w:r>
            <w:r>
              <w:rPr>
                <w:noProof/>
              </w:rPr>
              <w:fldChar w:fldCharType="separate"/>
            </w:r>
            <w:r>
              <w:rPr>
                <w:noProof/>
              </w:rPr>
              <w:t>13</w:t>
            </w:r>
            <w:r>
              <w:rPr>
                <w:noProof/>
              </w:rPr>
              <w:fldChar w:fldCharType="end"/>
            </w:r>
          </w:hyperlink>
        </w:p>
        <w:p w14:paraId="0D6C9279" w14:textId="285DC1D0"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8" w:history="1">
            <w:r w:rsidRPr="003D4CA8">
              <w:rPr>
                <w:rStyle w:val="Hipervnculo"/>
                <w:noProof/>
              </w:rPr>
              <w:t>5.1 Objetivos</w:t>
            </w:r>
            <w:r>
              <w:rPr>
                <w:noProof/>
              </w:rPr>
              <w:tab/>
            </w:r>
            <w:r>
              <w:rPr>
                <w:noProof/>
              </w:rPr>
              <w:fldChar w:fldCharType="begin"/>
            </w:r>
            <w:r>
              <w:rPr>
                <w:noProof/>
              </w:rPr>
              <w:instrText xml:space="preserve"> PAGEREF _Toc238223218 \h </w:instrText>
            </w:r>
            <w:r>
              <w:rPr>
                <w:noProof/>
              </w:rPr>
            </w:r>
            <w:r>
              <w:rPr>
                <w:noProof/>
              </w:rPr>
              <w:fldChar w:fldCharType="separate"/>
            </w:r>
            <w:r>
              <w:rPr>
                <w:noProof/>
              </w:rPr>
              <w:t>13</w:t>
            </w:r>
            <w:r>
              <w:rPr>
                <w:noProof/>
              </w:rPr>
              <w:fldChar w:fldCharType="end"/>
            </w:r>
          </w:hyperlink>
        </w:p>
        <w:p w14:paraId="193BF3BE" w14:textId="694DEDF8"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19" w:history="1">
            <w:r w:rsidRPr="003D4CA8">
              <w:rPr>
                <w:rStyle w:val="Hipervnculo"/>
                <w:noProof/>
              </w:rPr>
              <w:t>5.2 Alcance y limitaciones</w:t>
            </w:r>
            <w:r>
              <w:rPr>
                <w:noProof/>
              </w:rPr>
              <w:tab/>
            </w:r>
            <w:r>
              <w:rPr>
                <w:noProof/>
              </w:rPr>
              <w:fldChar w:fldCharType="begin"/>
            </w:r>
            <w:r>
              <w:rPr>
                <w:noProof/>
              </w:rPr>
              <w:instrText xml:space="preserve"> PAGEREF _Toc238223219 \h </w:instrText>
            </w:r>
            <w:r>
              <w:rPr>
                <w:noProof/>
              </w:rPr>
            </w:r>
            <w:r>
              <w:rPr>
                <w:noProof/>
              </w:rPr>
              <w:fldChar w:fldCharType="separate"/>
            </w:r>
            <w:r>
              <w:rPr>
                <w:noProof/>
              </w:rPr>
              <w:t>13</w:t>
            </w:r>
            <w:r>
              <w:rPr>
                <w:noProof/>
              </w:rPr>
              <w:fldChar w:fldCharType="end"/>
            </w:r>
          </w:hyperlink>
        </w:p>
        <w:p w14:paraId="2C0273F3" w14:textId="75D2A201"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0" w:history="1">
            <w:r w:rsidRPr="003D4CA8">
              <w:rPr>
                <w:rStyle w:val="Hipervnculo"/>
                <w:noProof/>
              </w:rPr>
              <w:t>5.3 Requerimientos</w:t>
            </w:r>
            <w:r>
              <w:rPr>
                <w:noProof/>
              </w:rPr>
              <w:tab/>
            </w:r>
            <w:r>
              <w:rPr>
                <w:noProof/>
              </w:rPr>
              <w:fldChar w:fldCharType="begin"/>
            </w:r>
            <w:r>
              <w:rPr>
                <w:noProof/>
              </w:rPr>
              <w:instrText xml:space="preserve"> PAGEREF _Toc238223220 \h </w:instrText>
            </w:r>
            <w:r>
              <w:rPr>
                <w:noProof/>
              </w:rPr>
            </w:r>
            <w:r>
              <w:rPr>
                <w:noProof/>
              </w:rPr>
              <w:fldChar w:fldCharType="separate"/>
            </w:r>
            <w:r>
              <w:rPr>
                <w:noProof/>
              </w:rPr>
              <w:t>14</w:t>
            </w:r>
            <w:r>
              <w:rPr>
                <w:noProof/>
              </w:rPr>
              <w:fldChar w:fldCharType="end"/>
            </w:r>
          </w:hyperlink>
        </w:p>
        <w:p w14:paraId="75270665" w14:textId="44C209D6"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1" w:history="1">
            <w:r w:rsidRPr="003D4CA8">
              <w:rPr>
                <w:rStyle w:val="Hipervnculo"/>
                <w:noProof/>
              </w:rPr>
              <w:t>5.4 Arquitectura de la solución</w:t>
            </w:r>
            <w:r>
              <w:rPr>
                <w:noProof/>
              </w:rPr>
              <w:tab/>
            </w:r>
            <w:r>
              <w:rPr>
                <w:noProof/>
              </w:rPr>
              <w:fldChar w:fldCharType="begin"/>
            </w:r>
            <w:r>
              <w:rPr>
                <w:noProof/>
              </w:rPr>
              <w:instrText xml:space="preserve"> PAGEREF _Toc238223221 \h </w:instrText>
            </w:r>
            <w:r>
              <w:rPr>
                <w:noProof/>
              </w:rPr>
            </w:r>
            <w:r>
              <w:rPr>
                <w:noProof/>
              </w:rPr>
              <w:fldChar w:fldCharType="separate"/>
            </w:r>
            <w:r>
              <w:rPr>
                <w:noProof/>
              </w:rPr>
              <w:t>15</w:t>
            </w:r>
            <w:r>
              <w:rPr>
                <w:noProof/>
              </w:rPr>
              <w:fldChar w:fldCharType="end"/>
            </w:r>
          </w:hyperlink>
        </w:p>
        <w:p w14:paraId="752D37B7" w14:textId="19743461"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2" w:history="1">
            <w:r w:rsidRPr="003D4CA8">
              <w:rPr>
                <w:rStyle w:val="Hipervnculo"/>
                <w:noProof/>
              </w:rPr>
              <w:t>5.5 Modelo de datos</w:t>
            </w:r>
            <w:r>
              <w:rPr>
                <w:noProof/>
              </w:rPr>
              <w:tab/>
            </w:r>
            <w:r>
              <w:rPr>
                <w:noProof/>
              </w:rPr>
              <w:fldChar w:fldCharType="begin"/>
            </w:r>
            <w:r>
              <w:rPr>
                <w:noProof/>
              </w:rPr>
              <w:instrText xml:space="preserve"> PAGEREF _Toc238223222 \h </w:instrText>
            </w:r>
            <w:r>
              <w:rPr>
                <w:noProof/>
              </w:rPr>
            </w:r>
            <w:r>
              <w:rPr>
                <w:noProof/>
              </w:rPr>
              <w:fldChar w:fldCharType="separate"/>
            </w:r>
            <w:r>
              <w:rPr>
                <w:noProof/>
              </w:rPr>
              <w:t>16</w:t>
            </w:r>
            <w:r>
              <w:rPr>
                <w:noProof/>
              </w:rPr>
              <w:fldChar w:fldCharType="end"/>
            </w:r>
          </w:hyperlink>
        </w:p>
        <w:p w14:paraId="62BF5E64" w14:textId="163908BE"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3" w:history="1">
            <w:r w:rsidRPr="003D4CA8">
              <w:rPr>
                <w:rStyle w:val="Hipervnculo"/>
                <w:noProof/>
              </w:rPr>
              <w:t>5.6 Plan de pruebas y validación</w:t>
            </w:r>
            <w:r>
              <w:rPr>
                <w:noProof/>
              </w:rPr>
              <w:tab/>
            </w:r>
            <w:r>
              <w:rPr>
                <w:noProof/>
              </w:rPr>
              <w:fldChar w:fldCharType="begin"/>
            </w:r>
            <w:r>
              <w:rPr>
                <w:noProof/>
              </w:rPr>
              <w:instrText xml:space="preserve"> PAGEREF _Toc238223223 \h </w:instrText>
            </w:r>
            <w:r>
              <w:rPr>
                <w:noProof/>
              </w:rPr>
            </w:r>
            <w:r>
              <w:rPr>
                <w:noProof/>
              </w:rPr>
              <w:fldChar w:fldCharType="separate"/>
            </w:r>
            <w:r>
              <w:rPr>
                <w:noProof/>
              </w:rPr>
              <w:t>17</w:t>
            </w:r>
            <w:r>
              <w:rPr>
                <w:noProof/>
              </w:rPr>
              <w:fldChar w:fldCharType="end"/>
            </w:r>
          </w:hyperlink>
        </w:p>
        <w:p w14:paraId="6295065B" w14:textId="1EE13AEB"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4" w:history="1">
            <w:r w:rsidRPr="003D4CA8">
              <w:rPr>
                <w:rStyle w:val="Hipervnculo"/>
                <w:noProof/>
              </w:rPr>
              <w:t>5.7 Planificación del proyecto</w:t>
            </w:r>
            <w:r>
              <w:rPr>
                <w:noProof/>
              </w:rPr>
              <w:tab/>
            </w:r>
            <w:r>
              <w:rPr>
                <w:noProof/>
              </w:rPr>
              <w:fldChar w:fldCharType="begin"/>
            </w:r>
            <w:r>
              <w:rPr>
                <w:noProof/>
              </w:rPr>
              <w:instrText xml:space="preserve"> PAGEREF _Toc238223224 \h </w:instrText>
            </w:r>
            <w:r>
              <w:rPr>
                <w:noProof/>
              </w:rPr>
            </w:r>
            <w:r>
              <w:rPr>
                <w:noProof/>
              </w:rPr>
              <w:fldChar w:fldCharType="separate"/>
            </w:r>
            <w:r>
              <w:rPr>
                <w:noProof/>
              </w:rPr>
              <w:t>18</w:t>
            </w:r>
            <w:r>
              <w:rPr>
                <w:noProof/>
              </w:rPr>
              <w:fldChar w:fldCharType="end"/>
            </w:r>
          </w:hyperlink>
        </w:p>
        <w:p w14:paraId="0A21BDB5" w14:textId="691E92C8" w:rsidR="00317A6B" w:rsidRDefault="00317A6B">
          <w:pPr>
            <w:pStyle w:val="TDC2"/>
            <w:tabs>
              <w:tab w:val="right" w:leader="dot" w:pos="9016"/>
            </w:tabs>
            <w:rPr>
              <w:rFonts w:asciiTheme="minorHAnsi" w:eastAsiaTheme="minorEastAsia" w:hAnsiTheme="minorHAnsi" w:cstheme="minorBidi"/>
              <w:noProof/>
              <w:kern w:val="2"/>
              <w14:ligatures w14:val="standardContextual"/>
            </w:rPr>
          </w:pPr>
          <w:hyperlink w:anchor="_Toc238223225" w:history="1">
            <w:r w:rsidRPr="003D4CA8">
              <w:rPr>
                <w:rStyle w:val="Hipervnculo"/>
                <w:noProof/>
              </w:rPr>
              <w:t>5.8 Roles del equipo</w:t>
            </w:r>
            <w:r>
              <w:rPr>
                <w:noProof/>
              </w:rPr>
              <w:tab/>
            </w:r>
            <w:r>
              <w:rPr>
                <w:noProof/>
              </w:rPr>
              <w:fldChar w:fldCharType="begin"/>
            </w:r>
            <w:r>
              <w:rPr>
                <w:noProof/>
              </w:rPr>
              <w:instrText xml:space="preserve"> PAGEREF _Toc238223225 \h </w:instrText>
            </w:r>
            <w:r>
              <w:rPr>
                <w:noProof/>
              </w:rPr>
            </w:r>
            <w:r>
              <w:rPr>
                <w:noProof/>
              </w:rPr>
              <w:fldChar w:fldCharType="separate"/>
            </w:r>
            <w:r>
              <w:rPr>
                <w:noProof/>
              </w:rPr>
              <w:t>19</w:t>
            </w:r>
            <w:r>
              <w:rPr>
                <w:noProof/>
              </w:rPr>
              <w:fldChar w:fldCharType="end"/>
            </w:r>
          </w:hyperlink>
        </w:p>
        <w:p w14:paraId="4B778AC4" w14:textId="5FA74EA8"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26" w:history="1">
            <w:r w:rsidRPr="003D4CA8">
              <w:rPr>
                <w:rStyle w:val="Hipervnculo"/>
                <w:noProof/>
                <w:lang w:val="en-US"/>
              </w:rPr>
              <w:t>6. Reflection</w:t>
            </w:r>
            <w:r>
              <w:rPr>
                <w:noProof/>
              </w:rPr>
              <w:tab/>
            </w:r>
            <w:r>
              <w:rPr>
                <w:noProof/>
              </w:rPr>
              <w:fldChar w:fldCharType="begin"/>
            </w:r>
            <w:r>
              <w:rPr>
                <w:noProof/>
              </w:rPr>
              <w:instrText xml:space="preserve"> PAGEREF _Toc238223226 \h </w:instrText>
            </w:r>
            <w:r>
              <w:rPr>
                <w:noProof/>
              </w:rPr>
            </w:r>
            <w:r>
              <w:rPr>
                <w:noProof/>
              </w:rPr>
              <w:fldChar w:fldCharType="separate"/>
            </w:r>
            <w:r>
              <w:rPr>
                <w:noProof/>
              </w:rPr>
              <w:t>20</w:t>
            </w:r>
            <w:r>
              <w:rPr>
                <w:noProof/>
              </w:rPr>
              <w:fldChar w:fldCharType="end"/>
            </w:r>
          </w:hyperlink>
        </w:p>
        <w:p w14:paraId="44135C04" w14:textId="7232D660" w:rsidR="00317A6B" w:rsidRDefault="00317A6B">
          <w:pPr>
            <w:pStyle w:val="TDC1"/>
            <w:tabs>
              <w:tab w:val="right" w:leader="dot" w:pos="9016"/>
            </w:tabs>
            <w:rPr>
              <w:rFonts w:asciiTheme="minorHAnsi" w:eastAsiaTheme="minorEastAsia" w:hAnsiTheme="minorHAnsi" w:cstheme="minorBidi"/>
              <w:noProof/>
              <w:kern w:val="2"/>
              <w14:ligatures w14:val="standardContextual"/>
            </w:rPr>
          </w:pPr>
          <w:hyperlink w:anchor="_Toc238223227" w:history="1">
            <w:r w:rsidRPr="003D4CA8">
              <w:rPr>
                <w:rStyle w:val="Hipervnculo"/>
                <w:noProof/>
              </w:rPr>
              <w:t>8. Bibliografía</w:t>
            </w:r>
            <w:r>
              <w:rPr>
                <w:noProof/>
              </w:rPr>
              <w:tab/>
            </w:r>
            <w:r>
              <w:rPr>
                <w:noProof/>
              </w:rPr>
              <w:fldChar w:fldCharType="begin"/>
            </w:r>
            <w:r>
              <w:rPr>
                <w:noProof/>
              </w:rPr>
              <w:instrText xml:space="preserve"> PAGEREF _Toc238223227 \h </w:instrText>
            </w:r>
            <w:r>
              <w:rPr>
                <w:noProof/>
              </w:rPr>
            </w:r>
            <w:r>
              <w:rPr>
                <w:noProof/>
              </w:rPr>
              <w:fldChar w:fldCharType="separate"/>
            </w:r>
            <w:r>
              <w:rPr>
                <w:noProof/>
              </w:rPr>
              <w:t>21</w:t>
            </w:r>
            <w:r>
              <w:rPr>
                <w:noProof/>
              </w:rPr>
              <w:fldChar w:fldCharType="end"/>
            </w:r>
          </w:hyperlink>
        </w:p>
        <w:p w14:paraId="2007FAFA" w14:textId="35BDE4FD" w:rsidR="006D3B5E" w:rsidRDefault="00000000">
          <w:r>
            <w:fldChar w:fldCharType="end"/>
          </w:r>
        </w:p>
      </w:sdtContent>
    </w:sdt>
    <w:p w14:paraId="6D33FA6C" w14:textId="77777777" w:rsidR="006D3B5E" w:rsidRDefault="00000000">
      <w:r>
        <w:rPr>
          <w:i/>
          <w:iCs/>
          <w:color w:val="808080"/>
          <w:sz w:val="18"/>
          <w:szCs w:val="18"/>
        </w:rPr>
        <w:t>Nota: para actualizar el índice en Word, clic derecho sobre la tabla → Actualizar campos → Actualizar toda la tabla.</w:t>
      </w:r>
    </w:p>
    <w:p w14:paraId="7E1AE483" w14:textId="77777777" w:rsidR="006D3B5E" w:rsidRDefault="00000000">
      <w:r>
        <w:br w:type="page"/>
      </w:r>
    </w:p>
    <w:p w14:paraId="68BD695A" w14:textId="77777777" w:rsidR="006D3B5E" w:rsidRPr="001B5835" w:rsidRDefault="00000000">
      <w:pPr>
        <w:pStyle w:val="Ttulo1"/>
        <w:spacing w:before="280" w:after="160"/>
        <w:rPr>
          <w:lang w:val="en-US"/>
        </w:rPr>
      </w:pPr>
      <w:bookmarkStart w:id="1" w:name="_Toc238223203"/>
      <w:r w:rsidRPr="001B5835">
        <w:rPr>
          <w:lang w:val="en-US"/>
        </w:rPr>
        <w:lastRenderedPageBreak/>
        <w:t>Abstract</w:t>
      </w:r>
      <w:bookmarkEnd w:id="1"/>
    </w:p>
    <w:p w14:paraId="457F93F6" w14:textId="77777777" w:rsidR="006D3B5E" w:rsidRPr="001B5835" w:rsidRDefault="00000000">
      <w:pPr>
        <w:spacing w:after="160"/>
        <w:rPr>
          <w:lang w:val="en-US"/>
        </w:rPr>
      </w:pPr>
      <w:r w:rsidRPr="001B5835">
        <w:rPr>
          <w:lang w:val="en-US"/>
        </w:rPr>
        <w:t xml:space="preserve">This report presents the definition of the APT capstone project developed by the team: a multi-tenant SaaS platform for inventory management and Chilean electronic invoicing (SII), with an integrated point of sale, aimed at small and medium retail businesses such as </w:t>
      </w:r>
      <w:proofErr w:type="spellStart"/>
      <w:r w:rsidRPr="001B5835">
        <w:rPr>
          <w:lang w:val="en-US"/>
        </w:rPr>
        <w:t>neighbourhood</w:t>
      </w:r>
      <w:proofErr w:type="spellEnd"/>
      <w:r w:rsidRPr="001B5835">
        <w:rPr>
          <w:lang w:val="en-US"/>
        </w:rPr>
        <w:t xml:space="preserve"> stores, minimarkets and mid-sized supermarkets.</w:t>
      </w:r>
    </w:p>
    <w:p w14:paraId="4A5C1E48" w14:textId="77777777" w:rsidR="006D3B5E" w:rsidRPr="001B5835" w:rsidRDefault="00000000">
      <w:pPr>
        <w:spacing w:after="160"/>
        <w:rPr>
          <w:lang w:val="en-US"/>
        </w:rPr>
      </w:pPr>
      <w:r w:rsidRPr="001B5835">
        <w:rPr>
          <w:lang w:val="en-US"/>
        </w:rPr>
        <w:t xml:space="preserve">The problem addressed is that small Chilean retailers operate with manual or non-existent stock </w:t>
      </w:r>
      <w:proofErr w:type="gramStart"/>
      <w:r w:rsidRPr="001B5835">
        <w:rPr>
          <w:lang w:val="en-US"/>
        </w:rPr>
        <w:t>control, and</w:t>
      </w:r>
      <w:proofErr w:type="gramEnd"/>
      <w:r w:rsidRPr="001B5835">
        <w:rPr>
          <w:lang w:val="en-US"/>
        </w:rPr>
        <w:t xml:space="preserve"> handle electronic tax documents outside the point of sale. This causes stock-outs, undetected shrinkage, cash differences and duplicated data entry. Existing alternatives are full ERP suites, which are expensive and include modules these businesses never use.</w:t>
      </w:r>
    </w:p>
    <w:p w14:paraId="4B0288CC" w14:textId="77777777" w:rsidR="006D3B5E" w:rsidRPr="001B5835" w:rsidRDefault="00000000">
      <w:pPr>
        <w:spacing w:after="160"/>
        <w:rPr>
          <w:lang w:val="en-US"/>
        </w:rPr>
      </w:pPr>
      <w:r w:rsidRPr="001B5835">
        <w:rPr>
          <w:lang w:val="en-US"/>
        </w:rPr>
        <w:t xml:space="preserve">The proposed solution is built on Node.js with the </w:t>
      </w:r>
      <w:proofErr w:type="spellStart"/>
      <w:r w:rsidRPr="001B5835">
        <w:rPr>
          <w:lang w:val="en-US"/>
        </w:rPr>
        <w:t>NestJS</w:t>
      </w:r>
      <w:proofErr w:type="spellEnd"/>
      <w:r w:rsidRPr="001B5835">
        <w:rPr>
          <w:lang w:val="en-US"/>
        </w:rPr>
        <w:t xml:space="preserve"> framework, TypeScript and PostgreSQL, using a single-database multi-tenant model, JWT authentication, plan-based feature gating through guards, and Docker </w:t>
      </w:r>
      <w:proofErr w:type="spellStart"/>
      <w:r w:rsidRPr="001B5835">
        <w:rPr>
          <w:lang w:val="en-US"/>
        </w:rPr>
        <w:t>containerisation</w:t>
      </w:r>
      <w:proofErr w:type="spellEnd"/>
      <w:r w:rsidRPr="001B5835">
        <w:rPr>
          <w:lang w:val="en-US"/>
        </w:rPr>
        <w:t xml:space="preserve">. Electronic tax document submission to the SII is decoupled through an asynchronous queue, so a sale is never blocked by connectivity failures. Phase 1 (core, authentication, multi-tenancy and plan system) is already implemented and </w:t>
      </w:r>
      <w:proofErr w:type="gramStart"/>
      <w:r w:rsidRPr="001B5835">
        <w:rPr>
          <w:lang w:val="en-US"/>
        </w:rPr>
        <w:t>compiling</w:t>
      </w:r>
      <w:proofErr w:type="gramEnd"/>
      <w:r w:rsidRPr="001B5835">
        <w:rPr>
          <w:lang w:val="en-US"/>
        </w:rPr>
        <w:t>.</w:t>
      </w:r>
    </w:p>
    <w:p w14:paraId="3B46CF61" w14:textId="77777777" w:rsidR="006D3B5E" w:rsidRPr="001B5835" w:rsidRDefault="00000000">
      <w:pPr>
        <w:spacing w:after="160"/>
        <w:rPr>
          <w:lang w:val="en-US"/>
        </w:rPr>
      </w:pPr>
      <w:r w:rsidRPr="001B5835">
        <w:rPr>
          <w:lang w:val="en-US"/>
        </w:rPr>
        <w:t>The project integrates at least four competencies from the graduate profile: data modelling, software solution development, IT project management, and product and process validation testing. It is feasible within one academic semester because the technology stack is open source, the team already owns the required infrastructure, and the scope is deliberately limited to warehouse, invoicing and point of sale, excluding accounting, HR, finance and CRM.</w:t>
      </w:r>
    </w:p>
    <w:p w14:paraId="268E8AD7" w14:textId="77777777" w:rsidR="006D3B5E" w:rsidRPr="001B5835" w:rsidRDefault="00000000">
      <w:pPr>
        <w:spacing w:after="160"/>
        <w:rPr>
          <w:lang w:val="en-US"/>
        </w:rPr>
      </w:pPr>
      <w:r w:rsidRPr="001B5835">
        <w:rPr>
          <w:b/>
          <w:bCs/>
          <w:lang w:val="en-US"/>
        </w:rPr>
        <w:t xml:space="preserve">Keywords: </w:t>
      </w:r>
      <w:r w:rsidRPr="001B5835">
        <w:rPr>
          <w:lang w:val="en-US"/>
        </w:rPr>
        <w:t xml:space="preserve">SaaS, multi-tenant, inventory management, electronic invoicing, SII, point of sale, </w:t>
      </w:r>
      <w:proofErr w:type="spellStart"/>
      <w:r w:rsidRPr="001B5835">
        <w:rPr>
          <w:lang w:val="en-US"/>
        </w:rPr>
        <w:t>NestJS</w:t>
      </w:r>
      <w:proofErr w:type="spellEnd"/>
      <w:r w:rsidRPr="001B5835">
        <w:rPr>
          <w:lang w:val="en-US"/>
        </w:rPr>
        <w:t>, PostgreSQL, Docker.</w:t>
      </w:r>
    </w:p>
    <w:p w14:paraId="45712256" w14:textId="77777777" w:rsidR="006D3B5E" w:rsidRDefault="00000000">
      <w:pPr>
        <w:pStyle w:val="Ttulo1"/>
        <w:spacing w:before="280" w:after="160"/>
      </w:pPr>
      <w:bookmarkStart w:id="2" w:name="_Toc238223204"/>
      <w:r>
        <w:t>Resumen</w:t>
      </w:r>
      <w:bookmarkEnd w:id="2"/>
    </w:p>
    <w:p w14:paraId="203F1AFB" w14:textId="77777777" w:rsidR="006D3B5E" w:rsidRDefault="00000000">
      <w:pPr>
        <w:spacing w:after="160"/>
      </w:pPr>
      <w:r>
        <w:t xml:space="preserve">El presente informe expone la definición del Proyecto APT desarrollado por el equipo: una plataforma SaaS </w:t>
      </w:r>
      <w:proofErr w:type="spellStart"/>
      <w:r>
        <w:t>multi-tenant</w:t>
      </w:r>
      <w:proofErr w:type="spellEnd"/>
      <w:r>
        <w:t xml:space="preserve"> de gestión de bodega y facturación electrónica ante el Servicio de Impuestos Internos (SII), con punto de venta integrado, orientada al comercio minorista chileno de pequeño y mediano tamaño —almacenes de barrio, </w:t>
      </w:r>
      <w:proofErr w:type="spellStart"/>
      <w:r>
        <w:t>minimarkets</w:t>
      </w:r>
      <w:proofErr w:type="spellEnd"/>
      <w:r>
        <w:t xml:space="preserve"> y minisúper.</w:t>
      </w:r>
    </w:p>
    <w:p w14:paraId="2FFACB94" w14:textId="77777777" w:rsidR="006D3B5E" w:rsidRDefault="00000000">
      <w:pPr>
        <w:spacing w:after="160"/>
      </w:pPr>
      <w:r>
        <w:t xml:space="preserve">El problema abordado es que el comercio minorista chico opera con control de inventario manual o inexistente y resuelve la facturación electrónica por fuera del punto de venta. Esto genera quiebres de stock, mermas no detectadas, diferencias de caja y doble digitación. Las </w:t>
      </w:r>
      <w:r>
        <w:lastRenderedPageBreak/>
        <w:t>alternativas del mercado son suites ERP completas: costosas y con módulos que estos negocios no utilizan.</w:t>
      </w:r>
    </w:p>
    <w:p w14:paraId="4360AFAD" w14:textId="77777777" w:rsidR="006D3B5E" w:rsidRDefault="00000000">
      <w:pPr>
        <w:spacing w:after="160"/>
      </w:pPr>
      <w:r>
        <w:t xml:space="preserve">La solución propuesta se construye sobre Node.js con el </w:t>
      </w:r>
      <w:proofErr w:type="spellStart"/>
      <w:r>
        <w:t>framework</w:t>
      </w:r>
      <w:proofErr w:type="spellEnd"/>
      <w:r>
        <w:t xml:space="preserve"> </w:t>
      </w:r>
      <w:proofErr w:type="spellStart"/>
      <w:r>
        <w:t>NestJS</w:t>
      </w:r>
      <w:proofErr w:type="spellEnd"/>
      <w:r>
        <w:t xml:space="preserve">, </w:t>
      </w:r>
      <w:proofErr w:type="spellStart"/>
      <w:r>
        <w:t>TypeScript</w:t>
      </w:r>
      <w:proofErr w:type="spellEnd"/>
      <w:r>
        <w:t xml:space="preserve"> y PostgreSQL, con un modelo </w:t>
      </w:r>
      <w:proofErr w:type="spellStart"/>
      <w:r>
        <w:t>multi-tenant</w:t>
      </w:r>
      <w:proofErr w:type="spellEnd"/>
      <w:r>
        <w:t xml:space="preserve"> de base única, autenticación JWT, habilitación de funcionalidades por plan mediante </w:t>
      </w:r>
      <w:proofErr w:type="spellStart"/>
      <w:r>
        <w:t>guards</w:t>
      </w:r>
      <w:proofErr w:type="spellEnd"/>
      <w:r>
        <w:t xml:space="preserve"> y contenerización con Docker. El envío de documentos tributarios electrónicos al SII se desacopla mediante una cola asíncrona, de modo que la venta nunca se bloquea ante fallas de conectividad. La Fase 1 (núcleo, autenticación, </w:t>
      </w:r>
      <w:proofErr w:type="spellStart"/>
      <w:r>
        <w:t>multi-tenancy</w:t>
      </w:r>
      <w:proofErr w:type="spellEnd"/>
      <w:r>
        <w:t xml:space="preserve"> y sistema de planes) ya se encuentra implementada y compilando.</w:t>
      </w:r>
    </w:p>
    <w:p w14:paraId="6F40618D" w14:textId="77777777" w:rsidR="006D3B5E" w:rsidRDefault="00000000">
      <w:pPr>
        <w:spacing w:after="160"/>
      </w:pPr>
      <w:r>
        <w:t xml:space="preserve">El proyecto integra al menos cuatro competencias del perfil de egreso: modelamiento de datos, desarrollo de soluciones de software, gestión de proyectos informáticos y pruebas de validación de productos y procesos. Es factible dentro de un semestre porque el </w:t>
      </w:r>
      <w:proofErr w:type="spellStart"/>
      <w:r>
        <w:t>stack</w:t>
      </w:r>
      <w:proofErr w:type="spellEnd"/>
      <w:r>
        <w:t xml:space="preserve"> tecnológico es de código abierto, el equipo dispone de la infraestructura necesaria y el alcance se limita deliberadamente a bodega, facturación y punto de venta, excluyendo contabilidad, RRHH, finanzas y CRM.</w:t>
      </w:r>
    </w:p>
    <w:p w14:paraId="13EB5908" w14:textId="77777777" w:rsidR="006D3B5E" w:rsidRDefault="00000000">
      <w:pPr>
        <w:spacing w:after="160"/>
      </w:pPr>
      <w:r>
        <w:rPr>
          <w:b/>
          <w:bCs/>
        </w:rPr>
        <w:t xml:space="preserve">Palabras clave: </w:t>
      </w:r>
      <w:r>
        <w:t xml:space="preserve">SaaS, </w:t>
      </w:r>
      <w:proofErr w:type="spellStart"/>
      <w:r>
        <w:t>multi-tenant</w:t>
      </w:r>
      <w:proofErr w:type="spellEnd"/>
      <w:r>
        <w:t xml:space="preserve">, gestión de inventario, facturación electrónica, SII, punto de venta, </w:t>
      </w:r>
      <w:proofErr w:type="spellStart"/>
      <w:r>
        <w:t>NestJS</w:t>
      </w:r>
      <w:proofErr w:type="spellEnd"/>
      <w:r>
        <w:t>, PostgreSQL, Docker.</w:t>
      </w:r>
    </w:p>
    <w:p w14:paraId="46C356A8" w14:textId="77777777" w:rsidR="006D3B5E" w:rsidRDefault="00000000">
      <w:r>
        <w:br w:type="page"/>
      </w:r>
    </w:p>
    <w:p w14:paraId="4EE04133" w14:textId="77777777" w:rsidR="006D3B5E" w:rsidRDefault="00000000">
      <w:pPr>
        <w:pStyle w:val="Ttulo1"/>
        <w:spacing w:before="280" w:after="160"/>
      </w:pPr>
      <w:bookmarkStart w:id="3" w:name="_Toc238223205"/>
      <w:r>
        <w:lastRenderedPageBreak/>
        <w:t>1. Descripción del Proyecto APT y su relevancia</w:t>
      </w:r>
      <w:bookmarkEnd w:id="3"/>
    </w:p>
    <w:p w14:paraId="0C321706" w14:textId="77777777" w:rsidR="006D3B5E" w:rsidRDefault="00000000">
      <w:pPr>
        <w:pStyle w:val="Ttulo2"/>
        <w:spacing w:before="280" w:after="160"/>
      </w:pPr>
      <w:bookmarkStart w:id="4" w:name="_Toc238223206"/>
      <w:r>
        <w:t>1.1 En qué consiste el proyecto</w:t>
      </w:r>
      <w:bookmarkEnd w:id="4"/>
    </w:p>
    <w:p w14:paraId="78A9FE51" w14:textId="77777777" w:rsidR="006D3B5E" w:rsidRDefault="00000000">
      <w:pPr>
        <w:spacing w:after="160"/>
      </w:pPr>
      <w:r>
        <w:t>El Proyecto APT consiste en el desarrollo de una plataforma web entregada como servicio (SaaS) que reúne, en un solo sistema, los tres procesos operativos críticos de un comercio minorista: el control de bodega e inventario, la facturación electrónica ante el SII y el punto de venta con manejo de caja.</w:t>
      </w:r>
    </w:p>
    <w:p w14:paraId="2C8E7206" w14:textId="77777777" w:rsidR="006D3B5E" w:rsidRDefault="00000000">
      <w:pPr>
        <w:spacing w:after="160"/>
      </w:pPr>
      <w:r>
        <w:t xml:space="preserve">La plataforma es </w:t>
      </w:r>
      <w:proofErr w:type="spellStart"/>
      <w:r>
        <w:t>multi-tenant</w:t>
      </w:r>
      <w:proofErr w:type="spellEnd"/>
      <w:r>
        <w:t xml:space="preserve">: una </w:t>
      </w:r>
      <w:proofErr w:type="gramStart"/>
      <w:r>
        <w:t>única instancia y una única base</w:t>
      </w:r>
      <w:proofErr w:type="gramEnd"/>
      <w:r>
        <w:t xml:space="preserve"> de datos atienden a múltiples negocios, aislando la información de cada uno mediante un identificador de arrendatario. El sistema se adapta al tamaño del negocio a través de tres planes escalables —</w:t>
      </w:r>
      <w:proofErr w:type="spellStart"/>
      <w:r>
        <w:t>Kiosko</w:t>
      </w:r>
      <w:proofErr w:type="spellEnd"/>
      <w:r>
        <w:t>, Minisúper y Supermercado—, donde el eje de escalamiento es la profundidad del control de bodega: desde inventario simple hasta lotes, fechas de vencimiento, ubicaciones y trazabilidad de movimientos. Un negocio que crece cambia de plan sin migrar de sistema ni perder datos.</w:t>
      </w:r>
    </w:p>
    <w:p w14:paraId="6FB908BF" w14:textId="77777777" w:rsidR="006D3B5E" w:rsidRDefault="00000000">
      <w:pPr>
        <w:spacing w:after="160"/>
      </w:pPr>
      <w:r>
        <w:t>La facturación electrónica integrada con el SII es obligatoria en todos los planes: es una restricción de arquitectura y no una funcionalidad opcional. El sistema contempla la emisión de boleta electrónica (código 39), factura electrónica afecta (33), factura exenta (34), nota de crédito (61) y guía de despacho (52).</w:t>
      </w:r>
    </w:p>
    <w:p w14:paraId="28918CE9" w14:textId="77777777" w:rsidR="006D3B5E" w:rsidRDefault="00000000">
      <w:pPr>
        <w:spacing w:after="160"/>
      </w:pPr>
      <w:r>
        <w:rPr>
          <w:b/>
          <w:bCs/>
        </w:rPr>
        <w:t xml:space="preserve">Lo que el proyecto no es: </w:t>
      </w:r>
      <w:r>
        <w:t>no se trata de un ERP. Quedan explícitamente fuera del alcance la contabilidad completa, la gestión de recursos humanos, el módulo financiero y el CRM. Esta delimitación es deliberada y sostiene tanto la propuesta de valor como la factibilidad del proyecto.</w:t>
      </w:r>
    </w:p>
    <w:p w14:paraId="72D7947E" w14:textId="77777777" w:rsidR="006D3B5E" w:rsidRDefault="00000000">
      <w:pPr>
        <w:pStyle w:val="Ttulo2"/>
        <w:spacing w:before="280" w:after="160"/>
      </w:pPr>
      <w:bookmarkStart w:id="5" w:name="_Toc238223207"/>
      <w:r>
        <w:t>1.2 Problema que resuelve</w:t>
      </w:r>
      <w:bookmarkEnd w:id="5"/>
    </w:p>
    <w:p w14:paraId="53689B69" w14:textId="77777777" w:rsidR="006D3B5E" w:rsidRDefault="00000000">
      <w:pPr>
        <w:spacing w:after="160"/>
      </w:pPr>
      <w:r>
        <w:t>En Chile, la emisión de documentos tributarios electrónicos es obligatoria. Sin embargo, un porcentaje relevante del comercio minorista pequeño cumple esa obligación con herramientas desconectadas de su operación: emite el documento en el portal del SII o en un software aparte, mientras el inventario se lleva en cuaderno o planilla. Las consecuencias observables son:</w:t>
      </w:r>
    </w:p>
    <w:p w14:paraId="6F1EEBE0" w14:textId="77777777" w:rsidR="006D3B5E" w:rsidRDefault="00000000">
      <w:pPr>
        <w:pStyle w:val="Prrafodelista"/>
        <w:numPr>
          <w:ilvl w:val="0"/>
          <w:numId w:val="2"/>
        </w:numPr>
        <w:spacing w:after="100"/>
      </w:pPr>
      <w:r>
        <w:t>Quiebres de stock por desconocimiento del inventario real disponible.</w:t>
      </w:r>
    </w:p>
    <w:p w14:paraId="104BDD53" w14:textId="77777777" w:rsidR="006D3B5E" w:rsidRDefault="00000000">
      <w:pPr>
        <w:pStyle w:val="Prrafodelista"/>
        <w:numPr>
          <w:ilvl w:val="0"/>
          <w:numId w:val="2"/>
        </w:numPr>
        <w:spacing w:after="100"/>
      </w:pPr>
      <w:r>
        <w:t>Mermas y pérdidas no detectadas, al no existir registro de movimientos de mercadería.</w:t>
      </w:r>
    </w:p>
    <w:p w14:paraId="497670D3" w14:textId="77777777" w:rsidR="006D3B5E" w:rsidRDefault="00000000">
      <w:pPr>
        <w:pStyle w:val="Prrafodelista"/>
        <w:numPr>
          <w:ilvl w:val="0"/>
          <w:numId w:val="2"/>
        </w:numPr>
        <w:spacing w:after="100"/>
      </w:pPr>
      <w:r>
        <w:t>Diferencias de caja, al no conciliar la venta con el documento emitido.</w:t>
      </w:r>
    </w:p>
    <w:p w14:paraId="5FD326EB" w14:textId="77777777" w:rsidR="006D3B5E" w:rsidRDefault="00000000">
      <w:pPr>
        <w:pStyle w:val="Prrafodelista"/>
        <w:numPr>
          <w:ilvl w:val="0"/>
          <w:numId w:val="2"/>
        </w:numPr>
        <w:spacing w:after="100"/>
      </w:pPr>
      <w:r>
        <w:lastRenderedPageBreak/>
        <w:t>Doble digitación entre la venta y la emisión del documento tributario, con el consiguiente riesgo de error.</w:t>
      </w:r>
    </w:p>
    <w:p w14:paraId="4288DE29" w14:textId="77777777" w:rsidR="006D3B5E" w:rsidRDefault="00000000">
      <w:pPr>
        <w:pStyle w:val="Prrafodelista"/>
        <w:numPr>
          <w:ilvl w:val="0"/>
          <w:numId w:val="2"/>
        </w:numPr>
        <w:spacing w:after="100"/>
      </w:pPr>
      <w:r>
        <w:t>Imposibilidad de tomar decisiones de reposición basadas en datos.</w:t>
      </w:r>
    </w:p>
    <w:p w14:paraId="17BFAE1A" w14:textId="77777777" w:rsidR="006D3B5E" w:rsidRDefault="00000000">
      <w:pPr>
        <w:spacing w:after="160"/>
      </w:pPr>
      <w:r>
        <w:t>Las soluciones disponibles en el mercado son suites ERP orientadas a empresas medianas y grandes: representan un costo de licenciamiento e implementación alto y una curva de aprendizaje que el comercio pequeño no puede absorber.</w:t>
      </w:r>
    </w:p>
    <w:p w14:paraId="2F86E1CE" w14:textId="77777777" w:rsidR="006D3B5E" w:rsidRDefault="00000000">
      <w:pPr>
        <w:pStyle w:val="Ttulo2"/>
        <w:spacing w:before="280" w:after="160"/>
      </w:pPr>
      <w:bookmarkStart w:id="6" w:name="_Toc238223208"/>
      <w:r>
        <w:t>1.3 Relevancia e impacto para el campo laboral de la carrera</w:t>
      </w:r>
      <w:bookmarkEnd w:id="6"/>
    </w:p>
    <w:p w14:paraId="649164D0" w14:textId="77777777" w:rsidR="006D3B5E" w:rsidRDefault="00000000">
      <w:pPr>
        <w:spacing w:after="160"/>
      </w:pPr>
      <w:r>
        <w:t>El proyecto es relevante para el campo laboral de la carrera por tres razones concretas:</w:t>
      </w:r>
    </w:p>
    <w:p w14:paraId="38D57C9E" w14:textId="77777777" w:rsidR="006D3B5E" w:rsidRDefault="00000000">
      <w:pPr>
        <w:pStyle w:val="Prrafodelista"/>
        <w:numPr>
          <w:ilvl w:val="0"/>
          <w:numId w:val="2"/>
        </w:numPr>
        <w:spacing w:after="100"/>
      </w:pPr>
      <w:r>
        <w:rPr>
          <w:b/>
          <w:bCs/>
        </w:rPr>
        <w:t xml:space="preserve">Corresponde a un encargo profesional realista. </w:t>
      </w:r>
      <w:r>
        <w:t xml:space="preserve">El desarrollo de software de gestión para </w:t>
      </w:r>
      <w:proofErr w:type="spellStart"/>
      <w:r>
        <w:t>PyMEs</w:t>
      </w:r>
      <w:proofErr w:type="spellEnd"/>
      <w:r>
        <w:t>, con integración a organismos tributarios, es una de las líneas de trabajo más frecuentes en las empresas de desarrollo y consultoría del país. El escenario planteado —levantar requerimientos, diseñar la arquitectura, integrar con un servicio externo regulado y desplegar en la nube— reproduce el ciclo de trabajo real de un profesional del área.</w:t>
      </w:r>
    </w:p>
    <w:p w14:paraId="711A994E" w14:textId="77777777" w:rsidR="006D3B5E" w:rsidRDefault="00000000">
      <w:pPr>
        <w:pStyle w:val="Prrafodelista"/>
        <w:numPr>
          <w:ilvl w:val="0"/>
          <w:numId w:val="2"/>
        </w:numPr>
        <w:spacing w:after="100"/>
      </w:pPr>
      <w:r>
        <w:rPr>
          <w:b/>
          <w:bCs/>
        </w:rPr>
        <w:t xml:space="preserve">Exige integrar competencias, no solo programar. </w:t>
      </w:r>
      <w:r>
        <w:t>El proyecto obliga a modelar datos, diseñar arquitectura, gestionar un proyecto con fases y entregables, integrar componentes y validar el producto con pruebas, que es exactamente el conjunto de tareas que el mercado espera de un ingeniero en informática recién egresado.</w:t>
      </w:r>
    </w:p>
    <w:p w14:paraId="2478325C" w14:textId="77777777" w:rsidR="006D3B5E" w:rsidRDefault="00000000">
      <w:pPr>
        <w:pStyle w:val="Prrafodelista"/>
        <w:numPr>
          <w:ilvl w:val="0"/>
          <w:numId w:val="2"/>
        </w:numPr>
        <w:spacing w:after="100"/>
      </w:pPr>
      <w:r>
        <w:rPr>
          <w:b/>
          <w:bCs/>
        </w:rPr>
        <w:t xml:space="preserve">Aborda una obligación normativa vigente. </w:t>
      </w:r>
      <w:r>
        <w:t>La integración con el SII (habilitación como emisor electrónico, certificado digital, folios CAF, firma y envío de DTE) es una competencia técnica específica y demandada en el mercado chileno, difícil de adquirir fuera de un proyecto real.</w:t>
      </w:r>
    </w:p>
    <w:p w14:paraId="3230B1FD" w14:textId="77777777" w:rsidR="006D3B5E" w:rsidRDefault="00000000">
      <w:pPr>
        <w:spacing w:after="160"/>
      </w:pPr>
      <w:r>
        <w:rPr>
          <w:b/>
          <w:bCs/>
        </w:rPr>
        <w:t xml:space="preserve">Impacto esperado (escenario simulado): </w:t>
      </w:r>
      <w:r>
        <w:t xml:space="preserve">para un negocio con inventario de referencia, la digitalización del control de stock y la unificación de la venta con la emisión del DTE permiten reducir los quiebres de stock, eliminar la doble digitación y disponer de información de ventas para decisiones de reposición. </w:t>
      </w:r>
    </w:p>
    <w:p w14:paraId="6D8E9D47" w14:textId="77777777" w:rsidR="006D3B5E" w:rsidRDefault="00000000">
      <w:r>
        <w:br w:type="page"/>
      </w:r>
    </w:p>
    <w:p w14:paraId="13348C1B" w14:textId="77777777" w:rsidR="006D3B5E" w:rsidRDefault="00000000">
      <w:pPr>
        <w:pStyle w:val="Ttulo1"/>
        <w:spacing w:before="280" w:after="160"/>
      </w:pPr>
      <w:bookmarkStart w:id="7" w:name="_Toc238223209"/>
      <w:r>
        <w:lastRenderedPageBreak/>
        <w:t>2. Relación del proyecto con las competencias del perfil de egreso</w:t>
      </w:r>
      <w:bookmarkEnd w:id="7"/>
    </w:p>
    <w:p w14:paraId="61EF9D15" w14:textId="77777777" w:rsidR="006D3B5E" w:rsidRDefault="00000000">
      <w:pPr>
        <w:spacing w:after="160"/>
      </w:pPr>
      <w:r>
        <w:t>El Proyecto APT moviliza cuatro competencias de especialidad del perfil de egreso, superando el mínimo de tres exigido por los criterios de construcción de proyectos APT. La siguiente tabla relaciona cada competencia y sus indicadores de calidad con la actividad concreta del proyecto que la evidencia.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700"/>
      </w:tblGrid>
      <w:tr w:rsidR="006D3B5E" w14:paraId="0120A528" w14:textId="77777777">
        <w:tblPrEx>
          <w:tblCellMar>
            <w:top w:w="0" w:type="dxa"/>
            <w:bottom w:w="0" w:type="dxa"/>
          </w:tblCellMar>
        </w:tblPrEx>
        <w:trPr>
          <w:tblHeader/>
        </w:trPr>
        <w:tc>
          <w:tcPr>
            <w:tcW w:w="2200" w:type="dxa"/>
            <w:shd w:val="clear" w:color="auto" w:fill="D9E2F3"/>
            <w:tcMar>
              <w:top w:w="80" w:type="dxa"/>
              <w:left w:w="110" w:type="dxa"/>
              <w:bottom w:w="80" w:type="dxa"/>
              <w:right w:w="110" w:type="dxa"/>
            </w:tcMar>
          </w:tcPr>
          <w:p w14:paraId="406A0E16" w14:textId="77777777" w:rsidR="006D3B5E" w:rsidRDefault="00000000">
            <w:pPr>
              <w:spacing w:after="60" w:line="260" w:lineRule="auto"/>
            </w:pPr>
            <w:r>
              <w:rPr>
                <w:b/>
                <w:bCs/>
              </w:rPr>
              <w:t>Competencia del perfil de egreso</w:t>
            </w:r>
          </w:p>
        </w:tc>
        <w:tc>
          <w:tcPr>
            <w:tcW w:w="2100" w:type="dxa"/>
            <w:shd w:val="clear" w:color="auto" w:fill="D9E2F3"/>
            <w:tcMar>
              <w:top w:w="80" w:type="dxa"/>
              <w:left w:w="110" w:type="dxa"/>
              <w:bottom w:w="80" w:type="dxa"/>
              <w:right w:w="110" w:type="dxa"/>
            </w:tcMar>
          </w:tcPr>
          <w:p w14:paraId="3FAB4B91" w14:textId="77777777" w:rsidR="006D3B5E" w:rsidRDefault="00000000">
            <w:pPr>
              <w:spacing w:after="60" w:line="260" w:lineRule="auto"/>
            </w:pPr>
            <w:r>
              <w:rPr>
                <w:b/>
                <w:bCs/>
              </w:rPr>
              <w:t>Indicador de calidad</w:t>
            </w:r>
          </w:p>
        </w:tc>
        <w:tc>
          <w:tcPr>
            <w:tcW w:w="4700" w:type="dxa"/>
            <w:shd w:val="clear" w:color="auto" w:fill="D9E2F3"/>
            <w:tcMar>
              <w:top w:w="80" w:type="dxa"/>
              <w:left w:w="110" w:type="dxa"/>
              <w:bottom w:w="80" w:type="dxa"/>
              <w:right w:w="110" w:type="dxa"/>
            </w:tcMar>
          </w:tcPr>
          <w:p w14:paraId="297ED0E5" w14:textId="77777777" w:rsidR="006D3B5E" w:rsidRDefault="00000000">
            <w:pPr>
              <w:spacing w:after="60" w:line="260" w:lineRule="auto"/>
            </w:pPr>
            <w:r>
              <w:rPr>
                <w:b/>
                <w:bCs/>
              </w:rPr>
              <w:t>Cómo se moviliza en el proyecto</w:t>
            </w:r>
          </w:p>
        </w:tc>
      </w:tr>
      <w:tr w:rsidR="006D3B5E" w14:paraId="4E8F5CB2" w14:textId="77777777">
        <w:tblPrEx>
          <w:tblCellMar>
            <w:top w:w="0" w:type="dxa"/>
            <w:bottom w:w="0" w:type="dxa"/>
          </w:tblCellMar>
        </w:tblPrEx>
        <w:tc>
          <w:tcPr>
            <w:tcW w:w="2200" w:type="dxa"/>
            <w:tcMar>
              <w:top w:w="80" w:type="dxa"/>
              <w:left w:w="110" w:type="dxa"/>
              <w:bottom w:w="80" w:type="dxa"/>
              <w:right w:w="110" w:type="dxa"/>
            </w:tcMar>
          </w:tcPr>
          <w:p w14:paraId="5C6C9957" w14:textId="77777777" w:rsidR="006D3B5E" w:rsidRDefault="00000000">
            <w:pPr>
              <w:spacing w:after="60" w:line="260" w:lineRule="auto"/>
            </w:pPr>
            <w:r>
              <w:t xml:space="preserve">Construir modelos de datos para soportar los requerimientos de la organización </w:t>
            </w:r>
            <w:proofErr w:type="gramStart"/>
            <w:r>
              <w:t>de acuerdo a</w:t>
            </w:r>
            <w:proofErr w:type="gramEnd"/>
            <w:r>
              <w:t xml:space="preserve"> un diseño definido y escalable en el tiempo.</w:t>
            </w:r>
          </w:p>
        </w:tc>
        <w:tc>
          <w:tcPr>
            <w:tcW w:w="2100" w:type="dxa"/>
            <w:tcMar>
              <w:top w:w="80" w:type="dxa"/>
              <w:left w:w="110" w:type="dxa"/>
              <w:bottom w:w="80" w:type="dxa"/>
              <w:right w:w="110" w:type="dxa"/>
            </w:tcMar>
          </w:tcPr>
          <w:p w14:paraId="4D438615" w14:textId="77777777" w:rsidR="006D3B5E" w:rsidRDefault="00000000">
            <w:pPr>
              <w:spacing w:after="60" w:line="260" w:lineRule="auto"/>
            </w:pPr>
            <w:r>
              <w:t>3.1 Diseña modelos de datos.</w:t>
            </w:r>
          </w:p>
        </w:tc>
        <w:tc>
          <w:tcPr>
            <w:tcW w:w="4700" w:type="dxa"/>
            <w:tcMar>
              <w:top w:w="80" w:type="dxa"/>
              <w:left w:w="110" w:type="dxa"/>
              <w:bottom w:w="80" w:type="dxa"/>
              <w:right w:w="110" w:type="dxa"/>
            </w:tcMar>
          </w:tcPr>
          <w:p w14:paraId="327BB304" w14:textId="77777777" w:rsidR="006D3B5E" w:rsidRDefault="00000000">
            <w:pPr>
              <w:spacing w:after="60" w:line="260" w:lineRule="auto"/>
            </w:pPr>
            <w:r>
              <w:t xml:space="preserve">Diseño del modelo relacional </w:t>
            </w:r>
            <w:proofErr w:type="spellStart"/>
            <w:r>
              <w:t>multi-tenant</w:t>
            </w:r>
            <w:proofErr w:type="spellEnd"/>
            <w:r>
              <w:t xml:space="preserve"> en PostgreSQL: entidades de negocio (</w:t>
            </w:r>
            <w:proofErr w:type="spellStart"/>
            <w:r>
              <w:t>tenant</w:t>
            </w:r>
            <w:proofErr w:type="spellEnd"/>
            <w:r>
              <w:t xml:space="preserve">), plan, usuario, producto, movimiento de stock, venta, detalle de venta, documento tributario y folio CAF. El aislamiento por </w:t>
            </w:r>
            <w:proofErr w:type="spellStart"/>
            <w:r>
              <w:t>tenant_id</w:t>
            </w:r>
            <w:proofErr w:type="spellEnd"/>
            <w:r>
              <w:t xml:space="preserve"> y la normalización del </w:t>
            </w:r>
            <w:proofErr w:type="spellStart"/>
            <w:r>
              <w:t>kardex</w:t>
            </w:r>
            <w:proofErr w:type="spellEnd"/>
            <w:r>
              <w:t xml:space="preserve"> son decisiones de diseño orientadas explícitamente a la escalabilidad.</w:t>
            </w:r>
          </w:p>
        </w:tc>
      </w:tr>
      <w:tr w:rsidR="006D3B5E" w14:paraId="3A64C3EB" w14:textId="77777777">
        <w:tblPrEx>
          <w:tblCellMar>
            <w:top w:w="0" w:type="dxa"/>
            <w:bottom w:w="0" w:type="dxa"/>
          </w:tblCellMar>
        </w:tblPrEx>
        <w:tc>
          <w:tcPr>
            <w:tcW w:w="2200" w:type="dxa"/>
            <w:tcMar>
              <w:top w:w="80" w:type="dxa"/>
              <w:left w:w="110" w:type="dxa"/>
              <w:bottom w:w="80" w:type="dxa"/>
              <w:right w:w="110" w:type="dxa"/>
            </w:tcMar>
          </w:tcPr>
          <w:p w14:paraId="6CE3F400" w14:textId="77777777" w:rsidR="006D3B5E" w:rsidRDefault="006D3B5E">
            <w:pPr>
              <w:spacing w:after="60" w:line="260" w:lineRule="auto"/>
            </w:pPr>
          </w:p>
        </w:tc>
        <w:tc>
          <w:tcPr>
            <w:tcW w:w="2100" w:type="dxa"/>
            <w:tcMar>
              <w:top w:w="80" w:type="dxa"/>
              <w:left w:w="110" w:type="dxa"/>
              <w:bottom w:w="80" w:type="dxa"/>
              <w:right w:w="110" w:type="dxa"/>
            </w:tcMar>
          </w:tcPr>
          <w:p w14:paraId="00148DF4" w14:textId="77777777" w:rsidR="006D3B5E" w:rsidRDefault="00000000">
            <w:pPr>
              <w:spacing w:after="60" w:line="260" w:lineRule="auto"/>
            </w:pPr>
            <w:r>
              <w:t>3.2 Implementa modelos de datos.</w:t>
            </w:r>
          </w:p>
        </w:tc>
        <w:tc>
          <w:tcPr>
            <w:tcW w:w="4700" w:type="dxa"/>
            <w:tcMar>
              <w:top w:w="80" w:type="dxa"/>
              <w:left w:w="110" w:type="dxa"/>
              <w:bottom w:w="80" w:type="dxa"/>
              <w:right w:w="110" w:type="dxa"/>
            </w:tcMar>
          </w:tcPr>
          <w:p w14:paraId="2F967720" w14:textId="77777777" w:rsidR="006D3B5E" w:rsidRDefault="00000000">
            <w:pPr>
              <w:spacing w:after="60" w:line="260" w:lineRule="auto"/>
            </w:pPr>
            <w:r>
              <w:t>Implementación del esquema mediante migraciones versionadas, definición de índices sobre las claves de consulta frecuente (</w:t>
            </w:r>
            <w:proofErr w:type="spellStart"/>
            <w:r>
              <w:t>tenant_id</w:t>
            </w:r>
            <w:proofErr w:type="spellEnd"/>
            <w:r>
              <w:t>, código de barras, fecha de movimiento) y restricciones de integridad referencial sobre stock y documentos emitidos.</w:t>
            </w:r>
          </w:p>
        </w:tc>
      </w:tr>
      <w:tr w:rsidR="006D3B5E" w14:paraId="503FEE2A" w14:textId="77777777">
        <w:tblPrEx>
          <w:tblCellMar>
            <w:top w:w="0" w:type="dxa"/>
            <w:bottom w:w="0" w:type="dxa"/>
          </w:tblCellMar>
        </w:tblPrEx>
        <w:tc>
          <w:tcPr>
            <w:tcW w:w="2200" w:type="dxa"/>
            <w:tcMar>
              <w:top w:w="80" w:type="dxa"/>
              <w:left w:w="110" w:type="dxa"/>
              <w:bottom w:w="80" w:type="dxa"/>
              <w:right w:w="110" w:type="dxa"/>
            </w:tcMar>
          </w:tcPr>
          <w:p w14:paraId="46BCE5D0" w14:textId="77777777" w:rsidR="006D3B5E" w:rsidRDefault="00000000">
            <w:pPr>
              <w:spacing w:after="60" w:line="260" w:lineRule="auto"/>
            </w:pPr>
            <w:r>
              <w:t>Desarrollar una solución de software utilizando técnicas que permitan sistematizar el proceso de desarrollo y mantenimiento.</w:t>
            </w:r>
          </w:p>
        </w:tc>
        <w:tc>
          <w:tcPr>
            <w:tcW w:w="2100" w:type="dxa"/>
            <w:tcMar>
              <w:top w:w="80" w:type="dxa"/>
              <w:left w:w="110" w:type="dxa"/>
              <w:bottom w:w="80" w:type="dxa"/>
              <w:right w:w="110" w:type="dxa"/>
            </w:tcMar>
          </w:tcPr>
          <w:p w14:paraId="57C9356D" w14:textId="77777777" w:rsidR="006D3B5E" w:rsidRDefault="00000000">
            <w:pPr>
              <w:spacing w:after="60" w:line="260" w:lineRule="auto"/>
            </w:pPr>
            <w:r>
              <w:t>4.1 Construye una solución de software.</w:t>
            </w:r>
          </w:p>
        </w:tc>
        <w:tc>
          <w:tcPr>
            <w:tcW w:w="4700" w:type="dxa"/>
            <w:tcMar>
              <w:top w:w="80" w:type="dxa"/>
              <w:left w:w="110" w:type="dxa"/>
              <w:bottom w:w="80" w:type="dxa"/>
              <w:right w:w="110" w:type="dxa"/>
            </w:tcMar>
          </w:tcPr>
          <w:p w14:paraId="5D1380C5" w14:textId="77777777" w:rsidR="006D3B5E" w:rsidRDefault="00000000">
            <w:pPr>
              <w:spacing w:after="60" w:line="260" w:lineRule="auto"/>
            </w:pPr>
            <w:r>
              <w:t xml:space="preserve">Construcción del </w:t>
            </w:r>
            <w:proofErr w:type="spellStart"/>
            <w:r>
              <w:t>backend</w:t>
            </w:r>
            <w:proofErr w:type="spellEnd"/>
            <w:r>
              <w:t xml:space="preserve"> en </w:t>
            </w:r>
            <w:proofErr w:type="spellStart"/>
            <w:r>
              <w:t>NestJS</w:t>
            </w:r>
            <w:proofErr w:type="spellEnd"/>
            <w:r>
              <w:t xml:space="preserve"> con arquitectura modular (un módulo por dominio: bodega, ventas, facturación, caja, usuarios), API REST y autenticación JWT con Passport.</w:t>
            </w:r>
          </w:p>
        </w:tc>
      </w:tr>
      <w:tr w:rsidR="006D3B5E" w14:paraId="5222464C" w14:textId="77777777">
        <w:tblPrEx>
          <w:tblCellMar>
            <w:top w:w="0" w:type="dxa"/>
            <w:bottom w:w="0" w:type="dxa"/>
          </w:tblCellMar>
        </w:tblPrEx>
        <w:tc>
          <w:tcPr>
            <w:tcW w:w="2200" w:type="dxa"/>
            <w:tcMar>
              <w:top w:w="80" w:type="dxa"/>
              <w:left w:w="110" w:type="dxa"/>
              <w:bottom w:w="80" w:type="dxa"/>
              <w:right w:w="110" w:type="dxa"/>
            </w:tcMar>
          </w:tcPr>
          <w:p w14:paraId="3FA0B0FA" w14:textId="77777777" w:rsidR="006D3B5E" w:rsidRDefault="006D3B5E">
            <w:pPr>
              <w:spacing w:after="60" w:line="260" w:lineRule="auto"/>
            </w:pPr>
          </w:p>
        </w:tc>
        <w:tc>
          <w:tcPr>
            <w:tcW w:w="2100" w:type="dxa"/>
            <w:tcMar>
              <w:top w:w="80" w:type="dxa"/>
              <w:left w:w="110" w:type="dxa"/>
              <w:bottom w:w="80" w:type="dxa"/>
              <w:right w:w="110" w:type="dxa"/>
            </w:tcMar>
          </w:tcPr>
          <w:p w14:paraId="12B239FE" w14:textId="77777777" w:rsidR="006D3B5E" w:rsidRDefault="00000000">
            <w:pPr>
              <w:spacing w:after="60" w:line="260" w:lineRule="auto"/>
            </w:pPr>
            <w:r>
              <w:t>4.2 Integra los distintos componentes.</w:t>
            </w:r>
          </w:p>
        </w:tc>
        <w:tc>
          <w:tcPr>
            <w:tcW w:w="4700" w:type="dxa"/>
            <w:tcMar>
              <w:top w:w="80" w:type="dxa"/>
              <w:left w:w="110" w:type="dxa"/>
              <w:bottom w:w="80" w:type="dxa"/>
              <w:right w:w="110" w:type="dxa"/>
            </w:tcMar>
          </w:tcPr>
          <w:p w14:paraId="5A679093" w14:textId="77777777" w:rsidR="006D3B5E" w:rsidRDefault="00000000">
            <w:pPr>
              <w:spacing w:after="60" w:line="260" w:lineRule="auto"/>
            </w:pPr>
            <w:r>
              <w:t>Integración de los módulos entre sí y con servicios externos: la venta descuenta stock y dispara la emisión del DTE mediante una cola asíncrona; integración con el servicio del SII y con periféricos (lector de código de barras HID e impresora térmica de 58 mm).</w:t>
            </w:r>
          </w:p>
        </w:tc>
      </w:tr>
      <w:tr w:rsidR="006D3B5E" w14:paraId="4D5ADB01" w14:textId="77777777">
        <w:tblPrEx>
          <w:tblCellMar>
            <w:top w:w="0" w:type="dxa"/>
            <w:bottom w:w="0" w:type="dxa"/>
          </w:tblCellMar>
        </w:tblPrEx>
        <w:tc>
          <w:tcPr>
            <w:tcW w:w="2200" w:type="dxa"/>
            <w:tcMar>
              <w:top w:w="80" w:type="dxa"/>
              <w:left w:w="110" w:type="dxa"/>
              <w:bottom w:w="80" w:type="dxa"/>
              <w:right w:w="110" w:type="dxa"/>
            </w:tcMar>
          </w:tcPr>
          <w:p w14:paraId="07EFA4DC" w14:textId="77777777" w:rsidR="006D3B5E" w:rsidRDefault="006D3B5E">
            <w:pPr>
              <w:spacing w:after="60" w:line="260" w:lineRule="auto"/>
            </w:pPr>
          </w:p>
        </w:tc>
        <w:tc>
          <w:tcPr>
            <w:tcW w:w="2100" w:type="dxa"/>
            <w:tcMar>
              <w:top w:w="80" w:type="dxa"/>
              <w:left w:w="110" w:type="dxa"/>
              <w:bottom w:w="80" w:type="dxa"/>
              <w:right w:w="110" w:type="dxa"/>
            </w:tcMar>
          </w:tcPr>
          <w:p w14:paraId="0F9437D5" w14:textId="77777777" w:rsidR="006D3B5E" w:rsidRDefault="00000000">
            <w:pPr>
              <w:spacing w:after="60" w:line="260" w:lineRule="auto"/>
            </w:pPr>
            <w:r>
              <w:t>4.3 Implanta una solución de software.</w:t>
            </w:r>
          </w:p>
        </w:tc>
        <w:tc>
          <w:tcPr>
            <w:tcW w:w="4700" w:type="dxa"/>
            <w:tcMar>
              <w:top w:w="80" w:type="dxa"/>
              <w:left w:w="110" w:type="dxa"/>
              <w:bottom w:w="80" w:type="dxa"/>
              <w:right w:w="110" w:type="dxa"/>
            </w:tcMar>
          </w:tcPr>
          <w:p w14:paraId="442EAACA" w14:textId="77777777" w:rsidR="006D3B5E" w:rsidRDefault="00000000">
            <w:pPr>
              <w:spacing w:after="60" w:line="260" w:lineRule="auto"/>
            </w:pPr>
            <w:r>
              <w:t xml:space="preserve">Implantación mediante contenedores Docker orquestados con Docker </w:t>
            </w:r>
            <w:proofErr w:type="spellStart"/>
            <w:r>
              <w:t>Compose</w:t>
            </w:r>
            <w:proofErr w:type="spellEnd"/>
            <w:r>
              <w:t>: el mismo artefacto se ejecuta en el equipo de desarrollo, en el servidor Linux de pruebas del equipo y en el despliegue en la nube.</w:t>
            </w:r>
          </w:p>
        </w:tc>
      </w:tr>
      <w:tr w:rsidR="006D3B5E" w14:paraId="4D9E499B" w14:textId="77777777">
        <w:tblPrEx>
          <w:tblCellMar>
            <w:top w:w="0" w:type="dxa"/>
            <w:bottom w:w="0" w:type="dxa"/>
          </w:tblCellMar>
        </w:tblPrEx>
        <w:tc>
          <w:tcPr>
            <w:tcW w:w="2200" w:type="dxa"/>
            <w:tcMar>
              <w:top w:w="80" w:type="dxa"/>
              <w:left w:w="110" w:type="dxa"/>
              <w:bottom w:w="80" w:type="dxa"/>
              <w:right w:w="110" w:type="dxa"/>
            </w:tcMar>
          </w:tcPr>
          <w:p w14:paraId="3190841D" w14:textId="77777777" w:rsidR="006D3B5E" w:rsidRDefault="00000000">
            <w:pPr>
              <w:spacing w:after="60" w:line="260" w:lineRule="auto"/>
            </w:pPr>
            <w:r>
              <w:t xml:space="preserve">Gestionar proyectos informáticos, ofreciendo alternativas para la toma de decisiones </w:t>
            </w:r>
            <w:proofErr w:type="gramStart"/>
            <w:r>
              <w:t>de acuerdo a</w:t>
            </w:r>
            <w:proofErr w:type="gramEnd"/>
            <w:r>
              <w:t xml:space="preserve"> los requerimientos de la organización.</w:t>
            </w:r>
          </w:p>
        </w:tc>
        <w:tc>
          <w:tcPr>
            <w:tcW w:w="2100" w:type="dxa"/>
            <w:tcMar>
              <w:top w:w="80" w:type="dxa"/>
              <w:left w:w="110" w:type="dxa"/>
              <w:bottom w:w="80" w:type="dxa"/>
              <w:right w:w="110" w:type="dxa"/>
            </w:tcMar>
          </w:tcPr>
          <w:p w14:paraId="102922B5" w14:textId="77777777" w:rsidR="006D3B5E" w:rsidRDefault="00000000">
            <w:pPr>
              <w:spacing w:after="60" w:line="260" w:lineRule="auto"/>
            </w:pPr>
            <w:r>
              <w:t>2.1 Planifica proyectos informáticos.</w:t>
            </w:r>
          </w:p>
        </w:tc>
        <w:tc>
          <w:tcPr>
            <w:tcW w:w="4700" w:type="dxa"/>
            <w:tcMar>
              <w:top w:w="80" w:type="dxa"/>
              <w:left w:w="110" w:type="dxa"/>
              <w:bottom w:w="80" w:type="dxa"/>
              <w:right w:w="110" w:type="dxa"/>
            </w:tcMar>
          </w:tcPr>
          <w:p w14:paraId="152528E3" w14:textId="77777777" w:rsidR="006D3B5E" w:rsidRDefault="00000000">
            <w:pPr>
              <w:spacing w:after="60" w:line="260" w:lineRule="auto"/>
            </w:pPr>
            <w:r>
              <w:t xml:space="preserve">Planificación del proyecto en siete fases con entregables definidos, asignación de roles por integrante y carta Gantt semestral. Cada decisión de arquitectura se documenta evaluando alternativas (por ejemplo: contenedor por cliente frente a </w:t>
            </w:r>
            <w:proofErr w:type="spellStart"/>
            <w:r>
              <w:t>multi-tenant</w:t>
            </w:r>
            <w:proofErr w:type="spellEnd"/>
            <w:r>
              <w:t xml:space="preserve"> de base única; Docker anidado frente a contenedores hermanos).</w:t>
            </w:r>
          </w:p>
        </w:tc>
      </w:tr>
      <w:tr w:rsidR="006D3B5E" w14:paraId="0FED000E" w14:textId="77777777">
        <w:tblPrEx>
          <w:tblCellMar>
            <w:top w:w="0" w:type="dxa"/>
            <w:bottom w:w="0" w:type="dxa"/>
          </w:tblCellMar>
        </w:tblPrEx>
        <w:tc>
          <w:tcPr>
            <w:tcW w:w="2200" w:type="dxa"/>
            <w:tcMar>
              <w:top w:w="80" w:type="dxa"/>
              <w:left w:w="110" w:type="dxa"/>
              <w:bottom w:w="80" w:type="dxa"/>
              <w:right w:w="110" w:type="dxa"/>
            </w:tcMar>
          </w:tcPr>
          <w:p w14:paraId="4C7AA18A" w14:textId="77777777" w:rsidR="006D3B5E" w:rsidRDefault="006D3B5E">
            <w:pPr>
              <w:spacing w:after="60" w:line="260" w:lineRule="auto"/>
            </w:pPr>
          </w:p>
        </w:tc>
        <w:tc>
          <w:tcPr>
            <w:tcW w:w="2100" w:type="dxa"/>
            <w:tcMar>
              <w:top w:w="80" w:type="dxa"/>
              <w:left w:w="110" w:type="dxa"/>
              <w:bottom w:w="80" w:type="dxa"/>
              <w:right w:w="110" w:type="dxa"/>
            </w:tcMar>
          </w:tcPr>
          <w:p w14:paraId="179409FF" w14:textId="77777777" w:rsidR="006D3B5E" w:rsidRDefault="00000000">
            <w:pPr>
              <w:spacing w:after="60" w:line="260" w:lineRule="auto"/>
            </w:pPr>
            <w:r>
              <w:t>2.2 Controla proyectos informáticos.</w:t>
            </w:r>
          </w:p>
        </w:tc>
        <w:tc>
          <w:tcPr>
            <w:tcW w:w="4700" w:type="dxa"/>
            <w:tcMar>
              <w:top w:w="80" w:type="dxa"/>
              <w:left w:w="110" w:type="dxa"/>
              <w:bottom w:w="80" w:type="dxa"/>
              <w:right w:w="110" w:type="dxa"/>
            </w:tcMar>
          </w:tcPr>
          <w:p w14:paraId="25502D77" w14:textId="77777777" w:rsidR="006D3B5E" w:rsidRDefault="00000000">
            <w:pPr>
              <w:spacing w:after="60" w:line="260" w:lineRule="auto"/>
            </w:pPr>
            <w:r>
              <w:t>Control por hitos al cierre de cada fase, seguimiento del avance mediante control de versiones y registro de decisiones y cambios de alcance en el documento de contexto del proyecto.</w:t>
            </w:r>
          </w:p>
        </w:tc>
      </w:tr>
      <w:tr w:rsidR="006D3B5E" w14:paraId="751D1EE8" w14:textId="77777777">
        <w:tblPrEx>
          <w:tblCellMar>
            <w:top w:w="0" w:type="dxa"/>
            <w:bottom w:w="0" w:type="dxa"/>
          </w:tblCellMar>
        </w:tblPrEx>
        <w:tc>
          <w:tcPr>
            <w:tcW w:w="2200" w:type="dxa"/>
            <w:tcMar>
              <w:top w:w="80" w:type="dxa"/>
              <w:left w:w="110" w:type="dxa"/>
              <w:bottom w:w="80" w:type="dxa"/>
              <w:right w:w="110" w:type="dxa"/>
            </w:tcMar>
          </w:tcPr>
          <w:p w14:paraId="1227DA0D" w14:textId="77777777" w:rsidR="006D3B5E" w:rsidRDefault="00000000">
            <w:pPr>
              <w:spacing w:after="60" w:line="260" w:lineRule="auto"/>
            </w:pPr>
            <w:r>
              <w:t>Realizar pruebas de certificación tanto de los productos como de los procesos utilizando buenas prácticas definidas por la industria.</w:t>
            </w:r>
          </w:p>
        </w:tc>
        <w:tc>
          <w:tcPr>
            <w:tcW w:w="2100" w:type="dxa"/>
            <w:tcMar>
              <w:top w:w="80" w:type="dxa"/>
              <w:left w:w="110" w:type="dxa"/>
              <w:bottom w:w="80" w:type="dxa"/>
              <w:right w:w="110" w:type="dxa"/>
            </w:tcMar>
          </w:tcPr>
          <w:p w14:paraId="1DE4EAB5" w14:textId="77777777" w:rsidR="006D3B5E" w:rsidRDefault="00000000">
            <w:pPr>
              <w:spacing w:after="60" w:line="260" w:lineRule="auto"/>
            </w:pPr>
            <w:r>
              <w:t>1.1 Diseña pruebas de validación.</w:t>
            </w:r>
          </w:p>
        </w:tc>
        <w:tc>
          <w:tcPr>
            <w:tcW w:w="4700" w:type="dxa"/>
            <w:tcMar>
              <w:top w:w="80" w:type="dxa"/>
              <w:left w:w="110" w:type="dxa"/>
              <w:bottom w:w="80" w:type="dxa"/>
              <w:right w:w="110" w:type="dxa"/>
            </w:tcMar>
          </w:tcPr>
          <w:p w14:paraId="720CEE41" w14:textId="77777777" w:rsidR="006D3B5E" w:rsidRDefault="00000000">
            <w:pPr>
              <w:spacing w:after="60" w:line="260" w:lineRule="auto"/>
            </w:pPr>
            <w:r>
              <w:t xml:space="preserve">Diseño del plan de pruebas: pruebas unitarias de servicios y </w:t>
            </w:r>
            <w:proofErr w:type="spellStart"/>
            <w:r>
              <w:t>guards</w:t>
            </w:r>
            <w:proofErr w:type="spellEnd"/>
            <w:r>
              <w:t xml:space="preserve">, pruebas de integración de los </w:t>
            </w:r>
            <w:proofErr w:type="spellStart"/>
            <w:r>
              <w:t>endpoints</w:t>
            </w:r>
            <w:proofErr w:type="spellEnd"/>
            <w:r>
              <w:t xml:space="preserve"> y casos de prueba para la emisión de DTE contra el ambiente de certificación del SII.</w:t>
            </w:r>
          </w:p>
        </w:tc>
      </w:tr>
      <w:tr w:rsidR="006D3B5E" w14:paraId="2CA34524" w14:textId="77777777">
        <w:tblPrEx>
          <w:tblCellMar>
            <w:top w:w="0" w:type="dxa"/>
            <w:bottom w:w="0" w:type="dxa"/>
          </w:tblCellMar>
        </w:tblPrEx>
        <w:tc>
          <w:tcPr>
            <w:tcW w:w="2200" w:type="dxa"/>
            <w:tcMar>
              <w:top w:w="80" w:type="dxa"/>
              <w:left w:w="110" w:type="dxa"/>
              <w:bottom w:w="80" w:type="dxa"/>
              <w:right w:w="110" w:type="dxa"/>
            </w:tcMar>
          </w:tcPr>
          <w:p w14:paraId="7937AEAD" w14:textId="77777777" w:rsidR="006D3B5E" w:rsidRDefault="006D3B5E">
            <w:pPr>
              <w:spacing w:after="60" w:line="260" w:lineRule="auto"/>
            </w:pPr>
          </w:p>
        </w:tc>
        <w:tc>
          <w:tcPr>
            <w:tcW w:w="2100" w:type="dxa"/>
            <w:tcMar>
              <w:top w:w="80" w:type="dxa"/>
              <w:left w:w="110" w:type="dxa"/>
              <w:bottom w:w="80" w:type="dxa"/>
              <w:right w:w="110" w:type="dxa"/>
            </w:tcMar>
          </w:tcPr>
          <w:p w14:paraId="6835218D" w14:textId="77777777" w:rsidR="006D3B5E" w:rsidRDefault="00000000">
            <w:pPr>
              <w:spacing w:after="60" w:line="260" w:lineRule="auto"/>
            </w:pPr>
            <w:r>
              <w:t>1.2 Aplica pruebas de validación.</w:t>
            </w:r>
          </w:p>
        </w:tc>
        <w:tc>
          <w:tcPr>
            <w:tcW w:w="4700" w:type="dxa"/>
            <w:tcMar>
              <w:top w:w="80" w:type="dxa"/>
              <w:left w:w="110" w:type="dxa"/>
              <w:bottom w:w="80" w:type="dxa"/>
              <w:right w:w="110" w:type="dxa"/>
            </w:tcMar>
          </w:tcPr>
          <w:p w14:paraId="5954FE0E" w14:textId="77777777" w:rsidR="006D3B5E" w:rsidRDefault="00000000">
            <w:pPr>
              <w:spacing w:after="60" w:line="260" w:lineRule="auto"/>
            </w:pPr>
            <w:r>
              <w:t xml:space="preserve">Ejecución de las pruebas con Jest y </w:t>
            </w:r>
            <w:proofErr w:type="spellStart"/>
            <w:r>
              <w:t>Supertest</w:t>
            </w:r>
            <w:proofErr w:type="spellEnd"/>
            <w:r>
              <w:t xml:space="preserve"> sobre el proyecto </w:t>
            </w:r>
            <w:proofErr w:type="spellStart"/>
            <w:r>
              <w:t>NestJS</w:t>
            </w:r>
            <w:proofErr w:type="spellEnd"/>
            <w:r>
              <w:t>, más pruebas funcionales del flujo de venta completo (venta → descuento de stock → emisión de documento → cierre de caja).</w:t>
            </w:r>
          </w:p>
        </w:tc>
      </w:tr>
      <w:tr w:rsidR="006D3B5E" w14:paraId="42064455" w14:textId="77777777">
        <w:tblPrEx>
          <w:tblCellMar>
            <w:top w:w="0" w:type="dxa"/>
            <w:bottom w:w="0" w:type="dxa"/>
          </w:tblCellMar>
        </w:tblPrEx>
        <w:tc>
          <w:tcPr>
            <w:tcW w:w="2200" w:type="dxa"/>
            <w:tcMar>
              <w:top w:w="80" w:type="dxa"/>
              <w:left w:w="110" w:type="dxa"/>
              <w:bottom w:w="80" w:type="dxa"/>
              <w:right w:w="110" w:type="dxa"/>
            </w:tcMar>
          </w:tcPr>
          <w:p w14:paraId="0EA038B1" w14:textId="77777777" w:rsidR="006D3B5E" w:rsidRDefault="006D3B5E">
            <w:pPr>
              <w:spacing w:after="60" w:line="260" w:lineRule="auto"/>
            </w:pPr>
          </w:p>
        </w:tc>
        <w:tc>
          <w:tcPr>
            <w:tcW w:w="2100" w:type="dxa"/>
            <w:tcMar>
              <w:top w:w="80" w:type="dxa"/>
              <w:left w:w="110" w:type="dxa"/>
              <w:bottom w:w="80" w:type="dxa"/>
              <w:right w:w="110" w:type="dxa"/>
            </w:tcMar>
          </w:tcPr>
          <w:p w14:paraId="33ABA423" w14:textId="77777777" w:rsidR="006D3B5E" w:rsidRDefault="00000000">
            <w:pPr>
              <w:spacing w:after="60" w:line="260" w:lineRule="auto"/>
            </w:pPr>
            <w:r>
              <w:t>1.3 Desarrolla mejoras al producto.</w:t>
            </w:r>
          </w:p>
        </w:tc>
        <w:tc>
          <w:tcPr>
            <w:tcW w:w="4700" w:type="dxa"/>
            <w:tcMar>
              <w:top w:w="80" w:type="dxa"/>
              <w:left w:w="110" w:type="dxa"/>
              <w:bottom w:w="80" w:type="dxa"/>
              <w:right w:w="110" w:type="dxa"/>
            </w:tcMar>
          </w:tcPr>
          <w:p w14:paraId="5AC49147" w14:textId="77777777" w:rsidR="006D3B5E" w:rsidRDefault="00000000">
            <w:pPr>
              <w:spacing w:after="60" w:line="260" w:lineRule="auto"/>
            </w:pPr>
            <w:r>
              <w:t>Corrección e iteración sobre el producto a partir de los resultados de las pruebas y de la retroalimentación de la validación con usuarios, registrando las mejoras aplicadas en cada fase.</w:t>
            </w:r>
          </w:p>
        </w:tc>
      </w:tr>
    </w:tbl>
    <w:p w14:paraId="18601651" w14:textId="399CA081" w:rsidR="006D3B5E" w:rsidRDefault="006D3B5E"/>
    <w:p w14:paraId="3944DA99" w14:textId="77777777" w:rsidR="006D3B5E" w:rsidRDefault="00000000">
      <w:pPr>
        <w:pStyle w:val="Ttulo1"/>
        <w:spacing w:before="280" w:after="160"/>
      </w:pPr>
      <w:bookmarkStart w:id="8" w:name="_Toc238223210"/>
      <w:r>
        <w:t>3. Relación del proyecto con los intereses profesionales del equipo</w:t>
      </w:r>
      <w:bookmarkEnd w:id="8"/>
    </w:p>
    <w:p w14:paraId="2182E9C3" w14:textId="59AF6AAF" w:rsidR="006D3B5E" w:rsidRDefault="00000000">
      <w:pPr>
        <w:spacing w:after="160"/>
      </w:pPr>
      <w:r>
        <w:t xml:space="preserve">Este apartado es individual: cada integrante debe declarar sus intereses profesionales y explicar cómo se ven reflejados en el proyecto. A </w:t>
      </w:r>
      <w:r w:rsidR="00317A6B">
        <w:t>continuación,</w:t>
      </w:r>
      <w:r>
        <w:t xml:space="preserve"> se entrega un ejemplo de redacción y el espacio para los demás integrantes.</w:t>
      </w:r>
    </w:p>
    <w:p w14:paraId="364EB0F0" w14:textId="77777777" w:rsidR="006D3B5E" w:rsidRDefault="00000000">
      <w:pPr>
        <w:pStyle w:val="Ttulo2"/>
        <w:spacing w:before="280" w:after="160"/>
      </w:pPr>
      <w:bookmarkStart w:id="9" w:name="_Toc238223211"/>
      <w:r>
        <w:t>3.1 [Nombre integrante 1]</w:t>
      </w:r>
      <w:bookmarkEnd w:id="9"/>
    </w:p>
    <w:p w14:paraId="03E6AB87" w14:textId="77777777" w:rsidR="006D3B5E" w:rsidRDefault="00000000">
      <w:pPr>
        <w:spacing w:after="160"/>
      </w:pPr>
      <w:r>
        <w:rPr>
          <w:i/>
          <w:iCs/>
          <w:color w:val="808080"/>
        </w:rPr>
        <w:t xml:space="preserve">(Ejemplo de redacción — reemplazar por el texto propio.) </w:t>
      </w:r>
      <w:r>
        <w:t xml:space="preserve">Mi interés profesional se orienta a la arquitectura de software y a la administración de infraestructura de servidores. El proyecto se conecta directamente con ese interés porque me corresponde definir la arquitectura </w:t>
      </w:r>
      <w:proofErr w:type="spellStart"/>
      <w:r>
        <w:t>multi-tenant</w:t>
      </w:r>
      <w:proofErr w:type="spellEnd"/>
      <w:r>
        <w:t xml:space="preserve">, el modelo de </w:t>
      </w:r>
      <w:proofErr w:type="spellStart"/>
      <w:r>
        <w:t>gating</w:t>
      </w:r>
      <w:proofErr w:type="spellEnd"/>
      <w:r>
        <w:t xml:space="preserve"> por planes y el despliegue contenerizado sobre el servidor Linux del equipo, lo que implica trabajar tanto en el diseño del sistema como en su puesta en operación. Proyecto mi desarrollo laboral hacia roles de desarrollador </w:t>
      </w:r>
      <w:proofErr w:type="spellStart"/>
      <w:r>
        <w:t>backend</w:t>
      </w:r>
      <w:proofErr w:type="spellEnd"/>
      <w:r>
        <w:t xml:space="preserve"> y, posteriormente, DevOps, y este proyecto me permite construir evidencia concreta en ambas líneas.</w:t>
      </w:r>
    </w:p>
    <w:p w14:paraId="434F0055" w14:textId="77777777" w:rsidR="006D3B5E" w:rsidRDefault="00000000">
      <w:pPr>
        <w:pStyle w:val="Ttulo2"/>
        <w:spacing w:before="280" w:after="160"/>
      </w:pPr>
      <w:bookmarkStart w:id="10" w:name="_Toc238223212"/>
      <w:r>
        <w:t>3.2 [Nombre integrante 2]</w:t>
      </w:r>
      <w:bookmarkEnd w:id="10"/>
    </w:p>
    <w:p w14:paraId="48CC8FC0" w14:textId="77777777" w:rsidR="006D3B5E" w:rsidRDefault="00000000">
      <w:pPr>
        <w:spacing w:after="160"/>
      </w:pPr>
      <w:r>
        <w:rPr>
          <w:b/>
          <w:bCs/>
          <w:color w:val="C00000"/>
        </w:rPr>
        <w:t>[COMPLETAR: intereses profesionales del integrante 2 y conexión explícita con la parte del proyecto que asume —por ejemplo, integración con el SII y servicios externos.]</w:t>
      </w:r>
    </w:p>
    <w:p w14:paraId="6A912599" w14:textId="77777777" w:rsidR="006D3B5E" w:rsidRDefault="00000000">
      <w:r>
        <w:br w:type="page"/>
      </w:r>
    </w:p>
    <w:p w14:paraId="5D5C4F0C" w14:textId="77777777" w:rsidR="006D3B5E" w:rsidRDefault="00000000">
      <w:pPr>
        <w:pStyle w:val="Ttulo1"/>
        <w:spacing w:before="280" w:after="160"/>
      </w:pPr>
      <w:bookmarkStart w:id="11" w:name="_Toc238223213"/>
      <w:r>
        <w:lastRenderedPageBreak/>
        <w:t>4. Factibilidad del proyecto en el marco de la asignatura</w:t>
      </w:r>
      <w:bookmarkEnd w:id="11"/>
    </w:p>
    <w:p w14:paraId="395171DA" w14:textId="77777777" w:rsidR="006D3B5E" w:rsidRDefault="00000000">
      <w:pPr>
        <w:spacing w:after="160"/>
      </w:pPr>
      <w:r>
        <w:t>La factibilidad se argumenta sobre los tres aspectos que definen los criterios de construcción de proyectos APT: tiempo, materiales y factores externos, incluyendo el tratamiento previsto para las dificultades.</w:t>
      </w:r>
    </w:p>
    <w:p w14:paraId="048980A8" w14:textId="77777777" w:rsidR="006D3B5E" w:rsidRDefault="00000000">
      <w:pPr>
        <w:pStyle w:val="Ttulo2"/>
        <w:spacing w:before="280" w:after="160"/>
      </w:pPr>
      <w:bookmarkStart w:id="12" w:name="_Toc238223214"/>
      <w:r>
        <w:t>4.1 Tiempo</w:t>
      </w:r>
      <w:bookmarkEnd w:id="12"/>
    </w:p>
    <w:p w14:paraId="2A1952F2" w14:textId="77777777" w:rsidR="006D3B5E" w:rsidRDefault="00000000">
      <w:pPr>
        <w:spacing w:after="160"/>
      </w:pPr>
      <w:r>
        <w:t xml:space="preserve">El proyecto está planificado para ejecutarse dentro de un semestre académico (20 créditos). El alcance se ajustó deliberadamente para caber en ese plazo: se excluyeron contabilidad, RRHH, finanzas y CRM, y el escalamiento por planes permite que las funcionalidades avanzadas de bodega (lotes, ubicaciones, </w:t>
      </w:r>
      <w:proofErr w:type="spellStart"/>
      <w:r>
        <w:t>kardex</w:t>
      </w:r>
      <w:proofErr w:type="spellEnd"/>
      <w:r>
        <w:t xml:space="preserve">, </w:t>
      </w:r>
      <w:proofErr w:type="spellStart"/>
      <w:r>
        <w:t>multisucursal</w:t>
      </w:r>
      <w:proofErr w:type="spellEnd"/>
      <w:r>
        <w:t>) queden asociadas al plan superior y puedan desarrollarse al final, sin comprometer un producto funcional.</w:t>
      </w:r>
    </w:p>
    <w:p w14:paraId="288FE44F" w14:textId="77777777" w:rsidR="006D3B5E" w:rsidRDefault="00000000">
      <w:pPr>
        <w:spacing w:after="160"/>
      </w:pPr>
      <w:r>
        <w:t xml:space="preserve">Adicionalmente, la Fase 1 (base de datos, autenticación, </w:t>
      </w:r>
      <w:proofErr w:type="spellStart"/>
      <w:r>
        <w:t>multi-tenancy</w:t>
      </w:r>
      <w:proofErr w:type="spellEnd"/>
      <w:r>
        <w:t xml:space="preserve"> y sistema de planes con </w:t>
      </w:r>
      <w:proofErr w:type="spellStart"/>
      <w:r>
        <w:t>guards</w:t>
      </w:r>
      <w:proofErr w:type="spellEnd"/>
      <w:r>
        <w:t>) ya se encuentra desarrollada y compilando, lo que reduce el trabajo restante y valida técnicamente el enfoque antes de comprometer el resto del semestre.</w:t>
      </w:r>
    </w:p>
    <w:p w14:paraId="33366EBC" w14:textId="77777777" w:rsidR="006D3B5E" w:rsidRDefault="00000000">
      <w:pPr>
        <w:pStyle w:val="Ttulo2"/>
        <w:spacing w:before="280" w:after="160"/>
      </w:pPr>
      <w:bookmarkStart w:id="13" w:name="_Toc238223215"/>
      <w:r>
        <w:t>4.2 Materiales y recursos</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6D3B5E" w14:paraId="63C8774A" w14:textId="77777777">
        <w:tblPrEx>
          <w:tblCellMar>
            <w:top w:w="0" w:type="dxa"/>
            <w:bottom w:w="0" w:type="dxa"/>
          </w:tblCellMar>
        </w:tblPrEx>
        <w:trPr>
          <w:tblHeader/>
        </w:trPr>
        <w:tc>
          <w:tcPr>
            <w:tcW w:w="3000" w:type="dxa"/>
            <w:shd w:val="clear" w:color="auto" w:fill="D9E2F3"/>
            <w:tcMar>
              <w:top w:w="80" w:type="dxa"/>
              <w:left w:w="110" w:type="dxa"/>
              <w:bottom w:w="80" w:type="dxa"/>
              <w:right w:w="110" w:type="dxa"/>
            </w:tcMar>
          </w:tcPr>
          <w:p w14:paraId="4A42F970" w14:textId="77777777" w:rsidR="006D3B5E" w:rsidRDefault="00000000">
            <w:pPr>
              <w:spacing w:after="60" w:line="260" w:lineRule="auto"/>
            </w:pPr>
            <w:r>
              <w:rPr>
                <w:b/>
                <w:bCs/>
              </w:rPr>
              <w:t>Recurso</w:t>
            </w:r>
          </w:p>
        </w:tc>
        <w:tc>
          <w:tcPr>
            <w:tcW w:w="6000" w:type="dxa"/>
            <w:shd w:val="clear" w:color="auto" w:fill="D9E2F3"/>
            <w:tcMar>
              <w:top w:w="80" w:type="dxa"/>
              <w:left w:w="110" w:type="dxa"/>
              <w:bottom w:w="80" w:type="dxa"/>
              <w:right w:w="110" w:type="dxa"/>
            </w:tcMar>
          </w:tcPr>
          <w:p w14:paraId="0668210C" w14:textId="77777777" w:rsidR="006D3B5E" w:rsidRDefault="00000000">
            <w:pPr>
              <w:spacing w:after="60" w:line="260" w:lineRule="auto"/>
            </w:pPr>
            <w:r>
              <w:rPr>
                <w:b/>
                <w:bCs/>
              </w:rPr>
              <w:t>Disponibilidad</w:t>
            </w:r>
          </w:p>
        </w:tc>
      </w:tr>
      <w:tr w:rsidR="006D3B5E" w14:paraId="62F1ACC6" w14:textId="77777777">
        <w:tblPrEx>
          <w:tblCellMar>
            <w:top w:w="0" w:type="dxa"/>
            <w:bottom w:w="0" w:type="dxa"/>
          </w:tblCellMar>
        </w:tblPrEx>
        <w:tc>
          <w:tcPr>
            <w:tcW w:w="3000" w:type="dxa"/>
            <w:tcMar>
              <w:top w:w="80" w:type="dxa"/>
              <w:left w:w="110" w:type="dxa"/>
              <w:bottom w:w="80" w:type="dxa"/>
              <w:right w:w="110" w:type="dxa"/>
            </w:tcMar>
          </w:tcPr>
          <w:p w14:paraId="1C9538FD" w14:textId="77777777" w:rsidR="006D3B5E" w:rsidRDefault="00000000">
            <w:pPr>
              <w:spacing w:after="60" w:line="260" w:lineRule="auto"/>
            </w:pPr>
            <w:r>
              <w:t xml:space="preserve">Stack de desarrollo (Node.js, </w:t>
            </w:r>
            <w:proofErr w:type="spellStart"/>
            <w:r>
              <w:t>NestJS</w:t>
            </w:r>
            <w:proofErr w:type="spellEnd"/>
            <w:r>
              <w:t xml:space="preserve">, </w:t>
            </w:r>
            <w:proofErr w:type="spellStart"/>
            <w:r>
              <w:t>TypeScript</w:t>
            </w:r>
            <w:proofErr w:type="spellEnd"/>
            <w:r>
              <w:t>, PostgreSQL, Docker)</w:t>
            </w:r>
          </w:p>
        </w:tc>
        <w:tc>
          <w:tcPr>
            <w:tcW w:w="6000" w:type="dxa"/>
            <w:tcMar>
              <w:top w:w="80" w:type="dxa"/>
              <w:left w:w="110" w:type="dxa"/>
              <w:bottom w:w="80" w:type="dxa"/>
              <w:right w:w="110" w:type="dxa"/>
            </w:tcMar>
          </w:tcPr>
          <w:p w14:paraId="23B7F2FE" w14:textId="77777777" w:rsidR="006D3B5E" w:rsidRDefault="00000000">
            <w:pPr>
              <w:spacing w:after="60" w:line="260" w:lineRule="auto"/>
            </w:pPr>
            <w:r>
              <w:t>Software de código abierto, sin costo de licencia. Ya instalado y en uso por el equipo.</w:t>
            </w:r>
          </w:p>
        </w:tc>
      </w:tr>
      <w:tr w:rsidR="006D3B5E" w14:paraId="1F038DB7" w14:textId="77777777">
        <w:tblPrEx>
          <w:tblCellMar>
            <w:top w:w="0" w:type="dxa"/>
            <w:bottom w:w="0" w:type="dxa"/>
          </w:tblCellMar>
        </w:tblPrEx>
        <w:tc>
          <w:tcPr>
            <w:tcW w:w="3000" w:type="dxa"/>
            <w:tcMar>
              <w:top w:w="80" w:type="dxa"/>
              <w:left w:w="110" w:type="dxa"/>
              <w:bottom w:w="80" w:type="dxa"/>
              <w:right w:w="110" w:type="dxa"/>
            </w:tcMar>
          </w:tcPr>
          <w:p w14:paraId="6C7E121A" w14:textId="77777777" w:rsidR="006D3B5E" w:rsidRDefault="00000000">
            <w:pPr>
              <w:spacing w:after="60" w:line="260" w:lineRule="auto"/>
            </w:pPr>
            <w:r>
              <w:t>Equipos de desarrollo</w:t>
            </w:r>
          </w:p>
        </w:tc>
        <w:tc>
          <w:tcPr>
            <w:tcW w:w="6000" w:type="dxa"/>
            <w:tcMar>
              <w:top w:w="80" w:type="dxa"/>
              <w:left w:w="110" w:type="dxa"/>
              <w:bottom w:w="80" w:type="dxa"/>
              <w:right w:w="110" w:type="dxa"/>
            </w:tcMar>
          </w:tcPr>
          <w:p w14:paraId="3B89580C" w14:textId="77777777" w:rsidR="006D3B5E" w:rsidRDefault="00000000">
            <w:pPr>
              <w:spacing w:after="60" w:line="260" w:lineRule="auto"/>
            </w:pPr>
            <w:r>
              <w:t>Cada integrante desarrolla en su propio equipo con Docker; no se requiere infraestructura compartida para programar.</w:t>
            </w:r>
          </w:p>
        </w:tc>
      </w:tr>
      <w:tr w:rsidR="006D3B5E" w14:paraId="374B3DFD" w14:textId="77777777">
        <w:tblPrEx>
          <w:tblCellMar>
            <w:top w:w="0" w:type="dxa"/>
            <w:bottom w:w="0" w:type="dxa"/>
          </w:tblCellMar>
        </w:tblPrEx>
        <w:tc>
          <w:tcPr>
            <w:tcW w:w="3000" w:type="dxa"/>
            <w:tcMar>
              <w:top w:w="80" w:type="dxa"/>
              <w:left w:w="110" w:type="dxa"/>
              <w:bottom w:w="80" w:type="dxa"/>
              <w:right w:w="110" w:type="dxa"/>
            </w:tcMar>
          </w:tcPr>
          <w:p w14:paraId="666078A6" w14:textId="77777777" w:rsidR="006D3B5E" w:rsidRDefault="00000000">
            <w:pPr>
              <w:spacing w:after="60" w:line="260" w:lineRule="auto"/>
            </w:pPr>
            <w:r>
              <w:t>Servidor de pruebas</w:t>
            </w:r>
          </w:p>
        </w:tc>
        <w:tc>
          <w:tcPr>
            <w:tcW w:w="6000" w:type="dxa"/>
            <w:tcMar>
              <w:top w:w="80" w:type="dxa"/>
              <w:left w:w="110" w:type="dxa"/>
              <w:bottom w:w="80" w:type="dxa"/>
              <w:right w:w="110" w:type="dxa"/>
            </w:tcMar>
          </w:tcPr>
          <w:p w14:paraId="1E0169F9" w14:textId="77777777" w:rsidR="006D3B5E" w:rsidRDefault="00000000">
            <w:pPr>
              <w:spacing w:after="60" w:line="260" w:lineRule="auto"/>
            </w:pPr>
            <w:r>
              <w:t>El equipo dispone de un servidor propio con Ubuntu Server LTS, utilizado como entorno de pruebas, alojamiento y respaldo. Costo adicional: nulo.</w:t>
            </w:r>
          </w:p>
        </w:tc>
      </w:tr>
      <w:tr w:rsidR="006D3B5E" w14:paraId="3260C93F" w14:textId="77777777">
        <w:tblPrEx>
          <w:tblCellMar>
            <w:top w:w="0" w:type="dxa"/>
            <w:bottom w:w="0" w:type="dxa"/>
          </w:tblCellMar>
        </w:tblPrEx>
        <w:tc>
          <w:tcPr>
            <w:tcW w:w="3000" w:type="dxa"/>
            <w:tcMar>
              <w:top w:w="80" w:type="dxa"/>
              <w:left w:w="110" w:type="dxa"/>
              <w:bottom w:w="80" w:type="dxa"/>
              <w:right w:w="110" w:type="dxa"/>
            </w:tcMar>
          </w:tcPr>
          <w:p w14:paraId="5C95E627" w14:textId="77777777" w:rsidR="006D3B5E" w:rsidRDefault="00000000">
            <w:pPr>
              <w:spacing w:after="60" w:line="260" w:lineRule="auto"/>
            </w:pPr>
            <w:r>
              <w:t>Despliegue en la nube</w:t>
            </w:r>
          </w:p>
        </w:tc>
        <w:tc>
          <w:tcPr>
            <w:tcW w:w="6000" w:type="dxa"/>
            <w:tcMar>
              <w:top w:w="80" w:type="dxa"/>
              <w:left w:w="110" w:type="dxa"/>
              <w:bottom w:w="80" w:type="dxa"/>
              <w:right w:w="110" w:type="dxa"/>
            </w:tcMar>
          </w:tcPr>
          <w:p w14:paraId="7DAB5ECD" w14:textId="77777777" w:rsidR="006D3B5E" w:rsidRDefault="00000000">
            <w:pPr>
              <w:spacing w:after="60" w:line="260" w:lineRule="auto"/>
            </w:pPr>
            <w:r>
              <w:t>Fase final. Puede cubrirse con capas gratuitas o instancias de bajo costo para la demostración.</w:t>
            </w:r>
          </w:p>
        </w:tc>
      </w:tr>
      <w:tr w:rsidR="006D3B5E" w14:paraId="63A48CE0" w14:textId="77777777">
        <w:tblPrEx>
          <w:tblCellMar>
            <w:top w:w="0" w:type="dxa"/>
            <w:bottom w:w="0" w:type="dxa"/>
          </w:tblCellMar>
        </w:tblPrEx>
        <w:tc>
          <w:tcPr>
            <w:tcW w:w="3000" w:type="dxa"/>
            <w:tcMar>
              <w:top w:w="80" w:type="dxa"/>
              <w:left w:w="110" w:type="dxa"/>
              <w:bottom w:w="80" w:type="dxa"/>
              <w:right w:w="110" w:type="dxa"/>
            </w:tcMar>
          </w:tcPr>
          <w:p w14:paraId="46154995" w14:textId="77777777" w:rsidR="006D3B5E" w:rsidRDefault="00000000">
            <w:pPr>
              <w:spacing w:after="60" w:line="260" w:lineRule="auto"/>
            </w:pPr>
            <w:r>
              <w:t>Certificado digital y folios CAF (SII)</w:t>
            </w:r>
          </w:p>
        </w:tc>
        <w:tc>
          <w:tcPr>
            <w:tcW w:w="6000" w:type="dxa"/>
            <w:tcMar>
              <w:top w:w="80" w:type="dxa"/>
              <w:left w:w="110" w:type="dxa"/>
              <w:bottom w:w="80" w:type="dxa"/>
              <w:right w:w="110" w:type="dxa"/>
            </w:tcMar>
          </w:tcPr>
          <w:p w14:paraId="39B4AED9" w14:textId="77777777" w:rsidR="006D3B5E" w:rsidRDefault="00000000">
            <w:pPr>
              <w:spacing w:after="60" w:line="260" w:lineRule="auto"/>
            </w:pPr>
            <w:r>
              <w:t>Requiere trámite ante el SII. Para la asignatura se trabaja contra el ambiente de certificación, que no exige operación tributaria real.</w:t>
            </w:r>
          </w:p>
        </w:tc>
      </w:tr>
      <w:tr w:rsidR="006D3B5E" w14:paraId="1F4DEDE0" w14:textId="77777777">
        <w:tblPrEx>
          <w:tblCellMar>
            <w:top w:w="0" w:type="dxa"/>
            <w:bottom w:w="0" w:type="dxa"/>
          </w:tblCellMar>
        </w:tblPrEx>
        <w:tc>
          <w:tcPr>
            <w:tcW w:w="3000" w:type="dxa"/>
            <w:tcMar>
              <w:top w:w="80" w:type="dxa"/>
              <w:left w:w="110" w:type="dxa"/>
              <w:bottom w:w="80" w:type="dxa"/>
              <w:right w:w="110" w:type="dxa"/>
            </w:tcMar>
          </w:tcPr>
          <w:p w14:paraId="3ABD699B" w14:textId="77777777" w:rsidR="006D3B5E" w:rsidRDefault="00000000">
            <w:pPr>
              <w:spacing w:after="60" w:line="260" w:lineRule="auto"/>
            </w:pPr>
            <w:r>
              <w:t>Periféricos (lector de código de barras USB, impresora térmica 58 mm)</w:t>
            </w:r>
          </w:p>
        </w:tc>
        <w:tc>
          <w:tcPr>
            <w:tcW w:w="6000" w:type="dxa"/>
            <w:tcMar>
              <w:top w:w="80" w:type="dxa"/>
              <w:left w:w="110" w:type="dxa"/>
              <w:bottom w:w="80" w:type="dxa"/>
              <w:right w:w="110" w:type="dxa"/>
            </w:tcMar>
          </w:tcPr>
          <w:p w14:paraId="0F893F4C" w14:textId="77777777" w:rsidR="006D3B5E" w:rsidRDefault="00000000">
            <w:pPr>
              <w:spacing w:after="60" w:line="260" w:lineRule="auto"/>
            </w:pPr>
            <w:r>
              <w:t>De bajo costo y disponibles en el mercado local. El lector funciona como dispositivo HID, sin drivers.</w:t>
            </w:r>
          </w:p>
        </w:tc>
      </w:tr>
    </w:tbl>
    <w:p w14:paraId="0BAB64BF" w14:textId="77777777" w:rsidR="006D3B5E" w:rsidRDefault="00000000">
      <w:pPr>
        <w:pStyle w:val="Ttulo2"/>
        <w:spacing w:before="280" w:after="160"/>
      </w:pPr>
      <w:bookmarkStart w:id="14" w:name="_Toc238223216"/>
      <w:r>
        <w:lastRenderedPageBreak/>
        <w:t>4.3 Factores externos y dificultades previstas</w:t>
      </w:r>
      <w:bookmarkEnd w:id="14"/>
    </w:p>
    <w:p w14:paraId="4944B9F8" w14:textId="77777777" w:rsidR="006D3B5E" w:rsidRDefault="00000000">
      <w:pPr>
        <w:spacing w:after="160"/>
      </w:pPr>
      <w:r>
        <w:t>Los factores externos relevantes y su forma de abordaje son los siguientes: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6D3B5E" w14:paraId="2CD9FB38" w14:textId="77777777">
        <w:tblPrEx>
          <w:tblCellMar>
            <w:top w:w="0" w:type="dxa"/>
            <w:bottom w:w="0" w:type="dxa"/>
          </w:tblCellMar>
        </w:tblPrEx>
        <w:trPr>
          <w:tblHeader/>
        </w:trPr>
        <w:tc>
          <w:tcPr>
            <w:tcW w:w="2600" w:type="dxa"/>
            <w:shd w:val="clear" w:color="auto" w:fill="D9E2F3"/>
            <w:tcMar>
              <w:top w:w="80" w:type="dxa"/>
              <w:left w:w="110" w:type="dxa"/>
              <w:bottom w:w="80" w:type="dxa"/>
              <w:right w:w="110" w:type="dxa"/>
            </w:tcMar>
          </w:tcPr>
          <w:p w14:paraId="6C9F3CFA" w14:textId="77777777" w:rsidR="006D3B5E" w:rsidRDefault="00000000">
            <w:pPr>
              <w:spacing w:after="60" w:line="260" w:lineRule="auto"/>
            </w:pPr>
            <w:r>
              <w:rPr>
                <w:b/>
                <w:bCs/>
              </w:rPr>
              <w:t>Factor / dificultad</w:t>
            </w:r>
          </w:p>
        </w:tc>
        <w:tc>
          <w:tcPr>
            <w:tcW w:w="3200" w:type="dxa"/>
            <w:shd w:val="clear" w:color="auto" w:fill="D9E2F3"/>
            <w:tcMar>
              <w:top w:w="80" w:type="dxa"/>
              <w:left w:w="110" w:type="dxa"/>
              <w:bottom w:w="80" w:type="dxa"/>
              <w:right w:w="110" w:type="dxa"/>
            </w:tcMar>
          </w:tcPr>
          <w:p w14:paraId="33F33383" w14:textId="77777777" w:rsidR="006D3B5E" w:rsidRDefault="00000000">
            <w:pPr>
              <w:spacing w:after="60" w:line="260" w:lineRule="auto"/>
            </w:pPr>
            <w:r>
              <w:rPr>
                <w:b/>
                <w:bCs/>
              </w:rPr>
              <w:t>Riesgo</w:t>
            </w:r>
          </w:p>
        </w:tc>
        <w:tc>
          <w:tcPr>
            <w:tcW w:w="3200" w:type="dxa"/>
            <w:shd w:val="clear" w:color="auto" w:fill="D9E2F3"/>
            <w:tcMar>
              <w:top w:w="80" w:type="dxa"/>
              <w:left w:w="110" w:type="dxa"/>
              <w:bottom w:w="80" w:type="dxa"/>
              <w:right w:w="110" w:type="dxa"/>
            </w:tcMar>
          </w:tcPr>
          <w:p w14:paraId="140C09A0" w14:textId="77777777" w:rsidR="006D3B5E" w:rsidRDefault="00000000">
            <w:pPr>
              <w:spacing w:after="60" w:line="260" w:lineRule="auto"/>
            </w:pPr>
            <w:r>
              <w:rPr>
                <w:b/>
                <w:bCs/>
              </w:rPr>
              <w:t>Cómo se aborda</w:t>
            </w:r>
          </w:p>
        </w:tc>
      </w:tr>
      <w:tr w:rsidR="006D3B5E" w14:paraId="796013DB" w14:textId="77777777">
        <w:tblPrEx>
          <w:tblCellMar>
            <w:top w:w="0" w:type="dxa"/>
            <w:bottom w:w="0" w:type="dxa"/>
          </w:tblCellMar>
        </w:tblPrEx>
        <w:tc>
          <w:tcPr>
            <w:tcW w:w="2600" w:type="dxa"/>
            <w:tcMar>
              <w:top w:w="80" w:type="dxa"/>
              <w:left w:w="110" w:type="dxa"/>
              <w:bottom w:w="80" w:type="dxa"/>
              <w:right w:w="110" w:type="dxa"/>
            </w:tcMar>
          </w:tcPr>
          <w:p w14:paraId="418760BF" w14:textId="77777777" w:rsidR="006D3B5E" w:rsidRDefault="00000000">
            <w:pPr>
              <w:spacing w:after="60" w:line="260" w:lineRule="auto"/>
            </w:pPr>
            <w:r>
              <w:t>Dependencia del SII para la emisión de DTE</w:t>
            </w:r>
          </w:p>
        </w:tc>
        <w:tc>
          <w:tcPr>
            <w:tcW w:w="3200" w:type="dxa"/>
            <w:tcMar>
              <w:top w:w="80" w:type="dxa"/>
              <w:left w:w="110" w:type="dxa"/>
              <w:bottom w:w="80" w:type="dxa"/>
              <w:right w:w="110" w:type="dxa"/>
            </w:tcMar>
          </w:tcPr>
          <w:p w14:paraId="01974B38" w14:textId="77777777" w:rsidR="006D3B5E" w:rsidRDefault="00000000">
            <w:pPr>
              <w:spacing w:after="60" w:line="260" w:lineRule="auto"/>
            </w:pPr>
            <w:r>
              <w:t>Plazos administrativos y complejidad técnica de la firma, folios CAF y esquemas XML pueden retrasar la Fase 2.</w:t>
            </w:r>
          </w:p>
        </w:tc>
        <w:tc>
          <w:tcPr>
            <w:tcW w:w="3200" w:type="dxa"/>
            <w:tcMar>
              <w:top w:w="80" w:type="dxa"/>
              <w:left w:w="110" w:type="dxa"/>
              <w:bottom w:w="80" w:type="dxa"/>
              <w:right w:w="110" w:type="dxa"/>
            </w:tcMar>
          </w:tcPr>
          <w:p w14:paraId="242D4FEE" w14:textId="77777777" w:rsidR="006D3B5E" w:rsidRDefault="00000000">
            <w:pPr>
              <w:spacing w:after="60" w:line="260" w:lineRule="auto"/>
            </w:pPr>
            <w:r>
              <w:t>Se evalúa integrar un proveedor de facturación electrónica autorizado en lugar de implementar la comunicación completa desde cero. La cola asíncrona permite además desarrollar y probar el flujo de venta con la emisión simulada mientras se resuelve la integración.</w:t>
            </w:r>
          </w:p>
        </w:tc>
      </w:tr>
      <w:tr w:rsidR="006D3B5E" w14:paraId="56C217DB" w14:textId="77777777">
        <w:tblPrEx>
          <w:tblCellMar>
            <w:top w:w="0" w:type="dxa"/>
            <w:bottom w:w="0" w:type="dxa"/>
          </w:tblCellMar>
        </w:tblPrEx>
        <w:tc>
          <w:tcPr>
            <w:tcW w:w="2600" w:type="dxa"/>
            <w:tcMar>
              <w:top w:w="80" w:type="dxa"/>
              <w:left w:w="110" w:type="dxa"/>
              <w:bottom w:w="80" w:type="dxa"/>
              <w:right w:w="110" w:type="dxa"/>
            </w:tcMar>
          </w:tcPr>
          <w:p w14:paraId="75E6BF50" w14:textId="77777777" w:rsidR="006D3B5E" w:rsidRDefault="00000000">
            <w:pPr>
              <w:spacing w:after="60" w:line="260" w:lineRule="auto"/>
            </w:pPr>
            <w:r>
              <w:t>Caída de conectividad en el punto de venta</w:t>
            </w:r>
          </w:p>
        </w:tc>
        <w:tc>
          <w:tcPr>
            <w:tcW w:w="3200" w:type="dxa"/>
            <w:tcMar>
              <w:top w:w="80" w:type="dxa"/>
              <w:left w:w="110" w:type="dxa"/>
              <w:bottom w:w="80" w:type="dxa"/>
              <w:right w:w="110" w:type="dxa"/>
            </w:tcMar>
          </w:tcPr>
          <w:p w14:paraId="3046674F" w14:textId="77777777" w:rsidR="006D3B5E" w:rsidRDefault="00000000">
            <w:pPr>
              <w:spacing w:after="60" w:line="260" w:lineRule="auto"/>
            </w:pPr>
            <w:r>
              <w:t>Un comercio sin internet no podría vender si la venta dependiera del envío al SII.</w:t>
            </w:r>
          </w:p>
        </w:tc>
        <w:tc>
          <w:tcPr>
            <w:tcW w:w="3200" w:type="dxa"/>
            <w:tcMar>
              <w:top w:w="80" w:type="dxa"/>
              <w:left w:w="110" w:type="dxa"/>
              <w:bottom w:w="80" w:type="dxa"/>
              <w:right w:w="110" w:type="dxa"/>
            </w:tcMar>
          </w:tcPr>
          <w:p w14:paraId="17F6164C" w14:textId="77777777" w:rsidR="006D3B5E" w:rsidRDefault="00000000">
            <w:pPr>
              <w:spacing w:after="60" w:line="260" w:lineRule="auto"/>
            </w:pPr>
            <w:r>
              <w:t xml:space="preserve">Decisión de arquitectura: la venta se registra y responde de inmediato; el envío del DTE se procesa en una cola con reintentos. Esta misma decisión habilita el modo </w:t>
            </w:r>
            <w:proofErr w:type="spellStart"/>
            <w:r>
              <w:t>on</w:t>
            </w:r>
            <w:proofErr w:type="spellEnd"/>
            <w:r>
              <w:t>-premise futuro.</w:t>
            </w:r>
          </w:p>
        </w:tc>
      </w:tr>
      <w:tr w:rsidR="006D3B5E" w14:paraId="3E48400E" w14:textId="77777777">
        <w:tblPrEx>
          <w:tblCellMar>
            <w:top w:w="0" w:type="dxa"/>
            <w:bottom w:w="0" w:type="dxa"/>
          </w:tblCellMar>
        </w:tblPrEx>
        <w:tc>
          <w:tcPr>
            <w:tcW w:w="2600" w:type="dxa"/>
            <w:tcMar>
              <w:top w:w="80" w:type="dxa"/>
              <w:left w:w="110" w:type="dxa"/>
              <w:bottom w:w="80" w:type="dxa"/>
              <w:right w:w="110" w:type="dxa"/>
            </w:tcMar>
          </w:tcPr>
          <w:p w14:paraId="6F1A19E0" w14:textId="77777777" w:rsidR="006D3B5E" w:rsidRDefault="00000000">
            <w:pPr>
              <w:spacing w:after="60" w:line="260" w:lineRule="auto"/>
            </w:pPr>
            <w:r>
              <w:t>Alcance creciente (</w:t>
            </w:r>
            <w:proofErr w:type="spellStart"/>
            <w:r>
              <w:t>scope</w:t>
            </w:r>
            <w:proofErr w:type="spellEnd"/>
            <w:r>
              <w:t xml:space="preserve"> </w:t>
            </w:r>
            <w:proofErr w:type="spellStart"/>
            <w:r>
              <w:t>creep</w:t>
            </w:r>
            <w:proofErr w:type="spellEnd"/>
            <w:r>
              <w:t>)</w:t>
            </w:r>
          </w:p>
        </w:tc>
        <w:tc>
          <w:tcPr>
            <w:tcW w:w="3200" w:type="dxa"/>
            <w:tcMar>
              <w:top w:w="80" w:type="dxa"/>
              <w:left w:w="110" w:type="dxa"/>
              <w:bottom w:w="80" w:type="dxa"/>
              <w:right w:w="110" w:type="dxa"/>
            </w:tcMar>
          </w:tcPr>
          <w:p w14:paraId="575FA71A" w14:textId="77777777" w:rsidR="006D3B5E" w:rsidRDefault="00000000">
            <w:pPr>
              <w:spacing w:after="60" w:line="260" w:lineRule="auto"/>
            </w:pPr>
            <w:r>
              <w:t>La tentación de agregar módulos propios de un ERP pondría en riesgo el cierre del proyecto en el semestre.</w:t>
            </w:r>
          </w:p>
        </w:tc>
        <w:tc>
          <w:tcPr>
            <w:tcW w:w="3200" w:type="dxa"/>
            <w:tcMar>
              <w:top w:w="80" w:type="dxa"/>
              <w:left w:w="110" w:type="dxa"/>
              <w:bottom w:w="80" w:type="dxa"/>
              <w:right w:w="110" w:type="dxa"/>
            </w:tcMar>
          </w:tcPr>
          <w:p w14:paraId="0B9A6CB0" w14:textId="77777777" w:rsidR="006D3B5E" w:rsidRDefault="00000000">
            <w:pPr>
              <w:spacing w:after="60" w:line="260" w:lineRule="auto"/>
            </w:pPr>
            <w:r>
              <w:t>El alcance está delimitado por escrito en el documento de contexto del proyecto: bodega, facturación y POS. Todo lo demás queda fuera y se registra como extensión futura.</w:t>
            </w:r>
          </w:p>
        </w:tc>
      </w:tr>
      <w:tr w:rsidR="006D3B5E" w14:paraId="54C45398" w14:textId="77777777">
        <w:tblPrEx>
          <w:tblCellMar>
            <w:top w:w="0" w:type="dxa"/>
            <w:bottom w:w="0" w:type="dxa"/>
          </w:tblCellMar>
        </w:tblPrEx>
        <w:tc>
          <w:tcPr>
            <w:tcW w:w="2600" w:type="dxa"/>
            <w:tcMar>
              <w:top w:w="80" w:type="dxa"/>
              <w:left w:w="110" w:type="dxa"/>
              <w:bottom w:w="80" w:type="dxa"/>
              <w:right w:w="110" w:type="dxa"/>
            </w:tcMar>
          </w:tcPr>
          <w:p w14:paraId="74CE21B0" w14:textId="77777777" w:rsidR="006D3B5E" w:rsidRDefault="00000000">
            <w:pPr>
              <w:spacing w:after="60" w:line="260" w:lineRule="auto"/>
            </w:pPr>
            <w:r>
              <w:t>Disponibilidad y coordinación del equipo</w:t>
            </w:r>
          </w:p>
        </w:tc>
        <w:tc>
          <w:tcPr>
            <w:tcW w:w="3200" w:type="dxa"/>
            <w:tcMar>
              <w:top w:w="80" w:type="dxa"/>
              <w:left w:w="110" w:type="dxa"/>
              <w:bottom w:w="80" w:type="dxa"/>
              <w:right w:w="110" w:type="dxa"/>
            </w:tcMar>
          </w:tcPr>
          <w:p w14:paraId="22EF5D84" w14:textId="77777777" w:rsidR="006D3B5E" w:rsidRDefault="00000000">
            <w:pPr>
              <w:spacing w:after="60" w:line="260" w:lineRule="auto"/>
            </w:pPr>
            <w:r>
              <w:t>Distintas cargas académicas pueden desbalancear el avance.</w:t>
            </w:r>
          </w:p>
        </w:tc>
        <w:tc>
          <w:tcPr>
            <w:tcW w:w="3200" w:type="dxa"/>
            <w:tcMar>
              <w:top w:w="80" w:type="dxa"/>
              <w:left w:w="110" w:type="dxa"/>
              <w:bottom w:w="80" w:type="dxa"/>
              <w:right w:w="110" w:type="dxa"/>
            </w:tcMar>
          </w:tcPr>
          <w:p w14:paraId="53E35F1A" w14:textId="77777777" w:rsidR="006D3B5E" w:rsidRDefault="00000000">
            <w:pPr>
              <w:spacing w:after="60" w:line="260" w:lineRule="auto"/>
            </w:pPr>
            <w:r>
              <w:t>Asignación de roles por dominio, control de versiones compartido y control por hitos al cierre de cada fase.</w:t>
            </w:r>
          </w:p>
        </w:tc>
      </w:tr>
      <w:tr w:rsidR="006D3B5E" w14:paraId="0BFC2189" w14:textId="77777777">
        <w:tblPrEx>
          <w:tblCellMar>
            <w:top w:w="0" w:type="dxa"/>
            <w:bottom w:w="0" w:type="dxa"/>
          </w:tblCellMar>
        </w:tblPrEx>
        <w:tc>
          <w:tcPr>
            <w:tcW w:w="2600" w:type="dxa"/>
            <w:tcMar>
              <w:top w:w="80" w:type="dxa"/>
              <w:left w:w="110" w:type="dxa"/>
              <w:bottom w:w="80" w:type="dxa"/>
              <w:right w:w="110" w:type="dxa"/>
            </w:tcMar>
          </w:tcPr>
          <w:p w14:paraId="0AC7BE52" w14:textId="77777777" w:rsidR="006D3B5E" w:rsidRDefault="00000000">
            <w:pPr>
              <w:spacing w:after="60" w:line="260" w:lineRule="auto"/>
            </w:pPr>
            <w:r>
              <w:t>Compatibilidad de periféricos en hardware de bajo costo</w:t>
            </w:r>
          </w:p>
        </w:tc>
        <w:tc>
          <w:tcPr>
            <w:tcW w:w="3200" w:type="dxa"/>
            <w:tcMar>
              <w:top w:w="80" w:type="dxa"/>
              <w:left w:w="110" w:type="dxa"/>
              <w:bottom w:w="80" w:type="dxa"/>
              <w:right w:w="110" w:type="dxa"/>
            </w:tcMar>
          </w:tcPr>
          <w:p w14:paraId="2BDD09EF" w14:textId="77777777" w:rsidR="006D3B5E" w:rsidRDefault="00000000">
            <w:pPr>
              <w:spacing w:after="60" w:line="260" w:lineRule="auto"/>
            </w:pPr>
            <w:r>
              <w:t>El Bluetooth de equipos económicos puede no funcionar bajo Linux, afectando la impresión de comprobantes.</w:t>
            </w:r>
          </w:p>
        </w:tc>
        <w:tc>
          <w:tcPr>
            <w:tcW w:w="3200" w:type="dxa"/>
            <w:tcMar>
              <w:top w:w="80" w:type="dxa"/>
              <w:left w:w="110" w:type="dxa"/>
              <w:bottom w:w="80" w:type="dxa"/>
              <w:right w:w="110" w:type="dxa"/>
            </w:tcMar>
          </w:tcPr>
          <w:p w14:paraId="59D2EDDD" w14:textId="77777777" w:rsidR="006D3B5E" w:rsidRDefault="00000000">
            <w:pPr>
              <w:spacing w:after="60" w:line="260" w:lineRule="auto"/>
            </w:pPr>
            <w:r>
              <w:t>Plan alternativo definido: uso de adaptador USB Bluetooth o impresora USB. El formato de comprobante de 58 mm ya está resuelto en el sistema.</w:t>
            </w:r>
          </w:p>
        </w:tc>
      </w:tr>
    </w:tbl>
    <w:p w14:paraId="629F4DF9" w14:textId="77777777" w:rsidR="006D3B5E" w:rsidRDefault="00000000">
      <w:r>
        <w:br w:type="page"/>
      </w:r>
    </w:p>
    <w:p w14:paraId="147F350F" w14:textId="77777777" w:rsidR="006D3B5E" w:rsidRDefault="00000000">
      <w:pPr>
        <w:pStyle w:val="Ttulo1"/>
        <w:spacing w:before="280" w:after="160"/>
      </w:pPr>
      <w:bookmarkStart w:id="15" w:name="_Toc238223217"/>
      <w:r>
        <w:lastRenderedPageBreak/>
        <w:t>5. Desarrollo de ingeniería</w:t>
      </w:r>
      <w:bookmarkEnd w:id="15"/>
    </w:p>
    <w:p w14:paraId="6F232DA1" w14:textId="77777777" w:rsidR="006D3B5E" w:rsidRDefault="00000000">
      <w:pPr>
        <w:spacing w:after="160"/>
      </w:pPr>
      <w:r>
        <w:rPr>
          <w:i/>
          <w:iCs/>
        </w:rPr>
        <w:t>Este capítulo concentra la mayor ponderación de la evaluación (50%), ya que en él se evidencian los indicadores de calidad disciplinarios: modelamiento de datos, desarrollo e integración de la solución, gestión del proyecto y validación mediante pruebas.</w:t>
      </w:r>
    </w:p>
    <w:p w14:paraId="339A67A2" w14:textId="77777777" w:rsidR="006D3B5E" w:rsidRDefault="00000000">
      <w:pPr>
        <w:pStyle w:val="Ttulo2"/>
        <w:spacing w:before="280" w:after="160"/>
      </w:pPr>
      <w:bookmarkStart w:id="16" w:name="_Toc238223218"/>
      <w:r>
        <w:t>5.1 Objetivos</w:t>
      </w:r>
      <w:bookmarkEnd w:id="16"/>
    </w:p>
    <w:p w14:paraId="45868C4A" w14:textId="77777777" w:rsidR="006D3B5E" w:rsidRDefault="00000000">
      <w:pPr>
        <w:spacing w:after="160"/>
      </w:pPr>
      <w:r>
        <w:rPr>
          <w:b/>
          <w:bCs/>
        </w:rPr>
        <w:t xml:space="preserve">Objetivo general. </w:t>
      </w:r>
      <w:r>
        <w:t xml:space="preserve">Desarrollar una plataforma SaaS </w:t>
      </w:r>
      <w:proofErr w:type="spellStart"/>
      <w:r>
        <w:t>multi-tenant</w:t>
      </w:r>
      <w:proofErr w:type="spellEnd"/>
      <w:r>
        <w:t xml:space="preserve"> de gestión de bodega y facturación electrónica con punto de venta integrado, escalable mediante planes, que entregue a un comercio minorista pequeño el mismo nivel de control de inventario y cumplimiento tributario que opera un supermercado.</w:t>
      </w:r>
    </w:p>
    <w:p w14:paraId="55C0D5F0" w14:textId="77777777" w:rsidR="006D3B5E" w:rsidRDefault="00000000">
      <w:pPr>
        <w:spacing w:after="160"/>
      </w:pPr>
      <w:r>
        <w:rPr>
          <w:b/>
          <w:bCs/>
        </w:rPr>
        <w:t>Objetivos específicos.</w:t>
      </w:r>
    </w:p>
    <w:p w14:paraId="61DC36F8" w14:textId="77777777" w:rsidR="006D3B5E" w:rsidRDefault="00000000">
      <w:pPr>
        <w:pStyle w:val="Prrafodelista"/>
        <w:numPr>
          <w:ilvl w:val="0"/>
          <w:numId w:val="2"/>
        </w:numPr>
        <w:spacing w:after="100"/>
      </w:pPr>
      <w:r>
        <w:t xml:space="preserve">Implementar la base </w:t>
      </w:r>
      <w:proofErr w:type="spellStart"/>
      <w:r>
        <w:t>multi-tenant</w:t>
      </w:r>
      <w:proofErr w:type="spellEnd"/>
      <w:r>
        <w:t xml:space="preserve"> del sistema, con autenticación JWT y habilitación de funcionalidades por plan mediante </w:t>
      </w:r>
      <w:proofErr w:type="spellStart"/>
      <w:r>
        <w:t>guards</w:t>
      </w:r>
      <w:proofErr w:type="spellEnd"/>
      <w:r>
        <w:t>.</w:t>
      </w:r>
    </w:p>
    <w:p w14:paraId="5835BFAE" w14:textId="77777777" w:rsidR="006D3B5E" w:rsidRDefault="00000000">
      <w:pPr>
        <w:pStyle w:val="Prrafodelista"/>
        <w:numPr>
          <w:ilvl w:val="0"/>
          <w:numId w:val="2"/>
        </w:numPr>
        <w:spacing w:after="100"/>
      </w:pPr>
      <w:r>
        <w:t>Implementar la emisión de documentos tributarios electrónicos (39, 33, 34, 61 y 52) integrada con el SII mediante una cola asíncrona.</w:t>
      </w:r>
    </w:p>
    <w:p w14:paraId="21074C28" w14:textId="77777777" w:rsidR="006D3B5E" w:rsidRDefault="00000000">
      <w:pPr>
        <w:pStyle w:val="Prrafodelista"/>
        <w:numPr>
          <w:ilvl w:val="0"/>
          <w:numId w:val="2"/>
        </w:numPr>
        <w:spacing w:after="100"/>
      </w:pPr>
      <w:r>
        <w:t>Implementar el núcleo de bodega: productos, stock, entradas y salidas de mercadería, recepción de compras y alertas de stock mínimo.</w:t>
      </w:r>
    </w:p>
    <w:p w14:paraId="30015B1F" w14:textId="77777777" w:rsidR="006D3B5E" w:rsidRDefault="00000000">
      <w:pPr>
        <w:pStyle w:val="Prrafodelista"/>
        <w:numPr>
          <w:ilvl w:val="0"/>
          <w:numId w:val="2"/>
        </w:numPr>
        <w:spacing w:after="100"/>
      </w:pPr>
      <w:r>
        <w:t>Implementar el punto de venta y el manejo de caja, con descuento automático de stock y emisión del documento tributario correspondiente.</w:t>
      </w:r>
    </w:p>
    <w:p w14:paraId="3F117DC4" w14:textId="77777777" w:rsidR="006D3B5E" w:rsidRDefault="00000000">
      <w:pPr>
        <w:pStyle w:val="Prrafodelista"/>
        <w:numPr>
          <w:ilvl w:val="0"/>
          <w:numId w:val="2"/>
        </w:numPr>
        <w:spacing w:after="100"/>
      </w:pPr>
      <w:r>
        <w:t>Diseñar y ejecutar un plan de pruebas de validación del producto y de los flujos operativos, e incorporar las mejoras derivadas de sus resultados.</w:t>
      </w:r>
    </w:p>
    <w:p w14:paraId="1D12A950" w14:textId="77777777" w:rsidR="006D3B5E" w:rsidRDefault="00000000">
      <w:pPr>
        <w:pStyle w:val="Prrafodelista"/>
        <w:numPr>
          <w:ilvl w:val="0"/>
          <w:numId w:val="2"/>
        </w:numPr>
        <w:spacing w:after="100"/>
      </w:pPr>
      <w:r>
        <w:t>Desplegar y validar el sistema contenerizado en un entorno de pruebas sobre servidor Linux y, posteriormente, en la nube.</w:t>
      </w:r>
    </w:p>
    <w:p w14:paraId="6FF6251F" w14:textId="77777777" w:rsidR="006D3B5E" w:rsidRDefault="00000000">
      <w:pPr>
        <w:pStyle w:val="Ttulo2"/>
        <w:spacing w:before="280" w:after="160"/>
      </w:pPr>
      <w:bookmarkStart w:id="17" w:name="_Toc238223219"/>
      <w:r>
        <w:t>5.2 Alcance y limitaciones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D3B5E" w14:paraId="2D946137" w14:textId="77777777">
        <w:tblPrEx>
          <w:tblCellMar>
            <w:top w:w="0" w:type="dxa"/>
            <w:bottom w:w="0" w:type="dxa"/>
          </w:tblCellMar>
        </w:tblPrEx>
        <w:trPr>
          <w:tblHeader/>
        </w:trPr>
        <w:tc>
          <w:tcPr>
            <w:tcW w:w="4500" w:type="dxa"/>
            <w:shd w:val="clear" w:color="auto" w:fill="D9E2F3"/>
            <w:tcMar>
              <w:top w:w="80" w:type="dxa"/>
              <w:left w:w="110" w:type="dxa"/>
              <w:bottom w:w="80" w:type="dxa"/>
              <w:right w:w="110" w:type="dxa"/>
            </w:tcMar>
          </w:tcPr>
          <w:p w14:paraId="50FB05E7" w14:textId="77777777" w:rsidR="006D3B5E" w:rsidRDefault="00000000">
            <w:pPr>
              <w:spacing w:after="60" w:line="260" w:lineRule="auto"/>
            </w:pPr>
            <w:r>
              <w:rPr>
                <w:b/>
                <w:bCs/>
              </w:rPr>
              <w:t>Dentro del alcance</w:t>
            </w:r>
          </w:p>
        </w:tc>
        <w:tc>
          <w:tcPr>
            <w:tcW w:w="4500" w:type="dxa"/>
            <w:shd w:val="clear" w:color="auto" w:fill="D9E2F3"/>
            <w:tcMar>
              <w:top w:w="80" w:type="dxa"/>
              <w:left w:w="110" w:type="dxa"/>
              <w:bottom w:w="80" w:type="dxa"/>
              <w:right w:w="110" w:type="dxa"/>
            </w:tcMar>
          </w:tcPr>
          <w:p w14:paraId="491E61A2" w14:textId="77777777" w:rsidR="006D3B5E" w:rsidRDefault="00000000">
            <w:pPr>
              <w:spacing w:after="60" w:line="260" w:lineRule="auto"/>
            </w:pPr>
            <w:r>
              <w:rPr>
                <w:b/>
                <w:bCs/>
              </w:rPr>
              <w:t>Fuera del alcance</w:t>
            </w:r>
          </w:p>
        </w:tc>
      </w:tr>
      <w:tr w:rsidR="006D3B5E" w14:paraId="432B1196" w14:textId="77777777">
        <w:tblPrEx>
          <w:tblCellMar>
            <w:top w:w="0" w:type="dxa"/>
            <w:bottom w:w="0" w:type="dxa"/>
          </w:tblCellMar>
        </w:tblPrEx>
        <w:tc>
          <w:tcPr>
            <w:tcW w:w="4500" w:type="dxa"/>
            <w:tcMar>
              <w:top w:w="80" w:type="dxa"/>
              <w:left w:w="110" w:type="dxa"/>
              <w:bottom w:w="80" w:type="dxa"/>
              <w:right w:w="110" w:type="dxa"/>
            </w:tcMar>
          </w:tcPr>
          <w:p w14:paraId="30623AE5" w14:textId="77777777" w:rsidR="006D3B5E" w:rsidRDefault="00000000">
            <w:pPr>
              <w:spacing w:after="60" w:line="260" w:lineRule="auto"/>
            </w:pPr>
            <w:r>
              <w:t xml:space="preserve">Gestión de bodega e inventario (productos, stock, movimientos, recepción, alertas, lotes, vencimientos, ubicaciones y </w:t>
            </w:r>
            <w:proofErr w:type="spellStart"/>
            <w:r>
              <w:t>kardex</w:t>
            </w:r>
            <w:proofErr w:type="spellEnd"/>
            <w:r>
              <w:t xml:space="preserve"> según plan).</w:t>
            </w:r>
          </w:p>
        </w:tc>
        <w:tc>
          <w:tcPr>
            <w:tcW w:w="4500" w:type="dxa"/>
            <w:tcMar>
              <w:top w:w="80" w:type="dxa"/>
              <w:left w:w="110" w:type="dxa"/>
              <w:bottom w:w="80" w:type="dxa"/>
              <w:right w:w="110" w:type="dxa"/>
            </w:tcMar>
          </w:tcPr>
          <w:p w14:paraId="437A3AB5" w14:textId="77777777" w:rsidR="006D3B5E" w:rsidRDefault="00000000">
            <w:pPr>
              <w:spacing w:after="60" w:line="260" w:lineRule="auto"/>
            </w:pPr>
            <w:r>
              <w:t>Contabilidad completa (libro mayor, balances, estados financieros).</w:t>
            </w:r>
          </w:p>
        </w:tc>
      </w:tr>
      <w:tr w:rsidR="006D3B5E" w14:paraId="7D3445C9" w14:textId="77777777">
        <w:tblPrEx>
          <w:tblCellMar>
            <w:top w:w="0" w:type="dxa"/>
            <w:bottom w:w="0" w:type="dxa"/>
          </w:tblCellMar>
        </w:tblPrEx>
        <w:tc>
          <w:tcPr>
            <w:tcW w:w="4500" w:type="dxa"/>
            <w:tcMar>
              <w:top w:w="80" w:type="dxa"/>
              <w:left w:w="110" w:type="dxa"/>
              <w:bottom w:w="80" w:type="dxa"/>
              <w:right w:w="110" w:type="dxa"/>
            </w:tcMar>
          </w:tcPr>
          <w:p w14:paraId="664E8D8B" w14:textId="77777777" w:rsidR="006D3B5E" w:rsidRDefault="00000000">
            <w:pPr>
              <w:spacing w:after="60" w:line="260" w:lineRule="auto"/>
            </w:pPr>
            <w:r>
              <w:t xml:space="preserve">Facturación electrónica SII: boleta (39), factura afecta (33), factura exenta (34), </w:t>
            </w:r>
            <w:r>
              <w:lastRenderedPageBreak/>
              <w:t>nota de crédito (61) y guía de despacho (52).</w:t>
            </w:r>
          </w:p>
        </w:tc>
        <w:tc>
          <w:tcPr>
            <w:tcW w:w="4500" w:type="dxa"/>
            <w:tcMar>
              <w:top w:w="80" w:type="dxa"/>
              <w:left w:w="110" w:type="dxa"/>
              <w:bottom w:w="80" w:type="dxa"/>
              <w:right w:w="110" w:type="dxa"/>
            </w:tcMar>
          </w:tcPr>
          <w:p w14:paraId="6E98F678" w14:textId="77777777" w:rsidR="006D3B5E" w:rsidRDefault="00000000">
            <w:pPr>
              <w:spacing w:after="60" w:line="260" w:lineRule="auto"/>
            </w:pPr>
            <w:r>
              <w:lastRenderedPageBreak/>
              <w:t>Gestión de recursos humanos y remuneraciones.</w:t>
            </w:r>
          </w:p>
        </w:tc>
      </w:tr>
      <w:tr w:rsidR="006D3B5E" w14:paraId="50E99651" w14:textId="77777777">
        <w:tblPrEx>
          <w:tblCellMar>
            <w:top w:w="0" w:type="dxa"/>
            <w:bottom w:w="0" w:type="dxa"/>
          </w:tblCellMar>
        </w:tblPrEx>
        <w:tc>
          <w:tcPr>
            <w:tcW w:w="4500" w:type="dxa"/>
            <w:tcMar>
              <w:top w:w="80" w:type="dxa"/>
              <w:left w:w="110" w:type="dxa"/>
              <w:bottom w:w="80" w:type="dxa"/>
              <w:right w:w="110" w:type="dxa"/>
            </w:tcMar>
          </w:tcPr>
          <w:p w14:paraId="59663B4F" w14:textId="77777777" w:rsidR="006D3B5E" w:rsidRDefault="00000000">
            <w:pPr>
              <w:spacing w:after="60" w:line="260" w:lineRule="auto"/>
            </w:pPr>
            <w:r>
              <w:t>Punto de venta y caja: venta, descuento de stock, emisión del documento, apertura y cierre de caja.</w:t>
            </w:r>
          </w:p>
        </w:tc>
        <w:tc>
          <w:tcPr>
            <w:tcW w:w="4500" w:type="dxa"/>
            <w:tcMar>
              <w:top w:w="80" w:type="dxa"/>
              <w:left w:w="110" w:type="dxa"/>
              <w:bottom w:w="80" w:type="dxa"/>
              <w:right w:w="110" w:type="dxa"/>
            </w:tcMar>
          </w:tcPr>
          <w:p w14:paraId="41FE3950" w14:textId="77777777" w:rsidR="006D3B5E" w:rsidRDefault="00000000">
            <w:pPr>
              <w:spacing w:after="60" w:line="260" w:lineRule="auto"/>
            </w:pPr>
            <w:r>
              <w:t>Módulo financiero y tesorería.</w:t>
            </w:r>
          </w:p>
        </w:tc>
      </w:tr>
      <w:tr w:rsidR="006D3B5E" w14:paraId="4DDDFB4C" w14:textId="77777777">
        <w:tblPrEx>
          <w:tblCellMar>
            <w:top w:w="0" w:type="dxa"/>
            <w:bottom w:w="0" w:type="dxa"/>
          </w:tblCellMar>
        </w:tblPrEx>
        <w:tc>
          <w:tcPr>
            <w:tcW w:w="4500" w:type="dxa"/>
            <w:tcMar>
              <w:top w:w="80" w:type="dxa"/>
              <w:left w:w="110" w:type="dxa"/>
              <w:bottom w:w="80" w:type="dxa"/>
              <w:right w:w="110" w:type="dxa"/>
            </w:tcMar>
          </w:tcPr>
          <w:p w14:paraId="2C387C9D" w14:textId="77777777" w:rsidR="006D3B5E" w:rsidRDefault="00000000">
            <w:pPr>
              <w:spacing w:after="60" w:line="260" w:lineRule="auto"/>
            </w:pPr>
            <w:r>
              <w:t>Usuarios y roles, planes y habilitación de módulos, reportes de ventas.</w:t>
            </w:r>
          </w:p>
        </w:tc>
        <w:tc>
          <w:tcPr>
            <w:tcW w:w="4500" w:type="dxa"/>
            <w:tcMar>
              <w:top w:w="80" w:type="dxa"/>
              <w:left w:w="110" w:type="dxa"/>
              <w:bottom w:w="80" w:type="dxa"/>
              <w:right w:w="110" w:type="dxa"/>
            </w:tcMar>
          </w:tcPr>
          <w:p w14:paraId="0E116F0D" w14:textId="77777777" w:rsidR="006D3B5E" w:rsidRDefault="00000000">
            <w:pPr>
              <w:spacing w:after="60" w:line="260" w:lineRule="auto"/>
            </w:pPr>
            <w:r>
              <w:t>CRM y gestión comercial de clientes.</w:t>
            </w:r>
          </w:p>
        </w:tc>
      </w:tr>
      <w:tr w:rsidR="006D3B5E" w14:paraId="6B94B745" w14:textId="77777777">
        <w:tblPrEx>
          <w:tblCellMar>
            <w:top w:w="0" w:type="dxa"/>
            <w:bottom w:w="0" w:type="dxa"/>
          </w:tblCellMar>
        </w:tblPrEx>
        <w:tc>
          <w:tcPr>
            <w:tcW w:w="4500" w:type="dxa"/>
            <w:tcMar>
              <w:top w:w="80" w:type="dxa"/>
              <w:left w:w="110" w:type="dxa"/>
              <w:bottom w:w="80" w:type="dxa"/>
              <w:right w:w="110" w:type="dxa"/>
            </w:tcMar>
          </w:tcPr>
          <w:p w14:paraId="57FE6794" w14:textId="77777777" w:rsidR="006D3B5E" w:rsidRDefault="00000000">
            <w:pPr>
              <w:spacing w:after="60" w:line="260" w:lineRule="auto"/>
            </w:pPr>
            <w:r>
              <w:t xml:space="preserve">Periféricos: lector de código de barras (HID) e impresora térmica de 58 </w:t>
            </w:r>
            <w:proofErr w:type="spellStart"/>
            <w:r>
              <w:t>mm.</w:t>
            </w:r>
            <w:proofErr w:type="spellEnd"/>
          </w:p>
        </w:tc>
        <w:tc>
          <w:tcPr>
            <w:tcW w:w="4500" w:type="dxa"/>
            <w:tcMar>
              <w:top w:w="80" w:type="dxa"/>
              <w:left w:w="110" w:type="dxa"/>
              <w:bottom w:w="80" w:type="dxa"/>
              <w:right w:w="110" w:type="dxa"/>
            </w:tcMar>
          </w:tcPr>
          <w:p w14:paraId="55D871DB" w14:textId="77777777" w:rsidR="006D3B5E" w:rsidRDefault="00000000">
            <w:pPr>
              <w:spacing w:after="60" w:line="260" w:lineRule="auto"/>
            </w:pPr>
            <w:r>
              <w:t>Comercio electrónico y venta en línea.</w:t>
            </w:r>
          </w:p>
        </w:tc>
      </w:tr>
    </w:tbl>
    <w:p w14:paraId="4347D4AB" w14:textId="77777777" w:rsidR="006D3B5E" w:rsidRDefault="00000000">
      <w:pPr>
        <w:pStyle w:val="Ttulo2"/>
        <w:spacing w:before="280" w:after="160"/>
      </w:pPr>
      <w:bookmarkStart w:id="18" w:name="_Toc238223220"/>
      <w:r>
        <w:t>5.3 Requerimientos</w:t>
      </w:r>
      <w:bookmarkEnd w:id="18"/>
    </w:p>
    <w:p w14:paraId="35B66EAD" w14:textId="77777777" w:rsidR="006D3B5E" w:rsidRDefault="00000000">
      <w:pPr>
        <w:spacing w:after="160"/>
      </w:pPr>
      <w:r>
        <w:rPr>
          <w:b/>
          <w:bCs/>
        </w:rPr>
        <w:t xml:space="preserve">Requerimientos funcionales (extracto). </w:t>
      </w:r>
      <w:r>
        <w:t>Se identifican por pilar y se indica el plan mínimo que los habilita.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600"/>
        <w:gridCol w:w="3400"/>
      </w:tblGrid>
      <w:tr w:rsidR="006D3B5E" w14:paraId="68937F42" w14:textId="77777777">
        <w:tblPrEx>
          <w:tblCellMar>
            <w:top w:w="0" w:type="dxa"/>
            <w:bottom w:w="0" w:type="dxa"/>
          </w:tblCellMar>
        </w:tblPrEx>
        <w:trPr>
          <w:tblHeader/>
        </w:trPr>
        <w:tc>
          <w:tcPr>
            <w:tcW w:w="1000" w:type="dxa"/>
            <w:shd w:val="clear" w:color="auto" w:fill="D9E2F3"/>
            <w:tcMar>
              <w:top w:w="80" w:type="dxa"/>
              <w:left w:w="110" w:type="dxa"/>
              <w:bottom w:w="80" w:type="dxa"/>
              <w:right w:w="110" w:type="dxa"/>
            </w:tcMar>
          </w:tcPr>
          <w:p w14:paraId="32C0B26C" w14:textId="77777777" w:rsidR="006D3B5E" w:rsidRDefault="00000000">
            <w:pPr>
              <w:spacing w:after="60" w:line="260" w:lineRule="auto"/>
            </w:pPr>
            <w:r>
              <w:rPr>
                <w:b/>
                <w:bCs/>
              </w:rPr>
              <w:t>ID</w:t>
            </w:r>
          </w:p>
        </w:tc>
        <w:tc>
          <w:tcPr>
            <w:tcW w:w="4600" w:type="dxa"/>
            <w:shd w:val="clear" w:color="auto" w:fill="D9E2F3"/>
            <w:tcMar>
              <w:top w:w="80" w:type="dxa"/>
              <w:left w:w="110" w:type="dxa"/>
              <w:bottom w:w="80" w:type="dxa"/>
              <w:right w:w="110" w:type="dxa"/>
            </w:tcMar>
          </w:tcPr>
          <w:p w14:paraId="2589AF54" w14:textId="77777777" w:rsidR="006D3B5E" w:rsidRDefault="00000000">
            <w:pPr>
              <w:spacing w:after="60" w:line="260" w:lineRule="auto"/>
            </w:pPr>
            <w:r>
              <w:rPr>
                <w:b/>
                <w:bCs/>
              </w:rPr>
              <w:t>Requerimiento funcional</w:t>
            </w:r>
          </w:p>
        </w:tc>
        <w:tc>
          <w:tcPr>
            <w:tcW w:w="3400" w:type="dxa"/>
            <w:shd w:val="clear" w:color="auto" w:fill="D9E2F3"/>
            <w:tcMar>
              <w:top w:w="80" w:type="dxa"/>
              <w:left w:w="110" w:type="dxa"/>
              <w:bottom w:w="80" w:type="dxa"/>
              <w:right w:w="110" w:type="dxa"/>
            </w:tcMar>
          </w:tcPr>
          <w:p w14:paraId="2E17F80B" w14:textId="77777777" w:rsidR="006D3B5E" w:rsidRDefault="00000000">
            <w:pPr>
              <w:spacing w:after="60" w:line="260" w:lineRule="auto"/>
            </w:pPr>
            <w:r>
              <w:rPr>
                <w:b/>
                <w:bCs/>
              </w:rPr>
              <w:t>Plan mínimo</w:t>
            </w:r>
          </w:p>
        </w:tc>
      </w:tr>
      <w:tr w:rsidR="006D3B5E" w14:paraId="5A994D3F" w14:textId="77777777">
        <w:tblPrEx>
          <w:tblCellMar>
            <w:top w:w="0" w:type="dxa"/>
            <w:bottom w:w="0" w:type="dxa"/>
          </w:tblCellMar>
        </w:tblPrEx>
        <w:tc>
          <w:tcPr>
            <w:tcW w:w="1000" w:type="dxa"/>
            <w:tcMar>
              <w:top w:w="80" w:type="dxa"/>
              <w:left w:w="110" w:type="dxa"/>
              <w:bottom w:w="80" w:type="dxa"/>
              <w:right w:w="110" w:type="dxa"/>
            </w:tcMar>
          </w:tcPr>
          <w:p w14:paraId="7D85E8D4" w14:textId="77777777" w:rsidR="006D3B5E" w:rsidRDefault="00000000">
            <w:pPr>
              <w:spacing w:after="60" w:line="260" w:lineRule="auto"/>
            </w:pPr>
            <w:r>
              <w:t>RF-01</w:t>
            </w:r>
          </w:p>
        </w:tc>
        <w:tc>
          <w:tcPr>
            <w:tcW w:w="4600" w:type="dxa"/>
            <w:tcMar>
              <w:top w:w="80" w:type="dxa"/>
              <w:left w:w="110" w:type="dxa"/>
              <w:bottom w:w="80" w:type="dxa"/>
              <w:right w:w="110" w:type="dxa"/>
            </w:tcMar>
          </w:tcPr>
          <w:p w14:paraId="154215C3" w14:textId="77777777" w:rsidR="006D3B5E" w:rsidRDefault="00000000">
            <w:pPr>
              <w:spacing w:after="60" w:line="260" w:lineRule="auto"/>
            </w:pPr>
            <w:r>
              <w:t>El sistema debe permitir registrar productos con código de barras, precio y stock.</w:t>
            </w:r>
          </w:p>
        </w:tc>
        <w:tc>
          <w:tcPr>
            <w:tcW w:w="3400" w:type="dxa"/>
            <w:tcMar>
              <w:top w:w="80" w:type="dxa"/>
              <w:left w:w="110" w:type="dxa"/>
              <w:bottom w:w="80" w:type="dxa"/>
              <w:right w:w="110" w:type="dxa"/>
            </w:tcMar>
          </w:tcPr>
          <w:p w14:paraId="2349A059" w14:textId="77777777" w:rsidR="006D3B5E" w:rsidRDefault="00000000">
            <w:pPr>
              <w:spacing w:after="60" w:line="260" w:lineRule="auto"/>
            </w:pPr>
            <w:proofErr w:type="spellStart"/>
            <w:r>
              <w:t>Kiosko</w:t>
            </w:r>
            <w:proofErr w:type="spellEnd"/>
          </w:p>
        </w:tc>
      </w:tr>
      <w:tr w:rsidR="006D3B5E" w14:paraId="7FBFA73A" w14:textId="77777777">
        <w:tblPrEx>
          <w:tblCellMar>
            <w:top w:w="0" w:type="dxa"/>
            <w:bottom w:w="0" w:type="dxa"/>
          </w:tblCellMar>
        </w:tblPrEx>
        <w:tc>
          <w:tcPr>
            <w:tcW w:w="1000" w:type="dxa"/>
            <w:tcMar>
              <w:top w:w="80" w:type="dxa"/>
              <w:left w:w="110" w:type="dxa"/>
              <w:bottom w:w="80" w:type="dxa"/>
              <w:right w:w="110" w:type="dxa"/>
            </w:tcMar>
          </w:tcPr>
          <w:p w14:paraId="46355EB3" w14:textId="77777777" w:rsidR="006D3B5E" w:rsidRDefault="00000000">
            <w:pPr>
              <w:spacing w:after="60" w:line="260" w:lineRule="auto"/>
            </w:pPr>
            <w:r>
              <w:t>RF-02</w:t>
            </w:r>
          </w:p>
        </w:tc>
        <w:tc>
          <w:tcPr>
            <w:tcW w:w="4600" w:type="dxa"/>
            <w:tcMar>
              <w:top w:w="80" w:type="dxa"/>
              <w:left w:w="110" w:type="dxa"/>
              <w:bottom w:w="80" w:type="dxa"/>
              <w:right w:w="110" w:type="dxa"/>
            </w:tcMar>
          </w:tcPr>
          <w:p w14:paraId="087ED9B0" w14:textId="77777777" w:rsidR="006D3B5E" w:rsidRDefault="00000000">
            <w:pPr>
              <w:spacing w:after="60" w:line="260" w:lineRule="auto"/>
            </w:pPr>
            <w:r>
              <w:t>El sistema debe registrar entradas y salidas de mercadería, actualizando el stock.</w:t>
            </w:r>
          </w:p>
        </w:tc>
        <w:tc>
          <w:tcPr>
            <w:tcW w:w="3400" w:type="dxa"/>
            <w:tcMar>
              <w:top w:w="80" w:type="dxa"/>
              <w:left w:w="110" w:type="dxa"/>
              <w:bottom w:w="80" w:type="dxa"/>
              <w:right w:w="110" w:type="dxa"/>
            </w:tcMar>
          </w:tcPr>
          <w:p w14:paraId="0571F48E" w14:textId="77777777" w:rsidR="006D3B5E" w:rsidRDefault="00000000">
            <w:pPr>
              <w:spacing w:after="60" w:line="260" w:lineRule="auto"/>
            </w:pPr>
            <w:proofErr w:type="spellStart"/>
            <w:r>
              <w:t>Kiosko</w:t>
            </w:r>
            <w:proofErr w:type="spellEnd"/>
          </w:p>
        </w:tc>
      </w:tr>
      <w:tr w:rsidR="006D3B5E" w14:paraId="2F8997BE" w14:textId="77777777">
        <w:tblPrEx>
          <w:tblCellMar>
            <w:top w:w="0" w:type="dxa"/>
            <w:bottom w:w="0" w:type="dxa"/>
          </w:tblCellMar>
        </w:tblPrEx>
        <w:tc>
          <w:tcPr>
            <w:tcW w:w="1000" w:type="dxa"/>
            <w:tcMar>
              <w:top w:w="80" w:type="dxa"/>
              <w:left w:w="110" w:type="dxa"/>
              <w:bottom w:w="80" w:type="dxa"/>
              <w:right w:w="110" w:type="dxa"/>
            </w:tcMar>
          </w:tcPr>
          <w:p w14:paraId="767F4C63" w14:textId="77777777" w:rsidR="006D3B5E" w:rsidRDefault="00000000">
            <w:pPr>
              <w:spacing w:after="60" w:line="260" w:lineRule="auto"/>
            </w:pPr>
            <w:r>
              <w:t>RF-03</w:t>
            </w:r>
          </w:p>
        </w:tc>
        <w:tc>
          <w:tcPr>
            <w:tcW w:w="4600" w:type="dxa"/>
            <w:tcMar>
              <w:top w:w="80" w:type="dxa"/>
              <w:left w:w="110" w:type="dxa"/>
              <w:bottom w:w="80" w:type="dxa"/>
              <w:right w:w="110" w:type="dxa"/>
            </w:tcMar>
          </w:tcPr>
          <w:p w14:paraId="0CA25699" w14:textId="77777777" w:rsidR="006D3B5E" w:rsidRDefault="00000000">
            <w:pPr>
              <w:spacing w:after="60" w:line="260" w:lineRule="auto"/>
            </w:pPr>
            <w:r>
              <w:t>El sistema debe emitir boleta y factura electrónica como DTE ante el SII.</w:t>
            </w:r>
          </w:p>
        </w:tc>
        <w:tc>
          <w:tcPr>
            <w:tcW w:w="3400" w:type="dxa"/>
            <w:tcMar>
              <w:top w:w="80" w:type="dxa"/>
              <w:left w:w="110" w:type="dxa"/>
              <w:bottom w:w="80" w:type="dxa"/>
              <w:right w:w="110" w:type="dxa"/>
            </w:tcMar>
          </w:tcPr>
          <w:p w14:paraId="4AE0DCF6" w14:textId="77777777" w:rsidR="006D3B5E" w:rsidRDefault="00000000">
            <w:pPr>
              <w:spacing w:after="60" w:line="260" w:lineRule="auto"/>
            </w:pPr>
            <w:proofErr w:type="spellStart"/>
            <w:r>
              <w:t>Kiosko</w:t>
            </w:r>
            <w:proofErr w:type="spellEnd"/>
          </w:p>
        </w:tc>
      </w:tr>
      <w:tr w:rsidR="006D3B5E" w14:paraId="535C2883" w14:textId="77777777">
        <w:tblPrEx>
          <w:tblCellMar>
            <w:top w:w="0" w:type="dxa"/>
            <w:bottom w:w="0" w:type="dxa"/>
          </w:tblCellMar>
        </w:tblPrEx>
        <w:tc>
          <w:tcPr>
            <w:tcW w:w="1000" w:type="dxa"/>
            <w:tcMar>
              <w:top w:w="80" w:type="dxa"/>
              <w:left w:w="110" w:type="dxa"/>
              <w:bottom w:w="80" w:type="dxa"/>
              <w:right w:w="110" w:type="dxa"/>
            </w:tcMar>
          </w:tcPr>
          <w:p w14:paraId="4C8F2DB6" w14:textId="77777777" w:rsidR="006D3B5E" w:rsidRDefault="00000000">
            <w:pPr>
              <w:spacing w:after="60" w:line="260" w:lineRule="auto"/>
            </w:pPr>
            <w:r>
              <w:t>RF-04</w:t>
            </w:r>
          </w:p>
        </w:tc>
        <w:tc>
          <w:tcPr>
            <w:tcW w:w="4600" w:type="dxa"/>
            <w:tcMar>
              <w:top w:w="80" w:type="dxa"/>
              <w:left w:w="110" w:type="dxa"/>
              <w:bottom w:w="80" w:type="dxa"/>
              <w:right w:w="110" w:type="dxa"/>
            </w:tcMar>
          </w:tcPr>
          <w:p w14:paraId="2BD98938" w14:textId="77777777" w:rsidR="006D3B5E" w:rsidRDefault="00000000">
            <w:pPr>
              <w:spacing w:after="60" w:line="260" w:lineRule="auto"/>
            </w:pPr>
            <w:r>
              <w:t>El sistema debe registrar la venta, descontar el stock y emitir el documento tributario asociado.</w:t>
            </w:r>
          </w:p>
        </w:tc>
        <w:tc>
          <w:tcPr>
            <w:tcW w:w="3400" w:type="dxa"/>
            <w:tcMar>
              <w:top w:w="80" w:type="dxa"/>
              <w:left w:w="110" w:type="dxa"/>
              <w:bottom w:w="80" w:type="dxa"/>
              <w:right w:w="110" w:type="dxa"/>
            </w:tcMar>
          </w:tcPr>
          <w:p w14:paraId="5371E49C" w14:textId="77777777" w:rsidR="006D3B5E" w:rsidRDefault="00000000">
            <w:pPr>
              <w:spacing w:after="60" w:line="260" w:lineRule="auto"/>
            </w:pPr>
            <w:proofErr w:type="spellStart"/>
            <w:r>
              <w:t>Kiosko</w:t>
            </w:r>
            <w:proofErr w:type="spellEnd"/>
          </w:p>
        </w:tc>
      </w:tr>
      <w:tr w:rsidR="006D3B5E" w14:paraId="0E36C9B1" w14:textId="77777777">
        <w:tblPrEx>
          <w:tblCellMar>
            <w:top w:w="0" w:type="dxa"/>
            <w:bottom w:w="0" w:type="dxa"/>
          </w:tblCellMar>
        </w:tblPrEx>
        <w:tc>
          <w:tcPr>
            <w:tcW w:w="1000" w:type="dxa"/>
            <w:tcMar>
              <w:top w:w="80" w:type="dxa"/>
              <w:left w:w="110" w:type="dxa"/>
              <w:bottom w:w="80" w:type="dxa"/>
              <w:right w:w="110" w:type="dxa"/>
            </w:tcMar>
          </w:tcPr>
          <w:p w14:paraId="118AFC64" w14:textId="77777777" w:rsidR="006D3B5E" w:rsidRDefault="00000000">
            <w:pPr>
              <w:spacing w:after="60" w:line="260" w:lineRule="auto"/>
            </w:pPr>
            <w:r>
              <w:t>RF-05</w:t>
            </w:r>
          </w:p>
        </w:tc>
        <w:tc>
          <w:tcPr>
            <w:tcW w:w="4600" w:type="dxa"/>
            <w:tcMar>
              <w:top w:w="80" w:type="dxa"/>
              <w:left w:w="110" w:type="dxa"/>
              <w:bottom w:w="80" w:type="dxa"/>
              <w:right w:w="110" w:type="dxa"/>
            </w:tcMar>
          </w:tcPr>
          <w:p w14:paraId="1C0130CB" w14:textId="77777777" w:rsidR="006D3B5E" w:rsidRDefault="00000000">
            <w:pPr>
              <w:spacing w:after="60" w:line="260" w:lineRule="auto"/>
            </w:pPr>
            <w:r>
              <w:t>El sistema debe permitir la apertura y cierre de caja, con cuadratura del turno.</w:t>
            </w:r>
          </w:p>
        </w:tc>
        <w:tc>
          <w:tcPr>
            <w:tcW w:w="3400" w:type="dxa"/>
            <w:tcMar>
              <w:top w:w="80" w:type="dxa"/>
              <w:left w:w="110" w:type="dxa"/>
              <w:bottom w:w="80" w:type="dxa"/>
              <w:right w:w="110" w:type="dxa"/>
            </w:tcMar>
          </w:tcPr>
          <w:p w14:paraId="74B99284" w14:textId="77777777" w:rsidR="006D3B5E" w:rsidRDefault="00000000">
            <w:pPr>
              <w:spacing w:after="60" w:line="260" w:lineRule="auto"/>
            </w:pPr>
            <w:proofErr w:type="spellStart"/>
            <w:r>
              <w:t>Kiosko</w:t>
            </w:r>
            <w:proofErr w:type="spellEnd"/>
          </w:p>
        </w:tc>
      </w:tr>
      <w:tr w:rsidR="006D3B5E" w14:paraId="7C3D890F" w14:textId="77777777">
        <w:tblPrEx>
          <w:tblCellMar>
            <w:top w:w="0" w:type="dxa"/>
            <w:bottom w:w="0" w:type="dxa"/>
          </w:tblCellMar>
        </w:tblPrEx>
        <w:tc>
          <w:tcPr>
            <w:tcW w:w="1000" w:type="dxa"/>
            <w:tcMar>
              <w:top w:w="80" w:type="dxa"/>
              <w:left w:w="110" w:type="dxa"/>
              <w:bottom w:w="80" w:type="dxa"/>
              <w:right w:w="110" w:type="dxa"/>
            </w:tcMar>
          </w:tcPr>
          <w:p w14:paraId="66E448F7" w14:textId="77777777" w:rsidR="006D3B5E" w:rsidRDefault="00000000">
            <w:pPr>
              <w:spacing w:after="60" w:line="260" w:lineRule="auto"/>
            </w:pPr>
            <w:r>
              <w:t>RF-06</w:t>
            </w:r>
          </w:p>
        </w:tc>
        <w:tc>
          <w:tcPr>
            <w:tcW w:w="4600" w:type="dxa"/>
            <w:tcMar>
              <w:top w:w="80" w:type="dxa"/>
              <w:left w:w="110" w:type="dxa"/>
              <w:bottom w:w="80" w:type="dxa"/>
              <w:right w:w="110" w:type="dxa"/>
            </w:tcMar>
          </w:tcPr>
          <w:p w14:paraId="5ED01860" w14:textId="77777777" w:rsidR="006D3B5E" w:rsidRDefault="00000000">
            <w:pPr>
              <w:spacing w:after="60" w:line="260" w:lineRule="auto"/>
            </w:pPr>
            <w:r>
              <w:t>El sistema debe gestionar proveedores y la recepción de compras.</w:t>
            </w:r>
          </w:p>
        </w:tc>
        <w:tc>
          <w:tcPr>
            <w:tcW w:w="3400" w:type="dxa"/>
            <w:tcMar>
              <w:top w:w="80" w:type="dxa"/>
              <w:left w:w="110" w:type="dxa"/>
              <w:bottom w:w="80" w:type="dxa"/>
              <w:right w:w="110" w:type="dxa"/>
            </w:tcMar>
          </w:tcPr>
          <w:p w14:paraId="7044033F" w14:textId="77777777" w:rsidR="006D3B5E" w:rsidRDefault="00000000">
            <w:pPr>
              <w:spacing w:after="60" w:line="260" w:lineRule="auto"/>
            </w:pPr>
            <w:r>
              <w:t>Minisúper</w:t>
            </w:r>
          </w:p>
        </w:tc>
      </w:tr>
      <w:tr w:rsidR="006D3B5E" w14:paraId="4B23042A" w14:textId="77777777">
        <w:tblPrEx>
          <w:tblCellMar>
            <w:top w:w="0" w:type="dxa"/>
            <w:bottom w:w="0" w:type="dxa"/>
          </w:tblCellMar>
        </w:tblPrEx>
        <w:tc>
          <w:tcPr>
            <w:tcW w:w="1000" w:type="dxa"/>
            <w:tcMar>
              <w:top w:w="80" w:type="dxa"/>
              <w:left w:w="110" w:type="dxa"/>
              <w:bottom w:w="80" w:type="dxa"/>
              <w:right w:w="110" w:type="dxa"/>
            </w:tcMar>
          </w:tcPr>
          <w:p w14:paraId="5FC00A58" w14:textId="77777777" w:rsidR="006D3B5E" w:rsidRDefault="00000000">
            <w:pPr>
              <w:spacing w:after="60" w:line="260" w:lineRule="auto"/>
            </w:pPr>
            <w:r>
              <w:t>RF-07</w:t>
            </w:r>
          </w:p>
        </w:tc>
        <w:tc>
          <w:tcPr>
            <w:tcW w:w="4600" w:type="dxa"/>
            <w:tcMar>
              <w:top w:w="80" w:type="dxa"/>
              <w:left w:w="110" w:type="dxa"/>
              <w:bottom w:w="80" w:type="dxa"/>
              <w:right w:w="110" w:type="dxa"/>
            </w:tcMar>
          </w:tcPr>
          <w:p w14:paraId="6559C296" w14:textId="77777777" w:rsidR="006D3B5E" w:rsidRDefault="00000000">
            <w:pPr>
              <w:spacing w:after="60" w:line="260" w:lineRule="auto"/>
            </w:pPr>
            <w:r>
              <w:t>El sistema debe generar alertas cuando un producto alcance su stock mínimo.</w:t>
            </w:r>
          </w:p>
        </w:tc>
        <w:tc>
          <w:tcPr>
            <w:tcW w:w="3400" w:type="dxa"/>
            <w:tcMar>
              <w:top w:w="80" w:type="dxa"/>
              <w:left w:w="110" w:type="dxa"/>
              <w:bottom w:w="80" w:type="dxa"/>
              <w:right w:w="110" w:type="dxa"/>
            </w:tcMar>
          </w:tcPr>
          <w:p w14:paraId="3F8ACE8E" w14:textId="77777777" w:rsidR="006D3B5E" w:rsidRDefault="00000000">
            <w:pPr>
              <w:spacing w:after="60" w:line="260" w:lineRule="auto"/>
            </w:pPr>
            <w:r>
              <w:t>Minisúper</w:t>
            </w:r>
          </w:p>
        </w:tc>
      </w:tr>
      <w:tr w:rsidR="006D3B5E" w14:paraId="4C5C2E6A" w14:textId="77777777">
        <w:tblPrEx>
          <w:tblCellMar>
            <w:top w:w="0" w:type="dxa"/>
            <w:bottom w:w="0" w:type="dxa"/>
          </w:tblCellMar>
        </w:tblPrEx>
        <w:tc>
          <w:tcPr>
            <w:tcW w:w="1000" w:type="dxa"/>
            <w:tcMar>
              <w:top w:w="80" w:type="dxa"/>
              <w:left w:w="110" w:type="dxa"/>
              <w:bottom w:w="80" w:type="dxa"/>
              <w:right w:w="110" w:type="dxa"/>
            </w:tcMar>
          </w:tcPr>
          <w:p w14:paraId="19638C49" w14:textId="77777777" w:rsidR="006D3B5E" w:rsidRDefault="00000000">
            <w:pPr>
              <w:spacing w:after="60" w:line="260" w:lineRule="auto"/>
            </w:pPr>
            <w:r>
              <w:t>RF-08</w:t>
            </w:r>
          </w:p>
        </w:tc>
        <w:tc>
          <w:tcPr>
            <w:tcW w:w="4600" w:type="dxa"/>
            <w:tcMar>
              <w:top w:w="80" w:type="dxa"/>
              <w:left w:w="110" w:type="dxa"/>
              <w:bottom w:w="80" w:type="dxa"/>
              <w:right w:w="110" w:type="dxa"/>
            </w:tcMar>
          </w:tcPr>
          <w:p w14:paraId="1B099BDF" w14:textId="77777777" w:rsidR="006D3B5E" w:rsidRDefault="00000000">
            <w:pPr>
              <w:spacing w:after="60" w:line="260" w:lineRule="auto"/>
            </w:pPr>
            <w:r>
              <w:t>El sistema debe controlar lotes y fechas de vencimiento de los productos.</w:t>
            </w:r>
          </w:p>
        </w:tc>
        <w:tc>
          <w:tcPr>
            <w:tcW w:w="3400" w:type="dxa"/>
            <w:tcMar>
              <w:top w:w="80" w:type="dxa"/>
              <w:left w:w="110" w:type="dxa"/>
              <w:bottom w:w="80" w:type="dxa"/>
              <w:right w:w="110" w:type="dxa"/>
            </w:tcMar>
          </w:tcPr>
          <w:p w14:paraId="5AAD7B33" w14:textId="77777777" w:rsidR="006D3B5E" w:rsidRDefault="00000000">
            <w:pPr>
              <w:spacing w:after="60" w:line="260" w:lineRule="auto"/>
            </w:pPr>
            <w:r>
              <w:t>Minisúper</w:t>
            </w:r>
          </w:p>
        </w:tc>
      </w:tr>
      <w:tr w:rsidR="006D3B5E" w14:paraId="1561F19C" w14:textId="77777777">
        <w:tblPrEx>
          <w:tblCellMar>
            <w:top w:w="0" w:type="dxa"/>
            <w:bottom w:w="0" w:type="dxa"/>
          </w:tblCellMar>
        </w:tblPrEx>
        <w:tc>
          <w:tcPr>
            <w:tcW w:w="1000" w:type="dxa"/>
            <w:tcMar>
              <w:top w:w="80" w:type="dxa"/>
              <w:left w:w="110" w:type="dxa"/>
              <w:bottom w:w="80" w:type="dxa"/>
              <w:right w:w="110" w:type="dxa"/>
            </w:tcMar>
          </w:tcPr>
          <w:p w14:paraId="076D7F03" w14:textId="77777777" w:rsidR="006D3B5E" w:rsidRDefault="00000000">
            <w:pPr>
              <w:spacing w:after="60" w:line="260" w:lineRule="auto"/>
            </w:pPr>
            <w:r>
              <w:lastRenderedPageBreak/>
              <w:t>RF-09</w:t>
            </w:r>
          </w:p>
        </w:tc>
        <w:tc>
          <w:tcPr>
            <w:tcW w:w="4600" w:type="dxa"/>
            <w:tcMar>
              <w:top w:w="80" w:type="dxa"/>
              <w:left w:w="110" w:type="dxa"/>
              <w:bottom w:w="80" w:type="dxa"/>
              <w:right w:w="110" w:type="dxa"/>
            </w:tcMar>
          </w:tcPr>
          <w:p w14:paraId="0EAE5C27" w14:textId="77777777" w:rsidR="006D3B5E" w:rsidRDefault="00000000">
            <w:pPr>
              <w:spacing w:after="60" w:line="260" w:lineRule="auto"/>
            </w:pPr>
            <w:r>
              <w:t>El sistema debe permitir la toma de inventario y el registro de ajustes.</w:t>
            </w:r>
          </w:p>
        </w:tc>
        <w:tc>
          <w:tcPr>
            <w:tcW w:w="3400" w:type="dxa"/>
            <w:tcMar>
              <w:top w:w="80" w:type="dxa"/>
              <w:left w:w="110" w:type="dxa"/>
              <w:bottom w:w="80" w:type="dxa"/>
              <w:right w:w="110" w:type="dxa"/>
            </w:tcMar>
          </w:tcPr>
          <w:p w14:paraId="5211F146" w14:textId="77777777" w:rsidR="006D3B5E" w:rsidRDefault="00000000">
            <w:pPr>
              <w:spacing w:after="60" w:line="260" w:lineRule="auto"/>
            </w:pPr>
            <w:r>
              <w:t>Minisúper</w:t>
            </w:r>
          </w:p>
        </w:tc>
      </w:tr>
      <w:tr w:rsidR="006D3B5E" w14:paraId="370D2DB6" w14:textId="77777777">
        <w:tblPrEx>
          <w:tblCellMar>
            <w:top w:w="0" w:type="dxa"/>
            <w:bottom w:w="0" w:type="dxa"/>
          </w:tblCellMar>
        </w:tblPrEx>
        <w:tc>
          <w:tcPr>
            <w:tcW w:w="1000" w:type="dxa"/>
            <w:tcMar>
              <w:top w:w="80" w:type="dxa"/>
              <w:left w:w="110" w:type="dxa"/>
              <w:bottom w:w="80" w:type="dxa"/>
              <w:right w:w="110" w:type="dxa"/>
            </w:tcMar>
          </w:tcPr>
          <w:p w14:paraId="697EA5B7" w14:textId="77777777" w:rsidR="006D3B5E" w:rsidRDefault="00000000">
            <w:pPr>
              <w:spacing w:after="60" w:line="260" w:lineRule="auto"/>
            </w:pPr>
            <w:r>
              <w:t>RF-10</w:t>
            </w:r>
          </w:p>
        </w:tc>
        <w:tc>
          <w:tcPr>
            <w:tcW w:w="4600" w:type="dxa"/>
            <w:tcMar>
              <w:top w:w="80" w:type="dxa"/>
              <w:left w:w="110" w:type="dxa"/>
              <w:bottom w:w="80" w:type="dxa"/>
              <w:right w:w="110" w:type="dxa"/>
            </w:tcMar>
          </w:tcPr>
          <w:p w14:paraId="3AA85897" w14:textId="77777777" w:rsidR="006D3B5E" w:rsidRDefault="00000000">
            <w:pPr>
              <w:spacing w:after="60" w:line="260" w:lineRule="auto"/>
            </w:pPr>
            <w:r>
              <w:t>El sistema debe soportar múltiples sucursales y bodegas, con ubicaciones internas.</w:t>
            </w:r>
          </w:p>
        </w:tc>
        <w:tc>
          <w:tcPr>
            <w:tcW w:w="3400" w:type="dxa"/>
            <w:tcMar>
              <w:top w:w="80" w:type="dxa"/>
              <w:left w:w="110" w:type="dxa"/>
              <w:bottom w:w="80" w:type="dxa"/>
              <w:right w:w="110" w:type="dxa"/>
            </w:tcMar>
          </w:tcPr>
          <w:p w14:paraId="675B5D0A" w14:textId="77777777" w:rsidR="006D3B5E" w:rsidRDefault="00000000">
            <w:pPr>
              <w:spacing w:after="60" w:line="260" w:lineRule="auto"/>
            </w:pPr>
            <w:r>
              <w:t>Supermercado</w:t>
            </w:r>
          </w:p>
        </w:tc>
      </w:tr>
      <w:tr w:rsidR="006D3B5E" w14:paraId="20CA53FC" w14:textId="77777777">
        <w:tblPrEx>
          <w:tblCellMar>
            <w:top w:w="0" w:type="dxa"/>
            <w:bottom w:w="0" w:type="dxa"/>
          </w:tblCellMar>
        </w:tblPrEx>
        <w:tc>
          <w:tcPr>
            <w:tcW w:w="1000" w:type="dxa"/>
            <w:tcMar>
              <w:top w:w="80" w:type="dxa"/>
              <w:left w:w="110" w:type="dxa"/>
              <w:bottom w:w="80" w:type="dxa"/>
              <w:right w:w="110" w:type="dxa"/>
            </w:tcMar>
          </w:tcPr>
          <w:p w14:paraId="0F9F7A3C" w14:textId="77777777" w:rsidR="006D3B5E" w:rsidRDefault="00000000">
            <w:pPr>
              <w:spacing w:after="60" w:line="260" w:lineRule="auto"/>
            </w:pPr>
            <w:r>
              <w:t>RF-11</w:t>
            </w:r>
          </w:p>
        </w:tc>
        <w:tc>
          <w:tcPr>
            <w:tcW w:w="4600" w:type="dxa"/>
            <w:tcMar>
              <w:top w:w="80" w:type="dxa"/>
              <w:left w:w="110" w:type="dxa"/>
              <w:bottom w:w="80" w:type="dxa"/>
              <w:right w:w="110" w:type="dxa"/>
            </w:tcMar>
          </w:tcPr>
          <w:p w14:paraId="7420FE79" w14:textId="77777777" w:rsidR="006D3B5E" w:rsidRDefault="00000000">
            <w:pPr>
              <w:spacing w:after="60" w:line="260" w:lineRule="auto"/>
            </w:pPr>
            <w:r>
              <w:t xml:space="preserve">El sistema debe registrar el </w:t>
            </w:r>
            <w:proofErr w:type="spellStart"/>
            <w:r>
              <w:t>kardex</w:t>
            </w:r>
            <w:proofErr w:type="spellEnd"/>
            <w:r>
              <w:t xml:space="preserve"> con la trazabilidad completa de movimientos.</w:t>
            </w:r>
          </w:p>
        </w:tc>
        <w:tc>
          <w:tcPr>
            <w:tcW w:w="3400" w:type="dxa"/>
            <w:tcMar>
              <w:top w:w="80" w:type="dxa"/>
              <w:left w:w="110" w:type="dxa"/>
              <w:bottom w:w="80" w:type="dxa"/>
              <w:right w:w="110" w:type="dxa"/>
            </w:tcMar>
          </w:tcPr>
          <w:p w14:paraId="30CF6E61" w14:textId="77777777" w:rsidR="006D3B5E" w:rsidRDefault="00000000">
            <w:pPr>
              <w:spacing w:after="60" w:line="260" w:lineRule="auto"/>
            </w:pPr>
            <w:r>
              <w:t>Supermercado</w:t>
            </w:r>
          </w:p>
        </w:tc>
      </w:tr>
    </w:tbl>
    <w:p w14:paraId="0D04AEBC" w14:textId="77777777" w:rsidR="006D3B5E" w:rsidRDefault="006D3B5E">
      <w:pPr>
        <w:spacing w:after="100"/>
      </w:pPr>
    </w:p>
    <w:p w14:paraId="07B02104" w14:textId="77777777" w:rsidR="006D3B5E" w:rsidRDefault="00000000">
      <w:pPr>
        <w:spacing w:after="160"/>
      </w:pPr>
      <w:r>
        <w:rPr>
          <w:b/>
          <w:bCs/>
        </w:rPr>
        <w:t>Requerimientos no funcionales.</w:t>
      </w:r>
    </w:p>
    <w:p w14:paraId="0AEF4B35" w14:textId="77777777" w:rsidR="006D3B5E" w:rsidRDefault="00000000">
      <w:pPr>
        <w:pStyle w:val="Prrafodelista"/>
        <w:numPr>
          <w:ilvl w:val="0"/>
          <w:numId w:val="2"/>
        </w:numPr>
        <w:spacing w:after="100"/>
      </w:pPr>
      <w:r>
        <w:t xml:space="preserve">Aislamiento de datos: la información de cada negocio debe quedar segregada mediante </w:t>
      </w:r>
      <w:proofErr w:type="spellStart"/>
      <w:r>
        <w:t>tenant_id</w:t>
      </w:r>
      <w:proofErr w:type="spellEnd"/>
      <w:r>
        <w:t>, sin posibilidad de acceso cruzado.</w:t>
      </w:r>
    </w:p>
    <w:p w14:paraId="1924DEF0" w14:textId="77777777" w:rsidR="006D3B5E" w:rsidRDefault="00000000">
      <w:pPr>
        <w:pStyle w:val="Prrafodelista"/>
        <w:numPr>
          <w:ilvl w:val="0"/>
          <w:numId w:val="2"/>
        </w:numPr>
        <w:spacing w:after="100"/>
      </w:pPr>
      <w:r>
        <w:t>Disponibilidad de la venta: el registro de una venta no puede bloquearse ante la indisponibilidad del servicio del SII.</w:t>
      </w:r>
    </w:p>
    <w:p w14:paraId="368956E2" w14:textId="77777777" w:rsidR="006D3B5E" w:rsidRDefault="00000000">
      <w:pPr>
        <w:pStyle w:val="Prrafodelista"/>
        <w:numPr>
          <w:ilvl w:val="0"/>
          <w:numId w:val="2"/>
        </w:numPr>
        <w:spacing w:after="100"/>
      </w:pPr>
      <w:r>
        <w:t>Portabilidad: el mismo artefacto contenerizado debe ejecutarse en desarrollo, en el servidor de pruebas y en la nube, sin cambios de código.</w:t>
      </w:r>
    </w:p>
    <w:p w14:paraId="4DD6F0B2" w14:textId="77777777" w:rsidR="006D3B5E" w:rsidRDefault="00000000">
      <w:pPr>
        <w:pStyle w:val="Prrafodelista"/>
        <w:numPr>
          <w:ilvl w:val="0"/>
          <w:numId w:val="2"/>
        </w:numPr>
        <w:spacing w:after="100"/>
      </w:pPr>
      <w:r>
        <w:t>Seguridad: autenticación mediante JWT con expiración, contraseñas almacenadas con hash, y autorización por rol y por plan.</w:t>
      </w:r>
    </w:p>
    <w:p w14:paraId="49DCB946" w14:textId="77777777" w:rsidR="006D3B5E" w:rsidRDefault="00000000">
      <w:pPr>
        <w:pStyle w:val="Prrafodelista"/>
        <w:numPr>
          <w:ilvl w:val="0"/>
          <w:numId w:val="2"/>
        </w:numPr>
        <w:spacing w:after="100"/>
      </w:pPr>
      <w:r>
        <w:t>Trazabilidad: todo movimiento de stock y todo documento emitido deben quedar registrados con fecha, usuario y origen.</w:t>
      </w:r>
    </w:p>
    <w:p w14:paraId="33BC9FC0" w14:textId="77777777" w:rsidR="006D3B5E" w:rsidRDefault="00000000">
      <w:pPr>
        <w:pStyle w:val="Prrafodelista"/>
        <w:numPr>
          <w:ilvl w:val="0"/>
          <w:numId w:val="2"/>
        </w:numPr>
        <w:spacing w:after="100"/>
      </w:pPr>
      <w:r>
        <w:t>Escalabilidad: el modelo de datos y la arquitectura modular deben permitir incorporar nuevos módulos sin rediseñar el núcleo.</w:t>
      </w:r>
    </w:p>
    <w:p w14:paraId="6649631D" w14:textId="77777777" w:rsidR="006D3B5E" w:rsidRDefault="00000000">
      <w:pPr>
        <w:pStyle w:val="Ttulo2"/>
        <w:spacing w:before="280" w:after="160"/>
      </w:pPr>
      <w:bookmarkStart w:id="19" w:name="_Toc238223221"/>
      <w:r>
        <w:t>5.4 Arquitectura de la solución</w:t>
      </w:r>
      <w:bookmarkEnd w:id="19"/>
    </w:p>
    <w:p w14:paraId="286C2BA0" w14:textId="77777777" w:rsidR="006D3B5E" w:rsidRDefault="00000000">
      <w:pPr>
        <w:spacing w:after="160"/>
      </w:pPr>
      <w:r>
        <w:t xml:space="preserve">La solución se estructura como un </w:t>
      </w:r>
      <w:proofErr w:type="spellStart"/>
      <w:r>
        <w:t>backend</w:t>
      </w:r>
      <w:proofErr w:type="spellEnd"/>
      <w:r>
        <w:t xml:space="preserve"> modular en </w:t>
      </w:r>
      <w:proofErr w:type="spellStart"/>
      <w:r>
        <w:t>NestJS</w:t>
      </w:r>
      <w:proofErr w:type="spellEnd"/>
      <w:r>
        <w:t xml:space="preserve"> que expone una API REST, respaldado por una base de datos PostgreSQL, ambos ejecutándose en contenedores Docker separados y orquestados con Docker </w:t>
      </w:r>
      <w:proofErr w:type="spellStart"/>
      <w:r>
        <w:t>Compose</w:t>
      </w:r>
      <w:proofErr w:type="spellEnd"/>
      <w:r>
        <w:t>. Las decisiones de arquitectura adoptadas, con sus alternativas evaluadas, son las siguientes: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6D3B5E" w14:paraId="4820F324" w14:textId="77777777">
        <w:tblPrEx>
          <w:tblCellMar>
            <w:top w:w="0" w:type="dxa"/>
            <w:bottom w:w="0" w:type="dxa"/>
          </w:tblCellMar>
        </w:tblPrEx>
        <w:trPr>
          <w:tblHeader/>
        </w:trPr>
        <w:tc>
          <w:tcPr>
            <w:tcW w:w="2600" w:type="dxa"/>
            <w:shd w:val="clear" w:color="auto" w:fill="D9E2F3"/>
            <w:tcMar>
              <w:top w:w="80" w:type="dxa"/>
              <w:left w:w="110" w:type="dxa"/>
              <w:bottom w:w="80" w:type="dxa"/>
              <w:right w:w="110" w:type="dxa"/>
            </w:tcMar>
          </w:tcPr>
          <w:p w14:paraId="58D255AA" w14:textId="77777777" w:rsidR="006D3B5E" w:rsidRDefault="00000000">
            <w:pPr>
              <w:spacing w:after="60" w:line="260" w:lineRule="auto"/>
            </w:pPr>
            <w:r>
              <w:rPr>
                <w:b/>
                <w:bCs/>
              </w:rPr>
              <w:t>Decisión adoptada</w:t>
            </w:r>
          </w:p>
        </w:tc>
        <w:tc>
          <w:tcPr>
            <w:tcW w:w="3200" w:type="dxa"/>
            <w:shd w:val="clear" w:color="auto" w:fill="D9E2F3"/>
            <w:tcMar>
              <w:top w:w="80" w:type="dxa"/>
              <w:left w:w="110" w:type="dxa"/>
              <w:bottom w:w="80" w:type="dxa"/>
              <w:right w:w="110" w:type="dxa"/>
            </w:tcMar>
          </w:tcPr>
          <w:p w14:paraId="182D51F9" w14:textId="77777777" w:rsidR="006D3B5E" w:rsidRDefault="00000000">
            <w:pPr>
              <w:spacing w:after="60" w:line="260" w:lineRule="auto"/>
            </w:pPr>
            <w:r>
              <w:rPr>
                <w:b/>
                <w:bCs/>
              </w:rPr>
              <w:t>Alternativa descartada</w:t>
            </w:r>
          </w:p>
        </w:tc>
        <w:tc>
          <w:tcPr>
            <w:tcW w:w="3200" w:type="dxa"/>
            <w:shd w:val="clear" w:color="auto" w:fill="D9E2F3"/>
            <w:tcMar>
              <w:top w:w="80" w:type="dxa"/>
              <w:left w:w="110" w:type="dxa"/>
              <w:bottom w:w="80" w:type="dxa"/>
              <w:right w:w="110" w:type="dxa"/>
            </w:tcMar>
          </w:tcPr>
          <w:p w14:paraId="1DAE7090" w14:textId="77777777" w:rsidR="006D3B5E" w:rsidRDefault="00000000">
            <w:pPr>
              <w:spacing w:after="60" w:line="260" w:lineRule="auto"/>
            </w:pPr>
            <w:r>
              <w:rPr>
                <w:b/>
                <w:bCs/>
              </w:rPr>
              <w:t>Justificación</w:t>
            </w:r>
          </w:p>
        </w:tc>
      </w:tr>
      <w:tr w:rsidR="006D3B5E" w14:paraId="7A3CB7E1" w14:textId="77777777">
        <w:tblPrEx>
          <w:tblCellMar>
            <w:top w:w="0" w:type="dxa"/>
            <w:bottom w:w="0" w:type="dxa"/>
          </w:tblCellMar>
        </w:tblPrEx>
        <w:tc>
          <w:tcPr>
            <w:tcW w:w="2600" w:type="dxa"/>
            <w:tcMar>
              <w:top w:w="80" w:type="dxa"/>
              <w:left w:w="110" w:type="dxa"/>
              <w:bottom w:w="80" w:type="dxa"/>
              <w:right w:w="110" w:type="dxa"/>
            </w:tcMar>
          </w:tcPr>
          <w:p w14:paraId="331C9A13" w14:textId="77777777" w:rsidR="006D3B5E" w:rsidRDefault="00000000">
            <w:pPr>
              <w:spacing w:after="60" w:line="260" w:lineRule="auto"/>
            </w:pPr>
            <w:proofErr w:type="spellStart"/>
            <w:r>
              <w:t>Multi-tenant</w:t>
            </w:r>
            <w:proofErr w:type="spellEnd"/>
            <w:r>
              <w:t xml:space="preserve"> de base única, con aislamiento por </w:t>
            </w:r>
            <w:proofErr w:type="spellStart"/>
            <w:r>
              <w:t>tenant_id</w:t>
            </w:r>
            <w:proofErr w:type="spellEnd"/>
            <w:r>
              <w:t>.</w:t>
            </w:r>
          </w:p>
        </w:tc>
        <w:tc>
          <w:tcPr>
            <w:tcW w:w="3200" w:type="dxa"/>
            <w:tcMar>
              <w:top w:w="80" w:type="dxa"/>
              <w:left w:w="110" w:type="dxa"/>
              <w:bottom w:w="80" w:type="dxa"/>
              <w:right w:w="110" w:type="dxa"/>
            </w:tcMar>
          </w:tcPr>
          <w:p w14:paraId="6B4F9741" w14:textId="77777777" w:rsidR="006D3B5E" w:rsidRDefault="00000000">
            <w:pPr>
              <w:spacing w:after="60" w:line="260" w:lineRule="auto"/>
            </w:pPr>
            <w:r>
              <w:t>Una instancia o base de datos por cliente.</w:t>
            </w:r>
          </w:p>
        </w:tc>
        <w:tc>
          <w:tcPr>
            <w:tcW w:w="3200" w:type="dxa"/>
            <w:tcMar>
              <w:top w:w="80" w:type="dxa"/>
              <w:left w:w="110" w:type="dxa"/>
              <w:bottom w:w="80" w:type="dxa"/>
              <w:right w:w="110" w:type="dxa"/>
            </w:tcMar>
          </w:tcPr>
          <w:p w14:paraId="676A75F9" w14:textId="77777777" w:rsidR="006D3B5E" w:rsidRDefault="00000000">
            <w:pPr>
              <w:spacing w:after="60" w:line="260" w:lineRule="auto"/>
            </w:pPr>
            <w:r>
              <w:t xml:space="preserve">Reduce drásticamente el costo operativo y de mantenimiento; una sola </w:t>
            </w:r>
            <w:r>
              <w:lastRenderedPageBreak/>
              <w:t>actualización beneficia a todos los clientes.</w:t>
            </w:r>
          </w:p>
        </w:tc>
      </w:tr>
      <w:tr w:rsidR="006D3B5E" w14:paraId="3A61E585" w14:textId="77777777">
        <w:tblPrEx>
          <w:tblCellMar>
            <w:top w:w="0" w:type="dxa"/>
            <w:bottom w:w="0" w:type="dxa"/>
          </w:tblCellMar>
        </w:tblPrEx>
        <w:tc>
          <w:tcPr>
            <w:tcW w:w="2600" w:type="dxa"/>
            <w:tcMar>
              <w:top w:w="80" w:type="dxa"/>
              <w:left w:w="110" w:type="dxa"/>
              <w:bottom w:w="80" w:type="dxa"/>
              <w:right w:w="110" w:type="dxa"/>
            </w:tcMar>
          </w:tcPr>
          <w:p w14:paraId="06673E8F" w14:textId="77777777" w:rsidR="006D3B5E" w:rsidRDefault="00000000">
            <w:pPr>
              <w:spacing w:after="60" w:line="260" w:lineRule="auto"/>
            </w:pPr>
            <w:r>
              <w:t xml:space="preserve">Habilitación de funcionalidades por plan mediante </w:t>
            </w:r>
            <w:proofErr w:type="spellStart"/>
            <w:r>
              <w:t>guards</w:t>
            </w:r>
            <w:proofErr w:type="spellEnd"/>
            <w:r>
              <w:t xml:space="preserve"> contra una matriz de características.</w:t>
            </w:r>
          </w:p>
        </w:tc>
        <w:tc>
          <w:tcPr>
            <w:tcW w:w="3200" w:type="dxa"/>
            <w:tcMar>
              <w:top w:w="80" w:type="dxa"/>
              <w:left w:w="110" w:type="dxa"/>
              <w:bottom w:w="80" w:type="dxa"/>
              <w:right w:w="110" w:type="dxa"/>
            </w:tcMar>
          </w:tcPr>
          <w:p w14:paraId="41D7A554" w14:textId="77777777" w:rsidR="006D3B5E" w:rsidRDefault="00000000">
            <w:pPr>
              <w:spacing w:after="60" w:line="260" w:lineRule="auto"/>
            </w:pPr>
            <w:r>
              <w:t>Una versión del sistema (o un contenedor) por plan.</w:t>
            </w:r>
          </w:p>
        </w:tc>
        <w:tc>
          <w:tcPr>
            <w:tcW w:w="3200" w:type="dxa"/>
            <w:tcMar>
              <w:top w:w="80" w:type="dxa"/>
              <w:left w:w="110" w:type="dxa"/>
              <w:bottom w:w="80" w:type="dxa"/>
              <w:right w:w="110" w:type="dxa"/>
            </w:tcMar>
          </w:tcPr>
          <w:p w14:paraId="08EE55E5" w14:textId="77777777" w:rsidR="006D3B5E" w:rsidRDefault="00000000">
            <w:pPr>
              <w:spacing w:after="60" w:line="260" w:lineRule="auto"/>
            </w:pPr>
            <w:r>
              <w:t>Agregar o quitar funcionalidades de un plan pasa a ser configuración y no reescritura de código.</w:t>
            </w:r>
          </w:p>
        </w:tc>
      </w:tr>
      <w:tr w:rsidR="006D3B5E" w14:paraId="3346ED91" w14:textId="77777777">
        <w:tblPrEx>
          <w:tblCellMar>
            <w:top w:w="0" w:type="dxa"/>
            <w:bottom w:w="0" w:type="dxa"/>
          </w:tblCellMar>
        </w:tblPrEx>
        <w:tc>
          <w:tcPr>
            <w:tcW w:w="2600" w:type="dxa"/>
            <w:tcMar>
              <w:top w:w="80" w:type="dxa"/>
              <w:left w:w="110" w:type="dxa"/>
              <w:bottom w:w="80" w:type="dxa"/>
              <w:right w:w="110" w:type="dxa"/>
            </w:tcMar>
          </w:tcPr>
          <w:p w14:paraId="58AEE30D" w14:textId="77777777" w:rsidR="006D3B5E" w:rsidRDefault="00000000">
            <w:pPr>
              <w:spacing w:after="60" w:line="260" w:lineRule="auto"/>
            </w:pPr>
            <w:r>
              <w:t>Emisión al SII desacoplada mediante cola asíncrona con reintentos.</w:t>
            </w:r>
          </w:p>
        </w:tc>
        <w:tc>
          <w:tcPr>
            <w:tcW w:w="3200" w:type="dxa"/>
            <w:tcMar>
              <w:top w:w="80" w:type="dxa"/>
              <w:left w:w="110" w:type="dxa"/>
              <w:bottom w:w="80" w:type="dxa"/>
              <w:right w:w="110" w:type="dxa"/>
            </w:tcMar>
          </w:tcPr>
          <w:p w14:paraId="48494B5B" w14:textId="77777777" w:rsidR="006D3B5E" w:rsidRDefault="00000000">
            <w:pPr>
              <w:spacing w:after="60" w:line="260" w:lineRule="auto"/>
            </w:pPr>
            <w:r>
              <w:t>Emisión síncrona dentro de la transacción de venta.</w:t>
            </w:r>
          </w:p>
        </w:tc>
        <w:tc>
          <w:tcPr>
            <w:tcW w:w="3200" w:type="dxa"/>
            <w:tcMar>
              <w:top w:w="80" w:type="dxa"/>
              <w:left w:w="110" w:type="dxa"/>
              <w:bottom w:w="80" w:type="dxa"/>
              <w:right w:w="110" w:type="dxa"/>
            </w:tcMar>
          </w:tcPr>
          <w:p w14:paraId="3EDCAF89" w14:textId="77777777" w:rsidR="006D3B5E" w:rsidRDefault="00000000">
            <w:pPr>
              <w:spacing w:after="60" w:line="260" w:lineRule="auto"/>
            </w:pPr>
            <w:r>
              <w:t xml:space="preserve">Impide que una falla de conectividad detenga la operación del comercio; habilita el modo </w:t>
            </w:r>
            <w:proofErr w:type="spellStart"/>
            <w:r>
              <w:t>on</w:t>
            </w:r>
            <w:proofErr w:type="spellEnd"/>
            <w:r>
              <w:t>-premise futuro.</w:t>
            </w:r>
          </w:p>
        </w:tc>
      </w:tr>
      <w:tr w:rsidR="006D3B5E" w14:paraId="1C1DB160" w14:textId="77777777">
        <w:tblPrEx>
          <w:tblCellMar>
            <w:top w:w="0" w:type="dxa"/>
            <w:bottom w:w="0" w:type="dxa"/>
          </w:tblCellMar>
        </w:tblPrEx>
        <w:tc>
          <w:tcPr>
            <w:tcW w:w="2600" w:type="dxa"/>
            <w:tcMar>
              <w:top w:w="80" w:type="dxa"/>
              <w:left w:w="110" w:type="dxa"/>
              <w:bottom w:w="80" w:type="dxa"/>
              <w:right w:w="110" w:type="dxa"/>
            </w:tcMar>
          </w:tcPr>
          <w:p w14:paraId="4314A280" w14:textId="77777777" w:rsidR="006D3B5E" w:rsidRDefault="00000000">
            <w:pPr>
              <w:spacing w:after="60" w:line="260" w:lineRule="auto"/>
            </w:pPr>
            <w:r>
              <w:t xml:space="preserve">Contenedores hermanos orquestados con Docker </w:t>
            </w:r>
            <w:proofErr w:type="spellStart"/>
            <w:r>
              <w:t>Compose</w:t>
            </w:r>
            <w:proofErr w:type="spellEnd"/>
            <w:r>
              <w:t>.</w:t>
            </w:r>
          </w:p>
        </w:tc>
        <w:tc>
          <w:tcPr>
            <w:tcW w:w="3200" w:type="dxa"/>
            <w:tcMar>
              <w:top w:w="80" w:type="dxa"/>
              <w:left w:w="110" w:type="dxa"/>
              <w:bottom w:w="80" w:type="dxa"/>
              <w:right w:w="110" w:type="dxa"/>
            </w:tcMar>
          </w:tcPr>
          <w:p w14:paraId="09AAE5A4" w14:textId="77777777" w:rsidR="006D3B5E" w:rsidRPr="001B5835" w:rsidRDefault="00000000">
            <w:pPr>
              <w:spacing w:after="60" w:line="260" w:lineRule="auto"/>
              <w:rPr>
                <w:lang w:val="en-US"/>
              </w:rPr>
            </w:pPr>
            <w:r w:rsidRPr="001B5835">
              <w:rPr>
                <w:lang w:val="en-US"/>
              </w:rPr>
              <w:t xml:space="preserve">Docker </w:t>
            </w:r>
            <w:proofErr w:type="spellStart"/>
            <w:r w:rsidRPr="001B5835">
              <w:rPr>
                <w:lang w:val="en-US"/>
              </w:rPr>
              <w:t>dentro</w:t>
            </w:r>
            <w:proofErr w:type="spellEnd"/>
            <w:r w:rsidRPr="001B5835">
              <w:rPr>
                <w:lang w:val="en-US"/>
              </w:rPr>
              <w:t xml:space="preserve"> de Docker (Docker-in-Docker).</w:t>
            </w:r>
          </w:p>
        </w:tc>
        <w:tc>
          <w:tcPr>
            <w:tcW w:w="3200" w:type="dxa"/>
            <w:tcMar>
              <w:top w:w="80" w:type="dxa"/>
              <w:left w:w="110" w:type="dxa"/>
              <w:bottom w:w="80" w:type="dxa"/>
              <w:right w:w="110" w:type="dxa"/>
            </w:tcMar>
          </w:tcPr>
          <w:p w14:paraId="7C386F95" w14:textId="77777777" w:rsidR="006D3B5E" w:rsidRDefault="00000000">
            <w:pPr>
              <w:spacing w:after="60" w:line="260" w:lineRule="auto"/>
            </w:pPr>
            <w:r>
              <w:t>Menor complejidad, menor superficie de fallos y menor consumo de recursos.</w:t>
            </w:r>
          </w:p>
        </w:tc>
      </w:tr>
    </w:tbl>
    <w:p w14:paraId="3A2A684C" w14:textId="77777777" w:rsidR="006D3B5E" w:rsidRDefault="006D3B5E">
      <w:pPr>
        <w:spacing w:after="100"/>
      </w:pPr>
    </w:p>
    <w:p w14:paraId="1CC34D53" w14:textId="77777777" w:rsidR="006D3B5E" w:rsidRDefault="00000000">
      <w:pPr>
        <w:pStyle w:val="Ttulo2"/>
        <w:spacing w:before="280" w:after="160"/>
      </w:pPr>
      <w:bookmarkStart w:id="20" w:name="_Toc238223222"/>
      <w:r>
        <w:t>5.5 Modelo de datos</w:t>
      </w:r>
      <w:bookmarkEnd w:id="20"/>
    </w:p>
    <w:p w14:paraId="0B7A29BE" w14:textId="77777777" w:rsidR="006D3B5E" w:rsidRDefault="00000000">
      <w:pPr>
        <w:spacing w:after="160"/>
      </w:pPr>
      <w:r>
        <w:t xml:space="preserve">El modelo relacional se diseña sobre PostgreSQL. Las entidades principales identificadas son las siguientes; todas las tablas de negocio incorporan el campo </w:t>
      </w:r>
      <w:proofErr w:type="spellStart"/>
      <w:r>
        <w:t>tenant_id</w:t>
      </w:r>
      <w:proofErr w:type="spellEnd"/>
      <w:r>
        <w:t xml:space="preserve"> como discriminador de arrendatario.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6D3B5E" w14:paraId="5BCB663A" w14:textId="77777777">
        <w:tblPrEx>
          <w:tblCellMar>
            <w:top w:w="0" w:type="dxa"/>
            <w:bottom w:w="0" w:type="dxa"/>
          </w:tblCellMar>
        </w:tblPrEx>
        <w:trPr>
          <w:tblHeader/>
        </w:trPr>
        <w:tc>
          <w:tcPr>
            <w:tcW w:w="2400" w:type="dxa"/>
            <w:shd w:val="clear" w:color="auto" w:fill="D9E2F3"/>
            <w:tcMar>
              <w:top w:w="80" w:type="dxa"/>
              <w:left w:w="110" w:type="dxa"/>
              <w:bottom w:w="80" w:type="dxa"/>
              <w:right w:w="110" w:type="dxa"/>
            </w:tcMar>
          </w:tcPr>
          <w:p w14:paraId="68A02787" w14:textId="77777777" w:rsidR="006D3B5E" w:rsidRDefault="00000000">
            <w:pPr>
              <w:spacing w:after="60" w:line="260" w:lineRule="auto"/>
            </w:pPr>
            <w:r>
              <w:rPr>
                <w:b/>
                <w:bCs/>
              </w:rPr>
              <w:t>Entidad</w:t>
            </w:r>
          </w:p>
        </w:tc>
        <w:tc>
          <w:tcPr>
            <w:tcW w:w="6600" w:type="dxa"/>
            <w:shd w:val="clear" w:color="auto" w:fill="D9E2F3"/>
            <w:tcMar>
              <w:top w:w="80" w:type="dxa"/>
              <w:left w:w="110" w:type="dxa"/>
              <w:bottom w:w="80" w:type="dxa"/>
              <w:right w:w="110" w:type="dxa"/>
            </w:tcMar>
          </w:tcPr>
          <w:p w14:paraId="63194726" w14:textId="77777777" w:rsidR="006D3B5E" w:rsidRDefault="00000000">
            <w:pPr>
              <w:spacing w:after="60" w:line="260" w:lineRule="auto"/>
            </w:pPr>
            <w:r>
              <w:rPr>
                <w:b/>
                <w:bCs/>
              </w:rPr>
              <w:t>Descripción y relaciones principales</w:t>
            </w:r>
          </w:p>
        </w:tc>
      </w:tr>
      <w:tr w:rsidR="006D3B5E" w14:paraId="50D6FEFF" w14:textId="77777777">
        <w:tblPrEx>
          <w:tblCellMar>
            <w:top w:w="0" w:type="dxa"/>
            <w:bottom w:w="0" w:type="dxa"/>
          </w:tblCellMar>
        </w:tblPrEx>
        <w:tc>
          <w:tcPr>
            <w:tcW w:w="2400" w:type="dxa"/>
            <w:tcMar>
              <w:top w:w="80" w:type="dxa"/>
              <w:left w:w="110" w:type="dxa"/>
              <w:bottom w:w="80" w:type="dxa"/>
              <w:right w:w="110" w:type="dxa"/>
            </w:tcMar>
          </w:tcPr>
          <w:p w14:paraId="251DAEB7" w14:textId="77777777" w:rsidR="006D3B5E" w:rsidRDefault="00000000">
            <w:pPr>
              <w:spacing w:after="60" w:line="260" w:lineRule="auto"/>
            </w:pPr>
            <w:r>
              <w:t>negocio (</w:t>
            </w:r>
            <w:proofErr w:type="spellStart"/>
            <w:r>
              <w:t>tenant</w:t>
            </w:r>
            <w:proofErr w:type="spellEnd"/>
            <w:r>
              <w:t>)</w:t>
            </w:r>
          </w:p>
        </w:tc>
        <w:tc>
          <w:tcPr>
            <w:tcW w:w="6600" w:type="dxa"/>
            <w:tcMar>
              <w:top w:w="80" w:type="dxa"/>
              <w:left w:w="110" w:type="dxa"/>
              <w:bottom w:w="80" w:type="dxa"/>
              <w:right w:w="110" w:type="dxa"/>
            </w:tcMar>
          </w:tcPr>
          <w:p w14:paraId="7EC46EAE" w14:textId="77777777" w:rsidR="006D3B5E" w:rsidRDefault="00000000">
            <w:pPr>
              <w:spacing w:after="60" w:line="260" w:lineRule="auto"/>
            </w:pPr>
            <w:r>
              <w:t>Representa al comercio cliente. Contiene su identificación tributaria y el plan contratado.</w:t>
            </w:r>
          </w:p>
        </w:tc>
      </w:tr>
      <w:tr w:rsidR="006D3B5E" w14:paraId="59A9AE7C" w14:textId="77777777">
        <w:tblPrEx>
          <w:tblCellMar>
            <w:top w:w="0" w:type="dxa"/>
            <w:bottom w:w="0" w:type="dxa"/>
          </w:tblCellMar>
        </w:tblPrEx>
        <w:tc>
          <w:tcPr>
            <w:tcW w:w="2400" w:type="dxa"/>
            <w:tcMar>
              <w:top w:w="80" w:type="dxa"/>
              <w:left w:w="110" w:type="dxa"/>
              <w:bottom w:w="80" w:type="dxa"/>
              <w:right w:w="110" w:type="dxa"/>
            </w:tcMar>
          </w:tcPr>
          <w:p w14:paraId="63016B27" w14:textId="77777777" w:rsidR="006D3B5E" w:rsidRDefault="00000000">
            <w:pPr>
              <w:spacing w:after="60" w:line="260" w:lineRule="auto"/>
            </w:pPr>
            <w:r>
              <w:t>plan</w:t>
            </w:r>
          </w:p>
        </w:tc>
        <w:tc>
          <w:tcPr>
            <w:tcW w:w="6600" w:type="dxa"/>
            <w:tcMar>
              <w:top w:w="80" w:type="dxa"/>
              <w:left w:w="110" w:type="dxa"/>
              <w:bottom w:w="80" w:type="dxa"/>
              <w:right w:w="110" w:type="dxa"/>
            </w:tcMar>
          </w:tcPr>
          <w:p w14:paraId="4878B44C" w14:textId="77777777" w:rsidR="006D3B5E" w:rsidRDefault="00000000">
            <w:pPr>
              <w:spacing w:after="60" w:line="260" w:lineRule="auto"/>
            </w:pPr>
            <w:r>
              <w:t xml:space="preserve">Define el conjunto de funcionalidades habilitadas. Relación </w:t>
            </w:r>
            <w:proofErr w:type="gramStart"/>
            <w:r>
              <w:t>1:N</w:t>
            </w:r>
            <w:proofErr w:type="gramEnd"/>
            <w:r>
              <w:t xml:space="preserve"> con negocio.</w:t>
            </w:r>
          </w:p>
        </w:tc>
      </w:tr>
      <w:tr w:rsidR="006D3B5E" w14:paraId="5046BE20" w14:textId="77777777">
        <w:tblPrEx>
          <w:tblCellMar>
            <w:top w:w="0" w:type="dxa"/>
            <w:bottom w:w="0" w:type="dxa"/>
          </w:tblCellMar>
        </w:tblPrEx>
        <w:tc>
          <w:tcPr>
            <w:tcW w:w="2400" w:type="dxa"/>
            <w:tcMar>
              <w:top w:w="80" w:type="dxa"/>
              <w:left w:w="110" w:type="dxa"/>
              <w:bottom w:w="80" w:type="dxa"/>
              <w:right w:w="110" w:type="dxa"/>
            </w:tcMar>
          </w:tcPr>
          <w:p w14:paraId="5D97B3F2" w14:textId="77777777" w:rsidR="006D3B5E" w:rsidRDefault="00000000">
            <w:pPr>
              <w:spacing w:after="60" w:line="260" w:lineRule="auto"/>
            </w:pPr>
            <w:r>
              <w:t>usuario</w:t>
            </w:r>
          </w:p>
        </w:tc>
        <w:tc>
          <w:tcPr>
            <w:tcW w:w="6600" w:type="dxa"/>
            <w:tcMar>
              <w:top w:w="80" w:type="dxa"/>
              <w:left w:w="110" w:type="dxa"/>
              <w:bottom w:w="80" w:type="dxa"/>
              <w:right w:w="110" w:type="dxa"/>
            </w:tcMar>
          </w:tcPr>
          <w:p w14:paraId="1FDF3025" w14:textId="77777777" w:rsidR="006D3B5E" w:rsidRDefault="00000000">
            <w:pPr>
              <w:spacing w:after="60" w:line="260" w:lineRule="auto"/>
            </w:pPr>
            <w:r>
              <w:t>Usuarios del negocio, con rol asociado. Pertenece a un negocio.</w:t>
            </w:r>
          </w:p>
        </w:tc>
      </w:tr>
      <w:tr w:rsidR="006D3B5E" w14:paraId="6D6AD759" w14:textId="77777777">
        <w:tblPrEx>
          <w:tblCellMar>
            <w:top w:w="0" w:type="dxa"/>
            <w:bottom w:w="0" w:type="dxa"/>
          </w:tblCellMar>
        </w:tblPrEx>
        <w:tc>
          <w:tcPr>
            <w:tcW w:w="2400" w:type="dxa"/>
            <w:tcMar>
              <w:top w:w="80" w:type="dxa"/>
              <w:left w:w="110" w:type="dxa"/>
              <w:bottom w:w="80" w:type="dxa"/>
              <w:right w:w="110" w:type="dxa"/>
            </w:tcMar>
          </w:tcPr>
          <w:p w14:paraId="44F8C4CA" w14:textId="77777777" w:rsidR="006D3B5E" w:rsidRDefault="00000000">
            <w:pPr>
              <w:spacing w:after="60" w:line="260" w:lineRule="auto"/>
            </w:pPr>
            <w:r>
              <w:t>producto</w:t>
            </w:r>
          </w:p>
        </w:tc>
        <w:tc>
          <w:tcPr>
            <w:tcW w:w="6600" w:type="dxa"/>
            <w:tcMar>
              <w:top w:w="80" w:type="dxa"/>
              <w:left w:w="110" w:type="dxa"/>
              <w:bottom w:w="80" w:type="dxa"/>
              <w:right w:w="110" w:type="dxa"/>
            </w:tcMar>
          </w:tcPr>
          <w:p w14:paraId="16A25A31" w14:textId="77777777" w:rsidR="006D3B5E" w:rsidRDefault="00000000">
            <w:pPr>
              <w:spacing w:after="60" w:line="260" w:lineRule="auto"/>
            </w:pPr>
            <w:r>
              <w:t>Catálogo de productos: código de barras, descripción, precio, afecto o exento de IVA, stock mínimo.</w:t>
            </w:r>
          </w:p>
        </w:tc>
      </w:tr>
      <w:tr w:rsidR="006D3B5E" w14:paraId="2E6A2C4B" w14:textId="77777777">
        <w:tblPrEx>
          <w:tblCellMar>
            <w:top w:w="0" w:type="dxa"/>
            <w:bottom w:w="0" w:type="dxa"/>
          </w:tblCellMar>
        </w:tblPrEx>
        <w:tc>
          <w:tcPr>
            <w:tcW w:w="2400" w:type="dxa"/>
            <w:tcMar>
              <w:top w:w="80" w:type="dxa"/>
              <w:left w:w="110" w:type="dxa"/>
              <w:bottom w:w="80" w:type="dxa"/>
              <w:right w:w="110" w:type="dxa"/>
            </w:tcMar>
          </w:tcPr>
          <w:p w14:paraId="36D47176" w14:textId="77777777" w:rsidR="006D3B5E" w:rsidRDefault="00000000">
            <w:pPr>
              <w:spacing w:after="60" w:line="260" w:lineRule="auto"/>
            </w:pPr>
            <w:proofErr w:type="spellStart"/>
            <w:r>
              <w:t>movimiento_stock</w:t>
            </w:r>
            <w:proofErr w:type="spellEnd"/>
          </w:p>
        </w:tc>
        <w:tc>
          <w:tcPr>
            <w:tcW w:w="6600" w:type="dxa"/>
            <w:tcMar>
              <w:top w:w="80" w:type="dxa"/>
              <w:left w:w="110" w:type="dxa"/>
              <w:bottom w:w="80" w:type="dxa"/>
              <w:right w:w="110" w:type="dxa"/>
            </w:tcMar>
          </w:tcPr>
          <w:p w14:paraId="0F1186B9" w14:textId="77777777" w:rsidR="006D3B5E" w:rsidRDefault="00000000">
            <w:pPr>
              <w:spacing w:after="60" w:line="260" w:lineRule="auto"/>
            </w:pPr>
            <w:r>
              <w:t xml:space="preserve">Registro de toda entrada, salida o ajuste de mercadería. Base del </w:t>
            </w:r>
            <w:proofErr w:type="spellStart"/>
            <w:r>
              <w:t>kardex</w:t>
            </w:r>
            <w:proofErr w:type="spellEnd"/>
            <w:r>
              <w:t xml:space="preserve"> y de la trazabilidad.</w:t>
            </w:r>
          </w:p>
        </w:tc>
      </w:tr>
      <w:tr w:rsidR="006D3B5E" w14:paraId="5C6318AB" w14:textId="77777777">
        <w:tblPrEx>
          <w:tblCellMar>
            <w:top w:w="0" w:type="dxa"/>
            <w:bottom w:w="0" w:type="dxa"/>
          </w:tblCellMar>
        </w:tblPrEx>
        <w:tc>
          <w:tcPr>
            <w:tcW w:w="2400" w:type="dxa"/>
            <w:tcMar>
              <w:top w:w="80" w:type="dxa"/>
              <w:left w:w="110" w:type="dxa"/>
              <w:bottom w:w="80" w:type="dxa"/>
              <w:right w:w="110" w:type="dxa"/>
            </w:tcMar>
          </w:tcPr>
          <w:p w14:paraId="3A31FEDB" w14:textId="77777777" w:rsidR="006D3B5E" w:rsidRDefault="00000000">
            <w:pPr>
              <w:spacing w:after="60" w:line="260" w:lineRule="auto"/>
            </w:pPr>
            <w:r>
              <w:lastRenderedPageBreak/>
              <w:t xml:space="preserve">proveedor / </w:t>
            </w:r>
            <w:proofErr w:type="spellStart"/>
            <w:r>
              <w:t>recepcion_compra</w:t>
            </w:r>
            <w:proofErr w:type="spellEnd"/>
          </w:p>
        </w:tc>
        <w:tc>
          <w:tcPr>
            <w:tcW w:w="6600" w:type="dxa"/>
            <w:tcMar>
              <w:top w:w="80" w:type="dxa"/>
              <w:left w:w="110" w:type="dxa"/>
              <w:bottom w:w="80" w:type="dxa"/>
              <w:right w:w="110" w:type="dxa"/>
            </w:tcMar>
          </w:tcPr>
          <w:p w14:paraId="2B0AE795" w14:textId="77777777" w:rsidR="006D3B5E" w:rsidRDefault="00000000">
            <w:pPr>
              <w:spacing w:after="60" w:line="260" w:lineRule="auto"/>
            </w:pPr>
            <w:r>
              <w:t>Proveedores y recepción de mercadería, que genera movimientos de entrada.</w:t>
            </w:r>
          </w:p>
        </w:tc>
      </w:tr>
      <w:tr w:rsidR="006D3B5E" w14:paraId="36D537A2" w14:textId="77777777">
        <w:tblPrEx>
          <w:tblCellMar>
            <w:top w:w="0" w:type="dxa"/>
            <w:bottom w:w="0" w:type="dxa"/>
          </w:tblCellMar>
        </w:tblPrEx>
        <w:tc>
          <w:tcPr>
            <w:tcW w:w="2400" w:type="dxa"/>
            <w:tcMar>
              <w:top w:w="80" w:type="dxa"/>
              <w:left w:w="110" w:type="dxa"/>
              <w:bottom w:w="80" w:type="dxa"/>
              <w:right w:w="110" w:type="dxa"/>
            </w:tcMar>
          </w:tcPr>
          <w:p w14:paraId="60B63448" w14:textId="77777777" w:rsidR="006D3B5E" w:rsidRDefault="00000000">
            <w:pPr>
              <w:spacing w:after="60" w:line="260" w:lineRule="auto"/>
            </w:pPr>
            <w:r>
              <w:t>lote</w:t>
            </w:r>
          </w:p>
        </w:tc>
        <w:tc>
          <w:tcPr>
            <w:tcW w:w="6600" w:type="dxa"/>
            <w:tcMar>
              <w:top w:w="80" w:type="dxa"/>
              <w:left w:w="110" w:type="dxa"/>
              <w:bottom w:w="80" w:type="dxa"/>
              <w:right w:w="110" w:type="dxa"/>
            </w:tcMar>
          </w:tcPr>
          <w:p w14:paraId="49009808" w14:textId="77777777" w:rsidR="006D3B5E" w:rsidRDefault="00000000">
            <w:pPr>
              <w:spacing w:after="60" w:line="260" w:lineRule="auto"/>
            </w:pPr>
            <w:r>
              <w:t>Lote y fecha de vencimiento asociados a un producto (planes Minisúper y superior).</w:t>
            </w:r>
          </w:p>
        </w:tc>
      </w:tr>
      <w:tr w:rsidR="006D3B5E" w14:paraId="624EF7D8" w14:textId="77777777">
        <w:tblPrEx>
          <w:tblCellMar>
            <w:top w:w="0" w:type="dxa"/>
            <w:bottom w:w="0" w:type="dxa"/>
          </w:tblCellMar>
        </w:tblPrEx>
        <w:tc>
          <w:tcPr>
            <w:tcW w:w="2400" w:type="dxa"/>
            <w:tcMar>
              <w:top w:w="80" w:type="dxa"/>
              <w:left w:w="110" w:type="dxa"/>
              <w:bottom w:w="80" w:type="dxa"/>
              <w:right w:w="110" w:type="dxa"/>
            </w:tcMar>
          </w:tcPr>
          <w:p w14:paraId="2CC41BB1" w14:textId="77777777" w:rsidR="006D3B5E" w:rsidRDefault="00000000">
            <w:pPr>
              <w:spacing w:after="60" w:line="260" w:lineRule="auto"/>
            </w:pPr>
            <w:r>
              <w:t xml:space="preserve">bodega / </w:t>
            </w:r>
            <w:proofErr w:type="spellStart"/>
            <w:r>
              <w:t>ubicacion</w:t>
            </w:r>
            <w:proofErr w:type="spellEnd"/>
          </w:p>
        </w:tc>
        <w:tc>
          <w:tcPr>
            <w:tcW w:w="6600" w:type="dxa"/>
            <w:tcMar>
              <w:top w:w="80" w:type="dxa"/>
              <w:left w:w="110" w:type="dxa"/>
              <w:bottom w:w="80" w:type="dxa"/>
              <w:right w:w="110" w:type="dxa"/>
            </w:tcMar>
          </w:tcPr>
          <w:p w14:paraId="7A6726F8" w14:textId="77777777" w:rsidR="006D3B5E" w:rsidRDefault="00000000">
            <w:pPr>
              <w:spacing w:after="60" w:line="260" w:lineRule="auto"/>
            </w:pPr>
            <w:r>
              <w:t>Sucursales, bodegas y ubicaciones internas (plan Supermercado).</w:t>
            </w:r>
          </w:p>
        </w:tc>
      </w:tr>
      <w:tr w:rsidR="006D3B5E" w14:paraId="04D3FDC3" w14:textId="77777777">
        <w:tblPrEx>
          <w:tblCellMar>
            <w:top w:w="0" w:type="dxa"/>
            <w:bottom w:w="0" w:type="dxa"/>
          </w:tblCellMar>
        </w:tblPrEx>
        <w:tc>
          <w:tcPr>
            <w:tcW w:w="2400" w:type="dxa"/>
            <w:tcMar>
              <w:top w:w="80" w:type="dxa"/>
              <w:left w:w="110" w:type="dxa"/>
              <w:bottom w:w="80" w:type="dxa"/>
              <w:right w:w="110" w:type="dxa"/>
            </w:tcMar>
          </w:tcPr>
          <w:p w14:paraId="0A870E23" w14:textId="77777777" w:rsidR="006D3B5E" w:rsidRDefault="00000000">
            <w:pPr>
              <w:spacing w:after="60" w:line="260" w:lineRule="auto"/>
            </w:pPr>
            <w:r>
              <w:t xml:space="preserve">venta / </w:t>
            </w:r>
            <w:proofErr w:type="spellStart"/>
            <w:r>
              <w:t>detalle_venta</w:t>
            </w:r>
            <w:proofErr w:type="spellEnd"/>
          </w:p>
        </w:tc>
        <w:tc>
          <w:tcPr>
            <w:tcW w:w="6600" w:type="dxa"/>
            <w:tcMar>
              <w:top w:w="80" w:type="dxa"/>
              <w:left w:w="110" w:type="dxa"/>
              <w:bottom w:w="80" w:type="dxa"/>
              <w:right w:w="110" w:type="dxa"/>
            </w:tcMar>
          </w:tcPr>
          <w:p w14:paraId="7A360112" w14:textId="77777777" w:rsidR="006D3B5E" w:rsidRDefault="00000000">
            <w:pPr>
              <w:spacing w:after="60" w:line="260" w:lineRule="auto"/>
            </w:pPr>
            <w:r>
              <w:t>Cabecera y líneas de la venta. Genera movimientos de salida y da origen al documento tributario.</w:t>
            </w:r>
          </w:p>
        </w:tc>
      </w:tr>
      <w:tr w:rsidR="006D3B5E" w14:paraId="52F33389" w14:textId="77777777">
        <w:tblPrEx>
          <w:tblCellMar>
            <w:top w:w="0" w:type="dxa"/>
            <w:bottom w:w="0" w:type="dxa"/>
          </w:tblCellMar>
        </w:tblPrEx>
        <w:tc>
          <w:tcPr>
            <w:tcW w:w="2400" w:type="dxa"/>
            <w:tcMar>
              <w:top w:w="80" w:type="dxa"/>
              <w:left w:w="110" w:type="dxa"/>
              <w:bottom w:w="80" w:type="dxa"/>
              <w:right w:w="110" w:type="dxa"/>
            </w:tcMar>
          </w:tcPr>
          <w:p w14:paraId="53BADCCF" w14:textId="77777777" w:rsidR="006D3B5E" w:rsidRDefault="00000000">
            <w:pPr>
              <w:spacing w:after="60" w:line="260" w:lineRule="auto"/>
            </w:pPr>
            <w:r>
              <w:t xml:space="preserve">caja / </w:t>
            </w:r>
            <w:proofErr w:type="spellStart"/>
            <w:r>
              <w:t>apertura_caja</w:t>
            </w:r>
            <w:proofErr w:type="spellEnd"/>
          </w:p>
        </w:tc>
        <w:tc>
          <w:tcPr>
            <w:tcW w:w="6600" w:type="dxa"/>
            <w:tcMar>
              <w:top w:w="80" w:type="dxa"/>
              <w:left w:w="110" w:type="dxa"/>
              <w:bottom w:w="80" w:type="dxa"/>
              <w:right w:w="110" w:type="dxa"/>
            </w:tcMar>
          </w:tcPr>
          <w:p w14:paraId="42B5C92A" w14:textId="77777777" w:rsidR="006D3B5E" w:rsidRDefault="00000000">
            <w:pPr>
              <w:spacing w:after="60" w:line="260" w:lineRule="auto"/>
            </w:pPr>
            <w:r>
              <w:t>Cajas del negocio y turnos de apertura y cierre, con cuadratura.</w:t>
            </w:r>
          </w:p>
        </w:tc>
      </w:tr>
      <w:tr w:rsidR="006D3B5E" w14:paraId="6BFB0FA2" w14:textId="77777777">
        <w:tblPrEx>
          <w:tblCellMar>
            <w:top w:w="0" w:type="dxa"/>
            <w:bottom w:w="0" w:type="dxa"/>
          </w:tblCellMar>
        </w:tblPrEx>
        <w:tc>
          <w:tcPr>
            <w:tcW w:w="2400" w:type="dxa"/>
            <w:tcMar>
              <w:top w:w="80" w:type="dxa"/>
              <w:left w:w="110" w:type="dxa"/>
              <w:bottom w:w="80" w:type="dxa"/>
              <w:right w:w="110" w:type="dxa"/>
            </w:tcMar>
          </w:tcPr>
          <w:p w14:paraId="570D0275" w14:textId="77777777" w:rsidR="006D3B5E" w:rsidRDefault="00000000">
            <w:pPr>
              <w:spacing w:after="60" w:line="260" w:lineRule="auto"/>
            </w:pPr>
            <w:proofErr w:type="spellStart"/>
            <w:r>
              <w:t>documento_dte</w:t>
            </w:r>
            <w:proofErr w:type="spellEnd"/>
          </w:p>
        </w:tc>
        <w:tc>
          <w:tcPr>
            <w:tcW w:w="6600" w:type="dxa"/>
            <w:tcMar>
              <w:top w:w="80" w:type="dxa"/>
              <w:left w:w="110" w:type="dxa"/>
              <w:bottom w:w="80" w:type="dxa"/>
              <w:right w:w="110" w:type="dxa"/>
            </w:tcMar>
          </w:tcPr>
          <w:p w14:paraId="29242DBA" w14:textId="77777777" w:rsidR="006D3B5E" w:rsidRDefault="00000000">
            <w:pPr>
              <w:spacing w:after="60" w:line="260" w:lineRule="auto"/>
            </w:pPr>
            <w:r>
              <w:t>Documento tributario emitido: tipo (39, 33, 34, 61, 52), folio, estado de envío al SII y respuesta recibida.</w:t>
            </w:r>
          </w:p>
        </w:tc>
      </w:tr>
      <w:tr w:rsidR="006D3B5E" w14:paraId="36FCE805" w14:textId="77777777">
        <w:tblPrEx>
          <w:tblCellMar>
            <w:top w:w="0" w:type="dxa"/>
            <w:bottom w:w="0" w:type="dxa"/>
          </w:tblCellMar>
        </w:tblPrEx>
        <w:tc>
          <w:tcPr>
            <w:tcW w:w="2400" w:type="dxa"/>
            <w:tcMar>
              <w:top w:w="80" w:type="dxa"/>
              <w:left w:w="110" w:type="dxa"/>
              <w:bottom w:w="80" w:type="dxa"/>
              <w:right w:w="110" w:type="dxa"/>
            </w:tcMar>
          </w:tcPr>
          <w:p w14:paraId="1993BC9B" w14:textId="77777777" w:rsidR="006D3B5E" w:rsidRDefault="00000000">
            <w:pPr>
              <w:spacing w:after="60" w:line="260" w:lineRule="auto"/>
            </w:pPr>
            <w:proofErr w:type="spellStart"/>
            <w:r>
              <w:t>folio_caf</w:t>
            </w:r>
            <w:proofErr w:type="spellEnd"/>
          </w:p>
        </w:tc>
        <w:tc>
          <w:tcPr>
            <w:tcW w:w="6600" w:type="dxa"/>
            <w:tcMar>
              <w:top w:w="80" w:type="dxa"/>
              <w:left w:w="110" w:type="dxa"/>
              <w:bottom w:w="80" w:type="dxa"/>
              <w:right w:w="110" w:type="dxa"/>
            </w:tcMar>
          </w:tcPr>
          <w:p w14:paraId="53B7386F" w14:textId="77777777" w:rsidR="006D3B5E" w:rsidRDefault="00000000">
            <w:pPr>
              <w:spacing w:after="60" w:line="260" w:lineRule="auto"/>
            </w:pPr>
            <w:r>
              <w:t>Rangos de folios autorizados por el SII y su consumo por tipo de documento.</w:t>
            </w:r>
          </w:p>
        </w:tc>
      </w:tr>
    </w:tbl>
    <w:p w14:paraId="1F5DDEA9" w14:textId="77777777" w:rsidR="006D3B5E" w:rsidRDefault="006D3B5E">
      <w:pPr>
        <w:spacing w:after="100"/>
      </w:pPr>
    </w:p>
    <w:p w14:paraId="2F7B3628" w14:textId="77777777" w:rsidR="006D3B5E" w:rsidRDefault="00000000">
      <w:pPr>
        <w:pStyle w:val="Ttulo2"/>
        <w:spacing w:before="280" w:after="160"/>
      </w:pPr>
      <w:bookmarkStart w:id="21" w:name="_Toc238223223"/>
      <w:r>
        <w:t>5.6 Plan de pruebas y validación</w:t>
      </w:r>
      <w:bookmarkEnd w:id="21"/>
    </w:p>
    <w:p w14:paraId="24D95BD9" w14:textId="77777777" w:rsidR="006D3B5E" w:rsidRDefault="00000000">
      <w:pPr>
        <w:spacing w:after="160"/>
      </w:pPr>
      <w:r>
        <w:t>La validación del producto y de los procesos se aborda en cuatro niveles, aplicando prácticas habituales de la industria: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D3B5E" w14:paraId="6D745AC8" w14:textId="77777777">
        <w:tblPrEx>
          <w:tblCellMar>
            <w:top w:w="0" w:type="dxa"/>
            <w:bottom w:w="0" w:type="dxa"/>
          </w:tblCellMar>
        </w:tblPrEx>
        <w:trPr>
          <w:tblHeader/>
        </w:trPr>
        <w:tc>
          <w:tcPr>
            <w:tcW w:w="2400" w:type="dxa"/>
            <w:shd w:val="clear" w:color="auto" w:fill="D9E2F3"/>
            <w:tcMar>
              <w:top w:w="80" w:type="dxa"/>
              <w:left w:w="110" w:type="dxa"/>
              <w:bottom w:w="80" w:type="dxa"/>
              <w:right w:w="110" w:type="dxa"/>
            </w:tcMar>
          </w:tcPr>
          <w:p w14:paraId="41A559F7" w14:textId="77777777" w:rsidR="006D3B5E" w:rsidRDefault="00000000">
            <w:pPr>
              <w:spacing w:after="60" w:line="260" w:lineRule="auto"/>
            </w:pPr>
            <w:r>
              <w:rPr>
                <w:b/>
                <w:bCs/>
              </w:rPr>
              <w:t>Nivel</w:t>
            </w:r>
          </w:p>
        </w:tc>
        <w:tc>
          <w:tcPr>
            <w:tcW w:w="3300" w:type="dxa"/>
            <w:shd w:val="clear" w:color="auto" w:fill="D9E2F3"/>
            <w:tcMar>
              <w:top w:w="80" w:type="dxa"/>
              <w:left w:w="110" w:type="dxa"/>
              <w:bottom w:w="80" w:type="dxa"/>
              <w:right w:w="110" w:type="dxa"/>
            </w:tcMar>
          </w:tcPr>
          <w:p w14:paraId="7F79332A" w14:textId="77777777" w:rsidR="006D3B5E" w:rsidRDefault="00000000">
            <w:pPr>
              <w:spacing w:after="60" w:line="260" w:lineRule="auto"/>
            </w:pPr>
            <w:r>
              <w:rPr>
                <w:b/>
                <w:bCs/>
              </w:rPr>
              <w:t>Alcance</w:t>
            </w:r>
          </w:p>
        </w:tc>
        <w:tc>
          <w:tcPr>
            <w:tcW w:w="3300" w:type="dxa"/>
            <w:shd w:val="clear" w:color="auto" w:fill="D9E2F3"/>
            <w:tcMar>
              <w:top w:w="80" w:type="dxa"/>
              <w:left w:w="110" w:type="dxa"/>
              <w:bottom w:w="80" w:type="dxa"/>
              <w:right w:w="110" w:type="dxa"/>
            </w:tcMar>
          </w:tcPr>
          <w:p w14:paraId="67ACDBAD" w14:textId="77777777" w:rsidR="006D3B5E" w:rsidRDefault="00000000">
            <w:pPr>
              <w:spacing w:after="60" w:line="260" w:lineRule="auto"/>
            </w:pPr>
            <w:r>
              <w:rPr>
                <w:b/>
                <w:bCs/>
              </w:rPr>
              <w:t>Herramienta / método</w:t>
            </w:r>
          </w:p>
        </w:tc>
      </w:tr>
      <w:tr w:rsidR="006D3B5E" w14:paraId="780E1C41" w14:textId="77777777">
        <w:tblPrEx>
          <w:tblCellMar>
            <w:top w:w="0" w:type="dxa"/>
            <w:bottom w:w="0" w:type="dxa"/>
          </w:tblCellMar>
        </w:tblPrEx>
        <w:tc>
          <w:tcPr>
            <w:tcW w:w="2400" w:type="dxa"/>
            <w:tcMar>
              <w:top w:w="80" w:type="dxa"/>
              <w:left w:w="110" w:type="dxa"/>
              <w:bottom w:w="80" w:type="dxa"/>
              <w:right w:w="110" w:type="dxa"/>
            </w:tcMar>
          </w:tcPr>
          <w:p w14:paraId="23CB89D1" w14:textId="77777777" w:rsidR="006D3B5E" w:rsidRDefault="00000000">
            <w:pPr>
              <w:spacing w:after="60" w:line="260" w:lineRule="auto"/>
            </w:pPr>
            <w:r>
              <w:t>Pruebas unitarias</w:t>
            </w:r>
          </w:p>
        </w:tc>
        <w:tc>
          <w:tcPr>
            <w:tcW w:w="3300" w:type="dxa"/>
            <w:tcMar>
              <w:top w:w="80" w:type="dxa"/>
              <w:left w:w="110" w:type="dxa"/>
              <w:bottom w:w="80" w:type="dxa"/>
              <w:right w:w="110" w:type="dxa"/>
            </w:tcMar>
          </w:tcPr>
          <w:p w14:paraId="5272E4C7" w14:textId="77777777" w:rsidR="006D3B5E" w:rsidRDefault="00000000">
            <w:pPr>
              <w:spacing w:after="60" w:line="260" w:lineRule="auto"/>
            </w:pPr>
            <w:r>
              <w:t xml:space="preserve">Servicios de dominio, </w:t>
            </w:r>
            <w:proofErr w:type="spellStart"/>
            <w:r>
              <w:t>guards</w:t>
            </w:r>
            <w:proofErr w:type="spellEnd"/>
            <w:r>
              <w:t xml:space="preserve"> de plan y reglas de cálculo (IVA, totales, descuento de stock).</w:t>
            </w:r>
          </w:p>
        </w:tc>
        <w:tc>
          <w:tcPr>
            <w:tcW w:w="3300" w:type="dxa"/>
            <w:tcMar>
              <w:top w:w="80" w:type="dxa"/>
              <w:left w:w="110" w:type="dxa"/>
              <w:bottom w:w="80" w:type="dxa"/>
              <w:right w:w="110" w:type="dxa"/>
            </w:tcMar>
          </w:tcPr>
          <w:p w14:paraId="1CBF7592" w14:textId="77777777" w:rsidR="006D3B5E" w:rsidRDefault="00000000">
            <w:pPr>
              <w:spacing w:after="60" w:line="260" w:lineRule="auto"/>
            </w:pPr>
            <w:r>
              <w:t xml:space="preserve">Jest sobre el proyecto </w:t>
            </w:r>
            <w:proofErr w:type="spellStart"/>
            <w:r>
              <w:t>NestJS</w:t>
            </w:r>
            <w:proofErr w:type="spellEnd"/>
            <w:r>
              <w:t>.</w:t>
            </w:r>
          </w:p>
        </w:tc>
      </w:tr>
      <w:tr w:rsidR="006D3B5E" w14:paraId="7587B2AC" w14:textId="77777777">
        <w:tblPrEx>
          <w:tblCellMar>
            <w:top w:w="0" w:type="dxa"/>
            <w:bottom w:w="0" w:type="dxa"/>
          </w:tblCellMar>
        </w:tblPrEx>
        <w:tc>
          <w:tcPr>
            <w:tcW w:w="2400" w:type="dxa"/>
            <w:tcMar>
              <w:top w:w="80" w:type="dxa"/>
              <w:left w:w="110" w:type="dxa"/>
              <w:bottom w:w="80" w:type="dxa"/>
              <w:right w:w="110" w:type="dxa"/>
            </w:tcMar>
          </w:tcPr>
          <w:p w14:paraId="505EEEFC" w14:textId="77777777" w:rsidR="006D3B5E" w:rsidRDefault="00000000">
            <w:pPr>
              <w:spacing w:after="60" w:line="260" w:lineRule="auto"/>
            </w:pPr>
            <w:r>
              <w:t>Pruebas de integración</w:t>
            </w:r>
          </w:p>
        </w:tc>
        <w:tc>
          <w:tcPr>
            <w:tcW w:w="3300" w:type="dxa"/>
            <w:tcMar>
              <w:top w:w="80" w:type="dxa"/>
              <w:left w:w="110" w:type="dxa"/>
              <w:bottom w:w="80" w:type="dxa"/>
              <w:right w:w="110" w:type="dxa"/>
            </w:tcMar>
          </w:tcPr>
          <w:p w14:paraId="65031FAC" w14:textId="77777777" w:rsidR="006D3B5E" w:rsidRDefault="00000000">
            <w:pPr>
              <w:spacing w:after="60" w:line="260" w:lineRule="auto"/>
            </w:pPr>
            <w:proofErr w:type="spellStart"/>
            <w:r>
              <w:t>Endpoints</w:t>
            </w:r>
            <w:proofErr w:type="spellEnd"/>
            <w:r>
              <w:t xml:space="preserve"> de la API, incluyendo autenticación, aislamiento por </w:t>
            </w:r>
            <w:proofErr w:type="spellStart"/>
            <w:r>
              <w:t>tenant</w:t>
            </w:r>
            <w:proofErr w:type="spellEnd"/>
            <w:r>
              <w:t xml:space="preserve"> y persistencia.</w:t>
            </w:r>
          </w:p>
        </w:tc>
        <w:tc>
          <w:tcPr>
            <w:tcW w:w="3300" w:type="dxa"/>
            <w:tcMar>
              <w:top w:w="80" w:type="dxa"/>
              <w:left w:w="110" w:type="dxa"/>
              <w:bottom w:w="80" w:type="dxa"/>
              <w:right w:w="110" w:type="dxa"/>
            </w:tcMar>
          </w:tcPr>
          <w:p w14:paraId="43E2F96D" w14:textId="77777777" w:rsidR="006D3B5E" w:rsidRDefault="00000000">
            <w:pPr>
              <w:spacing w:after="60" w:line="260" w:lineRule="auto"/>
            </w:pPr>
            <w:r>
              <w:t xml:space="preserve">Jest con </w:t>
            </w:r>
            <w:proofErr w:type="spellStart"/>
            <w:r>
              <w:t>Supertest</w:t>
            </w:r>
            <w:proofErr w:type="spellEnd"/>
            <w:r>
              <w:t>, contra base de datos de prueba en contenedor.</w:t>
            </w:r>
          </w:p>
        </w:tc>
      </w:tr>
      <w:tr w:rsidR="006D3B5E" w14:paraId="589D5630" w14:textId="77777777">
        <w:tblPrEx>
          <w:tblCellMar>
            <w:top w:w="0" w:type="dxa"/>
            <w:bottom w:w="0" w:type="dxa"/>
          </w:tblCellMar>
        </w:tblPrEx>
        <w:tc>
          <w:tcPr>
            <w:tcW w:w="2400" w:type="dxa"/>
            <w:tcMar>
              <w:top w:w="80" w:type="dxa"/>
              <w:left w:w="110" w:type="dxa"/>
              <w:bottom w:w="80" w:type="dxa"/>
              <w:right w:w="110" w:type="dxa"/>
            </w:tcMar>
          </w:tcPr>
          <w:p w14:paraId="71DE55C9" w14:textId="77777777" w:rsidR="006D3B5E" w:rsidRDefault="00000000">
            <w:pPr>
              <w:spacing w:after="60" w:line="260" w:lineRule="auto"/>
            </w:pPr>
            <w:r>
              <w:t>Pruebas de certificación tributaria</w:t>
            </w:r>
          </w:p>
        </w:tc>
        <w:tc>
          <w:tcPr>
            <w:tcW w:w="3300" w:type="dxa"/>
            <w:tcMar>
              <w:top w:w="80" w:type="dxa"/>
              <w:left w:w="110" w:type="dxa"/>
              <w:bottom w:w="80" w:type="dxa"/>
              <w:right w:w="110" w:type="dxa"/>
            </w:tcMar>
          </w:tcPr>
          <w:p w14:paraId="798DF009" w14:textId="77777777" w:rsidR="006D3B5E" w:rsidRDefault="00000000">
            <w:pPr>
              <w:spacing w:after="60" w:line="260" w:lineRule="auto"/>
            </w:pPr>
            <w:r>
              <w:t>Emisión de DTE válidos: estructura del XML, firma, consumo de folios y respuesta del organismo.</w:t>
            </w:r>
          </w:p>
        </w:tc>
        <w:tc>
          <w:tcPr>
            <w:tcW w:w="3300" w:type="dxa"/>
            <w:tcMar>
              <w:top w:w="80" w:type="dxa"/>
              <w:left w:w="110" w:type="dxa"/>
              <w:bottom w:w="80" w:type="dxa"/>
              <w:right w:w="110" w:type="dxa"/>
            </w:tcMar>
          </w:tcPr>
          <w:p w14:paraId="553E7863" w14:textId="77777777" w:rsidR="006D3B5E" w:rsidRDefault="00000000">
            <w:pPr>
              <w:spacing w:after="60" w:line="260" w:lineRule="auto"/>
            </w:pPr>
            <w:r>
              <w:t>Ambiente de certificación del SII.</w:t>
            </w:r>
          </w:p>
        </w:tc>
      </w:tr>
      <w:tr w:rsidR="006D3B5E" w14:paraId="6A0156B9" w14:textId="77777777">
        <w:tblPrEx>
          <w:tblCellMar>
            <w:top w:w="0" w:type="dxa"/>
            <w:bottom w:w="0" w:type="dxa"/>
          </w:tblCellMar>
        </w:tblPrEx>
        <w:tc>
          <w:tcPr>
            <w:tcW w:w="2400" w:type="dxa"/>
            <w:tcMar>
              <w:top w:w="80" w:type="dxa"/>
              <w:left w:w="110" w:type="dxa"/>
              <w:bottom w:w="80" w:type="dxa"/>
              <w:right w:w="110" w:type="dxa"/>
            </w:tcMar>
          </w:tcPr>
          <w:p w14:paraId="270062AE" w14:textId="77777777" w:rsidR="006D3B5E" w:rsidRDefault="00000000">
            <w:pPr>
              <w:spacing w:after="60" w:line="260" w:lineRule="auto"/>
            </w:pPr>
            <w:r>
              <w:t>Pruebas funcionales de flujo</w:t>
            </w:r>
          </w:p>
        </w:tc>
        <w:tc>
          <w:tcPr>
            <w:tcW w:w="3300" w:type="dxa"/>
            <w:tcMar>
              <w:top w:w="80" w:type="dxa"/>
              <w:left w:w="110" w:type="dxa"/>
              <w:bottom w:w="80" w:type="dxa"/>
              <w:right w:w="110" w:type="dxa"/>
            </w:tcMar>
          </w:tcPr>
          <w:p w14:paraId="54D66E9F" w14:textId="77777777" w:rsidR="006D3B5E" w:rsidRDefault="00000000">
            <w:pPr>
              <w:spacing w:after="60" w:line="260" w:lineRule="auto"/>
            </w:pPr>
            <w:r>
              <w:t xml:space="preserve">Flujo operativo completo: venta → descuento de stock → emisión de documento → </w:t>
            </w:r>
            <w:r>
              <w:lastRenderedPageBreak/>
              <w:t>cierre de caja, incluyendo el escenario sin conexión.</w:t>
            </w:r>
          </w:p>
        </w:tc>
        <w:tc>
          <w:tcPr>
            <w:tcW w:w="3300" w:type="dxa"/>
            <w:tcMar>
              <w:top w:w="80" w:type="dxa"/>
              <w:left w:w="110" w:type="dxa"/>
              <w:bottom w:w="80" w:type="dxa"/>
              <w:right w:w="110" w:type="dxa"/>
            </w:tcMar>
          </w:tcPr>
          <w:p w14:paraId="415EB98E" w14:textId="77777777" w:rsidR="006D3B5E" w:rsidRDefault="00000000">
            <w:pPr>
              <w:spacing w:after="60" w:line="260" w:lineRule="auto"/>
            </w:pPr>
            <w:r>
              <w:lastRenderedPageBreak/>
              <w:t xml:space="preserve">Casos de prueba documentados, ejecutados </w:t>
            </w:r>
            <w:r>
              <w:lastRenderedPageBreak/>
              <w:t>sobre el entorno de pruebas del servidor.</w:t>
            </w:r>
          </w:p>
        </w:tc>
      </w:tr>
    </w:tbl>
    <w:p w14:paraId="5068E4C0" w14:textId="77777777" w:rsidR="006D3B5E" w:rsidRDefault="006D3B5E">
      <w:pPr>
        <w:spacing w:after="100"/>
      </w:pPr>
    </w:p>
    <w:p w14:paraId="631C8904" w14:textId="77777777" w:rsidR="006D3B5E" w:rsidRDefault="00000000">
      <w:pPr>
        <w:spacing w:after="160"/>
      </w:pPr>
      <w:r>
        <w:t>Los resultados de cada ciclo de pruebas se registran y dan origen a mejoras concretas del producto, cerrando el ciclo de validación exigido por la competencia de certificación.</w:t>
      </w:r>
    </w:p>
    <w:p w14:paraId="58C1548A" w14:textId="77777777" w:rsidR="006D3B5E" w:rsidRDefault="00000000">
      <w:pPr>
        <w:pStyle w:val="Ttulo2"/>
        <w:spacing w:before="280" w:after="160"/>
      </w:pPr>
      <w:bookmarkStart w:id="22" w:name="_Toc238223224"/>
      <w:r>
        <w:t>5.7 Planificación del proyecto</w:t>
      </w:r>
      <w:bookmarkEnd w:id="22"/>
    </w:p>
    <w:p w14:paraId="0BD5162A" w14:textId="77777777" w:rsidR="006D3B5E" w:rsidRDefault="00000000">
      <w:pPr>
        <w:spacing w:after="160"/>
      </w:pPr>
      <w:r>
        <w:t>El desarrollo se organiza en siete fases incrementales, cada una con un entregable verificable: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3200"/>
        <w:gridCol w:w="1800"/>
      </w:tblGrid>
      <w:tr w:rsidR="006D3B5E" w14:paraId="18F471CE" w14:textId="77777777">
        <w:tblPrEx>
          <w:tblCellMar>
            <w:top w:w="0" w:type="dxa"/>
            <w:bottom w:w="0" w:type="dxa"/>
          </w:tblCellMar>
        </w:tblPrEx>
        <w:trPr>
          <w:tblHeader/>
        </w:trPr>
        <w:tc>
          <w:tcPr>
            <w:tcW w:w="700" w:type="dxa"/>
            <w:shd w:val="clear" w:color="auto" w:fill="D9E2F3"/>
            <w:tcMar>
              <w:top w:w="80" w:type="dxa"/>
              <w:left w:w="110" w:type="dxa"/>
              <w:bottom w:w="80" w:type="dxa"/>
              <w:right w:w="110" w:type="dxa"/>
            </w:tcMar>
          </w:tcPr>
          <w:p w14:paraId="08C00F8B" w14:textId="77777777" w:rsidR="006D3B5E" w:rsidRDefault="00000000">
            <w:pPr>
              <w:spacing w:after="60" w:line="260" w:lineRule="auto"/>
            </w:pPr>
            <w:proofErr w:type="spellStart"/>
            <w:r>
              <w:rPr>
                <w:b/>
                <w:bCs/>
              </w:rPr>
              <w:t>N°</w:t>
            </w:r>
            <w:proofErr w:type="spellEnd"/>
          </w:p>
        </w:tc>
        <w:tc>
          <w:tcPr>
            <w:tcW w:w="3300" w:type="dxa"/>
            <w:shd w:val="clear" w:color="auto" w:fill="D9E2F3"/>
            <w:tcMar>
              <w:top w:w="80" w:type="dxa"/>
              <w:left w:w="110" w:type="dxa"/>
              <w:bottom w:w="80" w:type="dxa"/>
              <w:right w:w="110" w:type="dxa"/>
            </w:tcMar>
          </w:tcPr>
          <w:p w14:paraId="4B210982" w14:textId="77777777" w:rsidR="006D3B5E" w:rsidRDefault="00000000">
            <w:pPr>
              <w:spacing w:after="60" w:line="260" w:lineRule="auto"/>
            </w:pPr>
            <w:r>
              <w:rPr>
                <w:b/>
                <w:bCs/>
              </w:rPr>
              <w:t>Fase</w:t>
            </w:r>
          </w:p>
        </w:tc>
        <w:tc>
          <w:tcPr>
            <w:tcW w:w="3200" w:type="dxa"/>
            <w:shd w:val="clear" w:color="auto" w:fill="D9E2F3"/>
            <w:tcMar>
              <w:top w:w="80" w:type="dxa"/>
              <w:left w:w="110" w:type="dxa"/>
              <w:bottom w:w="80" w:type="dxa"/>
              <w:right w:w="110" w:type="dxa"/>
            </w:tcMar>
          </w:tcPr>
          <w:p w14:paraId="4D769B0A" w14:textId="77777777" w:rsidR="006D3B5E" w:rsidRDefault="00000000">
            <w:pPr>
              <w:spacing w:after="60" w:line="260" w:lineRule="auto"/>
            </w:pPr>
            <w:r>
              <w:rPr>
                <w:b/>
                <w:bCs/>
              </w:rPr>
              <w:t>Entregable</w:t>
            </w:r>
          </w:p>
        </w:tc>
        <w:tc>
          <w:tcPr>
            <w:tcW w:w="1800" w:type="dxa"/>
            <w:shd w:val="clear" w:color="auto" w:fill="D9E2F3"/>
            <w:tcMar>
              <w:top w:w="80" w:type="dxa"/>
              <w:left w:w="110" w:type="dxa"/>
              <w:bottom w:w="80" w:type="dxa"/>
              <w:right w:w="110" w:type="dxa"/>
            </w:tcMar>
          </w:tcPr>
          <w:p w14:paraId="5A26AE2A" w14:textId="77777777" w:rsidR="006D3B5E" w:rsidRDefault="00000000">
            <w:pPr>
              <w:spacing w:after="60" w:line="260" w:lineRule="auto"/>
            </w:pPr>
            <w:r>
              <w:rPr>
                <w:b/>
                <w:bCs/>
              </w:rPr>
              <w:t>Estado</w:t>
            </w:r>
          </w:p>
        </w:tc>
      </w:tr>
      <w:tr w:rsidR="006D3B5E" w14:paraId="5F81D7CD" w14:textId="77777777">
        <w:tblPrEx>
          <w:tblCellMar>
            <w:top w:w="0" w:type="dxa"/>
            <w:bottom w:w="0" w:type="dxa"/>
          </w:tblCellMar>
        </w:tblPrEx>
        <w:tc>
          <w:tcPr>
            <w:tcW w:w="700" w:type="dxa"/>
            <w:tcMar>
              <w:top w:w="80" w:type="dxa"/>
              <w:left w:w="110" w:type="dxa"/>
              <w:bottom w:w="80" w:type="dxa"/>
              <w:right w:w="110" w:type="dxa"/>
            </w:tcMar>
          </w:tcPr>
          <w:p w14:paraId="74BE9891" w14:textId="77777777" w:rsidR="006D3B5E" w:rsidRDefault="00000000">
            <w:pPr>
              <w:spacing w:after="60" w:line="260" w:lineRule="auto"/>
            </w:pPr>
            <w:r>
              <w:t>1</w:t>
            </w:r>
          </w:p>
        </w:tc>
        <w:tc>
          <w:tcPr>
            <w:tcW w:w="3300" w:type="dxa"/>
            <w:tcMar>
              <w:top w:w="80" w:type="dxa"/>
              <w:left w:w="110" w:type="dxa"/>
              <w:bottom w:w="80" w:type="dxa"/>
              <w:right w:w="110" w:type="dxa"/>
            </w:tcMar>
          </w:tcPr>
          <w:p w14:paraId="4EEFDD60" w14:textId="77777777" w:rsidR="006D3B5E" w:rsidRDefault="00000000">
            <w:pPr>
              <w:spacing w:after="60" w:line="260" w:lineRule="auto"/>
            </w:pPr>
            <w:r>
              <w:t>Base y núcleo</w:t>
            </w:r>
          </w:p>
        </w:tc>
        <w:tc>
          <w:tcPr>
            <w:tcW w:w="3200" w:type="dxa"/>
            <w:tcMar>
              <w:top w:w="80" w:type="dxa"/>
              <w:left w:w="110" w:type="dxa"/>
              <w:bottom w:w="80" w:type="dxa"/>
              <w:right w:w="110" w:type="dxa"/>
            </w:tcMar>
          </w:tcPr>
          <w:p w14:paraId="630C7886" w14:textId="77777777" w:rsidR="006D3B5E" w:rsidRDefault="00000000">
            <w:pPr>
              <w:spacing w:after="60" w:line="260" w:lineRule="auto"/>
            </w:pPr>
            <w:r>
              <w:t xml:space="preserve">Base de datos, autenticación JWT, </w:t>
            </w:r>
            <w:proofErr w:type="spellStart"/>
            <w:r>
              <w:t>multi-tenancy</w:t>
            </w:r>
            <w:proofErr w:type="spellEnd"/>
            <w:r>
              <w:t xml:space="preserve"> y sistema de planes con </w:t>
            </w:r>
            <w:proofErr w:type="spellStart"/>
            <w:r>
              <w:t>guards</w:t>
            </w:r>
            <w:proofErr w:type="spellEnd"/>
            <w:r>
              <w:t>.</w:t>
            </w:r>
          </w:p>
        </w:tc>
        <w:tc>
          <w:tcPr>
            <w:tcW w:w="1800" w:type="dxa"/>
            <w:tcMar>
              <w:top w:w="80" w:type="dxa"/>
              <w:left w:w="110" w:type="dxa"/>
              <w:bottom w:w="80" w:type="dxa"/>
              <w:right w:w="110" w:type="dxa"/>
            </w:tcMar>
          </w:tcPr>
          <w:p w14:paraId="7078A5E9" w14:textId="77777777" w:rsidR="006D3B5E" w:rsidRDefault="00000000">
            <w:pPr>
              <w:spacing w:after="60" w:line="260" w:lineRule="auto"/>
            </w:pPr>
            <w:r>
              <w:t>Desarrollado</w:t>
            </w:r>
          </w:p>
        </w:tc>
      </w:tr>
      <w:tr w:rsidR="006D3B5E" w14:paraId="6D949351" w14:textId="77777777">
        <w:tblPrEx>
          <w:tblCellMar>
            <w:top w:w="0" w:type="dxa"/>
            <w:bottom w:w="0" w:type="dxa"/>
          </w:tblCellMar>
        </w:tblPrEx>
        <w:tc>
          <w:tcPr>
            <w:tcW w:w="700" w:type="dxa"/>
            <w:tcMar>
              <w:top w:w="80" w:type="dxa"/>
              <w:left w:w="110" w:type="dxa"/>
              <w:bottom w:w="80" w:type="dxa"/>
              <w:right w:w="110" w:type="dxa"/>
            </w:tcMar>
          </w:tcPr>
          <w:p w14:paraId="1340AC91" w14:textId="77777777" w:rsidR="006D3B5E" w:rsidRDefault="00000000">
            <w:pPr>
              <w:spacing w:after="60" w:line="260" w:lineRule="auto"/>
            </w:pPr>
            <w:r>
              <w:t>2</w:t>
            </w:r>
          </w:p>
        </w:tc>
        <w:tc>
          <w:tcPr>
            <w:tcW w:w="3300" w:type="dxa"/>
            <w:tcMar>
              <w:top w:w="80" w:type="dxa"/>
              <w:left w:w="110" w:type="dxa"/>
              <w:bottom w:w="80" w:type="dxa"/>
              <w:right w:w="110" w:type="dxa"/>
            </w:tcMar>
          </w:tcPr>
          <w:p w14:paraId="3328E907" w14:textId="77777777" w:rsidR="006D3B5E" w:rsidRDefault="00000000">
            <w:pPr>
              <w:spacing w:after="60" w:line="260" w:lineRule="auto"/>
            </w:pPr>
            <w:r>
              <w:t>Facturación electrónica</w:t>
            </w:r>
          </w:p>
        </w:tc>
        <w:tc>
          <w:tcPr>
            <w:tcW w:w="3200" w:type="dxa"/>
            <w:tcMar>
              <w:top w:w="80" w:type="dxa"/>
              <w:left w:w="110" w:type="dxa"/>
              <w:bottom w:w="80" w:type="dxa"/>
              <w:right w:w="110" w:type="dxa"/>
            </w:tcMar>
          </w:tcPr>
          <w:p w14:paraId="43808DC8" w14:textId="77777777" w:rsidR="006D3B5E" w:rsidRDefault="00000000">
            <w:pPr>
              <w:spacing w:after="60" w:line="260" w:lineRule="auto"/>
            </w:pPr>
            <w:r>
              <w:t>Emisión de boleta y factura, integración con el SII (folios CAF y firma), cola asíncrona.</w:t>
            </w:r>
          </w:p>
        </w:tc>
        <w:tc>
          <w:tcPr>
            <w:tcW w:w="1800" w:type="dxa"/>
            <w:tcMar>
              <w:top w:w="80" w:type="dxa"/>
              <w:left w:w="110" w:type="dxa"/>
              <w:bottom w:w="80" w:type="dxa"/>
              <w:right w:w="110" w:type="dxa"/>
            </w:tcMar>
          </w:tcPr>
          <w:p w14:paraId="35CBFC23" w14:textId="77777777" w:rsidR="006D3B5E" w:rsidRDefault="00000000">
            <w:pPr>
              <w:spacing w:after="60" w:line="260" w:lineRule="auto"/>
            </w:pPr>
            <w:r>
              <w:t>En curso</w:t>
            </w:r>
          </w:p>
        </w:tc>
      </w:tr>
      <w:tr w:rsidR="006D3B5E" w14:paraId="41BAE206" w14:textId="77777777">
        <w:tblPrEx>
          <w:tblCellMar>
            <w:top w:w="0" w:type="dxa"/>
            <w:bottom w:w="0" w:type="dxa"/>
          </w:tblCellMar>
        </w:tblPrEx>
        <w:tc>
          <w:tcPr>
            <w:tcW w:w="700" w:type="dxa"/>
            <w:tcMar>
              <w:top w:w="80" w:type="dxa"/>
              <w:left w:w="110" w:type="dxa"/>
              <w:bottom w:w="80" w:type="dxa"/>
              <w:right w:w="110" w:type="dxa"/>
            </w:tcMar>
          </w:tcPr>
          <w:p w14:paraId="77E48B00" w14:textId="77777777" w:rsidR="006D3B5E" w:rsidRDefault="00000000">
            <w:pPr>
              <w:spacing w:after="60" w:line="260" w:lineRule="auto"/>
            </w:pPr>
            <w:r>
              <w:t>3</w:t>
            </w:r>
          </w:p>
        </w:tc>
        <w:tc>
          <w:tcPr>
            <w:tcW w:w="3300" w:type="dxa"/>
            <w:tcMar>
              <w:top w:w="80" w:type="dxa"/>
              <w:left w:w="110" w:type="dxa"/>
              <w:bottom w:w="80" w:type="dxa"/>
              <w:right w:w="110" w:type="dxa"/>
            </w:tcMar>
          </w:tcPr>
          <w:p w14:paraId="15B57384" w14:textId="77777777" w:rsidR="006D3B5E" w:rsidRDefault="00000000">
            <w:pPr>
              <w:spacing w:after="60" w:line="260" w:lineRule="auto"/>
            </w:pPr>
            <w:r>
              <w:t>Bodega e inventario (núcleo)</w:t>
            </w:r>
          </w:p>
        </w:tc>
        <w:tc>
          <w:tcPr>
            <w:tcW w:w="3200" w:type="dxa"/>
            <w:tcMar>
              <w:top w:w="80" w:type="dxa"/>
              <w:left w:w="110" w:type="dxa"/>
              <w:bottom w:w="80" w:type="dxa"/>
              <w:right w:w="110" w:type="dxa"/>
            </w:tcMar>
          </w:tcPr>
          <w:p w14:paraId="6D1D53CF" w14:textId="77777777" w:rsidR="006D3B5E" w:rsidRDefault="00000000">
            <w:pPr>
              <w:spacing w:after="60" w:line="260" w:lineRule="auto"/>
            </w:pPr>
            <w:r>
              <w:t>Productos, stock, entradas y salidas, recepción, alertas de stock mínimo.</w:t>
            </w:r>
          </w:p>
        </w:tc>
        <w:tc>
          <w:tcPr>
            <w:tcW w:w="1800" w:type="dxa"/>
            <w:tcMar>
              <w:top w:w="80" w:type="dxa"/>
              <w:left w:w="110" w:type="dxa"/>
              <w:bottom w:w="80" w:type="dxa"/>
              <w:right w:w="110" w:type="dxa"/>
            </w:tcMar>
          </w:tcPr>
          <w:p w14:paraId="192529A2" w14:textId="77777777" w:rsidR="006D3B5E" w:rsidRDefault="00000000">
            <w:pPr>
              <w:spacing w:after="60" w:line="260" w:lineRule="auto"/>
            </w:pPr>
            <w:r>
              <w:t>Planificado</w:t>
            </w:r>
          </w:p>
        </w:tc>
      </w:tr>
      <w:tr w:rsidR="006D3B5E" w14:paraId="40D7CE67" w14:textId="77777777">
        <w:tblPrEx>
          <w:tblCellMar>
            <w:top w:w="0" w:type="dxa"/>
            <w:bottom w:w="0" w:type="dxa"/>
          </w:tblCellMar>
        </w:tblPrEx>
        <w:tc>
          <w:tcPr>
            <w:tcW w:w="700" w:type="dxa"/>
            <w:tcMar>
              <w:top w:w="80" w:type="dxa"/>
              <w:left w:w="110" w:type="dxa"/>
              <w:bottom w:w="80" w:type="dxa"/>
              <w:right w:w="110" w:type="dxa"/>
            </w:tcMar>
          </w:tcPr>
          <w:p w14:paraId="397DE688" w14:textId="77777777" w:rsidR="006D3B5E" w:rsidRDefault="00000000">
            <w:pPr>
              <w:spacing w:after="60" w:line="260" w:lineRule="auto"/>
            </w:pPr>
            <w:r>
              <w:t>4</w:t>
            </w:r>
          </w:p>
        </w:tc>
        <w:tc>
          <w:tcPr>
            <w:tcW w:w="3300" w:type="dxa"/>
            <w:tcMar>
              <w:top w:w="80" w:type="dxa"/>
              <w:left w:w="110" w:type="dxa"/>
              <w:bottom w:w="80" w:type="dxa"/>
              <w:right w:w="110" w:type="dxa"/>
            </w:tcMar>
          </w:tcPr>
          <w:p w14:paraId="2E01CDE4" w14:textId="77777777" w:rsidR="006D3B5E" w:rsidRDefault="00000000">
            <w:pPr>
              <w:spacing w:after="60" w:line="260" w:lineRule="auto"/>
            </w:pPr>
            <w:r>
              <w:t>POS y caja</w:t>
            </w:r>
          </w:p>
        </w:tc>
        <w:tc>
          <w:tcPr>
            <w:tcW w:w="3200" w:type="dxa"/>
            <w:tcMar>
              <w:top w:w="80" w:type="dxa"/>
              <w:left w:w="110" w:type="dxa"/>
              <w:bottom w:w="80" w:type="dxa"/>
              <w:right w:w="110" w:type="dxa"/>
            </w:tcMar>
          </w:tcPr>
          <w:p w14:paraId="16447F8B" w14:textId="77777777" w:rsidR="006D3B5E" w:rsidRDefault="00000000">
            <w:pPr>
              <w:spacing w:after="60" w:line="260" w:lineRule="auto"/>
            </w:pPr>
            <w:r>
              <w:t>Venta con descuento de stock y emisión de DTE; apertura y cierre de caja.</w:t>
            </w:r>
          </w:p>
        </w:tc>
        <w:tc>
          <w:tcPr>
            <w:tcW w:w="1800" w:type="dxa"/>
            <w:tcMar>
              <w:top w:w="80" w:type="dxa"/>
              <w:left w:w="110" w:type="dxa"/>
              <w:bottom w:w="80" w:type="dxa"/>
              <w:right w:w="110" w:type="dxa"/>
            </w:tcMar>
          </w:tcPr>
          <w:p w14:paraId="5CDDB78F" w14:textId="77777777" w:rsidR="006D3B5E" w:rsidRDefault="00000000">
            <w:pPr>
              <w:spacing w:after="60" w:line="260" w:lineRule="auto"/>
            </w:pPr>
            <w:r>
              <w:t>Planificado</w:t>
            </w:r>
          </w:p>
        </w:tc>
      </w:tr>
      <w:tr w:rsidR="006D3B5E" w14:paraId="5D5E2482" w14:textId="77777777">
        <w:tblPrEx>
          <w:tblCellMar>
            <w:top w:w="0" w:type="dxa"/>
            <w:bottom w:w="0" w:type="dxa"/>
          </w:tblCellMar>
        </w:tblPrEx>
        <w:tc>
          <w:tcPr>
            <w:tcW w:w="700" w:type="dxa"/>
            <w:tcMar>
              <w:top w:w="80" w:type="dxa"/>
              <w:left w:w="110" w:type="dxa"/>
              <w:bottom w:w="80" w:type="dxa"/>
              <w:right w:w="110" w:type="dxa"/>
            </w:tcMar>
          </w:tcPr>
          <w:p w14:paraId="32161D03" w14:textId="77777777" w:rsidR="006D3B5E" w:rsidRDefault="00000000">
            <w:pPr>
              <w:spacing w:after="60" w:line="260" w:lineRule="auto"/>
            </w:pPr>
            <w:r>
              <w:t>5</w:t>
            </w:r>
          </w:p>
        </w:tc>
        <w:tc>
          <w:tcPr>
            <w:tcW w:w="3300" w:type="dxa"/>
            <w:tcMar>
              <w:top w:w="80" w:type="dxa"/>
              <w:left w:w="110" w:type="dxa"/>
              <w:bottom w:w="80" w:type="dxa"/>
              <w:right w:w="110" w:type="dxa"/>
            </w:tcMar>
          </w:tcPr>
          <w:p w14:paraId="1563BC88" w14:textId="77777777" w:rsidR="006D3B5E" w:rsidRDefault="00000000">
            <w:pPr>
              <w:spacing w:after="60" w:line="260" w:lineRule="auto"/>
            </w:pPr>
            <w:r>
              <w:t>Bodega avanzada</w:t>
            </w:r>
          </w:p>
        </w:tc>
        <w:tc>
          <w:tcPr>
            <w:tcW w:w="3200" w:type="dxa"/>
            <w:tcMar>
              <w:top w:w="80" w:type="dxa"/>
              <w:left w:w="110" w:type="dxa"/>
              <w:bottom w:w="80" w:type="dxa"/>
              <w:right w:w="110" w:type="dxa"/>
            </w:tcMar>
          </w:tcPr>
          <w:p w14:paraId="2E4468FA" w14:textId="77777777" w:rsidR="006D3B5E" w:rsidRDefault="00000000">
            <w:pPr>
              <w:spacing w:after="60" w:line="260" w:lineRule="auto"/>
            </w:pPr>
            <w:r>
              <w:t xml:space="preserve">Lotes, vencimientos, ubicaciones, </w:t>
            </w:r>
            <w:proofErr w:type="spellStart"/>
            <w:r>
              <w:t>kardex</w:t>
            </w:r>
            <w:proofErr w:type="spellEnd"/>
            <w:r>
              <w:t xml:space="preserve"> y múltiples sucursales.</w:t>
            </w:r>
          </w:p>
        </w:tc>
        <w:tc>
          <w:tcPr>
            <w:tcW w:w="1800" w:type="dxa"/>
            <w:tcMar>
              <w:top w:w="80" w:type="dxa"/>
              <w:left w:w="110" w:type="dxa"/>
              <w:bottom w:w="80" w:type="dxa"/>
              <w:right w:w="110" w:type="dxa"/>
            </w:tcMar>
          </w:tcPr>
          <w:p w14:paraId="117C01CF" w14:textId="77777777" w:rsidR="006D3B5E" w:rsidRDefault="00000000">
            <w:pPr>
              <w:spacing w:after="60" w:line="260" w:lineRule="auto"/>
            </w:pPr>
            <w:r>
              <w:t>Planificado</w:t>
            </w:r>
          </w:p>
        </w:tc>
      </w:tr>
      <w:tr w:rsidR="006D3B5E" w14:paraId="7B581B66" w14:textId="77777777">
        <w:tblPrEx>
          <w:tblCellMar>
            <w:top w:w="0" w:type="dxa"/>
            <w:bottom w:w="0" w:type="dxa"/>
          </w:tblCellMar>
        </w:tblPrEx>
        <w:tc>
          <w:tcPr>
            <w:tcW w:w="700" w:type="dxa"/>
            <w:tcMar>
              <w:top w:w="80" w:type="dxa"/>
              <w:left w:w="110" w:type="dxa"/>
              <w:bottom w:w="80" w:type="dxa"/>
              <w:right w:w="110" w:type="dxa"/>
            </w:tcMar>
          </w:tcPr>
          <w:p w14:paraId="7FAB85E9" w14:textId="77777777" w:rsidR="006D3B5E" w:rsidRDefault="00000000">
            <w:pPr>
              <w:spacing w:after="60" w:line="260" w:lineRule="auto"/>
            </w:pPr>
            <w:r>
              <w:t>6</w:t>
            </w:r>
          </w:p>
        </w:tc>
        <w:tc>
          <w:tcPr>
            <w:tcW w:w="3300" w:type="dxa"/>
            <w:tcMar>
              <w:top w:w="80" w:type="dxa"/>
              <w:left w:w="110" w:type="dxa"/>
              <w:bottom w:w="80" w:type="dxa"/>
              <w:right w:w="110" w:type="dxa"/>
            </w:tcMar>
          </w:tcPr>
          <w:p w14:paraId="723D310E" w14:textId="77777777" w:rsidR="006D3B5E" w:rsidRDefault="00000000">
            <w:pPr>
              <w:spacing w:after="60" w:line="260" w:lineRule="auto"/>
            </w:pPr>
            <w:r>
              <w:t>Pruebas y despliegue en la nube</w:t>
            </w:r>
          </w:p>
        </w:tc>
        <w:tc>
          <w:tcPr>
            <w:tcW w:w="3200" w:type="dxa"/>
            <w:tcMar>
              <w:top w:w="80" w:type="dxa"/>
              <w:left w:w="110" w:type="dxa"/>
              <w:bottom w:w="80" w:type="dxa"/>
              <w:right w:w="110" w:type="dxa"/>
            </w:tcMar>
          </w:tcPr>
          <w:p w14:paraId="308FD834" w14:textId="77777777" w:rsidR="006D3B5E" w:rsidRDefault="00000000">
            <w:pPr>
              <w:spacing w:after="60" w:line="260" w:lineRule="auto"/>
            </w:pPr>
            <w:r>
              <w:t>Ejecución del plan de pruebas, corrección y puesta en producción.</w:t>
            </w:r>
          </w:p>
        </w:tc>
        <w:tc>
          <w:tcPr>
            <w:tcW w:w="1800" w:type="dxa"/>
            <w:tcMar>
              <w:top w:w="80" w:type="dxa"/>
              <w:left w:w="110" w:type="dxa"/>
              <w:bottom w:w="80" w:type="dxa"/>
              <w:right w:w="110" w:type="dxa"/>
            </w:tcMar>
          </w:tcPr>
          <w:p w14:paraId="19660EF2" w14:textId="77777777" w:rsidR="006D3B5E" w:rsidRDefault="00000000">
            <w:pPr>
              <w:spacing w:after="60" w:line="260" w:lineRule="auto"/>
            </w:pPr>
            <w:r>
              <w:t>Planificado</w:t>
            </w:r>
          </w:p>
        </w:tc>
      </w:tr>
      <w:tr w:rsidR="006D3B5E" w14:paraId="09F3642F" w14:textId="77777777">
        <w:tblPrEx>
          <w:tblCellMar>
            <w:top w:w="0" w:type="dxa"/>
            <w:bottom w:w="0" w:type="dxa"/>
          </w:tblCellMar>
        </w:tblPrEx>
        <w:tc>
          <w:tcPr>
            <w:tcW w:w="700" w:type="dxa"/>
            <w:tcMar>
              <w:top w:w="80" w:type="dxa"/>
              <w:left w:w="110" w:type="dxa"/>
              <w:bottom w:w="80" w:type="dxa"/>
              <w:right w:w="110" w:type="dxa"/>
            </w:tcMar>
          </w:tcPr>
          <w:p w14:paraId="7E200ED0" w14:textId="77777777" w:rsidR="006D3B5E" w:rsidRDefault="00000000">
            <w:pPr>
              <w:spacing w:after="60" w:line="260" w:lineRule="auto"/>
            </w:pPr>
            <w:r>
              <w:t>7</w:t>
            </w:r>
          </w:p>
        </w:tc>
        <w:tc>
          <w:tcPr>
            <w:tcW w:w="3300" w:type="dxa"/>
            <w:tcMar>
              <w:top w:w="80" w:type="dxa"/>
              <w:left w:w="110" w:type="dxa"/>
              <w:bottom w:w="80" w:type="dxa"/>
              <w:right w:w="110" w:type="dxa"/>
            </w:tcMar>
          </w:tcPr>
          <w:p w14:paraId="2EE53E05" w14:textId="77777777" w:rsidR="006D3B5E" w:rsidRDefault="00000000">
            <w:pPr>
              <w:spacing w:after="60" w:line="260" w:lineRule="auto"/>
            </w:pPr>
            <w:r>
              <w:t xml:space="preserve">Modo </w:t>
            </w:r>
            <w:proofErr w:type="spellStart"/>
            <w:r>
              <w:t>on</w:t>
            </w:r>
            <w:proofErr w:type="spellEnd"/>
            <w:r>
              <w:t>-premise (extensión futura)</w:t>
            </w:r>
          </w:p>
        </w:tc>
        <w:tc>
          <w:tcPr>
            <w:tcW w:w="3200" w:type="dxa"/>
            <w:tcMar>
              <w:top w:w="80" w:type="dxa"/>
              <w:left w:w="110" w:type="dxa"/>
              <w:bottom w:w="80" w:type="dxa"/>
              <w:right w:w="110" w:type="dxa"/>
            </w:tcMar>
          </w:tcPr>
          <w:p w14:paraId="2B89146B" w14:textId="77777777" w:rsidR="006D3B5E" w:rsidRDefault="00000000">
            <w:pPr>
              <w:spacing w:after="60" w:line="260" w:lineRule="auto"/>
            </w:pPr>
            <w:r>
              <w:t>Versión instalable con operación sin conexión y sincronización posterior.</w:t>
            </w:r>
          </w:p>
        </w:tc>
        <w:tc>
          <w:tcPr>
            <w:tcW w:w="1800" w:type="dxa"/>
            <w:tcMar>
              <w:top w:w="80" w:type="dxa"/>
              <w:left w:w="110" w:type="dxa"/>
              <w:bottom w:w="80" w:type="dxa"/>
              <w:right w:w="110" w:type="dxa"/>
            </w:tcMar>
          </w:tcPr>
          <w:p w14:paraId="44E1151A" w14:textId="77777777" w:rsidR="006D3B5E" w:rsidRDefault="00000000">
            <w:pPr>
              <w:spacing w:after="60" w:line="260" w:lineRule="auto"/>
            </w:pPr>
            <w:r>
              <w:t>Fuera del semestre</w:t>
            </w:r>
          </w:p>
        </w:tc>
      </w:tr>
    </w:tbl>
    <w:p w14:paraId="59571B77" w14:textId="77777777" w:rsidR="006D3B5E" w:rsidRDefault="006D3B5E">
      <w:pPr>
        <w:spacing w:after="100"/>
      </w:pPr>
    </w:p>
    <w:p w14:paraId="1ED26F92" w14:textId="77777777" w:rsidR="006D3B5E" w:rsidRDefault="00000000">
      <w:pPr>
        <w:pStyle w:val="Ttulo2"/>
        <w:spacing w:before="280" w:after="160"/>
      </w:pPr>
      <w:bookmarkStart w:id="23" w:name="_Toc238223225"/>
      <w:r>
        <w:lastRenderedPageBreak/>
        <w:t>5.8 Roles del equipo</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6D3B5E" w14:paraId="14F6C769" w14:textId="77777777">
        <w:tblPrEx>
          <w:tblCellMar>
            <w:top w:w="0" w:type="dxa"/>
            <w:bottom w:w="0" w:type="dxa"/>
          </w:tblCellMar>
        </w:tblPrEx>
        <w:trPr>
          <w:tblHeader/>
        </w:trPr>
        <w:tc>
          <w:tcPr>
            <w:tcW w:w="2600" w:type="dxa"/>
            <w:shd w:val="clear" w:color="auto" w:fill="D9E2F3"/>
            <w:tcMar>
              <w:top w:w="80" w:type="dxa"/>
              <w:left w:w="110" w:type="dxa"/>
              <w:bottom w:w="80" w:type="dxa"/>
              <w:right w:w="110" w:type="dxa"/>
            </w:tcMar>
          </w:tcPr>
          <w:p w14:paraId="0A0F087D" w14:textId="77777777" w:rsidR="006D3B5E" w:rsidRDefault="00000000">
            <w:pPr>
              <w:spacing w:after="60" w:line="260" w:lineRule="auto"/>
            </w:pPr>
            <w:r>
              <w:rPr>
                <w:b/>
                <w:bCs/>
              </w:rPr>
              <w:t>Integrante</w:t>
            </w:r>
          </w:p>
        </w:tc>
        <w:tc>
          <w:tcPr>
            <w:tcW w:w="6400" w:type="dxa"/>
            <w:shd w:val="clear" w:color="auto" w:fill="D9E2F3"/>
            <w:tcMar>
              <w:top w:w="80" w:type="dxa"/>
              <w:left w:w="110" w:type="dxa"/>
              <w:bottom w:w="80" w:type="dxa"/>
              <w:right w:w="110" w:type="dxa"/>
            </w:tcMar>
          </w:tcPr>
          <w:p w14:paraId="7DC54BB8" w14:textId="77777777" w:rsidR="006D3B5E" w:rsidRDefault="00000000">
            <w:pPr>
              <w:spacing w:after="60" w:line="260" w:lineRule="auto"/>
            </w:pPr>
            <w:r>
              <w:rPr>
                <w:b/>
                <w:bCs/>
              </w:rPr>
              <w:t>Responsabilidad</w:t>
            </w:r>
          </w:p>
        </w:tc>
      </w:tr>
      <w:tr w:rsidR="006D3B5E" w14:paraId="5CEEA2EE" w14:textId="77777777">
        <w:tblPrEx>
          <w:tblCellMar>
            <w:top w:w="0" w:type="dxa"/>
            <w:bottom w:w="0" w:type="dxa"/>
          </w:tblCellMar>
        </w:tblPrEx>
        <w:tc>
          <w:tcPr>
            <w:tcW w:w="2600" w:type="dxa"/>
            <w:tcMar>
              <w:top w:w="80" w:type="dxa"/>
              <w:left w:w="110" w:type="dxa"/>
              <w:bottom w:w="80" w:type="dxa"/>
              <w:right w:w="110" w:type="dxa"/>
            </w:tcMar>
          </w:tcPr>
          <w:p w14:paraId="5A4CBA78" w14:textId="02332421" w:rsidR="006D3B5E" w:rsidRDefault="001B5835">
            <w:pPr>
              <w:spacing w:after="60" w:line="260" w:lineRule="auto"/>
            </w:pPr>
            <w:r>
              <w:t xml:space="preserve">Alvaro Barrera </w:t>
            </w:r>
          </w:p>
        </w:tc>
        <w:tc>
          <w:tcPr>
            <w:tcW w:w="6400" w:type="dxa"/>
            <w:tcMar>
              <w:top w:w="80" w:type="dxa"/>
              <w:left w:w="110" w:type="dxa"/>
              <w:bottom w:w="80" w:type="dxa"/>
              <w:right w:w="110" w:type="dxa"/>
            </w:tcMar>
          </w:tcPr>
          <w:p w14:paraId="11486E3D" w14:textId="0E74067E" w:rsidR="006D3B5E" w:rsidRDefault="00000000">
            <w:pPr>
              <w:spacing w:after="60" w:line="260" w:lineRule="auto"/>
            </w:pPr>
            <w:r>
              <w:t>Coordinación, arquitectura, base de datos</w:t>
            </w:r>
            <w:r w:rsidR="001B5835">
              <w:t>.</w:t>
            </w:r>
          </w:p>
          <w:p w14:paraId="4C9A77B1" w14:textId="1D8DCE43" w:rsidR="001B5835" w:rsidRDefault="001B5835">
            <w:pPr>
              <w:spacing w:after="60" w:line="260" w:lineRule="auto"/>
            </w:pPr>
            <w:r>
              <w:t>Bodega, inventario y punto de venta;</w:t>
            </w:r>
          </w:p>
        </w:tc>
      </w:tr>
      <w:tr w:rsidR="006D3B5E" w14:paraId="75B6F863" w14:textId="77777777">
        <w:tblPrEx>
          <w:tblCellMar>
            <w:top w:w="0" w:type="dxa"/>
            <w:bottom w:w="0" w:type="dxa"/>
          </w:tblCellMar>
        </w:tblPrEx>
        <w:tc>
          <w:tcPr>
            <w:tcW w:w="2600" w:type="dxa"/>
            <w:tcMar>
              <w:top w:w="80" w:type="dxa"/>
              <w:left w:w="110" w:type="dxa"/>
              <w:bottom w:w="80" w:type="dxa"/>
              <w:right w:w="110" w:type="dxa"/>
            </w:tcMar>
          </w:tcPr>
          <w:p w14:paraId="49ED784D" w14:textId="01523B64" w:rsidR="006D3B5E" w:rsidRDefault="00317A6B">
            <w:pPr>
              <w:spacing w:after="60" w:line="260" w:lineRule="auto"/>
            </w:pPr>
            <w:r>
              <w:t>Franco Núñez</w:t>
            </w:r>
          </w:p>
        </w:tc>
        <w:tc>
          <w:tcPr>
            <w:tcW w:w="6400" w:type="dxa"/>
            <w:tcMar>
              <w:top w:w="80" w:type="dxa"/>
              <w:left w:w="110" w:type="dxa"/>
              <w:bottom w:w="80" w:type="dxa"/>
              <w:right w:w="110" w:type="dxa"/>
            </w:tcMar>
          </w:tcPr>
          <w:p w14:paraId="362CF4C5" w14:textId="21A17B02" w:rsidR="006D3B5E" w:rsidRDefault="00000000">
            <w:pPr>
              <w:spacing w:after="60" w:line="260" w:lineRule="auto"/>
            </w:pPr>
            <w:r>
              <w:t>Facturación electrónica e integración con el SII.</w:t>
            </w:r>
            <w:r w:rsidR="001B5835">
              <w:t xml:space="preserve"> </w:t>
            </w:r>
            <w:r w:rsidR="001B5835">
              <w:t>interfaz y reportes.</w:t>
            </w:r>
            <w:r w:rsidR="001B5835">
              <w:t xml:space="preserve"> </w:t>
            </w:r>
            <w:r w:rsidR="001B5835">
              <w:t>sistema de planes.</w:t>
            </w:r>
          </w:p>
        </w:tc>
      </w:tr>
    </w:tbl>
    <w:p w14:paraId="5E07AD40" w14:textId="77777777" w:rsidR="006D3B5E" w:rsidRDefault="006D3B5E">
      <w:pPr>
        <w:spacing w:after="100"/>
      </w:pPr>
    </w:p>
    <w:p w14:paraId="15E51389" w14:textId="3536C7B0" w:rsidR="006D3B5E" w:rsidRPr="00317A6B" w:rsidRDefault="00000000" w:rsidP="00317A6B">
      <w:r>
        <w:br w:type="page"/>
      </w:r>
    </w:p>
    <w:p w14:paraId="25F5F22B" w14:textId="78DCA55B" w:rsidR="006D3B5E" w:rsidRPr="001B5835" w:rsidRDefault="00317A6B">
      <w:pPr>
        <w:pStyle w:val="Ttulo1"/>
        <w:spacing w:before="280" w:after="160"/>
        <w:rPr>
          <w:lang w:val="en-US"/>
        </w:rPr>
      </w:pPr>
      <w:bookmarkStart w:id="24" w:name="_Toc238223226"/>
      <w:r>
        <w:rPr>
          <w:lang w:val="en-US"/>
        </w:rPr>
        <w:lastRenderedPageBreak/>
        <w:t>6</w:t>
      </w:r>
      <w:r w:rsidR="00000000" w:rsidRPr="001B5835">
        <w:rPr>
          <w:lang w:val="en-US"/>
        </w:rPr>
        <w:t>. Reflection</w:t>
      </w:r>
      <w:bookmarkEnd w:id="24"/>
    </w:p>
    <w:p w14:paraId="675834B5" w14:textId="77777777" w:rsidR="006D3B5E" w:rsidRPr="001B5835" w:rsidRDefault="00000000">
      <w:pPr>
        <w:spacing w:after="160"/>
        <w:rPr>
          <w:lang w:val="en-US"/>
        </w:rPr>
      </w:pPr>
      <w:r w:rsidRPr="001B5835">
        <w:rPr>
          <w:i/>
          <w:iCs/>
          <w:color w:val="808080"/>
          <w:lang w:val="en-US"/>
        </w:rPr>
        <w:t>This section must be written in English only.</w:t>
      </w:r>
    </w:p>
    <w:p w14:paraId="3DEB02D5" w14:textId="77777777" w:rsidR="006D3B5E" w:rsidRPr="001B5835" w:rsidRDefault="00000000">
      <w:pPr>
        <w:spacing w:after="160"/>
        <w:rPr>
          <w:lang w:val="en-US"/>
        </w:rPr>
      </w:pPr>
      <w:r w:rsidRPr="001B5835">
        <w:rPr>
          <w:i/>
          <w:iCs/>
          <w:color w:val="808080"/>
          <w:lang w:val="en-US"/>
        </w:rPr>
        <w:t xml:space="preserve">(Draft — adjust to the team's own voice.) </w:t>
      </w:r>
      <w:r w:rsidRPr="001B5835">
        <w:rPr>
          <w:lang w:val="en-US"/>
        </w:rPr>
        <w:t xml:space="preserve">Working on the definition phase of this project showed us how </w:t>
      </w:r>
      <w:proofErr w:type="gramStart"/>
      <w:r w:rsidRPr="001B5835">
        <w:rPr>
          <w:lang w:val="en-US"/>
        </w:rPr>
        <w:t>much of</w:t>
      </w:r>
      <w:proofErr w:type="gramEnd"/>
      <w:r w:rsidRPr="001B5835">
        <w:rPr>
          <w:lang w:val="en-US"/>
        </w:rPr>
        <w:t xml:space="preserve"> professional software engineering happens before any implementation. We had to translate an everyday problem —a small shop that does not know what it has in stock and issues tax documents outside its own sales process— into requirements, a data model and an architecture, while keeping the whole thing achievable in one academic semester.</w:t>
      </w:r>
    </w:p>
    <w:p w14:paraId="7BD8819D" w14:textId="77777777" w:rsidR="006D3B5E" w:rsidRPr="001B5835" w:rsidRDefault="00000000">
      <w:pPr>
        <w:spacing w:after="160"/>
        <w:rPr>
          <w:lang w:val="en-US"/>
        </w:rPr>
      </w:pPr>
      <w:r w:rsidRPr="001B5835">
        <w:rPr>
          <w:lang w:val="en-US"/>
        </w:rPr>
        <w:t xml:space="preserve">The most valuable lesson was that architectural decisions carry consequences far beyond the code. Deciding to decouple the submission of electronic tax documents through an asynchronous queue was not only a technical choice: it is what allows a shop with unreliable internet access to keep selling, and it is also what will make an offline, </w:t>
      </w:r>
      <w:proofErr w:type="gramStart"/>
      <w:r w:rsidRPr="001B5835">
        <w:rPr>
          <w:lang w:val="en-US"/>
        </w:rPr>
        <w:t>on-premise</w:t>
      </w:r>
      <w:proofErr w:type="gramEnd"/>
      <w:r w:rsidRPr="001B5835">
        <w:rPr>
          <w:lang w:val="en-US"/>
        </w:rPr>
        <w:t xml:space="preserve"> version possible in the future. In the same way, choosing a single-database multi-tenant model instead of one instance per customer changed the economics of the product entirely.</w:t>
      </w:r>
    </w:p>
    <w:p w14:paraId="49833DEC" w14:textId="794F9710" w:rsidR="006D3B5E" w:rsidRPr="00317A6B" w:rsidRDefault="00000000" w:rsidP="00317A6B">
      <w:pPr>
        <w:spacing w:after="160"/>
        <w:rPr>
          <w:lang w:val="en-US"/>
        </w:rPr>
      </w:pPr>
      <w:r w:rsidRPr="001B5835">
        <w:rPr>
          <w:lang w:val="en-US"/>
        </w:rPr>
        <w:t xml:space="preserve">We also learned that defining what a project </w:t>
      </w:r>
      <w:proofErr w:type="gramStart"/>
      <w:r w:rsidRPr="001B5835">
        <w:rPr>
          <w:lang w:val="en-US"/>
        </w:rPr>
        <w:t>is not is</w:t>
      </w:r>
      <w:proofErr w:type="gramEnd"/>
      <w:r w:rsidRPr="001B5835">
        <w:rPr>
          <w:lang w:val="en-US"/>
        </w:rPr>
        <w:t xml:space="preserve"> as important as defining what it is. Explicitly excluding accounting, human resources, finance and CRM protected the scope and turned an unrealistic idea into a project we can </w:t>
      </w:r>
      <w:proofErr w:type="gramStart"/>
      <w:r w:rsidRPr="001B5835">
        <w:rPr>
          <w:lang w:val="en-US"/>
        </w:rPr>
        <w:t>actually deliver</w:t>
      </w:r>
      <w:proofErr w:type="gramEnd"/>
      <w:r w:rsidRPr="001B5835">
        <w:rPr>
          <w:lang w:val="en-US"/>
        </w:rPr>
        <w:t xml:space="preserve"> and defend.</w:t>
      </w:r>
      <w:r>
        <w:br w:type="page"/>
      </w:r>
    </w:p>
    <w:p w14:paraId="4AEB7301" w14:textId="77777777" w:rsidR="006D3B5E" w:rsidRDefault="00000000">
      <w:pPr>
        <w:pStyle w:val="Ttulo1"/>
        <w:spacing w:before="280" w:after="160"/>
      </w:pPr>
      <w:bookmarkStart w:id="25" w:name="_Toc238223227"/>
      <w:r>
        <w:lastRenderedPageBreak/>
        <w:t>8. Bibliografía</w:t>
      </w:r>
      <w:bookmarkEnd w:id="25"/>
    </w:p>
    <w:p w14:paraId="5346A865" w14:textId="77777777" w:rsidR="006D3B5E" w:rsidRDefault="00000000">
      <w:pPr>
        <w:pStyle w:val="Prrafodelista"/>
        <w:numPr>
          <w:ilvl w:val="0"/>
          <w:numId w:val="2"/>
        </w:numPr>
        <w:spacing w:after="100"/>
      </w:pPr>
      <w:r>
        <w:t>Servicio de Impuestos Internos. Normativa y documentación técnica de Factura Electrónica y Documentos Tributarios Electrónicos (DTE). Santiago, Chile.</w:t>
      </w:r>
    </w:p>
    <w:p w14:paraId="58B7085A" w14:textId="77777777" w:rsidR="006D3B5E" w:rsidRDefault="00000000">
      <w:pPr>
        <w:pStyle w:val="Prrafodelista"/>
        <w:numPr>
          <w:ilvl w:val="0"/>
          <w:numId w:val="2"/>
        </w:numPr>
        <w:spacing w:after="100"/>
      </w:pPr>
      <w:r>
        <w:t>Servicio de Impuestos Internos. Formato de Documentos Tributarios Electrónicos y administración de folios (CAF).</w:t>
      </w:r>
    </w:p>
    <w:p w14:paraId="00C8407D" w14:textId="77777777" w:rsidR="006D3B5E" w:rsidRDefault="00000000">
      <w:pPr>
        <w:pStyle w:val="Prrafodelista"/>
        <w:numPr>
          <w:ilvl w:val="0"/>
          <w:numId w:val="2"/>
        </w:numPr>
        <w:spacing w:after="100"/>
      </w:pPr>
      <w:r>
        <w:t xml:space="preserve">Documentación oficial del </w:t>
      </w:r>
      <w:proofErr w:type="spellStart"/>
      <w:r>
        <w:t>framework</w:t>
      </w:r>
      <w:proofErr w:type="spellEnd"/>
      <w:r>
        <w:t xml:space="preserve"> </w:t>
      </w:r>
      <w:proofErr w:type="spellStart"/>
      <w:r>
        <w:t>NestJS</w:t>
      </w:r>
      <w:proofErr w:type="spellEnd"/>
      <w:r>
        <w:t>.</w:t>
      </w:r>
    </w:p>
    <w:p w14:paraId="1D5E9C15" w14:textId="77777777" w:rsidR="006D3B5E" w:rsidRDefault="00000000">
      <w:pPr>
        <w:pStyle w:val="Prrafodelista"/>
        <w:numPr>
          <w:ilvl w:val="0"/>
          <w:numId w:val="2"/>
        </w:numPr>
        <w:spacing w:after="100"/>
      </w:pPr>
      <w:r>
        <w:t>Documentación oficial de PostgreSQL.</w:t>
      </w:r>
    </w:p>
    <w:p w14:paraId="58ACAD2D" w14:textId="1DF273C2" w:rsidR="006D3B5E" w:rsidRDefault="00000000" w:rsidP="00317A6B">
      <w:pPr>
        <w:pStyle w:val="Prrafodelista"/>
        <w:numPr>
          <w:ilvl w:val="0"/>
          <w:numId w:val="2"/>
        </w:numPr>
        <w:spacing w:after="100"/>
      </w:pPr>
      <w:r>
        <w:t xml:space="preserve">Documentación oficial de Docker y Docker </w:t>
      </w:r>
      <w:proofErr w:type="spellStart"/>
      <w:r>
        <w:t>Compose</w:t>
      </w:r>
      <w:proofErr w:type="spellEnd"/>
      <w:r>
        <w:t>.</w:t>
      </w:r>
    </w:p>
    <w:sectPr w:rsidR="006D3B5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AC35" w14:textId="77777777" w:rsidR="00D147DE" w:rsidRDefault="00D147DE">
      <w:pPr>
        <w:spacing w:line="240" w:lineRule="auto"/>
      </w:pPr>
      <w:r>
        <w:separator/>
      </w:r>
    </w:p>
  </w:endnote>
  <w:endnote w:type="continuationSeparator" w:id="0">
    <w:p w14:paraId="3F27D5FB" w14:textId="77777777" w:rsidR="00D147DE" w:rsidRDefault="00D147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50B0" w14:textId="77777777" w:rsidR="006D3B5E"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1B583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1570" w14:textId="77777777" w:rsidR="00D147DE" w:rsidRDefault="00D147DE">
      <w:pPr>
        <w:spacing w:line="240" w:lineRule="auto"/>
      </w:pPr>
      <w:r>
        <w:separator/>
      </w:r>
    </w:p>
  </w:footnote>
  <w:footnote w:type="continuationSeparator" w:id="0">
    <w:p w14:paraId="21487674" w14:textId="77777777" w:rsidR="00D147DE" w:rsidRDefault="00D147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41D45"/>
    <w:multiLevelType w:val="hybridMultilevel"/>
    <w:tmpl w:val="29AE516A"/>
    <w:lvl w:ilvl="0" w:tplc="CA30404E">
      <w:start w:val="1"/>
      <w:numFmt w:val="bullet"/>
      <w:lvlText w:val="●"/>
      <w:lvlJc w:val="left"/>
      <w:pPr>
        <w:ind w:left="720" w:hanging="360"/>
      </w:pPr>
    </w:lvl>
    <w:lvl w:ilvl="1" w:tplc="58A07716">
      <w:start w:val="1"/>
      <w:numFmt w:val="bullet"/>
      <w:lvlText w:val="○"/>
      <w:lvlJc w:val="left"/>
      <w:pPr>
        <w:ind w:left="1440" w:hanging="360"/>
      </w:pPr>
    </w:lvl>
    <w:lvl w:ilvl="2" w:tplc="206EA31C">
      <w:start w:val="1"/>
      <w:numFmt w:val="bullet"/>
      <w:lvlText w:val="■"/>
      <w:lvlJc w:val="left"/>
      <w:pPr>
        <w:ind w:left="2160" w:hanging="360"/>
      </w:pPr>
    </w:lvl>
    <w:lvl w:ilvl="3" w:tplc="D982F5BE">
      <w:start w:val="1"/>
      <w:numFmt w:val="bullet"/>
      <w:lvlText w:val="●"/>
      <w:lvlJc w:val="left"/>
      <w:pPr>
        <w:ind w:left="2880" w:hanging="360"/>
      </w:pPr>
    </w:lvl>
    <w:lvl w:ilvl="4" w:tplc="12E4058A">
      <w:start w:val="1"/>
      <w:numFmt w:val="bullet"/>
      <w:lvlText w:val="○"/>
      <w:lvlJc w:val="left"/>
      <w:pPr>
        <w:ind w:left="3600" w:hanging="360"/>
      </w:pPr>
    </w:lvl>
    <w:lvl w:ilvl="5" w:tplc="DA30E96E">
      <w:start w:val="1"/>
      <w:numFmt w:val="bullet"/>
      <w:lvlText w:val="■"/>
      <w:lvlJc w:val="left"/>
      <w:pPr>
        <w:ind w:left="4320" w:hanging="360"/>
      </w:pPr>
    </w:lvl>
    <w:lvl w:ilvl="6" w:tplc="C8D04C14">
      <w:start w:val="1"/>
      <w:numFmt w:val="bullet"/>
      <w:lvlText w:val="●"/>
      <w:lvlJc w:val="left"/>
      <w:pPr>
        <w:ind w:left="5040" w:hanging="360"/>
      </w:pPr>
    </w:lvl>
    <w:lvl w:ilvl="7" w:tplc="017E8F44">
      <w:start w:val="1"/>
      <w:numFmt w:val="bullet"/>
      <w:lvlText w:val="●"/>
      <w:lvlJc w:val="left"/>
      <w:pPr>
        <w:ind w:left="5760" w:hanging="360"/>
      </w:pPr>
    </w:lvl>
    <w:lvl w:ilvl="8" w:tplc="A784DEF0">
      <w:start w:val="1"/>
      <w:numFmt w:val="bullet"/>
      <w:lvlText w:val="●"/>
      <w:lvlJc w:val="left"/>
      <w:pPr>
        <w:ind w:left="6480" w:hanging="360"/>
      </w:pPr>
    </w:lvl>
  </w:abstractNum>
  <w:abstractNum w:abstractNumId="1" w15:restartNumberingAfterBreak="0">
    <w:nsid w:val="3042205C"/>
    <w:multiLevelType w:val="hybridMultilevel"/>
    <w:tmpl w:val="298658D4"/>
    <w:lvl w:ilvl="0" w:tplc="4C68C5D6">
      <w:start w:val="1"/>
      <w:numFmt w:val="bullet"/>
      <w:lvlText w:val="•"/>
      <w:lvlJc w:val="left"/>
      <w:pPr>
        <w:ind w:left="720" w:hanging="360"/>
      </w:pPr>
    </w:lvl>
    <w:lvl w:ilvl="1" w:tplc="5D1676B0">
      <w:start w:val="1"/>
      <w:numFmt w:val="bullet"/>
      <w:lvlText w:val="◦"/>
      <w:lvlJc w:val="left"/>
      <w:pPr>
        <w:ind w:left="1440" w:hanging="360"/>
      </w:pPr>
    </w:lvl>
    <w:lvl w:ilvl="2" w:tplc="C73A8D46">
      <w:numFmt w:val="decimal"/>
      <w:lvlText w:val=""/>
      <w:lvlJc w:val="left"/>
    </w:lvl>
    <w:lvl w:ilvl="3" w:tplc="4F84EEC8">
      <w:numFmt w:val="decimal"/>
      <w:lvlText w:val=""/>
      <w:lvlJc w:val="left"/>
    </w:lvl>
    <w:lvl w:ilvl="4" w:tplc="2A22B89C">
      <w:numFmt w:val="decimal"/>
      <w:lvlText w:val=""/>
      <w:lvlJc w:val="left"/>
    </w:lvl>
    <w:lvl w:ilvl="5" w:tplc="C674FB30">
      <w:numFmt w:val="decimal"/>
      <w:lvlText w:val=""/>
      <w:lvlJc w:val="left"/>
    </w:lvl>
    <w:lvl w:ilvl="6" w:tplc="F7529BB0">
      <w:numFmt w:val="decimal"/>
      <w:lvlText w:val=""/>
      <w:lvlJc w:val="left"/>
    </w:lvl>
    <w:lvl w:ilvl="7" w:tplc="193C6448">
      <w:numFmt w:val="decimal"/>
      <w:lvlText w:val=""/>
      <w:lvlJc w:val="left"/>
    </w:lvl>
    <w:lvl w:ilvl="8" w:tplc="AA563678">
      <w:numFmt w:val="decimal"/>
      <w:lvlText w:val=""/>
      <w:lvlJc w:val="left"/>
    </w:lvl>
  </w:abstractNum>
  <w:num w:numId="1" w16cid:durableId="1033730760">
    <w:abstractNumId w:val="0"/>
    <w:lvlOverride w:ilvl="0">
      <w:startOverride w:val="1"/>
    </w:lvlOverride>
  </w:num>
  <w:num w:numId="2" w16cid:durableId="1823890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B5E"/>
    <w:rsid w:val="001B5835"/>
    <w:rsid w:val="00317A6B"/>
    <w:rsid w:val="006D3B5E"/>
    <w:rsid w:val="00D147DE"/>
    <w:rsid w:val="00EF40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1E00"/>
  <w15:docId w15:val="{89DD8EC9-E88F-452A-88D3-33486A00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1F3864"/>
      <w:sz w:val="32"/>
      <w:szCs w:val="32"/>
    </w:rPr>
  </w:style>
  <w:style w:type="paragraph" w:styleId="Ttulo2">
    <w:name w:val="heading 2"/>
    <w:uiPriority w:val="9"/>
    <w:unhideWhenUsed/>
    <w:qFormat/>
    <w:pPr>
      <w:spacing w:before="260" w:after="140"/>
      <w:outlineLvl w:val="1"/>
    </w:pPr>
    <w:rPr>
      <w:b/>
      <w:bCs/>
      <w:color w:val="1F3864"/>
      <w:sz w:val="26"/>
      <w:szCs w:val="26"/>
    </w:rPr>
  </w:style>
  <w:style w:type="paragraph" w:styleId="Ttulo3">
    <w:name w:val="heading 3"/>
    <w:uiPriority w:val="9"/>
    <w:semiHidden/>
    <w:unhideWhenUsed/>
    <w:qFormat/>
    <w:pPr>
      <w:spacing w:before="200" w:after="120"/>
      <w:outlineLvl w:val="2"/>
    </w:pPr>
    <w:rPr>
      <w:b/>
      <w:bCs/>
      <w:color w:val="2E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B5835"/>
    <w:pPr>
      <w:spacing w:after="100"/>
    </w:pPr>
  </w:style>
  <w:style w:type="paragraph" w:styleId="TDC2">
    <w:name w:val="toc 2"/>
    <w:basedOn w:val="Normal"/>
    <w:next w:val="Normal"/>
    <w:autoRedefine/>
    <w:uiPriority w:val="39"/>
    <w:unhideWhenUsed/>
    <w:rsid w:val="001B583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4635</Words>
  <Characters>25497</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ISRAEL BARRERA SILVA</cp:lastModifiedBy>
  <cp:revision>2</cp:revision>
  <dcterms:created xsi:type="dcterms:W3CDTF">2026-08-21T20:30:00Z</dcterms:created>
  <dcterms:modified xsi:type="dcterms:W3CDTF">2026-08-21T20:49:00Z</dcterms:modified>
</cp:coreProperties>
</file>