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E47C8A" w14:textId="77777777" w:rsidR="00691E3D" w:rsidRPr="00691E3D" w:rsidRDefault="00691E3D" w:rsidP="00691E3D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>Destaco principalmente tres áreas clave en mi proceso formativo:</w:t>
            </w:r>
          </w:p>
          <w:p w14:paraId="288A7122" w14:textId="77777777" w:rsidR="00691E3D" w:rsidRPr="00691E3D" w:rsidRDefault="00691E3D" w:rsidP="00691E3D">
            <w:pPr>
              <w:numPr>
                <w:ilvl w:val="0"/>
                <w:numId w:val="42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691E3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Bases de Datos:</w:t>
            </w: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Me permitió adquirir e integrar conocimientos técnicos totalmente nuevos a mi perfil profesional, diferenciándose de otras asignaturas en las que ya contaba con experiencia previa.</w:t>
            </w:r>
          </w:p>
          <w:p w14:paraId="6222E543" w14:textId="77777777" w:rsidR="00691E3D" w:rsidRPr="00691E3D" w:rsidRDefault="00691E3D" w:rsidP="00691E3D">
            <w:pPr>
              <w:numPr>
                <w:ilvl w:val="0"/>
                <w:numId w:val="42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691E3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Metodologías Ágiles (Certificación SCRUM):</w:t>
            </w: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Fue fundamental para profundizar en la gestión ágil de proyectos, el rol de un liderazgo servicial, la dinámica colaborativa en equipos de desarrollo y la interacción efectiva con los clientes. Esta asignatura definió claramente el perfil de líder que me gustaría proyectar en el futuro.</w:t>
            </w:r>
          </w:p>
          <w:p w14:paraId="6FC23937" w14:textId="77777777" w:rsidR="00691E3D" w:rsidRPr="00691E3D" w:rsidRDefault="00691E3D" w:rsidP="00691E3D">
            <w:pPr>
              <w:numPr>
                <w:ilvl w:val="0"/>
                <w:numId w:val="42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691E3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Seguridad en Sistemas Computacionales:</w:t>
            </w: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Generó en mí un alto grado de concientización y responsabilidad técnica. A partir de este ramo, he incorporado la revisión constante, la investigación activa y el cumplimiento de marcos legales e indicadores de seguridad en cada proyecto en el que participo.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CE58CA" w14:textId="77777777" w:rsidR="00691E3D" w:rsidRPr="00691E3D" w:rsidRDefault="00691E3D" w:rsidP="00691E3D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Considero que el valor de las certificaciones varía según su nivel de aplicación práctica y profundidad. Algunas de ellas aportaron competencias concretas y habilidades relevantes no solo para mi currículum, sino para mi enfoque metodológico ante futuros proyectos. Entre ellas, la certificación de </w:t>
            </w:r>
            <w:r w:rsidRPr="00691E3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SCRUM</w:t>
            </w: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y las capacitaciones en </w:t>
            </w:r>
            <w:r w:rsidRPr="00691E3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s-419"/>
              </w:rPr>
              <w:t>Google Cloud</w:t>
            </w: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t xml:space="preserve"> (durante la asignatura de Big Data) expandieron sustancialmente mis capacidades técnicas y estratégicas.</w:t>
            </w:r>
          </w:p>
          <w:p w14:paraId="0CD11891" w14:textId="1EFA6278" w:rsidR="002C4FB7" w:rsidRPr="00691E3D" w:rsidRDefault="00691E3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</w:pP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  <w:lang w:val="es-419"/>
              </w:rPr>
              <w:lastRenderedPageBreak/>
              <w:t>Por otro lado, reconozco que existen certificaciones cuyo aporte es más bien de carácter formal o curricular, pero de utilidad relativa o subjetiva según el contexto profesional. Por ejemplo, en el caso de la certificación de Python, los contenidos evaluados coincidieron con conocimientos que ya dominaba previa o paralelamente, por lo que su valor se percibe más como una validación credencial que como un nuevo aprendizaje integrado.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73173F" w14:textId="77777777" w:rsidR="00CF2DC0" w:rsidRPr="00CF2DC0" w:rsidRDefault="00CF2DC0" w:rsidP="00CF2DC0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  <w:lang w:val="es-419"/>
              </w:rPr>
            </w:pPr>
            <w:r w:rsidRPr="00CF2DC0">
              <w:rPr>
                <w:rFonts w:eastAsiaTheme="majorEastAsia"/>
                <w:color w:val="538135" w:themeColor="accent6" w:themeShade="BF"/>
                <w:sz w:val="24"/>
                <w:szCs w:val="24"/>
                <w:lang w:val="es-419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384FCF50" w14:textId="77777777" w:rsidR="00CF2DC0" w:rsidRPr="00CF2DC0" w:rsidRDefault="00CF2DC0" w:rsidP="00CF2DC0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  <w:lang w:val="es-419"/>
              </w:rPr>
            </w:pPr>
            <w:r w:rsidRPr="00CF2DC0">
              <w:rPr>
                <w:rFonts w:eastAsiaTheme="majorEastAsia"/>
                <w:color w:val="538135" w:themeColor="accent6" w:themeShade="BF"/>
                <w:sz w:val="24"/>
                <w:szCs w:val="24"/>
                <w:lang w:val="es-419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68D0FA9D" w14:textId="77777777" w:rsidR="00CF2DC0" w:rsidRPr="00CF2DC0" w:rsidRDefault="00CF2DC0" w:rsidP="00CF2DC0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  <w:lang w:val="es-419"/>
              </w:rPr>
            </w:pPr>
            <w:r w:rsidRPr="00CF2DC0">
              <w:rPr>
                <w:rFonts w:eastAsiaTheme="majorEastAsia"/>
                <w:color w:val="538135" w:themeColor="accent6" w:themeShade="BF"/>
                <w:sz w:val="24"/>
                <w:szCs w:val="24"/>
                <w:lang w:val="es-419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342B4EF9" w14:textId="77777777" w:rsidR="00CF2DC0" w:rsidRPr="00CF2DC0" w:rsidRDefault="00CF2DC0" w:rsidP="00CF2DC0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FF0000"/>
                <w:sz w:val="24"/>
                <w:szCs w:val="24"/>
                <w:lang w:val="es-419"/>
              </w:rPr>
            </w:pPr>
            <w:r w:rsidRPr="00CF2DC0">
              <w:rPr>
                <w:rFonts w:eastAsiaTheme="majorEastAsia"/>
                <w:color w:val="FF0000"/>
                <w:sz w:val="24"/>
                <w:szCs w:val="24"/>
                <w:lang w:val="es-419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7C817C8C" w14:textId="77777777" w:rsidR="00CF2DC0" w:rsidRPr="00CF2DC0" w:rsidRDefault="00CF2DC0" w:rsidP="00CF2DC0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FF0000"/>
                <w:sz w:val="24"/>
                <w:szCs w:val="24"/>
                <w:lang w:val="es-419"/>
              </w:rPr>
            </w:pPr>
            <w:r w:rsidRPr="00CF2DC0">
              <w:rPr>
                <w:rFonts w:eastAsiaTheme="majorEastAsia"/>
                <w:color w:val="FF0000"/>
                <w:sz w:val="24"/>
                <w:szCs w:val="24"/>
                <w:lang w:val="es-419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2644C009" w14:textId="00C45056" w:rsidR="00CF2DC0" w:rsidRPr="00CF2DC0" w:rsidRDefault="00CF2DC0" w:rsidP="2479F284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FF0000"/>
                <w:sz w:val="24"/>
                <w:szCs w:val="24"/>
                <w:lang w:val="es-419"/>
              </w:rPr>
            </w:pPr>
            <w:r w:rsidRPr="00CF2DC0">
              <w:rPr>
                <w:rFonts w:eastAsiaTheme="majorEastAsia"/>
                <w:color w:val="FF0000"/>
                <w:sz w:val="24"/>
                <w:szCs w:val="24"/>
                <w:lang w:val="es-419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138FC402" w14:textId="77777777" w:rsidR="00CF2DC0" w:rsidRPr="00C73CB5" w:rsidRDefault="00CF2DC0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239633" w14:textId="0FE8DA59" w:rsidR="00691E3D" w:rsidRPr="00691E3D" w:rsidRDefault="00691E3D" w:rsidP="00691E3D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691E3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lastRenderedPageBreak/>
              <w:t>F</w:t>
            </w:r>
            <w:r w:rsidRPr="00691E3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ortalezas y competencias más desarrolladas:</w:t>
            </w:r>
          </w:p>
          <w:p w14:paraId="154621AF" w14:textId="77777777" w:rsidR="00691E3D" w:rsidRPr="00691E3D" w:rsidRDefault="00691E3D" w:rsidP="00691E3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fortaleza radica en la capacidad de aprendizaje autónomo y en la resolución analítica de problemas. A lo largo de mi trayectoria académica y laboral en el área de la informática, he consolidado una base técnica sólida que amplío de forma continua. Tengo la disposición y aptitud para investigar e implementar tecnologías emergentes, aprender de errores previos y diagnosticar problemas de calidad con un enfoque técnico robusto y sistemático.</w:t>
            </w:r>
          </w:p>
          <w:p w14:paraId="3E86F36B" w14:textId="77777777" w:rsidR="00691E3D" w:rsidRPr="00691E3D" w:rsidRDefault="00691E3D" w:rsidP="00691E3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A29E6A" w14:textId="730D46D2" w:rsidR="00691E3D" w:rsidRPr="00691E3D" w:rsidRDefault="00691E3D" w:rsidP="00691E3D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691E3D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Oportunidades de mejora e inconsistencias metodológicas:</w:t>
            </w:r>
          </w:p>
          <w:p w14:paraId="2F62E61F" w14:textId="16A41F34" w:rsidR="002C4FB7" w:rsidRDefault="00691E3D" w:rsidP="00691E3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mayores desafíos surgen en la gestión del alcance y la administración del tiempo. Tiendo al perfeccionismo y a sobredimensionar la complejidad de las soluciones. Si bien mantengo claridad respecto a los objetivos del proyecto, suelo añadir funcionalidades o detalles técnicos secundarios que dilatan las entregas si no existe una contraparte o liderazgo que redefina las prioridades. Esto me lleva a invertir demasiado tiempo puliendo detalles en lugar de liberar un </w:t>
            </w:r>
            <w:proofErr w:type="spellStart"/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Minimum</w:t>
            </w:r>
            <w:proofErr w:type="spellEnd"/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Viable </w:t>
            </w:r>
            <w:proofErr w:type="spellStart"/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Product</w:t>
            </w:r>
            <w:proofErr w:type="spellEnd"/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(MVP) funcional y sujeto a iteraciones posteriores. Asimismo, requiero fortalecer mi autoconfianza al momento de proponer y posicionar soluciones innovadoras orientadas al mercado global.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531255" w14:textId="77777777" w:rsidR="00691E3D" w:rsidRPr="00691E3D" w:rsidRDefault="00691E3D" w:rsidP="00691E3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 y Emprendimiento Tecnológico: Disfruto diseñar y construir software propio para resolver necesidades concretas. Creo constantemente prototipos y soluciones a pequeña escala, y reconozco un alto potencial para escalar, perfeccionar y comercializar estas herramientas como productos formalizados. Mi desafío y meta futura es desarrollar el hábito de la continuidad y perseverancia en el ciclo de vida de estos proyectos.</w:t>
            </w:r>
          </w:p>
          <w:p w14:paraId="53F3315A" w14:textId="77777777" w:rsidR="00691E3D" w:rsidRPr="00691E3D" w:rsidRDefault="00691E3D" w:rsidP="00691E3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33B927E2" w:rsidR="002C4FB7" w:rsidRDefault="00691E3D" w:rsidP="00691E3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E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Liderazgo y Gestión de Personas: Me atrae el rol de facilitador o bridge funcional entre las necesidades del cliente y el equipo técnico de desarrollo. Aspiro a desempeñarme bajo una filosofía de liderazgo servicial, promoviendo ambientes de trabajo colaborativos, motivadores y con una comunicación clara e interactiva.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207380F5" w:rsidR="06340B72" w:rsidRDefault="00456D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alineadas con mi perfil son la evaluación y gestión de proyectos (en marcos tradicionales y ágiles) y el diseño de soluciones de software de alta calidad y sostenibilidad. La competencia que requiero fortalecer prioritariamente es la gestión eficiente de los tiempos y el dimensionamiento adecuado de los requerimientos para no sobrecargar el alcance inicial (</w:t>
            </w:r>
            <w:proofErr w:type="spellStart"/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scope</w:t>
            </w:r>
            <w:proofErr w:type="spellEnd"/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creep</w:t>
            </w:r>
            <w:proofErr w:type="spellEnd"/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6430FB8E" w:rsidR="002C4FB7" w:rsidRPr="002C4FB7" w:rsidRDefault="00456DA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un plazo de cinco años, me proyecto consolidado como profesional </w:t>
            </w:r>
            <w:proofErr w:type="spellStart"/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Freelancer</w:t>
            </w:r>
            <w:proofErr w:type="spellEnd"/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consultor independiente, generando ingresos estables que me permitan cumplir mis metas personales y brindar un respaldo económico sólido a mi familia. Aspiro a </w:t>
            </w:r>
            <w:proofErr w:type="spellStart"/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transicionar</w:t>
            </w:r>
            <w:proofErr w:type="spellEnd"/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paulatinamente de un rol de ejecutor o empleado hacia la figura de un emprendedor tecnológico, utilizando la experiencia acumulada para crear y comercializar soluciones innovadoras a problemas reales con seguridad y solidez técnica.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68BE77" w14:textId="77777777" w:rsidR="00456DA6" w:rsidRPr="00456DA6" w:rsidRDefault="00456DA6" w:rsidP="00456D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45FAC87" w14:textId="77777777" w:rsidR="00456DA6" w:rsidRPr="00456DA6" w:rsidRDefault="00456DA6" w:rsidP="00456D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6A93F3" w14:textId="77777777" w:rsidR="00456DA6" w:rsidRPr="00456DA6" w:rsidRDefault="00456DA6" w:rsidP="00456D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una relación directa con mis intereses. En el semestre anterior, propuse un sistema de gestión e inventario asistido por dispositivos móviles, el cual integraba tecnologías de Realidad Aumentada (AR) para la visualización contextual de información tras el escaneo de códigos QR o de barras.</w:t>
            </w:r>
          </w:p>
          <w:p w14:paraId="14BADA79" w14:textId="77777777" w:rsidR="00456DA6" w:rsidRPr="00456DA6" w:rsidRDefault="00456DA6" w:rsidP="00456D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5C1DE9" w14:textId="77777777" w:rsidR="00456DA6" w:rsidRPr="00456DA6" w:rsidRDefault="00456DA6" w:rsidP="00456D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 proyecto refleja de cerca mi área de interés en tecnologías emergentes (AR/VR) y su aplicación práctica fuera de la esfera del entretenimiento. No obstante, reconozco que para que el proyecto sea factible y viable en el contexto del proyecto APT, requiere un ajuste estratégico:</w:t>
            </w:r>
          </w:p>
          <w:p w14:paraId="6BF45832" w14:textId="77777777" w:rsidR="00456DA6" w:rsidRPr="00456DA6" w:rsidRDefault="00456DA6" w:rsidP="00456DA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65B70640" w:rsidR="2479F284" w:rsidRPr="00456DA6" w:rsidRDefault="00456DA6" w:rsidP="00456DA6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u w:val="single"/>
              </w:rPr>
            </w:pPr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Ajuste propuesto: Simplificar el alcance del producto inicial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concentrándose</w:t>
            </w:r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resolver eficientemente el problema de gestión de inventarios (definir un MVP claro y competitivo frente a soluciones existentes), dejando el componente de Realidad Aumentada como un módulo diferenciador o extensión progresiva, evitando así la </w:t>
            </w:r>
            <w:proofErr w:type="spellStart"/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sobrecomplejidad</w:t>
            </w:r>
            <w:proofErr w:type="spellEnd"/>
            <w:r w:rsidRPr="00456DA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desde la primera fase de desarrollo.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07184" w14:textId="77777777" w:rsidR="009F54B8" w:rsidRDefault="009F54B8" w:rsidP="00DF38AE">
      <w:pPr>
        <w:spacing w:after="0" w:line="240" w:lineRule="auto"/>
      </w:pPr>
      <w:r>
        <w:separator/>
      </w:r>
    </w:p>
  </w:endnote>
  <w:endnote w:type="continuationSeparator" w:id="0">
    <w:p w14:paraId="7488068E" w14:textId="77777777" w:rsidR="009F54B8" w:rsidRDefault="009F54B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AE10F" w14:textId="77777777" w:rsidR="009F54B8" w:rsidRDefault="009F54B8" w:rsidP="00DF38AE">
      <w:pPr>
        <w:spacing w:after="0" w:line="240" w:lineRule="auto"/>
      </w:pPr>
      <w:r>
        <w:separator/>
      </w:r>
    </w:p>
  </w:footnote>
  <w:footnote w:type="continuationSeparator" w:id="0">
    <w:p w14:paraId="4E5620EC" w14:textId="77777777" w:rsidR="009F54B8" w:rsidRDefault="009F54B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D3F07"/>
    <w:multiLevelType w:val="multilevel"/>
    <w:tmpl w:val="4B6E1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BF0EFC"/>
    <w:multiLevelType w:val="multilevel"/>
    <w:tmpl w:val="31B2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061835">
    <w:abstractNumId w:val="3"/>
  </w:num>
  <w:num w:numId="2" w16cid:durableId="195580533">
    <w:abstractNumId w:val="8"/>
  </w:num>
  <w:num w:numId="3" w16cid:durableId="1237593860">
    <w:abstractNumId w:val="12"/>
  </w:num>
  <w:num w:numId="4" w16cid:durableId="12347868">
    <w:abstractNumId w:val="29"/>
  </w:num>
  <w:num w:numId="5" w16cid:durableId="1844126874">
    <w:abstractNumId w:val="31"/>
  </w:num>
  <w:num w:numId="6" w16cid:durableId="531849184">
    <w:abstractNumId w:val="4"/>
  </w:num>
  <w:num w:numId="7" w16cid:durableId="2063669492">
    <w:abstractNumId w:val="11"/>
  </w:num>
  <w:num w:numId="8" w16cid:durableId="1714428922">
    <w:abstractNumId w:val="19"/>
  </w:num>
  <w:num w:numId="9" w16cid:durableId="894201824">
    <w:abstractNumId w:val="15"/>
  </w:num>
  <w:num w:numId="10" w16cid:durableId="607353690">
    <w:abstractNumId w:val="9"/>
  </w:num>
  <w:num w:numId="11" w16cid:durableId="196818551">
    <w:abstractNumId w:val="24"/>
  </w:num>
  <w:num w:numId="12" w16cid:durableId="1822194614">
    <w:abstractNumId w:val="37"/>
  </w:num>
  <w:num w:numId="13" w16cid:durableId="1410152796">
    <w:abstractNumId w:val="30"/>
  </w:num>
  <w:num w:numId="14" w16cid:durableId="1480922377">
    <w:abstractNumId w:val="1"/>
  </w:num>
  <w:num w:numId="15" w16cid:durableId="110635077">
    <w:abstractNumId w:val="38"/>
  </w:num>
  <w:num w:numId="16" w16cid:durableId="2070153162">
    <w:abstractNumId w:val="21"/>
  </w:num>
  <w:num w:numId="17" w16cid:durableId="275062248">
    <w:abstractNumId w:val="17"/>
  </w:num>
  <w:num w:numId="18" w16cid:durableId="908687134">
    <w:abstractNumId w:val="33"/>
  </w:num>
  <w:num w:numId="19" w16cid:durableId="1357777141">
    <w:abstractNumId w:val="10"/>
  </w:num>
  <w:num w:numId="20" w16cid:durableId="1575045630">
    <w:abstractNumId w:val="41"/>
  </w:num>
  <w:num w:numId="21" w16cid:durableId="764613941">
    <w:abstractNumId w:val="36"/>
  </w:num>
  <w:num w:numId="22" w16cid:durableId="1435515086">
    <w:abstractNumId w:val="13"/>
  </w:num>
  <w:num w:numId="23" w16cid:durableId="1889679313">
    <w:abstractNumId w:val="14"/>
  </w:num>
  <w:num w:numId="24" w16cid:durableId="1742606073">
    <w:abstractNumId w:val="5"/>
  </w:num>
  <w:num w:numId="25" w16cid:durableId="333261115">
    <w:abstractNumId w:val="16"/>
  </w:num>
  <w:num w:numId="26" w16cid:durableId="1716153588">
    <w:abstractNumId w:val="20"/>
  </w:num>
  <w:num w:numId="27" w16cid:durableId="1792162670">
    <w:abstractNumId w:val="23"/>
  </w:num>
  <w:num w:numId="28" w16cid:durableId="1022245960">
    <w:abstractNumId w:val="0"/>
  </w:num>
  <w:num w:numId="29" w16cid:durableId="897786226">
    <w:abstractNumId w:val="18"/>
  </w:num>
  <w:num w:numId="30" w16cid:durableId="1782526975">
    <w:abstractNumId w:val="22"/>
  </w:num>
  <w:num w:numId="31" w16cid:durableId="297271884">
    <w:abstractNumId w:val="2"/>
  </w:num>
  <w:num w:numId="32" w16cid:durableId="758909140">
    <w:abstractNumId w:val="7"/>
  </w:num>
  <w:num w:numId="33" w16cid:durableId="833298669">
    <w:abstractNumId w:val="34"/>
  </w:num>
  <w:num w:numId="34" w16cid:durableId="1261260657">
    <w:abstractNumId w:val="40"/>
  </w:num>
  <w:num w:numId="35" w16cid:durableId="261912469">
    <w:abstractNumId w:val="6"/>
  </w:num>
  <w:num w:numId="36" w16cid:durableId="944269546">
    <w:abstractNumId w:val="25"/>
  </w:num>
  <w:num w:numId="37" w16cid:durableId="985084063">
    <w:abstractNumId w:val="39"/>
  </w:num>
  <w:num w:numId="38" w16cid:durableId="1615094053">
    <w:abstractNumId w:val="28"/>
  </w:num>
  <w:num w:numId="39" w16cid:durableId="1688016652">
    <w:abstractNumId w:val="27"/>
  </w:num>
  <w:num w:numId="40" w16cid:durableId="50856743">
    <w:abstractNumId w:val="35"/>
  </w:num>
  <w:num w:numId="41" w16cid:durableId="1905607600">
    <w:abstractNumId w:val="32"/>
  </w:num>
  <w:num w:numId="42" w16cid:durableId="1383752112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B0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388D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6DA6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6B12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1E3D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0C42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2E60"/>
    <w:rsid w:val="009F44D1"/>
    <w:rsid w:val="009F54B8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2DC0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1527</Words>
  <Characters>8401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42</cp:revision>
  <cp:lastPrinted>2019-12-16T20:10:00Z</cp:lastPrinted>
  <dcterms:created xsi:type="dcterms:W3CDTF">2021-12-31T12:50:00Z</dcterms:created>
  <dcterms:modified xsi:type="dcterms:W3CDTF">2026-08-21T19:09:00Z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