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C0DC3" w14:textId="77777777" w:rsidR="00735467" w:rsidRDefault="00735467">
      <w:pPr>
        <w:spacing w:before="2600"/>
      </w:pPr>
    </w:p>
    <w:p w14:paraId="4898BB0B" w14:textId="77777777" w:rsidR="00735467" w:rsidRDefault="00000000">
      <w:pPr>
        <w:spacing w:after="60"/>
        <w:jc w:val="center"/>
      </w:pPr>
      <w:r>
        <w:rPr>
          <w:b/>
          <w:bCs/>
          <w:color w:val="0F5132"/>
          <w:sz w:val="72"/>
          <w:szCs w:val="72"/>
        </w:rPr>
        <w:t>WALKAN</w:t>
      </w:r>
    </w:p>
    <w:p w14:paraId="264C8098" w14:textId="77777777" w:rsidR="00735467" w:rsidRDefault="00000000">
      <w:pPr>
        <w:spacing w:after="460"/>
        <w:jc w:val="center"/>
      </w:pPr>
      <w:r>
        <w:rPr>
          <w:i/>
          <w:iCs/>
          <w:color w:val="586459"/>
          <w:sz w:val="27"/>
          <w:szCs w:val="27"/>
        </w:rPr>
        <w:t>Planificación y gestión ágil del proyecto</w:t>
      </w:r>
    </w:p>
    <w:p w14:paraId="5FEE1AC3" w14:textId="77777777" w:rsidR="00735467" w:rsidRDefault="00000000">
      <w:pPr>
        <w:spacing w:after="40"/>
        <w:jc w:val="center"/>
      </w:pPr>
      <w:r>
        <w:rPr>
          <w:sz w:val="22"/>
          <w:szCs w:val="22"/>
        </w:rPr>
        <w:t xml:space="preserve">Análisis, visión, backlog, épicas e historias, </w:t>
      </w:r>
      <w:proofErr w:type="spellStart"/>
      <w:r>
        <w:rPr>
          <w:sz w:val="22"/>
          <w:szCs w:val="22"/>
        </w:rPr>
        <w:t>impact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story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mapping</w:t>
      </w:r>
      <w:proofErr w:type="spellEnd"/>
    </w:p>
    <w:p w14:paraId="4C8598FC" w14:textId="2843DB5C" w:rsidR="00735467" w:rsidRDefault="00000000">
      <w:pPr>
        <w:spacing w:after="40"/>
        <w:jc w:val="center"/>
      </w:pPr>
      <w:r>
        <w:rPr>
          <w:color w:val="586459"/>
        </w:rPr>
        <w:t>Álvaro Barrera</w:t>
      </w:r>
      <w:r w:rsidR="005B473A">
        <w:rPr>
          <w:color w:val="586459"/>
        </w:rPr>
        <w:t xml:space="preserve"> </w:t>
      </w:r>
      <w:r w:rsidR="005B473A">
        <w:rPr>
          <w:color w:val="586459"/>
        </w:rPr>
        <w:t>·</w:t>
      </w:r>
      <w:r w:rsidR="005B473A">
        <w:rPr>
          <w:color w:val="586459"/>
        </w:rPr>
        <w:t xml:space="preserve"> Franco Núñez</w:t>
      </w:r>
      <w:r>
        <w:rPr>
          <w:color w:val="586459"/>
        </w:rPr>
        <w:t xml:space="preserve"> · Proyecto de Título · 2026</w:t>
      </w:r>
    </w:p>
    <w:p w14:paraId="3C4AD5D6" w14:textId="77777777" w:rsidR="00735467" w:rsidRDefault="00000000">
      <w:r>
        <w:br w:type="page"/>
      </w:r>
    </w:p>
    <w:p w14:paraId="1DFA47DD" w14:textId="77777777" w:rsidR="00735467" w:rsidRDefault="00000000">
      <w:pPr>
        <w:pStyle w:val="Ttulo1"/>
      </w:pPr>
      <w:bookmarkStart w:id="0" w:name="_Toc238826349"/>
      <w:r>
        <w:lastRenderedPageBreak/>
        <w:t>Índice</w:t>
      </w:r>
      <w:bookmarkEnd w:id="0"/>
    </w:p>
    <w:sdt>
      <w:sdtPr>
        <w:alias w:val="Contenido"/>
        <w:id w:val="-1756279652"/>
      </w:sdtPr>
      <w:sdtContent>
        <w:p w14:paraId="25A3A9F3" w14:textId="77777777" w:rsidR="005B473A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826349" w:history="1">
            <w:r w:rsidR="005B473A" w:rsidRPr="00B40D28">
              <w:rPr>
                <w:rStyle w:val="Hipervnculo"/>
                <w:noProof/>
              </w:rPr>
              <w:t>Índice</w:t>
            </w:r>
            <w:r w:rsidR="005B473A">
              <w:rPr>
                <w:noProof/>
              </w:rPr>
              <w:tab/>
            </w:r>
            <w:r w:rsidR="005B473A">
              <w:rPr>
                <w:noProof/>
              </w:rPr>
              <w:fldChar w:fldCharType="begin"/>
            </w:r>
            <w:r w:rsidR="005B473A">
              <w:rPr>
                <w:noProof/>
              </w:rPr>
              <w:instrText xml:space="preserve"> PAGEREF _Toc238826349 \h </w:instrText>
            </w:r>
            <w:r w:rsidR="005B473A">
              <w:rPr>
                <w:noProof/>
              </w:rPr>
            </w:r>
            <w:r w:rsidR="005B473A">
              <w:rPr>
                <w:noProof/>
              </w:rPr>
              <w:fldChar w:fldCharType="separate"/>
            </w:r>
            <w:r w:rsidR="005B473A">
              <w:rPr>
                <w:noProof/>
              </w:rPr>
              <w:t>2</w:t>
            </w:r>
            <w:r w:rsidR="005B473A">
              <w:rPr>
                <w:noProof/>
              </w:rPr>
              <w:fldChar w:fldCharType="end"/>
            </w:r>
          </w:hyperlink>
        </w:p>
        <w:p w14:paraId="12BB9FC1" w14:textId="77777777" w:rsidR="005B473A" w:rsidRDefault="005B473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26350" w:history="1">
            <w:r w:rsidRPr="00B40D28">
              <w:rPr>
                <w:rStyle w:val="Hipervnculo"/>
                <w:noProof/>
              </w:rPr>
              <w:t>1. Planificación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EC65BC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1" w:history="1">
            <w:r w:rsidRPr="00B40D28">
              <w:rPr>
                <w:rStyle w:val="Hipervnculo"/>
                <w:noProof/>
              </w:rPr>
              <w:t>1.1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07C71A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2" w:history="1">
            <w:r w:rsidRPr="00B40D28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6DCFD6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3" w:history="1">
            <w:r w:rsidRPr="00B40D28">
              <w:rPr>
                <w:rStyle w:val="Hipervnculo"/>
                <w:noProof/>
              </w:rPr>
              <w:t>1.3 Metodología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CB4912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4" w:history="1">
            <w:r w:rsidRPr="00B40D28">
              <w:rPr>
                <w:rStyle w:val="Hipervnculo"/>
                <w:noProof/>
              </w:rPr>
              <w:t>1.4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BEF98D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5" w:history="1">
            <w:r w:rsidRPr="00B40D28">
              <w:rPr>
                <w:rStyle w:val="Hipervnculo"/>
                <w:noProof/>
              </w:rPr>
              <w:t>1.5 Cronograma por sprints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78710A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6" w:history="1">
            <w:r w:rsidRPr="00B40D28">
              <w:rPr>
                <w:rStyle w:val="Hipervnculo"/>
                <w:noProof/>
              </w:rPr>
              <w:t>1.6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9545CE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7" w:history="1">
            <w:r w:rsidRPr="00B40D28">
              <w:rPr>
                <w:rStyle w:val="Hipervnculo"/>
                <w:noProof/>
              </w:rPr>
              <w:t>1.7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A3BA05" w14:textId="77777777" w:rsidR="005B473A" w:rsidRDefault="005B473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26358" w:history="1">
            <w:r w:rsidRPr="00B40D28">
              <w:rPr>
                <w:rStyle w:val="Hipervnculo"/>
                <w:noProof/>
              </w:rPr>
              <w:t>2. Análisis del caso y visión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23FE8E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59" w:history="1">
            <w:r w:rsidRPr="00B40D28">
              <w:rPr>
                <w:rStyle w:val="Hipervnculo"/>
                <w:noProof/>
              </w:rPr>
              <w:t>2.1 El caso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E92B8E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0" w:history="1">
            <w:r w:rsidRPr="00B40D28">
              <w:rPr>
                <w:rStyle w:val="Hipervnculo"/>
                <w:noProof/>
              </w:rPr>
              <w:t>2.2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38D99B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1" w:history="1">
            <w:r w:rsidRPr="00B40D28">
              <w:rPr>
                <w:rStyle w:val="Hipervnculo"/>
                <w:noProof/>
              </w:rPr>
              <w:t>2.3 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00CA47" w14:textId="77777777" w:rsidR="005B473A" w:rsidRDefault="005B473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26362" w:history="1">
            <w:r w:rsidRPr="00B40D28">
              <w:rPr>
                <w:rStyle w:val="Hipervnculo"/>
                <w:noProof/>
              </w:rPr>
              <w:t>3. Mapas y Product Backlog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5CDDC2" w14:textId="77777777" w:rsidR="005B473A" w:rsidRDefault="005B473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26363" w:history="1">
            <w:r w:rsidRPr="00B40D28">
              <w:rPr>
                <w:rStyle w:val="Hipervnculo"/>
                <w:noProof/>
              </w:rPr>
              <w:t>4. Épicas e historias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B43EC2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4" w:history="1">
            <w:r w:rsidRPr="00B40D28">
              <w:rPr>
                <w:rStyle w:val="Hipervnculo"/>
                <w:noProof/>
              </w:rPr>
              <w:t>E1. Venta offline (caja)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D865CE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5" w:history="1">
            <w:r w:rsidRPr="00B40D28">
              <w:rPr>
                <w:rStyle w:val="Hipervnculo"/>
                <w:noProof/>
              </w:rPr>
              <w:t>E2. Facturación electrónica (SII)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C654B2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6" w:history="1">
            <w:r w:rsidRPr="00B40D28">
              <w:rPr>
                <w:rStyle w:val="Hipervnculo"/>
                <w:noProof/>
              </w:rPr>
              <w:t>E3. Inventario y bodega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AC07BB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7" w:history="1">
            <w:r w:rsidRPr="00B40D28">
              <w:rPr>
                <w:rStyle w:val="Hipervnculo"/>
                <w:noProof/>
              </w:rPr>
              <w:t>E4. Caja y cajeros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B16D52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8" w:history="1">
            <w:r w:rsidRPr="00B40D28">
              <w:rPr>
                <w:rStyle w:val="Hipervnculo"/>
                <w:noProof/>
              </w:rPr>
              <w:t>E5. Sincronización a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BBBB35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69" w:history="1">
            <w:r w:rsidRPr="00B40D28">
              <w:rPr>
                <w:rStyle w:val="Hipervnculo"/>
                <w:noProof/>
              </w:rPr>
              <w:t>E6. Sitio comercial y captación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09A09E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70" w:history="1">
            <w:r w:rsidRPr="00B40D28">
              <w:rPr>
                <w:rStyle w:val="Hipervnculo"/>
                <w:noProof/>
              </w:rPr>
              <w:t>E7. Onboarding y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63A85D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71" w:history="1">
            <w:r w:rsidRPr="00B40D28">
              <w:rPr>
                <w:rStyle w:val="Hipervnculo"/>
                <w:noProof/>
              </w:rPr>
              <w:t>E8. Monitoreo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3EBEE5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72" w:history="1">
            <w:r w:rsidRPr="00B40D28">
              <w:rPr>
                <w:rStyle w:val="Hipervnculo"/>
                <w:noProof/>
              </w:rPr>
              <w:t>E9. Pagos y suscripción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2E1921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73" w:history="1">
            <w:r w:rsidRPr="00B40D28">
              <w:rPr>
                <w:rStyle w:val="Hipervnculo"/>
                <w:noProof/>
              </w:rPr>
              <w:t>E10. Despliegue y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86DAD5" w14:textId="77777777" w:rsidR="005B473A" w:rsidRDefault="005B473A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8826374" w:history="1">
            <w:r w:rsidRPr="00B40D28">
              <w:rPr>
                <w:rStyle w:val="Hipervnculo"/>
                <w:noProof/>
              </w:rPr>
              <w:t>5. Impact Mapping y User Story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860109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75" w:history="1">
            <w:r w:rsidRPr="00B40D28">
              <w:rPr>
                <w:rStyle w:val="Hipervnculo"/>
                <w:noProof/>
              </w:rPr>
              <w:t>5.1 Impact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E28012" w14:textId="77777777" w:rsidR="005B473A" w:rsidRDefault="005B473A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8826376" w:history="1">
            <w:r w:rsidRPr="00B40D28">
              <w:rPr>
                <w:rStyle w:val="Hipervnculo"/>
                <w:noProof/>
              </w:rPr>
              <w:t>5.2 User Story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_Toc238826376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582F85" w14:textId="77777777" w:rsidR="00735467" w:rsidRDefault="00000000">
          <w:r>
            <w:fldChar w:fldCharType="end"/>
          </w:r>
        </w:p>
      </w:sdtContent>
    </w:sdt>
    <w:p w14:paraId="4123DA42" w14:textId="77777777" w:rsidR="00735467" w:rsidRDefault="00000000">
      <w:r>
        <w:br w:type="page"/>
      </w:r>
    </w:p>
    <w:p w14:paraId="1778E0C2" w14:textId="77777777" w:rsidR="00735467" w:rsidRDefault="00000000">
      <w:pPr>
        <w:pStyle w:val="Ttulo1"/>
      </w:pPr>
      <w:bookmarkStart w:id="1" w:name="_Toc238826350"/>
      <w:r>
        <w:lastRenderedPageBreak/>
        <w:t>1. Planificación del proyecto</w:t>
      </w:r>
      <w:bookmarkEnd w:id="1"/>
    </w:p>
    <w:p w14:paraId="13533098" w14:textId="77777777" w:rsidR="00735467" w:rsidRDefault="00000000">
      <w:pPr>
        <w:pStyle w:val="Ttulo2"/>
      </w:pPr>
      <w:bookmarkStart w:id="2" w:name="_Toc238826351"/>
      <w:r>
        <w:t>1.1 Objetivo</w:t>
      </w:r>
      <w:bookmarkEnd w:id="2"/>
    </w:p>
    <w:p w14:paraId="797C00F2" w14:textId="77777777" w:rsidR="00735467" w:rsidRDefault="00000000">
      <w:pPr>
        <w:spacing w:after="130" w:line="272" w:lineRule="auto"/>
      </w:pPr>
      <w:r>
        <w:t xml:space="preserve">Desarrollar </w:t>
      </w:r>
      <w:proofErr w:type="spellStart"/>
      <w:r>
        <w:t>Walkan</w:t>
      </w:r>
      <w:proofErr w:type="spellEnd"/>
      <w:r>
        <w:t>, un sistema de punto de venta con boleta electrónica capaz de operar sin conexión a internet para el comercio minorista chileno, junto con la plataforma web que sostiene su captación, administración y monitoreo, y un modelo de negocio por suscripción.</w:t>
      </w:r>
    </w:p>
    <w:p w14:paraId="253D39EE" w14:textId="77777777" w:rsidR="00735467" w:rsidRDefault="00000000">
      <w:pPr>
        <w:pStyle w:val="Ttulo2"/>
      </w:pPr>
      <w:bookmarkStart w:id="3" w:name="_Toc238826352"/>
      <w:r>
        <w:t>1.2 Alcance</w:t>
      </w:r>
      <w:bookmarkEnd w:id="3"/>
    </w:p>
    <w:p w14:paraId="38E4163C" w14:textId="77777777" w:rsidR="00735467" w:rsidRDefault="00000000">
      <w:pPr>
        <w:spacing w:after="130" w:line="272" w:lineRule="auto"/>
      </w:pPr>
      <w:r>
        <w:rPr>
          <w:b/>
          <w:bCs/>
        </w:rPr>
        <w:t xml:space="preserve">Incluye: </w:t>
      </w:r>
      <w:r>
        <w:t xml:space="preserve">caja offline (POS, inventario, caja/cajeros, folios CAF y cola de DTE), sincronización a la nube, sitio comercial con contacto, administración de altas con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 xml:space="preserve"> de monitoreo, e integración de pago con Flow.</w:t>
      </w:r>
    </w:p>
    <w:p w14:paraId="2135CD2C" w14:textId="77777777" w:rsidR="00735467" w:rsidRDefault="00000000">
      <w:pPr>
        <w:spacing w:after="130" w:line="272" w:lineRule="auto"/>
      </w:pPr>
      <w:r>
        <w:rPr>
          <w:b/>
          <w:bCs/>
        </w:rPr>
        <w:t xml:space="preserve">Excluye (esta versión): </w:t>
      </w:r>
      <w:r>
        <w:t xml:space="preserve">firma XML y comunicación real con el SII (interfaz definida e implementación simulada), receptor de sincronización en la nube en producción, y </w:t>
      </w:r>
      <w:proofErr w:type="spellStart"/>
      <w:r>
        <w:t>multi-tenant</w:t>
      </w:r>
      <w:proofErr w:type="spellEnd"/>
      <w:r>
        <w:t xml:space="preserve"> real (se conserva el campo para paridad).</w:t>
      </w:r>
    </w:p>
    <w:p w14:paraId="280CCE81" w14:textId="77777777" w:rsidR="00735467" w:rsidRDefault="00000000">
      <w:pPr>
        <w:pStyle w:val="Ttulo2"/>
      </w:pPr>
      <w:bookmarkStart w:id="4" w:name="_Toc238826353"/>
      <w:r>
        <w:t>1.3 Metodología</w:t>
      </w:r>
      <w:bookmarkEnd w:id="4"/>
    </w:p>
    <w:p w14:paraId="0E5AE336" w14:textId="77777777" w:rsidR="00735467" w:rsidRDefault="00000000">
      <w:pPr>
        <w:spacing w:after="130" w:line="272" w:lineRule="auto"/>
      </w:pPr>
      <w:r>
        <w:t xml:space="preserve">Se adopta un enfoque ágil basado en Scrum: el trabajo se organiza en </w:t>
      </w:r>
      <w:proofErr w:type="spellStart"/>
      <w:r>
        <w:t>sprints</w:t>
      </w:r>
      <w:proofErr w:type="spellEnd"/>
      <w:r>
        <w:t xml:space="preserve"> con incrementos entregables y verificables, un backlog priorizado y ceremonias de planificación y revisión. Dado el carácter académico y el equipo reducido, el autor asume los roles de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y equipo de desarrollo.</w:t>
      </w:r>
    </w:p>
    <w:p w14:paraId="4FCB58DF" w14:textId="77777777" w:rsidR="00735467" w:rsidRDefault="00000000">
      <w:pPr>
        <w:pStyle w:val="Ttulo2"/>
      </w:pPr>
      <w:bookmarkStart w:id="5" w:name="_Toc238826354"/>
      <w:r>
        <w:t>1.4 Roles</w:t>
      </w:r>
      <w:bookmarkEnd w:id="5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735467" w14:paraId="352F8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1D3D13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Rol</w:t>
            </w:r>
          </w:p>
        </w:tc>
        <w:tc>
          <w:tcPr>
            <w:tcW w:w="64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BCE87B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</w:tr>
      <w:tr w:rsidR="00735467" w14:paraId="3B7C2B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CAC77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64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D138C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Prioriza el backlog y define la visión y los criterios de aceptación.</w:t>
            </w:r>
          </w:p>
        </w:tc>
      </w:tr>
      <w:tr w:rsidR="00735467" w14:paraId="1E85B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519D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Equipo de desarrollo</w:t>
            </w:r>
          </w:p>
        </w:tc>
        <w:tc>
          <w:tcPr>
            <w:tcW w:w="64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DC2BB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Diseña, construye y verifica los incrementos.</w:t>
            </w:r>
          </w:p>
        </w:tc>
      </w:tr>
      <w:tr w:rsidR="00735467" w14:paraId="1F27A4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85DF7E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Stakeholders</w:t>
            </w:r>
            <w:proofErr w:type="spellEnd"/>
            <w:r>
              <w:rPr>
                <w:sz w:val="18"/>
                <w:szCs w:val="18"/>
              </w:rPr>
              <w:t xml:space="preserve"> (docente/pares)</w:t>
            </w:r>
          </w:p>
        </w:tc>
        <w:tc>
          <w:tcPr>
            <w:tcW w:w="64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DB967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Retroalimentan el avance y validan los entregables.</w:t>
            </w:r>
          </w:p>
        </w:tc>
      </w:tr>
    </w:tbl>
    <w:p w14:paraId="4ECC69BF" w14:textId="77777777" w:rsidR="00735467" w:rsidRDefault="00735467">
      <w:pPr>
        <w:spacing w:after="110"/>
      </w:pPr>
    </w:p>
    <w:p w14:paraId="1301AFFD" w14:textId="77777777" w:rsidR="00735467" w:rsidRDefault="00000000">
      <w:pPr>
        <w:pStyle w:val="Ttulo2"/>
      </w:pPr>
      <w:bookmarkStart w:id="6" w:name="_Toc238826355"/>
      <w:r>
        <w:t xml:space="preserve">1.5 Cronograma por </w:t>
      </w:r>
      <w:proofErr w:type="spellStart"/>
      <w:r>
        <w:t>sprints</w:t>
      </w:r>
      <w:bookmarkEnd w:id="6"/>
      <w:proofErr w:type="spellEnd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620"/>
        <w:gridCol w:w="1900"/>
        <w:gridCol w:w="1200"/>
      </w:tblGrid>
      <w:tr w:rsidR="00735467" w14:paraId="7225F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C92A18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Sprint</w:t>
            </w:r>
          </w:p>
        </w:tc>
        <w:tc>
          <w:tcPr>
            <w:tcW w:w="4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60A280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Objetivo / incremento</w:t>
            </w:r>
          </w:p>
        </w:tc>
        <w:tc>
          <w:tcPr>
            <w:tcW w:w="19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46E2CA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Entregable</w:t>
            </w:r>
          </w:p>
        </w:tc>
        <w:tc>
          <w:tcPr>
            <w:tcW w:w="1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773480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735467" w14:paraId="6B1045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E2808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69251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Diseño: hardware, esquema de datos, folios, cola DTE, flujo de venta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C0B4B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Documento de diseño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E22773" w14:textId="06D95F5E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5B473A" w14:paraId="59831C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4696A9" w14:textId="77777777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0ED1E6" w14:textId="77777777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>Base + productos e inventario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972BBD" w14:textId="77777777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 xml:space="preserve">Caja con catálogo y </w:t>
            </w:r>
            <w:proofErr w:type="spellStart"/>
            <w:r>
              <w:rPr>
                <w:sz w:val="18"/>
                <w:szCs w:val="18"/>
              </w:rPr>
              <w:t>kardex</w:t>
            </w:r>
            <w:proofErr w:type="spellEnd"/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75BA90" w14:textId="10F66105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0FDA44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E5591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97674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Caja/cajeros + facturación + venta transaccional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61D0C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Venta offline con folios y DTE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9449A6" w14:textId="2D5FF04C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25ED2A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8FB65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53C17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Interfaz de venta + sincronización + despliegue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32989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Caja desplegada en hardware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5FF3A" w14:textId="61194FC8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5B473A" w14:paraId="3A3E49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7FFB66" w14:textId="77777777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DC2CF4" w14:textId="77777777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 xml:space="preserve">Web: comercial,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, administración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B56FA0" w14:textId="77777777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>Prototipos de los 4 apartados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87FE94" w14:textId="3159F704" w:rsidR="005B473A" w:rsidRDefault="005B473A" w:rsidP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2FDC6B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878CB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F1923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web + pago Flow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E40B7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Solicitudes + integración de pago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98A41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En progreso</w:t>
            </w:r>
          </w:p>
        </w:tc>
      </w:tr>
      <w:tr w:rsidR="00735467" w14:paraId="2EBCD3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117F8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5706F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SII real, receptor de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>, suscripción recurrente</w:t>
            </w:r>
          </w:p>
        </w:tc>
        <w:tc>
          <w:tcPr>
            <w:tcW w:w="19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B3C55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Integraciones productivas</w:t>
            </w:r>
          </w:p>
        </w:tc>
        <w:tc>
          <w:tcPr>
            <w:tcW w:w="1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A5911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</w:tbl>
    <w:p w14:paraId="1D092C1D" w14:textId="77777777" w:rsidR="00735467" w:rsidRDefault="00735467">
      <w:pPr>
        <w:spacing w:after="110"/>
      </w:pPr>
    </w:p>
    <w:p w14:paraId="03EE0AA3" w14:textId="77777777" w:rsidR="00735467" w:rsidRDefault="00000000">
      <w:pPr>
        <w:pStyle w:val="Ttulo2"/>
      </w:pPr>
      <w:bookmarkStart w:id="7" w:name="_Toc238826356"/>
      <w:r>
        <w:lastRenderedPageBreak/>
        <w:t>1.6 Riesgos</w:t>
      </w:r>
      <w:bookmarkEnd w:id="7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620"/>
      </w:tblGrid>
      <w:tr w:rsidR="00735467" w14:paraId="4CBF8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1AC83C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Riesgo</w:t>
            </w:r>
          </w:p>
        </w:tc>
        <w:tc>
          <w:tcPr>
            <w:tcW w:w="14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808867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4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DB2C2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Mitigación</w:t>
            </w:r>
          </w:p>
        </w:tc>
      </w:tr>
      <w:tr w:rsidR="00735467" w14:paraId="383EC1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A0B98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El hardware (TV Box) no soporta el </w:t>
            </w:r>
            <w:proofErr w:type="spellStart"/>
            <w:r>
              <w:rPr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985F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9466F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Probar una unidad antes; medido: 58 MB de RAM, holgado.</w:t>
            </w:r>
          </w:p>
        </w:tc>
      </w:tr>
      <w:tr w:rsidR="00735467" w14:paraId="26BF0B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87FAC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Dependencia de conexión para el SII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AC984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5AE2E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Regla de oro: la venta nunca espera al SII; cola con reintentos.</w:t>
            </w:r>
          </w:p>
        </w:tc>
      </w:tr>
      <w:tr w:rsidR="00735467" w14:paraId="331AEF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25990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Complejidad del alta legal (SII)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6C923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32E8D4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como máquina de estados asistida por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35467" w14:paraId="774DA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61C25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Costos de pasarela de pago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6A0F3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D7DD3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Flow sin mensualidad; </w:t>
            </w:r>
            <w:proofErr w:type="spellStart"/>
            <w:r>
              <w:rPr>
                <w:sz w:val="18"/>
                <w:szCs w:val="18"/>
              </w:rPr>
              <w:t>sandbox</w:t>
            </w:r>
            <w:proofErr w:type="spellEnd"/>
            <w:r>
              <w:rPr>
                <w:sz w:val="18"/>
                <w:szCs w:val="18"/>
              </w:rPr>
              <w:t xml:space="preserve"> gratis; interfaz intercambiable.</w:t>
            </w:r>
          </w:p>
        </w:tc>
      </w:tr>
      <w:tr w:rsidR="00735467" w14:paraId="6BE640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968FF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Desgaste del almacenamiento 24/7</w:t>
            </w:r>
          </w:p>
        </w:tc>
        <w:tc>
          <w:tcPr>
            <w:tcW w:w="1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1ED578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0407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Recomendación de eMMC/SSD durable; respaldo en la nube.</w:t>
            </w:r>
          </w:p>
        </w:tc>
      </w:tr>
    </w:tbl>
    <w:p w14:paraId="7B4BAA5F" w14:textId="77777777" w:rsidR="00735467" w:rsidRDefault="00000000">
      <w:pPr>
        <w:pStyle w:val="Ttulo2"/>
      </w:pPr>
      <w:bookmarkStart w:id="8" w:name="_Toc238826357"/>
      <w:r>
        <w:t>1.7 Herramientas</w:t>
      </w:r>
      <w:bookmarkEnd w:id="8"/>
    </w:p>
    <w:p w14:paraId="20D3FF04" w14:textId="77777777" w:rsidR="00735467" w:rsidRDefault="00000000">
      <w:pPr>
        <w:spacing w:after="130" w:line="272" w:lineRule="auto"/>
      </w:pPr>
      <w:proofErr w:type="spellStart"/>
      <w:r>
        <w:t>NestJS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, SQLite (better-sqlite3), </w:t>
      </w:r>
      <w:proofErr w:type="spellStart"/>
      <w:r>
        <w:t>Fastify</w:t>
      </w:r>
      <w:proofErr w:type="spellEnd"/>
      <w:r>
        <w:t xml:space="preserve"> y </w:t>
      </w:r>
      <w:proofErr w:type="spellStart"/>
      <w:r>
        <w:t>systemd</w:t>
      </w:r>
      <w:proofErr w:type="spellEnd"/>
      <w:r>
        <w:t xml:space="preserve"> para la caja; HTML/JS plano para las interfaces; Flow para pagos; control de versiones y documentación en </w:t>
      </w:r>
      <w:proofErr w:type="spellStart"/>
      <w:r>
        <w:t>Markdown</w:t>
      </w:r>
      <w:proofErr w:type="spellEnd"/>
      <w:r>
        <w:t xml:space="preserve"> y Word.</w:t>
      </w:r>
    </w:p>
    <w:p w14:paraId="7FEB03B5" w14:textId="77777777" w:rsidR="00735467" w:rsidRDefault="00000000">
      <w:pPr>
        <w:pStyle w:val="Ttulo1"/>
      </w:pPr>
      <w:bookmarkStart w:id="9" w:name="_Toc238826358"/>
      <w:r>
        <w:t>2. Análisis del caso y visión del proyecto</w:t>
      </w:r>
      <w:bookmarkEnd w:id="9"/>
    </w:p>
    <w:p w14:paraId="75FA2CFD" w14:textId="77777777" w:rsidR="00735467" w:rsidRDefault="00000000">
      <w:pPr>
        <w:pStyle w:val="Ttulo2"/>
      </w:pPr>
      <w:bookmarkStart w:id="10" w:name="_Toc238826359"/>
      <w:r>
        <w:t>2.1 El caso</w:t>
      </w:r>
      <w:bookmarkEnd w:id="10"/>
    </w:p>
    <w:p w14:paraId="199CD807" w14:textId="77777777" w:rsidR="00735467" w:rsidRDefault="00000000">
      <w:pPr>
        <w:spacing w:after="130" w:line="272" w:lineRule="auto"/>
      </w:pPr>
      <w:r>
        <w:t>El comercio de barrio en Chile enfrenta dos barreras para formalizar y modernizar su operación: el costo de los sistemas de punto de venta y la dependencia de una conexión estable para emitir documentos tributarios. Las soluciones existentes exigen hardware caro, cobros recurrentes altos o conectividad permanente, condiciones que un almacén pequeño no siempre cumple.</w:t>
      </w:r>
    </w:p>
    <w:p w14:paraId="31185099" w14:textId="77777777" w:rsidR="00735467" w:rsidRDefault="00000000">
      <w:pPr>
        <w:pStyle w:val="Ttulo2"/>
      </w:pPr>
      <w:bookmarkStart w:id="11" w:name="_Toc238826360"/>
      <w:r>
        <w:t xml:space="preserve">2.2 </w:t>
      </w:r>
      <w:proofErr w:type="spellStart"/>
      <w:r>
        <w:t>Stakeholders</w:t>
      </w:r>
      <w:bookmarkEnd w:id="11"/>
      <w:proofErr w:type="spellEnd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20"/>
      </w:tblGrid>
      <w:tr w:rsidR="00735467" w14:paraId="6CD7FE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D8BF13" w14:textId="77777777" w:rsidR="00735467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  <w:proofErr w:type="spellEnd"/>
          </w:p>
        </w:tc>
        <w:tc>
          <w:tcPr>
            <w:tcW w:w="3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6E5EF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Interés</w:t>
            </w:r>
          </w:p>
        </w:tc>
        <w:tc>
          <w:tcPr>
            <w:tcW w:w="32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4FFE34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Relación con el sistema</w:t>
            </w:r>
          </w:p>
        </w:tc>
      </w:tr>
      <w:tr w:rsidR="00735467" w14:paraId="65DA79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5736F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Almacenero / cajero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E3C38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Vender y facturar rápido, sin caídas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D19F5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Usuario de la caja</w:t>
            </w:r>
          </w:p>
        </w:tc>
      </w:tr>
      <w:tr w:rsidR="00735467" w14:paraId="5491EC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68033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Dueño del negocio (cliente)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4F906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Bajo costo, control del negocio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64515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Contrata el servicio, ve el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</w:tr>
      <w:tr w:rsidR="00735467" w14:paraId="29745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39E90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AE8C1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Captar y sostener clientes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410548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Administra altas y monitorea la flota</w:t>
            </w:r>
          </w:p>
        </w:tc>
      </w:tr>
      <w:tr w:rsidR="00735467" w14:paraId="7D0ED8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CB451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SII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26161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Recibir los documentos tributarios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A33B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Recibe los DTE</w:t>
            </w:r>
          </w:p>
        </w:tc>
      </w:tr>
      <w:tr w:rsidR="00735467" w14:paraId="086B5F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99A0E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Comprador final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FC1D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Recibir su boleta</w:t>
            </w:r>
          </w:p>
        </w:tc>
        <w:tc>
          <w:tcPr>
            <w:tcW w:w="32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7B7CB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Recibe el comprobante en la caja</w:t>
            </w:r>
          </w:p>
        </w:tc>
      </w:tr>
    </w:tbl>
    <w:p w14:paraId="1A3208FF" w14:textId="77777777" w:rsidR="00735467" w:rsidRDefault="00735467">
      <w:pPr>
        <w:spacing w:after="110"/>
      </w:pPr>
    </w:p>
    <w:p w14:paraId="0C8FE3F3" w14:textId="77777777" w:rsidR="00735467" w:rsidRDefault="00000000">
      <w:pPr>
        <w:pStyle w:val="Ttulo2"/>
      </w:pPr>
      <w:bookmarkStart w:id="12" w:name="_Toc238826361"/>
      <w:r>
        <w:t>2.3 Visión del producto</w:t>
      </w:r>
      <w:bookmarkEnd w:id="12"/>
    </w:p>
    <w:p w14:paraId="0728956E" w14:textId="77777777" w:rsidR="00735467" w:rsidRDefault="00000000">
      <w:pPr>
        <w:spacing w:after="130" w:line="272" w:lineRule="auto"/>
      </w:pPr>
      <w:r>
        <w:t xml:space="preserve">Para almacenes y minimercados de barrio que necesitan vender y emitir boleta electrónica sin depender de internet, </w:t>
      </w:r>
      <w:proofErr w:type="spellStart"/>
      <w:r>
        <w:t>Walkan</w:t>
      </w:r>
      <w:proofErr w:type="spellEnd"/>
      <w:r>
        <w:t xml:space="preserve"> es un punto de venta con facturación que funciona offline y sincroniza a la nube, corre en hardware de bajo costo y se paga por suscripción según el tamaño del negocio; a diferencia de las soluciones tradicionales, caras, con mensualidad alta y dependientes de conexión permanente.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735467" w14:paraId="72F0B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F9609F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Elemento</w:t>
            </w:r>
          </w:p>
        </w:tc>
        <w:tc>
          <w:tcPr>
            <w:tcW w:w="6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FC8E6E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Definición</w:t>
            </w:r>
          </w:p>
        </w:tc>
      </w:tr>
      <w:tr w:rsidR="00735467" w14:paraId="3FA620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96F99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¿Para quién?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F1C1D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Almacenes, </w:t>
            </w:r>
            <w:proofErr w:type="spellStart"/>
            <w:r>
              <w:rPr>
                <w:sz w:val="18"/>
                <w:szCs w:val="18"/>
              </w:rPr>
              <w:t>minimarkets</w:t>
            </w:r>
            <w:proofErr w:type="spellEnd"/>
            <w:r>
              <w:rPr>
                <w:sz w:val="18"/>
                <w:szCs w:val="18"/>
              </w:rPr>
              <w:t xml:space="preserve"> y minisúper de barrio en Chile.</w:t>
            </w:r>
          </w:p>
        </w:tc>
      </w:tr>
      <w:tr w:rsidR="00735467" w14:paraId="52939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3904B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¿Qué necesidad?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75FDB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Vender y facturar de forma confiable, barata y sin depender de internet.</w:t>
            </w:r>
          </w:p>
        </w:tc>
      </w:tr>
      <w:tr w:rsidR="00735467" w14:paraId="6B13E5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A427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¿Qué es el producto?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460D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POS + boleta electrónica offline-</w:t>
            </w:r>
            <w:proofErr w:type="spellStart"/>
            <w:r>
              <w:rPr>
                <w:sz w:val="18"/>
                <w:szCs w:val="18"/>
              </w:rPr>
              <w:t>first</w:t>
            </w:r>
            <w:proofErr w:type="spellEnd"/>
            <w:r>
              <w:rPr>
                <w:sz w:val="18"/>
                <w:szCs w:val="18"/>
              </w:rPr>
              <w:t>, con nube de respaldo y monitoreo.</w:t>
            </w:r>
          </w:p>
        </w:tc>
      </w:tr>
      <w:tr w:rsidR="00735467" w14:paraId="707E9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66EE68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Objetivos de negocio</w:t>
            </w:r>
          </w:p>
        </w:tc>
        <w:tc>
          <w:tcPr>
            <w:tcW w:w="6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D50DC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Captar los primeros 100 clientes; ingresos recurrentes sostenibles.</w:t>
            </w:r>
          </w:p>
        </w:tc>
      </w:tr>
    </w:tbl>
    <w:p w14:paraId="4294CEFB" w14:textId="77777777" w:rsidR="00735467" w:rsidRDefault="00000000">
      <w:pPr>
        <w:pStyle w:val="Ttulo1"/>
      </w:pPr>
      <w:bookmarkStart w:id="13" w:name="_Toc238826362"/>
      <w:r>
        <w:lastRenderedPageBreak/>
        <w:t xml:space="preserve">3. Mapas y </w:t>
      </w:r>
      <w:proofErr w:type="spellStart"/>
      <w:r>
        <w:t>Product</w:t>
      </w:r>
      <w:proofErr w:type="spellEnd"/>
      <w:r>
        <w:t xml:space="preserve"> Backlog</w:t>
      </w:r>
      <w:bookmarkEnd w:id="13"/>
    </w:p>
    <w:p w14:paraId="61D5466D" w14:textId="77777777" w:rsidR="00735467" w:rsidRDefault="00000000">
      <w:pPr>
        <w:spacing w:after="130" w:line="272" w:lineRule="auto"/>
      </w:pPr>
      <w:r>
        <w:t xml:space="preserve">El </w:t>
      </w:r>
      <w:proofErr w:type="spellStart"/>
      <w:r>
        <w:t>Product</w:t>
      </w:r>
      <w:proofErr w:type="spellEnd"/>
      <w:r>
        <w:t xml:space="preserve"> Backlog reúne las historias priorizadas con la técnica </w:t>
      </w:r>
      <w:proofErr w:type="spellStart"/>
      <w:r>
        <w:t>MoSCoW</w:t>
      </w:r>
      <w:proofErr w:type="spellEnd"/>
      <w:r>
        <w:t xml:space="preserve"> (</w:t>
      </w:r>
      <w:proofErr w:type="spellStart"/>
      <w:r>
        <w:t>Must</w:t>
      </w:r>
      <w:proofErr w:type="spellEnd"/>
      <w:r>
        <w:t>/</w:t>
      </w:r>
      <w:proofErr w:type="spellStart"/>
      <w:r>
        <w:t>Should</w:t>
      </w:r>
      <w:proofErr w:type="spellEnd"/>
      <w:r>
        <w:t>/</w:t>
      </w:r>
      <w:proofErr w:type="spellStart"/>
      <w:r>
        <w:t>Could</w:t>
      </w:r>
      <w:proofErr w:type="spellEnd"/>
      <w:r>
        <w:t>) y una estimación en puntos de historia. El estado refleja el avance real del proyecto.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620"/>
        <w:gridCol w:w="4300"/>
        <w:gridCol w:w="1050"/>
        <w:gridCol w:w="600"/>
        <w:gridCol w:w="1800"/>
      </w:tblGrid>
      <w:tr w:rsidR="00735467" w14:paraId="5ED0E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FBBC3B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710E35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Épica</w:t>
            </w:r>
          </w:p>
        </w:tc>
        <w:tc>
          <w:tcPr>
            <w:tcW w:w="43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3ADAE1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 (resumen)</w:t>
            </w:r>
          </w:p>
        </w:tc>
        <w:tc>
          <w:tcPr>
            <w:tcW w:w="105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EB9220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51ABCC" w14:textId="77777777" w:rsidR="00735467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Pts</w:t>
            </w:r>
            <w:proofErr w:type="spellEnd"/>
          </w:p>
        </w:tc>
        <w:tc>
          <w:tcPr>
            <w:tcW w:w="1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38603E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735467" w14:paraId="6A33C298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5446F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3436C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25FBC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buscar un producto por código de barras o nombre 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38134D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4931E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D95AB" w14:textId="15503C72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7962220E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BD3CA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CBA62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B32DA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cajero quiero cobrar y emitir 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aunque no haya internet…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EBD5BC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3544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741BFA" w14:textId="68C939E4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6F04109E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C163E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H3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36A3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AEA82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sistema quiero asignar folios CAF correlativos dentro de la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>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74E643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B25DD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C8236E" w14:textId="55EAB87E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1B849D1A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FE7F8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H4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700B5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6F7DD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sistema quiero enviar los DTE al SII con reintentos para tolera…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3A8EC5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3FF4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E5D761" w14:textId="359D9C88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2010574A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8BA16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H5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BB8D5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2905F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administrador del almacén quiero registrar productos y su stock…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D593CA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9390C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265824" w14:textId="41169BC0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3A3FC29E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16F4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H6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45BB0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E3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24A7A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administrador quiero registrar recepciones, mermas y ajustes </w:t>
            </w:r>
            <w:proofErr w:type="spellStart"/>
            <w:r>
              <w:rPr>
                <w:sz w:val="18"/>
                <w:szCs w:val="18"/>
              </w:rPr>
              <w:t>pa</w:t>
            </w:r>
            <w:proofErr w:type="spellEnd"/>
            <w:r>
              <w:rPr>
                <w:sz w:val="18"/>
                <w:szCs w:val="18"/>
              </w:rPr>
              <w:t>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417129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9F1F8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88DAD4" w14:textId="53131556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2416390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1A0BC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H7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43A098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E4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4E15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abrir y cerrar caja con mi PIN para controlar el 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F61689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B3B4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AD9411" w14:textId="3EE50271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70F7F45A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95934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H8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3F382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E5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59D63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que cada caja suba sus datos a la nube en orden p…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C79C3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580FF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6A8187" w14:textId="797FEC58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40F827AF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66188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H9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C6F7C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E6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1CBBA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prospecto (dueño de almacén) quiero conocer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y sus planes…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57C325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E6353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533FC" w14:textId="1EDC18C9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34B76F25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1735F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H10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7D68C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E6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2A127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prospecto quiero enviar un formulario de contacto para que </w:t>
            </w:r>
            <w:proofErr w:type="spellStart"/>
            <w:r>
              <w:rPr>
                <w:sz w:val="18"/>
                <w:szCs w:val="18"/>
              </w:rPr>
              <w:t>Walk</w:t>
            </w:r>
            <w:proofErr w:type="spellEnd"/>
            <w:r>
              <w:rPr>
                <w:sz w:val="18"/>
                <w:szCs w:val="18"/>
              </w:rPr>
              <w:t>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12DCC2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ABD88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9F0CB6" w14:textId="7CEB0BC5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6D872BDA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2FADC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H11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2B05E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E7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F7CD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equipo de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ver las solicitudes de alta y su estado…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B5F85D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05C59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7A792A" w14:textId="6B091FE9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611D3981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AA441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H12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387A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E7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78661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equipo de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avanzar el proceso legal (SII) y activa…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F15853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D6251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58F0DE" w14:textId="19875A2B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06EB0E32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4074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H13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08A4A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E8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0B34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un panel con ventas, estado y alertas de la flota…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0A1E6E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3E3CE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B41735" w14:textId="1BA21FD2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4BF76927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8C41A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H14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BF3A98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E9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37C96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quiero pagar mi plan en línea para acceder a la plata…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35C896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5CF25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CACBC1" w14:textId="17C0EC51" w:rsidR="00735467" w:rsidRPr="005B473A" w:rsidRDefault="005B473A">
            <w:pPr>
              <w:spacing w:line="248" w:lineRule="auto"/>
              <w:rPr>
                <w:sz w:val="18"/>
                <w:szCs w:val="18"/>
                <w:u w:val="single"/>
              </w:rPr>
            </w:pPr>
            <w:r w:rsidRPr="005B473A">
              <w:rPr>
                <w:sz w:val="18"/>
                <w:szCs w:val="18"/>
                <w:u w:val="single"/>
              </w:rPr>
              <w:t>En Proceso</w:t>
            </w:r>
          </w:p>
        </w:tc>
      </w:tr>
      <w:tr w:rsidR="00735467" w14:paraId="275C4979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89E64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H15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549F0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E9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65394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cobrar la cuota de forma recurrente para sostener…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53A7BF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7188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552AE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735467" w14:paraId="353ADAD5" w14:textId="77777777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7B611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H16</w:t>
            </w:r>
          </w:p>
        </w:tc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48FA7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E10</w:t>
            </w:r>
          </w:p>
        </w:tc>
        <w:tc>
          <w:tcPr>
            <w:tcW w:w="43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BE514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instalar la caja en hardware barato con arranque …</w:t>
            </w:r>
          </w:p>
        </w:tc>
        <w:tc>
          <w:tcPr>
            <w:tcW w:w="105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4199D1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B6AC2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F77470" w14:textId="4FD609BD" w:rsidR="00735467" w:rsidRDefault="005B473A">
            <w:pPr>
              <w:spacing w:line="248" w:lineRule="auto"/>
            </w:pPr>
            <w:r>
              <w:rPr>
                <w:sz w:val="18"/>
                <w:szCs w:val="18"/>
              </w:rPr>
              <w:t>Pendiente</w:t>
            </w:r>
          </w:p>
        </w:tc>
      </w:tr>
    </w:tbl>
    <w:p w14:paraId="2DE9F7AB" w14:textId="77777777" w:rsidR="00735467" w:rsidRDefault="00000000">
      <w:pPr>
        <w:pStyle w:val="Ttulo1"/>
      </w:pPr>
      <w:bookmarkStart w:id="14" w:name="_Toc238826363"/>
      <w:r>
        <w:t>4. Épicas e historias de usuario</w:t>
      </w:r>
      <w:bookmarkEnd w:id="14"/>
    </w:p>
    <w:p w14:paraId="03CF303E" w14:textId="77777777" w:rsidR="00735467" w:rsidRDefault="00000000">
      <w:pPr>
        <w:spacing w:after="130" w:line="272" w:lineRule="auto"/>
      </w:pPr>
      <w:r>
        <w:t>Las épicas agrupan las historias por capacidad del sistema. Cada historia sigue el formato «Como [rol] quiero [acción] para [beneficio]» e incluye criterios de aceptación.</w:t>
      </w:r>
    </w:p>
    <w:p w14:paraId="3E7A7B30" w14:textId="77777777" w:rsidR="00735467" w:rsidRDefault="00000000">
      <w:pPr>
        <w:pStyle w:val="Ttulo2"/>
      </w:pPr>
      <w:bookmarkStart w:id="15" w:name="_Toc238826364"/>
      <w:r>
        <w:t>E1. Venta offline (caja)</w:t>
      </w:r>
      <w:bookmarkEnd w:id="15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1610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D4B0E8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93B7A2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F8855D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10D83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41A146D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B831A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54ED3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buscar un producto por código de barras o nombre para agregarlo rápido a la venta.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1E31C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La pistola escribe el código y con </w:t>
            </w:r>
            <w:proofErr w:type="spellStart"/>
            <w:r>
              <w:rPr>
                <w:sz w:val="18"/>
                <w:szCs w:val="18"/>
              </w:rPr>
              <w:t>Enter</w:t>
            </w:r>
            <w:proofErr w:type="spellEnd"/>
            <w:r>
              <w:rPr>
                <w:sz w:val="18"/>
                <w:szCs w:val="18"/>
              </w:rPr>
              <w:t xml:space="preserve"> agrega el producto. (2) La búsqueda por nombre </w:t>
            </w:r>
            <w:r>
              <w:rPr>
                <w:sz w:val="18"/>
                <w:szCs w:val="18"/>
              </w:rPr>
              <w:lastRenderedPageBreak/>
              <w:t>muestra máximo 10 resultados. (3) Todo operable por teclado.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675E81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Must</w:t>
            </w:r>
            <w:proofErr w:type="spellEnd"/>
          </w:p>
        </w:tc>
      </w:tr>
      <w:tr w:rsidR="00735467" w14:paraId="0E6015D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2786F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726C6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cajero quiero cobrar y emitir el </w:t>
            </w:r>
            <w:proofErr w:type="gramStart"/>
            <w:r>
              <w:rPr>
                <w:sz w:val="18"/>
                <w:szCs w:val="18"/>
              </w:rPr>
              <w:t>ticket</w:t>
            </w:r>
            <w:proofErr w:type="gramEnd"/>
            <w:r>
              <w:rPr>
                <w:sz w:val="18"/>
                <w:szCs w:val="18"/>
              </w:rPr>
              <w:t xml:space="preserve"> aunque no haya internet para no detener la venta.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B68D9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La venta se registra y el documento se emite al instante. (2) La venta no espera respuesta del SII. (3) El folio queda </w:t>
            </w:r>
            <w:proofErr w:type="gramStart"/>
            <w:r>
              <w:rPr>
                <w:sz w:val="18"/>
                <w:szCs w:val="18"/>
              </w:rPr>
              <w:t>firme</w:t>
            </w:r>
            <w:proofErr w:type="gramEnd"/>
            <w:r>
              <w:rPr>
                <w:sz w:val="18"/>
                <w:szCs w:val="18"/>
              </w:rPr>
              <w:t xml:space="preserve"> aunque falle la conexión.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633E77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</w:tbl>
    <w:p w14:paraId="17321B25" w14:textId="77777777" w:rsidR="00735467" w:rsidRDefault="00735467">
      <w:pPr>
        <w:spacing w:after="110"/>
      </w:pPr>
    </w:p>
    <w:p w14:paraId="78480599" w14:textId="77777777" w:rsidR="00735467" w:rsidRDefault="00000000">
      <w:pPr>
        <w:pStyle w:val="Ttulo2"/>
      </w:pPr>
      <w:bookmarkStart w:id="16" w:name="_Toc238826365"/>
      <w:r>
        <w:t>E2. Facturación electrónica (SII)</w:t>
      </w:r>
      <w:bookmarkEnd w:id="16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2761"/>
        <w:gridCol w:w="4857"/>
        <w:gridCol w:w="859"/>
      </w:tblGrid>
      <w:tr w:rsidR="00735467" w14:paraId="503F23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0BB065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7B0F99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1232A2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2D205C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3C180C4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302AA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H3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DFF67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sistema quiero asignar folios CAF correlativos dentro de la transacción de venta para no duplicar ni saltar ninguno.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002CB8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Dos ventas nunca toman el mismo folio. (2) Una venta abortada devuelve el folio. (3) Restricción UNIQUE impide duplicados.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C06CBB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  <w:tr w:rsidR="00735467" w14:paraId="51AEC5E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9B476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H4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0DE9F8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sistema quiero enviar los DTE al SII con reintentos para tolerar cortes de conexión.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D59C7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Estados PENDIENTE→ENVIADO→ACEPTADO/RECHAZADO/REINTENTAR. (2) Reintento 1/2/5/15/60 min. (3) El rechazo del SII es terminal.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E18B6D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</w:tbl>
    <w:p w14:paraId="38EA87E2" w14:textId="77777777" w:rsidR="00735467" w:rsidRDefault="00735467">
      <w:pPr>
        <w:spacing w:after="110"/>
      </w:pPr>
    </w:p>
    <w:p w14:paraId="186BAA97" w14:textId="77777777" w:rsidR="00735467" w:rsidRDefault="00000000">
      <w:pPr>
        <w:pStyle w:val="Ttulo2"/>
      </w:pPr>
      <w:bookmarkStart w:id="17" w:name="_Toc238826366"/>
      <w:r>
        <w:t>E3. Inventario y bodega</w:t>
      </w:r>
      <w:bookmarkEnd w:id="17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63437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7C3340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C71AA2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558068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2C0187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7369DB0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99EFA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H5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8BE20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administrador del almacén quiero registrar productos y su stock para controlar el inventario.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6B639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Alta de producto con precio y stock inicial. (2) El stock solo cambia por movimientos (</w:t>
            </w:r>
            <w:proofErr w:type="spellStart"/>
            <w:r>
              <w:rPr>
                <w:sz w:val="18"/>
                <w:szCs w:val="18"/>
              </w:rPr>
              <w:t>kardex</w:t>
            </w:r>
            <w:proofErr w:type="spellEnd"/>
            <w:r>
              <w:rPr>
                <w:sz w:val="18"/>
                <w:szCs w:val="18"/>
              </w:rPr>
              <w:t>). (3) Alerta de stock bajo.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8560C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  <w:tr w:rsidR="00735467" w14:paraId="06E7C9A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0599F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H6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F0E94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administrador quiero registrar recepciones, mermas y ajustes para mantener el stock real.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14FD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Cada movimiento queda en el </w:t>
            </w:r>
            <w:proofErr w:type="spellStart"/>
            <w:r>
              <w:rPr>
                <w:sz w:val="18"/>
                <w:szCs w:val="18"/>
              </w:rPr>
              <w:t>kardex</w:t>
            </w:r>
            <w:proofErr w:type="spellEnd"/>
            <w:r>
              <w:rPr>
                <w:sz w:val="18"/>
                <w:szCs w:val="18"/>
              </w:rPr>
              <w:t xml:space="preserve"> con su motivo. (2) No se permite stock negativo en una venta.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D17E51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</w:tr>
    </w:tbl>
    <w:p w14:paraId="052F2E63" w14:textId="77777777" w:rsidR="00735467" w:rsidRDefault="00735467">
      <w:pPr>
        <w:spacing w:after="110"/>
      </w:pPr>
    </w:p>
    <w:p w14:paraId="7E1339F8" w14:textId="77777777" w:rsidR="00735467" w:rsidRDefault="00000000">
      <w:pPr>
        <w:pStyle w:val="Ttulo2"/>
      </w:pPr>
      <w:bookmarkStart w:id="18" w:name="_Toc238826367"/>
      <w:r>
        <w:t>E4. Caja y cajeros</w:t>
      </w:r>
      <w:bookmarkEnd w:id="18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65B5E8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A3CD2A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0297A8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80C1DF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9A90E9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7CF75A7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ADF64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H7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CC9E1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cajero quiero abrir y cerrar caja con mi PIN para controlar el turno.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98B9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por PIN. (2) Solo una caja abierta a la vez. (3) Cierre registra monto y fecha.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CD9C70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</w:tbl>
    <w:p w14:paraId="38556E27" w14:textId="77777777" w:rsidR="00735467" w:rsidRDefault="00735467">
      <w:pPr>
        <w:spacing w:after="110"/>
      </w:pPr>
    </w:p>
    <w:p w14:paraId="406FA490" w14:textId="77777777" w:rsidR="00735467" w:rsidRDefault="00000000">
      <w:pPr>
        <w:pStyle w:val="Ttulo2"/>
      </w:pPr>
      <w:bookmarkStart w:id="19" w:name="_Toc238826368"/>
      <w:r>
        <w:t>E5. Sincronización a la nube</w:t>
      </w:r>
      <w:bookmarkEnd w:id="19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351DB0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08EC5A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5FE979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CAA50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6E9382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610B7BA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185D1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H8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B9218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que cada caja suba sus datos a la nube en orden para respaldar y monitorear.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4781B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Envío unidireccional </w:t>
            </w:r>
            <w:proofErr w:type="spellStart"/>
            <w:r>
              <w:rPr>
                <w:sz w:val="18"/>
                <w:szCs w:val="18"/>
              </w:rPr>
              <w:t>local→nube</w:t>
            </w:r>
            <w:proofErr w:type="spellEnd"/>
            <w:r>
              <w:rPr>
                <w:sz w:val="18"/>
                <w:szCs w:val="18"/>
              </w:rPr>
              <w:t>. (2) Orden estricto (FIFO). (3) Reintento ante fallo, sin perder datos.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4855AC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</w:tbl>
    <w:p w14:paraId="1092A8A8" w14:textId="77777777" w:rsidR="00735467" w:rsidRDefault="00735467">
      <w:pPr>
        <w:spacing w:after="110"/>
      </w:pPr>
    </w:p>
    <w:p w14:paraId="655CEE59" w14:textId="77777777" w:rsidR="00735467" w:rsidRDefault="00000000">
      <w:pPr>
        <w:pStyle w:val="Ttulo2"/>
      </w:pPr>
      <w:bookmarkStart w:id="20" w:name="_Toc238826369"/>
      <w:r>
        <w:t>E6. Sitio comercial y captación</w:t>
      </w:r>
      <w:bookmarkEnd w:id="20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08A31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0CAD0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E1586B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9C5F5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FC0D9D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69D4006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ABE8F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H9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160E1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prospecto (dueño de almacén) quiero conocer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y sus planes para decidir si me sirve.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26B29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Página con producto, diferenciadores y planes. (2) Responsive. (3) Llamado a la acción claro.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9D18FB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  <w:tr w:rsidR="00735467" w14:paraId="3CF155C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20DB4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lastRenderedPageBreak/>
              <w:t>H10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899E9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prospecto quiero enviar un formulario de contacto para que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me contacte.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95F89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Formulario con datos del negocio y plan. (2) La solicitud llega a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>. (3) Confirmación al enviar.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6ED515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</w:tbl>
    <w:p w14:paraId="11739FC3" w14:textId="77777777" w:rsidR="00735467" w:rsidRDefault="00735467">
      <w:pPr>
        <w:spacing w:after="110"/>
      </w:pPr>
    </w:p>
    <w:p w14:paraId="1BC4BCBB" w14:textId="77777777" w:rsidR="00735467" w:rsidRDefault="00000000">
      <w:pPr>
        <w:pStyle w:val="Ttulo2"/>
      </w:pPr>
      <w:bookmarkStart w:id="21" w:name="_Toc238826370"/>
      <w:r>
        <w:t xml:space="preserve">E7. </w:t>
      </w:r>
      <w:proofErr w:type="spellStart"/>
      <w:r>
        <w:t>Onboarding</w:t>
      </w:r>
      <w:proofErr w:type="spellEnd"/>
      <w:r>
        <w:t xml:space="preserve"> y administración</w:t>
      </w:r>
      <w:bookmarkEnd w:id="21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5CC08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8910F2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5C0AE6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1B047B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879DE1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5ABE11E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1152C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H11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2774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equipo de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ver las solicitudes de alta y su estado para gestionarlas.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70C2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Bandeja con filtros. (2) Detalle con datos y pago. (3) Estados del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2B007A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  <w:tr w:rsidR="00735467" w14:paraId="42A6FA6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C18CA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H12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CE1C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equipo de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avanzar el proceso legal (SII) y activar la cuenta solo con el pago confirmado.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AEF26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Máquina de estados </w:t>
            </w:r>
            <w:proofErr w:type="spellStart"/>
            <w:r>
              <w:rPr>
                <w:sz w:val="18"/>
                <w:szCs w:val="18"/>
              </w:rPr>
              <w:t>lead→activa</w:t>
            </w:r>
            <w:proofErr w:type="spellEnd"/>
            <w:r>
              <w:rPr>
                <w:sz w:val="18"/>
                <w:szCs w:val="18"/>
              </w:rPr>
              <w:t>. (2) No activa sin pago. (3) Registro auditable.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962219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</w:tbl>
    <w:p w14:paraId="1AE18C7A" w14:textId="77777777" w:rsidR="00735467" w:rsidRDefault="00735467">
      <w:pPr>
        <w:spacing w:after="110"/>
      </w:pPr>
    </w:p>
    <w:p w14:paraId="59D6E13C" w14:textId="77777777" w:rsidR="00735467" w:rsidRDefault="00000000">
      <w:pPr>
        <w:pStyle w:val="Ttulo2"/>
      </w:pPr>
      <w:bookmarkStart w:id="22" w:name="_Toc238826371"/>
      <w:r>
        <w:t>E8. Monitoreo (</w:t>
      </w:r>
      <w:proofErr w:type="spellStart"/>
      <w:r>
        <w:t>dashboard</w:t>
      </w:r>
      <w:proofErr w:type="spellEnd"/>
      <w:r>
        <w:t>)</w:t>
      </w:r>
      <w:bookmarkEnd w:id="22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6AB87B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8BAE7D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B1B645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AA4C21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3790BD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2D6A430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594E8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H13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55B5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un panel con ventas, estado y alertas de la flota de cajas para monitorearlas.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2E067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de ventas y boletas. (2) Estado online/offline por caja. (3) DTE en cola y stock bajo.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BA4EB4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</w:tr>
    </w:tbl>
    <w:p w14:paraId="6099619E" w14:textId="77777777" w:rsidR="00735467" w:rsidRDefault="00735467">
      <w:pPr>
        <w:spacing w:after="110"/>
      </w:pPr>
    </w:p>
    <w:p w14:paraId="7742C595" w14:textId="77777777" w:rsidR="00735467" w:rsidRDefault="00000000">
      <w:pPr>
        <w:pStyle w:val="Ttulo2"/>
      </w:pPr>
      <w:bookmarkStart w:id="23" w:name="_Toc238826372"/>
      <w:r>
        <w:t>E9. Pagos y suscripción</w:t>
      </w:r>
      <w:bookmarkEnd w:id="23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43EF21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A2E781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981BCD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6F5C71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A3424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081FF0F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F044F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H14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3420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Como prospecto quiero pagar mi plan en línea para acceder a la plataforma.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58CF2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Integración con Flow. (2) Redirección al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. (3)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confirma el pago.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0FBF05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  <w:tr w:rsidR="00735467" w14:paraId="2463772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6C1EE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H15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96DD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cobrar la cuota de forma recurrente para sostener el servicio.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278B4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(1) Suscripción en Flow. (2) Estado activa/impaga en la cuenta.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15EE4B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Should</w:t>
            </w:r>
            <w:proofErr w:type="spellEnd"/>
          </w:p>
        </w:tc>
      </w:tr>
    </w:tbl>
    <w:p w14:paraId="16DE1C8F" w14:textId="77777777" w:rsidR="00735467" w:rsidRDefault="00735467">
      <w:pPr>
        <w:spacing w:after="110"/>
      </w:pPr>
    </w:p>
    <w:p w14:paraId="61FA5F2E" w14:textId="77777777" w:rsidR="00735467" w:rsidRDefault="00000000">
      <w:pPr>
        <w:pStyle w:val="Ttulo2"/>
      </w:pPr>
      <w:bookmarkStart w:id="24" w:name="_Toc238826373"/>
      <w:r>
        <w:t>E10. Despliegue y operación</w:t>
      </w:r>
      <w:bookmarkEnd w:id="24"/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3600"/>
        <w:gridCol w:w="3800"/>
        <w:gridCol w:w="1000"/>
      </w:tblGrid>
      <w:tr w:rsidR="00735467" w14:paraId="36B39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22619E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6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07D88C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Historia</w:t>
            </w:r>
          </w:p>
        </w:tc>
        <w:tc>
          <w:tcPr>
            <w:tcW w:w="38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0B26C9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Criterios de aceptación</w:t>
            </w:r>
          </w:p>
        </w:tc>
        <w:tc>
          <w:tcPr>
            <w:tcW w:w="10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BC224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Prior.</w:t>
            </w:r>
          </w:p>
        </w:tc>
      </w:tr>
      <w:tr w:rsidR="00735467" w14:paraId="520CEA0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040C8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H16</w:t>
            </w:r>
          </w:p>
        </w:tc>
        <w:tc>
          <w:tcPr>
            <w:tcW w:w="36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60411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Como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  <w:r>
              <w:rPr>
                <w:sz w:val="18"/>
                <w:szCs w:val="18"/>
              </w:rPr>
              <w:t xml:space="preserve"> quiero instalar la caja en hardware barato con arranque automático para operar en el local.</w:t>
            </w:r>
          </w:p>
        </w:tc>
        <w:tc>
          <w:tcPr>
            <w:tcW w:w="38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AF2C0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(1) Corre en TV Box (~US$50). (2) Servicio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 con reinicio. (3) Kiosco a pantalla completa.</w:t>
            </w:r>
          </w:p>
        </w:tc>
        <w:tc>
          <w:tcPr>
            <w:tcW w:w="10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3A2793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</w:tr>
    </w:tbl>
    <w:p w14:paraId="5479D34C" w14:textId="77777777" w:rsidR="00735467" w:rsidRDefault="00735467">
      <w:pPr>
        <w:spacing w:after="110"/>
      </w:pPr>
    </w:p>
    <w:p w14:paraId="60ABF5E8" w14:textId="77777777" w:rsidR="00735467" w:rsidRDefault="00000000">
      <w:pPr>
        <w:pStyle w:val="Ttulo1"/>
      </w:pPr>
      <w:bookmarkStart w:id="25" w:name="_Toc238826374"/>
      <w:r>
        <w:t xml:space="preserve">5.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y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Mapping</w:t>
      </w:r>
      <w:bookmarkEnd w:id="25"/>
      <w:proofErr w:type="spellEnd"/>
    </w:p>
    <w:p w14:paraId="4005A351" w14:textId="77777777" w:rsidR="00735467" w:rsidRDefault="00000000">
      <w:pPr>
        <w:pStyle w:val="Ttulo2"/>
      </w:pPr>
      <w:bookmarkStart w:id="26" w:name="_Toc238826375"/>
      <w:r>
        <w:t xml:space="preserve">5.1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Mapping</w:t>
      </w:r>
      <w:bookmarkEnd w:id="26"/>
      <w:proofErr w:type="spellEnd"/>
    </w:p>
    <w:p w14:paraId="335732B1" w14:textId="77777777" w:rsidR="00735467" w:rsidRDefault="00000000">
      <w:pPr>
        <w:spacing w:after="130" w:line="272" w:lineRule="auto"/>
      </w:pPr>
      <w:r>
        <w:t xml:space="preserve">El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conecta la meta de negocio con los actores, los cambios de comportamiento que buscamos en ellos (impactos) y los entregables que los habilitan. Se lee: Meta → ¿Quién? → ¿Cómo? → ¿Qué?</w:t>
      </w:r>
    </w:p>
    <w:p w14:paraId="33408918" w14:textId="77777777" w:rsidR="00735467" w:rsidRDefault="00000000">
      <w:pPr>
        <w:spacing w:after="130" w:line="272" w:lineRule="auto"/>
      </w:pPr>
      <w:r>
        <w:rPr>
          <w:b/>
          <w:bCs/>
        </w:rPr>
        <w:t xml:space="preserve">Meta: </w:t>
      </w:r>
      <w:r>
        <w:t xml:space="preserve">que 100 almacenes de barrio operen con </w:t>
      </w:r>
      <w:proofErr w:type="spellStart"/>
      <w:r>
        <w:t>Walkan</w:t>
      </w:r>
      <w:proofErr w:type="spellEnd"/>
      <w:r>
        <w:t>, vendiendo y facturando sin depender de internet.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0"/>
      </w:tblGrid>
      <w:tr w:rsidR="00735467" w14:paraId="494DC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81A8F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Actor (¿Quién?)</w:t>
            </w:r>
          </w:p>
        </w:tc>
        <w:tc>
          <w:tcPr>
            <w:tcW w:w="32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7FCCAB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Impacto (¿Cómo cambia?)</w:t>
            </w:r>
          </w:p>
        </w:tc>
        <w:tc>
          <w:tcPr>
            <w:tcW w:w="36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DBAB78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Entregable (¿Qué?)</w:t>
            </w:r>
          </w:p>
        </w:tc>
      </w:tr>
      <w:tr w:rsidR="00735467" w14:paraId="38E12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745F6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Almacenero / cajero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7C176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Vende y factura sin depender de internet; controla su stock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99C9D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Caja offline, boleta electrónica, inventario</w:t>
            </w:r>
          </w:p>
        </w:tc>
      </w:tr>
      <w:tr w:rsidR="00735467" w14:paraId="3196A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FA7F6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Dueño del negocio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F6C1D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Contrata sin gran inversión y monitorea su negocio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769DF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Sitio comercial, planes,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</w:p>
        </w:tc>
      </w:tr>
      <w:tr w:rsidR="00735467" w14:paraId="3FB74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64B07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Equipo </w:t>
            </w:r>
            <w:proofErr w:type="spellStart"/>
            <w:r>
              <w:rPr>
                <w:sz w:val="18"/>
                <w:szCs w:val="18"/>
              </w:rPr>
              <w:t>Walkan</w:t>
            </w:r>
            <w:proofErr w:type="spellEnd"/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D1FDF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Capta, da de alta y monitorea la flota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091D5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Administración con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, pago</w:t>
            </w:r>
          </w:p>
        </w:tc>
      </w:tr>
      <w:tr w:rsidR="00735467" w14:paraId="56236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33CE4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SII</w:t>
            </w:r>
          </w:p>
        </w:tc>
        <w:tc>
          <w:tcPr>
            <w:tcW w:w="32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03F74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Recibe los documentos al reconectar</w:t>
            </w:r>
          </w:p>
        </w:tc>
        <w:tc>
          <w:tcPr>
            <w:tcW w:w="36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15F57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Cola de DTE con reintentos, integración SII</w:t>
            </w:r>
          </w:p>
        </w:tc>
      </w:tr>
    </w:tbl>
    <w:p w14:paraId="27491326" w14:textId="77777777" w:rsidR="00735467" w:rsidRDefault="00735467">
      <w:pPr>
        <w:spacing w:after="110"/>
      </w:pPr>
    </w:p>
    <w:p w14:paraId="39705ABE" w14:textId="77777777" w:rsidR="00735467" w:rsidRDefault="00000000">
      <w:pPr>
        <w:pStyle w:val="Ttulo2"/>
      </w:pPr>
      <w:bookmarkStart w:id="27" w:name="_Toc238826376"/>
      <w:r>
        <w:t xml:space="preserve">5.2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Mapping</w:t>
      </w:r>
      <w:bookmarkEnd w:id="27"/>
      <w:proofErr w:type="spellEnd"/>
    </w:p>
    <w:p w14:paraId="2655FEDF" w14:textId="77777777" w:rsidR="00735467" w:rsidRDefault="00000000">
      <w:pPr>
        <w:spacing w:after="130" w:line="272" w:lineRule="auto"/>
      </w:pPr>
      <w:r>
        <w:t xml:space="preserve">El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ordena las actividades del usuario en secuencia (la «columna vertebral») y ubica bajo cada una las historias, organizadas por entrega. La primera fila es el MVP: el mínimo que permite operar de punta a punta.</w:t>
      </w:r>
    </w:p>
    <w:tbl>
      <w:tblPr>
        <w:tblW w:w="9020" w:type="dxa"/>
        <w:tblBorders>
          <w:top w:val="single" w:sz="4" w:space="0" w:color="D8E1DB"/>
          <w:left w:val="single" w:sz="4" w:space="0" w:color="D8E1DB"/>
          <w:bottom w:val="single" w:sz="4" w:space="0" w:color="D8E1DB"/>
          <w:right w:val="single" w:sz="4" w:space="0" w:color="D8E1DB"/>
          <w:insideH w:val="single" w:sz="4" w:space="0" w:color="D8E1DB"/>
          <w:insideV w:val="single" w:sz="4" w:space="0" w:color="D8E1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20"/>
      </w:tblGrid>
      <w:tr w:rsidR="00735467" w14:paraId="6918BC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1F6E4D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Conocer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D77023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Contratar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F5EBB3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Dar de alta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5FE49B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Configurar</w:t>
            </w:r>
          </w:p>
        </w:tc>
        <w:tc>
          <w:tcPr>
            <w:tcW w:w="150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1D916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Vender</w:t>
            </w:r>
          </w:p>
        </w:tc>
        <w:tc>
          <w:tcPr>
            <w:tcW w:w="1520" w:type="dxa"/>
            <w:shd w:val="clear" w:color="auto" w:fill="0F5132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820578" w14:textId="77777777" w:rsidR="00735467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Monitorear</w:t>
            </w:r>
          </w:p>
        </w:tc>
      </w:tr>
      <w:tr w:rsidR="00735467" w14:paraId="354642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0B7B9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H9 Ver producto y planes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91068D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H10 Enviar contacto / H14 Pagar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B5402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H11 Bandeja / H12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6A74A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H5 Cargar productos / H7 Abrir caja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0A00C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 Buscar / H2 Cobrar offline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CC077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 xml:space="preserve">H13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/ H8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</w:p>
        </w:tc>
      </w:tr>
      <w:tr w:rsidR="00735467" w14:paraId="46445B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6C81C3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BAF479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41AF9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FAAB7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91E6FB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56D55E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(MVP)</w:t>
            </w:r>
          </w:p>
        </w:tc>
      </w:tr>
      <w:tr w:rsidR="00735467" w14:paraId="3CDFCF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7DA1F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Blog / testimonios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27C3C1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H15 Suscripción recurrente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8DC3E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Firma de contrato digital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A1CB23" w14:textId="77777777" w:rsidR="00735467" w:rsidRDefault="00000000">
            <w:pPr>
              <w:spacing w:line="248" w:lineRule="auto"/>
            </w:pPr>
            <w:proofErr w:type="spellStart"/>
            <w:r>
              <w:rPr>
                <w:sz w:val="18"/>
                <w:szCs w:val="18"/>
              </w:rPr>
              <w:t>Import</w:t>
            </w:r>
            <w:proofErr w:type="spellEnd"/>
            <w:r>
              <w:rPr>
                <w:sz w:val="18"/>
                <w:szCs w:val="18"/>
              </w:rPr>
              <w:t xml:space="preserve"> masivo de catálogo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FAE38C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Promociones / devoluciones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F81F9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Alertas por correo</w:t>
            </w:r>
          </w:p>
        </w:tc>
      </w:tr>
      <w:tr w:rsidR="00735467" w14:paraId="703088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3681D0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1F06AA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4F9C9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366DB2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0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1B2BA5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  <w:tc>
          <w:tcPr>
            <w:tcW w:w="1520" w:type="dx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661496" w14:textId="77777777" w:rsidR="00735467" w:rsidRDefault="00000000">
            <w:pPr>
              <w:spacing w:line="248" w:lineRule="auto"/>
            </w:pPr>
            <w:r>
              <w:rPr>
                <w:sz w:val="18"/>
                <w:szCs w:val="18"/>
              </w:rPr>
              <w:t>(v2)</w:t>
            </w:r>
          </w:p>
        </w:tc>
      </w:tr>
    </w:tbl>
    <w:p w14:paraId="10EF61F9" w14:textId="77777777" w:rsidR="00735467" w:rsidRDefault="00735467">
      <w:pPr>
        <w:spacing w:after="110"/>
      </w:pPr>
    </w:p>
    <w:p w14:paraId="4A8E37F1" w14:textId="77777777" w:rsidR="00735467" w:rsidRDefault="00000000">
      <w:pPr>
        <w:spacing w:after="130" w:line="272" w:lineRule="auto"/>
      </w:pPr>
      <w:r>
        <w:t xml:space="preserve">La fila MVP define el camino más corto para que un almacén conozca </w:t>
      </w:r>
      <w:proofErr w:type="spellStart"/>
      <w:r>
        <w:t>Walkan</w:t>
      </w:r>
      <w:proofErr w:type="spellEnd"/>
      <w:r>
        <w:t>, contrate, se dé de alta, configure su caja, venda offline y sea monitoreado. Las filas siguientes (v2) son mejoras que amplían cada actividad sin ser indispensables para operar.</w:t>
      </w:r>
    </w:p>
    <w:sectPr w:rsidR="0073546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58613" w14:textId="77777777" w:rsidR="00471006" w:rsidRDefault="00471006">
      <w:r>
        <w:separator/>
      </w:r>
    </w:p>
  </w:endnote>
  <w:endnote w:type="continuationSeparator" w:id="0">
    <w:p w14:paraId="4555AB1A" w14:textId="77777777" w:rsidR="00471006" w:rsidRDefault="00471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7F112" w14:textId="77777777" w:rsidR="00735467" w:rsidRDefault="00000000">
    <w:pPr>
      <w:jc w:val="center"/>
    </w:pPr>
    <w:proofErr w:type="spellStart"/>
    <w:r>
      <w:rPr>
        <w:color w:val="586459"/>
        <w:sz w:val="16"/>
        <w:szCs w:val="16"/>
      </w:rPr>
      <w:t>Walkan</w:t>
    </w:r>
    <w:proofErr w:type="spellEnd"/>
    <w:r>
      <w:rPr>
        <w:color w:val="586459"/>
        <w:sz w:val="16"/>
        <w:szCs w:val="16"/>
      </w:rPr>
      <w:t xml:space="preserve"> · Planificación · </w:t>
    </w:r>
    <w:r>
      <w:rPr>
        <w:color w:val="586459"/>
        <w:sz w:val="16"/>
        <w:szCs w:val="16"/>
      </w:rPr>
      <w:fldChar w:fldCharType="begin"/>
    </w:r>
    <w:r>
      <w:rPr>
        <w:color w:val="586459"/>
        <w:sz w:val="16"/>
        <w:szCs w:val="16"/>
      </w:rPr>
      <w:instrText>PAGE</w:instrText>
    </w:r>
    <w:r>
      <w:rPr>
        <w:color w:val="586459"/>
        <w:sz w:val="16"/>
        <w:szCs w:val="16"/>
      </w:rPr>
      <w:fldChar w:fldCharType="separate"/>
    </w:r>
    <w:r w:rsidR="005B473A">
      <w:rPr>
        <w:noProof/>
        <w:color w:val="586459"/>
        <w:sz w:val="16"/>
        <w:szCs w:val="16"/>
      </w:rPr>
      <w:t>1</w:t>
    </w:r>
    <w:r>
      <w:rPr>
        <w:color w:val="5864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2723D" w14:textId="77777777" w:rsidR="00471006" w:rsidRDefault="00471006">
      <w:r>
        <w:separator/>
      </w:r>
    </w:p>
  </w:footnote>
  <w:footnote w:type="continuationSeparator" w:id="0">
    <w:p w14:paraId="040C43B1" w14:textId="77777777" w:rsidR="00471006" w:rsidRDefault="00471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19A8"/>
    <w:multiLevelType w:val="hybridMultilevel"/>
    <w:tmpl w:val="D08AC6F0"/>
    <w:lvl w:ilvl="0" w:tplc="8E7E0E86">
      <w:start w:val="1"/>
      <w:numFmt w:val="bullet"/>
      <w:lvlText w:val="●"/>
      <w:lvlJc w:val="left"/>
      <w:pPr>
        <w:ind w:left="720" w:hanging="360"/>
      </w:pPr>
    </w:lvl>
    <w:lvl w:ilvl="1" w:tplc="938AC2BE">
      <w:start w:val="1"/>
      <w:numFmt w:val="bullet"/>
      <w:lvlText w:val="○"/>
      <w:lvlJc w:val="left"/>
      <w:pPr>
        <w:ind w:left="1440" w:hanging="360"/>
      </w:pPr>
    </w:lvl>
    <w:lvl w:ilvl="2" w:tplc="A6629CC8">
      <w:start w:val="1"/>
      <w:numFmt w:val="bullet"/>
      <w:lvlText w:val="■"/>
      <w:lvlJc w:val="left"/>
      <w:pPr>
        <w:ind w:left="2160" w:hanging="360"/>
      </w:pPr>
    </w:lvl>
    <w:lvl w:ilvl="3" w:tplc="0A06FAB2">
      <w:start w:val="1"/>
      <w:numFmt w:val="bullet"/>
      <w:lvlText w:val="●"/>
      <w:lvlJc w:val="left"/>
      <w:pPr>
        <w:ind w:left="2880" w:hanging="360"/>
      </w:pPr>
    </w:lvl>
    <w:lvl w:ilvl="4" w:tplc="001C8894">
      <w:start w:val="1"/>
      <w:numFmt w:val="bullet"/>
      <w:lvlText w:val="○"/>
      <w:lvlJc w:val="left"/>
      <w:pPr>
        <w:ind w:left="3600" w:hanging="360"/>
      </w:pPr>
    </w:lvl>
    <w:lvl w:ilvl="5" w:tplc="23224B32">
      <w:start w:val="1"/>
      <w:numFmt w:val="bullet"/>
      <w:lvlText w:val="■"/>
      <w:lvlJc w:val="left"/>
      <w:pPr>
        <w:ind w:left="4320" w:hanging="360"/>
      </w:pPr>
    </w:lvl>
    <w:lvl w:ilvl="6" w:tplc="21A4089C">
      <w:start w:val="1"/>
      <w:numFmt w:val="bullet"/>
      <w:lvlText w:val="●"/>
      <w:lvlJc w:val="left"/>
      <w:pPr>
        <w:ind w:left="5040" w:hanging="360"/>
      </w:pPr>
    </w:lvl>
    <w:lvl w:ilvl="7" w:tplc="A4DC1500">
      <w:start w:val="1"/>
      <w:numFmt w:val="bullet"/>
      <w:lvlText w:val="●"/>
      <w:lvlJc w:val="left"/>
      <w:pPr>
        <w:ind w:left="5760" w:hanging="360"/>
      </w:pPr>
    </w:lvl>
    <w:lvl w:ilvl="8" w:tplc="E2266704">
      <w:start w:val="1"/>
      <w:numFmt w:val="bullet"/>
      <w:lvlText w:val="●"/>
      <w:lvlJc w:val="left"/>
      <w:pPr>
        <w:ind w:left="6480" w:hanging="360"/>
      </w:pPr>
    </w:lvl>
  </w:abstractNum>
  <w:num w:numId="1" w16cid:durableId="40638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467"/>
    <w:rsid w:val="003F042A"/>
    <w:rsid w:val="00471006"/>
    <w:rsid w:val="005B473A"/>
    <w:rsid w:val="0073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BE5F8"/>
  <w15:docId w15:val="{88E302A9-4D7F-435F-97D8-E5106EC1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B2A22"/>
        <w:sz w:val="21"/>
        <w:szCs w:val="21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50"/>
      <w:outlineLvl w:val="0"/>
    </w:pPr>
    <w:rPr>
      <w:b/>
      <w:bCs/>
      <w:color w:val="0F5132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1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B47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473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2309</Words>
  <Characters>12704</Characters>
  <Application>Microsoft Office Word</Application>
  <DocSecurity>0</DocSecurity>
  <Lines>105</Lines>
  <Paragraphs>29</Paragraphs>
  <ScaleCrop>false</ScaleCrop>
  <Company/>
  <LinksUpToDate>false</LinksUpToDate>
  <CharactersWithSpaces>14984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Walkan</dc:title>
  <dc:creator>Walkan</dc:creator>
  <cp:lastModifiedBy>SSDD</cp:lastModifiedBy>
  <cp:revision>2</cp:revision>
  <dcterms:created xsi:type="dcterms:W3CDTF">2026-08-28T19:37:00Z</dcterms:created>
  <dcterms:modified xsi:type="dcterms:W3CDTF">2026-08-28T20:28:00Z</dcterms:modified>
</cp:coreProperties>
</file>