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142E7EB1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142E7EB1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B577C88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B577C88" w:rsidRDefault="004D01C9" w14:paraId="1BABF3D9" w14:textId="4AC38566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1AFE150A">
                    <w:rPr/>
                    <w:t>NA0003011-DSS-00258</w:t>
                  </w:r>
                </w:p>
              </w:tc>
            </w:tr>
            <w:tr w:rsidR="00914FB6" w:rsidTr="6B577C88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B577C88" w:rsidRDefault="00914FB6" w14:paraId="2BFCFFE6" w14:textId="731695A0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noProof/>
                      <w:lang w:val="tr-TR"/>
                    </w:rPr>
                  </w:pPr>
                  <w:r w:rsidRPr="6B577C88" w:rsidR="33F579B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  <w:t>NEM42106-PIDS-144</w:t>
                  </w:r>
                </w:p>
              </w:tc>
            </w:tr>
            <w:tr w:rsidR="00914FB6" w:rsidTr="6B577C88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B577C88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6B577C88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B577C88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142E7EB1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142E7EB1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B577C88" w14:paraId="6EB1A014" w14:textId="77777777">
              <w:tc>
                <w:tcPr>
                  <w:tcW w:w="8988" w:type="dxa"/>
                  <w:tcMar/>
                </w:tcPr>
                <w:p w:rsidR="00CB70A6" w:rsidP="6B577C88" w:rsidRDefault="00CB70A6" w14:paraId="5BD0A75E" w14:textId="7F7DCDDE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6B577C88" w:rsidR="72B5D4B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IBIT shall include all the CBIT tests.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142E7EB1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142E7EB1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142E7EB1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142E7EB1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42E7EB1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142E7EB1" w:rsidRDefault="00087DFA" w14:paraId="42CE84F7" w14:textId="13A76157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142E7EB1" w:rsidR="67FC4116">
                    <w:rPr>
                      <w:sz w:val="20"/>
                      <w:szCs w:val="20"/>
                    </w:rPr>
                    <w:t>IBIT</w:t>
                  </w:r>
                  <w:r w:rsidRPr="142E7EB1" w:rsidR="6A2D32AE">
                    <w:rPr>
                      <w:sz w:val="20"/>
                      <w:szCs w:val="20"/>
                    </w:rPr>
                    <w:t>,</w:t>
                  </w:r>
                  <w:r w:rsidRPr="142E7EB1" w:rsidR="67FC4116">
                    <w:rPr>
                      <w:sz w:val="20"/>
                      <w:szCs w:val="20"/>
                    </w:rPr>
                    <w:t xml:space="preserve"> </w:t>
                  </w:r>
                  <w:r w:rsidRPr="142E7EB1" w:rsidR="22E8D711">
                    <w:rPr>
                      <w:sz w:val="20"/>
                      <w:szCs w:val="20"/>
                    </w:rPr>
                    <w:t xml:space="preserve">yangın </w:t>
                  </w:r>
                  <w:r w:rsidRPr="142E7EB1" w:rsidR="49D1ED8A">
                    <w:rPr>
                      <w:sz w:val="20"/>
                      <w:szCs w:val="20"/>
                    </w:rPr>
                    <w:t xml:space="preserve">ve aşırı </w:t>
                  </w:r>
                  <w:r w:rsidRPr="142E7EB1" w:rsidR="022DE59D">
                    <w:rPr>
                      <w:sz w:val="20"/>
                      <w:szCs w:val="20"/>
                    </w:rPr>
                    <w:t xml:space="preserve">sıcaklık </w:t>
                  </w:r>
                  <w:r w:rsidRPr="142E7EB1" w:rsidR="22E8D711">
                    <w:rPr>
                      <w:sz w:val="20"/>
                      <w:szCs w:val="20"/>
                    </w:rPr>
                    <w:t>algı</w:t>
                  </w:r>
                  <w:r w:rsidRPr="142E7EB1" w:rsidR="5517972B">
                    <w:rPr>
                      <w:sz w:val="20"/>
                      <w:szCs w:val="20"/>
                    </w:rPr>
                    <w:t>la</w:t>
                  </w:r>
                  <w:r w:rsidRPr="142E7EB1" w:rsidR="22E8D711">
                    <w:rPr>
                      <w:sz w:val="20"/>
                      <w:szCs w:val="20"/>
                    </w:rPr>
                    <w:t>ma</w:t>
                  </w:r>
                  <w:r w:rsidRPr="142E7EB1" w:rsidR="632C3EE3">
                    <w:rPr>
                      <w:sz w:val="20"/>
                      <w:szCs w:val="20"/>
                    </w:rPr>
                    <w:t xml:space="preserve"> ve </w:t>
                  </w:r>
                  <w:r w:rsidRPr="142E7EB1" w:rsidR="022166AD">
                    <w:rPr>
                      <w:sz w:val="20"/>
                      <w:szCs w:val="20"/>
                    </w:rPr>
                    <w:t>RIU</w:t>
                  </w:r>
                  <w:r w:rsidRPr="142E7EB1" w:rsidR="022166AD">
                    <w:rPr>
                      <w:sz w:val="20"/>
                      <w:szCs w:val="20"/>
                    </w:rPr>
                    <w:t xml:space="preserve"> ya </w:t>
                  </w:r>
                  <w:r w:rsidRPr="142E7EB1" w:rsidR="632C3EE3">
                    <w:rPr>
                      <w:sz w:val="20"/>
                      <w:szCs w:val="20"/>
                    </w:rPr>
                    <w:t>bildirme</w:t>
                  </w:r>
                  <w:r w:rsidRPr="142E7EB1" w:rsidR="22E8D711">
                    <w:rPr>
                      <w:sz w:val="20"/>
                      <w:szCs w:val="20"/>
                    </w:rPr>
                    <w:t xml:space="preserve"> işlev</w:t>
                  </w:r>
                  <w:r w:rsidRPr="142E7EB1" w:rsidR="172B60A3">
                    <w:rPr>
                      <w:sz w:val="20"/>
                      <w:szCs w:val="20"/>
                    </w:rPr>
                    <w:t xml:space="preserve">lerinin </w:t>
                  </w:r>
                  <w:r w:rsidRPr="142E7EB1" w:rsidR="22E8D711">
                    <w:rPr>
                      <w:sz w:val="20"/>
                      <w:szCs w:val="20"/>
                    </w:rPr>
                    <w:t xml:space="preserve">sağlıklı bir şekilde yerine getirilip getirilmediğini </w:t>
                  </w:r>
                  <w:r w:rsidRPr="142E7EB1" w:rsidR="4A51366B">
                    <w:rPr>
                      <w:sz w:val="20"/>
                      <w:szCs w:val="20"/>
                    </w:rPr>
                    <w:t>göstermek için yapılır</w:t>
                  </w:r>
                  <w:r w:rsidRPr="142E7EB1" w:rsidR="22E8D711">
                    <w:rPr>
                      <w:sz w:val="20"/>
                      <w:szCs w:val="20"/>
                    </w:rPr>
                    <w:t>.</w:t>
                  </w:r>
                  <w:r w:rsidRPr="142E7EB1" w:rsidR="1E359E6C">
                    <w:rPr>
                      <w:sz w:val="20"/>
                      <w:szCs w:val="20"/>
                    </w:rPr>
                    <w:t xml:space="preserve"> </w:t>
                  </w:r>
                  <w:r w:rsidRPr="142E7EB1" w:rsidR="0CAB15B1">
                    <w:rPr>
                      <w:sz w:val="20"/>
                      <w:szCs w:val="20"/>
                    </w:rPr>
                    <w:t>Yangın</w:t>
                  </w:r>
                  <w:r w:rsidRPr="142E7EB1" w:rsidR="322EB3A6">
                    <w:rPr>
                      <w:sz w:val="20"/>
                      <w:szCs w:val="20"/>
                    </w:rPr>
                    <w:t xml:space="preserve"> ve aşırı </w:t>
                  </w:r>
                  <w:r w:rsidRPr="142E7EB1" w:rsidR="36E80EAB">
                    <w:rPr>
                      <w:sz w:val="20"/>
                      <w:szCs w:val="20"/>
                    </w:rPr>
                    <w:t>sıcaklık</w:t>
                  </w:r>
                  <w:r w:rsidRPr="142E7EB1" w:rsidR="0CAB15B1">
                    <w:rPr>
                      <w:sz w:val="20"/>
                      <w:szCs w:val="20"/>
                    </w:rPr>
                    <w:t xml:space="preserve"> algılama </w:t>
                  </w:r>
                  <w:r w:rsidRPr="142E7EB1" w:rsidR="1F6D79D1">
                    <w:rPr>
                      <w:sz w:val="20"/>
                      <w:szCs w:val="20"/>
                    </w:rPr>
                    <w:t>fonksiyonlarının sağlı</w:t>
                  </w:r>
                  <w:r w:rsidRPr="142E7EB1" w:rsidR="1F6D79D1">
                    <w:rPr>
                      <w:sz w:val="20"/>
                      <w:szCs w:val="20"/>
                    </w:rPr>
                    <w:t xml:space="preserve">ğı </w:t>
                  </w:r>
                  <w:r w:rsidRPr="142E7EB1" w:rsidR="0CAB15B1">
                    <w:rPr>
                      <w:sz w:val="20"/>
                      <w:szCs w:val="20"/>
                    </w:rPr>
                    <w:t xml:space="preserve">CBIT içinde test edilir, bu yüzden IBIT, bütün CBIT testlerini </w:t>
                  </w:r>
                  <w:r w:rsidRPr="142E7EB1" w:rsidR="0CAB15B1">
                    <w:rPr>
                      <w:sz w:val="20"/>
                      <w:szCs w:val="20"/>
                    </w:rPr>
                    <w:t>içermelidir</w:t>
                  </w:r>
                  <w:r w:rsidRPr="142E7EB1" w:rsidR="0CAB15B1">
                    <w:rPr>
                      <w:sz w:val="20"/>
                      <w:szCs w:val="20"/>
                    </w:rPr>
                    <w:t>.</w:t>
                  </w:r>
                  <w:r w:rsidRPr="142E7EB1" w:rsidR="0E695224">
                    <w:rPr>
                      <w:sz w:val="20"/>
                      <w:szCs w:val="20"/>
                    </w:rPr>
                    <w:t xml:space="preserve"> CBIT testi belirli bir zaman aldığı için, IBITte sadece sonuçların kullanılması yeterli olacaktır.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142E7EB1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142E7EB1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142E7EB1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FB9AAD1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0A5F0959">
                  <w:sdt>
                    <w:sdtPr>
                      <w:id w:val="2097499765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81B7E79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FB9AAD1" w:rsidRDefault="002F7722" w14:paraId="7BC34D59" w14:textId="77777777">
                  <w:pPr>
                    <w:rPr/>
                  </w:pPr>
                  <w:r w:rsidR="15CD8F0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0B7F42D3">
                  <w:sdt>
                    <w:sdtPr>
                      <w:id w:val="597789721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0AA5BBD4" w:rsidR="4ABDB99E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C385493">
                    <w:rPr/>
                    <w:t>-</w:t>
                  </w:r>
                </w:p>
              </w:tc>
            </w:tr>
            <w:tr w:rsidR="002F7722" w:rsidTr="0FB9AAD1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8E249C5">
                  <w:sdt>
                    <w:sdtPr>
                      <w:id w:val="990536772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E7C8E5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0FB9AAD1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FB9AAD1" w:rsidRDefault="005F052E" w14:paraId="34524282" w14:textId="77777777">
                  <w:pPr>
                    <w:rPr/>
                  </w:pPr>
                  <w:r w:rsidR="3AB5884C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0FB9AAD1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142E7EB1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142E7EB1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FB9AAD1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6B577C88" w:rsidRDefault="000E4C7A" w14:paraId="274EED0F" w14:textId="61E4055E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6B577C88" w:rsidR="7AECA7E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IBIT</w:t>
                  </w:r>
                </w:p>
              </w:tc>
            </w:tr>
            <w:tr w:rsidR="000E4C7A" w:rsidTr="0FB9AAD1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129D77" w:rsidRDefault="000E4C7A" w14:paraId="013E36B7" w14:textId="30C1666B">
                  <w:pPr>
                    <w:pStyle w:val="Normal"/>
                  </w:pPr>
                  <w:r w:rsidR="26910BDB">
                    <w:rPr/>
                    <w:t xml:space="preserve">shall </w:t>
                  </w:r>
                  <w:r w:rsidR="4E9ADCE8">
                    <w:rPr/>
                    <w:t>include</w:t>
                  </w:r>
                </w:p>
              </w:tc>
            </w:tr>
            <w:tr w:rsidR="000E4C7A" w:rsidTr="0FB9AAD1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6386F417">
                  <w:r w:rsidR="4BE38BFD">
                    <w:rPr/>
                    <w:t>all the CBIT tests.</w:t>
                  </w:r>
                </w:p>
              </w:tc>
            </w:tr>
            <w:tr w:rsidR="000E4C7A" w:rsidTr="0FB9AAD1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0FB9AAD1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4966F89C">
                  <w:pPr>
                    <w:pStyle w:val="Normal"/>
                  </w:pPr>
                </w:p>
              </w:tc>
            </w:tr>
            <w:tr w:rsidR="000E4C7A" w:rsidTr="0FB9AAD1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49E57D" w:rsidRDefault="000E4C7A" w14:paraId="03E508C2" w14:textId="0BA7311F">
                  <w:pPr>
                    <w:pStyle w:val="Normal"/>
                  </w:pP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142E7EB1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142E7EB1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42E7EB1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B577C88" w:rsidRDefault="00E71EA2" w14:paraId="78CA994E" w14:textId="79DED974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6C8496C3">
                    <w:rPr/>
                    <w:t>MOC4,</w:t>
                  </w:r>
                </w:p>
                <w:p w:rsidR="006F12B7" w:rsidP="6B577C88" w:rsidRDefault="00E71EA2" w14:paraId="6A764D00" w14:textId="3C7D6BF4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197B1ED1">
                    <w:rPr/>
                    <w:t>CBIT</w:t>
                  </w:r>
                  <w:r w:rsidR="3C7CB0D4">
                    <w:rPr/>
                    <w:t xml:space="preserve"> içerisindeki</w:t>
                  </w:r>
                  <w:r w:rsidR="704D2757">
                    <w:rPr/>
                    <w:t xml:space="preserve"> </w:t>
                  </w:r>
                  <w:r w:rsidR="52D15B1A">
                    <w:rPr/>
                    <w:t xml:space="preserve">FDU yu </w:t>
                  </w:r>
                  <w:r w:rsidR="52D15B1A">
                    <w:rPr/>
                    <w:t xml:space="preserve">Fail Mode a sokmayacak veya reset atılmasına neden olmayacak </w:t>
                  </w:r>
                  <w:r w:rsidR="197B1ED1">
                    <w:rPr/>
                    <w:t>her teste teker teker fault enjekte edilir</w:t>
                  </w:r>
                  <w:r w:rsidR="2787D201">
                    <w:rPr/>
                    <w:t xml:space="preserve"> ve IBIT fonksiyonu çağırılır. Fault moda sokmayacak testlere hata enjekte edilmesinin sebebi IBIT fonksiyonunu çağırabilmektir. Çağırılan IBIT fonksi</w:t>
                  </w:r>
                  <w:r w:rsidR="3A37630B">
                    <w:rPr/>
                    <w:t>yonu, CBITte gerçekleştirilen testlerin sonuçlarını bastır</w:t>
                  </w:r>
                  <w:r w:rsidR="78DC483C">
                    <w:rPr/>
                    <w:t xml:space="preserve">acaktır. Böylece </w:t>
                  </w:r>
                  <w:r w:rsidR="1B35EB62">
                    <w:rPr/>
                    <w:t>IBIT’ın CBIT fonksiyonlarını içerdiği gösterilebilir.</w:t>
                  </w:r>
                  <w:r w:rsidR="2787D201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142E7EB1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142E7EB1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142E7EB1" w14:paraId="4F0474EE" w14:textId="77777777">
              <w:tc>
                <w:tcPr>
                  <w:tcW w:w="8988" w:type="dxa"/>
                  <w:tcMar/>
                </w:tcPr>
                <w:p w:rsidR="62760EA3" w:rsidP="749F8BD6" w:rsidRDefault="62760EA3" w14:paraId="6F34B1A1" w14:textId="7B1B8A1C">
                  <w:pPr>
                    <w:pStyle w:val="Normal"/>
                  </w:pPr>
                  <w:r w:rsidR="3561E2DD">
                    <w:rPr/>
                    <w:t>CBIT her 5 saniyede bir</w:t>
                  </w:r>
                  <w:r w:rsidR="36E8F796">
                    <w:rPr/>
                    <w:t xml:space="preserve"> </w:t>
                  </w:r>
                  <w:r w:rsidR="36E8F796">
                    <w:rPr/>
                    <w:t>yangın</w:t>
                  </w:r>
                  <w:r w:rsidR="5F469580">
                    <w:rPr/>
                    <w:t>/</w:t>
                  </w:r>
                  <w:r w:rsidR="36E8F796">
                    <w:rPr/>
                    <w:t xml:space="preserve">aşırı sıcaklık algılama </w:t>
                  </w:r>
                  <w:r w:rsidR="2330AE5E">
                    <w:rPr/>
                    <w:t xml:space="preserve">ve uyarı iletme </w:t>
                  </w:r>
                  <w:r w:rsidR="36E8F796">
                    <w:rPr/>
                    <w:t>fonksiyonlarının sağlığını incelemek amacıyla</w:t>
                  </w:r>
                  <w:r w:rsidR="36E8F796">
                    <w:rPr/>
                    <w:t xml:space="preserve"> </w:t>
                  </w:r>
                  <w:r w:rsidR="3561E2DD">
                    <w:rPr/>
                    <w:t>çağırılacakken,</w:t>
                  </w:r>
                  <w:r w:rsidR="3561E2DD">
                    <w:rPr/>
                    <w:t xml:space="preserve"> IBIT </w:t>
                  </w:r>
                  <w:r w:rsidR="1FB43BD7">
                    <w:rPr/>
                    <w:t>test giriş</w:t>
                  </w:r>
                  <w:r w:rsidR="7DC127BC">
                    <w:rPr/>
                    <w:t xml:space="preserve"> sinyali verildiği zaman </w:t>
                  </w:r>
                  <w:r w:rsidR="3561E2DD">
                    <w:rPr/>
                    <w:t>çağırılacaktır</w:t>
                  </w:r>
                  <w:r w:rsidR="372EC023">
                    <w:rPr/>
                    <w:t>.</w:t>
                  </w:r>
                </w:p>
                <w:p w:rsidR="00334478" w:rsidP="17CAF3C4" w:rsidRDefault="00334478" w14:paraId="0A06C46C" w14:textId="2FBF1E12">
                  <w:pPr>
                    <w:pStyle w:val="Normal"/>
                  </w:pPr>
                  <w:r w:rsidR="5DBF9EA4">
                    <w:rPr/>
                    <w:t xml:space="preserve">IBIT sinyali alındığında, </w:t>
                  </w:r>
                  <w:r w:rsidR="588A9DDC">
                    <w:rPr/>
                    <w:t>tekrar CB</w:t>
                  </w:r>
                  <w:r w:rsidR="588A9DDC">
                    <w:rPr/>
                    <w:t xml:space="preserve">IT içerisindeki testleri işletmeye gerek yoktur. </w:t>
                  </w:r>
                  <w:r w:rsidR="21FF40D6">
                    <w:rPr/>
                    <w:t>5 saniye önceki CBIT test sonuçlarını kullanmak yeterli olacaktır</w:t>
                  </w:r>
                  <w:r w:rsidR="4E341012">
                    <w:rPr/>
                    <w:t>.</w:t>
                  </w:r>
                  <w:r w:rsidR="5DBF9EA4">
                    <w:rPr/>
                    <w:t xml:space="preserve"> </w:t>
                  </w:r>
                  <w:r w:rsidR="7F4D5764">
                    <w:rPr/>
                    <w:t>Ö</w:t>
                  </w:r>
                  <w:r w:rsidR="78EA74E2">
                    <w:rPr/>
                    <w:t>nceki CBIT test sonuçları bir veri yapısında tutu</w:t>
                  </w:r>
                  <w:r w:rsidR="4739681E">
                    <w:rPr/>
                    <w:t>labilir</w:t>
                  </w:r>
                  <w:r w:rsidR="4B5E78AF">
                    <w:rPr/>
                    <w:t xml:space="preserve">. </w:t>
                  </w:r>
                  <w:r w:rsidR="78EA74E2">
                    <w:rPr/>
                    <w:t xml:space="preserve">IBIT </w:t>
                  </w:r>
                  <w:r w:rsidR="2AB54544">
                    <w:rPr/>
                    <w:t>fonksiyonu bir parametre i</w:t>
                  </w:r>
                  <w:r w:rsidR="2AB54544">
                    <w:rPr/>
                    <w:t>le</w:t>
                  </w:r>
                  <w:r w:rsidR="261CB663">
                    <w:rPr/>
                    <w:t xml:space="preserve"> </w:t>
                  </w:r>
                  <w:r w:rsidR="2AB54544">
                    <w:rPr/>
                    <w:t xml:space="preserve">bu önceki CBIT test sonuçlarını alarak </w:t>
                  </w:r>
                  <w:r w:rsidR="6D90EC2C">
                    <w:rPr/>
                    <w:t xml:space="preserve">bu sonuçlara göre </w:t>
                  </w:r>
                  <w:r w:rsidR="64CA613F">
                    <w:rPr/>
                    <w:t>discrete ve ARINC429 çıktıları ü</w:t>
                  </w:r>
                  <w:r w:rsidR="64CA613F">
                    <w:rPr/>
                    <w:t>retilebilir</w:t>
                  </w:r>
                  <w:r w:rsidR="78EA74E2">
                    <w:rPr/>
                    <w:t>.</w:t>
                  </w:r>
                </w:p>
                <w:p w:rsidR="00334478" w:rsidP="17CAF3C4" w:rsidRDefault="00334478" w14:paraId="05F2CF39" w14:textId="746DFAAE">
                  <w:pPr>
                    <w:pStyle w:val="Normal"/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142E7EB1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142E7EB1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749F8BD6" w14:paraId="4E02DD80" w14:textId="77777777">
              <w:tc>
                <w:tcPr>
                  <w:tcW w:w="8988" w:type="dxa"/>
                  <w:tcMar/>
                </w:tcPr>
                <w:p w:rsidR="00E27154" w:rsidP="7CA3DD26" w:rsidRDefault="00E71EA2" w14:paraId="36C8BCE1" w14:textId="094CA5C8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749F8BD6" w:rsidR="19CC5D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</w:t>
                  </w:r>
                  <w:r w:rsidRPr="749F8BD6" w:rsidR="6D7D694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us</w:t>
                  </w:r>
                  <w:r w:rsidRPr="749F8BD6" w:rsidR="19CC5D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 </w:t>
                  </w:r>
                  <w:r w:rsidRPr="749F8BD6" w:rsidR="00C6268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previous </w:t>
                  </w:r>
                  <w:r w:rsidRPr="749F8BD6" w:rsidR="19CC5D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CBIT </w:t>
                  </w:r>
                  <w:r w:rsidRPr="749F8BD6" w:rsidR="1D3A4FC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test </w:t>
                  </w:r>
                  <w:r w:rsidRPr="749F8BD6" w:rsidR="19CC5D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results in IBIT.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142E7EB1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47E43922" w:rsidP="749F8BD6" w:rsidRDefault="47E43922" w14:paraId="009B5815" w14:textId="7426EEA4">
      <w:pPr>
        <w:pStyle w:val="Balk11"/>
        <w:spacing w:before="120" w:after="160" w:line="240" w:lineRule="auto"/>
        <w:outlineLvl w:val="0"/>
        <w:rPr>
          <w:noProof/>
          <w:lang w:val="tr-TR"/>
        </w:rPr>
      </w:pPr>
      <w:r w:rsidRPr="749F8BD6" w:rsidR="47E43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NEM42106-PIDS-144</w:t>
      </w: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D8AE4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2687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A32E2"/>
    <w:rsid w:val="01182A40"/>
    <w:rsid w:val="017DBDCC"/>
    <w:rsid w:val="022166AD"/>
    <w:rsid w:val="022DE59D"/>
    <w:rsid w:val="023FA36A"/>
    <w:rsid w:val="02AE8A48"/>
    <w:rsid w:val="02CDC315"/>
    <w:rsid w:val="02D1B6DB"/>
    <w:rsid w:val="03803A8E"/>
    <w:rsid w:val="0380E842"/>
    <w:rsid w:val="046910CE"/>
    <w:rsid w:val="0472FD3C"/>
    <w:rsid w:val="04AB5C4F"/>
    <w:rsid w:val="050B2099"/>
    <w:rsid w:val="05227321"/>
    <w:rsid w:val="052B9CBF"/>
    <w:rsid w:val="0556C926"/>
    <w:rsid w:val="0565DE03"/>
    <w:rsid w:val="056A3312"/>
    <w:rsid w:val="05D37595"/>
    <w:rsid w:val="05F12AD7"/>
    <w:rsid w:val="0693085F"/>
    <w:rsid w:val="06BE4382"/>
    <w:rsid w:val="06C73888"/>
    <w:rsid w:val="075FA11B"/>
    <w:rsid w:val="081EFC80"/>
    <w:rsid w:val="0855B45E"/>
    <w:rsid w:val="085A13E3"/>
    <w:rsid w:val="0865B258"/>
    <w:rsid w:val="088AD8A9"/>
    <w:rsid w:val="089FDF04"/>
    <w:rsid w:val="08E3A395"/>
    <w:rsid w:val="090E2D0C"/>
    <w:rsid w:val="0956DB9D"/>
    <w:rsid w:val="0971B856"/>
    <w:rsid w:val="09BA5263"/>
    <w:rsid w:val="09D808AC"/>
    <w:rsid w:val="0A3E1118"/>
    <w:rsid w:val="0A5683E4"/>
    <w:rsid w:val="0AA5BBD4"/>
    <w:rsid w:val="0B0F4410"/>
    <w:rsid w:val="0BE5EC9F"/>
    <w:rsid w:val="0C21DCD0"/>
    <w:rsid w:val="0C31D651"/>
    <w:rsid w:val="0C723C4A"/>
    <w:rsid w:val="0C915472"/>
    <w:rsid w:val="0CAB15B1"/>
    <w:rsid w:val="0D2D8506"/>
    <w:rsid w:val="0DED02A6"/>
    <w:rsid w:val="0DFE0DF4"/>
    <w:rsid w:val="0E0B97BB"/>
    <w:rsid w:val="0E5AB234"/>
    <w:rsid w:val="0E695224"/>
    <w:rsid w:val="0EC6B96B"/>
    <w:rsid w:val="0EF72C6D"/>
    <w:rsid w:val="0F62505E"/>
    <w:rsid w:val="0F853FF3"/>
    <w:rsid w:val="0FB9AAD1"/>
    <w:rsid w:val="10135658"/>
    <w:rsid w:val="1020E8C7"/>
    <w:rsid w:val="106C8EEB"/>
    <w:rsid w:val="1077FAB1"/>
    <w:rsid w:val="108250C5"/>
    <w:rsid w:val="10C0EE32"/>
    <w:rsid w:val="11067664"/>
    <w:rsid w:val="1115D7C7"/>
    <w:rsid w:val="119561C7"/>
    <w:rsid w:val="11D09FE5"/>
    <w:rsid w:val="125CBE93"/>
    <w:rsid w:val="126E2C3B"/>
    <w:rsid w:val="128A8516"/>
    <w:rsid w:val="133542B9"/>
    <w:rsid w:val="1374F3D5"/>
    <w:rsid w:val="1414AD36"/>
    <w:rsid w:val="142E7EB1"/>
    <w:rsid w:val="1432E5BE"/>
    <w:rsid w:val="1471F9B0"/>
    <w:rsid w:val="15CD8F0E"/>
    <w:rsid w:val="15D4A2F3"/>
    <w:rsid w:val="16230CC8"/>
    <w:rsid w:val="16D99E03"/>
    <w:rsid w:val="16DDC7BA"/>
    <w:rsid w:val="172B60A3"/>
    <w:rsid w:val="17889BB6"/>
    <w:rsid w:val="17918F83"/>
    <w:rsid w:val="17CAF3C4"/>
    <w:rsid w:val="18065A30"/>
    <w:rsid w:val="18C64275"/>
    <w:rsid w:val="1979FCEF"/>
    <w:rsid w:val="197B1ED1"/>
    <w:rsid w:val="19CC5D3C"/>
    <w:rsid w:val="19D9FEAD"/>
    <w:rsid w:val="19E1A19F"/>
    <w:rsid w:val="1A9C012D"/>
    <w:rsid w:val="1AABCFAB"/>
    <w:rsid w:val="1AFE150A"/>
    <w:rsid w:val="1B092B6F"/>
    <w:rsid w:val="1B35EB62"/>
    <w:rsid w:val="1B94FF7D"/>
    <w:rsid w:val="1BE736C6"/>
    <w:rsid w:val="1C052955"/>
    <w:rsid w:val="1C385493"/>
    <w:rsid w:val="1C4D957B"/>
    <w:rsid w:val="1CA4FBD0"/>
    <w:rsid w:val="1CB07902"/>
    <w:rsid w:val="1CE7E1D9"/>
    <w:rsid w:val="1CF88BE1"/>
    <w:rsid w:val="1D30CFDE"/>
    <w:rsid w:val="1D3A4FCD"/>
    <w:rsid w:val="1D60DD01"/>
    <w:rsid w:val="1D669642"/>
    <w:rsid w:val="1DA2D65D"/>
    <w:rsid w:val="1DB4FB31"/>
    <w:rsid w:val="1E04F328"/>
    <w:rsid w:val="1E1C1F44"/>
    <w:rsid w:val="1E359E6C"/>
    <w:rsid w:val="1E416D04"/>
    <w:rsid w:val="1E9BE6E8"/>
    <w:rsid w:val="1F01341C"/>
    <w:rsid w:val="1F153DBD"/>
    <w:rsid w:val="1F6D79D1"/>
    <w:rsid w:val="1FB43BD7"/>
    <w:rsid w:val="20360D59"/>
    <w:rsid w:val="2046D83C"/>
    <w:rsid w:val="2119854C"/>
    <w:rsid w:val="211B112F"/>
    <w:rsid w:val="216FD2C5"/>
    <w:rsid w:val="21C5A96D"/>
    <w:rsid w:val="21FF1A4E"/>
    <w:rsid w:val="21FF40D6"/>
    <w:rsid w:val="222B1334"/>
    <w:rsid w:val="2232B0DF"/>
    <w:rsid w:val="228C3401"/>
    <w:rsid w:val="22B6E190"/>
    <w:rsid w:val="22E8D711"/>
    <w:rsid w:val="23273A8F"/>
    <w:rsid w:val="2330AE5E"/>
    <w:rsid w:val="23943506"/>
    <w:rsid w:val="239AEAAF"/>
    <w:rsid w:val="23E072A9"/>
    <w:rsid w:val="23EF316D"/>
    <w:rsid w:val="241BF424"/>
    <w:rsid w:val="246801B1"/>
    <w:rsid w:val="249990A5"/>
    <w:rsid w:val="24B34C5E"/>
    <w:rsid w:val="25527D52"/>
    <w:rsid w:val="261CB663"/>
    <w:rsid w:val="2645DBCA"/>
    <w:rsid w:val="264BDE16"/>
    <w:rsid w:val="2675C805"/>
    <w:rsid w:val="26870BE7"/>
    <w:rsid w:val="26910BDB"/>
    <w:rsid w:val="26ECDAC8"/>
    <w:rsid w:val="2787D201"/>
    <w:rsid w:val="27923FC1"/>
    <w:rsid w:val="27D2A9D6"/>
    <w:rsid w:val="28129D77"/>
    <w:rsid w:val="2849E57D"/>
    <w:rsid w:val="288EEE05"/>
    <w:rsid w:val="290E6268"/>
    <w:rsid w:val="2A50C6D6"/>
    <w:rsid w:val="2A628F40"/>
    <w:rsid w:val="2AB54544"/>
    <w:rsid w:val="2AC1F375"/>
    <w:rsid w:val="2AF9B771"/>
    <w:rsid w:val="2B435200"/>
    <w:rsid w:val="2B7D58F6"/>
    <w:rsid w:val="2BC68EC7"/>
    <w:rsid w:val="2BD6D995"/>
    <w:rsid w:val="2C4C6629"/>
    <w:rsid w:val="2C7BEE46"/>
    <w:rsid w:val="2CC36525"/>
    <w:rsid w:val="2CEF0595"/>
    <w:rsid w:val="2D015C37"/>
    <w:rsid w:val="2D385E6C"/>
    <w:rsid w:val="2D7668C9"/>
    <w:rsid w:val="2D90972D"/>
    <w:rsid w:val="2DAEA3FF"/>
    <w:rsid w:val="2E350A09"/>
    <w:rsid w:val="2E3678D1"/>
    <w:rsid w:val="2E7C8E57"/>
    <w:rsid w:val="2E9234CA"/>
    <w:rsid w:val="2EEEB234"/>
    <w:rsid w:val="2F5490F6"/>
    <w:rsid w:val="2F86CDE8"/>
    <w:rsid w:val="2FBAB809"/>
    <w:rsid w:val="2FC9112D"/>
    <w:rsid w:val="2FFB05E7"/>
    <w:rsid w:val="30072CE8"/>
    <w:rsid w:val="30588DBB"/>
    <w:rsid w:val="30A2733A"/>
    <w:rsid w:val="31017E6D"/>
    <w:rsid w:val="31093DEA"/>
    <w:rsid w:val="312D2C32"/>
    <w:rsid w:val="31604DD5"/>
    <w:rsid w:val="3164E18E"/>
    <w:rsid w:val="3196D648"/>
    <w:rsid w:val="322EB3A6"/>
    <w:rsid w:val="3242EF2E"/>
    <w:rsid w:val="32A78864"/>
    <w:rsid w:val="3313F487"/>
    <w:rsid w:val="33244211"/>
    <w:rsid w:val="33345B03"/>
    <w:rsid w:val="3338127D"/>
    <w:rsid w:val="33652939"/>
    <w:rsid w:val="33AFED46"/>
    <w:rsid w:val="33C78ABD"/>
    <w:rsid w:val="33F579B7"/>
    <w:rsid w:val="33F93D66"/>
    <w:rsid w:val="3471BA61"/>
    <w:rsid w:val="352354C7"/>
    <w:rsid w:val="3561E2DD"/>
    <w:rsid w:val="3566F0C2"/>
    <w:rsid w:val="35966711"/>
    <w:rsid w:val="359DBB12"/>
    <w:rsid w:val="359F18C5"/>
    <w:rsid w:val="363F0760"/>
    <w:rsid w:val="36753DA1"/>
    <w:rsid w:val="36DF40B2"/>
    <w:rsid w:val="36E80EAB"/>
    <w:rsid w:val="36E8F796"/>
    <w:rsid w:val="372EC023"/>
    <w:rsid w:val="37A95B23"/>
    <w:rsid w:val="37F04B5F"/>
    <w:rsid w:val="37F18474"/>
    <w:rsid w:val="384F836C"/>
    <w:rsid w:val="388BCD13"/>
    <w:rsid w:val="3890D3EC"/>
    <w:rsid w:val="38A739B4"/>
    <w:rsid w:val="38FDB271"/>
    <w:rsid w:val="390AEF67"/>
    <w:rsid w:val="39ACDE63"/>
    <w:rsid w:val="39BDD216"/>
    <w:rsid w:val="39DD0915"/>
    <w:rsid w:val="39F625D2"/>
    <w:rsid w:val="3A37630B"/>
    <w:rsid w:val="3A4F904B"/>
    <w:rsid w:val="3A65E718"/>
    <w:rsid w:val="3A743D38"/>
    <w:rsid w:val="3A82A597"/>
    <w:rsid w:val="3AAA6E8B"/>
    <w:rsid w:val="3AB5884C"/>
    <w:rsid w:val="3AC73A63"/>
    <w:rsid w:val="3B93AB63"/>
    <w:rsid w:val="3BE6AB56"/>
    <w:rsid w:val="3BE93EB9"/>
    <w:rsid w:val="3BEB7370"/>
    <w:rsid w:val="3C41739A"/>
    <w:rsid w:val="3C7CB0D4"/>
    <w:rsid w:val="3C7EEBDB"/>
    <w:rsid w:val="3CA79229"/>
    <w:rsid w:val="3CC2B3DA"/>
    <w:rsid w:val="3D09DE65"/>
    <w:rsid w:val="3E77C511"/>
    <w:rsid w:val="3E7D46D6"/>
    <w:rsid w:val="3EB2808F"/>
    <w:rsid w:val="3EB619D0"/>
    <w:rsid w:val="3EF96734"/>
    <w:rsid w:val="3F0E630C"/>
    <w:rsid w:val="3FB0C429"/>
    <w:rsid w:val="40191737"/>
    <w:rsid w:val="40EBC447"/>
    <w:rsid w:val="4158750F"/>
    <w:rsid w:val="41B00723"/>
    <w:rsid w:val="41E820A8"/>
    <w:rsid w:val="42AD3BC8"/>
    <w:rsid w:val="42CC3190"/>
    <w:rsid w:val="4300EA02"/>
    <w:rsid w:val="430F50FC"/>
    <w:rsid w:val="4315B64C"/>
    <w:rsid w:val="431F8FB4"/>
    <w:rsid w:val="432F4A11"/>
    <w:rsid w:val="4350B7F9"/>
    <w:rsid w:val="43513536"/>
    <w:rsid w:val="44093B53"/>
    <w:rsid w:val="443375A0"/>
    <w:rsid w:val="447896D9"/>
    <w:rsid w:val="44954EE2"/>
    <w:rsid w:val="449892B2"/>
    <w:rsid w:val="44BB6690"/>
    <w:rsid w:val="44BC38E9"/>
    <w:rsid w:val="45738413"/>
    <w:rsid w:val="45A1EB3E"/>
    <w:rsid w:val="471BB4CB"/>
    <w:rsid w:val="472617AC"/>
    <w:rsid w:val="4739681E"/>
    <w:rsid w:val="477B8FDD"/>
    <w:rsid w:val="47E43922"/>
    <w:rsid w:val="47FEC931"/>
    <w:rsid w:val="48F10F3B"/>
    <w:rsid w:val="495E2BC5"/>
    <w:rsid w:val="49BBEFCF"/>
    <w:rsid w:val="49CE4E49"/>
    <w:rsid w:val="49D1ED8A"/>
    <w:rsid w:val="49D5F0A2"/>
    <w:rsid w:val="4A46FDAA"/>
    <w:rsid w:val="4A51366B"/>
    <w:rsid w:val="4ABDB99E"/>
    <w:rsid w:val="4B404EAB"/>
    <w:rsid w:val="4B4A3224"/>
    <w:rsid w:val="4B5E78AF"/>
    <w:rsid w:val="4B61CDA9"/>
    <w:rsid w:val="4BC4414F"/>
    <w:rsid w:val="4BE38BFD"/>
    <w:rsid w:val="4C1D370D"/>
    <w:rsid w:val="4C8321BF"/>
    <w:rsid w:val="4C92C8FF"/>
    <w:rsid w:val="4C944836"/>
    <w:rsid w:val="4D087BEE"/>
    <w:rsid w:val="4E341012"/>
    <w:rsid w:val="4E5B9021"/>
    <w:rsid w:val="4E9ADCE8"/>
    <w:rsid w:val="4E9BF9B6"/>
    <w:rsid w:val="4EBFA2BF"/>
    <w:rsid w:val="4EF2712A"/>
    <w:rsid w:val="4F21524D"/>
    <w:rsid w:val="4F6D7965"/>
    <w:rsid w:val="4FCEAFF5"/>
    <w:rsid w:val="4FF76082"/>
    <w:rsid w:val="509A6E33"/>
    <w:rsid w:val="5130736B"/>
    <w:rsid w:val="515CAE40"/>
    <w:rsid w:val="51805363"/>
    <w:rsid w:val="51D35A79"/>
    <w:rsid w:val="51DEDB6D"/>
    <w:rsid w:val="5252A707"/>
    <w:rsid w:val="52D15B1A"/>
    <w:rsid w:val="52D7CAEF"/>
    <w:rsid w:val="53138A47"/>
    <w:rsid w:val="53A7A4FF"/>
    <w:rsid w:val="53DEEBBF"/>
    <w:rsid w:val="53FB5B84"/>
    <w:rsid w:val="5413C7EC"/>
    <w:rsid w:val="542088D6"/>
    <w:rsid w:val="542A4F45"/>
    <w:rsid w:val="542E4E5F"/>
    <w:rsid w:val="54927F11"/>
    <w:rsid w:val="54AF5AA8"/>
    <w:rsid w:val="54B5448A"/>
    <w:rsid w:val="54CCCA29"/>
    <w:rsid w:val="5517972B"/>
    <w:rsid w:val="55BAD161"/>
    <w:rsid w:val="56495A4A"/>
    <w:rsid w:val="564B2B09"/>
    <w:rsid w:val="5709E545"/>
    <w:rsid w:val="571375CC"/>
    <w:rsid w:val="5753E7D9"/>
    <w:rsid w:val="579E5429"/>
    <w:rsid w:val="57BB7ED7"/>
    <w:rsid w:val="588A9DDC"/>
    <w:rsid w:val="58954F24"/>
    <w:rsid w:val="58B465DF"/>
    <w:rsid w:val="58EA1D8A"/>
    <w:rsid w:val="5989DFC7"/>
    <w:rsid w:val="5989E0C3"/>
    <w:rsid w:val="5999B4F3"/>
    <w:rsid w:val="5A15104A"/>
    <w:rsid w:val="5AA82847"/>
    <w:rsid w:val="5AE2A35F"/>
    <w:rsid w:val="5B5F2C50"/>
    <w:rsid w:val="5BD836CF"/>
    <w:rsid w:val="5BF54EC6"/>
    <w:rsid w:val="5C08918B"/>
    <w:rsid w:val="5D015324"/>
    <w:rsid w:val="5D180C91"/>
    <w:rsid w:val="5D9D8874"/>
    <w:rsid w:val="5DA461EC"/>
    <w:rsid w:val="5DA6F1A2"/>
    <w:rsid w:val="5DBF9EA4"/>
    <w:rsid w:val="5E5D51E6"/>
    <w:rsid w:val="5EC20E56"/>
    <w:rsid w:val="5F469580"/>
    <w:rsid w:val="5F4E7C36"/>
    <w:rsid w:val="5F66D996"/>
    <w:rsid w:val="5F8C8EDB"/>
    <w:rsid w:val="5F94AAB0"/>
    <w:rsid w:val="60A0FB16"/>
    <w:rsid w:val="60FE8B79"/>
    <w:rsid w:val="60FF9FF8"/>
    <w:rsid w:val="6137CB18"/>
    <w:rsid w:val="61921602"/>
    <w:rsid w:val="61B399E9"/>
    <w:rsid w:val="61D91A6A"/>
    <w:rsid w:val="621554D1"/>
    <w:rsid w:val="6246C68F"/>
    <w:rsid w:val="626FEE67"/>
    <w:rsid w:val="62760EA3"/>
    <w:rsid w:val="62855739"/>
    <w:rsid w:val="631ED252"/>
    <w:rsid w:val="632C3EE3"/>
    <w:rsid w:val="63A7627D"/>
    <w:rsid w:val="63CDB460"/>
    <w:rsid w:val="63DFCF21"/>
    <w:rsid w:val="64067FEF"/>
    <w:rsid w:val="647ABFF7"/>
    <w:rsid w:val="648A8CAD"/>
    <w:rsid w:val="648B6455"/>
    <w:rsid w:val="64CA613F"/>
    <w:rsid w:val="65290C8B"/>
    <w:rsid w:val="662C111C"/>
    <w:rsid w:val="666863CB"/>
    <w:rsid w:val="66693C59"/>
    <w:rsid w:val="66C358F6"/>
    <w:rsid w:val="66CD7949"/>
    <w:rsid w:val="66CF9D97"/>
    <w:rsid w:val="673B7552"/>
    <w:rsid w:val="673FD488"/>
    <w:rsid w:val="677849AD"/>
    <w:rsid w:val="67C08FD2"/>
    <w:rsid w:val="67FC4116"/>
    <w:rsid w:val="680AF69C"/>
    <w:rsid w:val="681B7E79"/>
    <w:rsid w:val="68844A8B"/>
    <w:rsid w:val="6925D2E3"/>
    <w:rsid w:val="696CE477"/>
    <w:rsid w:val="69BB15A6"/>
    <w:rsid w:val="69F4C623"/>
    <w:rsid w:val="6A073E59"/>
    <w:rsid w:val="6A2D32AE"/>
    <w:rsid w:val="6A4DE533"/>
    <w:rsid w:val="6A5F9757"/>
    <w:rsid w:val="6A93C780"/>
    <w:rsid w:val="6A99B15E"/>
    <w:rsid w:val="6AAB6074"/>
    <w:rsid w:val="6AB9C202"/>
    <w:rsid w:val="6AC5C277"/>
    <w:rsid w:val="6B42975E"/>
    <w:rsid w:val="6B577C88"/>
    <w:rsid w:val="6BA30EBA"/>
    <w:rsid w:val="6C2CCA0D"/>
    <w:rsid w:val="6C8496C3"/>
    <w:rsid w:val="6CCF5322"/>
    <w:rsid w:val="6CDC67B2"/>
    <w:rsid w:val="6D3D7539"/>
    <w:rsid w:val="6D5E0A53"/>
    <w:rsid w:val="6D61A394"/>
    <w:rsid w:val="6D7D694C"/>
    <w:rsid w:val="6D894B0B"/>
    <w:rsid w:val="6D90EC2C"/>
    <w:rsid w:val="6DD97702"/>
    <w:rsid w:val="6E0EDDFF"/>
    <w:rsid w:val="6E5F3E39"/>
    <w:rsid w:val="6E7375B0"/>
    <w:rsid w:val="6E92FC2A"/>
    <w:rsid w:val="6E9775AA"/>
    <w:rsid w:val="6EA9A502"/>
    <w:rsid w:val="6ED89C2E"/>
    <w:rsid w:val="6F2AC52E"/>
    <w:rsid w:val="6F406805"/>
    <w:rsid w:val="6FE231AE"/>
    <w:rsid w:val="704D2757"/>
    <w:rsid w:val="70537978"/>
    <w:rsid w:val="70AFF210"/>
    <w:rsid w:val="710CE8E7"/>
    <w:rsid w:val="7113FFAB"/>
    <w:rsid w:val="718F061F"/>
    <w:rsid w:val="71B0EB5C"/>
    <w:rsid w:val="71EF49D9"/>
    <w:rsid w:val="72102BF0"/>
    <w:rsid w:val="72B5D4B1"/>
    <w:rsid w:val="73513EE7"/>
    <w:rsid w:val="7418C906"/>
    <w:rsid w:val="74932D4B"/>
    <w:rsid w:val="749F8BD6"/>
    <w:rsid w:val="74D5469B"/>
    <w:rsid w:val="757F8021"/>
    <w:rsid w:val="75E05A0A"/>
    <w:rsid w:val="75E52B7D"/>
    <w:rsid w:val="763ABB33"/>
    <w:rsid w:val="766398C0"/>
    <w:rsid w:val="76655F38"/>
    <w:rsid w:val="7697284E"/>
    <w:rsid w:val="76A45BCD"/>
    <w:rsid w:val="76BA20CE"/>
    <w:rsid w:val="78DC483C"/>
    <w:rsid w:val="78EA74E2"/>
    <w:rsid w:val="7913BF1A"/>
    <w:rsid w:val="79390F40"/>
    <w:rsid w:val="793E5D75"/>
    <w:rsid w:val="7977BCFE"/>
    <w:rsid w:val="7A04A060"/>
    <w:rsid w:val="7A3AF9DA"/>
    <w:rsid w:val="7AE658CB"/>
    <w:rsid w:val="7AE6F14F"/>
    <w:rsid w:val="7AECA7EA"/>
    <w:rsid w:val="7B4D6468"/>
    <w:rsid w:val="7B51F455"/>
    <w:rsid w:val="7C4A6693"/>
    <w:rsid w:val="7C6C8028"/>
    <w:rsid w:val="7CA3DD26"/>
    <w:rsid w:val="7CC24ADB"/>
    <w:rsid w:val="7CC53802"/>
    <w:rsid w:val="7D1B8FE9"/>
    <w:rsid w:val="7D1CF7DF"/>
    <w:rsid w:val="7D2A12E0"/>
    <w:rsid w:val="7D578511"/>
    <w:rsid w:val="7D6A40A3"/>
    <w:rsid w:val="7DB2EDCD"/>
    <w:rsid w:val="7DC127BC"/>
    <w:rsid w:val="7DD71505"/>
    <w:rsid w:val="7DEE5980"/>
    <w:rsid w:val="7EB7604A"/>
    <w:rsid w:val="7EBC26A2"/>
    <w:rsid w:val="7ED59417"/>
    <w:rsid w:val="7F39DFAE"/>
    <w:rsid w:val="7F4408FF"/>
    <w:rsid w:val="7F4D5764"/>
    <w:rsid w:val="7F6FDE78"/>
    <w:rsid w:val="7F80839B"/>
    <w:rsid w:val="7F87B481"/>
    <w:rsid w:val="7FD0EB5D"/>
    <w:rsid w:val="7FE4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N20210219-1594514891-3183</_dlc_DocId>
    <_dlc_DocIdUrl xmlns="f6d82c61-1620-4961-a845-3717486f5cdd">
      <Url>https://navioteknoloji.sharepoint.com/teams/N20210219/_layouts/15/DocIdRedir.aspx?ID=N20210219-1594514891-3183</Url>
      <Description>N20210219-1594514891-3183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639D369-77AB-403A-B4E3-29BEDCA24AF1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Ekrem Orhan DEMİRAY</lastModifiedBy>
  <revision>18</revision>
  <dcterms:created xsi:type="dcterms:W3CDTF">2021-11-26T14:18:00.0000000Z</dcterms:created>
  <dcterms:modified xsi:type="dcterms:W3CDTF">2023-01-05T09:06:47.0228208Z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c81c00ac-a138-47d5-840d-8abb59c5b47b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