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453F90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453F90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778347B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13F5400E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778347B" w:rsidR="45261658">
                    <w:rPr>
                      <w:sz w:val="20"/>
                      <w:szCs w:val="20"/>
                    </w:rPr>
                    <w:t>NA0003011-DSS-01204</w:t>
                  </w:r>
                </w:p>
              </w:tc>
            </w:tr>
            <w:tr w:rsidR="00914FB6" w:rsidTr="6778347B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3DC84599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778347B" w:rsidR="0DC6684C">
                    <w:rPr>
                      <w:sz w:val="20"/>
                      <w:szCs w:val="20"/>
                    </w:rPr>
                    <w:t>NEM42106-PIDS-143</w:t>
                  </w:r>
                </w:p>
              </w:tc>
            </w:tr>
            <w:tr w:rsidR="00914FB6" w:rsidTr="6778347B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778347B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6778347B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778347B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453F90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453F90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778347B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5BD0A75E" w14:textId="4C170993">
                  <w:pPr>
                    <w:pStyle w:val="Normal"/>
                  </w:pPr>
                  <w:r w:rsidR="5CEB23AD">
                    <w:rPr/>
                    <w:t>Software shall assert error separately for each “SENSING ELEMENT” or its corresponding conditioning circuits, if error is detected.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453F90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453F90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453F90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453F90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778347B" w14:paraId="07CFC0DD" w14:textId="77777777">
              <w:tc>
                <w:tcPr>
                  <w:tcW w:w="8988" w:type="dxa"/>
                  <w:tcMar/>
                </w:tcPr>
                <w:p w:rsidR="00087DFA" w:rsidP="6778347B" w:rsidRDefault="00087DFA" w14:paraId="42CE84F7" w14:textId="15510379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6778347B" w:rsidR="5446D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Bakım sırasında kullanılmak amacı</w:t>
                  </w:r>
                  <w:r w:rsidRPr="6778347B" w:rsidR="5446D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yla, </w:t>
                  </w:r>
                  <w:proofErr w:type="spellStart"/>
                  <w:r w:rsidRPr="6778347B" w:rsidR="5446D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778347B" w:rsidR="5446D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</w:t>
                  </w:r>
                  <w:r w:rsidRPr="6778347B" w:rsidR="5446D77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hataları ayrı ayrı veri yapıları</w:t>
                  </w:r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nda tutulmalıdır. </w:t>
                  </w:r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Ayrıca bu bayraklar </w:t>
                  </w:r>
                  <w:r w:rsidRPr="6778347B" w:rsidR="4547A73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yanlış yangın/yüksek sıcaklık uyarısı oluşturmamak için </w:t>
                  </w:r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ilgi </w:t>
                  </w:r>
                  <w:proofErr w:type="spellStart"/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</w:t>
                  </w:r>
                  <w:r w:rsidRPr="6778347B" w:rsidR="1952530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</w:t>
                  </w:r>
                  <w:r w:rsidRPr="6778347B" w:rsidR="6556A29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’in</w:t>
                  </w:r>
                  <w:proofErr w:type="spellEnd"/>
                  <w:r w:rsidRPr="6778347B" w:rsidR="6556A29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yangın</w:t>
                  </w:r>
                  <w:r w:rsidRPr="6778347B" w:rsidR="60E2556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/yüksek sıcaklık </w:t>
                  </w:r>
                  <w:r w:rsidRPr="6778347B" w:rsidR="39FFE07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algılama fonksiyonunun </w:t>
                  </w:r>
                  <w:r w:rsidRPr="6778347B" w:rsidR="1D74E0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kapatılması amacıyla da kullanılabilir.</w:t>
                  </w:r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  <w:proofErr w:type="spellStart"/>
                  <w:proofErr w:type="spellEnd"/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453F90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453F90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453F90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453F909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646B50BD">
                  <w:r w:rsidR="1E06B521">
                    <w:rPr/>
                    <w:t>CORRECTNESS-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5A2F9B37">
                  <w:r w:rsidR="0BCB3060">
                    <w:rPr/>
                    <w:t>CLARITY</w:t>
                  </w:r>
                  <w:r w:rsidR="6A65B51B">
                    <w:rPr/>
                    <w:t xml:space="preserve"> </w:t>
                  </w:r>
                  <w:r w:rsidR="71898D4C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453F909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1B13C3B">
                  <w:r w:rsidR="4BA9D08E">
                    <w:rPr/>
                    <w:t>COMPLETENESS</w:t>
                  </w:r>
                  <w:r w:rsidR="12F55F46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453F909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68A10992">
                  <w:proofErr w:type="gramStart"/>
                  <w:r w:rsidR="46464DA0">
                    <w:rPr/>
                    <w:t>UNAMBIGUOS</w:t>
                  </w:r>
                  <w:r w:rsidR="27B4D622">
                    <w:rPr/>
                    <w:t xml:space="preserve"> </w:t>
                  </w:r>
                  <w:r w:rsidR="1F2A9A0D">
                    <w:rPr/>
                    <w:t>-</w:t>
                  </w:r>
                  <w:proofErr w:type="gramEnd"/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0453F909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453F90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453F90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6778347B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6778347B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42F87573">
                  <w:pPr>
                    <w:pStyle w:val="Normal"/>
                  </w:pPr>
                  <w:r w:rsidR="6A02E987">
                    <w:rPr/>
                    <w:t>shall assert</w:t>
                  </w:r>
                </w:p>
              </w:tc>
            </w:tr>
            <w:tr w:rsidR="000E4C7A" w:rsidTr="6778347B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3B15C66" w14:textId="23D5AC63">
                  <w:pPr>
                    <w:pStyle w:val="Normal"/>
                  </w:pPr>
                  <w:r w:rsidR="24E3FD22">
                    <w:rPr/>
                    <w:t>error separately for each “SENSING ELEMENT” or its corresponding conditioning circuits,</w:t>
                  </w:r>
                </w:p>
              </w:tc>
            </w:tr>
            <w:tr w:rsidR="000E4C7A" w:rsidTr="6778347B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6778347B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263E2A85">
                  <w:pPr>
                    <w:pStyle w:val="Normal"/>
                  </w:pPr>
                  <w:r w:rsidR="7CB27A91">
                    <w:rPr/>
                    <w:t>if error is detected</w:t>
                  </w:r>
                </w:p>
              </w:tc>
            </w:tr>
            <w:tr w:rsidR="000E4C7A" w:rsidTr="6778347B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453F90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453F90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778347B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6A764D00" w14:textId="3CEC2605">
                  <w:pPr>
                    <w:pStyle w:val="Normal"/>
                  </w:pPr>
                  <w:r w:rsidR="2B1E030D">
                    <w:rPr/>
                    <w:t xml:space="preserve">Hata bayrakları kaldırılması için hata oluşturulabilir. Bu hataların ayrı ayrı bayrakları kaldırdığını görmek için </w:t>
                  </w:r>
                  <w:proofErr w:type="spellStart"/>
                  <w:r w:rsidR="2B1E030D">
                    <w:rPr/>
                    <w:t>UART’tan</w:t>
                  </w:r>
                  <w:proofErr w:type="spellEnd"/>
                  <w:r w:rsidR="2B1E030D">
                    <w:rPr/>
                    <w:t xml:space="preserve"> </w:t>
                  </w:r>
                  <w:r w:rsidR="1C82E6B8">
                    <w:rPr/>
                    <w:t xml:space="preserve">bu bayrakların durumu ayrı bir yazılım testi üzerinden gönderilebilir. Bu hatalardan önce 1 tanesi oluşturularak UART gözlemlenebilir. </w:t>
                  </w:r>
                  <w:r w:rsidR="3B7B7268">
                    <w:rPr/>
                    <w:t>Sonra bu hatalardan 2 tane oluşturularak gözlemlenebilir. Bu hatalardan hiçbiri oluşturulmadığı durumda bayrakların hiçbirinin kaldırılmadığı gözlemlenebilir.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453F90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453F90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453F909" w14:paraId="4F0474EE" w14:textId="77777777">
              <w:tc>
                <w:tcPr>
                  <w:tcW w:w="8988" w:type="dxa"/>
                  <w:tcMar/>
                </w:tcPr>
                <w:p w:rsidR="00334478" w:rsidP="26EE4DD9" w:rsidRDefault="00334478" w14:paraId="4D5020E6" w14:textId="226847BF">
                  <w:pPr>
                    <w:pStyle w:val="Normal"/>
                  </w:pPr>
                  <w:r w:rsidR="2307A14B">
                    <w:rPr/>
                    <w:t xml:space="preserve">Yazılım içerisinde </w:t>
                  </w:r>
                  <w:r w:rsidR="017176E4">
                    <w:rPr/>
                    <w:t>Sensing</w:t>
                  </w:r>
                  <w:r w:rsidR="017176E4">
                    <w:rPr/>
                    <w:t xml:space="preserve"> </w:t>
                  </w:r>
                  <w:r w:rsidR="25F405AB">
                    <w:rPr/>
                    <w:t>E</w:t>
                  </w:r>
                  <w:r w:rsidR="017176E4">
                    <w:rPr/>
                    <w:t xml:space="preserve">lement test fonksiyonu </w:t>
                  </w:r>
                  <w:r w:rsidR="32D1FCC6">
                    <w:rPr/>
                    <w:t>olabilir</w:t>
                  </w:r>
                  <w:r w:rsidR="017176E4">
                    <w:rPr/>
                    <w:t>.</w:t>
                  </w:r>
                  <w:r w:rsidR="34589C4D">
                    <w:rPr/>
                    <w:t xml:space="preserve"> </w:t>
                  </w:r>
                </w:p>
                <w:p w:rsidR="00334478" w:rsidP="26EE4DD9" w:rsidRDefault="00334478" w14:paraId="65B207FC" w14:textId="443B97A6">
                  <w:pPr>
                    <w:pStyle w:val="Normal"/>
                  </w:pPr>
                  <w:r w:rsidR="3E5CFAFE">
                    <w:rPr/>
                    <w:t xml:space="preserve">Bu fonksiyon </w:t>
                  </w:r>
                  <w:proofErr w:type="spellStart"/>
                  <w:r w:rsidR="3E5CFAFE">
                    <w:rPr/>
                    <w:t>Sensing</w:t>
                  </w:r>
                  <w:proofErr w:type="spellEnd"/>
                  <w:r w:rsidR="3E5CFAFE">
                    <w:rPr/>
                    <w:t xml:space="preserve"> Element sağlık durumlarını test ederek sağlıklı/hatalı </w:t>
                  </w:r>
                  <w:r w:rsidR="73D7E564">
                    <w:rPr/>
                    <w:t>bilgisi dönebilir.</w:t>
                  </w:r>
                  <w:r w:rsidR="3E5CFAFE">
                    <w:rPr/>
                    <w:t xml:space="preserve"> </w:t>
                  </w:r>
                  <w:r w:rsidR="645482FF">
                    <w:rPr/>
                    <w:t>T</w:t>
                  </w:r>
                  <w:r w:rsidR="017176E4">
                    <w:rPr/>
                    <w:t xml:space="preserve">est sonuçları </w:t>
                  </w:r>
                  <w:r w:rsidR="3784CAF2">
                    <w:rPr/>
                    <w:t xml:space="preserve">Her bir </w:t>
                  </w:r>
                  <w:r w:rsidR="153C18CD">
                    <w:rPr/>
                    <w:t>S</w:t>
                  </w:r>
                  <w:r w:rsidR="3784CAF2">
                    <w:rPr/>
                    <w:t>ensing</w:t>
                  </w:r>
                  <w:r w:rsidR="3784CAF2">
                    <w:rPr/>
                    <w:t xml:space="preserve"> </w:t>
                  </w:r>
                  <w:r w:rsidR="0579FE88">
                    <w:rPr/>
                    <w:t>E</w:t>
                  </w:r>
                  <w:r w:rsidR="3784CAF2">
                    <w:rPr/>
                    <w:t xml:space="preserve">lement için </w:t>
                  </w:r>
                  <w:r w:rsidR="017176E4">
                    <w:rPr/>
                    <w:t>ayrı ayrı veri yapılarında saklanabilir</w:t>
                  </w:r>
                  <w:r w:rsidR="42CC91B2">
                    <w:rPr/>
                    <w:t xml:space="preserve">. </w:t>
                  </w:r>
                  <w:r w:rsidR="2E657933">
                    <w:rPr/>
                    <w:t xml:space="preserve">Yazılım, </w:t>
                  </w:r>
                  <w:r w:rsidR="724F9AAF">
                    <w:rPr/>
                    <w:t xml:space="preserve">test sonuçlarını değerlendirerek ilgili </w:t>
                  </w:r>
                  <w:proofErr w:type="spellStart"/>
                  <w:r w:rsidR="724F9AAF">
                    <w:rPr/>
                    <w:t>Sensing</w:t>
                  </w:r>
                  <w:proofErr w:type="spellEnd"/>
                  <w:r w:rsidR="724F9AAF">
                    <w:rPr/>
                    <w:t xml:space="preserve"> Element </w:t>
                  </w:r>
                  <w:proofErr w:type="spellStart"/>
                  <w:r w:rsidR="724F9AAF">
                    <w:rPr/>
                    <w:t>lerin</w:t>
                  </w:r>
                  <w:proofErr w:type="spellEnd"/>
                  <w:r w:rsidR="724F9AAF">
                    <w:rPr/>
                    <w:t xml:space="preserve"> hata bayraklarını aktif edebilir</w:t>
                  </w:r>
                  <w:r w:rsidR="2E657933">
                    <w:rPr/>
                    <w:t>.</w:t>
                  </w:r>
                  <w:r w:rsidR="77041409">
                    <w:rPr/>
                    <w:t xml:space="preserve"> Bu hata bayrakları diğer gereksinimlerdeki hata iletim fonksiyonlarına parametre olarak verilebilir.</w:t>
                  </w:r>
                </w:p>
                <w:p w:rsidR="00334478" w:rsidP="26EE4DD9" w:rsidRDefault="00334478" w14:paraId="782E85C5" w14:textId="1DA1FCB8">
                  <w:pPr>
                    <w:pStyle w:val="Normal"/>
                  </w:pPr>
                </w:p>
                <w:p w:rsidR="00334478" w:rsidP="26EE4DD9" w:rsidRDefault="00334478" w14:paraId="3A9E6BE1" w14:textId="281FF19A">
                  <w:pPr>
                    <w:pStyle w:val="Normal"/>
                  </w:pPr>
                  <w:proofErr w:type="spellStart"/>
                  <w:r w:rsidR="7FBC5820">
                    <w:rPr/>
                    <w:t>Correcteness</w:t>
                  </w:r>
                  <w:proofErr w:type="spellEnd"/>
                  <w:r w:rsidR="7FBC5820">
                    <w:rPr/>
                    <w:t xml:space="preserve">: </w:t>
                  </w:r>
                  <w:r w:rsidR="58776932">
                    <w:rPr/>
                    <w:t xml:space="preserve">Üst seviye gereksinim bağlantısı değiştirilip </w:t>
                  </w:r>
                  <w:r w:rsidR="1B0F3CBE">
                    <w:rPr/>
                    <w:t>PIDS-</w:t>
                  </w:r>
                  <w:r w:rsidR="769741BE">
                    <w:rPr/>
                    <w:t xml:space="preserve"> </w:t>
                  </w:r>
                  <w:r w:rsidR="7FBC5820">
                    <w:rPr/>
                    <w:t>052 ile bağlan</w:t>
                  </w:r>
                  <w:r w:rsidR="360B7C98">
                    <w:rPr/>
                    <w:t>abilir</w:t>
                  </w:r>
                </w:p>
                <w:p w:rsidR="00334478" w:rsidP="26EE4DD9" w:rsidRDefault="00334478" w14:paraId="05F2CF39" w14:textId="50FA03E3">
                  <w:pPr>
                    <w:pStyle w:val="Normal"/>
                  </w:pPr>
                  <w:proofErr w:type="spellStart"/>
                  <w:r w:rsidR="5D6D57E0">
                    <w:rPr/>
                    <w:t>Unambiguos</w:t>
                  </w:r>
                  <w:proofErr w:type="spellEnd"/>
                  <w:r w:rsidR="5D6D57E0">
                    <w:rPr/>
                    <w:t xml:space="preserve">: </w:t>
                  </w:r>
                  <w:proofErr w:type="spellStart"/>
                  <w:r w:rsidR="5D6D57E0">
                    <w:rPr/>
                    <w:t>Seperat</w:t>
                  </w:r>
                  <w:r w:rsidR="5AC55B5D">
                    <w:rPr/>
                    <w:t>e</w:t>
                  </w:r>
                  <w:r w:rsidR="5D6D57E0">
                    <w:rPr/>
                    <w:t>ly</w:t>
                  </w:r>
                  <w:proofErr w:type="spellEnd"/>
                  <w:r w:rsidR="5D6D57E0">
                    <w:rPr/>
                    <w:t xml:space="preserve"> </w:t>
                  </w:r>
                  <w:r w:rsidR="4815CA53">
                    <w:rPr/>
                    <w:t xml:space="preserve">kelimesi kaldırılabilir, </w:t>
                  </w:r>
                  <w:proofErr w:type="spellStart"/>
                  <w:r w:rsidR="4815CA53">
                    <w:rPr/>
                    <w:t>error</w:t>
                  </w:r>
                  <w:proofErr w:type="spellEnd"/>
                  <w:r w:rsidR="1CEE8599">
                    <w:rPr/>
                    <w:t xml:space="preserve"> u</w:t>
                  </w:r>
                  <w:r w:rsidR="4815CA53">
                    <w:rPr/>
                    <w:t>n</w:t>
                  </w:r>
                  <w:r w:rsidR="4815CA53">
                    <w:rPr/>
                    <w:t xml:space="preserve"> ne </w:t>
                  </w:r>
                  <w:r w:rsidR="4815CA53">
                    <w:rPr/>
                    <w:t>oldu</w:t>
                  </w:r>
                  <w:r w:rsidR="0B281115">
                    <w:rPr/>
                    <w:t>ğ</w:t>
                  </w:r>
                  <w:r w:rsidR="4815CA53">
                    <w:rPr/>
                    <w:t>u</w:t>
                  </w:r>
                  <w:r w:rsidR="4815CA53">
                    <w:rPr/>
                    <w:t xml:space="preserve"> belli değil </w:t>
                  </w:r>
                  <w:proofErr w:type="spellStart"/>
                  <w:r w:rsidR="4815CA53">
                    <w:rPr/>
                    <w:t>error</w:t>
                  </w:r>
                  <w:proofErr w:type="spellEnd"/>
                  <w:r w:rsidR="4815CA53">
                    <w:rPr/>
                    <w:t xml:space="preserve"> un ne </w:t>
                  </w:r>
                  <w:proofErr w:type="spellStart"/>
                  <w:r w:rsidR="4815CA53">
                    <w:rPr/>
                    <w:t>error</w:t>
                  </w:r>
                  <w:proofErr w:type="spellEnd"/>
                  <w:r w:rsidR="4815CA53">
                    <w:rPr/>
                    <w:t xml:space="preserve"> u olduğu belirtilebilir.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453F90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453F90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453F909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61BF81C2">
                  <w:r w:rsidR="1B3BF005">
                    <w:rPr/>
                    <w:t xml:space="preserve">Software </w:t>
                  </w:r>
                  <w:proofErr w:type="spellStart"/>
                  <w:r w:rsidR="1B3BF005">
                    <w:rPr/>
                    <w:t>shall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assert</w:t>
                  </w:r>
                  <w:proofErr w:type="spellEnd"/>
                  <w:r w:rsidR="1B3BF005">
                    <w:rPr/>
                    <w:t xml:space="preserve"> "SENSING ELEMENT" </w:t>
                  </w:r>
                  <w:proofErr w:type="spellStart"/>
                  <w:r w:rsidR="1B3BF005">
                    <w:rPr/>
                    <w:t>error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if</w:t>
                  </w:r>
                  <w:proofErr w:type="spellEnd"/>
                  <w:r w:rsidR="1B3BF005">
                    <w:rPr/>
                    <w:t xml:space="preserve"> "SENSING ELEMENT" </w:t>
                  </w:r>
                  <w:proofErr w:type="spellStart"/>
                  <w:r w:rsidR="1B3BF005">
                    <w:rPr/>
                    <w:t>or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its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corresponding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conditioning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circuit</w:t>
                  </w:r>
                  <w:proofErr w:type="spellEnd"/>
                  <w:r w:rsidR="1B3BF005">
                    <w:rPr/>
                    <w:t xml:space="preserve"> </w:t>
                  </w:r>
                  <w:proofErr w:type="spellStart"/>
                  <w:r w:rsidR="1B3BF005">
                    <w:rPr/>
                    <w:t>fault</w:t>
                  </w:r>
                  <w:proofErr w:type="spellEnd"/>
                  <w:r w:rsidR="1B3BF005">
                    <w:rPr/>
                    <w:t xml:space="preserve"> is </w:t>
                  </w:r>
                  <w:proofErr w:type="spellStart"/>
                  <w:r w:rsidR="1B3BF005">
                    <w:rPr/>
                    <w:t>detected</w:t>
                  </w:r>
                  <w:proofErr w:type="spellEnd"/>
                  <w:r w:rsidR="1B3BF005">
                    <w:rPr/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453F90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453F909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2FC0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7176E4"/>
    <w:rsid w:val="01B2FCB5"/>
    <w:rsid w:val="025CFA0E"/>
    <w:rsid w:val="0316A717"/>
    <w:rsid w:val="0377F80C"/>
    <w:rsid w:val="03D9E9B6"/>
    <w:rsid w:val="0453F909"/>
    <w:rsid w:val="05400BE0"/>
    <w:rsid w:val="05681E5A"/>
    <w:rsid w:val="056EC102"/>
    <w:rsid w:val="0579FE88"/>
    <w:rsid w:val="05D22A45"/>
    <w:rsid w:val="05E76F06"/>
    <w:rsid w:val="06C0A4A5"/>
    <w:rsid w:val="0725F92F"/>
    <w:rsid w:val="085027D5"/>
    <w:rsid w:val="08CC9C78"/>
    <w:rsid w:val="08FB6423"/>
    <w:rsid w:val="0A564C53"/>
    <w:rsid w:val="0B151A25"/>
    <w:rsid w:val="0B281115"/>
    <w:rsid w:val="0B2E071B"/>
    <w:rsid w:val="0B9232D0"/>
    <w:rsid w:val="0BCB3060"/>
    <w:rsid w:val="0D25EC23"/>
    <w:rsid w:val="0D6E8EB0"/>
    <w:rsid w:val="0DC6684C"/>
    <w:rsid w:val="0F3332DC"/>
    <w:rsid w:val="0F45560E"/>
    <w:rsid w:val="0F72B150"/>
    <w:rsid w:val="1025208C"/>
    <w:rsid w:val="105ED8EA"/>
    <w:rsid w:val="106B2C93"/>
    <w:rsid w:val="114B0B0D"/>
    <w:rsid w:val="11DE8C1B"/>
    <w:rsid w:val="12143AF3"/>
    <w:rsid w:val="12F55F46"/>
    <w:rsid w:val="135F0556"/>
    <w:rsid w:val="14E7FC61"/>
    <w:rsid w:val="153C18CD"/>
    <w:rsid w:val="15543367"/>
    <w:rsid w:val="1599C940"/>
    <w:rsid w:val="15C858C3"/>
    <w:rsid w:val="15E4671C"/>
    <w:rsid w:val="16D46D5A"/>
    <w:rsid w:val="176DF9DE"/>
    <w:rsid w:val="17C38FBE"/>
    <w:rsid w:val="17D73073"/>
    <w:rsid w:val="188BD429"/>
    <w:rsid w:val="18B9D3A6"/>
    <w:rsid w:val="1912FC99"/>
    <w:rsid w:val="1952530C"/>
    <w:rsid w:val="19AED7A8"/>
    <w:rsid w:val="19E1CA63"/>
    <w:rsid w:val="1A27A48A"/>
    <w:rsid w:val="1AFA519A"/>
    <w:rsid w:val="1B0BED84"/>
    <w:rsid w:val="1B0F3CBE"/>
    <w:rsid w:val="1B3BF005"/>
    <w:rsid w:val="1C82E6B8"/>
    <w:rsid w:val="1CEE8599"/>
    <w:rsid w:val="1D30873E"/>
    <w:rsid w:val="1D74E044"/>
    <w:rsid w:val="1DC6B6F9"/>
    <w:rsid w:val="1DD3BE39"/>
    <w:rsid w:val="1E06B521"/>
    <w:rsid w:val="1E3C7B49"/>
    <w:rsid w:val="1EC1819B"/>
    <w:rsid w:val="1EFB15AD"/>
    <w:rsid w:val="1F2A9A0D"/>
    <w:rsid w:val="1FCDC2BD"/>
    <w:rsid w:val="206B96F8"/>
    <w:rsid w:val="20D54E1E"/>
    <w:rsid w:val="210B5EFB"/>
    <w:rsid w:val="21D3A6BA"/>
    <w:rsid w:val="22A0B682"/>
    <w:rsid w:val="22E1E6AA"/>
    <w:rsid w:val="2307A14B"/>
    <w:rsid w:val="24A31BF4"/>
    <w:rsid w:val="24E3FD22"/>
    <w:rsid w:val="252ED52A"/>
    <w:rsid w:val="25F405AB"/>
    <w:rsid w:val="26122763"/>
    <w:rsid w:val="26560E43"/>
    <w:rsid w:val="26E4F311"/>
    <w:rsid w:val="26EE4DD9"/>
    <w:rsid w:val="27B4D622"/>
    <w:rsid w:val="28299558"/>
    <w:rsid w:val="29487D0E"/>
    <w:rsid w:val="2A06DF7A"/>
    <w:rsid w:val="2A2931D1"/>
    <w:rsid w:val="2B1E030D"/>
    <w:rsid w:val="2B463D29"/>
    <w:rsid w:val="2C9E9D9A"/>
    <w:rsid w:val="2DA74BEC"/>
    <w:rsid w:val="2E657933"/>
    <w:rsid w:val="2F11223A"/>
    <w:rsid w:val="2F3BA45C"/>
    <w:rsid w:val="30BAC243"/>
    <w:rsid w:val="311C690B"/>
    <w:rsid w:val="31536EE3"/>
    <w:rsid w:val="32D1FCC6"/>
    <w:rsid w:val="32DFA196"/>
    <w:rsid w:val="3377DEC9"/>
    <w:rsid w:val="33AF8900"/>
    <w:rsid w:val="33EE664D"/>
    <w:rsid w:val="3413EF02"/>
    <w:rsid w:val="34589C4D"/>
    <w:rsid w:val="347D6647"/>
    <w:rsid w:val="3490B2CC"/>
    <w:rsid w:val="3533BE1D"/>
    <w:rsid w:val="354CE67A"/>
    <w:rsid w:val="35C8F956"/>
    <w:rsid w:val="36022BDC"/>
    <w:rsid w:val="360B7C98"/>
    <w:rsid w:val="364CF6AE"/>
    <w:rsid w:val="365B1591"/>
    <w:rsid w:val="3698AC6A"/>
    <w:rsid w:val="36CF44C5"/>
    <w:rsid w:val="37279BF9"/>
    <w:rsid w:val="37533990"/>
    <w:rsid w:val="3764551C"/>
    <w:rsid w:val="3784CAF2"/>
    <w:rsid w:val="3973854C"/>
    <w:rsid w:val="39E6BD0A"/>
    <w:rsid w:val="39FFE073"/>
    <w:rsid w:val="3A13F339"/>
    <w:rsid w:val="3A2AD78E"/>
    <w:rsid w:val="3AB72A34"/>
    <w:rsid w:val="3AB93844"/>
    <w:rsid w:val="3B7B7268"/>
    <w:rsid w:val="3BC3C02C"/>
    <w:rsid w:val="3D3ED002"/>
    <w:rsid w:val="3E5CFAFE"/>
    <w:rsid w:val="3EDAA063"/>
    <w:rsid w:val="40394DDC"/>
    <w:rsid w:val="405656AD"/>
    <w:rsid w:val="411C605E"/>
    <w:rsid w:val="411FF2DE"/>
    <w:rsid w:val="4182DB85"/>
    <w:rsid w:val="4225449F"/>
    <w:rsid w:val="42396933"/>
    <w:rsid w:val="429B3DA7"/>
    <w:rsid w:val="42BD8D53"/>
    <w:rsid w:val="42CC91B2"/>
    <w:rsid w:val="43B89177"/>
    <w:rsid w:val="43D3B565"/>
    <w:rsid w:val="43FBE08E"/>
    <w:rsid w:val="4423C890"/>
    <w:rsid w:val="44864797"/>
    <w:rsid w:val="45261658"/>
    <w:rsid w:val="4547A733"/>
    <w:rsid w:val="456D8A35"/>
    <w:rsid w:val="461BF1D5"/>
    <w:rsid w:val="46464DA0"/>
    <w:rsid w:val="4815CA53"/>
    <w:rsid w:val="49109C63"/>
    <w:rsid w:val="4937FAC1"/>
    <w:rsid w:val="4957DDEE"/>
    <w:rsid w:val="4A40DCBA"/>
    <w:rsid w:val="4AE1ED6C"/>
    <w:rsid w:val="4BA9D08E"/>
    <w:rsid w:val="4BC3A35C"/>
    <w:rsid w:val="4C6B53DA"/>
    <w:rsid w:val="4C7A18DA"/>
    <w:rsid w:val="4C7DBDCD"/>
    <w:rsid w:val="4CD46799"/>
    <w:rsid w:val="4CDD313D"/>
    <w:rsid w:val="4D5CE152"/>
    <w:rsid w:val="4D77423C"/>
    <w:rsid w:val="4D9E6A08"/>
    <w:rsid w:val="4E83F80E"/>
    <w:rsid w:val="4F907680"/>
    <w:rsid w:val="508E4DAA"/>
    <w:rsid w:val="50F25190"/>
    <w:rsid w:val="51351EC0"/>
    <w:rsid w:val="5146BCEE"/>
    <w:rsid w:val="5446D776"/>
    <w:rsid w:val="547D4C93"/>
    <w:rsid w:val="56E6AAF4"/>
    <w:rsid w:val="56FD4ABE"/>
    <w:rsid w:val="574E09AA"/>
    <w:rsid w:val="575B908A"/>
    <w:rsid w:val="581ACA14"/>
    <w:rsid w:val="58776932"/>
    <w:rsid w:val="5970B3F0"/>
    <w:rsid w:val="5972CA32"/>
    <w:rsid w:val="59B60605"/>
    <w:rsid w:val="59E49914"/>
    <w:rsid w:val="5A2112B3"/>
    <w:rsid w:val="5A8EC7D9"/>
    <w:rsid w:val="5AC55B5D"/>
    <w:rsid w:val="5B22200D"/>
    <w:rsid w:val="5CB8CC8A"/>
    <w:rsid w:val="5CEB23AD"/>
    <w:rsid w:val="5D4D4158"/>
    <w:rsid w:val="5D6D57E0"/>
    <w:rsid w:val="5DB714C3"/>
    <w:rsid w:val="5E21A524"/>
    <w:rsid w:val="5E7881B0"/>
    <w:rsid w:val="5F12C11F"/>
    <w:rsid w:val="5F9CB2AF"/>
    <w:rsid w:val="60E25562"/>
    <w:rsid w:val="645482FF"/>
    <w:rsid w:val="64860880"/>
    <w:rsid w:val="648FA417"/>
    <w:rsid w:val="649C6F00"/>
    <w:rsid w:val="650BE0F0"/>
    <w:rsid w:val="6556A29E"/>
    <w:rsid w:val="656B6BC8"/>
    <w:rsid w:val="659C8F67"/>
    <w:rsid w:val="662B7478"/>
    <w:rsid w:val="672F9A84"/>
    <w:rsid w:val="67322873"/>
    <w:rsid w:val="6778347B"/>
    <w:rsid w:val="679F4091"/>
    <w:rsid w:val="682D482A"/>
    <w:rsid w:val="68A0D418"/>
    <w:rsid w:val="68ED1B5E"/>
    <w:rsid w:val="6963153A"/>
    <w:rsid w:val="697FE959"/>
    <w:rsid w:val="69E8B427"/>
    <w:rsid w:val="6A02E987"/>
    <w:rsid w:val="6A3EDCEB"/>
    <w:rsid w:val="6A65B51B"/>
    <w:rsid w:val="6ADE7BBD"/>
    <w:rsid w:val="6B0EC416"/>
    <w:rsid w:val="6C96EB1A"/>
    <w:rsid w:val="6D33F376"/>
    <w:rsid w:val="6D856CAE"/>
    <w:rsid w:val="6DDA5E75"/>
    <w:rsid w:val="6DDD4E48"/>
    <w:rsid w:val="6E24D165"/>
    <w:rsid w:val="6E5D4AA2"/>
    <w:rsid w:val="6F5A18DA"/>
    <w:rsid w:val="705DCDBE"/>
    <w:rsid w:val="70D7C9EE"/>
    <w:rsid w:val="7179EAAF"/>
    <w:rsid w:val="71898D4C"/>
    <w:rsid w:val="719167BF"/>
    <w:rsid w:val="71ADAA97"/>
    <w:rsid w:val="724F9AAF"/>
    <w:rsid w:val="731262A2"/>
    <w:rsid w:val="73D7E564"/>
    <w:rsid w:val="742D89FD"/>
    <w:rsid w:val="74B9DCA3"/>
    <w:rsid w:val="74DD84F1"/>
    <w:rsid w:val="7552DFC9"/>
    <w:rsid w:val="76304977"/>
    <w:rsid w:val="769741BE"/>
    <w:rsid w:val="7700F28C"/>
    <w:rsid w:val="77041409"/>
    <w:rsid w:val="770476D1"/>
    <w:rsid w:val="778AFE7E"/>
    <w:rsid w:val="781525B3"/>
    <w:rsid w:val="78C11DDA"/>
    <w:rsid w:val="79F026AF"/>
    <w:rsid w:val="7A0BD916"/>
    <w:rsid w:val="7A6583D7"/>
    <w:rsid w:val="7AD98C74"/>
    <w:rsid w:val="7B2C8FFD"/>
    <w:rsid w:val="7BF8BE9C"/>
    <w:rsid w:val="7C42CD70"/>
    <w:rsid w:val="7C749F34"/>
    <w:rsid w:val="7CB27A91"/>
    <w:rsid w:val="7CB8C74C"/>
    <w:rsid w:val="7CFB9211"/>
    <w:rsid w:val="7D1BE8C3"/>
    <w:rsid w:val="7D2EE013"/>
    <w:rsid w:val="7D79F959"/>
    <w:rsid w:val="7D8F98A4"/>
    <w:rsid w:val="7D948EFD"/>
    <w:rsid w:val="7E3BE294"/>
    <w:rsid w:val="7FB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N20210219-1594514891-3267</_dlc_DocId>
    <_dlc_DocIdUrl xmlns="f6d82c61-1620-4961-a845-3717486f5cdd">
      <Url>https://navioteknoloji.sharepoint.com/teams/N20210219/_layouts/15/DocIdRedir.aspx?ID=N20210219-1594514891-3267</Url>
      <Description>N20210219-1594514891-3267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E58F28-BEAC-4B44-99F1-40E50507830A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14</revision>
  <dcterms:created xsi:type="dcterms:W3CDTF">2021-11-26T14:18:00.0000000Z</dcterms:created>
  <dcterms:modified xsi:type="dcterms:W3CDTF">2023-01-18T15:21:05.5590514Z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d195be85-0bfd-45bc-bd4f-230067ce18fa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