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E008" w14:textId="77777777" w:rsidR="00340485" w:rsidRDefault="001D73A5">
      <w:pPr>
        <w:pStyle w:val="af3"/>
        <w:ind w:firstLine="0"/>
      </w:pPr>
      <w:r>
        <w:rPr>
          <w:sz w:val="24"/>
          <w:szCs w:val="24"/>
        </w:rPr>
        <w:t>Министерство образования и науки Российской Федерации</w:t>
      </w:r>
    </w:p>
    <w:p w14:paraId="14675B24" w14:textId="77777777" w:rsidR="00340485" w:rsidRDefault="001D73A5">
      <w:pPr>
        <w:pStyle w:val="af4"/>
        <w:widowControl/>
        <w:pBdr>
          <w:top w:val="nil"/>
          <w:left w:val="nil"/>
          <w:bottom w:val="nil"/>
          <w:right w:val="nil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  <w:caps w:val="0"/>
          <w:sz w:val="20"/>
        </w:rPr>
        <w:t xml:space="preserve">Федеральное государственное автономное образовательное учреждение </w:t>
      </w:r>
    </w:p>
    <w:p w14:paraId="5C202B73" w14:textId="77777777" w:rsidR="00340485" w:rsidRDefault="001D73A5">
      <w:pPr>
        <w:pStyle w:val="af4"/>
        <w:widowControl/>
        <w:pBdr>
          <w:top w:val="nil"/>
          <w:left w:val="nil"/>
          <w:bottom w:val="nil"/>
          <w:right w:val="nil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  <w:caps w:val="0"/>
          <w:sz w:val="20"/>
        </w:rPr>
        <w:t>высшего образования</w:t>
      </w:r>
    </w:p>
    <w:p w14:paraId="592FBD88" w14:textId="77777777" w:rsidR="00340485" w:rsidRDefault="00340485">
      <w:pPr>
        <w:pStyle w:val="af3"/>
        <w:ind w:firstLine="0"/>
        <w:rPr>
          <w:sz w:val="24"/>
          <w:szCs w:val="24"/>
        </w:rPr>
      </w:pPr>
    </w:p>
    <w:p w14:paraId="1786F3AF" w14:textId="77777777" w:rsidR="00340485" w:rsidRDefault="001D73A5">
      <w:pPr>
        <w:pStyle w:val="af3"/>
        <w:spacing w:after="120" w:line="240" w:lineRule="auto"/>
        <w:ind w:firstLine="0"/>
      </w:pPr>
      <w:r>
        <w:rPr>
          <w:sz w:val="24"/>
          <w:szCs w:val="24"/>
        </w:rPr>
        <w:t>НАЦИОНАЛЬНЫЙ ИССЛЕДОВАТЕЛЬСКИЙ ЯДЕРНЫЙ УНИВЕРСИТЕТ «МИФИ»</w:t>
      </w:r>
    </w:p>
    <w:p w14:paraId="2F3F3BEB" w14:textId="77777777" w:rsidR="00340485" w:rsidRDefault="001D73A5">
      <w:pPr>
        <w:spacing w:after="120"/>
        <w:jc w:val="center"/>
      </w:pPr>
      <w:r>
        <w:t xml:space="preserve">ИНСТИТУТ НАНОТЕХНОЛОГИЙ В ЭЛЕКТРОНИКЕ, </w:t>
      </w:r>
      <w:r>
        <w:t>СПИНТРОНИКЕ И ФОТОНИКЕ</w:t>
      </w:r>
    </w:p>
    <w:p w14:paraId="27EA7AD1" w14:textId="77777777" w:rsidR="00340485" w:rsidRDefault="001D73A5">
      <w:pPr>
        <w:spacing w:after="120"/>
        <w:jc w:val="center"/>
      </w:pPr>
      <w:r>
        <w:t>КАФЕДРА ЭЛЕКТРОНИКИ</w:t>
      </w:r>
    </w:p>
    <w:p w14:paraId="69767299" w14:textId="77777777" w:rsidR="00340485" w:rsidRDefault="00340485">
      <w:pPr>
        <w:pStyle w:val="af3"/>
      </w:pPr>
    </w:p>
    <w:p w14:paraId="00174D26" w14:textId="77777777" w:rsidR="00340485" w:rsidRDefault="00340485">
      <w:pPr>
        <w:pStyle w:val="af3"/>
      </w:pPr>
    </w:p>
    <w:p w14:paraId="18F75E0F" w14:textId="77777777" w:rsidR="00340485" w:rsidRDefault="001D73A5">
      <w:pPr>
        <w:pStyle w:val="af3"/>
        <w:ind w:firstLine="7200"/>
        <w:jc w:val="left"/>
      </w:pPr>
      <w:r>
        <w:rPr>
          <w:sz w:val="24"/>
          <w:szCs w:val="24"/>
        </w:rPr>
        <w:t>На правах рукописи</w:t>
      </w:r>
    </w:p>
    <w:p w14:paraId="64E02237" w14:textId="77777777" w:rsidR="00340485" w:rsidRDefault="001D73A5">
      <w:pPr>
        <w:spacing w:line="480" w:lineRule="auto"/>
        <w:ind w:firstLine="7200"/>
      </w:pPr>
      <w:r>
        <w:t>УДК 621.38</w:t>
      </w:r>
    </w:p>
    <w:p w14:paraId="058D8B65" w14:textId="77777777" w:rsidR="00340485" w:rsidRDefault="00340485">
      <w:pPr>
        <w:spacing w:line="480" w:lineRule="auto"/>
        <w:ind w:firstLine="7920"/>
      </w:pPr>
    </w:p>
    <w:p w14:paraId="222942D0" w14:textId="77777777" w:rsidR="00340485" w:rsidRDefault="001D73A5">
      <w:pPr>
        <w:pStyle w:val="af3"/>
        <w:ind w:firstLine="0"/>
      </w:pPr>
      <w:proofErr w:type="spellStart"/>
      <w:r>
        <w:rPr>
          <w:sz w:val="24"/>
          <w:szCs w:val="24"/>
        </w:rPr>
        <w:t>Минибаев</w:t>
      </w:r>
      <w:proofErr w:type="spellEnd"/>
      <w:r>
        <w:rPr>
          <w:sz w:val="24"/>
          <w:szCs w:val="24"/>
        </w:rPr>
        <w:t xml:space="preserve"> Тагир </w:t>
      </w:r>
      <w:proofErr w:type="spellStart"/>
      <w:r>
        <w:rPr>
          <w:sz w:val="24"/>
          <w:szCs w:val="24"/>
        </w:rPr>
        <w:t>Ильдарович</w:t>
      </w:r>
      <w:proofErr w:type="spellEnd"/>
      <w:r>
        <w:rPr>
          <w:sz w:val="24"/>
          <w:szCs w:val="24"/>
        </w:rPr>
        <w:t xml:space="preserve"> </w:t>
      </w:r>
    </w:p>
    <w:p w14:paraId="23F4E3FB" w14:textId="77777777" w:rsidR="00340485" w:rsidRDefault="001D73A5">
      <w:pPr>
        <w:pStyle w:val="af3"/>
        <w:ind w:firstLine="0"/>
      </w:pPr>
      <w:r>
        <w:rPr>
          <w:caps/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</w:t>
      </w:r>
    </w:p>
    <w:p w14:paraId="04DAD36D" w14:textId="77777777" w:rsidR="00340485" w:rsidRDefault="00340485">
      <w:pPr>
        <w:pStyle w:val="af3"/>
        <w:ind w:firstLine="0"/>
        <w:rPr>
          <w:sz w:val="24"/>
          <w:szCs w:val="24"/>
        </w:rPr>
      </w:pPr>
    </w:p>
    <w:p w14:paraId="59EDBBC3" w14:textId="77777777" w:rsidR="00340485" w:rsidRDefault="001D73A5">
      <w:pPr>
        <w:pStyle w:val="af3"/>
        <w:ind w:firstLine="0"/>
      </w:pPr>
      <w:r>
        <w:rPr>
          <w:sz w:val="24"/>
          <w:szCs w:val="24"/>
        </w:rPr>
        <w:t>Выпускная квалификационная работа специалист</w:t>
      </w:r>
      <w:r>
        <w:rPr>
          <w:sz w:val="24"/>
          <w:szCs w:val="24"/>
        </w:rPr>
        <w:t>а</w:t>
      </w:r>
    </w:p>
    <w:p w14:paraId="10490667" w14:textId="77777777" w:rsidR="00340485" w:rsidRDefault="00340485">
      <w:pPr>
        <w:pStyle w:val="af3"/>
        <w:rPr>
          <w:sz w:val="24"/>
          <w:szCs w:val="24"/>
        </w:rPr>
      </w:pPr>
    </w:p>
    <w:p w14:paraId="5C8759BC" w14:textId="77777777" w:rsidR="00340485" w:rsidRDefault="001D73A5">
      <w:pPr>
        <w:pStyle w:val="af3"/>
        <w:ind w:firstLine="0"/>
      </w:pPr>
      <w:r>
        <w:rPr>
          <w:sz w:val="22"/>
          <w:szCs w:val="22"/>
        </w:rPr>
        <w:t xml:space="preserve">Направление подготовки (специальности) </w:t>
      </w:r>
    </w:p>
    <w:p w14:paraId="4F8A639A" w14:textId="77777777" w:rsidR="00340485" w:rsidRDefault="001D73A5">
      <w:pPr>
        <w:pStyle w:val="af3"/>
        <w:ind w:firstLine="0"/>
      </w:pPr>
      <w:r>
        <w:rPr>
          <w:sz w:val="22"/>
          <w:szCs w:val="22"/>
        </w:rPr>
        <w:t>14.05.04 Электроника и автоматика физических установок</w:t>
      </w:r>
    </w:p>
    <w:p w14:paraId="0B1BF0C7" w14:textId="77777777" w:rsidR="00340485" w:rsidRDefault="00340485">
      <w:pPr>
        <w:pStyle w:val="af3"/>
        <w:ind w:firstLine="0"/>
        <w:jc w:val="both"/>
        <w:rPr>
          <w:sz w:val="24"/>
          <w:szCs w:val="24"/>
        </w:rPr>
      </w:pPr>
    </w:p>
    <w:p w14:paraId="49F0B000" w14:textId="77777777" w:rsidR="00340485" w:rsidRDefault="00340485">
      <w:pPr>
        <w:pStyle w:val="af3"/>
        <w:ind w:firstLine="0"/>
        <w:jc w:val="both"/>
        <w:rPr>
          <w:sz w:val="24"/>
          <w:szCs w:val="24"/>
        </w:rPr>
      </w:pPr>
    </w:p>
    <w:p w14:paraId="319CC233" w14:textId="77777777" w:rsidR="00340485" w:rsidRDefault="00340485">
      <w:pPr>
        <w:pStyle w:val="af3"/>
        <w:ind w:firstLine="0"/>
        <w:jc w:val="both"/>
        <w:rPr>
          <w:sz w:val="24"/>
          <w:szCs w:val="24"/>
        </w:rPr>
      </w:pPr>
    </w:p>
    <w:tbl>
      <w:tblPr>
        <w:tblW w:w="3652" w:type="dxa"/>
        <w:jc w:val="right"/>
        <w:tblLook w:val="04A0" w:firstRow="1" w:lastRow="0" w:firstColumn="1" w:lastColumn="0" w:noHBand="0" w:noVBand="1"/>
      </w:tblPr>
      <w:tblGrid>
        <w:gridCol w:w="3652"/>
      </w:tblGrid>
      <w:tr w:rsidR="00340485" w14:paraId="5E200CAA" w14:textId="77777777">
        <w:trPr>
          <w:jc w:val="right"/>
        </w:trPr>
        <w:tc>
          <w:tcPr>
            <w:tcW w:w="3652" w:type="dxa"/>
          </w:tcPr>
          <w:p w14:paraId="65D2DBF7" w14:textId="77777777" w:rsidR="00340485" w:rsidRDefault="001D73A5">
            <w:r>
              <w:rPr>
                <w:bCs/>
              </w:rPr>
              <w:t>Выпускная квалификационная работа защищена</w:t>
            </w:r>
          </w:p>
          <w:p w14:paraId="654D90D5" w14:textId="77777777" w:rsidR="00340485" w:rsidRDefault="00340485">
            <w:pPr>
              <w:rPr>
                <w:bCs/>
              </w:rPr>
            </w:pPr>
          </w:p>
          <w:p w14:paraId="6BBA301D" w14:textId="77777777" w:rsidR="00340485" w:rsidRDefault="001D73A5">
            <w:proofErr w:type="gramStart"/>
            <w:r>
              <w:rPr>
                <w:bCs/>
              </w:rPr>
              <w:t xml:space="preserve">«  </w:t>
            </w:r>
            <w:proofErr w:type="gramEnd"/>
            <w:r>
              <w:rPr>
                <w:bCs/>
              </w:rPr>
              <w:t xml:space="preserve">         »_____________2020 г.</w:t>
            </w:r>
          </w:p>
          <w:p w14:paraId="60D4C896" w14:textId="77777777" w:rsidR="00340485" w:rsidRDefault="00340485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340485" w14:paraId="6EFADD76" w14:textId="77777777">
        <w:trPr>
          <w:jc w:val="right"/>
        </w:trPr>
        <w:tc>
          <w:tcPr>
            <w:tcW w:w="3652" w:type="dxa"/>
          </w:tcPr>
          <w:p w14:paraId="0E92BE5C" w14:textId="77777777" w:rsidR="00340485" w:rsidRDefault="001D73A5">
            <w:r>
              <w:rPr>
                <w:bCs/>
              </w:rPr>
              <w:t>Оценка ___________________</w:t>
            </w:r>
          </w:p>
          <w:p w14:paraId="2E9D98C7" w14:textId="77777777" w:rsidR="00340485" w:rsidRDefault="00340485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340485" w14:paraId="3C21F560" w14:textId="77777777">
        <w:trPr>
          <w:jc w:val="right"/>
        </w:trPr>
        <w:tc>
          <w:tcPr>
            <w:tcW w:w="3652" w:type="dxa"/>
          </w:tcPr>
          <w:p w14:paraId="290EE989" w14:textId="77777777" w:rsidR="00340485" w:rsidRDefault="001D73A5">
            <w:r>
              <w:rPr>
                <w:bCs/>
              </w:rPr>
              <w:lastRenderedPageBreak/>
              <w:t>Секретарь ГЭК ____________</w:t>
            </w:r>
          </w:p>
        </w:tc>
      </w:tr>
    </w:tbl>
    <w:p w14:paraId="7DCF3E16" w14:textId="77777777" w:rsidR="00340485" w:rsidRDefault="00340485">
      <w:pPr>
        <w:pStyle w:val="af3"/>
        <w:rPr>
          <w:sz w:val="24"/>
          <w:szCs w:val="24"/>
        </w:rPr>
      </w:pPr>
    </w:p>
    <w:p w14:paraId="128DC682" w14:textId="77777777" w:rsidR="00340485" w:rsidRDefault="00340485">
      <w:pPr>
        <w:pStyle w:val="af3"/>
        <w:jc w:val="both"/>
        <w:rPr>
          <w:sz w:val="24"/>
          <w:szCs w:val="24"/>
        </w:rPr>
      </w:pPr>
    </w:p>
    <w:p w14:paraId="64052E15" w14:textId="77777777" w:rsidR="00340485" w:rsidRDefault="00340485">
      <w:pPr>
        <w:pStyle w:val="af3"/>
        <w:jc w:val="both"/>
        <w:rPr>
          <w:sz w:val="24"/>
          <w:szCs w:val="24"/>
        </w:rPr>
      </w:pPr>
    </w:p>
    <w:p w14:paraId="35C5D90F" w14:textId="77777777" w:rsidR="00340485" w:rsidRDefault="00340485">
      <w:pPr>
        <w:pStyle w:val="af3"/>
        <w:jc w:val="both"/>
        <w:rPr>
          <w:sz w:val="24"/>
          <w:szCs w:val="24"/>
        </w:rPr>
      </w:pPr>
    </w:p>
    <w:p w14:paraId="0224F0D7" w14:textId="77777777" w:rsidR="00340485" w:rsidRDefault="00340485">
      <w:pPr>
        <w:pStyle w:val="af3"/>
        <w:jc w:val="both"/>
        <w:rPr>
          <w:sz w:val="24"/>
          <w:szCs w:val="24"/>
        </w:rPr>
      </w:pPr>
    </w:p>
    <w:p w14:paraId="5E381A28" w14:textId="77777777" w:rsidR="00340485" w:rsidRDefault="00340485">
      <w:pPr>
        <w:pStyle w:val="af3"/>
        <w:ind w:firstLine="0"/>
        <w:jc w:val="both"/>
        <w:rPr>
          <w:sz w:val="24"/>
          <w:szCs w:val="24"/>
        </w:rPr>
      </w:pPr>
    </w:p>
    <w:p w14:paraId="29505743" w14:textId="77777777" w:rsidR="00340485" w:rsidRDefault="001D73A5">
      <w:pPr>
        <w:pStyle w:val="af3"/>
        <w:ind w:firstLine="0"/>
      </w:pPr>
      <w:r>
        <w:rPr>
          <w:sz w:val="24"/>
          <w:szCs w:val="24"/>
        </w:rPr>
        <w:t xml:space="preserve">г. </w:t>
      </w:r>
      <w:r>
        <w:rPr>
          <w:sz w:val="24"/>
          <w:szCs w:val="24"/>
        </w:rPr>
        <w:t>Москва, 2020</w:t>
      </w:r>
    </w:p>
    <w:p w14:paraId="0A3070F2" w14:textId="77777777" w:rsidR="00340485" w:rsidRDefault="00340485">
      <w:pPr>
        <w:jc w:val="center"/>
        <w:rPr>
          <w:b/>
        </w:rPr>
      </w:pPr>
    </w:p>
    <w:p w14:paraId="7F69B1F3" w14:textId="77777777" w:rsidR="00340485" w:rsidRDefault="00340485">
      <w:pPr>
        <w:jc w:val="center"/>
        <w:rPr>
          <w:b/>
        </w:rPr>
      </w:pPr>
    </w:p>
    <w:p w14:paraId="14DCC6C5" w14:textId="77777777" w:rsidR="00340485" w:rsidRDefault="001D73A5">
      <w:pPr>
        <w:jc w:val="center"/>
      </w:pPr>
      <w:r>
        <w:rPr>
          <w:b/>
        </w:rPr>
        <w:t>ПОЯСНИТЕЛЬНАЯ ЗАПИСКА</w:t>
      </w:r>
    </w:p>
    <w:p w14:paraId="74C2210C" w14:textId="77777777" w:rsidR="00340485" w:rsidRDefault="001D73A5">
      <w:pPr>
        <w:jc w:val="center"/>
      </w:pPr>
      <w:r>
        <w:rPr>
          <w:b/>
        </w:rPr>
        <w:t>К ДИПЛОМНОМУ ПРОЕКТУ НА ТЕМУ:</w:t>
      </w:r>
    </w:p>
    <w:p w14:paraId="567AAD03" w14:textId="77777777" w:rsidR="00340485" w:rsidRDefault="00340485"/>
    <w:p w14:paraId="3B4C3C68" w14:textId="77777777" w:rsidR="00340485" w:rsidRDefault="001D73A5">
      <w:pPr>
        <w:pStyle w:val="af3"/>
        <w:ind w:firstLine="0"/>
      </w:pPr>
      <w:r>
        <w:rPr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эксперимента.</w:t>
      </w:r>
    </w:p>
    <w:p w14:paraId="76B64655" w14:textId="77777777" w:rsidR="00340485" w:rsidRDefault="00340485">
      <w:pPr>
        <w:jc w:val="center"/>
      </w:pPr>
    </w:p>
    <w:p w14:paraId="49B521F1" w14:textId="77777777" w:rsidR="00340485" w:rsidRDefault="00340485">
      <w:pPr>
        <w:jc w:val="center"/>
      </w:pPr>
    </w:p>
    <w:p w14:paraId="44E3E627" w14:textId="77777777" w:rsidR="00340485" w:rsidRDefault="00340485">
      <w:pPr>
        <w:jc w:val="center"/>
      </w:pPr>
    </w:p>
    <w:p w14:paraId="76014A92" w14:textId="77777777" w:rsidR="00340485" w:rsidRDefault="00340485">
      <w:pPr>
        <w:jc w:val="center"/>
      </w:pPr>
    </w:p>
    <w:p w14:paraId="2A96AC2A" w14:textId="77777777" w:rsidR="00340485" w:rsidRDefault="00340485">
      <w:pPr>
        <w:jc w:val="center"/>
      </w:pPr>
    </w:p>
    <w:p w14:paraId="71579B1A" w14:textId="77777777" w:rsidR="00340485" w:rsidRDefault="00340485">
      <w:pPr>
        <w:jc w:val="center"/>
      </w:pPr>
    </w:p>
    <w:p w14:paraId="48E6181A" w14:textId="77777777" w:rsidR="00340485" w:rsidRDefault="00340485">
      <w:pPr>
        <w:ind w:firstLine="284"/>
        <w:jc w:val="center"/>
        <w:rPr>
          <w:rFonts w:cs="Arial"/>
          <w:szCs w:val="24"/>
        </w:rPr>
      </w:pPr>
    </w:p>
    <w:p w14:paraId="3E376766" w14:textId="77777777" w:rsidR="00340485" w:rsidRDefault="001D73A5">
      <w:pPr>
        <w:ind w:firstLine="1276"/>
      </w:pPr>
      <w:r>
        <w:rPr>
          <w:rFonts w:cs="Arial"/>
          <w:szCs w:val="24"/>
        </w:rPr>
        <w:t>Студент-</w:t>
      </w:r>
      <w:proofErr w:type="gramStart"/>
      <w:r>
        <w:rPr>
          <w:rFonts w:cs="Arial"/>
          <w:szCs w:val="24"/>
        </w:rPr>
        <w:t xml:space="preserve">дипломник:   </w:t>
      </w:r>
      <w:proofErr w:type="gramEnd"/>
      <w:r>
        <w:rPr>
          <w:rFonts w:cs="Arial"/>
          <w:szCs w:val="24"/>
        </w:rPr>
        <w:t xml:space="preserve">        ________________________  /</w:t>
      </w:r>
      <w:proofErr w:type="spellStart"/>
      <w:r>
        <w:rPr>
          <w:rFonts w:cs="Arial"/>
          <w:szCs w:val="24"/>
          <w:u w:val="single"/>
        </w:rPr>
        <w:t>Минибаев</w:t>
      </w:r>
      <w:proofErr w:type="spellEnd"/>
      <w:r>
        <w:rPr>
          <w:rFonts w:cs="Arial"/>
          <w:szCs w:val="24"/>
          <w:u w:val="single"/>
        </w:rPr>
        <w:t xml:space="preserve"> Т. И.</w:t>
      </w:r>
      <w:r>
        <w:rPr>
          <w:rFonts w:cs="Arial"/>
          <w:szCs w:val="24"/>
        </w:rPr>
        <w:t xml:space="preserve"> /</w:t>
      </w:r>
    </w:p>
    <w:p w14:paraId="6E86989B" w14:textId="77777777" w:rsidR="00340485" w:rsidRDefault="001D73A5">
      <w:pPr>
        <w:ind w:firstLine="1276"/>
      </w:pPr>
      <w:r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  <w:t xml:space="preserve">                                                                подпись                              ФИО</w:t>
      </w:r>
    </w:p>
    <w:p w14:paraId="3C99695F" w14:textId="77777777" w:rsidR="00340485" w:rsidRDefault="001D73A5">
      <w:pPr>
        <w:ind w:firstLine="1276"/>
      </w:pPr>
      <w:r>
        <w:rPr>
          <w:szCs w:val="24"/>
          <w:highlight w:val="yellow"/>
        </w:rPr>
        <w:t xml:space="preserve">Руководитель </w:t>
      </w:r>
      <w:proofErr w:type="gramStart"/>
      <w:r>
        <w:rPr>
          <w:szCs w:val="24"/>
          <w:highlight w:val="yellow"/>
        </w:rPr>
        <w:t xml:space="preserve">проекта:   </w:t>
      </w:r>
      <w:proofErr w:type="gramEnd"/>
      <w:r>
        <w:rPr>
          <w:szCs w:val="24"/>
          <w:highlight w:val="yellow"/>
        </w:rPr>
        <w:t xml:space="preserve">     ________________________  / /</w:t>
      </w:r>
    </w:p>
    <w:p w14:paraId="646C2D1D" w14:textId="77777777" w:rsidR="00340485" w:rsidRDefault="001D73A5">
      <w:pPr>
        <w:ind w:left="2264" w:firstLine="1276"/>
      </w:pPr>
      <w:r>
        <w:rPr>
          <w:rFonts w:cs="Arial"/>
          <w:sz w:val="18"/>
          <w:szCs w:val="18"/>
        </w:rPr>
        <w:t xml:space="preserve">                                                подпись                              ФИО</w:t>
      </w:r>
    </w:p>
    <w:p w14:paraId="250B95F1" w14:textId="77777777" w:rsidR="00340485" w:rsidRDefault="001D73A5">
      <w:pPr>
        <w:ind w:firstLine="1276"/>
      </w:pPr>
      <w:r>
        <w:rPr>
          <w:szCs w:val="24"/>
          <w:highlight w:val="yellow"/>
        </w:rPr>
        <w:t xml:space="preserve">Соруководитель проекта от НИЯУ </w:t>
      </w:r>
      <w:proofErr w:type="gramStart"/>
      <w:r>
        <w:rPr>
          <w:szCs w:val="24"/>
          <w:highlight w:val="yellow"/>
        </w:rPr>
        <w:t>МИФИ:  _</w:t>
      </w:r>
      <w:proofErr w:type="gramEnd"/>
      <w:r>
        <w:rPr>
          <w:szCs w:val="24"/>
          <w:highlight w:val="yellow"/>
        </w:rPr>
        <w:t xml:space="preserve">_________  / </w:t>
      </w:r>
      <w:r>
        <w:rPr>
          <w:szCs w:val="24"/>
          <w:highlight w:val="yellow"/>
          <w:u w:val="single"/>
        </w:rPr>
        <w:t>Уланова А. В.</w:t>
      </w:r>
      <w:r>
        <w:rPr>
          <w:szCs w:val="24"/>
          <w:highlight w:val="yellow"/>
        </w:rPr>
        <w:t xml:space="preserve"> /</w:t>
      </w:r>
    </w:p>
    <w:p w14:paraId="48840150" w14:textId="77777777" w:rsidR="00340485" w:rsidRDefault="001D73A5">
      <w:pPr>
        <w:ind w:firstLine="1276"/>
      </w:pPr>
      <w:r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>
        <w:rPr>
          <w:rFonts w:cs="Arial"/>
          <w:sz w:val="18"/>
          <w:szCs w:val="18"/>
          <w:highlight w:val="yellow"/>
        </w:rPr>
        <w:t>п</w:t>
      </w:r>
      <w:r>
        <w:rPr>
          <w:rFonts w:cs="Arial"/>
          <w:sz w:val="18"/>
          <w:szCs w:val="18"/>
          <w:highlight w:val="yellow"/>
        </w:rPr>
        <w:t>одпись                              ФИО</w:t>
      </w:r>
    </w:p>
    <w:p w14:paraId="0B332DD6" w14:textId="77777777" w:rsidR="00340485" w:rsidRDefault="001D73A5">
      <w:pPr>
        <w:ind w:firstLine="1276"/>
      </w:pPr>
      <w:r>
        <w:rPr>
          <w:szCs w:val="24"/>
          <w:highlight w:val="yellow"/>
        </w:rPr>
        <w:t xml:space="preserve">Рецензент </w:t>
      </w:r>
      <w:proofErr w:type="gramStart"/>
      <w:r>
        <w:rPr>
          <w:szCs w:val="24"/>
          <w:highlight w:val="yellow"/>
        </w:rPr>
        <w:t xml:space="preserve">проекта:   </w:t>
      </w:r>
      <w:proofErr w:type="gramEnd"/>
      <w:r>
        <w:rPr>
          <w:szCs w:val="24"/>
          <w:highlight w:val="yellow"/>
        </w:rPr>
        <w:t xml:space="preserve">           ________________________  / /</w:t>
      </w:r>
    </w:p>
    <w:p w14:paraId="45722111" w14:textId="77777777" w:rsidR="00340485" w:rsidRDefault="001D73A5">
      <w:pPr>
        <w:ind w:firstLine="1276"/>
      </w:pPr>
      <w:r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>
        <w:rPr>
          <w:rFonts w:cs="Arial"/>
          <w:sz w:val="18"/>
          <w:szCs w:val="18"/>
          <w:highlight w:val="yellow"/>
        </w:rPr>
        <w:t>подпись                               ФИО</w:t>
      </w:r>
    </w:p>
    <w:p w14:paraId="466B571A" w14:textId="77777777" w:rsidR="00340485" w:rsidRDefault="001D73A5">
      <w:pPr>
        <w:ind w:right="-1" w:firstLine="1276"/>
      </w:pPr>
      <w:r>
        <w:rPr>
          <w:rFonts w:cs="Arial"/>
          <w:szCs w:val="24"/>
          <w:highlight w:val="yellow"/>
        </w:rPr>
        <w:t>Зам. Заведующе</w:t>
      </w:r>
      <w:r>
        <w:rPr>
          <w:rFonts w:cs="Arial"/>
          <w:szCs w:val="24"/>
          <w:highlight w:val="yellow"/>
        </w:rPr>
        <w:t xml:space="preserve">го кафедрой №3____________________ </w:t>
      </w:r>
      <w:r>
        <w:rPr>
          <w:rFonts w:cs="Arial"/>
          <w:szCs w:val="24"/>
          <w:highlight w:val="yellow"/>
          <w:u w:val="single"/>
        </w:rPr>
        <w:t>/ Барбашов В.М</w:t>
      </w:r>
      <w:r>
        <w:rPr>
          <w:rFonts w:cs="Arial"/>
          <w:szCs w:val="24"/>
          <w:u w:val="single"/>
        </w:rPr>
        <w:t>.</w:t>
      </w:r>
      <w:r>
        <w:rPr>
          <w:rFonts w:cs="Arial"/>
          <w:szCs w:val="24"/>
        </w:rPr>
        <w:t xml:space="preserve"> /</w:t>
      </w:r>
    </w:p>
    <w:p w14:paraId="1EF956B1" w14:textId="77777777" w:rsidR="00340485" w:rsidRDefault="001D73A5">
      <w:pPr>
        <w:ind w:firstLine="1276"/>
      </w:pPr>
      <w:r>
        <w:rPr>
          <w:rFonts w:cs="Arial"/>
          <w:sz w:val="18"/>
          <w:szCs w:val="18"/>
        </w:rPr>
        <w:t xml:space="preserve">                                                                                                 подпись                                 ФИО</w:t>
      </w:r>
    </w:p>
    <w:p w14:paraId="5E7F7A66" w14:textId="77777777" w:rsidR="00340485" w:rsidRDefault="00340485">
      <w:pPr>
        <w:jc w:val="center"/>
        <w:rPr>
          <w:szCs w:val="24"/>
        </w:rPr>
      </w:pPr>
    </w:p>
    <w:p w14:paraId="5B877A70" w14:textId="77777777" w:rsidR="00340485" w:rsidRDefault="00340485">
      <w:pPr>
        <w:jc w:val="center"/>
        <w:rPr>
          <w:szCs w:val="24"/>
        </w:rPr>
      </w:pPr>
    </w:p>
    <w:p w14:paraId="7770FD4A" w14:textId="77777777" w:rsidR="00340485" w:rsidRDefault="00340485">
      <w:pPr>
        <w:jc w:val="center"/>
        <w:rPr>
          <w:szCs w:val="24"/>
        </w:rPr>
      </w:pPr>
    </w:p>
    <w:p w14:paraId="44B20195" w14:textId="77777777" w:rsidR="00340485" w:rsidRDefault="00340485">
      <w:pPr>
        <w:jc w:val="center"/>
        <w:rPr>
          <w:szCs w:val="24"/>
        </w:rPr>
      </w:pPr>
    </w:p>
    <w:p w14:paraId="7BF39B26" w14:textId="77777777" w:rsidR="00340485" w:rsidRDefault="00340485">
      <w:pPr>
        <w:jc w:val="center"/>
        <w:rPr>
          <w:szCs w:val="24"/>
        </w:rPr>
      </w:pPr>
    </w:p>
    <w:p w14:paraId="4B9401D5" w14:textId="77777777" w:rsidR="00340485" w:rsidRDefault="00340485">
      <w:pPr>
        <w:jc w:val="center"/>
        <w:rPr>
          <w:szCs w:val="24"/>
        </w:rPr>
      </w:pPr>
    </w:p>
    <w:p w14:paraId="08171A21" w14:textId="77777777" w:rsidR="00340485" w:rsidRDefault="00340485">
      <w:pPr>
        <w:jc w:val="center"/>
        <w:rPr>
          <w:szCs w:val="24"/>
        </w:rPr>
      </w:pPr>
    </w:p>
    <w:p w14:paraId="79521DFB" w14:textId="77777777" w:rsidR="00340485" w:rsidRDefault="00340485">
      <w:pPr>
        <w:jc w:val="center"/>
        <w:rPr>
          <w:szCs w:val="24"/>
        </w:rPr>
      </w:pPr>
    </w:p>
    <w:p w14:paraId="5E5516A6" w14:textId="77777777" w:rsidR="00340485" w:rsidRDefault="00340485">
      <w:pPr>
        <w:jc w:val="center"/>
        <w:rPr>
          <w:szCs w:val="24"/>
        </w:rPr>
      </w:pPr>
    </w:p>
    <w:p w14:paraId="0152D0E0" w14:textId="77777777" w:rsidR="00340485" w:rsidRDefault="00340485">
      <w:pPr>
        <w:jc w:val="center"/>
        <w:rPr>
          <w:szCs w:val="24"/>
        </w:rPr>
      </w:pPr>
    </w:p>
    <w:p w14:paraId="6123CA6F" w14:textId="77777777" w:rsidR="00340485" w:rsidRDefault="00340485">
      <w:pPr>
        <w:jc w:val="center"/>
        <w:rPr>
          <w:szCs w:val="24"/>
        </w:rPr>
      </w:pPr>
    </w:p>
    <w:p w14:paraId="3519F2D8" w14:textId="77777777" w:rsidR="00340485" w:rsidRDefault="00340485">
      <w:pPr>
        <w:jc w:val="center"/>
        <w:rPr>
          <w:szCs w:val="24"/>
        </w:rPr>
      </w:pPr>
    </w:p>
    <w:p w14:paraId="3F862AB3" w14:textId="77777777" w:rsidR="00340485" w:rsidRDefault="00340485">
      <w:pPr>
        <w:jc w:val="center"/>
        <w:rPr>
          <w:szCs w:val="24"/>
        </w:rPr>
      </w:pPr>
    </w:p>
    <w:p w14:paraId="1920F3E4" w14:textId="77777777" w:rsidR="00340485" w:rsidRDefault="00340485">
      <w:pPr>
        <w:jc w:val="center"/>
        <w:rPr>
          <w:szCs w:val="24"/>
        </w:rPr>
      </w:pPr>
    </w:p>
    <w:p w14:paraId="203923A8" w14:textId="77777777" w:rsidR="00340485" w:rsidRDefault="00340485">
      <w:pPr>
        <w:jc w:val="center"/>
        <w:rPr>
          <w:szCs w:val="24"/>
        </w:rPr>
      </w:pPr>
    </w:p>
    <w:p w14:paraId="4B19B5DA" w14:textId="77777777" w:rsidR="00340485" w:rsidRDefault="00340485">
      <w:pPr>
        <w:jc w:val="center"/>
        <w:rPr>
          <w:szCs w:val="24"/>
        </w:rPr>
      </w:pPr>
    </w:p>
    <w:p w14:paraId="34625386" w14:textId="77777777" w:rsidR="00340485" w:rsidRDefault="00340485">
      <w:pPr>
        <w:jc w:val="center"/>
        <w:rPr>
          <w:szCs w:val="24"/>
        </w:rPr>
      </w:pPr>
    </w:p>
    <w:p w14:paraId="3B2B01AA" w14:textId="77777777" w:rsidR="00340485" w:rsidRDefault="00340485">
      <w:pPr>
        <w:jc w:val="center"/>
        <w:rPr>
          <w:szCs w:val="24"/>
        </w:rPr>
      </w:pPr>
    </w:p>
    <w:p w14:paraId="7BEBA342" w14:textId="77777777" w:rsidR="00340485" w:rsidRDefault="00340485">
      <w:pPr>
        <w:jc w:val="center"/>
        <w:rPr>
          <w:szCs w:val="24"/>
        </w:rPr>
      </w:pPr>
    </w:p>
    <w:p w14:paraId="19E30647" w14:textId="77777777" w:rsidR="00340485" w:rsidRDefault="00340485">
      <w:pPr>
        <w:jc w:val="center"/>
        <w:rPr>
          <w:szCs w:val="24"/>
        </w:rPr>
      </w:pPr>
    </w:p>
    <w:p w14:paraId="35748977" w14:textId="77777777" w:rsidR="00340485" w:rsidRDefault="001D73A5">
      <w:pPr>
        <w:jc w:val="center"/>
      </w:pPr>
      <w:r>
        <w:rPr>
          <w:szCs w:val="24"/>
        </w:rPr>
        <w:t>г. Москва, 2020 г.</w:t>
      </w: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-1620840110"/>
        <w:docPartObj>
          <w:docPartGallery w:val="Table of Contents"/>
          <w:docPartUnique/>
        </w:docPartObj>
      </w:sdtPr>
      <w:sdtEndPr/>
      <w:sdtContent>
        <w:p w14:paraId="52CA727F" w14:textId="77777777" w:rsidR="00340485" w:rsidRDefault="001D73A5">
          <w:pPr>
            <w:pStyle w:val="af5"/>
          </w:pPr>
          <w:r>
            <w:t>Оглавление</w:t>
          </w:r>
        </w:p>
        <w:p w14:paraId="3B974AED" w14:textId="77777777" w:rsidR="00340485" w:rsidRDefault="001D73A5">
          <w:pPr>
            <w:pStyle w:val="11"/>
            <w:tabs>
              <w:tab w:val="right" w:leader="dot" w:pos="9345"/>
            </w:tabs>
          </w:pPr>
          <w:r>
            <w:fldChar w:fldCharType="begin"/>
          </w:r>
          <w:r>
            <w:rPr>
              <w:rStyle w:val="IndexLink"/>
              <w:rFonts w:ascii="Times New Roman" w:hAnsi="Times New Roman"/>
              <w:webHidden/>
              <w:sz w:val="26"/>
              <w:szCs w:val="26"/>
            </w:rPr>
            <w:instrText xml:space="preserve">TOC \z \o </w:instrText>
          </w:r>
          <w:r>
            <w:rPr>
              <w:rStyle w:val="IndexLink"/>
              <w:rFonts w:ascii="Times New Roman" w:hAnsi="Times New Roman"/>
              <w:webHidden/>
              <w:sz w:val="26"/>
              <w:szCs w:val="26"/>
            </w:rPr>
            <w:instrText>"1-3" \u \h</w:instrText>
          </w:r>
          <w:r>
            <w:rPr>
              <w:rStyle w:val="IndexLink"/>
              <w:sz w:val="26"/>
              <w:szCs w:val="26"/>
            </w:rPr>
            <w:fldChar w:fldCharType="separate"/>
          </w:r>
          <w:hyperlink w:anchor="_Toc47109006">
            <w:r>
              <w:rPr>
                <w:rStyle w:val="IndexLink"/>
                <w:rFonts w:ascii="Times New Roman" w:hAnsi="Times New Roman"/>
                <w:webHidden/>
                <w:sz w:val="26"/>
                <w:szCs w:val="26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_Toc47109006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622494E" w14:textId="77777777" w:rsidR="00340485" w:rsidRDefault="001D73A5">
          <w:pPr>
            <w:pStyle w:val="11"/>
            <w:tabs>
              <w:tab w:val="right" w:leader="dot" w:pos="9345"/>
            </w:tabs>
          </w:pPr>
          <w:hyperlink w:anchor="_Toc47109007">
            <w:r>
              <w:rPr>
                <w:rStyle w:val="IndexLink"/>
                <w:rFonts w:ascii="Times New Roman" w:hAnsi="Times New Roman"/>
                <w:webHidden/>
                <w:sz w:val="26"/>
                <w:szCs w:val="26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_Toc47109007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C62FBB1" w14:textId="77777777" w:rsidR="00340485" w:rsidRDefault="001D73A5">
          <w:r>
            <w:fldChar w:fldCharType="end"/>
          </w:r>
        </w:p>
      </w:sdtContent>
    </w:sdt>
    <w:p w14:paraId="5C5EA4A5" w14:textId="77777777" w:rsidR="00340485" w:rsidRDefault="00340485">
      <w:pPr>
        <w:pStyle w:val="2"/>
      </w:pPr>
    </w:p>
    <w:p w14:paraId="35DF24A2" w14:textId="77777777" w:rsidR="00340485" w:rsidRDefault="001D73A5">
      <w:pPr>
        <w:widowControl/>
        <w:spacing w:after="160" w:line="259" w:lineRule="auto"/>
        <w:rPr>
          <w:szCs w:val="24"/>
        </w:rPr>
      </w:pPr>
      <w:r>
        <w:br w:type="page"/>
      </w:r>
    </w:p>
    <w:p w14:paraId="4C8D3AC2" w14:textId="77777777" w:rsidR="00340485" w:rsidRDefault="001D73A5">
      <w:pPr>
        <w:pStyle w:val="1"/>
      </w:pPr>
      <w:bookmarkStart w:id="0" w:name="_Toc47109006"/>
      <w:bookmarkStart w:id="1" w:name="_Toc47108738"/>
      <w:r>
        <w:lastRenderedPageBreak/>
        <w:t>Аннотация</w:t>
      </w:r>
      <w:bookmarkEnd w:id="0"/>
      <w:bookmarkEnd w:id="1"/>
    </w:p>
    <w:p w14:paraId="6114117F" w14:textId="77777777" w:rsidR="00340485" w:rsidRDefault="001D73A5">
      <w:pPr>
        <w:pStyle w:val="1"/>
      </w:pPr>
      <w:bookmarkStart w:id="2" w:name="_Toc47108739"/>
      <w:bookmarkStart w:id="3" w:name="_Toc47109007"/>
      <w:r>
        <w:t>Введение</w:t>
      </w:r>
      <w:bookmarkEnd w:id="2"/>
      <w:bookmarkEnd w:id="3"/>
    </w:p>
    <w:p w14:paraId="59F019FD" w14:textId="77777777" w:rsidR="00340485" w:rsidRDefault="001D73A5">
      <w:r>
        <w:t xml:space="preserve">Цель данного дипломного проекта в разработке быстродействующего спектрометра на диапазон 400нм-1100нм на базе монохроматора/спектрографа м150, </w:t>
      </w:r>
      <w:r>
        <w:rPr>
          <w:iCs/>
        </w:rPr>
        <w:t xml:space="preserve">проектировании модуля-детектора на основе кремниевой линейной ПЗС-матрицы с временем регистрации «кадров» меньше </w:t>
      </w:r>
      <w:r>
        <w:rPr>
          <w:iCs/>
        </w:rPr>
        <w:t xml:space="preserve">1мс, разработка программного обеспечения для управления спектрометром, передачи, обработки и вывода </w:t>
      </w:r>
      <w:commentRangeStart w:id="4"/>
      <w:r>
        <w:rPr>
          <w:iCs/>
        </w:rPr>
        <w:t>данных</w:t>
      </w:r>
      <w:commentRangeEnd w:id="4"/>
      <w:r>
        <w:commentReference w:id="4"/>
      </w:r>
      <w:r>
        <w:rPr>
          <w:iCs/>
        </w:rPr>
        <w:t>.</w:t>
      </w:r>
    </w:p>
    <w:p w14:paraId="6B21EB7B" w14:textId="77777777" w:rsidR="00340485" w:rsidRDefault="00340485">
      <w:pPr>
        <w:rPr>
          <w:szCs w:val="24"/>
        </w:rPr>
      </w:pPr>
    </w:p>
    <w:p w14:paraId="0F53AF18" w14:textId="77777777" w:rsidR="00340485" w:rsidRDefault="001D73A5">
      <w:r>
        <w:rPr>
          <w:szCs w:val="24"/>
        </w:rPr>
        <w:t>План:</w:t>
      </w:r>
    </w:p>
    <w:p w14:paraId="1870E44B" w14:textId="77777777" w:rsidR="00340485" w:rsidRDefault="001D73A5">
      <w:pPr>
        <w:pStyle w:val="af7"/>
        <w:numPr>
          <w:ilvl w:val="0"/>
          <w:numId w:val="2"/>
        </w:numPr>
      </w:pPr>
      <w:r>
        <w:rPr>
          <w:szCs w:val="24"/>
        </w:rPr>
        <w:t>Введение</w:t>
      </w:r>
    </w:p>
    <w:p w14:paraId="3DF2CA0B" w14:textId="77777777" w:rsidR="00340485" w:rsidRDefault="001D73A5">
      <w:pPr>
        <w:pStyle w:val="af7"/>
        <w:numPr>
          <w:ilvl w:val="0"/>
          <w:numId w:val="2"/>
        </w:numPr>
      </w:pPr>
      <w:r>
        <w:rPr>
          <w:szCs w:val="24"/>
        </w:rPr>
        <w:t>Теоретическая часть</w:t>
      </w:r>
    </w:p>
    <w:p w14:paraId="263DD5B3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Регистрация спектра излучения в видимом диапазоне во времени</w:t>
      </w:r>
      <w:bookmarkStart w:id="5" w:name="_Hlk54020736"/>
      <w:bookmarkEnd w:id="5"/>
    </w:p>
    <w:p w14:paraId="2D3BF55E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Изменение спектра во время радиационного воздейс</w:t>
      </w:r>
      <w:r>
        <w:rPr>
          <w:szCs w:val="24"/>
        </w:rPr>
        <w:t>твия</w:t>
      </w:r>
    </w:p>
    <w:p w14:paraId="7040D99B" w14:textId="77777777" w:rsidR="00340485" w:rsidRDefault="001D73A5">
      <w:pPr>
        <w:pStyle w:val="af7"/>
        <w:numPr>
          <w:ilvl w:val="2"/>
          <w:numId w:val="2"/>
        </w:numPr>
      </w:pPr>
      <w:r>
        <w:rPr>
          <w:szCs w:val="24"/>
        </w:rPr>
        <w:t>Импульсное радиационное воздействие на оптоволокно</w:t>
      </w:r>
    </w:p>
    <w:p w14:paraId="02E913F0" w14:textId="77777777" w:rsidR="00340485" w:rsidRDefault="001D73A5">
      <w:pPr>
        <w:pStyle w:val="af7"/>
        <w:numPr>
          <w:ilvl w:val="2"/>
          <w:numId w:val="2"/>
        </w:numPr>
      </w:pPr>
      <w:proofErr w:type="spellStart"/>
      <w:r>
        <w:rPr>
          <w:szCs w:val="24"/>
        </w:rPr>
        <w:t>Megajoule</w:t>
      </w:r>
      <w:proofErr w:type="spellEnd"/>
    </w:p>
    <w:p w14:paraId="42AE7EC8" w14:textId="77777777" w:rsidR="00340485" w:rsidRDefault="001D73A5">
      <w:pPr>
        <w:pStyle w:val="af7"/>
        <w:numPr>
          <w:ilvl w:val="2"/>
          <w:numId w:val="2"/>
        </w:numPr>
      </w:pPr>
      <w:r>
        <w:rPr>
          <w:szCs w:val="24"/>
        </w:rPr>
        <w:t>Активная среда твердотельного лазера</w:t>
      </w:r>
    </w:p>
    <w:p w14:paraId="3B429906" w14:textId="77777777" w:rsidR="00340485" w:rsidRDefault="001D73A5">
      <w:pPr>
        <w:pStyle w:val="af7"/>
        <w:numPr>
          <w:ilvl w:val="2"/>
          <w:numId w:val="2"/>
        </w:numPr>
      </w:pPr>
      <w:r>
        <w:rPr>
          <w:szCs w:val="24"/>
        </w:rPr>
        <w:t>Детектирование спектра плазмы при быстрых процессах</w:t>
      </w:r>
    </w:p>
    <w:p w14:paraId="04F547E9" w14:textId="77777777" w:rsidR="00340485" w:rsidRDefault="001D73A5">
      <w:pPr>
        <w:pStyle w:val="af7"/>
        <w:numPr>
          <w:ilvl w:val="0"/>
          <w:numId w:val="2"/>
        </w:numPr>
      </w:pPr>
      <w:r>
        <w:rPr>
          <w:szCs w:val="24"/>
        </w:rPr>
        <w:t>Аппаратная часть</w:t>
      </w:r>
    </w:p>
    <w:p w14:paraId="50D4691F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Структурная схема стенда</w:t>
      </w:r>
    </w:p>
    <w:p w14:paraId="7FD19BEE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Выбор элементной базы</w:t>
      </w:r>
    </w:p>
    <w:p w14:paraId="2757F937" w14:textId="77777777" w:rsidR="00340485" w:rsidRDefault="001D73A5">
      <w:pPr>
        <w:pStyle w:val="af7"/>
        <w:numPr>
          <w:ilvl w:val="0"/>
          <w:numId w:val="2"/>
        </w:numPr>
      </w:pPr>
      <w:r>
        <w:rPr>
          <w:szCs w:val="24"/>
        </w:rPr>
        <w:t>Программная часть</w:t>
      </w:r>
    </w:p>
    <w:p w14:paraId="75008147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 xml:space="preserve"> ПО для ПЛИС</w:t>
      </w:r>
    </w:p>
    <w:p w14:paraId="2F6C79E1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 xml:space="preserve"> ПО дл</w:t>
      </w:r>
      <w:r>
        <w:rPr>
          <w:szCs w:val="24"/>
        </w:rPr>
        <w:t>я ПК</w:t>
      </w:r>
    </w:p>
    <w:p w14:paraId="6F8C7498" w14:textId="77777777" w:rsidR="00340485" w:rsidRDefault="001D73A5">
      <w:pPr>
        <w:pStyle w:val="af7"/>
        <w:numPr>
          <w:ilvl w:val="0"/>
          <w:numId w:val="2"/>
        </w:numPr>
      </w:pPr>
      <w:r>
        <w:rPr>
          <w:szCs w:val="24"/>
        </w:rPr>
        <w:t>Экспериментальная часть</w:t>
      </w:r>
    </w:p>
    <w:p w14:paraId="7A61CC79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Описание оптических модулей</w:t>
      </w:r>
    </w:p>
    <w:p w14:paraId="14EE3578" w14:textId="77777777" w:rsidR="00340485" w:rsidRDefault="001D73A5">
      <w:pPr>
        <w:pStyle w:val="af7"/>
        <w:numPr>
          <w:ilvl w:val="1"/>
          <w:numId w:val="2"/>
        </w:numPr>
      </w:pPr>
      <w:r>
        <w:rPr>
          <w:szCs w:val="24"/>
        </w:rPr>
        <w:t>Описание эксперимента</w:t>
      </w:r>
    </w:p>
    <w:p w14:paraId="11860BA5" w14:textId="77777777" w:rsidR="00340485" w:rsidRDefault="001D73A5">
      <w:pPr>
        <w:ind w:firstLine="0"/>
      </w:pPr>
      <w:r>
        <w:rPr>
          <w:szCs w:val="24"/>
        </w:rPr>
        <w:t>Ссылки</w:t>
      </w:r>
    </w:p>
    <w:p w14:paraId="5E79849E" w14:textId="77777777" w:rsidR="00340485" w:rsidRPr="00373969" w:rsidRDefault="001D73A5">
      <w:pPr>
        <w:pStyle w:val="af7"/>
        <w:widowControl/>
        <w:numPr>
          <w:ilvl w:val="0"/>
          <w:numId w:val="3"/>
        </w:numPr>
        <w:shd w:val="clear" w:color="auto" w:fill="FFFFFF"/>
        <w:spacing w:line="240" w:lineRule="auto"/>
        <w:outlineLvl w:val="0"/>
        <w:rPr>
          <w:lang w:val="en-US"/>
        </w:rPr>
      </w:pPr>
      <w:r w:rsidRPr="00373969">
        <w:rPr>
          <w:b/>
          <w:bCs/>
          <w:color w:val="333333"/>
          <w:kern w:val="2"/>
          <w:szCs w:val="24"/>
          <w:lang w:val="en-US"/>
        </w:rPr>
        <w:t>Scientific Charge-coupled Devices</w:t>
      </w:r>
      <w:r w:rsidRPr="00373969">
        <w:rPr>
          <w:color w:val="333333"/>
          <w:szCs w:val="24"/>
          <w:shd w:val="clear" w:color="auto" w:fill="FFFFFF"/>
          <w:lang w:val="en-US"/>
        </w:rPr>
        <w:t xml:space="preserve"> James R. </w:t>
      </w:r>
      <w:proofErr w:type="spellStart"/>
      <w:r w:rsidRPr="00373969">
        <w:rPr>
          <w:color w:val="333333"/>
          <w:szCs w:val="24"/>
          <w:shd w:val="clear" w:color="auto" w:fill="FFFFFF"/>
          <w:lang w:val="en-US"/>
        </w:rPr>
        <w:t>Janesick</w:t>
      </w:r>
      <w:proofErr w:type="spellEnd"/>
    </w:p>
    <w:p w14:paraId="76E18CC5" w14:textId="77777777" w:rsidR="00340485" w:rsidRPr="00373969" w:rsidRDefault="001D73A5">
      <w:pPr>
        <w:widowControl/>
        <w:spacing w:after="160" w:line="259" w:lineRule="auto"/>
        <w:rPr>
          <w:szCs w:val="24"/>
          <w:lang w:val="en-US"/>
        </w:rPr>
      </w:pPr>
      <w:r w:rsidRPr="00373969">
        <w:rPr>
          <w:lang w:val="en-US"/>
        </w:rPr>
        <w:br w:type="page"/>
      </w:r>
    </w:p>
    <w:p w14:paraId="45E24692" w14:textId="77777777" w:rsidR="00340485" w:rsidRDefault="001D73A5">
      <w:pPr>
        <w:pStyle w:val="1"/>
      </w:pPr>
      <w:r>
        <w:lastRenderedPageBreak/>
        <w:t>Глава 2 Теоретическая часть</w:t>
      </w:r>
    </w:p>
    <w:p w14:paraId="14BA2330" w14:textId="77777777" w:rsidR="00340485" w:rsidRDefault="001D73A5">
      <w:pPr>
        <w:pStyle w:val="2"/>
        <w:numPr>
          <w:ilvl w:val="1"/>
          <w:numId w:val="3"/>
        </w:numPr>
      </w:pPr>
      <w:r>
        <w:t>Регистрация спектра излучения в видимом диапазоне во времени</w:t>
      </w:r>
    </w:p>
    <w:p w14:paraId="43E49B3D" w14:textId="77777777" w:rsidR="00340485" w:rsidRDefault="00340485"/>
    <w:p w14:paraId="342452D8" w14:textId="77777777" w:rsidR="00340485" w:rsidRDefault="001D73A5">
      <w:pPr>
        <w:pStyle w:val="1"/>
      </w:pPr>
      <w:r>
        <w:t xml:space="preserve">Глава 3 </w:t>
      </w:r>
      <w:r>
        <w:t>Разработка аппаратной части</w:t>
      </w:r>
    </w:p>
    <w:p w14:paraId="708B0095" w14:textId="77777777" w:rsidR="00340485" w:rsidRDefault="001D73A5">
      <w:r>
        <w:t>В данной главе приведено описание аппаратной части и выбор элементной базы.</w:t>
      </w:r>
    </w:p>
    <w:p w14:paraId="1FA24559" w14:textId="77777777" w:rsidR="00340485" w:rsidRDefault="001D73A5">
      <w:pPr>
        <w:pStyle w:val="2"/>
      </w:pPr>
      <w:r>
        <w:t>3.1 Структурная схема стенда</w:t>
      </w:r>
    </w:p>
    <w:p w14:paraId="2F4B2C7E" w14:textId="77777777" w:rsidR="00340485" w:rsidRDefault="001D73A5">
      <w:r>
        <w:t xml:space="preserve">Блок-схема разработанного спектрометра представлена на </w:t>
      </w:r>
      <w:r>
        <w:fldChar w:fldCharType="begin"/>
      </w:r>
      <w:r>
        <w:instrText>REF _Ref47716774 \h</w:instrText>
      </w:r>
      <w:r>
        <w:fldChar w:fldCharType="separate"/>
      </w:r>
      <w:r>
        <w:t>Рис. 1</w:t>
      </w:r>
      <w:r>
        <w:fldChar w:fldCharType="end"/>
      </w:r>
      <w:r>
        <w:t>.</w:t>
      </w:r>
    </w:p>
    <w:p w14:paraId="71F6AA59" w14:textId="77777777" w:rsidR="00340485" w:rsidRDefault="001D73A5">
      <w:pPr>
        <w:pStyle w:val="2"/>
      </w:pPr>
      <w:r>
        <w:rPr>
          <w:noProof/>
        </w:rPr>
        <w:drawing>
          <wp:inline distT="0" distB="0" distL="0" distR="0" wp14:anchorId="34678717" wp14:editId="5C8160D1">
            <wp:extent cx="4707255" cy="15553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5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A9A" w14:textId="77777777" w:rsidR="00340485" w:rsidRDefault="001D73A5">
      <w:pPr>
        <w:pStyle w:val="af0"/>
      </w:pPr>
      <w:bookmarkStart w:id="6" w:name="_Ref47716774"/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1</w:t>
      </w:r>
      <w:r>
        <w:fldChar w:fldCharType="end"/>
      </w:r>
      <w:bookmarkEnd w:id="6"/>
      <w:r>
        <w:t xml:space="preserve"> Блок-схема стенда</w:t>
      </w:r>
    </w:p>
    <w:p w14:paraId="468D6992" w14:textId="77777777" w:rsidR="00340485" w:rsidRDefault="001D73A5">
      <w:r>
        <w:t>Излучение от источника поступает на входную щель монохроматора-спектрографа М150 (</w:t>
      </w:r>
      <w:r>
        <w:fldChar w:fldCharType="begin"/>
      </w:r>
      <w:r>
        <w:instrText>REF _Ref54104256 \h</w:instrText>
      </w:r>
      <w:r>
        <w:fldChar w:fldCharType="separate"/>
      </w:r>
      <w:r>
        <w:t>Рис. 2</w:t>
      </w:r>
      <w:r>
        <w:fldChar w:fldCharType="end"/>
      </w:r>
      <w:r>
        <w:t>), работа</w:t>
      </w:r>
      <w:r>
        <w:t xml:space="preserve">ющего в режиме спектрографа. Наличие </w:t>
      </w:r>
      <w:r>
        <w:t>турели</w:t>
      </w:r>
      <w:r>
        <w:t xml:space="preserve"> фильтров 3 позволяет отсечь ненужные диапазоны длин волн, интенсивность излучения регулируется положением затвора 5, диапазон длин волн на выходе спектрографа задается одной из дифракционных решеток 8 (Табл. 1), </w:t>
      </w:r>
      <w:r>
        <w:t>смещение диапазона длин волн задается поворотом дифракционной решетки, излучение поступает на выходную щель бокового порта 12 благодаря поворотному зеркалу 10, установленному в соответствующее положение.</w:t>
      </w:r>
    </w:p>
    <w:p w14:paraId="3A17E5A6" w14:textId="77777777" w:rsidR="00340485" w:rsidRDefault="001D73A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BD4505" wp14:editId="000D8A38">
            <wp:extent cx="3413125" cy="1821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E274" w14:textId="77777777" w:rsidR="00340485" w:rsidRDefault="001D73A5">
      <w:pPr>
        <w:pStyle w:val="af0"/>
      </w:pPr>
      <w:bookmarkStart w:id="7" w:name="_Ref54104256"/>
      <w:bookmarkStart w:id="8" w:name="_Ref54104250"/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2</w:t>
      </w:r>
      <w:r>
        <w:fldChar w:fldCharType="end"/>
      </w:r>
      <w:bookmarkEnd w:id="7"/>
      <w:r>
        <w:t xml:space="preserve"> Оптическая схема монох</w:t>
      </w:r>
      <w:r>
        <w:t>роматора/спектрографа M150</w:t>
      </w:r>
      <w:bookmarkEnd w:id="8"/>
    </w:p>
    <w:p w14:paraId="2BE94B1E" w14:textId="77777777" w:rsidR="00340485" w:rsidRDefault="00340485">
      <w:pPr>
        <w:keepNext/>
        <w:ind w:firstLine="0"/>
        <w:jc w:val="center"/>
      </w:pPr>
    </w:p>
    <w:tbl>
      <w:tblPr>
        <w:tblW w:w="8647" w:type="dxa"/>
        <w:tblInd w:w="704" w:type="dxa"/>
        <w:tblLook w:val="04A0" w:firstRow="1" w:lastRow="0" w:firstColumn="1" w:lastColumn="0" w:noHBand="0" w:noVBand="1"/>
      </w:tblPr>
      <w:tblGrid>
        <w:gridCol w:w="3118"/>
        <w:gridCol w:w="5529"/>
      </w:tblGrid>
      <w:tr w:rsidR="00340485" w14:paraId="5B3B9D88" w14:textId="77777777">
        <w:trPr>
          <w:trHeight w:val="1766"/>
        </w:trPr>
        <w:tc>
          <w:tcPr>
            <w:tcW w:w="3118" w:type="dxa"/>
            <w:shd w:val="clear" w:color="auto" w:fill="auto"/>
          </w:tcPr>
          <w:p w14:paraId="2FF3829C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Оптическое волокно</w:t>
            </w:r>
          </w:p>
          <w:p w14:paraId="2BE663CE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Конденсор</w:t>
            </w:r>
          </w:p>
          <w:p w14:paraId="408F941A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Турель фильтров</w:t>
            </w:r>
          </w:p>
          <w:p w14:paraId="5F31811C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Входная щель</w:t>
            </w:r>
          </w:p>
          <w:p w14:paraId="0932FCF2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Затвор</w:t>
            </w:r>
          </w:p>
          <w:p w14:paraId="041E875D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Поворотное зеркало</w:t>
            </w:r>
          </w:p>
        </w:tc>
        <w:tc>
          <w:tcPr>
            <w:tcW w:w="5528" w:type="dxa"/>
            <w:shd w:val="clear" w:color="auto" w:fill="auto"/>
          </w:tcPr>
          <w:p w14:paraId="223BBE26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Коллиматорное зеркало</w:t>
            </w:r>
          </w:p>
          <w:p w14:paraId="68FA7698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Дифракционные решётки</w:t>
            </w:r>
          </w:p>
          <w:p w14:paraId="6BA4874C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Камерное зеркало</w:t>
            </w:r>
          </w:p>
          <w:p w14:paraId="21E765E6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Поворотное зеркало</w:t>
            </w:r>
          </w:p>
          <w:p w14:paraId="453CE2A0" w14:textId="77777777" w:rsidR="00340485" w:rsidRDefault="001D73A5">
            <w:pPr>
              <w:pStyle w:val="23"/>
              <w:numPr>
                <w:ilvl w:val="0"/>
                <w:numId w:val="4"/>
              </w:numPr>
            </w:pPr>
            <w:r>
              <w:rPr>
                <w:sz w:val="24"/>
                <w:szCs w:val="24"/>
                <w:lang w:eastAsia="ru-RU"/>
              </w:rPr>
              <w:t>Многоканальный детектор (осевой порт)</w:t>
            </w:r>
          </w:p>
          <w:p w14:paraId="4BCEE532" w14:textId="77777777" w:rsidR="00340485" w:rsidRDefault="001D73A5">
            <w:pPr>
              <w:pStyle w:val="af7"/>
              <w:widowControl/>
              <w:numPr>
                <w:ilvl w:val="0"/>
                <w:numId w:val="4"/>
              </w:numPr>
              <w:spacing w:line="276" w:lineRule="auto"/>
              <w:jc w:val="both"/>
            </w:pPr>
            <w:r>
              <w:rPr>
                <w:i/>
                <w:szCs w:val="24"/>
              </w:rPr>
              <w:t xml:space="preserve">Выходная щель </w:t>
            </w:r>
            <w:r>
              <w:rPr>
                <w:i/>
                <w:szCs w:val="24"/>
              </w:rPr>
              <w:t>(боковой порт)</w:t>
            </w:r>
          </w:p>
        </w:tc>
      </w:tr>
    </w:tbl>
    <w:p w14:paraId="1917599A" w14:textId="77777777" w:rsidR="00340485" w:rsidRDefault="00340485"/>
    <w:tbl>
      <w:tblPr>
        <w:tblW w:w="6035" w:type="dxa"/>
        <w:tblInd w:w="170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5"/>
        <w:gridCol w:w="2619"/>
        <w:gridCol w:w="2701"/>
      </w:tblGrid>
      <w:tr w:rsidR="00340485" w14:paraId="6938234B" w14:textId="77777777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531B4" w14:textId="77777777" w:rsidR="00340485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0882E" w14:textId="39F2C98F" w:rsidR="00340485" w:rsidRPr="00373969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Кол-во штрихов</w:t>
            </w:r>
            <w:r w:rsidR="00373969" w:rsidRPr="00373969">
              <w:rPr>
                <w:color w:val="000000"/>
                <w:szCs w:val="24"/>
              </w:rPr>
              <w:t xml:space="preserve"> </w:t>
            </w:r>
            <w:r w:rsidR="00373969">
              <w:rPr>
                <w:color w:val="000000"/>
                <w:szCs w:val="24"/>
              </w:rPr>
              <w:t>на мм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129E" w14:textId="77777777" w:rsidR="00340485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Диапазон, </w:t>
            </w:r>
            <w:proofErr w:type="spellStart"/>
            <w:r>
              <w:rPr>
                <w:color w:val="000000"/>
                <w:szCs w:val="24"/>
              </w:rPr>
              <w:t>нм</w:t>
            </w:r>
            <w:proofErr w:type="spellEnd"/>
          </w:p>
        </w:tc>
      </w:tr>
      <w:tr w:rsidR="00340485" w14:paraId="5194AC6D" w14:textId="77777777">
        <w:trPr>
          <w:trHeight w:val="367"/>
        </w:trPr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 w14:paraId="29AEE3AB" w14:textId="77777777" w:rsidR="00340485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 w14:paraId="3560CE6B" w14:textId="0A570AF9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1800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BAA8" w14:textId="74038576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0-700</w:t>
            </w:r>
          </w:p>
        </w:tc>
      </w:tr>
      <w:tr w:rsidR="00340485" w14:paraId="39826924" w14:textId="77777777"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 w14:paraId="4FA7B2EE" w14:textId="77777777" w:rsidR="00340485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 w14:paraId="6F882C6D" w14:textId="580B6F84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600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34E0" w14:textId="51011116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0-2000</w:t>
            </w:r>
          </w:p>
        </w:tc>
      </w:tr>
      <w:tr w:rsidR="00340485" w14:paraId="21593146" w14:textId="77777777"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 w14:paraId="5B0855E7" w14:textId="77777777" w:rsidR="00340485" w:rsidRDefault="001D73A5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 w14:paraId="69D4783A" w14:textId="4F19BFCC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D6" w14:textId="322B4CB7" w:rsidR="00340485" w:rsidRPr="00373969" w:rsidRDefault="00373969">
            <w:pPr>
              <w:pStyle w:val="TableContents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1100</w:t>
            </w:r>
            <w:r>
              <w:rPr>
                <w:color w:val="000000"/>
                <w:szCs w:val="24"/>
              </w:rPr>
              <w:t>0</w:t>
            </w:r>
          </w:p>
        </w:tc>
      </w:tr>
    </w:tbl>
    <w:p w14:paraId="75C41C8C" w14:textId="77777777" w:rsidR="00340485" w:rsidRDefault="001D73A5">
      <w:pPr>
        <w:ind w:firstLine="0"/>
        <w:jc w:val="center"/>
      </w:pPr>
      <w:r>
        <w:rPr>
          <w:i/>
          <w:iCs/>
        </w:rPr>
        <w:t>Таблица</w:t>
      </w:r>
      <w:r>
        <w:t xml:space="preserve"> </w:t>
      </w:r>
      <w:r>
        <w:rPr>
          <w:i/>
          <w:iCs/>
        </w:rPr>
        <w:t>1 Виды дифракционных решеток</w:t>
      </w:r>
    </w:p>
    <w:p w14:paraId="7F882A0E" w14:textId="3ED03823" w:rsidR="00340485" w:rsidRDefault="001D73A5">
      <w:r>
        <w:t>Излучение с выходной щели спектрографа поступает на детектор — кремниевый линейный</w:t>
      </w:r>
      <w:r>
        <w:t xml:space="preserve"> ПЗС-фотоприемник ILX751A фирмы SONY, выполненный в отдельном корпусе. Основные характеристики приведены в таблице 2</w:t>
      </w:r>
      <w:r>
        <w:t>.</w:t>
      </w:r>
      <w:r w:rsidR="00396C92">
        <w:t xml:space="preserve"> Спектральная чувствительность приведена на Рис.3</w:t>
      </w:r>
    </w:p>
    <w:tbl>
      <w:tblPr>
        <w:tblStyle w:val="afb"/>
        <w:tblW w:w="6840" w:type="dxa"/>
        <w:jc w:val="center"/>
        <w:tblLook w:val="04A0" w:firstRow="1" w:lastRow="0" w:firstColumn="1" w:lastColumn="0" w:noHBand="0" w:noVBand="1"/>
      </w:tblPr>
      <w:tblGrid>
        <w:gridCol w:w="3506"/>
        <w:gridCol w:w="3334"/>
      </w:tblGrid>
      <w:tr w:rsidR="00340485" w14:paraId="16C050CA" w14:textId="77777777" w:rsidTr="00396C92">
        <w:trPr>
          <w:jc w:val="center"/>
        </w:trPr>
        <w:tc>
          <w:tcPr>
            <w:tcW w:w="3506" w:type="dxa"/>
          </w:tcPr>
          <w:p w14:paraId="25C25D63" w14:textId="77777777" w:rsidR="00340485" w:rsidRDefault="001D73A5">
            <w:pPr>
              <w:ind w:firstLine="0"/>
            </w:pPr>
            <w:r>
              <w:t>Динамический диапазон</w:t>
            </w:r>
          </w:p>
        </w:tc>
        <w:tc>
          <w:tcPr>
            <w:tcW w:w="3334" w:type="dxa"/>
          </w:tcPr>
          <w:p w14:paraId="2C857403" w14:textId="77777777" w:rsidR="00340485" w:rsidRDefault="001D73A5">
            <w:pPr>
              <w:ind w:firstLine="0"/>
            </w:pPr>
            <w:r>
              <w:t>6000</w:t>
            </w:r>
          </w:p>
        </w:tc>
      </w:tr>
      <w:tr w:rsidR="00340485" w14:paraId="5570F943" w14:textId="77777777" w:rsidTr="00396C92">
        <w:trPr>
          <w:jc w:val="center"/>
        </w:trPr>
        <w:tc>
          <w:tcPr>
            <w:tcW w:w="3506" w:type="dxa"/>
          </w:tcPr>
          <w:p w14:paraId="6AE8039C" w14:textId="77777777" w:rsidR="00340485" w:rsidRDefault="001D73A5">
            <w:pPr>
              <w:ind w:firstLine="0"/>
            </w:pPr>
            <w:r>
              <w:t>Размер пикселя</w:t>
            </w:r>
          </w:p>
        </w:tc>
        <w:tc>
          <w:tcPr>
            <w:tcW w:w="3334" w:type="dxa"/>
          </w:tcPr>
          <w:p w14:paraId="61DF7AA5" w14:textId="77777777" w:rsidR="00340485" w:rsidRDefault="001D73A5">
            <w:pPr>
              <w:ind w:firstLine="0"/>
            </w:pPr>
            <w:r>
              <w:t>14 мкм x 14 мкм</w:t>
            </w:r>
          </w:p>
        </w:tc>
      </w:tr>
      <w:tr w:rsidR="00340485" w14:paraId="523F6D3A" w14:textId="77777777" w:rsidTr="00396C92">
        <w:trPr>
          <w:jc w:val="center"/>
        </w:trPr>
        <w:tc>
          <w:tcPr>
            <w:tcW w:w="3506" w:type="dxa"/>
          </w:tcPr>
          <w:p w14:paraId="6A1759B3" w14:textId="77777777" w:rsidR="00340485" w:rsidRDefault="001D73A5">
            <w:pPr>
              <w:ind w:firstLine="0"/>
            </w:pPr>
            <w:r>
              <w:t>CLK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334" w:type="dxa"/>
          </w:tcPr>
          <w:p w14:paraId="1CD92A7B" w14:textId="77777777" w:rsidR="00340485" w:rsidRDefault="001D73A5">
            <w:pPr>
              <w:ind w:firstLine="0"/>
            </w:pPr>
            <w:r>
              <w:t>5 МГц</w:t>
            </w:r>
          </w:p>
        </w:tc>
      </w:tr>
      <w:tr w:rsidR="00340485" w14:paraId="008720F1" w14:textId="77777777" w:rsidTr="00396C92">
        <w:trPr>
          <w:jc w:val="center"/>
        </w:trPr>
        <w:tc>
          <w:tcPr>
            <w:tcW w:w="3506" w:type="dxa"/>
          </w:tcPr>
          <w:p w14:paraId="664E1AEA" w14:textId="77777777" w:rsidR="00340485" w:rsidRDefault="001D73A5">
            <w:pPr>
              <w:ind w:firstLine="0"/>
            </w:pPr>
            <w:r>
              <w:t>Количество пикселей</w:t>
            </w:r>
          </w:p>
        </w:tc>
        <w:tc>
          <w:tcPr>
            <w:tcW w:w="3334" w:type="dxa"/>
          </w:tcPr>
          <w:p w14:paraId="5D6B82D6" w14:textId="77777777" w:rsidR="00340485" w:rsidRDefault="001D73A5">
            <w:pPr>
              <w:ind w:firstLine="0"/>
            </w:pPr>
            <w:r>
              <w:t>2048</w:t>
            </w:r>
          </w:p>
        </w:tc>
      </w:tr>
    </w:tbl>
    <w:p w14:paraId="5B075ED1" w14:textId="167E1AA0" w:rsidR="00340485" w:rsidRDefault="001D73A5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Таблица 2 </w:t>
      </w:r>
      <w:r>
        <w:rPr>
          <w:i/>
          <w:iCs/>
        </w:rPr>
        <w:t>Характеристики ПЗС-фотоприемника ILX751A</w:t>
      </w:r>
    </w:p>
    <w:p w14:paraId="12619CB9" w14:textId="77777777" w:rsidR="00396C92" w:rsidRDefault="00396C92" w:rsidP="00396C92">
      <w:pPr>
        <w:keepNext/>
        <w:jc w:val="center"/>
      </w:pPr>
      <w:r>
        <w:rPr>
          <w:noProof/>
        </w:rPr>
        <w:drawing>
          <wp:inline distT="0" distB="0" distL="0" distR="0" wp14:anchorId="5C4EBC01" wp14:editId="42DBFF2C">
            <wp:extent cx="4210050" cy="2526030"/>
            <wp:effectExtent l="0" t="0" r="0" b="762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CE1" w14:textId="77777777" w:rsidR="00396C92" w:rsidRDefault="00396C92" w:rsidP="00396C92">
      <w:pPr>
        <w:pStyle w:val="af0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3</w:t>
      </w:r>
      <w:r>
        <w:fldChar w:fldCharType="end"/>
      </w:r>
      <w:r>
        <w:t xml:space="preserve"> Спектральная чувствительность линейного ПЗС-фотоприемника</w:t>
      </w:r>
    </w:p>
    <w:p w14:paraId="7ED0267E" w14:textId="77777777" w:rsidR="00396C92" w:rsidRDefault="00396C92">
      <w:pPr>
        <w:ind w:firstLine="0"/>
        <w:jc w:val="center"/>
        <w:rPr>
          <w:i/>
          <w:iCs/>
        </w:rPr>
      </w:pPr>
    </w:p>
    <w:p w14:paraId="44CD6AA4" w14:textId="77777777" w:rsidR="00340485" w:rsidRDefault="001D73A5">
      <w:pPr>
        <w:ind w:firstLine="0"/>
      </w:pPr>
      <w:r>
        <w:lastRenderedPageBreak/>
        <w:t xml:space="preserve">Благодаря тактовой частоте </w:t>
      </w:r>
      <w:proofErr w:type="spellStart"/>
      <w:r>
        <w:t>f</w:t>
      </w:r>
      <w:r>
        <w:rPr>
          <w:vertAlign w:val="subscript"/>
        </w:rPr>
        <w:t>clk</w:t>
      </w:r>
      <w:proofErr w:type="spellEnd"/>
      <w:r>
        <w:t xml:space="preserve"> = </w:t>
      </w:r>
      <w:r>
        <w:t xml:space="preserve">5МГц и </w:t>
      </w:r>
      <w:r>
        <w:t>количестве</w:t>
      </w:r>
      <w:r>
        <w:rPr>
          <w:vertAlign w:val="subscript"/>
        </w:rPr>
        <w:t xml:space="preserve"> </w:t>
      </w:r>
      <w:r>
        <w:t xml:space="preserve">пикселей </w:t>
      </w:r>
      <w:proofErr w:type="spellStart"/>
      <w:proofErr w:type="gramStart"/>
      <w:r>
        <w:rPr>
          <w:i/>
          <w:iCs/>
        </w:rPr>
        <w:t>N</w:t>
      </w:r>
      <w:r>
        <w:rPr>
          <w:i/>
          <w:iCs/>
          <w:vertAlign w:val="subscript"/>
        </w:rPr>
        <w:t>pix</w:t>
      </w:r>
      <w:proofErr w:type="spellEnd"/>
      <w:r>
        <w:rPr>
          <w:i/>
          <w:iCs/>
          <w:vertAlign w:val="subscript"/>
        </w:rPr>
        <w:t xml:space="preserve">  </w:t>
      </w:r>
      <w:r>
        <w:rPr>
          <w:i/>
          <w:iCs/>
        </w:rPr>
        <w:t>=</w:t>
      </w:r>
      <w:proofErr w:type="gramEnd"/>
      <w:r>
        <w:rPr>
          <w:i/>
          <w:iCs/>
        </w:rPr>
        <w:t xml:space="preserve"> </w:t>
      </w:r>
      <w:r>
        <w:t xml:space="preserve">2048 минимальное время измерения спектра составляет приблизительно 0,5 </w:t>
      </w:r>
      <w:proofErr w:type="spellStart"/>
      <w:r>
        <w:t>мс</w:t>
      </w:r>
      <w:proofErr w:type="spellEnd"/>
      <w:r>
        <w:t>.</w:t>
      </w:r>
    </w:p>
    <w:p w14:paraId="1780FE68" w14:textId="77777777" w:rsidR="00340485" w:rsidRDefault="001D73A5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line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</m:oMath>
      </m:oMathPara>
    </w:p>
    <w:p w14:paraId="4AAC93AD" w14:textId="77777777" w:rsidR="00340485" w:rsidRDefault="001D73A5">
      <w:pPr>
        <w:ind w:firstLine="0"/>
      </w:pPr>
      <w:r>
        <w:t xml:space="preserve">Накопленное каждым пикселем кол-во </w:t>
      </w:r>
      <w:r>
        <w:t>фотонов преобразуется в напряжение и поступает на вход повторителя на основе операционного усилителя. Дальнейшее преобразование напряжения, аналоговой величины, в цифровой вид осуществляется АЦП.</w:t>
      </w:r>
    </w:p>
    <w:p w14:paraId="59AA4104" w14:textId="77777777" w:rsidR="00340485" w:rsidRDefault="001D73A5">
      <w:pPr>
        <w:ind w:firstLine="0"/>
      </w:pPr>
      <w:r>
        <w:t xml:space="preserve">Выбор АЦП диктуется следующими условиями: </w:t>
      </w:r>
    </w:p>
    <w:p w14:paraId="738D293E" w14:textId="77777777" w:rsidR="00340485" w:rsidRDefault="001D73A5">
      <w:pPr>
        <w:numPr>
          <w:ilvl w:val="0"/>
          <w:numId w:val="5"/>
        </w:numPr>
      </w:pPr>
      <w:r>
        <w:t>Частота выборки к</w:t>
      </w:r>
      <w:r>
        <w:t>адров не ниже тактовой частоты ПЗС-фотоприемника (5МГц)</w:t>
      </w:r>
    </w:p>
    <w:p w14:paraId="097413DB" w14:textId="77777777" w:rsidR="00340485" w:rsidRDefault="001D73A5">
      <w:pPr>
        <w:numPr>
          <w:ilvl w:val="0"/>
          <w:numId w:val="5"/>
        </w:numPr>
      </w:pPr>
      <w:r>
        <w:t>Максимально возможное разрешение</w:t>
      </w:r>
    </w:p>
    <w:p w14:paraId="452A746D" w14:textId="77777777" w:rsidR="00340485" w:rsidRDefault="001D73A5">
      <w:pPr>
        <w:ind w:left="720" w:firstLine="0"/>
      </w:pPr>
      <w:r>
        <w:t xml:space="preserve">Таким образом выбрано 12-битное АЦП AD9220 фирмы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конвейерного типа (Таблица 3). АЦП имеет параллельный интерфейс данных. Преобразованное в цифровой вид </w:t>
      </w:r>
      <w:r>
        <w:t>значение напряжения пикселя считывается ПЛИС для дальнейшей передачи на ПК.</w:t>
      </w:r>
    </w:p>
    <w:p w14:paraId="08C15876" w14:textId="77777777" w:rsidR="00340485" w:rsidRDefault="001D73A5">
      <w:pPr>
        <w:ind w:firstLine="0"/>
      </w:pPr>
      <w:r>
        <w:t xml:space="preserve">В данном случае выбрана ПЛИС EP4CE10F17 фирмы </w:t>
      </w:r>
      <w:proofErr w:type="spellStart"/>
      <w:r>
        <w:t>Altera</w:t>
      </w:r>
      <w:proofErr w:type="spellEnd"/>
      <w:r>
        <w:t>, для упрощения процесса разработки было решено использовать готовую макетную плату с минимальным набором необходимых элементов,</w:t>
      </w:r>
      <w:r>
        <w:t xml:space="preserve"> а именно кварцевого генератора с частотой 50МГц, SDRAM для записи </w:t>
      </w:r>
      <w:r>
        <w:t>программы.</w:t>
      </w:r>
      <w:r>
        <w:t xml:space="preserve"> ПЛИС выполняет функции:</w:t>
      </w:r>
    </w:p>
    <w:p w14:paraId="7C6B58B1" w14:textId="77777777" w:rsidR="00340485" w:rsidRDefault="001D73A5">
      <w:pPr>
        <w:numPr>
          <w:ilvl w:val="0"/>
          <w:numId w:val="6"/>
        </w:numPr>
      </w:pPr>
      <w:r>
        <w:t xml:space="preserve">управления АЦП и ПЗС-фотоприемником, производится </w:t>
      </w:r>
      <w:r>
        <w:t>отправка</w:t>
      </w:r>
      <w:r>
        <w:t xml:space="preserve"> тактовых и управляющих сигналов;</w:t>
      </w:r>
    </w:p>
    <w:p w14:paraId="3D36767C" w14:textId="77777777" w:rsidR="00340485" w:rsidRDefault="001D73A5">
      <w:pPr>
        <w:numPr>
          <w:ilvl w:val="0"/>
          <w:numId w:val="6"/>
        </w:numPr>
      </w:pPr>
      <w:r>
        <w:t>обработки полученного спектра, каждая линия помечается последо</w:t>
      </w:r>
      <w:r>
        <w:t>вательностью символов начала и конца строки для возможности разделения линий после передачи на ПК, так как данные поступают в виде массива байтов;</w:t>
      </w:r>
    </w:p>
    <w:p w14:paraId="6D6C5A5F" w14:textId="77777777" w:rsidR="00340485" w:rsidRDefault="001D73A5">
      <w:pPr>
        <w:numPr>
          <w:ilvl w:val="0"/>
          <w:numId w:val="6"/>
        </w:numPr>
      </w:pPr>
      <w:r>
        <w:t xml:space="preserve">передачи линий на преобразователь </w:t>
      </w:r>
      <w:proofErr w:type="gramStart"/>
      <w:r>
        <w:t>интерфейсов  FT</w:t>
      </w:r>
      <w:proofErr w:type="gramEnd"/>
      <w:r>
        <w:t>2232HL.</w:t>
      </w:r>
    </w:p>
    <w:p w14:paraId="70D3DADB" w14:textId="77777777" w:rsidR="00340485" w:rsidRDefault="001D73A5">
      <w:pPr>
        <w:ind w:left="778" w:firstLine="0"/>
      </w:pPr>
      <w:r>
        <w:t>Микросхема FT2232HL представляет собой двухканальный аппаратный USB-мост, работающий в высокоскоростном режиме USB. Он способен работать в нескольких конфигурациях, основные из которых следующие: UART, асинхронное FIFO, MPSSE и синхронное FIFO. В данном сл</w:t>
      </w:r>
      <w:r>
        <w:t xml:space="preserve">учае использован режим синхронного FIFO, позволяющего </w:t>
      </w:r>
      <w:r>
        <w:t>отправлять данные со скоростью больше 200 Мбит/с, теоретически скорость передачи может достигать 416 Мбит/с. Таким образом нет необходимости сохранять значения пикселей линий в памяти ПЛИС или внешней п</w:t>
      </w:r>
      <w:r>
        <w:t xml:space="preserve">амяти, и есть возможность отправлять значения пикселей сразу после их получения с АЦП, за счет того что скорость отправки данных микросхемой FT2232HL в несколько раз превышает скорость их получения с </w:t>
      </w:r>
      <w:r>
        <w:lastRenderedPageBreak/>
        <w:t>АЦП. Конфигурация и передача данных на ПК осуществляется</w:t>
      </w:r>
      <w:r>
        <w:t xml:space="preserve"> с помощью драйвера, предоставляемого вместе с микросхемой. Было решено использовать готовый модуль с микросхемой FT2232HL и со всей необходимой для работы периферией.</w:t>
      </w:r>
    </w:p>
    <w:p w14:paraId="0A7FF694" w14:textId="77777777" w:rsidR="00340485" w:rsidRDefault="001D73A5">
      <w:pPr>
        <w:ind w:left="778" w:firstLine="0"/>
      </w:pPr>
      <w:r>
        <w:t>Конечная обработка полученных данных с последующим построением графиков осуществляется н</w:t>
      </w:r>
      <w:r>
        <w:t>а ПК под управлением программы, написанной на QT.</w:t>
      </w:r>
    </w:p>
    <w:p w14:paraId="6A233859" w14:textId="77777777" w:rsidR="00340485" w:rsidRDefault="001D73A5">
      <w:pPr>
        <w:pStyle w:val="2"/>
        <w:ind w:left="1138" w:firstLine="0"/>
      </w:pPr>
      <w:r>
        <w:t>ПО для ПЛИС</w:t>
      </w:r>
    </w:p>
    <w:p w14:paraId="64358B17" w14:textId="77777777" w:rsidR="00340485" w:rsidRDefault="00340485">
      <w:pPr>
        <w:ind w:firstLine="0"/>
      </w:pPr>
    </w:p>
    <w:p w14:paraId="7525EC9C" w14:textId="77777777" w:rsidR="00340485" w:rsidRDefault="001D73A5">
      <w:pPr>
        <w:ind w:firstLine="0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227C2FB5" wp14:editId="113EF0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93687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936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31528" w14:textId="77777777" w:rsidR="00340485" w:rsidRDefault="001D73A5">
      <w:pPr>
        <w:pStyle w:val="2"/>
        <w:ind w:left="1138" w:firstLine="0"/>
      </w:pPr>
      <w:r>
        <w:lastRenderedPageBreak/>
        <w:t>ПО для ПК</w:t>
      </w:r>
    </w:p>
    <w:sectPr w:rsidR="00340485">
      <w:footerReference w:type="default" r:id="rId15"/>
      <w:pgSz w:w="11906" w:h="16838"/>
      <w:pgMar w:top="1417" w:right="850" w:bottom="1134" w:left="1701" w:header="0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agir Minib" w:date="2020-10-20T15:31:00Z" w:initials="TM">
    <w:p w14:paraId="7D80B66D" w14:textId="77777777" w:rsidR="00340485" w:rsidRDefault="001D73A5">
      <w:r w:rsidRPr="00373969">
        <w:rPr>
          <w:rFonts w:ascii="Liberation Serif" w:eastAsia="DejaVu Sans" w:hAnsi="Liberation Serif" w:cs="DejaVu Sans"/>
          <w:szCs w:val="24"/>
          <w:lang w:eastAsia="en-US" w:bidi="en-US"/>
        </w:rPr>
        <w:t>Есть быстрые процессы, чем их можно контролировать.</w:t>
      </w:r>
    </w:p>
    <w:p w14:paraId="4DE370F4" w14:textId="77777777" w:rsidR="00340485" w:rsidRDefault="001D73A5">
      <w:r w:rsidRPr="00373969">
        <w:rPr>
          <w:rFonts w:ascii="Liberation Serif" w:eastAsia="DejaVu Sans" w:hAnsi="Liberation Serif" w:cs="DejaVu Sans"/>
          <w:szCs w:val="24"/>
          <w:lang w:eastAsia="en-US" w:bidi="en-US"/>
        </w:rPr>
        <w:t xml:space="preserve">Сравнение того, </w:t>
      </w:r>
      <w:r w:rsidRPr="00373969">
        <w:rPr>
          <w:rFonts w:ascii="Liberation Serif" w:eastAsia="DejaVu Sans" w:hAnsi="Liberation Serif" w:cs="DejaVu Sans"/>
          <w:szCs w:val="24"/>
          <w:lang w:eastAsia="en-US" w:bidi="en-US"/>
        </w:rPr>
        <w:t xml:space="preserve">что есть на рынке, </w:t>
      </w:r>
      <w:r>
        <w:rPr>
          <w:rFonts w:ascii="Liberation Serif" w:eastAsia="DejaVu Sans" w:hAnsi="Liberation Serif" w:cs="DejaVu Sans"/>
          <w:szCs w:val="24"/>
          <w:lang w:val="en-US" w:eastAsia="en-US" w:bidi="en-US"/>
        </w:rPr>
        <w:t>S</w:t>
      </w:r>
      <w:r w:rsidRPr="00373969">
        <w:rPr>
          <w:rFonts w:ascii="Liberation Serif" w:eastAsia="DejaVu Sans" w:hAnsi="Liberation Serif" w:cs="DejaVu Sans"/>
          <w:szCs w:val="24"/>
          <w:lang w:eastAsia="en-US" w:bidi="en-US"/>
        </w:rPr>
        <w:t>100</w:t>
      </w:r>
    </w:p>
    <w:p w14:paraId="29711623" w14:textId="77777777" w:rsidR="00340485" w:rsidRDefault="001D73A5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+</w:t>
      </w:r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Изменяемая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ширина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диапазона</w:t>
      </w:r>
      <w:proofErr w:type="spellEnd"/>
    </w:p>
    <w:p w14:paraId="726AF9DB" w14:textId="77777777" w:rsidR="00340485" w:rsidRDefault="00340485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6AF9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6AF9DB" w16cid:durableId="2353B3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30D1" w14:textId="77777777" w:rsidR="001D73A5" w:rsidRDefault="001D73A5">
      <w:pPr>
        <w:spacing w:line="240" w:lineRule="auto"/>
      </w:pPr>
      <w:r>
        <w:separator/>
      </w:r>
    </w:p>
  </w:endnote>
  <w:endnote w:type="continuationSeparator" w:id="0">
    <w:p w14:paraId="4C6BDB25" w14:textId="77777777" w:rsidR="001D73A5" w:rsidRDefault="001D7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2585883"/>
      <w:docPartObj>
        <w:docPartGallery w:val="Page Numbers (Bottom of Page)"/>
        <w:docPartUnique/>
      </w:docPartObj>
    </w:sdtPr>
    <w:sdtEndPr/>
    <w:sdtContent>
      <w:p w14:paraId="49D31186" w14:textId="77777777" w:rsidR="00340485" w:rsidRDefault="001D73A5">
        <w:pPr>
          <w:pStyle w:val="af2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8AD12" w14:textId="77777777" w:rsidR="001D73A5" w:rsidRDefault="001D73A5">
      <w:pPr>
        <w:spacing w:line="240" w:lineRule="auto"/>
      </w:pPr>
      <w:r>
        <w:separator/>
      </w:r>
    </w:p>
  </w:footnote>
  <w:footnote w:type="continuationSeparator" w:id="0">
    <w:p w14:paraId="6C14C045" w14:textId="77777777" w:rsidR="001D73A5" w:rsidRDefault="001D73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3026"/>
    <w:multiLevelType w:val="multilevel"/>
    <w:tmpl w:val="A5949A4A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5A55CC"/>
    <w:multiLevelType w:val="multilevel"/>
    <w:tmpl w:val="8096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A802CF5"/>
    <w:multiLevelType w:val="multilevel"/>
    <w:tmpl w:val="FF087E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3D5D2A"/>
    <w:multiLevelType w:val="multilevel"/>
    <w:tmpl w:val="B2E21AF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41D3F12"/>
    <w:multiLevelType w:val="multilevel"/>
    <w:tmpl w:val="A22608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99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52" w:hanging="1800"/>
      </w:pPr>
    </w:lvl>
  </w:abstractNum>
  <w:abstractNum w:abstractNumId="5" w15:restartNumberingAfterBreak="0">
    <w:nsid w:val="76C94C1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gir Minib">
    <w15:presenceInfo w15:providerId="Windows Live" w15:userId="ae5a8414a7ae1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485"/>
    <w:rsid w:val="001D73A5"/>
    <w:rsid w:val="00321190"/>
    <w:rsid w:val="00340485"/>
    <w:rsid w:val="003636EB"/>
    <w:rsid w:val="00373969"/>
    <w:rsid w:val="003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73B5"/>
  <w15:docId w15:val="{12199BFD-3F3E-43B9-8A8B-9E89574D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4B"/>
    <w:pPr>
      <w:widowControl w:val="0"/>
      <w:spacing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uiPriority w:val="9"/>
    <w:qFormat/>
    <w:rsid w:val="00FE1DE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E1DEE"/>
    <w:pPr>
      <w:outlineLvl w:val="1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6932F1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customStyle="1" w:styleId="a4">
    <w:name w:val="Нижний колонтитул Знак"/>
    <w:basedOn w:val="a0"/>
    <w:uiPriority w:val="99"/>
    <w:qFormat/>
    <w:rsid w:val="006932F1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customStyle="1" w:styleId="a5">
    <w:name w:val="Заголовок Знак"/>
    <w:basedOn w:val="a0"/>
    <w:qFormat/>
    <w:rsid w:val="006932F1"/>
    <w:rPr>
      <w:rFonts w:ascii="Arial Black" w:eastAsia="Times New Roman" w:hAnsi="Arial Black" w:cs="Times New Roman"/>
      <w:b/>
      <w:caps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0"/>
    <w:uiPriority w:val="9"/>
    <w:qFormat/>
    <w:rsid w:val="00FE1D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6">
    <w:name w:val="Hyperlink"/>
    <w:basedOn w:val="a0"/>
    <w:uiPriority w:val="99"/>
    <w:unhideWhenUsed/>
    <w:rsid w:val="006932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FE1DEE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ru-RU"/>
    </w:rPr>
  </w:style>
  <w:style w:type="character" w:customStyle="1" w:styleId="a7">
    <w:name w:val="Подзаголовок Знак"/>
    <w:basedOn w:val="a0"/>
    <w:uiPriority w:val="11"/>
    <w:qFormat/>
    <w:rsid w:val="00091E3D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Placeholder Text"/>
    <w:basedOn w:val="a0"/>
    <w:uiPriority w:val="99"/>
    <w:semiHidden/>
    <w:qFormat/>
    <w:rsid w:val="00B6554B"/>
    <w:rPr>
      <w:color w:val="808080"/>
    </w:rPr>
  </w:style>
  <w:style w:type="character" w:customStyle="1" w:styleId="a9">
    <w:name w:val="Текст выноски Знак"/>
    <w:basedOn w:val="a0"/>
    <w:uiPriority w:val="99"/>
    <w:semiHidden/>
    <w:qFormat/>
    <w:rsid w:val="004C4DAD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qFormat/>
    <w:rsid w:val="00BD58E4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qFormat/>
    <w:rsid w:val="00BD58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ма примечания Знак"/>
    <w:basedOn w:val="ab"/>
    <w:uiPriority w:val="99"/>
    <w:semiHidden/>
    <w:qFormat/>
    <w:rsid w:val="00BD58E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1">
    <w:name w:val="Цитата 2 Знак"/>
    <w:basedOn w:val="a0"/>
    <w:uiPriority w:val="29"/>
    <w:qFormat/>
    <w:rsid w:val="005E63CC"/>
    <w:rPr>
      <w:rFonts w:ascii="Times New Roman" w:eastAsia="Times New Roman" w:hAnsi="Times New Roman" w:cs="Times New Roman"/>
      <w:i/>
      <w:lang w:eastAsia="x-none"/>
    </w:rPr>
  </w:style>
  <w:style w:type="character" w:styleId="ad">
    <w:name w:val="Book Title"/>
    <w:uiPriority w:val="33"/>
    <w:qFormat/>
    <w:rsid w:val="005E63CC"/>
    <w:rPr>
      <w:rFonts w:ascii="Arial" w:hAnsi="Arial" w:cs="Tahoma"/>
      <w:b/>
      <w:i/>
      <w:color w:val="0D0D0D"/>
      <w:sz w:val="22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next w:val="a"/>
    <w:unhideWhenUsed/>
    <w:qFormat/>
    <w:rsid w:val="00BA6E32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eastAsia="x-none"/>
    </w:rPr>
  </w:style>
  <w:style w:type="paragraph" w:styleId="af2">
    <w:name w:val="footer"/>
    <w:basedOn w:val="a"/>
    <w:uiPriority w:val="99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eastAsia="x-none"/>
    </w:rPr>
  </w:style>
  <w:style w:type="paragraph" w:customStyle="1" w:styleId="af3">
    <w:name w:val="Титул"/>
    <w:basedOn w:val="a"/>
    <w:qFormat/>
    <w:rsid w:val="006932F1"/>
    <w:pPr>
      <w:widowControl/>
      <w:overflowPunct w:val="0"/>
      <w:contextualSpacing/>
      <w:jc w:val="center"/>
    </w:pPr>
    <w:rPr>
      <w:bCs/>
      <w:sz w:val="28"/>
      <w:lang w:eastAsia="en-US"/>
    </w:rPr>
  </w:style>
  <w:style w:type="paragraph" w:styleId="af4">
    <w:name w:val="Title"/>
    <w:basedOn w:val="a"/>
    <w:qFormat/>
    <w:rsid w:val="006932F1"/>
    <w:pPr>
      <w:pBdr>
        <w:top w:val="single" w:sz="6" w:space="1" w:color="000000"/>
        <w:left w:val="single" w:sz="6" w:space="0" w:color="000000"/>
        <w:bottom w:val="single" w:sz="6" w:space="1" w:color="000000"/>
        <w:right w:val="single" w:sz="6" w:space="0" w:color="000000"/>
      </w:pBdr>
      <w:overflowPunct w:val="0"/>
      <w:spacing w:line="480" w:lineRule="auto"/>
      <w:jc w:val="center"/>
    </w:pPr>
    <w:rPr>
      <w:rFonts w:ascii="Arial Black" w:hAnsi="Arial Black"/>
      <w:b/>
      <w:caps/>
      <w:sz w:val="40"/>
    </w:rPr>
  </w:style>
  <w:style w:type="paragraph" w:styleId="af5">
    <w:name w:val="TOC Heading"/>
    <w:basedOn w:val="1"/>
    <w:next w:val="a"/>
    <w:uiPriority w:val="39"/>
    <w:unhideWhenUsed/>
    <w:qFormat/>
    <w:rsid w:val="00091E3D"/>
    <w:pPr>
      <w:widowControl/>
    </w:pPr>
  </w:style>
  <w:style w:type="paragraph" w:styleId="22">
    <w:name w:val="toc 2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32F1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6">
    <w:name w:val="Subtitle"/>
    <w:basedOn w:val="a"/>
    <w:next w:val="a"/>
    <w:uiPriority w:val="11"/>
    <w:qFormat/>
    <w:rsid w:val="00091E3D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7">
    <w:name w:val="List Paragraph"/>
    <w:basedOn w:val="a"/>
    <w:uiPriority w:val="99"/>
    <w:qFormat/>
    <w:rsid w:val="002F480C"/>
    <w:pPr>
      <w:ind w:left="720"/>
      <w:contextualSpacing/>
    </w:pPr>
  </w:style>
  <w:style w:type="paragraph" w:styleId="af8">
    <w:name w:val="Balloon Text"/>
    <w:basedOn w:val="a"/>
    <w:uiPriority w:val="99"/>
    <w:semiHidden/>
    <w:unhideWhenUsed/>
    <w:qFormat/>
    <w:rsid w:val="004C4DAD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9">
    <w:name w:val="annotation text"/>
    <w:basedOn w:val="a"/>
    <w:uiPriority w:val="99"/>
    <w:semiHidden/>
    <w:unhideWhenUsed/>
    <w:qFormat/>
    <w:rsid w:val="00BD58E4"/>
    <w:pPr>
      <w:spacing w:line="240" w:lineRule="auto"/>
    </w:pPr>
    <w:rPr>
      <w:sz w:val="20"/>
    </w:rPr>
  </w:style>
  <w:style w:type="paragraph" w:styleId="afa">
    <w:name w:val="annotation subject"/>
    <w:basedOn w:val="af9"/>
    <w:next w:val="af9"/>
    <w:uiPriority w:val="99"/>
    <w:semiHidden/>
    <w:unhideWhenUsed/>
    <w:qFormat/>
    <w:rsid w:val="00BD58E4"/>
    <w:rPr>
      <w:b/>
      <w:bCs/>
    </w:rPr>
  </w:style>
  <w:style w:type="paragraph" w:styleId="23">
    <w:name w:val="Quote"/>
    <w:basedOn w:val="af7"/>
    <w:next w:val="a"/>
    <w:uiPriority w:val="29"/>
    <w:qFormat/>
    <w:rsid w:val="005E63CC"/>
    <w:pPr>
      <w:widowControl/>
      <w:spacing w:line="276" w:lineRule="auto"/>
      <w:ind w:left="0" w:hanging="284"/>
      <w:jc w:val="both"/>
    </w:pPr>
    <w:rPr>
      <w:i/>
      <w:sz w:val="22"/>
      <w:szCs w:val="22"/>
      <w:lang w:eastAsia="x-none"/>
    </w:r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fb">
    <w:name w:val="Table Grid"/>
    <w:basedOn w:val="a1"/>
    <w:uiPriority w:val="39"/>
    <w:rsid w:val="0000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983A-F3B2-4541-A990-E1F805B4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10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dc:description/>
  <cp:lastModifiedBy>Tagir Minib</cp:lastModifiedBy>
  <cp:revision>23</cp:revision>
  <dcterms:created xsi:type="dcterms:W3CDTF">2020-07-31T14:10:00Z</dcterms:created>
  <dcterms:modified xsi:type="dcterms:W3CDTF">2020-11-09T09:50:00Z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