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613A" w14:textId="77777777" w:rsidR="009547B8" w:rsidRDefault="009547B8" w:rsidP="009547B8"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>MUNICIPALIDAD METROPOLITANA DE LIMA</w:t>
      </w:r>
    </w:p>
    <w:p w14:paraId="04A8BB66" w14:textId="77777777" w:rsidR="009547B8" w:rsidRDefault="009547B8" w:rsidP="009547B8">
      <w:pPr>
        <w:spacing w:after="600"/>
        <w:jc w:val="center"/>
      </w:pPr>
      <w:r>
        <w:rPr>
          <w:color w:val="2E75B6"/>
          <w:sz w:val="24"/>
          <w:szCs w:val="24"/>
        </w:rPr>
        <w:t xml:space="preserve">Arquitectura Empresarial – </w:t>
      </w:r>
      <w:proofErr w:type="spellStart"/>
      <w:r>
        <w:rPr>
          <w:color w:val="2E75B6"/>
          <w:sz w:val="24"/>
          <w:szCs w:val="24"/>
        </w:rPr>
        <w:t>TOGAF</w:t>
      </w:r>
      <w:proofErr w:type="spellEnd"/>
      <w:r>
        <w:rPr>
          <w:color w:val="2E75B6"/>
          <w:sz w:val="24"/>
          <w:szCs w:val="24"/>
        </w:rPr>
        <w:t xml:space="preserve"> ADM</w:t>
      </w:r>
    </w:p>
    <w:p w14:paraId="5829FCEA" w14:textId="77777777" w:rsidR="009547B8" w:rsidRDefault="009547B8" w:rsidP="009547B8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Hoja de Ruta de Arquitectura</w:t>
      </w:r>
    </w:p>
    <w:p w14:paraId="5DD87413" w14:textId="77777777" w:rsidR="009547B8" w:rsidRDefault="009547B8" w:rsidP="009547B8">
      <w:pPr>
        <w:spacing w:after="800"/>
        <w:jc w:val="center"/>
      </w:pPr>
      <w:r>
        <w:rPr>
          <w:b/>
          <w:bCs/>
          <w:color w:val="2E75B6"/>
          <w:sz w:val="32"/>
          <w:szCs w:val="32"/>
        </w:rPr>
        <w:t>Fase C – Arquitectura de Sistemas de Información</w:t>
      </w:r>
    </w:p>
    <w:p w14:paraId="53E9D94A" w14:textId="77777777" w:rsidR="009547B8" w:rsidRDefault="009547B8" w:rsidP="009547B8">
      <w:pPr>
        <w:pBdr>
          <w:bottom w:val="single" w:sz="12" w:space="1" w:color="2E75B6"/>
        </w:pBdr>
        <w:spacing w:after="4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547B8" w14:paraId="003F8436" w14:textId="77777777" w:rsidTr="003E74F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C44C" w14:textId="77777777" w:rsidR="009547B8" w:rsidRDefault="009547B8" w:rsidP="003E74F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7E55" w14:textId="77777777" w:rsidR="009547B8" w:rsidRDefault="009547B8" w:rsidP="003E74F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9547B8" w14:paraId="0A27C839" w14:textId="77777777" w:rsidTr="003E74F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AC83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Nombre del Proyecto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ED78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Arquitectura Empresarial – Municipalidad Metropolitana de Lima</w:t>
            </w:r>
          </w:p>
        </w:tc>
      </w:tr>
      <w:tr w:rsidR="009547B8" w14:paraId="62B0D45B" w14:textId="77777777" w:rsidTr="003E74F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EBF4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Preparado por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C0CA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Grupo 3 – Equipo de Arquitectura Empresarial</w:t>
            </w:r>
          </w:p>
        </w:tc>
      </w:tr>
      <w:tr w:rsidR="009547B8" w14:paraId="3BC7B250" w14:textId="77777777" w:rsidTr="003E74F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9222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Versión del Documento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EB7C" w14:textId="52F6ACCF" w:rsidR="009547B8" w:rsidRDefault="00F06B24" w:rsidP="003E74F6">
            <w:r>
              <w:rPr>
                <w:color w:val="1F3864"/>
                <w:sz w:val="20"/>
                <w:szCs w:val="20"/>
              </w:rPr>
              <w:t>1.0</w:t>
            </w:r>
          </w:p>
        </w:tc>
      </w:tr>
      <w:tr w:rsidR="009547B8" w14:paraId="32534E7E" w14:textId="77777777" w:rsidTr="003E74F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7EBA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Título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9357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Hoja de Ruta de Arquitectura – Fase C</w:t>
            </w:r>
          </w:p>
        </w:tc>
      </w:tr>
      <w:tr w:rsidR="009547B8" w14:paraId="4A05AAC7" w14:textId="77777777" w:rsidTr="003E74F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021A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Fecha de la Versión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807A" w14:textId="7D36042E" w:rsidR="009547B8" w:rsidRDefault="009547B8" w:rsidP="003E74F6">
            <w:r w:rsidRPr="009547B8">
              <w:rPr>
                <w:color w:val="1F3864"/>
                <w:sz w:val="20"/>
                <w:szCs w:val="20"/>
              </w:rPr>
              <w:t>2</w:t>
            </w:r>
            <w:r w:rsidR="00346EEE">
              <w:rPr>
                <w:color w:val="1F3864"/>
                <w:sz w:val="20"/>
                <w:szCs w:val="20"/>
              </w:rPr>
              <w:t>9</w:t>
            </w:r>
            <w:r w:rsidRPr="009547B8">
              <w:rPr>
                <w:color w:val="1F3864"/>
                <w:sz w:val="20"/>
                <w:szCs w:val="20"/>
              </w:rPr>
              <w:t xml:space="preserve"> de </w:t>
            </w:r>
            <w:r>
              <w:rPr>
                <w:color w:val="1F3864"/>
                <w:sz w:val="20"/>
                <w:szCs w:val="20"/>
              </w:rPr>
              <w:t>junio</w:t>
            </w:r>
            <w:r w:rsidRPr="009547B8">
              <w:rPr>
                <w:color w:val="1F3864"/>
                <w:sz w:val="20"/>
                <w:szCs w:val="20"/>
              </w:rPr>
              <w:t xml:space="preserve"> de 2026</w:t>
            </w:r>
          </w:p>
        </w:tc>
      </w:tr>
      <w:tr w:rsidR="009547B8" w14:paraId="3E0C75B8" w14:textId="77777777" w:rsidTr="003E74F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61B1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Revisado por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B57D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Docente: Mg. Tobías Enrique Aliaga Vilchez</w:t>
            </w:r>
          </w:p>
        </w:tc>
      </w:tr>
      <w:tr w:rsidR="009547B8" w14:paraId="1E06EA0E" w14:textId="77777777" w:rsidTr="003E74F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F0AD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Fecha de Revisión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1F13" w14:textId="3A3BBF00" w:rsidR="009547B8" w:rsidRDefault="009547B8" w:rsidP="003E74F6">
            <w:r w:rsidRPr="009547B8">
              <w:rPr>
                <w:color w:val="1F3864"/>
                <w:sz w:val="20"/>
                <w:szCs w:val="20"/>
              </w:rPr>
              <w:t>2</w:t>
            </w:r>
            <w:r w:rsidR="00346EEE">
              <w:rPr>
                <w:color w:val="1F3864"/>
                <w:sz w:val="20"/>
                <w:szCs w:val="20"/>
              </w:rPr>
              <w:t>9</w:t>
            </w:r>
            <w:r w:rsidRPr="009547B8">
              <w:rPr>
                <w:color w:val="1F3864"/>
                <w:sz w:val="20"/>
                <w:szCs w:val="20"/>
              </w:rPr>
              <w:t>-0</w:t>
            </w:r>
            <w:r w:rsidR="00346EEE">
              <w:rPr>
                <w:color w:val="1F3864"/>
                <w:sz w:val="20"/>
                <w:szCs w:val="20"/>
              </w:rPr>
              <w:t>6</w:t>
            </w:r>
            <w:r w:rsidRPr="009547B8">
              <w:rPr>
                <w:color w:val="1F3864"/>
                <w:sz w:val="20"/>
                <w:szCs w:val="20"/>
              </w:rPr>
              <w:t>-2026</w:t>
            </w:r>
          </w:p>
        </w:tc>
      </w:tr>
      <w:tr w:rsidR="009547B8" w14:paraId="4D6598AE" w14:textId="77777777" w:rsidTr="003E74F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DFE0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Clasificación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3E1C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Sin Clasificar</w:t>
            </w:r>
          </w:p>
        </w:tc>
      </w:tr>
    </w:tbl>
    <w:p w14:paraId="4D9F2340" w14:textId="77777777" w:rsidR="009547B8" w:rsidRDefault="009547B8" w:rsidP="009547B8">
      <w:pPr>
        <w:spacing w:before="4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</w:tblGrid>
      <w:tr w:rsidR="009547B8" w14:paraId="05CA9811" w14:textId="77777777" w:rsidTr="003E74F6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387F" w14:textId="77777777" w:rsidR="009547B8" w:rsidRDefault="009547B8" w:rsidP="003E74F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4FB4" w14:textId="77777777" w:rsidR="009547B8" w:rsidRDefault="009547B8" w:rsidP="003E74F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</w:tr>
      <w:tr w:rsidR="009547B8" w14:paraId="23938303" w14:textId="77777777" w:rsidTr="003E74F6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7853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 xml:space="preserve">Chirinos Paredes, Fernando </w:t>
            </w:r>
            <w:proofErr w:type="spellStart"/>
            <w:r>
              <w:rPr>
                <w:color w:val="1F3864"/>
                <w:sz w:val="20"/>
                <w:szCs w:val="20"/>
              </w:rPr>
              <w:t>Angel</w:t>
            </w:r>
            <w:proofErr w:type="spellEnd"/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F22D" w14:textId="77777777" w:rsidR="009547B8" w:rsidRDefault="009547B8" w:rsidP="003E74F6">
            <w:proofErr w:type="spellStart"/>
            <w:r>
              <w:rPr>
                <w:color w:val="1F3864"/>
                <w:sz w:val="20"/>
                <w:szCs w:val="20"/>
              </w:rPr>
              <w:t>20221247C</w:t>
            </w:r>
            <w:proofErr w:type="spellEnd"/>
          </w:p>
        </w:tc>
      </w:tr>
      <w:tr w:rsidR="009547B8" w14:paraId="779BB8C4" w14:textId="77777777" w:rsidTr="003E74F6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DBAF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Ruiz Luna, Dair Aldrin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C15B" w14:textId="77777777" w:rsidR="009547B8" w:rsidRDefault="009547B8" w:rsidP="003E74F6">
            <w:proofErr w:type="spellStart"/>
            <w:r>
              <w:rPr>
                <w:color w:val="1F3864"/>
                <w:sz w:val="20"/>
                <w:szCs w:val="20"/>
              </w:rPr>
              <w:t>20212141A</w:t>
            </w:r>
            <w:proofErr w:type="spellEnd"/>
          </w:p>
        </w:tc>
      </w:tr>
      <w:tr w:rsidR="009547B8" w14:paraId="1A1F4A65" w14:textId="77777777" w:rsidTr="003E74F6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C2905" w14:textId="77777777" w:rsidR="009547B8" w:rsidRDefault="009547B8" w:rsidP="003E74F6">
            <w:proofErr w:type="spellStart"/>
            <w:r>
              <w:rPr>
                <w:color w:val="1F3864"/>
                <w:sz w:val="20"/>
                <w:szCs w:val="20"/>
              </w:rPr>
              <w:t>Garcia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Retuerto, Jholvis Juan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7B5B" w14:textId="77777777" w:rsidR="009547B8" w:rsidRDefault="009547B8" w:rsidP="003E74F6">
            <w:proofErr w:type="spellStart"/>
            <w:r>
              <w:rPr>
                <w:color w:val="1F3864"/>
                <w:sz w:val="20"/>
                <w:szCs w:val="20"/>
              </w:rPr>
              <w:t>20221013B</w:t>
            </w:r>
            <w:proofErr w:type="spellEnd"/>
          </w:p>
        </w:tc>
      </w:tr>
      <w:tr w:rsidR="009547B8" w14:paraId="67FA499E" w14:textId="77777777" w:rsidTr="003E74F6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D397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Jaramillo Blanco, Lenin Anderson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2BF5" w14:textId="77777777" w:rsidR="009547B8" w:rsidRDefault="009547B8" w:rsidP="003E74F6">
            <w:proofErr w:type="spellStart"/>
            <w:r>
              <w:rPr>
                <w:color w:val="1F3864"/>
                <w:sz w:val="20"/>
                <w:szCs w:val="20"/>
              </w:rPr>
              <w:t>20212632E</w:t>
            </w:r>
            <w:proofErr w:type="spellEnd"/>
          </w:p>
        </w:tc>
      </w:tr>
      <w:tr w:rsidR="009547B8" w14:paraId="3F4B1A76" w14:textId="77777777" w:rsidTr="003E74F6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16BB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 xml:space="preserve">Ramos </w:t>
            </w:r>
            <w:proofErr w:type="spellStart"/>
            <w:r>
              <w:rPr>
                <w:color w:val="1F3864"/>
                <w:sz w:val="20"/>
                <w:szCs w:val="20"/>
              </w:rPr>
              <w:t>Lopez</w:t>
            </w:r>
            <w:proofErr w:type="spellEnd"/>
            <w:r>
              <w:rPr>
                <w:color w:val="1F3864"/>
                <w:sz w:val="20"/>
                <w:szCs w:val="20"/>
              </w:rPr>
              <w:t>, Denilson David Giovanni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FBFBA" w14:textId="77777777" w:rsidR="009547B8" w:rsidRDefault="009547B8" w:rsidP="003E74F6">
            <w:proofErr w:type="spellStart"/>
            <w:r>
              <w:rPr>
                <w:color w:val="1F3864"/>
                <w:sz w:val="20"/>
                <w:szCs w:val="20"/>
              </w:rPr>
              <w:t>20191240F</w:t>
            </w:r>
            <w:proofErr w:type="spellEnd"/>
          </w:p>
        </w:tc>
      </w:tr>
      <w:tr w:rsidR="009547B8" w14:paraId="41A1AC61" w14:textId="77777777" w:rsidTr="003E74F6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FD2E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>Vila Chahua, Jean Paul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9F29" w14:textId="77777777" w:rsidR="009547B8" w:rsidRDefault="009547B8" w:rsidP="003E74F6">
            <w:proofErr w:type="spellStart"/>
            <w:r>
              <w:rPr>
                <w:color w:val="1F3864"/>
                <w:sz w:val="20"/>
                <w:szCs w:val="20"/>
              </w:rPr>
              <w:t>20170035D</w:t>
            </w:r>
            <w:proofErr w:type="spellEnd"/>
          </w:p>
        </w:tc>
      </w:tr>
      <w:tr w:rsidR="009547B8" w14:paraId="4FAF9A7C" w14:textId="77777777" w:rsidTr="003E74F6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DFD3" w14:textId="77777777" w:rsidR="009547B8" w:rsidRDefault="009547B8" w:rsidP="003E74F6">
            <w:r>
              <w:rPr>
                <w:color w:val="1F3864"/>
                <w:sz w:val="20"/>
                <w:szCs w:val="20"/>
              </w:rPr>
              <w:t xml:space="preserve">Chauvet, </w:t>
            </w:r>
            <w:proofErr w:type="spellStart"/>
            <w:r>
              <w:rPr>
                <w:color w:val="1F3864"/>
                <w:sz w:val="20"/>
                <w:szCs w:val="20"/>
              </w:rPr>
              <w:t>Loriano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Celso Gaby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92A5" w14:textId="77777777" w:rsidR="009547B8" w:rsidRDefault="009547B8" w:rsidP="003E74F6">
            <w:proofErr w:type="spellStart"/>
            <w:r>
              <w:rPr>
                <w:color w:val="1F3864"/>
                <w:sz w:val="20"/>
                <w:szCs w:val="20"/>
              </w:rPr>
              <w:t>II2026102</w:t>
            </w:r>
            <w:proofErr w:type="spellEnd"/>
          </w:p>
        </w:tc>
      </w:tr>
    </w:tbl>
    <w:p w14:paraId="1EC65905" w14:textId="77777777" w:rsidR="009547B8" w:rsidRDefault="009547B8" w:rsidP="009547B8">
      <w:pPr>
        <w:spacing w:before="800"/>
      </w:pPr>
    </w:p>
    <w:p w14:paraId="3A51E3B7" w14:textId="77777777" w:rsidR="009547B8" w:rsidRDefault="009547B8" w:rsidP="009547B8">
      <w:pPr>
        <w:jc w:val="center"/>
      </w:pPr>
      <w:proofErr w:type="spellStart"/>
      <w:r>
        <w:rPr>
          <w:i/>
          <w:iCs/>
          <w:color w:val="2E75B6"/>
          <w:sz w:val="20"/>
          <w:szCs w:val="20"/>
        </w:rPr>
        <w:t>SI605U</w:t>
      </w:r>
      <w:proofErr w:type="spellEnd"/>
      <w:r>
        <w:rPr>
          <w:i/>
          <w:iCs/>
          <w:color w:val="2E75B6"/>
          <w:sz w:val="20"/>
          <w:szCs w:val="20"/>
        </w:rPr>
        <w:t>: Arquitectura Empresarial  ·  Lima – Perú  ·  2026</w:t>
      </w:r>
    </w:p>
    <w:p w14:paraId="6D8FB7B7" w14:textId="77777777" w:rsidR="005639D4" w:rsidRDefault="00000000">
      <w:r>
        <w:br w:type="page"/>
      </w:r>
    </w:p>
    <w:p w14:paraId="3D87D9E5" w14:textId="77777777" w:rsidR="005639D4" w:rsidRPr="004D4751" w:rsidRDefault="00000000" w:rsidP="004D4751">
      <w:pPr>
        <w:rPr>
          <w:b/>
          <w:bCs/>
          <w:color w:val="002060"/>
          <w:sz w:val="24"/>
          <w:szCs w:val="24"/>
        </w:rPr>
      </w:pPr>
      <w:r w:rsidRPr="004D4751">
        <w:rPr>
          <w:b/>
          <w:bCs/>
          <w:color w:val="002060"/>
          <w:sz w:val="24"/>
          <w:szCs w:val="24"/>
        </w:rPr>
        <w:lastRenderedPageBreak/>
        <w:t>Información del Documento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4820"/>
        <w:gridCol w:w="1559"/>
        <w:gridCol w:w="1701"/>
      </w:tblGrid>
      <w:tr w:rsidR="005639D4" w14:paraId="0767968D" w14:textId="77777777" w:rsidTr="00D73C38">
        <w:tc>
          <w:tcPr>
            <w:tcW w:w="1271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F0E1F" w14:textId="77777777" w:rsidR="005639D4" w:rsidRDefault="00000000">
            <w:r>
              <w:rPr>
                <w:b/>
                <w:bCs/>
                <w:sz w:val="18"/>
                <w:szCs w:val="18"/>
              </w:rPr>
              <w:t>Nombre del Proyecto: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D6C43" w14:textId="77777777" w:rsidR="005639D4" w:rsidRDefault="00000000">
            <w:r>
              <w:rPr>
                <w:sz w:val="18"/>
                <w:szCs w:val="18"/>
              </w:rPr>
              <w:t>Arquitectura Empresarial – Municipalidad Metropolitana de Lima</w:t>
            </w:r>
          </w:p>
        </w:tc>
        <w:tc>
          <w:tcPr>
            <w:tcW w:w="1559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F3E99" w14:textId="77777777" w:rsidR="005639D4" w:rsidRDefault="00000000">
            <w:r>
              <w:rPr>
                <w:b/>
                <w:bCs/>
                <w:sz w:val="18"/>
                <w:szCs w:val="18"/>
              </w:rPr>
              <w:t>Versión: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161F3" w14:textId="6C1CE261" w:rsidR="005639D4" w:rsidRDefault="009A1E7B">
            <w:r>
              <w:rPr>
                <w:sz w:val="18"/>
                <w:szCs w:val="18"/>
              </w:rPr>
              <w:t>1.0</w:t>
            </w:r>
          </w:p>
        </w:tc>
      </w:tr>
      <w:tr w:rsidR="005639D4" w14:paraId="04441C65" w14:textId="77777777" w:rsidTr="00D73C38">
        <w:tc>
          <w:tcPr>
            <w:tcW w:w="1271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748A9" w14:textId="77777777" w:rsidR="005639D4" w:rsidRDefault="00000000">
            <w:r>
              <w:rPr>
                <w:b/>
                <w:bCs/>
                <w:sz w:val="18"/>
                <w:szCs w:val="18"/>
              </w:rPr>
              <w:t>Preparado por: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B4008" w14:textId="618EAD67" w:rsidR="005639D4" w:rsidRDefault="00D73C38">
            <w:r>
              <w:t>Grupo 3</w:t>
            </w:r>
          </w:p>
        </w:tc>
        <w:tc>
          <w:tcPr>
            <w:tcW w:w="1559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43511" w14:textId="77777777" w:rsidR="005639D4" w:rsidRDefault="00000000">
            <w:r>
              <w:rPr>
                <w:b/>
                <w:bCs/>
                <w:sz w:val="18"/>
                <w:szCs w:val="18"/>
              </w:rPr>
              <w:t>Fecha de Versión: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4B5ED" w14:textId="46E1EFFC" w:rsidR="005639D4" w:rsidRDefault="00D73C38">
            <w:r w:rsidRPr="00D73C38">
              <w:rPr>
                <w:sz w:val="18"/>
                <w:szCs w:val="18"/>
              </w:rPr>
              <w:t>2</w:t>
            </w:r>
            <w:r w:rsidR="00346EEE">
              <w:rPr>
                <w:sz w:val="18"/>
                <w:szCs w:val="18"/>
              </w:rPr>
              <w:t>9</w:t>
            </w:r>
            <w:r w:rsidRPr="00D73C38">
              <w:rPr>
                <w:sz w:val="18"/>
                <w:szCs w:val="18"/>
              </w:rPr>
              <w:t>-0</w:t>
            </w:r>
            <w:r w:rsidR="00346EEE">
              <w:rPr>
                <w:sz w:val="18"/>
                <w:szCs w:val="18"/>
              </w:rPr>
              <w:t>6</w:t>
            </w:r>
            <w:r w:rsidRPr="00D73C38">
              <w:rPr>
                <w:sz w:val="18"/>
                <w:szCs w:val="18"/>
              </w:rPr>
              <w:t>-2026</w:t>
            </w:r>
          </w:p>
        </w:tc>
      </w:tr>
      <w:tr w:rsidR="005639D4" w14:paraId="30AFF673" w14:textId="77777777" w:rsidTr="00D73C38">
        <w:tc>
          <w:tcPr>
            <w:tcW w:w="1271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1F342" w14:textId="77777777" w:rsidR="005639D4" w:rsidRDefault="00000000">
            <w:r>
              <w:rPr>
                <w:b/>
                <w:bCs/>
                <w:sz w:val="18"/>
                <w:szCs w:val="18"/>
              </w:rPr>
              <w:t>Título: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DF708" w14:textId="6825A7FB" w:rsidR="005639D4" w:rsidRDefault="00D73C38">
            <w:r w:rsidRPr="00D73C38">
              <w:rPr>
                <w:sz w:val="18"/>
                <w:szCs w:val="18"/>
              </w:rPr>
              <w:t xml:space="preserve">Hoja de Ruta de Arquitectura – Fase </w:t>
            </w:r>
            <w:r>
              <w:rPr>
                <w:sz w:val="18"/>
                <w:szCs w:val="18"/>
              </w:rPr>
              <w:t>F</w:t>
            </w:r>
          </w:p>
        </w:tc>
        <w:tc>
          <w:tcPr>
            <w:tcW w:w="1559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AAF64" w14:textId="77777777" w:rsidR="005639D4" w:rsidRDefault="00000000">
            <w:r>
              <w:rPr>
                <w:b/>
                <w:bCs/>
                <w:sz w:val="18"/>
                <w:szCs w:val="18"/>
              </w:rPr>
              <w:t>Identificador: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78616" w14:textId="77777777" w:rsidR="005639D4" w:rsidRDefault="00000000">
            <w:r>
              <w:rPr>
                <w:sz w:val="18"/>
                <w:szCs w:val="18"/>
              </w:rPr>
              <w:t>ABB-CAT-MML-</w:t>
            </w:r>
            <w:proofErr w:type="spellStart"/>
            <w:r>
              <w:rPr>
                <w:sz w:val="18"/>
                <w:szCs w:val="18"/>
              </w:rPr>
              <w:t>v0.1</w:t>
            </w:r>
            <w:proofErr w:type="spellEnd"/>
          </w:p>
        </w:tc>
      </w:tr>
      <w:tr w:rsidR="005639D4" w14:paraId="4EA71357" w14:textId="77777777" w:rsidTr="00D73C38">
        <w:tc>
          <w:tcPr>
            <w:tcW w:w="1271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E6860" w14:textId="77777777" w:rsidR="005639D4" w:rsidRDefault="00000000">
            <w:r>
              <w:rPr>
                <w:b/>
                <w:bCs/>
                <w:sz w:val="18"/>
                <w:szCs w:val="18"/>
              </w:rPr>
              <w:t>Revisado por: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71979" w14:textId="09447A51" w:rsidR="005639D4" w:rsidRDefault="00D73C38">
            <w:r w:rsidRPr="00D73C38">
              <w:rPr>
                <w:sz w:val="18"/>
                <w:szCs w:val="18"/>
              </w:rPr>
              <w:t>Mg. Tobías Enrique Aliaga Vilchez</w:t>
            </w:r>
          </w:p>
        </w:tc>
        <w:tc>
          <w:tcPr>
            <w:tcW w:w="1559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8EE55" w14:textId="77777777" w:rsidR="005639D4" w:rsidRDefault="00000000">
            <w:r>
              <w:rPr>
                <w:b/>
                <w:bCs/>
                <w:sz w:val="18"/>
                <w:szCs w:val="18"/>
              </w:rPr>
              <w:t>Fecha de Revisión: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BEF45" w14:textId="77777777" w:rsidR="005639D4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7A9DD262" w14:textId="77777777" w:rsidR="005639D4" w:rsidRDefault="005639D4">
      <w:pPr>
        <w:spacing w:after="300"/>
      </w:pPr>
    </w:p>
    <w:p w14:paraId="139CFB61" w14:textId="77777777" w:rsidR="005639D4" w:rsidRPr="004D4751" w:rsidRDefault="00000000" w:rsidP="004D4751">
      <w:pPr>
        <w:rPr>
          <w:b/>
          <w:bCs/>
          <w:color w:val="002060"/>
          <w:sz w:val="24"/>
          <w:szCs w:val="24"/>
        </w:rPr>
      </w:pPr>
      <w:r w:rsidRPr="004D4751">
        <w:rPr>
          <w:b/>
          <w:bCs/>
          <w:color w:val="002060"/>
          <w:sz w:val="24"/>
          <w:szCs w:val="24"/>
        </w:rPr>
        <w:t>Lista de Distribución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2091"/>
        <w:gridCol w:w="1518"/>
        <w:gridCol w:w="2578"/>
      </w:tblGrid>
      <w:tr w:rsidR="005639D4" w14:paraId="5589FDC0" w14:textId="77777777">
        <w:trPr>
          <w:tblHeader/>
        </w:trPr>
        <w:tc>
          <w:tcPr>
            <w:tcW w:w="34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482CC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Para</w:t>
            </w:r>
          </w:p>
        </w:tc>
        <w:tc>
          <w:tcPr>
            <w:tcW w:w="22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7553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6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3A0E2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Fecha Límite</w:t>
            </w:r>
          </w:p>
        </w:tc>
        <w:tc>
          <w:tcPr>
            <w:tcW w:w="22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FCCA0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Contacto</w:t>
            </w:r>
          </w:p>
        </w:tc>
      </w:tr>
      <w:tr w:rsidR="005639D4" w14:paraId="34AA9776" w14:textId="77777777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8909C" w14:textId="77777777" w:rsidR="005639D4" w:rsidRDefault="00000000">
            <w:r>
              <w:rPr>
                <w:sz w:val="18"/>
                <w:szCs w:val="18"/>
              </w:rPr>
              <w:t>Gerencia Municipal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06CB0" w14:textId="77777777" w:rsidR="005639D4" w:rsidRDefault="00000000">
            <w:r>
              <w:rPr>
                <w:sz w:val="18"/>
                <w:szCs w:val="18"/>
              </w:rPr>
              <w:t>Aprobar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688BD" w14:textId="77777777" w:rsidR="005639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8643E" w14:textId="77777777" w:rsidR="005639D4" w:rsidRDefault="00000000">
            <w:proofErr w:type="spellStart"/>
            <w:r>
              <w:rPr>
                <w:sz w:val="18"/>
                <w:szCs w:val="18"/>
              </w:rPr>
              <w:t>gerenciamunicipal@mml.gob.pe</w:t>
            </w:r>
            <w:proofErr w:type="spellEnd"/>
          </w:p>
        </w:tc>
      </w:tr>
      <w:tr w:rsidR="005639D4" w14:paraId="0FAEDCBC" w14:textId="77777777"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14F41" w14:textId="77777777" w:rsidR="005639D4" w:rsidRDefault="00000000">
            <w:r>
              <w:rPr>
                <w:sz w:val="18"/>
                <w:szCs w:val="18"/>
              </w:rPr>
              <w:t>Comité de Arquitectura Empresarial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A2BBB" w14:textId="77777777" w:rsidR="005639D4" w:rsidRDefault="00000000">
            <w:r>
              <w:rPr>
                <w:sz w:val="18"/>
                <w:szCs w:val="18"/>
              </w:rPr>
              <w:t>Revisar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C8AD6" w14:textId="77777777" w:rsidR="005639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70EC7" w14:textId="77777777" w:rsidR="005639D4" w:rsidRDefault="00000000">
            <w:proofErr w:type="spellStart"/>
            <w:r>
              <w:rPr>
                <w:sz w:val="18"/>
                <w:szCs w:val="18"/>
              </w:rPr>
              <w:t>comitea.e@mml.gob.pe</w:t>
            </w:r>
            <w:proofErr w:type="spellEnd"/>
          </w:p>
        </w:tc>
      </w:tr>
      <w:tr w:rsidR="005639D4" w14:paraId="33A16E45" w14:textId="77777777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6D61D" w14:textId="77777777" w:rsidR="005639D4" w:rsidRDefault="00000000">
            <w:r>
              <w:rPr>
                <w:sz w:val="18"/>
                <w:szCs w:val="18"/>
              </w:rPr>
              <w:t>Gerencia de Tecnologías de la Información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0EAC2" w14:textId="77777777" w:rsidR="005639D4" w:rsidRDefault="00000000">
            <w:r>
              <w:rPr>
                <w:sz w:val="18"/>
                <w:szCs w:val="18"/>
              </w:rPr>
              <w:t>Acción Requerida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ACE3F" w14:textId="77777777" w:rsidR="005639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72272" w14:textId="77777777" w:rsidR="005639D4" w:rsidRDefault="00000000">
            <w:proofErr w:type="spellStart"/>
            <w:r>
              <w:rPr>
                <w:sz w:val="18"/>
                <w:szCs w:val="18"/>
              </w:rPr>
              <w:t>gti@mml.gob.pe</w:t>
            </w:r>
            <w:proofErr w:type="spellEnd"/>
          </w:p>
        </w:tc>
      </w:tr>
      <w:tr w:rsidR="005639D4" w14:paraId="229C7555" w14:textId="77777777"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01479" w14:textId="2CACF947" w:rsidR="005639D4" w:rsidRDefault="009547B8">
            <w:r w:rsidRPr="009547B8">
              <w:rPr>
                <w:sz w:val="18"/>
                <w:szCs w:val="18"/>
              </w:rPr>
              <w:t>Gerencia de Seguridad Ciudadana y Fiscalización Metropolitana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43C5" w14:textId="77777777" w:rsidR="005639D4" w:rsidRDefault="00000000">
            <w:r>
              <w:rPr>
                <w:sz w:val="18"/>
                <w:szCs w:val="18"/>
              </w:rPr>
              <w:t>Informar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A9FEE" w14:textId="77777777" w:rsidR="005639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62C40" w14:textId="77777777" w:rsidR="005639D4" w:rsidRDefault="00000000">
            <w:r>
              <w:rPr>
                <w:sz w:val="18"/>
                <w:szCs w:val="18"/>
              </w:rPr>
              <w:t>según directorio institucional</w:t>
            </w:r>
          </w:p>
        </w:tc>
      </w:tr>
    </w:tbl>
    <w:p w14:paraId="674E0ECD" w14:textId="77777777" w:rsidR="005639D4" w:rsidRDefault="00000000">
      <w:r>
        <w:br w:type="page"/>
      </w:r>
    </w:p>
    <w:sdt>
      <w:sdtPr>
        <w:rPr>
          <w:lang w:val="es-ES"/>
        </w:rPr>
        <w:id w:val="81290482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1"/>
          <w:szCs w:val="21"/>
        </w:rPr>
      </w:sdtEndPr>
      <w:sdtContent>
        <w:p w14:paraId="208A2F56" w14:textId="34DCDDE7" w:rsidR="00F073D5" w:rsidRDefault="00F073D5">
          <w:pPr>
            <w:pStyle w:val="TtuloTDC"/>
          </w:pPr>
          <w:r>
            <w:rPr>
              <w:lang w:val="es-ES"/>
            </w:rPr>
            <w:t>Contenido</w:t>
          </w:r>
        </w:p>
        <w:p w14:paraId="474CB6BD" w14:textId="0654E1D4" w:rsidR="004D4751" w:rsidRDefault="00F073D5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85692" w:history="1">
            <w:r w:rsidR="004D4751" w:rsidRPr="00E2002A">
              <w:rPr>
                <w:rStyle w:val="Hipervnculo"/>
                <w:b/>
                <w:bCs/>
                <w:noProof/>
              </w:rPr>
              <w:t>1. Propósito del Documento</w:t>
            </w:r>
            <w:r w:rsidR="004D4751">
              <w:rPr>
                <w:noProof/>
                <w:webHidden/>
              </w:rPr>
              <w:tab/>
            </w:r>
            <w:r w:rsidR="004D4751">
              <w:rPr>
                <w:noProof/>
                <w:webHidden/>
              </w:rPr>
              <w:fldChar w:fldCharType="begin"/>
            </w:r>
            <w:r w:rsidR="004D4751">
              <w:rPr>
                <w:noProof/>
                <w:webHidden/>
              </w:rPr>
              <w:instrText xml:space="preserve"> PAGEREF _Toc233985692 \h </w:instrText>
            </w:r>
            <w:r w:rsidR="004D4751">
              <w:rPr>
                <w:noProof/>
                <w:webHidden/>
              </w:rPr>
            </w:r>
            <w:r w:rsidR="004D4751">
              <w:rPr>
                <w:noProof/>
                <w:webHidden/>
              </w:rPr>
              <w:fldChar w:fldCharType="separate"/>
            </w:r>
            <w:r w:rsidR="004D4751">
              <w:rPr>
                <w:noProof/>
                <w:webHidden/>
              </w:rPr>
              <w:t>3</w:t>
            </w:r>
            <w:r w:rsidR="004D4751">
              <w:rPr>
                <w:noProof/>
                <w:webHidden/>
              </w:rPr>
              <w:fldChar w:fldCharType="end"/>
            </w:r>
          </w:hyperlink>
        </w:p>
        <w:p w14:paraId="650B488D" w14:textId="15185D1D" w:rsidR="004D4751" w:rsidRDefault="004D475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693" w:history="1">
            <w:r w:rsidRPr="00E2002A">
              <w:rPr>
                <w:rStyle w:val="Hipervnculo"/>
                <w:b/>
                <w:bCs/>
                <w:noProof/>
              </w:rPr>
              <w:t>2. Building 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B2588" w14:textId="68E1C4FA" w:rsidR="004D4751" w:rsidRDefault="004D4751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694" w:history="1">
            <w:r w:rsidRPr="00E2002A">
              <w:rPr>
                <w:rStyle w:val="Hipervnculo"/>
                <w:b/>
                <w:bCs/>
                <w:noProof/>
              </w:rPr>
              <w:t>2.1 Inventario General de Architecture Building 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BCA37" w14:textId="38386E13" w:rsidR="004D4751" w:rsidRDefault="004D4751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695" w:history="1">
            <w:r w:rsidRPr="00E2002A">
              <w:rPr>
                <w:rStyle w:val="Hipervnculo"/>
                <w:b/>
                <w:bCs/>
                <w:noProof/>
              </w:rPr>
              <w:t>2.2 Building Blocks por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8AE7" w14:textId="22FB7C23" w:rsidR="004D4751" w:rsidRDefault="004D4751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696" w:history="1">
            <w:r w:rsidRPr="00E2002A">
              <w:rPr>
                <w:rStyle w:val="Hipervnculo"/>
                <w:b/>
                <w:bCs/>
                <w:noProof/>
              </w:rPr>
              <w:t>2.3 Funcionalidad Fundamental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2A17A" w14:textId="454B1882" w:rsidR="004D4751" w:rsidRDefault="004D4751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697" w:history="1">
            <w:r w:rsidRPr="00E2002A">
              <w:rPr>
                <w:rStyle w:val="Hipervnculo"/>
                <w:b/>
                <w:bCs/>
                <w:noProof/>
              </w:rPr>
              <w:t>2.4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98BD3" w14:textId="0505A0BD" w:rsidR="004D4751" w:rsidRDefault="004D4751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698" w:history="1">
            <w:r w:rsidRPr="00E2002A">
              <w:rPr>
                <w:rStyle w:val="Hipervnculo"/>
                <w:b/>
                <w:bCs/>
                <w:noProof/>
              </w:rPr>
              <w:t>2.5 Semántica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61AEE" w14:textId="063A377B" w:rsidR="004D4751" w:rsidRDefault="004D4751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699" w:history="1">
            <w:r w:rsidRPr="00E2002A">
              <w:rPr>
                <w:rStyle w:val="Hipervnculo"/>
                <w:b/>
                <w:bCs/>
                <w:noProof/>
              </w:rPr>
              <w:t>2.6 Capacidad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41146" w14:textId="7AC18AF2" w:rsidR="004D4751" w:rsidRDefault="004D4751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00" w:history="1">
            <w:r w:rsidRPr="00E2002A">
              <w:rPr>
                <w:rStyle w:val="Hipervnculo"/>
                <w:b/>
                <w:bCs/>
                <w:noProof/>
              </w:rPr>
              <w:t>2.7 Manejabilidad (Manageability)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78B2A" w14:textId="03B05A91" w:rsidR="004D4751" w:rsidRDefault="004D475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01" w:history="1">
            <w:r w:rsidRPr="00E2002A">
              <w:rPr>
                <w:rStyle w:val="Hipervnculo"/>
                <w:b/>
                <w:bCs/>
                <w:noProof/>
              </w:rPr>
              <w:t>3. Relación con los Solution Building Blocks (SBBs)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290D8" w14:textId="4DCEEC80" w:rsidR="004D4751" w:rsidRDefault="004D4751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02" w:history="1">
            <w:r w:rsidRPr="00E2002A">
              <w:rPr>
                <w:rStyle w:val="Hipervnculo"/>
                <w:b/>
                <w:bCs/>
                <w:noProof/>
              </w:rPr>
              <w:t>3.1 Interfaces — 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B65FF" w14:textId="25585E06" w:rsidR="004D4751" w:rsidRDefault="004D4751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03" w:history="1">
            <w:r w:rsidRPr="00E2002A">
              <w:rPr>
                <w:rStyle w:val="Hipervnculo"/>
                <w:b/>
                <w:bCs/>
                <w:noProof/>
              </w:rPr>
              <w:t>3.2 Interoperabilidad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48B9A" w14:textId="26ED5230" w:rsidR="004D4751" w:rsidRDefault="004D4751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04" w:history="1">
            <w:r w:rsidRPr="00E2002A">
              <w:rPr>
                <w:rStyle w:val="Hipervnculo"/>
                <w:b/>
                <w:bCs/>
                <w:noProof/>
              </w:rPr>
              <w:t>3.3 Building Blocks Dependientes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C73FB" w14:textId="59B0D236" w:rsidR="004D4751" w:rsidRDefault="004D475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05" w:history="1">
            <w:r w:rsidRPr="00E2002A">
              <w:rPr>
                <w:rStyle w:val="Hipervnculo"/>
                <w:b/>
                <w:bCs/>
                <w:noProof/>
              </w:rPr>
              <w:t>4. Modelo de Relaciones entre Building 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A2EA9" w14:textId="35EB204F" w:rsidR="004D4751" w:rsidRDefault="004D4751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06" w:history="1">
            <w:r w:rsidRPr="00E2002A">
              <w:rPr>
                <w:rStyle w:val="Hipervnculo"/>
                <w:b/>
                <w:bCs/>
                <w:noProof/>
              </w:rPr>
              <w:t>4.1 Mapeo a Entidades de Negocio / Organizacionales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CF85E" w14:textId="69BA8CB3" w:rsidR="004D4751" w:rsidRDefault="004D4751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07" w:history="1">
            <w:r w:rsidRPr="00E2002A">
              <w:rPr>
                <w:rStyle w:val="Hipervnculo"/>
                <w:b/>
                <w:bCs/>
                <w:noProof/>
              </w:rPr>
              <w:t>4.2 Mapeo a Políticas de Negocio / Organizacionales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0E214" w14:textId="0F4F232A" w:rsidR="004D4751" w:rsidRDefault="004D475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08" w:history="1">
            <w:r w:rsidRPr="00E2002A">
              <w:rPr>
                <w:rStyle w:val="Hipervnculo"/>
                <w:b/>
                <w:bCs/>
                <w:noProof/>
              </w:rPr>
              <w:t>5. Fichas Individuales de Architecture Building 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DC806" w14:textId="54352284" w:rsidR="004D4751" w:rsidRDefault="004D4751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09" w:history="1">
            <w:r w:rsidRPr="00E2002A">
              <w:rPr>
                <w:rStyle w:val="Hipervnculo"/>
                <w:b/>
                <w:bCs/>
                <w:noProof/>
              </w:rPr>
              <w:t>ABB-D-001 — Datos Maestros del Ciudadano y del Contribuyente (MDM)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4ED8" w14:textId="05C894E2" w:rsidR="004D4751" w:rsidRDefault="004D4751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10" w:history="1">
            <w:r w:rsidRPr="00E2002A">
              <w:rPr>
                <w:rStyle w:val="Hipervnculo"/>
                <w:b/>
                <w:bCs/>
                <w:noProof/>
              </w:rPr>
              <w:t>3.1 Interfaces — 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084F1" w14:textId="72D7C377" w:rsidR="004D4751" w:rsidRDefault="004D4751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11" w:history="1">
            <w:r w:rsidRPr="00E2002A">
              <w:rPr>
                <w:rStyle w:val="Hipervnculo"/>
                <w:b/>
                <w:bCs/>
                <w:noProof/>
              </w:rPr>
              <w:t>3.2 Interoperabilidad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8EE89" w14:textId="7BE674B9" w:rsidR="004D4751" w:rsidRDefault="004D475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12" w:history="1">
            <w:r w:rsidRPr="00E2002A">
              <w:rPr>
                <w:rStyle w:val="Hipervnculo"/>
                <w:b/>
                <w:bCs/>
                <w:noProof/>
              </w:rPr>
              <w:t>6. Mapeo Consolidado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3E791" w14:textId="7C297481" w:rsidR="004D4751" w:rsidRDefault="004D4751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13" w:history="1">
            <w:r w:rsidRPr="00E2002A">
              <w:rPr>
                <w:rStyle w:val="Hipervnculo"/>
                <w:b/>
                <w:bCs/>
                <w:noProof/>
              </w:rPr>
              <w:t>6.1 Mapeo Consolidado a Entidades de Negocio / Organizacionales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791CC" w14:textId="67655E6F" w:rsidR="004D4751" w:rsidRDefault="004D4751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14" w:history="1">
            <w:r w:rsidRPr="00E2002A">
              <w:rPr>
                <w:rStyle w:val="Hipervnculo"/>
                <w:b/>
                <w:bCs/>
                <w:noProof/>
              </w:rPr>
              <w:t>6.2 Mapeo Consolidado a Políticas de Negocio / Organizacionales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11D12" w14:textId="7DBD84F3" w:rsidR="004D4751" w:rsidRDefault="004D4751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985715" w:history="1">
            <w:r w:rsidRPr="00E2002A">
              <w:rPr>
                <w:rStyle w:val="Hipervnculo"/>
                <w:b/>
                <w:bCs/>
                <w:noProof/>
              </w:rPr>
              <w:t>6.3 Trazabilidad hacia las Fases Siguientes del ADM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4BF61" w14:textId="11450CD7" w:rsidR="00F073D5" w:rsidRDefault="00F073D5" w:rsidP="00F073D5">
          <w:r>
            <w:rPr>
              <w:b/>
              <w:bCs/>
              <w:lang w:val="es-ES"/>
            </w:rPr>
            <w:fldChar w:fldCharType="end"/>
          </w:r>
        </w:p>
      </w:sdtContent>
    </w:sdt>
    <w:p w14:paraId="389AAEE8" w14:textId="1AA1569F" w:rsidR="005639D4" w:rsidRDefault="00000000">
      <w:pPr>
        <w:pStyle w:val="Ttulo1"/>
        <w:spacing w:before="320" w:after="160"/>
      </w:pPr>
      <w:bookmarkStart w:id="0" w:name="_Toc233985692"/>
      <w:r>
        <w:rPr>
          <w:b/>
          <w:bCs/>
          <w:color w:val="1F2A44"/>
          <w:sz w:val="30"/>
          <w:szCs w:val="30"/>
        </w:rPr>
        <w:t>1. Propósito del Documento</w:t>
      </w:r>
      <w:bookmarkEnd w:id="0"/>
    </w:p>
    <w:p w14:paraId="2134CB5B" w14:textId="77777777" w:rsidR="005639D4" w:rsidRDefault="00000000">
      <w:pPr>
        <w:spacing w:after="120"/>
      </w:pPr>
      <w:r>
        <w:t xml:space="preserve">Los </w:t>
      </w:r>
      <w:proofErr w:type="spellStart"/>
      <w:r>
        <w:t>Architecture</w:t>
      </w:r>
      <w:proofErr w:type="spellEnd"/>
      <w:r>
        <w:t xml:space="preserve"> Building Blocks (ABBs) se relacionan con el Continuo de Arquitectura (</w:t>
      </w:r>
      <w:proofErr w:type="spellStart"/>
      <w:r>
        <w:t>Architecture</w:t>
      </w:r>
      <w:proofErr w:type="spellEnd"/>
      <w:r>
        <w:t xml:space="preserve"> Continuum) y se definen o seleccionan como resultado de la aplicación del Método de Desarrollo de Arquitectura (ADM) de </w:t>
      </w:r>
      <w:proofErr w:type="spellStart"/>
      <w:r>
        <w:t>TOGAF</w:t>
      </w:r>
      <w:proofErr w:type="spellEnd"/>
      <w:r>
        <w:t xml:space="preserve"> a lo largo de las Fases B (Arquitectura de Negocio), C (Arquitectura de Sistemas de Información) y D (Arquitectura Tecnológica) del proyecto de Arquitectura Empresarial de la Municipalidad Metropolitana de Lima.</w:t>
      </w:r>
    </w:p>
    <w:p w14:paraId="016A2A12" w14:textId="77777777" w:rsidR="005639D4" w:rsidRDefault="00000000">
      <w:pPr>
        <w:spacing w:after="120"/>
      </w:pPr>
      <w:r>
        <w:t>Sus características principales son:</w:t>
      </w:r>
    </w:p>
    <w:p w14:paraId="60DC9701" w14:textId="77777777" w:rsidR="005639D4" w:rsidRDefault="00000000">
      <w:pPr>
        <w:pStyle w:val="Prrafodelista"/>
        <w:numPr>
          <w:ilvl w:val="0"/>
          <w:numId w:val="1"/>
        </w:numPr>
        <w:spacing w:after="60"/>
      </w:pPr>
      <w:r>
        <w:t>Capturan los requisitos de arquitectura de negocio, datos, aplicaciones y tecnología identificados durante el desarrollo del proyecto.</w:t>
      </w:r>
    </w:p>
    <w:p w14:paraId="0999F07D" w14:textId="77777777" w:rsidR="005639D4" w:rsidRDefault="00000000">
      <w:pPr>
        <w:pStyle w:val="Prrafodelista"/>
        <w:numPr>
          <w:ilvl w:val="0"/>
          <w:numId w:val="1"/>
        </w:numPr>
        <w:spacing w:after="60"/>
      </w:pPr>
      <w:r>
        <w:t xml:space="preserve">Dirigen y orientan el desarrollo de los </w:t>
      </w:r>
      <w:proofErr w:type="spellStart"/>
      <w:r>
        <w:t>Solution</w:t>
      </w:r>
      <w:proofErr w:type="spellEnd"/>
      <w:r>
        <w:t xml:space="preserve"> Building Blocks (</w:t>
      </w:r>
      <w:proofErr w:type="spellStart"/>
      <w:r>
        <w:t>SBBs</w:t>
      </w:r>
      <w:proofErr w:type="spellEnd"/>
      <w:r>
        <w:t xml:space="preserve">), documentados en el Catálogo de </w:t>
      </w:r>
      <w:proofErr w:type="spellStart"/>
      <w:r>
        <w:t>Solution</w:t>
      </w:r>
      <w:proofErr w:type="spellEnd"/>
      <w:r>
        <w:t xml:space="preserve"> Building Blocks (</w:t>
      </w:r>
      <w:proofErr w:type="spellStart"/>
      <w:r>
        <w:t>SBB</w:t>
      </w:r>
      <w:proofErr w:type="spellEnd"/>
      <w:r>
        <w:t>-CAT-MML-</w:t>
      </w:r>
      <w:proofErr w:type="spellStart"/>
      <w:r>
        <w:t>v0.1</w:t>
      </w:r>
      <w:proofErr w:type="spellEnd"/>
      <w:r>
        <w:t>).</w:t>
      </w:r>
    </w:p>
    <w:p w14:paraId="71AB924C" w14:textId="77777777" w:rsidR="005639D4" w:rsidRDefault="00000000">
      <w:pPr>
        <w:pStyle w:val="Prrafodelista"/>
        <w:numPr>
          <w:ilvl w:val="0"/>
          <w:numId w:val="1"/>
        </w:numPr>
        <w:spacing w:after="60"/>
      </w:pPr>
      <w:r>
        <w:t>Son independientes de la implementación tecnológica concreta: describen "qué" capacidad se necesita, no "con qué" producto se construye.</w:t>
      </w:r>
    </w:p>
    <w:p w14:paraId="5E1851DD" w14:textId="77777777" w:rsidR="005639D4" w:rsidRDefault="00000000">
      <w:pPr>
        <w:spacing w:after="120"/>
      </w:pPr>
      <w:r>
        <w:lastRenderedPageBreak/>
        <w:t xml:space="preserve">Este catálogo consolida ocho (8) </w:t>
      </w:r>
      <w:proofErr w:type="spellStart"/>
      <w:r>
        <w:t>Architecture</w:t>
      </w:r>
      <w:proofErr w:type="spellEnd"/>
      <w:r>
        <w:t xml:space="preserve"> Building Blocks identificados para el programa de modernización de la MML, agrupados en los dominios de Negocio, Datos, Aplicaciones y Tecnología. Cada ABB cuenta con una ficha individual que documenta su funcionalidad fundamental, atributos, semántica, capacidad de seguridad, manejabilidad, interfaces y su mapeo a las entidades y políticas de negocio de la Municipalidad.</w:t>
      </w:r>
    </w:p>
    <w:p w14:paraId="6609669F" w14:textId="77777777" w:rsidR="005639D4" w:rsidRDefault="00000000">
      <w:pPr>
        <w:pStyle w:val="Ttulo1"/>
        <w:spacing w:before="320" w:after="160"/>
      </w:pPr>
      <w:bookmarkStart w:id="1" w:name="_Toc233985693"/>
      <w:r>
        <w:rPr>
          <w:b/>
          <w:bCs/>
          <w:color w:val="1F2A44"/>
          <w:sz w:val="30"/>
          <w:szCs w:val="30"/>
        </w:rPr>
        <w:t>2. Building Blocks</w:t>
      </w:r>
      <w:bookmarkEnd w:id="1"/>
    </w:p>
    <w:p w14:paraId="11B2CBB7" w14:textId="77777777" w:rsidR="005639D4" w:rsidRDefault="00000000">
      <w:pPr>
        <w:spacing w:after="120"/>
      </w:pPr>
      <w:r>
        <w:t xml:space="preserve">El propósito de esta sección es presentar el inventario general de los </w:t>
      </w:r>
      <w:proofErr w:type="spellStart"/>
      <w:r>
        <w:t>Architecture</w:t>
      </w:r>
      <w:proofErr w:type="spellEnd"/>
      <w:r>
        <w:t xml:space="preserve"> Building Blocks identificados, describiendo para cada uno su funcionalidad fundamental, sus atributos, su semántica (de forma no ambigua), su capacidad de seguridad y su manejabilidad. El detalle completo de cada ABB se desarrolla en las fichas individuales de la sección 5.</w:t>
      </w:r>
    </w:p>
    <w:p w14:paraId="133DD8D1" w14:textId="77777777" w:rsidR="005639D4" w:rsidRDefault="00000000">
      <w:pPr>
        <w:pStyle w:val="Ttulo2"/>
        <w:spacing w:before="260" w:after="140"/>
      </w:pPr>
      <w:bookmarkStart w:id="2" w:name="_Toc233985694"/>
      <w:r>
        <w:rPr>
          <w:b/>
          <w:bCs/>
          <w:color w:val="2E5C8A"/>
          <w:sz w:val="25"/>
          <w:szCs w:val="25"/>
        </w:rPr>
        <w:t xml:space="preserve">2.1 Inventario General de </w:t>
      </w:r>
      <w:proofErr w:type="spellStart"/>
      <w:r>
        <w:rPr>
          <w:b/>
          <w:bCs/>
          <w:color w:val="2E5C8A"/>
          <w:sz w:val="25"/>
          <w:szCs w:val="25"/>
        </w:rPr>
        <w:t>Architecture</w:t>
      </w:r>
      <w:proofErr w:type="spellEnd"/>
      <w:r>
        <w:rPr>
          <w:b/>
          <w:bCs/>
          <w:color w:val="2E5C8A"/>
          <w:sz w:val="25"/>
          <w:szCs w:val="25"/>
        </w:rPr>
        <w:t xml:space="preserve"> Building Blocks</w:t>
      </w:r>
      <w:bookmarkEnd w:id="2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00"/>
        <w:gridCol w:w="1800"/>
        <w:gridCol w:w="1600"/>
      </w:tblGrid>
      <w:tr w:rsidR="005639D4" w14:paraId="2C299B3C" w14:textId="77777777">
        <w:trPr>
          <w:tblHeader/>
        </w:trPr>
        <w:tc>
          <w:tcPr>
            <w:tcW w:w="14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37948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ID ABB</w:t>
            </w:r>
          </w:p>
        </w:tc>
        <w:tc>
          <w:tcPr>
            <w:tcW w:w="46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09133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Nombre del Building Block</w:t>
            </w:r>
          </w:p>
        </w:tc>
        <w:tc>
          <w:tcPr>
            <w:tcW w:w="18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F4DC2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Dominio</w:t>
            </w:r>
          </w:p>
        </w:tc>
        <w:tc>
          <w:tcPr>
            <w:tcW w:w="16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6EB9B" w14:textId="77777777" w:rsidR="005639D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SBB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(s) que lo implementan</w:t>
            </w:r>
          </w:p>
        </w:tc>
      </w:tr>
      <w:tr w:rsidR="005639D4" w14:paraId="7516F8DD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52570" w14:textId="77777777" w:rsidR="005639D4" w:rsidRDefault="00000000">
            <w:r>
              <w:rPr>
                <w:sz w:val="18"/>
                <w:szCs w:val="18"/>
              </w:rPr>
              <w:t>ABB-N-001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A0EF5" w14:textId="77777777" w:rsidR="005639D4" w:rsidRDefault="00000000">
            <w:r>
              <w:rPr>
                <w:sz w:val="18"/>
                <w:szCs w:val="18"/>
              </w:rPr>
              <w:t>Capacidad de Atención Digital al Ciudadano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C9B9C" w14:textId="77777777" w:rsidR="005639D4" w:rsidRDefault="00000000">
            <w:r>
              <w:rPr>
                <w:sz w:val="18"/>
                <w:szCs w:val="18"/>
              </w:rPr>
              <w:t>Negocio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A518A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>-N-001</w:t>
            </w:r>
          </w:p>
        </w:tc>
      </w:tr>
      <w:tr w:rsidR="005639D4" w14:paraId="151FD311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63F68" w14:textId="77777777" w:rsidR="005639D4" w:rsidRDefault="00000000">
            <w:r>
              <w:rPr>
                <w:sz w:val="18"/>
                <w:szCs w:val="18"/>
              </w:rPr>
              <w:t>ABB-N-002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B3BD8" w14:textId="77777777" w:rsidR="005639D4" w:rsidRDefault="00000000">
            <w:r>
              <w:rPr>
                <w:sz w:val="18"/>
                <w:szCs w:val="18"/>
              </w:rPr>
              <w:t>Capacidad de Orquestación de Expedientes (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BPM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96BF" w14:textId="77777777" w:rsidR="005639D4" w:rsidRDefault="00000000">
            <w:r>
              <w:rPr>
                <w:sz w:val="18"/>
                <w:szCs w:val="18"/>
              </w:rPr>
              <w:t>Negocio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B0FF4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>-N-002</w:t>
            </w:r>
          </w:p>
        </w:tc>
      </w:tr>
      <w:tr w:rsidR="005639D4" w14:paraId="494DCC18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0FB56" w14:textId="77777777" w:rsidR="005639D4" w:rsidRDefault="00000000">
            <w:r>
              <w:rPr>
                <w:sz w:val="18"/>
                <w:szCs w:val="18"/>
              </w:rPr>
              <w:t>ABB-D-001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6C2A6" w14:textId="77777777" w:rsidR="005639D4" w:rsidRDefault="00000000">
            <w:r>
              <w:rPr>
                <w:sz w:val="18"/>
                <w:szCs w:val="18"/>
              </w:rPr>
              <w:t>Datos Maestros del Ciudadano y del Contribuyente (</w:t>
            </w:r>
            <w:proofErr w:type="spellStart"/>
            <w:r>
              <w:rPr>
                <w:sz w:val="18"/>
                <w:szCs w:val="18"/>
              </w:rPr>
              <w:t>MDM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61AD2" w14:textId="77777777" w:rsidR="005639D4" w:rsidRDefault="00000000">
            <w:r>
              <w:rPr>
                <w:sz w:val="18"/>
                <w:szCs w:val="18"/>
              </w:rPr>
              <w:t>Datos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B84B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>-D-001</w:t>
            </w:r>
          </w:p>
        </w:tc>
      </w:tr>
      <w:tr w:rsidR="005639D4" w14:paraId="7A7E6710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B8D0F" w14:textId="77777777" w:rsidR="005639D4" w:rsidRDefault="00000000">
            <w:r>
              <w:rPr>
                <w:sz w:val="18"/>
                <w:szCs w:val="18"/>
              </w:rPr>
              <w:t>ABB-D-002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F5836" w14:textId="77777777" w:rsidR="005639D4" w:rsidRDefault="00000000">
            <w:r>
              <w:rPr>
                <w:sz w:val="18"/>
                <w:szCs w:val="18"/>
              </w:rPr>
              <w:t xml:space="preserve">Repositorio Analítico Institucional (Data </w:t>
            </w:r>
            <w:proofErr w:type="spellStart"/>
            <w:r>
              <w:rPr>
                <w:sz w:val="18"/>
                <w:szCs w:val="18"/>
              </w:rPr>
              <w:t>Warehouse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C857" w14:textId="77777777" w:rsidR="005639D4" w:rsidRDefault="00000000">
            <w:r>
              <w:rPr>
                <w:sz w:val="18"/>
                <w:szCs w:val="18"/>
              </w:rPr>
              <w:t>Datos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D7857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>-D-002</w:t>
            </w:r>
          </w:p>
        </w:tc>
      </w:tr>
      <w:tr w:rsidR="005639D4" w14:paraId="1A897F66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4B943" w14:textId="77777777" w:rsidR="005639D4" w:rsidRDefault="00000000">
            <w:r>
              <w:rPr>
                <w:sz w:val="18"/>
                <w:szCs w:val="18"/>
              </w:rPr>
              <w:t>ABB-A-001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42146" w14:textId="77777777" w:rsidR="005639D4" w:rsidRDefault="00000000">
            <w:r>
              <w:rPr>
                <w:sz w:val="18"/>
                <w:szCs w:val="18"/>
              </w:rPr>
              <w:t xml:space="preserve">Capacidad de Interoperabilidad (API Gateway / </w:t>
            </w:r>
            <w:proofErr w:type="spellStart"/>
            <w:r>
              <w:rPr>
                <w:sz w:val="18"/>
                <w:szCs w:val="18"/>
              </w:rPr>
              <w:t>ESB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3D6B" w14:textId="77777777" w:rsidR="005639D4" w:rsidRDefault="00000000">
            <w:r>
              <w:rPr>
                <w:sz w:val="18"/>
                <w:szCs w:val="18"/>
              </w:rPr>
              <w:t>Aplicaciones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9F42F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>-A-001</w:t>
            </w:r>
          </w:p>
        </w:tc>
      </w:tr>
      <w:tr w:rsidR="005639D4" w14:paraId="7D8C5C84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93B1B" w14:textId="77777777" w:rsidR="005639D4" w:rsidRDefault="00000000">
            <w:r>
              <w:rPr>
                <w:sz w:val="18"/>
                <w:szCs w:val="18"/>
              </w:rPr>
              <w:t>ABB-A-002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D467D" w14:textId="77777777" w:rsidR="005639D4" w:rsidRDefault="00000000">
            <w:r>
              <w:rPr>
                <w:sz w:val="18"/>
                <w:szCs w:val="18"/>
              </w:rPr>
              <w:t>Capacidad de Identidad Digital y Firma Electrónica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5EE6A" w14:textId="77777777" w:rsidR="005639D4" w:rsidRDefault="00000000">
            <w:r>
              <w:rPr>
                <w:sz w:val="18"/>
                <w:szCs w:val="18"/>
              </w:rPr>
              <w:t>Aplicaciones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863E0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>-A-002</w:t>
            </w:r>
          </w:p>
        </w:tc>
      </w:tr>
      <w:tr w:rsidR="005639D4" w14:paraId="71120970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6337C" w14:textId="77777777" w:rsidR="005639D4" w:rsidRDefault="00000000">
            <w:r>
              <w:rPr>
                <w:sz w:val="18"/>
                <w:szCs w:val="18"/>
              </w:rPr>
              <w:t>ABB-T-001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1D585" w14:textId="77777777" w:rsidR="005639D4" w:rsidRDefault="00000000">
            <w:r>
              <w:rPr>
                <w:sz w:val="18"/>
                <w:szCs w:val="18"/>
              </w:rPr>
              <w:t>Plataforma de Cómputo en la Nube de Gobierno (</w:t>
            </w:r>
            <w:proofErr w:type="spellStart"/>
            <w:r>
              <w:rPr>
                <w:sz w:val="18"/>
                <w:szCs w:val="18"/>
              </w:rPr>
              <w:t>Kubernetes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90F02" w14:textId="77777777" w:rsidR="005639D4" w:rsidRDefault="00000000">
            <w:r>
              <w:rPr>
                <w:sz w:val="18"/>
                <w:szCs w:val="18"/>
              </w:rPr>
              <w:t>Tecnología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18257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>-T-001</w:t>
            </w:r>
          </w:p>
        </w:tc>
      </w:tr>
      <w:tr w:rsidR="005639D4" w14:paraId="4EE177BA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0F29D" w14:textId="77777777" w:rsidR="005639D4" w:rsidRDefault="00000000">
            <w:r>
              <w:rPr>
                <w:sz w:val="18"/>
                <w:szCs w:val="18"/>
              </w:rPr>
              <w:t>ABB-T-002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864A7" w14:textId="77777777" w:rsidR="005639D4" w:rsidRDefault="00000000">
            <w:r>
              <w:rPr>
                <w:sz w:val="18"/>
                <w:szCs w:val="18"/>
              </w:rPr>
              <w:t>Capacidad de Ciberseguridad (</w:t>
            </w:r>
            <w:proofErr w:type="spellStart"/>
            <w:r>
              <w:rPr>
                <w:sz w:val="18"/>
                <w:szCs w:val="18"/>
              </w:rPr>
              <w:t>NGFW</w:t>
            </w:r>
            <w:proofErr w:type="spellEnd"/>
            <w:r>
              <w:rPr>
                <w:sz w:val="18"/>
                <w:szCs w:val="18"/>
              </w:rPr>
              <w:t xml:space="preserve"> / SIEM / SOC)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A188F" w14:textId="77777777" w:rsidR="005639D4" w:rsidRDefault="00000000">
            <w:r>
              <w:rPr>
                <w:sz w:val="18"/>
                <w:szCs w:val="18"/>
              </w:rPr>
              <w:t>Tecnología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D0123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>-T-002</w:t>
            </w:r>
          </w:p>
        </w:tc>
      </w:tr>
    </w:tbl>
    <w:p w14:paraId="3ABAF682" w14:textId="77777777" w:rsidR="005639D4" w:rsidRDefault="005639D4">
      <w:pPr>
        <w:spacing w:after="200"/>
      </w:pPr>
    </w:p>
    <w:p w14:paraId="318FAE32" w14:textId="77777777" w:rsidR="005639D4" w:rsidRDefault="00000000">
      <w:pPr>
        <w:pStyle w:val="Ttulo2"/>
        <w:spacing w:before="260" w:after="140"/>
      </w:pPr>
      <w:bookmarkStart w:id="3" w:name="_Toc233985695"/>
      <w:r>
        <w:rPr>
          <w:b/>
          <w:bCs/>
          <w:color w:val="2E5C8A"/>
          <w:sz w:val="25"/>
          <w:szCs w:val="25"/>
        </w:rPr>
        <w:t>2.2 Building Blocks por Dominio</w:t>
      </w:r>
      <w:bookmarkEnd w:id="3"/>
    </w:p>
    <w:p w14:paraId="701A8D40" w14:textId="77777777" w:rsidR="005639D4" w:rsidRPr="00F073D5" w:rsidRDefault="00000000" w:rsidP="00F073D5">
      <w:pPr>
        <w:rPr>
          <w:b/>
          <w:bCs/>
        </w:rPr>
      </w:pPr>
      <w:r w:rsidRPr="00F073D5">
        <w:rPr>
          <w:b/>
          <w:bCs/>
        </w:rPr>
        <w:t>Dominio de Negocio</w:t>
      </w:r>
    </w:p>
    <w:p w14:paraId="45A9CF54" w14:textId="77777777" w:rsidR="005639D4" w:rsidRDefault="00000000">
      <w:pPr>
        <w:spacing w:after="120"/>
      </w:pPr>
      <w:r>
        <w:t xml:space="preserve">Los ABB de Negocio soportan la capacidad institucional de atender al ciudadano y gestionar sus expedientes: la capacidad de atención digital al ciudadano (ABB-N-001) y la capacidad de orquestación de expedientes mediante </w:t>
      </w:r>
      <w:proofErr w:type="spellStart"/>
      <w:r>
        <w:t>workflow</w:t>
      </w:r>
      <w:proofErr w:type="spellEnd"/>
      <w:r>
        <w:t>/</w:t>
      </w:r>
      <w:proofErr w:type="spellStart"/>
      <w:r>
        <w:t>BPM</w:t>
      </w:r>
      <w:proofErr w:type="spellEnd"/>
      <w:r>
        <w:t xml:space="preserve"> (ABB-N-002).</w:t>
      </w:r>
    </w:p>
    <w:p w14:paraId="1E83A5C1" w14:textId="77777777" w:rsidR="005639D4" w:rsidRPr="00F073D5" w:rsidRDefault="00000000" w:rsidP="00F073D5">
      <w:pPr>
        <w:rPr>
          <w:b/>
          <w:bCs/>
        </w:rPr>
      </w:pPr>
      <w:r w:rsidRPr="00F073D5">
        <w:rPr>
          <w:b/>
          <w:bCs/>
        </w:rPr>
        <w:t>Dominio de Datos</w:t>
      </w:r>
    </w:p>
    <w:p w14:paraId="3B7AA798" w14:textId="77777777" w:rsidR="005639D4" w:rsidRDefault="00000000">
      <w:pPr>
        <w:spacing w:after="120"/>
      </w:pPr>
      <w:r>
        <w:t>Los ABB de Datos gobiernan y explotan el dato institucional: los datos maestros del ciudadano y del contribuyente (ABB-D-001) y el repositorio analítico institucional (ABB-D-002).</w:t>
      </w:r>
    </w:p>
    <w:p w14:paraId="6B7C3AD2" w14:textId="77777777" w:rsidR="005639D4" w:rsidRPr="00F073D5" w:rsidRDefault="00000000" w:rsidP="00F073D5">
      <w:pPr>
        <w:rPr>
          <w:b/>
          <w:bCs/>
        </w:rPr>
      </w:pPr>
      <w:r w:rsidRPr="00F073D5">
        <w:rPr>
          <w:b/>
          <w:bCs/>
        </w:rPr>
        <w:t>Dominio de Aplicaciones</w:t>
      </w:r>
    </w:p>
    <w:p w14:paraId="17E98ADE" w14:textId="77777777" w:rsidR="005639D4" w:rsidRDefault="00000000">
      <w:pPr>
        <w:spacing w:after="120"/>
      </w:pPr>
      <w:r>
        <w:t>Los ABB de Aplicaciones habilitan la interoperabilidad y la seguridad de las aplicaciones institucionales: la capacidad de interoperabilidad mediante API Gateway/</w:t>
      </w:r>
      <w:proofErr w:type="spellStart"/>
      <w:r>
        <w:t>ESB</w:t>
      </w:r>
      <w:proofErr w:type="spellEnd"/>
      <w:r>
        <w:t xml:space="preserve"> (ABB-A-001) y la capacidad de identidad digital y firma electrónica (ABB-A-002).</w:t>
      </w:r>
    </w:p>
    <w:p w14:paraId="758134CC" w14:textId="77777777" w:rsidR="005639D4" w:rsidRPr="00F073D5" w:rsidRDefault="00000000" w:rsidP="00F073D5">
      <w:pPr>
        <w:rPr>
          <w:b/>
          <w:bCs/>
        </w:rPr>
      </w:pPr>
      <w:r w:rsidRPr="00F073D5">
        <w:rPr>
          <w:b/>
          <w:bCs/>
        </w:rPr>
        <w:t>Dominio de Tecnología</w:t>
      </w:r>
    </w:p>
    <w:p w14:paraId="5F127603" w14:textId="674A0665" w:rsidR="004B7174" w:rsidRDefault="00000000">
      <w:pPr>
        <w:spacing w:after="120"/>
      </w:pPr>
      <w:r>
        <w:t>Los ABB de Tecnología constituyen la base de infraestructura: la plataforma de cómputo en la nube de gobierno (ABB-T-001) y la capacidad de ciberseguridad (ABB-T-002).</w:t>
      </w:r>
    </w:p>
    <w:p w14:paraId="30BE382D" w14:textId="26EEF996" w:rsidR="004B7174" w:rsidRPr="004B7174" w:rsidRDefault="004B7174" w:rsidP="004B7174">
      <w:pPr>
        <w:pStyle w:val="Ttulo2"/>
        <w:rPr>
          <w:b/>
          <w:bCs/>
        </w:rPr>
      </w:pPr>
      <w:bookmarkStart w:id="4" w:name="_Toc233985696"/>
      <w:r w:rsidRPr="004B7174">
        <w:rPr>
          <w:b/>
          <w:bCs/>
        </w:rPr>
        <w:t>2.</w:t>
      </w:r>
      <w:r w:rsidRPr="004B7174">
        <w:rPr>
          <w:b/>
          <w:bCs/>
        </w:rPr>
        <w:t>3</w:t>
      </w:r>
      <w:r w:rsidRPr="004B7174">
        <w:rPr>
          <w:b/>
          <w:bCs/>
        </w:rPr>
        <w:t xml:space="preserve"> Funcionalidad</w:t>
      </w:r>
      <w:r w:rsidRPr="004B7174">
        <w:rPr>
          <w:b/>
          <w:bCs/>
        </w:rPr>
        <w:t xml:space="preserve"> Fundamental</w:t>
      </w:r>
      <w:bookmarkEnd w:id="4"/>
    </w:p>
    <w:p w14:paraId="0C7DF19D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Permitir que el ciudadano y la empresa inicien, paguen y den seguimiento a trámites municipales (p. ej. Licencia de Funcionamiento) sin necesidad de acudir presencialmente.</w:t>
      </w:r>
    </w:p>
    <w:p w14:paraId="56AAD0A7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Centralizar en un único canal digital la mesa de partes virtual, la bandeja de expedientes y las notificaciones al administrado.</w:t>
      </w:r>
    </w:p>
    <w:p w14:paraId="72136E7B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Ofrecer al ciudadano visibilidad en tiempo real del estado de su expediente durante todo el ciclo de vida del trámite.</w:t>
      </w:r>
    </w:p>
    <w:p w14:paraId="6E826063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Servir de punto de entrada único (</w:t>
      </w:r>
      <w:proofErr w:type="spellStart"/>
      <w:r>
        <w:t>front</w:t>
      </w:r>
      <w:proofErr w:type="spellEnd"/>
      <w:r>
        <w:t>-office) hacia los procesos de negocio de Licencias, Rentas/SAT y Fiscalización.</w:t>
      </w:r>
    </w:p>
    <w:p w14:paraId="39294F9F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Modelar, ejecutar y controlar el ciclo de vida de los expedientes municipales (solicitud, evaluación técnica, resolución, notificación).</w:t>
      </w:r>
    </w:p>
    <w:p w14:paraId="00E0610E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Automatizar las reglas de negocio y los tiempos máximos de atención definidos por cada procedimiento administrativo.</w:t>
      </w:r>
    </w:p>
    <w:p w14:paraId="3AF804D8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Asignar tareas a los analistas y evaluadores responsables según el tipo de trámite y su complejidad.</w:t>
      </w:r>
    </w:p>
    <w:p w14:paraId="0B899BC3" w14:textId="63EEB8EE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Proveer trazabilidad completa del expediente para fines de transparencia y auditoría.</w:t>
      </w:r>
    </w:p>
    <w:p w14:paraId="1AB8B1F9" w14:textId="78B8B7C2" w:rsidR="004B7174" w:rsidRPr="004B7174" w:rsidRDefault="004B7174" w:rsidP="004B7174">
      <w:pPr>
        <w:pStyle w:val="Ttulo2"/>
        <w:rPr>
          <w:b/>
          <w:bCs/>
        </w:rPr>
      </w:pPr>
      <w:bookmarkStart w:id="5" w:name="_Toc233985697"/>
      <w:r w:rsidRPr="004B7174">
        <w:rPr>
          <w:b/>
          <w:bCs/>
        </w:rPr>
        <w:t>2.</w:t>
      </w:r>
      <w:r w:rsidRPr="004B7174">
        <w:rPr>
          <w:b/>
          <w:bCs/>
        </w:rPr>
        <w:t>4</w:t>
      </w:r>
      <w:r w:rsidRPr="004B7174">
        <w:rPr>
          <w:b/>
          <w:bCs/>
        </w:rPr>
        <w:t xml:space="preserve"> Atributos</w:t>
      </w:r>
      <w:bookmarkEnd w:id="5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4B7174" w14:paraId="092040FB" w14:textId="77777777" w:rsidTr="004F04A5">
        <w:trPr>
          <w:tblHeader/>
        </w:trPr>
        <w:tc>
          <w:tcPr>
            <w:tcW w:w="26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689C" w14:textId="77777777" w:rsidR="004B7174" w:rsidRDefault="004B7174" w:rsidP="004F04A5"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68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A09A1" w14:textId="77777777" w:rsidR="004B7174" w:rsidRDefault="004B7174" w:rsidP="004F04A5">
            <w:r>
              <w:rPr>
                <w:b/>
                <w:bCs/>
                <w:color w:val="FFFFFF"/>
                <w:sz w:val="18"/>
                <w:szCs w:val="18"/>
              </w:rPr>
              <w:t>Especificación</w:t>
            </w:r>
          </w:p>
        </w:tc>
      </w:tr>
      <w:tr w:rsidR="004B7174" w14:paraId="07DF11EA" w14:textId="77777777" w:rsidTr="004F04A5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E713C" w14:textId="518717D7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Notación de modelado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AF7BE" w14:textId="46AA654D" w:rsidR="004B7174" w:rsidRDefault="004B7174" w:rsidP="004B717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BPMN</w:t>
            </w:r>
            <w:proofErr w:type="spellEnd"/>
            <w:r>
              <w:rPr>
                <w:sz w:val="18"/>
                <w:szCs w:val="18"/>
              </w:rPr>
              <w:t xml:space="preserve"> 2.0</w:t>
            </w:r>
          </w:p>
        </w:tc>
      </w:tr>
      <w:tr w:rsidR="004B7174" w14:paraId="3B9D13DE" w14:textId="77777777" w:rsidTr="004F04A5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E1FA" w14:textId="11FD1EC8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Tiempo de ciclo objetivo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EE7E" w14:textId="36929009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Reducción de 15 a 5 días hábiles en trámites priorizados</w:t>
            </w:r>
          </w:p>
        </w:tc>
      </w:tr>
      <w:tr w:rsidR="004B7174" w14:paraId="72107B2A" w14:textId="77777777" w:rsidTr="004F04A5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F90D" w14:textId="2FAC77A5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Escalabilidad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2338D" w14:textId="0676CEA2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Soporta múltiples flujos de procedimientos administrativos en paralelo</w:t>
            </w:r>
          </w:p>
        </w:tc>
      </w:tr>
      <w:tr w:rsidR="004B7174" w14:paraId="7D271CB8" w14:textId="77777777" w:rsidTr="004F04A5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53313" w14:textId="16E1E097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Trazabilidad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53B77" w14:textId="7271BC1F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Registro de cada transición de estado con usuario, fecha y hora</w:t>
            </w:r>
          </w:p>
        </w:tc>
      </w:tr>
      <w:tr w:rsidR="004B7174" w14:paraId="2012FCB4" w14:textId="77777777" w:rsidTr="004F04A5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98858" w14:textId="77777777" w:rsidR="004B7174" w:rsidRDefault="004B7174" w:rsidP="004F04A5">
            <w:r>
              <w:rPr>
                <w:sz w:val="18"/>
                <w:szCs w:val="18"/>
              </w:rPr>
              <w:t>Canal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0636C" w14:textId="77777777" w:rsidR="004B7174" w:rsidRDefault="004B7174" w:rsidP="004F04A5">
            <w:r>
              <w:rPr>
                <w:sz w:val="18"/>
                <w:szCs w:val="18"/>
              </w:rPr>
              <w:t>Web responsive y aplicación móvil</w:t>
            </w:r>
          </w:p>
        </w:tc>
      </w:tr>
      <w:tr w:rsidR="004B7174" w14:paraId="2DD9FAD9" w14:textId="77777777" w:rsidTr="004F04A5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5066" w14:textId="77777777" w:rsidR="004B7174" w:rsidRDefault="004B7174" w:rsidP="004F04A5">
            <w:r>
              <w:rPr>
                <w:sz w:val="18"/>
                <w:szCs w:val="18"/>
              </w:rPr>
              <w:t>Disponibilidad objetivo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A05B7" w14:textId="77777777" w:rsidR="004B7174" w:rsidRDefault="004B7174" w:rsidP="004F04A5">
            <w:r>
              <w:rPr>
                <w:sz w:val="18"/>
                <w:szCs w:val="18"/>
              </w:rPr>
              <w:t>≥ 99.5% (servicio 24/7)</w:t>
            </w:r>
          </w:p>
        </w:tc>
      </w:tr>
      <w:tr w:rsidR="004B7174" w14:paraId="48F6B326" w14:textId="77777777" w:rsidTr="004F04A5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9279B" w14:textId="77777777" w:rsidR="004B7174" w:rsidRDefault="004B7174" w:rsidP="004F04A5">
            <w:r>
              <w:rPr>
                <w:sz w:val="18"/>
                <w:szCs w:val="18"/>
              </w:rPr>
              <w:t>Tiempo de respuesta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137CE" w14:textId="77777777" w:rsidR="004B7174" w:rsidRDefault="004B7174" w:rsidP="004F04A5">
            <w:r>
              <w:rPr>
                <w:sz w:val="18"/>
                <w:szCs w:val="18"/>
              </w:rPr>
              <w:t>≤ 3 segundos por transacción típica</w:t>
            </w:r>
          </w:p>
        </w:tc>
      </w:tr>
      <w:tr w:rsidR="004B7174" w14:paraId="1BDEB490" w14:textId="77777777" w:rsidTr="004F04A5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3A66D" w14:textId="77777777" w:rsidR="004B7174" w:rsidRDefault="004B7174" w:rsidP="004F04A5">
            <w:r>
              <w:rPr>
                <w:sz w:val="18"/>
                <w:szCs w:val="18"/>
              </w:rPr>
              <w:t>Idiomas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47379" w14:textId="77777777" w:rsidR="004B7174" w:rsidRDefault="004B7174" w:rsidP="004F04A5">
            <w:r>
              <w:rPr>
                <w:sz w:val="18"/>
                <w:szCs w:val="18"/>
              </w:rPr>
              <w:t>Español; accesible para personas con discapacidad</w:t>
            </w:r>
          </w:p>
        </w:tc>
      </w:tr>
      <w:tr w:rsidR="004B7174" w14:paraId="1536E310" w14:textId="77777777" w:rsidTr="004F04A5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1B65A" w14:textId="77777777" w:rsidR="004B7174" w:rsidRDefault="004B7174" w:rsidP="004F04A5">
            <w:r>
              <w:rPr>
                <w:sz w:val="18"/>
                <w:szCs w:val="18"/>
              </w:rPr>
              <w:t>Volumetría estimada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D83D2" w14:textId="77777777" w:rsidR="004B7174" w:rsidRDefault="004B7174" w:rsidP="004F04A5">
            <w:r>
              <w:rPr>
                <w:sz w:val="18"/>
                <w:szCs w:val="18"/>
              </w:rPr>
              <w:t>≥ 70% de trámites priorizados atendidos por canal digital en 24 meses</w:t>
            </w:r>
          </w:p>
        </w:tc>
      </w:tr>
    </w:tbl>
    <w:p w14:paraId="75B19322" w14:textId="77777777" w:rsidR="004B7174" w:rsidRDefault="004B7174" w:rsidP="004B7174">
      <w:pPr>
        <w:spacing w:after="160"/>
      </w:pPr>
    </w:p>
    <w:p w14:paraId="386673A4" w14:textId="699FD98F" w:rsidR="004B7174" w:rsidRPr="004B7174" w:rsidRDefault="004B7174" w:rsidP="004B7174">
      <w:pPr>
        <w:pStyle w:val="Ttulo2"/>
        <w:rPr>
          <w:b/>
          <w:bCs/>
        </w:rPr>
      </w:pPr>
      <w:bookmarkStart w:id="6" w:name="_Toc233985698"/>
      <w:r w:rsidRPr="004B7174">
        <w:rPr>
          <w:b/>
          <w:bCs/>
        </w:rPr>
        <w:t>2.</w:t>
      </w:r>
      <w:r w:rsidRPr="004B7174">
        <w:rPr>
          <w:b/>
          <w:bCs/>
        </w:rPr>
        <w:t>5</w:t>
      </w:r>
      <w:r w:rsidRPr="004B7174">
        <w:rPr>
          <w:b/>
          <w:bCs/>
        </w:rPr>
        <w:t xml:space="preserve"> Semántica</w:t>
      </w:r>
      <w:bookmarkEnd w:id="6"/>
    </w:p>
    <w:p w14:paraId="09BB0D41" w14:textId="77777777" w:rsidR="004B7174" w:rsidRDefault="004B7174" w:rsidP="004B7174">
      <w:pPr>
        <w:spacing w:after="120"/>
      </w:pPr>
      <w:r>
        <w:t xml:space="preserve">Representa la capacidad de "orquestar" el flujo de trabajo de un expediente como una secuencia de estados y transiciones gobernada por reglas de negocio explícitas, independientemente del motor </w:t>
      </w:r>
      <w:proofErr w:type="spellStart"/>
      <w:r>
        <w:t>BPM</w:t>
      </w:r>
      <w:proofErr w:type="spellEnd"/>
      <w:r>
        <w:t xml:space="preserve"> que la implemente. El estado de un expediente es único y consistente para todos los canales (portal ciudadano, mesa de partes, área evaluadora).</w:t>
      </w:r>
    </w:p>
    <w:p w14:paraId="3DB0C4C0" w14:textId="68D900C8" w:rsidR="004B7174" w:rsidRPr="004B7174" w:rsidRDefault="004B7174" w:rsidP="004B7174">
      <w:pPr>
        <w:pStyle w:val="Ttulo2"/>
        <w:rPr>
          <w:b/>
          <w:bCs/>
        </w:rPr>
      </w:pPr>
      <w:bookmarkStart w:id="7" w:name="_Toc233985699"/>
      <w:r w:rsidRPr="004B7174">
        <w:rPr>
          <w:b/>
          <w:bCs/>
        </w:rPr>
        <w:t>2.</w:t>
      </w:r>
      <w:r w:rsidRPr="004B7174">
        <w:rPr>
          <w:b/>
          <w:bCs/>
        </w:rPr>
        <w:t>6</w:t>
      </w:r>
      <w:r w:rsidRPr="004B7174">
        <w:rPr>
          <w:b/>
          <w:bCs/>
        </w:rPr>
        <w:t xml:space="preserve"> Capacidad de Seguridad</w:t>
      </w:r>
      <w:bookmarkEnd w:id="7"/>
    </w:p>
    <w:p w14:paraId="3028C12A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Control de acceso por rol (ciudadano, mesa de partes, evaluador, gerente) sobre cada tarea del flujo.</w:t>
      </w:r>
    </w:p>
    <w:p w14:paraId="26874578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Registro inmutable (log de auditoría) de cada acción realizada sobre el expediente.</w:t>
      </w:r>
    </w:p>
    <w:p w14:paraId="2E80E4F0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Segregación de funciones entre quien evalúa y quien resuelve/aprueba.</w:t>
      </w:r>
    </w:p>
    <w:p w14:paraId="4178D922" w14:textId="21DB8496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Autenticación del ciudadano mediante identidad digital del Estado (enlace con ABB-A-002).</w:t>
      </w:r>
    </w:p>
    <w:p w14:paraId="542ECFF5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Control de acceso basado en roles (ciudadano, mesa de partes, evaluador, gerente).</w:t>
      </w:r>
    </w:p>
    <w:p w14:paraId="22ECC558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Trazabilidad y auditoría de cada acción sobre el expediente.</w:t>
      </w:r>
    </w:p>
    <w:p w14:paraId="705B848D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Cumplimiento de la Ley N.º 29733 de Protección de Datos Personales en el tratamiento de datos del administrado.</w:t>
      </w:r>
    </w:p>
    <w:p w14:paraId="01F90F49" w14:textId="5F3AA147" w:rsidR="004B7174" w:rsidRPr="004B7174" w:rsidRDefault="004B7174" w:rsidP="004B7174">
      <w:pPr>
        <w:pStyle w:val="Ttulo2"/>
        <w:rPr>
          <w:b/>
          <w:bCs/>
        </w:rPr>
      </w:pPr>
      <w:bookmarkStart w:id="8" w:name="_Toc233985700"/>
      <w:r w:rsidRPr="004B7174">
        <w:rPr>
          <w:b/>
          <w:bCs/>
        </w:rPr>
        <w:t>2.</w:t>
      </w:r>
      <w:r w:rsidRPr="004B7174">
        <w:rPr>
          <w:b/>
          <w:bCs/>
        </w:rPr>
        <w:t>7</w:t>
      </w:r>
      <w:r w:rsidRPr="004B7174">
        <w:rPr>
          <w:b/>
          <w:bCs/>
        </w:rPr>
        <w:t xml:space="preserve"> Manejabilidad (</w:t>
      </w:r>
      <w:proofErr w:type="spellStart"/>
      <w:r w:rsidRPr="004B7174">
        <w:rPr>
          <w:b/>
          <w:bCs/>
        </w:rPr>
        <w:t>Manageability</w:t>
      </w:r>
      <w:proofErr w:type="spellEnd"/>
      <w:r w:rsidRPr="004B7174">
        <w:rPr>
          <w:b/>
          <w:bCs/>
        </w:rPr>
        <w:t>)</w:t>
      </w:r>
      <w:bookmarkEnd w:id="8"/>
    </w:p>
    <w:p w14:paraId="4ACC12F3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Monitoreo de disponibilidad y tiempos de respuesta del canal digital.</w:t>
      </w:r>
    </w:p>
    <w:p w14:paraId="11FFCD4C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Gestión de incidentes y mesa de ayuda para el ciudadano y para las áreas usuarias.</w:t>
      </w:r>
    </w:p>
    <w:p w14:paraId="1D739F00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Indicadores de gestión: % de trámites digitales, tiempo promedio de atención, satisfacción ciudadana.</w:t>
      </w:r>
    </w:p>
    <w:p w14:paraId="77A773ED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Actualización de formularios y flujos sin afectar la disponibilidad del servicio (despliegues sin interrupción).</w:t>
      </w:r>
    </w:p>
    <w:p w14:paraId="4D9D64A7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Tableros de seguimiento de expedientes por estado, antigüedad y responsable.</w:t>
      </w:r>
    </w:p>
    <w:p w14:paraId="2A2B35A2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Alertas automáticas ante vencimiento de plazos administrativos.</w:t>
      </w:r>
    </w:p>
    <w:p w14:paraId="254B1CD2" w14:textId="211F7AC3" w:rsidR="004B7174" w:rsidRDefault="004B7174" w:rsidP="004B7174">
      <w:pPr>
        <w:pStyle w:val="Prrafodelista"/>
        <w:numPr>
          <w:ilvl w:val="0"/>
          <w:numId w:val="1"/>
        </w:numPr>
        <w:spacing w:after="60"/>
      </w:pPr>
      <w:proofErr w:type="spellStart"/>
      <w:r>
        <w:t>Versionamiento</w:t>
      </w:r>
      <w:proofErr w:type="spellEnd"/>
      <w:r>
        <w:t xml:space="preserve"> de los modelos de proceso (</w:t>
      </w:r>
      <w:proofErr w:type="spellStart"/>
      <w:r>
        <w:t>BPMN</w:t>
      </w:r>
      <w:proofErr w:type="spellEnd"/>
      <w:r>
        <w:t>) ante cambios normativos.</w:t>
      </w:r>
    </w:p>
    <w:p w14:paraId="41BDFDCB" w14:textId="77777777" w:rsidR="004B7174" w:rsidRDefault="004B7174">
      <w:pPr>
        <w:spacing w:after="120"/>
      </w:pPr>
    </w:p>
    <w:p w14:paraId="6046F139" w14:textId="77777777" w:rsidR="005639D4" w:rsidRDefault="00000000">
      <w:pPr>
        <w:pStyle w:val="Ttulo1"/>
        <w:spacing w:before="320" w:after="160"/>
      </w:pPr>
      <w:bookmarkStart w:id="9" w:name="_Toc233985701"/>
      <w:r>
        <w:rPr>
          <w:b/>
          <w:bCs/>
          <w:color w:val="1F2A44"/>
          <w:sz w:val="30"/>
          <w:szCs w:val="30"/>
        </w:rPr>
        <w:t xml:space="preserve">3. Relación con los </w:t>
      </w:r>
      <w:proofErr w:type="spellStart"/>
      <w:r>
        <w:rPr>
          <w:b/>
          <w:bCs/>
          <w:color w:val="1F2A44"/>
          <w:sz w:val="30"/>
          <w:szCs w:val="30"/>
        </w:rPr>
        <w:t>Solution</w:t>
      </w:r>
      <w:proofErr w:type="spellEnd"/>
      <w:r>
        <w:rPr>
          <w:b/>
          <w:bCs/>
          <w:color w:val="1F2A44"/>
          <w:sz w:val="30"/>
          <w:szCs w:val="30"/>
        </w:rPr>
        <w:t xml:space="preserve"> Building Blocks (</w:t>
      </w:r>
      <w:proofErr w:type="spellStart"/>
      <w:r>
        <w:rPr>
          <w:b/>
          <w:bCs/>
          <w:color w:val="1F2A44"/>
          <w:sz w:val="30"/>
          <w:szCs w:val="30"/>
        </w:rPr>
        <w:t>SBBs</w:t>
      </w:r>
      <w:proofErr w:type="spellEnd"/>
      <w:r>
        <w:rPr>
          <w:b/>
          <w:bCs/>
          <w:color w:val="1F2A44"/>
          <w:sz w:val="30"/>
          <w:szCs w:val="30"/>
        </w:rPr>
        <w:t>)</w:t>
      </w:r>
      <w:bookmarkEnd w:id="9"/>
    </w:p>
    <w:p w14:paraId="1CA1063B" w14:textId="77777777" w:rsidR="005639D4" w:rsidRDefault="00000000">
      <w:pPr>
        <w:spacing w:after="120"/>
      </w:pPr>
      <w:r>
        <w:t xml:space="preserve">Mientras los ABB definen el "qué" (la capacidad requerida) y el "por qué" (la motivación arquitectónica), los </w:t>
      </w:r>
      <w:proofErr w:type="spellStart"/>
      <w:r>
        <w:t>Solution</w:t>
      </w:r>
      <w:proofErr w:type="spellEnd"/>
      <w:r>
        <w:t xml:space="preserve"> Building Blocks (</w:t>
      </w:r>
      <w:proofErr w:type="spellStart"/>
      <w:r>
        <w:t>SBB</w:t>
      </w:r>
      <w:proofErr w:type="spellEnd"/>
      <w:r>
        <w:t xml:space="preserve">) definen el "con qué" (la solución concreta) que implementa dicha capacidad. La trazabilidad entre cada ABB y su(s) </w:t>
      </w:r>
      <w:proofErr w:type="spellStart"/>
      <w:r>
        <w:t>SBB</w:t>
      </w:r>
      <w:proofErr w:type="spellEnd"/>
      <w:r>
        <w:t xml:space="preserve"> correspondiente(s) se documenta en el Catálogo de </w:t>
      </w:r>
      <w:proofErr w:type="spellStart"/>
      <w:r>
        <w:t>Solution</w:t>
      </w:r>
      <w:proofErr w:type="spellEnd"/>
      <w:r>
        <w:t xml:space="preserve"> Building Blocks (</w:t>
      </w:r>
      <w:proofErr w:type="spellStart"/>
      <w:r>
        <w:t>SBB</w:t>
      </w:r>
      <w:proofErr w:type="spellEnd"/>
      <w:r>
        <w:t>-CAT-MML-</w:t>
      </w:r>
      <w:proofErr w:type="spellStart"/>
      <w:r>
        <w:t>v0.1</w:t>
      </w:r>
      <w:proofErr w:type="spellEnd"/>
      <w:r>
        <w:t>), y se resume a continuación: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800"/>
        <w:gridCol w:w="1800"/>
        <w:gridCol w:w="1600"/>
      </w:tblGrid>
      <w:tr w:rsidR="005639D4" w14:paraId="572685CA" w14:textId="77777777">
        <w:trPr>
          <w:tblHeader/>
        </w:trPr>
        <w:tc>
          <w:tcPr>
            <w:tcW w:w="14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8B5D6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ID ABB</w:t>
            </w:r>
          </w:p>
        </w:tc>
        <w:tc>
          <w:tcPr>
            <w:tcW w:w="48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4B99E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ID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SBB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que lo Implementa</w:t>
            </w:r>
          </w:p>
        </w:tc>
        <w:tc>
          <w:tcPr>
            <w:tcW w:w="18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1CB4C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Cobertura</w:t>
            </w:r>
          </w:p>
        </w:tc>
        <w:tc>
          <w:tcPr>
            <w:tcW w:w="16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107D6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Fase de Definición del ABB</w:t>
            </w:r>
          </w:p>
        </w:tc>
      </w:tr>
      <w:tr w:rsidR="005639D4" w14:paraId="0C3B9959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789B2" w14:textId="77777777" w:rsidR="005639D4" w:rsidRDefault="00000000">
            <w:r>
              <w:rPr>
                <w:sz w:val="18"/>
                <w:szCs w:val="18"/>
              </w:rPr>
              <w:t>ABB-N-001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A6068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>-N-001 — Portal de Trámites y Mesa de Partes Digital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1619A" w14:textId="77777777" w:rsidR="005639D4" w:rsidRDefault="00000000">
            <w:r>
              <w:rPr>
                <w:sz w:val="18"/>
                <w:szCs w:val="18"/>
              </w:rPr>
              <w:t>Alta (funcional)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A3979" w14:textId="77777777" w:rsidR="005639D4" w:rsidRDefault="00000000">
            <w:r>
              <w:rPr>
                <w:sz w:val="18"/>
                <w:szCs w:val="18"/>
              </w:rPr>
              <w:t>Fase B</w:t>
            </w:r>
          </w:p>
        </w:tc>
      </w:tr>
      <w:tr w:rsidR="005639D4" w14:paraId="7814A44B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69C42" w14:textId="77777777" w:rsidR="005639D4" w:rsidRDefault="00000000">
            <w:r>
              <w:rPr>
                <w:sz w:val="18"/>
                <w:szCs w:val="18"/>
              </w:rPr>
              <w:lastRenderedPageBreak/>
              <w:t>ABB-N-002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58145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 xml:space="preserve">-N-002 — Motor de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BPM</w:t>
            </w:r>
            <w:proofErr w:type="spellEnd"/>
            <w:r>
              <w:rPr>
                <w:sz w:val="18"/>
                <w:szCs w:val="18"/>
              </w:rPr>
              <w:t xml:space="preserve"> (Bizagi)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D001E" w14:textId="77777777" w:rsidR="005639D4" w:rsidRDefault="00000000">
            <w:r>
              <w:rPr>
                <w:sz w:val="18"/>
                <w:szCs w:val="18"/>
              </w:rPr>
              <w:t>Media (en diseño)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A66C0" w14:textId="77777777" w:rsidR="005639D4" w:rsidRDefault="00000000">
            <w:r>
              <w:rPr>
                <w:sz w:val="18"/>
                <w:szCs w:val="18"/>
              </w:rPr>
              <w:t>Fase B</w:t>
            </w:r>
          </w:p>
        </w:tc>
      </w:tr>
      <w:tr w:rsidR="005639D4" w14:paraId="00B3858D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FDB90" w14:textId="77777777" w:rsidR="005639D4" w:rsidRDefault="00000000">
            <w:r>
              <w:rPr>
                <w:sz w:val="18"/>
                <w:szCs w:val="18"/>
              </w:rPr>
              <w:t>ABB-D-001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70923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 xml:space="preserve">-D-001 — Plataforma </w:t>
            </w:r>
            <w:proofErr w:type="spellStart"/>
            <w:r>
              <w:rPr>
                <w:sz w:val="18"/>
                <w:szCs w:val="18"/>
              </w:rPr>
              <w:t>MDM</w:t>
            </w:r>
            <w:proofErr w:type="spellEnd"/>
            <w:r>
              <w:rPr>
                <w:sz w:val="18"/>
                <w:szCs w:val="18"/>
              </w:rPr>
              <w:t xml:space="preserve"> del Ciudadano y Contribuyente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67E25" w14:textId="77777777" w:rsidR="005639D4" w:rsidRDefault="00000000">
            <w:r>
              <w:rPr>
                <w:sz w:val="18"/>
                <w:szCs w:val="18"/>
              </w:rPr>
              <w:t>Media (en diseño)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24A27" w14:textId="77777777" w:rsidR="005639D4" w:rsidRDefault="00000000">
            <w:r>
              <w:rPr>
                <w:sz w:val="18"/>
                <w:szCs w:val="18"/>
              </w:rPr>
              <w:t>Fase C</w:t>
            </w:r>
          </w:p>
        </w:tc>
      </w:tr>
      <w:tr w:rsidR="005639D4" w14:paraId="065877C6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1B5D" w14:textId="77777777" w:rsidR="005639D4" w:rsidRDefault="00000000">
            <w:r>
              <w:rPr>
                <w:sz w:val="18"/>
                <w:szCs w:val="18"/>
              </w:rPr>
              <w:t>ABB-D-002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1678C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 xml:space="preserve">-D-002 — Data </w:t>
            </w:r>
            <w:proofErr w:type="spellStart"/>
            <w:r>
              <w:rPr>
                <w:sz w:val="18"/>
                <w:szCs w:val="18"/>
              </w:rPr>
              <w:t>Warehouse</w:t>
            </w:r>
            <w:proofErr w:type="spellEnd"/>
            <w:r>
              <w:rPr>
                <w:sz w:val="18"/>
                <w:szCs w:val="18"/>
              </w:rPr>
              <w:t xml:space="preserve"> + ETL + Catálogo de Datos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E4401" w14:textId="77777777" w:rsidR="005639D4" w:rsidRDefault="00000000">
            <w:r>
              <w:rPr>
                <w:sz w:val="18"/>
                <w:szCs w:val="18"/>
              </w:rPr>
              <w:t>Baja (por iniciar)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3B94D" w14:textId="77777777" w:rsidR="005639D4" w:rsidRDefault="00000000">
            <w:r>
              <w:rPr>
                <w:sz w:val="18"/>
                <w:szCs w:val="18"/>
              </w:rPr>
              <w:t>Fase C</w:t>
            </w:r>
          </w:p>
        </w:tc>
      </w:tr>
      <w:tr w:rsidR="005639D4" w14:paraId="42D0EBD4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8E45" w14:textId="77777777" w:rsidR="005639D4" w:rsidRDefault="00000000">
            <w:r>
              <w:rPr>
                <w:sz w:val="18"/>
                <w:szCs w:val="18"/>
              </w:rPr>
              <w:t>ABB-A-001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9AE67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 xml:space="preserve">-A-001 — API Gateway + </w:t>
            </w:r>
            <w:proofErr w:type="spellStart"/>
            <w:r>
              <w:rPr>
                <w:sz w:val="18"/>
                <w:szCs w:val="18"/>
              </w:rPr>
              <w:t>ESB</w:t>
            </w:r>
            <w:proofErr w:type="spellEnd"/>
            <w:r>
              <w:rPr>
                <w:sz w:val="18"/>
                <w:szCs w:val="18"/>
              </w:rPr>
              <w:t xml:space="preserve"> con conectores PIDE/RENIEC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48E3E" w14:textId="77777777" w:rsidR="005639D4" w:rsidRDefault="00000000">
            <w:r>
              <w:rPr>
                <w:sz w:val="18"/>
                <w:szCs w:val="18"/>
              </w:rPr>
              <w:t>Alta (funcional)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1BEC9" w14:textId="77777777" w:rsidR="005639D4" w:rsidRDefault="00000000">
            <w:r>
              <w:rPr>
                <w:sz w:val="18"/>
                <w:szCs w:val="18"/>
              </w:rPr>
              <w:t>Fase C</w:t>
            </w:r>
          </w:p>
        </w:tc>
      </w:tr>
      <w:tr w:rsidR="005639D4" w14:paraId="74131470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3F071" w14:textId="77777777" w:rsidR="005639D4" w:rsidRDefault="00000000">
            <w:r>
              <w:rPr>
                <w:sz w:val="18"/>
                <w:szCs w:val="18"/>
              </w:rPr>
              <w:t>ABB-A-002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C0362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>-A-002 — Plataforma de Identidad y Firma Digital (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A8266" w14:textId="77777777" w:rsidR="005639D4" w:rsidRDefault="00000000">
            <w:r>
              <w:rPr>
                <w:sz w:val="18"/>
                <w:szCs w:val="18"/>
              </w:rPr>
              <w:t>Alta (funcional)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93496" w14:textId="77777777" w:rsidR="005639D4" w:rsidRDefault="00000000">
            <w:r>
              <w:rPr>
                <w:sz w:val="18"/>
                <w:szCs w:val="18"/>
              </w:rPr>
              <w:t>Fase C</w:t>
            </w:r>
          </w:p>
        </w:tc>
      </w:tr>
      <w:tr w:rsidR="005639D4" w14:paraId="5B40A7B6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40480" w14:textId="77777777" w:rsidR="005639D4" w:rsidRDefault="00000000">
            <w:r>
              <w:rPr>
                <w:sz w:val="18"/>
                <w:szCs w:val="18"/>
              </w:rPr>
              <w:t>ABB-T-001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D6710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 xml:space="preserve">-T-001 — Nube de Gobierno + </w:t>
            </w:r>
            <w:proofErr w:type="spellStart"/>
            <w:r>
              <w:rPr>
                <w:sz w:val="18"/>
                <w:szCs w:val="18"/>
              </w:rPr>
              <w:t>Kubernetes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78C01" w14:textId="77777777" w:rsidR="005639D4" w:rsidRDefault="00000000">
            <w:r>
              <w:rPr>
                <w:sz w:val="18"/>
                <w:szCs w:val="18"/>
              </w:rPr>
              <w:t>Alta (funcional)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2EF3C" w14:textId="77777777" w:rsidR="005639D4" w:rsidRDefault="00000000">
            <w:r>
              <w:rPr>
                <w:sz w:val="18"/>
                <w:szCs w:val="18"/>
              </w:rPr>
              <w:t>Fase D</w:t>
            </w:r>
          </w:p>
        </w:tc>
      </w:tr>
      <w:tr w:rsidR="005639D4" w14:paraId="2BC25081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EE5EE" w14:textId="77777777" w:rsidR="005639D4" w:rsidRDefault="00000000">
            <w:r>
              <w:rPr>
                <w:sz w:val="18"/>
                <w:szCs w:val="18"/>
              </w:rPr>
              <w:t>ABB-T-002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7BC1E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>-T-002 — Ciberseguridad (</w:t>
            </w:r>
            <w:proofErr w:type="spellStart"/>
            <w:r>
              <w:rPr>
                <w:sz w:val="18"/>
                <w:szCs w:val="18"/>
              </w:rPr>
              <w:t>NGFW</w:t>
            </w:r>
            <w:proofErr w:type="spellEnd"/>
            <w:r>
              <w:rPr>
                <w:sz w:val="18"/>
                <w:szCs w:val="18"/>
              </w:rPr>
              <w:t xml:space="preserve"> + SIEM + SOC)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8B0E0" w14:textId="77777777" w:rsidR="005639D4" w:rsidRDefault="00000000">
            <w:r>
              <w:rPr>
                <w:sz w:val="18"/>
                <w:szCs w:val="18"/>
              </w:rPr>
              <w:t>Alta (en pruebas)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66376" w14:textId="77777777" w:rsidR="005639D4" w:rsidRDefault="00000000">
            <w:r>
              <w:rPr>
                <w:sz w:val="18"/>
                <w:szCs w:val="18"/>
              </w:rPr>
              <w:t>Fase D</w:t>
            </w:r>
          </w:p>
        </w:tc>
      </w:tr>
    </w:tbl>
    <w:p w14:paraId="08ADA771" w14:textId="77777777" w:rsidR="004B7174" w:rsidRDefault="004B7174" w:rsidP="004B7174"/>
    <w:p w14:paraId="7D797DEF" w14:textId="77777777" w:rsidR="004B7174" w:rsidRDefault="004B7174" w:rsidP="004B7174">
      <w:pPr>
        <w:pStyle w:val="Ttulo3"/>
        <w:spacing w:before="200" w:after="100"/>
      </w:pPr>
      <w:bookmarkStart w:id="10" w:name="_Toc233985702"/>
      <w:r>
        <w:rPr>
          <w:b/>
          <w:bCs/>
          <w:color w:val="1F2A44"/>
          <w:sz w:val="22"/>
          <w:szCs w:val="22"/>
        </w:rPr>
        <w:t>3.1 Interfaces — Visión General</w:t>
      </w:r>
      <w:bookmarkEnd w:id="10"/>
    </w:p>
    <w:p w14:paraId="0448F868" w14:textId="77777777" w:rsidR="004D4751" w:rsidRDefault="004D4751" w:rsidP="004D4751">
      <w:pPr>
        <w:spacing w:after="120"/>
      </w:pPr>
      <w:r>
        <w:t>Recibe datos depurados desde ABB-D-001 (datos maestros) y desde los sistemas transaccionales de negocio a través de procesos ETL, y expone los datos consolidados a herramientas de reportería y a futuras capacidades de analítica predictiva.</w:t>
      </w:r>
    </w:p>
    <w:p w14:paraId="35816FF1" w14:textId="77777777" w:rsidR="004B7174" w:rsidRDefault="004B7174" w:rsidP="004B7174">
      <w:pPr>
        <w:pStyle w:val="Ttulo3"/>
        <w:spacing w:before="200" w:after="100"/>
      </w:pPr>
      <w:bookmarkStart w:id="11" w:name="_Toc233985703"/>
      <w:r>
        <w:rPr>
          <w:b/>
          <w:bCs/>
          <w:color w:val="1F2A44"/>
          <w:sz w:val="22"/>
          <w:szCs w:val="22"/>
        </w:rPr>
        <w:t>3.2 Interoperabilidad</w:t>
      </w:r>
      <w:bookmarkEnd w:id="11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3400"/>
      </w:tblGrid>
      <w:tr w:rsidR="004B7174" w14:paraId="4FD3BB02" w14:textId="77777777" w:rsidTr="004F04A5">
        <w:trPr>
          <w:tblHeader/>
        </w:trPr>
        <w:tc>
          <w:tcPr>
            <w:tcW w:w="24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033FD" w14:textId="77777777" w:rsidR="004B7174" w:rsidRDefault="004B7174" w:rsidP="004F04A5">
            <w:r>
              <w:rPr>
                <w:b/>
                <w:bCs/>
                <w:color w:val="FFFFFF"/>
                <w:sz w:val="18"/>
                <w:szCs w:val="18"/>
              </w:rPr>
              <w:t>Building Block Relacionado</w:t>
            </w:r>
          </w:p>
        </w:tc>
        <w:tc>
          <w:tcPr>
            <w:tcW w:w="18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736AC" w14:textId="77777777" w:rsidR="004B7174" w:rsidRDefault="004B7174" w:rsidP="004F04A5">
            <w:r>
              <w:rPr>
                <w:b/>
                <w:bCs/>
                <w:color w:val="FFFFFF"/>
                <w:sz w:val="18"/>
                <w:szCs w:val="18"/>
              </w:rPr>
              <w:t>Tipo de Relación</w:t>
            </w:r>
          </w:p>
        </w:tc>
        <w:tc>
          <w:tcPr>
            <w:tcW w:w="18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91C15" w14:textId="77777777" w:rsidR="004B7174" w:rsidRDefault="004B7174" w:rsidP="004F04A5">
            <w:r>
              <w:rPr>
                <w:b/>
                <w:bCs/>
                <w:color w:val="FFFFFF"/>
                <w:sz w:val="18"/>
                <w:szCs w:val="18"/>
              </w:rPr>
              <w:t>Protocolo / Estándar</w:t>
            </w:r>
          </w:p>
        </w:tc>
        <w:tc>
          <w:tcPr>
            <w:tcW w:w="34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722EC" w14:textId="77777777" w:rsidR="004B7174" w:rsidRDefault="004B7174" w:rsidP="004F04A5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B7174" w14:paraId="4CF2355B" w14:textId="77777777" w:rsidTr="004F04A5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A1E90" w14:textId="77777777" w:rsidR="004B7174" w:rsidRDefault="004B7174" w:rsidP="004F04A5">
            <w:r>
              <w:rPr>
                <w:sz w:val="18"/>
                <w:szCs w:val="18"/>
              </w:rPr>
              <w:t>ABB-A-001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31DD4" w14:textId="77777777" w:rsidR="004B7174" w:rsidRDefault="004B7174" w:rsidP="004F04A5">
            <w:r>
              <w:rPr>
                <w:sz w:val="18"/>
                <w:szCs w:val="18"/>
              </w:rPr>
              <w:t>Consume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C2B9A" w14:textId="77777777" w:rsidR="004B7174" w:rsidRDefault="004B7174" w:rsidP="004F04A5">
            <w:r>
              <w:rPr>
                <w:sz w:val="18"/>
                <w:szCs w:val="18"/>
              </w:rPr>
              <w:t xml:space="preserve">REST/JSON,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3.0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187C5" w14:textId="77777777" w:rsidR="004B7174" w:rsidRDefault="004B7174" w:rsidP="004F04A5">
            <w:r>
              <w:rPr>
                <w:sz w:val="18"/>
                <w:szCs w:val="18"/>
              </w:rPr>
              <w:t>Invoca servicios de negocio e integración con PIDE/RENIEC/SAT a través del API Gateway.</w:t>
            </w:r>
          </w:p>
        </w:tc>
      </w:tr>
      <w:tr w:rsidR="004B7174" w14:paraId="1BDA34D9" w14:textId="77777777" w:rsidTr="004F04A5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5C505" w14:textId="77777777" w:rsidR="004B7174" w:rsidRDefault="004B7174" w:rsidP="004F04A5">
            <w:r>
              <w:rPr>
                <w:sz w:val="18"/>
                <w:szCs w:val="18"/>
              </w:rPr>
              <w:t>ABB-A-002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41168" w14:textId="77777777" w:rsidR="004B7174" w:rsidRDefault="004B7174" w:rsidP="004F04A5">
            <w:r>
              <w:rPr>
                <w:sz w:val="18"/>
                <w:szCs w:val="18"/>
              </w:rPr>
              <w:t>Consume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C8C4A" w14:textId="77777777" w:rsidR="004B7174" w:rsidRDefault="004B7174" w:rsidP="004F04A5">
            <w:proofErr w:type="spellStart"/>
            <w:r>
              <w:rPr>
                <w:sz w:val="18"/>
                <w:szCs w:val="18"/>
              </w:rPr>
              <w:t>OpenID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Connect</w:t>
            </w:r>
            <w:proofErr w:type="spellEnd"/>
            <w:r>
              <w:rPr>
                <w:sz w:val="18"/>
                <w:szCs w:val="18"/>
              </w:rPr>
              <w:t xml:space="preserve"> / OAuth 2.0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EC4A1" w14:textId="77777777" w:rsidR="004B7174" w:rsidRDefault="004B7174" w:rsidP="004F04A5">
            <w:r>
              <w:rPr>
                <w:sz w:val="18"/>
                <w:szCs w:val="18"/>
              </w:rPr>
              <w:t>Autenticación y firma digital del ciudadano.</w:t>
            </w:r>
          </w:p>
        </w:tc>
      </w:tr>
      <w:tr w:rsidR="004B7174" w14:paraId="4C3A2580" w14:textId="77777777" w:rsidTr="004F04A5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A32F0" w14:textId="77777777" w:rsidR="004B7174" w:rsidRDefault="004B7174" w:rsidP="004F04A5">
            <w:r>
              <w:rPr>
                <w:sz w:val="18"/>
                <w:szCs w:val="18"/>
              </w:rPr>
              <w:t>ABB-N-002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0ED50" w14:textId="77777777" w:rsidR="004B7174" w:rsidRDefault="004B7174" w:rsidP="004F04A5">
            <w:r>
              <w:rPr>
                <w:sz w:val="18"/>
                <w:szCs w:val="18"/>
              </w:rPr>
              <w:t>Consume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D04E2" w14:textId="77777777" w:rsidR="004B7174" w:rsidRDefault="004B7174" w:rsidP="004F04A5">
            <w:r>
              <w:rPr>
                <w:sz w:val="18"/>
                <w:szCs w:val="18"/>
              </w:rPr>
              <w:t>REST/JSON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11E74" w14:textId="77777777" w:rsidR="004B7174" w:rsidRDefault="004B7174" w:rsidP="004F04A5">
            <w:r>
              <w:rPr>
                <w:sz w:val="18"/>
                <w:szCs w:val="18"/>
              </w:rPr>
              <w:t>Orquesta el ciclo de vida del expediente (inicio, evaluación, resolución).</w:t>
            </w:r>
          </w:p>
        </w:tc>
      </w:tr>
      <w:tr w:rsidR="004B7174" w14:paraId="3E8206FB" w14:textId="77777777" w:rsidTr="004F04A5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D85C6" w14:textId="77777777" w:rsidR="004B7174" w:rsidRDefault="004B7174" w:rsidP="004F04A5">
            <w:r>
              <w:rPr>
                <w:sz w:val="18"/>
                <w:szCs w:val="18"/>
              </w:rPr>
              <w:t>ABB-D-001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1FAD0" w14:textId="77777777" w:rsidR="004B7174" w:rsidRDefault="004B7174" w:rsidP="004F04A5">
            <w:r>
              <w:rPr>
                <w:sz w:val="18"/>
                <w:szCs w:val="18"/>
              </w:rPr>
              <w:t>Consume (indirecto)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FB709" w14:textId="77777777" w:rsidR="004B7174" w:rsidRDefault="004B7174" w:rsidP="004F04A5">
            <w:r>
              <w:rPr>
                <w:sz w:val="18"/>
                <w:szCs w:val="18"/>
              </w:rPr>
              <w:t>REST/JSON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D93F6" w14:textId="77777777" w:rsidR="004B7174" w:rsidRDefault="004B7174" w:rsidP="004F04A5">
            <w:r>
              <w:rPr>
                <w:sz w:val="18"/>
                <w:szCs w:val="18"/>
              </w:rPr>
              <w:t>Consulta datos maestros del ciudadano/contribuyente para prellenado de formularios.</w:t>
            </w:r>
          </w:p>
        </w:tc>
      </w:tr>
    </w:tbl>
    <w:p w14:paraId="1D529105" w14:textId="77777777" w:rsidR="004B7174" w:rsidRDefault="004B7174" w:rsidP="004B7174">
      <w:pPr>
        <w:spacing w:after="160"/>
      </w:pPr>
    </w:p>
    <w:p w14:paraId="03922B63" w14:textId="77777777" w:rsidR="004B7174" w:rsidRDefault="004B7174" w:rsidP="004B7174">
      <w:pPr>
        <w:pStyle w:val="Ttulo3"/>
        <w:spacing w:before="200" w:after="100"/>
      </w:pPr>
      <w:bookmarkStart w:id="12" w:name="_Toc233985704"/>
      <w:r>
        <w:rPr>
          <w:b/>
          <w:bCs/>
          <w:color w:val="1F2A44"/>
          <w:sz w:val="22"/>
          <w:szCs w:val="22"/>
        </w:rPr>
        <w:t>3.3 Building Blocks Dependientes</w:t>
      </w:r>
      <w:bookmarkEnd w:id="12"/>
    </w:p>
    <w:p w14:paraId="19971BC8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ABB-A-001 — Capacidad de Interoperabilidad: requerida para consumir servicios internos y externos (PIDE, RENIEC).</w:t>
      </w:r>
    </w:p>
    <w:p w14:paraId="55117E94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ABB-A-002 — Capacidad de Identidad Digital y Firma Electrónica: requerida para autenticar al ciudadano y firmar resoluciones.</w:t>
      </w:r>
    </w:p>
    <w:p w14:paraId="1B31D314" w14:textId="77777777" w:rsidR="004B7174" w:rsidRDefault="004B7174" w:rsidP="004B7174">
      <w:pPr>
        <w:pStyle w:val="Prrafodelista"/>
        <w:numPr>
          <w:ilvl w:val="0"/>
          <w:numId w:val="1"/>
        </w:numPr>
        <w:spacing w:after="60"/>
      </w:pPr>
      <w:r>
        <w:t>ABB-N-002 — Capacidad de Orquestación de Expedientes: requerida para gestionar el flujo del trámite tras su ingreso.</w:t>
      </w:r>
    </w:p>
    <w:p w14:paraId="7EA2C75C" w14:textId="77777777" w:rsidR="004D4751" w:rsidRDefault="004D4751" w:rsidP="004D4751">
      <w:pPr>
        <w:pStyle w:val="Prrafodelista"/>
        <w:numPr>
          <w:ilvl w:val="0"/>
          <w:numId w:val="1"/>
        </w:numPr>
        <w:spacing w:after="60"/>
      </w:pPr>
      <w:r>
        <w:t>ABB-D-001 — Datos Maestros del Ciudadano y del Contribuyente: fuente principal de datos consolidados de calidad.</w:t>
      </w:r>
    </w:p>
    <w:p w14:paraId="45C71812" w14:textId="77777777" w:rsidR="004D4751" w:rsidRDefault="004D4751" w:rsidP="004D4751">
      <w:pPr>
        <w:pStyle w:val="Prrafodelista"/>
        <w:numPr>
          <w:ilvl w:val="0"/>
          <w:numId w:val="1"/>
        </w:numPr>
        <w:spacing w:after="60"/>
      </w:pPr>
      <w:r>
        <w:t>ABB-T-001 — Plataforma de Cómputo en la Nube: infraestructura de almacenamiento y procesamiento analítico.</w:t>
      </w:r>
    </w:p>
    <w:p w14:paraId="02F49EB7" w14:textId="77777777" w:rsidR="004B7174" w:rsidRDefault="004B7174" w:rsidP="004B7174"/>
    <w:p w14:paraId="589725E6" w14:textId="556E6F38" w:rsidR="005639D4" w:rsidRDefault="00000000">
      <w:pPr>
        <w:pStyle w:val="Ttulo1"/>
        <w:spacing w:before="320" w:after="160"/>
      </w:pPr>
      <w:bookmarkStart w:id="13" w:name="_Toc233985705"/>
      <w:r>
        <w:rPr>
          <w:b/>
          <w:bCs/>
          <w:color w:val="1F2A44"/>
          <w:sz w:val="30"/>
          <w:szCs w:val="30"/>
        </w:rPr>
        <w:t>4. Modelo de Relaciones entre Building Blocks</w:t>
      </w:r>
      <w:bookmarkEnd w:id="13"/>
    </w:p>
    <w:p w14:paraId="3995DBDF" w14:textId="77777777" w:rsidR="005639D4" w:rsidRDefault="00000000">
      <w:pPr>
        <w:spacing w:after="120"/>
      </w:pPr>
      <w:r>
        <w:lastRenderedPageBreak/>
        <w:t>Los ocho ABB se relacionan entre sí conforme al siguiente modelo conceptual: las capacidades de Negocio (ABB-N-001, ABB-N-002) consumen servicios de las capacidades de Aplicaciones (ABB-A-001, ABB-A-002), las cuales a su vez exponen y consumen los Datos Maestros y el Repositorio Analítico (ABB-D-001, ABB-D-002). Todo el conjunto se despliega sobre la Plataforma de Cómputo en la Nube (ABB-T-001) y es protegido de forma transversal por la Capacidad de Ciberseguridad (ABB-T-002).</w:t>
      </w:r>
    </w:p>
    <w:p w14:paraId="4520C264" w14:textId="77777777" w:rsidR="005639D4" w:rsidRDefault="00000000">
      <w:pPr>
        <w:pStyle w:val="Prrafodelista"/>
        <w:numPr>
          <w:ilvl w:val="0"/>
          <w:numId w:val="1"/>
        </w:numPr>
        <w:spacing w:after="60"/>
      </w:pPr>
      <w:r>
        <w:t>Negocio → Aplicaciones: ABB-N-001 y ABB-N-002 consumen ABB-A-001 (interoperabilidad) y ABB-A-002 (identidad/firma).</w:t>
      </w:r>
    </w:p>
    <w:p w14:paraId="14CE6201" w14:textId="77777777" w:rsidR="005639D4" w:rsidRDefault="00000000">
      <w:pPr>
        <w:pStyle w:val="Prrafodelista"/>
        <w:numPr>
          <w:ilvl w:val="0"/>
          <w:numId w:val="1"/>
        </w:numPr>
        <w:spacing w:after="60"/>
      </w:pPr>
      <w:r>
        <w:t>Aplicaciones → Datos: ABB-A-001 enruta hacia ABB-D-001; ABB-D-001 alimenta a ABB-D-002.</w:t>
      </w:r>
    </w:p>
    <w:p w14:paraId="4C927483" w14:textId="77777777" w:rsidR="005639D4" w:rsidRDefault="00000000">
      <w:pPr>
        <w:pStyle w:val="Prrafodelista"/>
        <w:numPr>
          <w:ilvl w:val="0"/>
          <w:numId w:val="1"/>
        </w:numPr>
        <w:spacing w:after="60"/>
      </w:pPr>
      <w:r>
        <w:t>Todos los dominios → Tecnología: ABB-N-001, ABB-N-002, ABB-D-001, ABB-D-002, ABB-A-001 y ABB-A-002 se despliegan sobre ABB-T-001.</w:t>
      </w:r>
    </w:p>
    <w:p w14:paraId="298CAF9D" w14:textId="77777777" w:rsidR="005639D4" w:rsidRDefault="00000000">
      <w:pPr>
        <w:pStyle w:val="Prrafodelista"/>
        <w:numPr>
          <w:ilvl w:val="0"/>
          <w:numId w:val="1"/>
        </w:numPr>
        <w:spacing w:after="60"/>
      </w:pPr>
      <w:r>
        <w:t>Tecnología (transversal): ABB-T-002 protege y monitorea a ABB-T-001, ABB-A-001 y ABB-A-002.</w:t>
      </w:r>
    </w:p>
    <w:p w14:paraId="6A83E115" w14:textId="77777777" w:rsidR="004B7174" w:rsidRDefault="004B7174" w:rsidP="004B7174">
      <w:pPr>
        <w:pStyle w:val="Ttulo3"/>
        <w:spacing w:before="200" w:after="100"/>
      </w:pPr>
      <w:bookmarkStart w:id="14" w:name="_Toc233985706"/>
      <w:r>
        <w:rPr>
          <w:b/>
          <w:bCs/>
          <w:color w:val="1F2A44"/>
          <w:sz w:val="22"/>
          <w:szCs w:val="22"/>
        </w:rPr>
        <w:t>4.1 Mapeo a Entidades de Negocio / Organizacionales</w:t>
      </w:r>
      <w:bookmarkEnd w:id="14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800"/>
      </w:tblGrid>
      <w:tr w:rsidR="004B7174" w14:paraId="17493071" w14:textId="77777777" w:rsidTr="004F04A5">
        <w:trPr>
          <w:tblHeader/>
        </w:trPr>
        <w:tc>
          <w:tcPr>
            <w:tcW w:w="46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EDDCF" w14:textId="77777777" w:rsidR="004B7174" w:rsidRDefault="004B7174" w:rsidP="004F04A5">
            <w:r>
              <w:rPr>
                <w:b/>
                <w:bCs/>
                <w:color w:val="FFFFFF"/>
                <w:sz w:val="18"/>
                <w:szCs w:val="18"/>
              </w:rPr>
              <w:t>Entidad de Negocio / Organizacional</w:t>
            </w:r>
          </w:p>
        </w:tc>
        <w:tc>
          <w:tcPr>
            <w:tcW w:w="48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03FB7" w14:textId="77777777" w:rsidR="004B7174" w:rsidRDefault="004B7174" w:rsidP="004F04A5">
            <w:r>
              <w:rPr>
                <w:b/>
                <w:bCs/>
                <w:color w:val="FFFFFF"/>
                <w:sz w:val="18"/>
                <w:szCs w:val="18"/>
              </w:rPr>
              <w:t>Relación</w:t>
            </w:r>
          </w:p>
        </w:tc>
      </w:tr>
      <w:tr w:rsidR="004B7174" w14:paraId="13FF79B2" w14:textId="77777777" w:rsidTr="004F04A5"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1E11E" w14:textId="2B3AAABF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Analista de Licencias / Rentas / Fiscalización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61C7B" w14:textId="04B5292C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Usuario operativo que ejecuta tareas del flujo</w:t>
            </w:r>
          </w:p>
        </w:tc>
      </w:tr>
      <w:tr w:rsidR="004B7174" w14:paraId="0336D036" w14:textId="77777777" w:rsidTr="004F04A5"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C616D" w14:textId="34F930E9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Gerencia de Licencias, Rentas/SAT y Fiscalización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828A" w14:textId="56D62FC3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Propietaria de las reglas de negocio del procedimiento</w:t>
            </w:r>
          </w:p>
        </w:tc>
      </w:tr>
      <w:tr w:rsidR="004B7174" w14:paraId="2CA82AFE" w14:textId="77777777" w:rsidTr="004F04A5"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E668E" w14:textId="71F332DD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Secretaría General / Trámite Documentario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1459B" w14:textId="19F33F20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Unidad que registra y deriva formalmente el expediente</w:t>
            </w:r>
          </w:p>
        </w:tc>
      </w:tr>
      <w:tr w:rsidR="004B7174" w14:paraId="12CADD78" w14:textId="77777777" w:rsidTr="004F04A5"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4142C" w14:textId="77777777" w:rsidR="004B7174" w:rsidRDefault="004B7174" w:rsidP="004F04A5">
            <w:r>
              <w:rPr>
                <w:sz w:val="18"/>
                <w:szCs w:val="18"/>
              </w:rPr>
              <w:t>Ciudadano / Empresa (administrado)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6D3DE" w14:textId="77777777" w:rsidR="004B7174" w:rsidRDefault="004B7174" w:rsidP="004F04A5">
            <w:r>
              <w:rPr>
                <w:sz w:val="18"/>
                <w:szCs w:val="18"/>
              </w:rPr>
              <w:t>Actor principal que inicia y da seguimiento al trámite</w:t>
            </w:r>
          </w:p>
        </w:tc>
      </w:tr>
      <w:tr w:rsidR="004B7174" w14:paraId="4E1E69D1" w14:textId="77777777" w:rsidTr="004F04A5"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EF4C7" w14:textId="77777777" w:rsidR="004B7174" w:rsidRDefault="004B7174" w:rsidP="004F04A5">
            <w:r>
              <w:rPr>
                <w:sz w:val="18"/>
                <w:szCs w:val="18"/>
              </w:rPr>
              <w:t>Gerencia de Licencias, Rentas/SAT y Fiscalización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121E6" w14:textId="77777777" w:rsidR="004B7174" w:rsidRDefault="004B7174" w:rsidP="004F04A5">
            <w:r>
              <w:rPr>
                <w:sz w:val="18"/>
                <w:szCs w:val="18"/>
              </w:rPr>
              <w:t>Propietarios de los procesos de negocio soportados</w:t>
            </w:r>
          </w:p>
        </w:tc>
      </w:tr>
      <w:tr w:rsidR="004B7174" w14:paraId="08A3BFAE" w14:textId="77777777" w:rsidTr="004F04A5"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5B1A" w14:textId="77777777" w:rsidR="004B7174" w:rsidRDefault="004B7174" w:rsidP="004F04A5">
            <w:r>
              <w:rPr>
                <w:sz w:val="18"/>
                <w:szCs w:val="18"/>
              </w:rPr>
              <w:t>Gerencia de Tecnologías de la Información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EF08" w14:textId="77777777" w:rsidR="004B7174" w:rsidRDefault="004B7174" w:rsidP="004F04A5">
            <w:r>
              <w:rPr>
                <w:sz w:val="18"/>
                <w:szCs w:val="18"/>
              </w:rPr>
              <w:t>Responsable de la operación y evolución del canal digital</w:t>
            </w:r>
          </w:p>
        </w:tc>
      </w:tr>
      <w:tr w:rsidR="004B7174" w14:paraId="6304BB8B" w14:textId="77777777" w:rsidTr="004F04A5"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D2B6A" w14:textId="77777777" w:rsidR="004B7174" w:rsidRDefault="004B7174" w:rsidP="004F04A5">
            <w:r>
              <w:rPr>
                <w:sz w:val="18"/>
                <w:szCs w:val="18"/>
              </w:rPr>
              <w:t>Mesa de Partes / Atención al Ciudadano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733A2" w14:textId="77777777" w:rsidR="004B7174" w:rsidRDefault="004B7174" w:rsidP="004F04A5">
            <w:r>
              <w:rPr>
                <w:sz w:val="18"/>
                <w:szCs w:val="18"/>
              </w:rPr>
              <w:t>Unidad organizacional que valida y deriva los expedientes ingresados</w:t>
            </w:r>
          </w:p>
        </w:tc>
      </w:tr>
      <w:tr w:rsidR="004D4751" w14:paraId="1ED72FB2" w14:textId="77777777" w:rsidTr="004F04A5"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490DA" w14:textId="2511801F" w:rsidR="004D4751" w:rsidRDefault="004D4751" w:rsidP="004D47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 Dirección / Gerencia Municipal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5D2DD" w14:textId="2B6CDA50" w:rsidR="004D4751" w:rsidRDefault="004D4751" w:rsidP="004D47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Consumidora principal de indicadores y tableros ejecutivos</w:t>
            </w:r>
          </w:p>
        </w:tc>
      </w:tr>
      <w:tr w:rsidR="004D4751" w14:paraId="71157458" w14:textId="77777777" w:rsidTr="004F04A5"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D771C" w14:textId="09FFF99F" w:rsidR="004D4751" w:rsidRDefault="004D4751" w:rsidP="004D47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Oficina de Gobierno de Datos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F56E5" w14:textId="3C17F1F9" w:rsidR="004D4751" w:rsidRDefault="004D4751" w:rsidP="004D47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Responsable del catálogo institucional de datos</w:t>
            </w:r>
          </w:p>
        </w:tc>
      </w:tr>
    </w:tbl>
    <w:p w14:paraId="479BC0B3" w14:textId="77777777" w:rsidR="004B7174" w:rsidRDefault="004B7174" w:rsidP="004B7174">
      <w:pPr>
        <w:spacing w:after="160"/>
      </w:pPr>
    </w:p>
    <w:p w14:paraId="3D3C80DF" w14:textId="77777777" w:rsidR="004B7174" w:rsidRDefault="004B7174" w:rsidP="004B7174">
      <w:pPr>
        <w:pStyle w:val="Ttulo3"/>
        <w:spacing w:before="200" w:after="100"/>
      </w:pPr>
      <w:bookmarkStart w:id="15" w:name="_Toc233985707"/>
      <w:r>
        <w:rPr>
          <w:b/>
          <w:bCs/>
          <w:color w:val="1F2A44"/>
          <w:sz w:val="22"/>
          <w:szCs w:val="22"/>
        </w:rPr>
        <w:t>4.2 Mapeo a Políticas de Negocio / Organizacionales</w:t>
      </w:r>
      <w:bookmarkEnd w:id="15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000"/>
      </w:tblGrid>
      <w:tr w:rsidR="004B7174" w14:paraId="50FA7213" w14:textId="77777777" w:rsidTr="004F04A5">
        <w:trPr>
          <w:tblHeader/>
        </w:trPr>
        <w:tc>
          <w:tcPr>
            <w:tcW w:w="34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8CFCA" w14:textId="77777777" w:rsidR="004B7174" w:rsidRDefault="004B7174" w:rsidP="004F04A5">
            <w:r>
              <w:rPr>
                <w:b/>
                <w:bCs/>
                <w:color w:val="FFFFFF"/>
                <w:sz w:val="18"/>
                <w:szCs w:val="18"/>
              </w:rPr>
              <w:t>Política / Estándar</w:t>
            </w:r>
          </w:p>
        </w:tc>
        <w:tc>
          <w:tcPr>
            <w:tcW w:w="60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5DFD" w14:textId="77777777" w:rsidR="004B7174" w:rsidRDefault="004B7174" w:rsidP="004F04A5">
            <w:r>
              <w:rPr>
                <w:b/>
                <w:bCs/>
                <w:color w:val="FFFFFF"/>
                <w:sz w:val="18"/>
                <w:szCs w:val="18"/>
              </w:rPr>
              <w:t>Aplicación al ABB</w:t>
            </w:r>
          </w:p>
        </w:tc>
      </w:tr>
      <w:tr w:rsidR="004B7174" w14:paraId="421AEE8C" w14:textId="77777777" w:rsidTr="004F04A5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FF87A" w14:textId="2F45D317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Analista de Licencias / Rentas / Fiscalización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C3F09" w14:textId="24BFEA6E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Usuario operativo que ejecuta tareas del flujo</w:t>
            </w:r>
          </w:p>
        </w:tc>
      </w:tr>
      <w:tr w:rsidR="004B7174" w14:paraId="091B9763" w14:textId="77777777" w:rsidTr="004F04A5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E4622" w14:textId="719145F7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Gerencia de Licencias, Rentas/SAT y Fiscalización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54597" w14:textId="6D3603EC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Propietaria de las reglas de negocio del procedimiento</w:t>
            </w:r>
          </w:p>
        </w:tc>
      </w:tr>
      <w:tr w:rsidR="004B7174" w14:paraId="0710E5B7" w14:textId="77777777" w:rsidTr="004F04A5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B692A" w14:textId="4C4163DA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Secretaría General / Trámite Documentario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E2C93" w14:textId="03A08A6D" w:rsidR="004B7174" w:rsidRDefault="004B7174" w:rsidP="004B71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Unidad que registra y deriva formalmente el expediente</w:t>
            </w:r>
          </w:p>
        </w:tc>
      </w:tr>
      <w:tr w:rsidR="004B7174" w14:paraId="1528732B" w14:textId="77777777" w:rsidTr="004F04A5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72177" w14:textId="77777777" w:rsidR="004B7174" w:rsidRDefault="004B7174" w:rsidP="004F04A5">
            <w:r>
              <w:rPr>
                <w:sz w:val="18"/>
                <w:szCs w:val="18"/>
              </w:rPr>
              <w:t xml:space="preserve">Ley de Gobierno Digital (D.L. </w:t>
            </w:r>
            <w:proofErr w:type="spellStart"/>
            <w:r>
              <w:rPr>
                <w:sz w:val="18"/>
                <w:szCs w:val="18"/>
              </w:rPr>
              <w:t>N.°</w:t>
            </w:r>
            <w:proofErr w:type="spellEnd"/>
            <w:r>
              <w:rPr>
                <w:sz w:val="18"/>
                <w:szCs w:val="18"/>
              </w:rPr>
              <w:t xml:space="preserve"> 1412)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B8E8C" w14:textId="77777777" w:rsidR="004B7174" w:rsidRDefault="004B7174" w:rsidP="004F04A5">
            <w:r>
              <w:rPr>
                <w:sz w:val="18"/>
                <w:szCs w:val="18"/>
              </w:rPr>
              <w:t>Obliga a ofrecer servicios digitales de extremo a extremo a la ciudadanía</w:t>
            </w:r>
          </w:p>
        </w:tc>
      </w:tr>
      <w:tr w:rsidR="004B7174" w14:paraId="1D8B9003" w14:textId="77777777" w:rsidTr="004F04A5"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F816" w14:textId="77777777" w:rsidR="004B7174" w:rsidRDefault="004B7174" w:rsidP="004F04A5">
            <w:r>
              <w:rPr>
                <w:sz w:val="18"/>
                <w:szCs w:val="18"/>
              </w:rPr>
              <w:t>Lineamientos de Gobierno Digital (</w:t>
            </w:r>
            <w:proofErr w:type="spellStart"/>
            <w:r>
              <w:rPr>
                <w:sz w:val="18"/>
                <w:szCs w:val="18"/>
              </w:rPr>
              <w:t>PCM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3811" w14:textId="77777777" w:rsidR="004B7174" w:rsidRDefault="004B7174" w:rsidP="004F04A5">
            <w:r>
              <w:rPr>
                <w:sz w:val="18"/>
                <w:szCs w:val="18"/>
              </w:rPr>
              <w:t>Define estándares de accesibilidad, usabilidad y experiencia de usuario</w:t>
            </w:r>
          </w:p>
        </w:tc>
      </w:tr>
      <w:tr w:rsidR="004B7174" w14:paraId="7A9EB52D" w14:textId="77777777" w:rsidTr="004F04A5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08089" w14:textId="77777777" w:rsidR="004B7174" w:rsidRDefault="004B7174" w:rsidP="004F04A5">
            <w:r>
              <w:rPr>
                <w:sz w:val="18"/>
                <w:szCs w:val="18"/>
              </w:rPr>
              <w:t>Principio de Orientación al Ciudadano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FB927" w14:textId="77777777" w:rsidR="004B7174" w:rsidRDefault="004B7174" w:rsidP="004F04A5">
            <w:r>
              <w:rPr>
                <w:sz w:val="18"/>
                <w:szCs w:val="18"/>
              </w:rPr>
              <w:t>La arquitectura debe priorizar servicios simples, accesibles y transparentes</w:t>
            </w:r>
          </w:p>
        </w:tc>
      </w:tr>
      <w:tr w:rsidR="004B7174" w14:paraId="4D2DD7AB" w14:textId="77777777" w:rsidTr="004F04A5"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97F67" w14:textId="77777777" w:rsidR="004B7174" w:rsidRDefault="004B7174" w:rsidP="004F04A5">
            <w:proofErr w:type="spellStart"/>
            <w:r>
              <w:rPr>
                <w:sz w:val="18"/>
                <w:szCs w:val="18"/>
              </w:rPr>
              <w:t>WCAG</w:t>
            </w:r>
            <w:proofErr w:type="spellEnd"/>
            <w:r>
              <w:rPr>
                <w:sz w:val="18"/>
                <w:szCs w:val="18"/>
              </w:rPr>
              <w:t xml:space="preserve"> 2.1 AA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563A" w14:textId="77777777" w:rsidR="004B7174" w:rsidRDefault="004B7174" w:rsidP="004F04A5">
            <w:r>
              <w:rPr>
                <w:sz w:val="18"/>
                <w:szCs w:val="18"/>
              </w:rPr>
              <w:t>Estándar de accesibilidad exigido para el canal digital</w:t>
            </w:r>
          </w:p>
        </w:tc>
      </w:tr>
      <w:tr w:rsidR="004D4751" w14:paraId="72F3DD15" w14:textId="77777777" w:rsidTr="004F04A5"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7762E" w14:textId="29678173" w:rsidR="004D4751" w:rsidRDefault="004D4751" w:rsidP="004D47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Gerencia de Rentas / SAT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D9D9A" w14:textId="02DDE55C" w:rsidR="004D4751" w:rsidRDefault="004D4751" w:rsidP="004D47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Propietaria funcional del dato del contribuyente</w:t>
            </w:r>
          </w:p>
        </w:tc>
      </w:tr>
      <w:tr w:rsidR="004D4751" w14:paraId="162C7FDA" w14:textId="77777777" w:rsidTr="004F04A5"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55B0E" w14:textId="15B49FF7" w:rsidR="004D4751" w:rsidRDefault="004D4751" w:rsidP="004D47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Gerencia de Licencias y Fiscalización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2D546" w14:textId="4D697A48" w:rsidR="004D4751" w:rsidRDefault="004D4751" w:rsidP="004D47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Consumidora del dato maestro del administrado</w:t>
            </w:r>
          </w:p>
        </w:tc>
      </w:tr>
      <w:tr w:rsidR="004D4751" w14:paraId="20231061" w14:textId="77777777" w:rsidTr="004F04A5"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1821F" w14:textId="62850BCC" w:rsidR="004D4751" w:rsidRDefault="004D4751" w:rsidP="004D47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Oficina de Gobierno de Datos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9BFE2" w14:textId="252283AD" w:rsidR="004D4751" w:rsidRDefault="004D4751" w:rsidP="004D47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Responsable de la calidad y gobierno del dato maestro</w:t>
            </w:r>
          </w:p>
        </w:tc>
      </w:tr>
    </w:tbl>
    <w:p w14:paraId="4A31E580" w14:textId="77777777" w:rsidR="004D4751" w:rsidRDefault="004D4751" w:rsidP="004D4751"/>
    <w:p w14:paraId="1539F4B4" w14:textId="51126823" w:rsidR="005639D4" w:rsidRPr="004D4751" w:rsidRDefault="00000000" w:rsidP="004D4751">
      <w:pPr>
        <w:pStyle w:val="Ttulo1"/>
        <w:rPr>
          <w:b/>
          <w:bCs/>
          <w:color w:val="002060"/>
        </w:rPr>
      </w:pPr>
      <w:bookmarkStart w:id="16" w:name="_Toc233985708"/>
      <w:r w:rsidRPr="004D4751">
        <w:rPr>
          <w:b/>
          <w:bCs/>
          <w:color w:val="002060"/>
        </w:rPr>
        <w:t xml:space="preserve">5. Fichas Individuales de </w:t>
      </w:r>
      <w:proofErr w:type="spellStart"/>
      <w:r w:rsidRPr="004D4751">
        <w:rPr>
          <w:b/>
          <w:bCs/>
          <w:color w:val="002060"/>
        </w:rPr>
        <w:t>Architecture</w:t>
      </w:r>
      <w:proofErr w:type="spellEnd"/>
      <w:r w:rsidRPr="004D4751">
        <w:rPr>
          <w:b/>
          <w:bCs/>
          <w:color w:val="002060"/>
        </w:rPr>
        <w:t xml:space="preserve"> Building Blocks</w:t>
      </w:r>
      <w:bookmarkEnd w:id="16"/>
    </w:p>
    <w:p w14:paraId="6B6D489F" w14:textId="77777777" w:rsidR="005639D4" w:rsidRDefault="00000000">
      <w:pPr>
        <w:spacing w:after="120"/>
      </w:pPr>
      <w:r>
        <w:lastRenderedPageBreak/>
        <w:t xml:space="preserve">Esta sección contiene la ficha técnica completa de cada uno de los ocho </w:t>
      </w:r>
      <w:proofErr w:type="spellStart"/>
      <w:r>
        <w:t>Architecture</w:t>
      </w:r>
      <w:proofErr w:type="spellEnd"/>
      <w:r>
        <w:t xml:space="preserve"> Building Blocks identificados, siguiendo la estructura estándar de la plantilla </w:t>
      </w:r>
      <w:proofErr w:type="spellStart"/>
      <w:r>
        <w:t>TOGAF</w:t>
      </w:r>
      <w:proofErr w:type="spellEnd"/>
      <w:r>
        <w:t xml:space="preserve"> 9: Building Blocks (Funcionalidad Fundamental, Atributos, Semántica, Capacidad de Seguridad, Manejabilidad), Interfaces (Visión General, Interoperabilidad, Building Blocks Dependientes) y Mapeo (a Entidades y a Políticas de Negocio/Organizacionales).</w:t>
      </w:r>
    </w:p>
    <w:p w14:paraId="2CBD7135" w14:textId="0D9497C8" w:rsidR="005639D4" w:rsidRDefault="00000000" w:rsidP="004B7174">
      <w:r>
        <w:rPr>
          <w:b/>
          <w:bCs/>
          <w:color w:val="2E5C8A"/>
          <w:sz w:val="25"/>
          <w:szCs w:val="25"/>
        </w:rPr>
        <w:t>ABB-N-001 — Capacidad de Atención Digital al Ciudadano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134"/>
      </w:tblGrid>
      <w:tr w:rsidR="005639D4" w14:paraId="51E61AE5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CC9A1" w14:textId="77777777" w:rsidR="005639D4" w:rsidRDefault="00000000">
            <w:r>
              <w:rPr>
                <w:b/>
                <w:bCs/>
                <w:sz w:val="18"/>
                <w:szCs w:val="18"/>
              </w:rPr>
              <w:t>Identificador (ID):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01B5A" w14:textId="77777777" w:rsidR="005639D4" w:rsidRDefault="00000000">
            <w:r>
              <w:rPr>
                <w:sz w:val="18"/>
                <w:szCs w:val="18"/>
              </w:rPr>
              <w:t>ABB-N-001</w:t>
            </w:r>
          </w:p>
        </w:tc>
      </w:tr>
      <w:tr w:rsidR="005639D4" w14:paraId="4495827C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29CCF" w14:textId="77777777" w:rsidR="005639D4" w:rsidRDefault="00000000">
            <w:r>
              <w:rPr>
                <w:b/>
                <w:bCs/>
                <w:sz w:val="18"/>
                <w:szCs w:val="18"/>
              </w:rPr>
              <w:t>Nombre del ABB: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66DF8" w14:textId="77777777" w:rsidR="005639D4" w:rsidRDefault="00000000">
            <w:r>
              <w:rPr>
                <w:sz w:val="18"/>
                <w:szCs w:val="18"/>
              </w:rPr>
              <w:t>Capacidad de Atención Digital al Ciudadano</w:t>
            </w:r>
          </w:p>
        </w:tc>
      </w:tr>
      <w:tr w:rsidR="005639D4" w14:paraId="10766CB2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B9C26" w14:textId="77777777" w:rsidR="005639D4" w:rsidRDefault="00000000">
            <w:r>
              <w:rPr>
                <w:b/>
                <w:bCs/>
                <w:sz w:val="18"/>
                <w:szCs w:val="18"/>
              </w:rPr>
              <w:t>Dominio de Arquitectura: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341F" w14:textId="77777777" w:rsidR="005639D4" w:rsidRDefault="00000000">
            <w:r>
              <w:rPr>
                <w:sz w:val="18"/>
                <w:szCs w:val="18"/>
              </w:rPr>
              <w:t>Negocio</w:t>
            </w:r>
          </w:p>
        </w:tc>
      </w:tr>
      <w:tr w:rsidR="005639D4" w14:paraId="327F9510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49D91" w14:textId="77777777" w:rsidR="005639D4" w:rsidRDefault="00000000">
            <w:r>
              <w:rPr>
                <w:b/>
                <w:bCs/>
                <w:sz w:val="18"/>
                <w:szCs w:val="18"/>
              </w:rPr>
              <w:t>Fase ADM de Origen: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D804B" w14:textId="77777777" w:rsidR="005639D4" w:rsidRDefault="00000000">
            <w:r>
              <w:rPr>
                <w:sz w:val="18"/>
                <w:szCs w:val="18"/>
              </w:rPr>
              <w:t>Fase B — Arquitectura de Negocio</w:t>
            </w:r>
          </w:p>
        </w:tc>
      </w:tr>
      <w:tr w:rsidR="005639D4" w14:paraId="36C9E98E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65C27" w14:textId="77777777" w:rsidR="005639D4" w:rsidRDefault="00000000">
            <w:proofErr w:type="spellStart"/>
            <w:r>
              <w:rPr>
                <w:b/>
                <w:bCs/>
                <w:sz w:val="18"/>
                <w:szCs w:val="18"/>
              </w:rPr>
              <w:t>SBB</w:t>
            </w:r>
            <w:proofErr w:type="spellEnd"/>
            <w:r>
              <w:rPr>
                <w:b/>
                <w:bCs/>
                <w:sz w:val="18"/>
                <w:szCs w:val="18"/>
              </w:rPr>
              <w:t>(s) que lo Implementan: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A401A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>-N-001 (Portal de Trámites y Mesa de Partes Digital)</w:t>
            </w:r>
          </w:p>
        </w:tc>
      </w:tr>
      <w:tr w:rsidR="005639D4" w14:paraId="5048654C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1CAB1" w14:textId="77777777" w:rsidR="005639D4" w:rsidRDefault="00000000">
            <w:r>
              <w:rPr>
                <w:b/>
                <w:bCs/>
                <w:sz w:val="18"/>
                <w:szCs w:val="18"/>
              </w:rPr>
              <w:t>Estado: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9EDE5" w14:textId="77777777" w:rsidR="005639D4" w:rsidRDefault="00000000">
            <w:r>
              <w:rPr>
                <w:sz w:val="18"/>
                <w:szCs w:val="18"/>
              </w:rPr>
              <w:t>Definido — en implementación</w:t>
            </w:r>
          </w:p>
        </w:tc>
      </w:tr>
    </w:tbl>
    <w:p w14:paraId="0462FF3C" w14:textId="77777777" w:rsidR="005639D4" w:rsidRDefault="005639D4">
      <w:pPr>
        <w:spacing w:after="160"/>
      </w:pPr>
    </w:p>
    <w:p w14:paraId="5A666B5F" w14:textId="77777777" w:rsidR="005639D4" w:rsidRPr="004B7174" w:rsidRDefault="00000000" w:rsidP="004B7174">
      <w:pPr>
        <w:rPr>
          <w:b/>
          <w:bCs/>
          <w:color w:val="2E5C8A"/>
          <w:sz w:val="25"/>
          <w:szCs w:val="25"/>
        </w:rPr>
      </w:pPr>
      <w:r w:rsidRPr="004B7174">
        <w:rPr>
          <w:b/>
          <w:bCs/>
          <w:color w:val="2E5C8A"/>
          <w:sz w:val="25"/>
          <w:szCs w:val="25"/>
        </w:rPr>
        <w:t>ABB-N-002 — Capacidad de Orquestación de Expedientes (</w:t>
      </w:r>
      <w:proofErr w:type="spellStart"/>
      <w:r w:rsidRPr="004B7174">
        <w:rPr>
          <w:b/>
          <w:bCs/>
          <w:color w:val="2E5C8A"/>
          <w:sz w:val="25"/>
          <w:szCs w:val="25"/>
        </w:rPr>
        <w:t>Workflow</w:t>
      </w:r>
      <w:proofErr w:type="spellEnd"/>
      <w:r w:rsidRPr="004B7174">
        <w:rPr>
          <w:b/>
          <w:bCs/>
          <w:color w:val="2E5C8A"/>
          <w:sz w:val="25"/>
          <w:szCs w:val="25"/>
        </w:rPr>
        <w:t xml:space="preserve"> / </w:t>
      </w:r>
      <w:proofErr w:type="spellStart"/>
      <w:r w:rsidRPr="004B7174">
        <w:rPr>
          <w:b/>
          <w:bCs/>
          <w:color w:val="2E5C8A"/>
          <w:sz w:val="25"/>
          <w:szCs w:val="25"/>
        </w:rPr>
        <w:t>BPM</w:t>
      </w:r>
      <w:proofErr w:type="spellEnd"/>
      <w:r w:rsidRPr="004B7174">
        <w:rPr>
          <w:b/>
          <w:bCs/>
          <w:color w:val="2E5C8A"/>
          <w:sz w:val="25"/>
          <w:szCs w:val="25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4"/>
        <w:gridCol w:w="6346"/>
      </w:tblGrid>
      <w:tr w:rsidR="005639D4" w14:paraId="79B00FF0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1EEE9" w14:textId="77777777" w:rsidR="005639D4" w:rsidRDefault="00000000">
            <w:r>
              <w:rPr>
                <w:b/>
                <w:bCs/>
                <w:sz w:val="18"/>
                <w:szCs w:val="18"/>
              </w:rPr>
              <w:t>Identificador (ID):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71A7D" w14:textId="77777777" w:rsidR="005639D4" w:rsidRDefault="00000000">
            <w:r>
              <w:rPr>
                <w:sz w:val="18"/>
                <w:szCs w:val="18"/>
              </w:rPr>
              <w:t>ABB-N-002</w:t>
            </w:r>
          </w:p>
        </w:tc>
      </w:tr>
      <w:tr w:rsidR="005639D4" w14:paraId="34A17730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064EB" w14:textId="77777777" w:rsidR="005639D4" w:rsidRDefault="00000000">
            <w:r>
              <w:rPr>
                <w:b/>
                <w:bCs/>
                <w:sz w:val="18"/>
                <w:szCs w:val="18"/>
              </w:rPr>
              <w:t>Nombre del ABB: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C7996" w14:textId="77777777" w:rsidR="005639D4" w:rsidRDefault="00000000">
            <w:r>
              <w:rPr>
                <w:sz w:val="18"/>
                <w:szCs w:val="18"/>
              </w:rPr>
              <w:t>Capacidad de Orquestación de Expedientes (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BPM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639D4" w14:paraId="1C63383F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6447B" w14:textId="77777777" w:rsidR="005639D4" w:rsidRDefault="00000000">
            <w:r>
              <w:rPr>
                <w:b/>
                <w:bCs/>
                <w:sz w:val="18"/>
                <w:szCs w:val="18"/>
              </w:rPr>
              <w:t>Dominio de Arquitectura: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DE692" w14:textId="77777777" w:rsidR="005639D4" w:rsidRDefault="00000000">
            <w:r>
              <w:rPr>
                <w:sz w:val="18"/>
                <w:szCs w:val="18"/>
              </w:rPr>
              <w:t>Negocio</w:t>
            </w:r>
          </w:p>
        </w:tc>
      </w:tr>
      <w:tr w:rsidR="005639D4" w14:paraId="3652E2FB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18E1F" w14:textId="77777777" w:rsidR="005639D4" w:rsidRDefault="00000000">
            <w:r>
              <w:rPr>
                <w:b/>
                <w:bCs/>
                <w:sz w:val="18"/>
                <w:szCs w:val="18"/>
              </w:rPr>
              <w:t>Fase ADM de Origen: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60ECF" w14:textId="77777777" w:rsidR="005639D4" w:rsidRDefault="00000000">
            <w:r>
              <w:rPr>
                <w:sz w:val="18"/>
                <w:szCs w:val="18"/>
              </w:rPr>
              <w:t>Fase B — Arquitectura de Negocio</w:t>
            </w:r>
          </w:p>
        </w:tc>
      </w:tr>
      <w:tr w:rsidR="005639D4" w14:paraId="09A253EF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A9179" w14:textId="77777777" w:rsidR="005639D4" w:rsidRDefault="00000000">
            <w:proofErr w:type="spellStart"/>
            <w:r>
              <w:rPr>
                <w:b/>
                <w:bCs/>
                <w:sz w:val="18"/>
                <w:szCs w:val="18"/>
              </w:rPr>
              <w:t>SBB</w:t>
            </w:r>
            <w:proofErr w:type="spellEnd"/>
            <w:r>
              <w:rPr>
                <w:b/>
                <w:bCs/>
                <w:sz w:val="18"/>
                <w:szCs w:val="18"/>
              </w:rPr>
              <w:t>(s) que lo Implementan: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BA413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 xml:space="preserve">-N-002 (Motor de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BPM</w:t>
            </w:r>
            <w:proofErr w:type="spellEnd"/>
            <w:r>
              <w:rPr>
                <w:sz w:val="18"/>
                <w:szCs w:val="18"/>
              </w:rPr>
              <w:t xml:space="preserve"> — Bizagi)</w:t>
            </w:r>
          </w:p>
        </w:tc>
      </w:tr>
      <w:tr w:rsidR="005639D4" w14:paraId="36F49AE4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AA203" w14:textId="77777777" w:rsidR="005639D4" w:rsidRDefault="00000000">
            <w:r>
              <w:rPr>
                <w:b/>
                <w:bCs/>
                <w:sz w:val="18"/>
                <w:szCs w:val="18"/>
              </w:rPr>
              <w:t>Estado: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60AAF" w14:textId="77777777" w:rsidR="005639D4" w:rsidRDefault="00000000">
            <w:r>
              <w:rPr>
                <w:sz w:val="18"/>
                <w:szCs w:val="18"/>
              </w:rPr>
              <w:t>Definido — en implementación</w:t>
            </w:r>
          </w:p>
        </w:tc>
      </w:tr>
    </w:tbl>
    <w:p w14:paraId="60E6E2F6" w14:textId="77777777" w:rsidR="005639D4" w:rsidRDefault="005639D4">
      <w:pPr>
        <w:spacing w:after="160"/>
      </w:pPr>
    </w:p>
    <w:p w14:paraId="188596E0" w14:textId="77777777" w:rsidR="005639D4" w:rsidRDefault="00000000">
      <w:pPr>
        <w:pStyle w:val="Ttulo2"/>
        <w:spacing w:before="260" w:after="140"/>
      </w:pPr>
      <w:bookmarkStart w:id="17" w:name="_Toc233985709"/>
      <w:r>
        <w:rPr>
          <w:b/>
          <w:bCs/>
          <w:color w:val="2E5C8A"/>
          <w:sz w:val="25"/>
          <w:szCs w:val="25"/>
        </w:rPr>
        <w:t>ABB-D-001 — Datos Maestros del Ciudadano y del Contribuyente (</w:t>
      </w:r>
      <w:proofErr w:type="spellStart"/>
      <w:r>
        <w:rPr>
          <w:b/>
          <w:bCs/>
          <w:color w:val="2E5C8A"/>
          <w:sz w:val="25"/>
          <w:szCs w:val="25"/>
        </w:rPr>
        <w:t>MDM</w:t>
      </w:r>
      <w:proofErr w:type="spellEnd"/>
      <w:r>
        <w:rPr>
          <w:b/>
          <w:bCs/>
          <w:color w:val="2E5C8A"/>
          <w:sz w:val="25"/>
          <w:szCs w:val="25"/>
        </w:rPr>
        <w:t>)</w:t>
      </w:r>
      <w:bookmarkEnd w:id="17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6334"/>
      </w:tblGrid>
      <w:tr w:rsidR="005639D4" w14:paraId="4709696A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9C4A6" w14:textId="77777777" w:rsidR="005639D4" w:rsidRDefault="00000000">
            <w:r>
              <w:rPr>
                <w:b/>
                <w:bCs/>
                <w:sz w:val="18"/>
                <w:szCs w:val="18"/>
              </w:rPr>
              <w:t>Identificador (ID):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9F3C4" w14:textId="77777777" w:rsidR="005639D4" w:rsidRDefault="00000000">
            <w:r>
              <w:rPr>
                <w:sz w:val="18"/>
                <w:szCs w:val="18"/>
              </w:rPr>
              <w:t>ABB-D-001</w:t>
            </w:r>
          </w:p>
        </w:tc>
      </w:tr>
      <w:tr w:rsidR="005639D4" w14:paraId="4E6FB694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DDEB9" w14:textId="77777777" w:rsidR="005639D4" w:rsidRDefault="00000000">
            <w:r>
              <w:rPr>
                <w:b/>
                <w:bCs/>
                <w:sz w:val="18"/>
                <w:szCs w:val="18"/>
              </w:rPr>
              <w:t>Nombre del ABB: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64988" w14:textId="77777777" w:rsidR="005639D4" w:rsidRDefault="00000000">
            <w:r>
              <w:rPr>
                <w:sz w:val="18"/>
                <w:szCs w:val="18"/>
              </w:rPr>
              <w:t>Datos Maestros del Ciudadano y del Contribuyente (</w:t>
            </w:r>
            <w:proofErr w:type="spellStart"/>
            <w:r>
              <w:rPr>
                <w:sz w:val="18"/>
                <w:szCs w:val="18"/>
              </w:rPr>
              <w:t>MDM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639D4" w14:paraId="6B05CAAC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C333E" w14:textId="77777777" w:rsidR="005639D4" w:rsidRDefault="00000000">
            <w:r>
              <w:rPr>
                <w:b/>
                <w:bCs/>
                <w:sz w:val="18"/>
                <w:szCs w:val="18"/>
              </w:rPr>
              <w:t>Dominio de Arquitectura: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6A572" w14:textId="77777777" w:rsidR="005639D4" w:rsidRDefault="00000000">
            <w:r>
              <w:rPr>
                <w:sz w:val="18"/>
                <w:szCs w:val="18"/>
              </w:rPr>
              <w:t>Datos</w:t>
            </w:r>
          </w:p>
        </w:tc>
      </w:tr>
      <w:tr w:rsidR="005639D4" w14:paraId="303BEA37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D1488" w14:textId="77777777" w:rsidR="005639D4" w:rsidRDefault="00000000">
            <w:r>
              <w:rPr>
                <w:b/>
                <w:bCs/>
                <w:sz w:val="18"/>
                <w:szCs w:val="18"/>
              </w:rPr>
              <w:t>Fase ADM de Origen: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97C8C" w14:textId="77777777" w:rsidR="005639D4" w:rsidRDefault="00000000">
            <w:r>
              <w:rPr>
                <w:sz w:val="18"/>
                <w:szCs w:val="18"/>
              </w:rPr>
              <w:t>Fase C — Arquitectura de Sistemas de Información (Datos)</w:t>
            </w:r>
          </w:p>
        </w:tc>
      </w:tr>
      <w:tr w:rsidR="005639D4" w14:paraId="494940D9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51447" w14:textId="77777777" w:rsidR="005639D4" w:rsidRDefault="00000000">
            <w:proofErr w:type="spellStart"/>
            <w:r>
              <w:rPr>
                <w:b/>
                <w:bCs/>
                <w:sz w:val="18"/>
                <w:szCs w:val="18"/>
              </w:rPr>
              <w:t>SBB</w:t>
            </w:r>
            <w:proofErr w:type="spellEnd"/>
            <w:r>
              <w:rPr>
                <w:b/>
                <w:bCs/>
                <w:sz w:val="18"/>
                <w:szCs w:val="18"/>
              </w:rPr>
              <w:t>(s) que lo Implementan: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7A888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 xml:space="preserve">-D-001 (Plataforma </w:t>
            </w:r>
            <w:proofErr w:type="spellStart"/>
            <w:r>
              <w:rPr>
                <w:sz w:val="18"/>
                <w:szCs w:val="18"/>
              </w:rPr>
              <w:t>MDM</w:t>
            </w:r>
            <w:proofErr w:type="spellEnd"/>
            <w:r>
              <w:rPr>
                <w:sz w:val="18"/>
                <w:szCs w:val="18"/>
              </w:rPr>
              <w:t xml:space="preserve"> del Ciudadano y Contribuyente)</w:t>
            </w:r>
          </w:p>
        </w:tc>
      </w:tr>
    </w:tbl>
    <w:p w14:paraId="7F01C050" w14:textId="77777777" w:rsidR="005639D4" w:rsidRDefault="00000000">
      <w:pPr>
        <w:pStyle w:val="Ttulo3"/>
        <w:spacing w:before="200" w:after="100"/>
      </w:pPr>
      <w:bookmarkStart w:id="18" w:name="_Toc233985710"/>
      <w:r>
        <w:rPr>
          <w:b/>
          <w:bCs/>
          <w:color w:val="1F2A44"/>
          <w:sz w:val="22"/>
          <w:szCs w:val="22"/>
        </w:rPr>
        <w:t>3.1 Interfaces — Visión General</w:t>
      </w:r>
      <w:bookmarkEnd w:id="18"/>
    </w:p>
    <w:p w14:paraId="013BC343" w14:textId="77777777" w:rsidR="005639D4" w:rsidRDefault="00000000">
      <w:pPr>
        <w:spacing w:after="120"/>
      </w:pPr>
      <w:r>
        <w:t>Expone un servicio de consulta y validación de datos maestros consumido por la capacidad de orquestación de expedientes (ABB-N-002) y por la capacidad de atención digital (ABB-N-001), y se sincroniza con fuentes externas (RENIEC, SUNAT) a través de la capacidad de interoperabilidad (ABB-A-001).</w:t>
      </w:r>
    </w:p>
    <w:p w14:paraId="6CBEA11A" w14:textId="77777777" w:rsidR="005639D4" w:rsidRDefault="00000000">
      <w:pPr>
        <w:pStyle w:val="Ttulo3"/>
        <w:spacing w:before="200" w:after="100"/>
      </w:pPr>
      <w:bookmarkStart w:id="19" w:name="_Toc233985711"/>
      <w:r>
        <w:rPr>
          <w:b/>
          <w:bCs/>
          <w:color w:val="1F2A44"/>
          <w:sz w:val="22"/>
          <w:szCs w:val="22"/>
        </w:rPr>
        <w:t>3.2 Interoperabilidad</w:t>
      </w:r>
      <w:bookmarkEnd w:id="19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3400"/>
      </w:tblGrid>
      <w:tr w:rsidR="005639D4" w14:paraId="138E5274" w14:textId="77777777">
        <w:trPr>
          <w:tblHeader/>
        </w:trPr>
        <w:tc>
          <w:tcPr>
            <w:tcW w:w="24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5263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Building Block Relacionado</w:t>
            </w:r>
          </w:p>
        </w:tc>
        <w:tc>
          <w:tcPr>
            <w:tcW w:w="18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09395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Relación</w:t>
            </w:r>
          </w:p>
        </w:tc>
        <w:tc>
          <w:tcPr>
            <w:tcW w:w="18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A7904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Protocolo / Estándar</w:t>
            </w:r>
          </w:p>
        </w:tc>
        <w:tc>
          <w:tcPr>
            <w:tcW w:w="34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9001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639D4" w14:paraId="2E563C57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DE8AF" w14:textId="77777777" w:rsidR="005639D4" w:rsidRDefault="00000000">
            <w:r>
              <w:rPr>
                <w:sz w:val="18"/>
                <w:szCs w:val="18"/>
              </w:rPr>
              <w:t>ABB-A-001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4526D" w14:textId="77777777" w:rsidR="005639D4" w:rsidRDefault="00000000">
            <w:r>
              <w:rPr>
                <w:sz w:val="18"/>
                <w:szCs w:val="18"/>
              </w:rPr>
              <w:t>Consume/Publica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AD2B3" w14:textId="77777777" w:rsidR="005639D4" w:rsidRDefault="00000000">
            <w:r>
              <w:rPr>
                <w:sz w:val="18"/>
                <w:szCs w:val="18"/>
              </w:rPr>
              <w:t xml:space="preserve">REST/JSON,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3.0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1F239" w14:textId="77777777" w:rsidR="005639D4" w:rsidRDefault="00000000">
            <w:r>
              <w:rPr>
                <w:sz w:val="18"/>
                <w:szCs w:val="18"/>
              </w:rPr>
              <w:t>Sincronización con RENIEC/SUNAT y exposición del servicio de datos maestros.</w:t>
            </w:r>
          </w:p>
        </w:tc>
      </w:tr>
      <w:tr w:rsidR="005639D4" w14:paraId="5B07FA59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5A1F5" w14:textId="77777777" w:rsidR="005639D4" w:rsidRDefault="00000000">
            <w:r>
              <w:rPr>
                <w:sz w:val="18"/>
                <w:szCs w:val="18"/>
              </w:rPr>
              <w:t>ABB-N-002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3115E" w14:textId="77777777" w:rsidR="005639D4" w:rsidRDefault="00000000">
            <w:r>
              <w:rPr>
                <w:sz w:val="18"/>
                <w:szCs w:val="18"/>
              </w:rPr>
              <w:t>Es consumido por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0310" w14:textId="77777777" w:rsidR="005639D4" w:rsidRDefault="00000000">
            <w:r>
              <w:rPr>
                <w:sz w:val="18"/>
                <w:szCs w:val="18"/>
              </w:rPr>
              <w:t>REST/JSON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85455" w14:textId="77777777" w:rsidR="005639D4" w:rsidRDefault="00000000">
            <w:r>
              <w:rPr>
                <w:sz w:val="18"/>
                <w:szCs w:val="18"/>
              </w:rPr>
              <w:t xml:space="preserve">El motor de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valida datos del solicitante durante el trámite.</w:t>
            </w:r>
          </w:p>
        </w:tc>
      </w:tr>
      <w:tr w:rsidR="005639D4" w14:paraId="4BFAE9C4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C0E62" w14:textId="77777777" w:rsidR="005639D4" w:rsidRDefault="00000000">
            <w:r>
              <w:rPr>
                <w:sz w:val="18"/>
                <w:szCs w:val="18"/>
              </w:rPr>
              <w:t>ABB-D-002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AE94" w14:textId="77777777" w:rsidR="005639D4" w:rsidRDefault="00000000">
            <w:r>
              <w:rPr>
                <w:sz w:val="18"/>
                <w:szCs w:val="18"/>
              </w:rPr>
              <w:t>Alimenta a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6299A" w14:textId="77777777" w:rsidR="005639D4" w:rsidRDefault="00000000">
            <w:r>
              <w:rPr>
                <w:sz w:val="18"/>
                <w:szCs w:val="18"/>
              </w:rPr>
              <w:t xml:space="preserve">ETL / </w:t>
            </w:r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B782" w14:textId="77777777" w:rsidR="005639D4" w:rsidRDefault="00000000">
            <w:r>
              <w:rPr>
                <w:sz w:val="18"/>
                <w:szCs w:val="18"/>
              </w:rPr>
              <w:t>Provee el dato maestro depurado como insumo del repositorio analítico.</w:t>
            </w:r>
          </w:p>
        </w:tc>
      </w:tr>
    </w:tbl>
    <w:p w14:paraId="05975C10" w14:textId="3C79674C" w:rsidR="005639D4" w:rsidRDefault="005639D4"/>
    <w:p w14:paraId="1AB395A0" w14:textId="77777777" w:rsidR="005639D4" w:rsidRPr="004D4751" w:rsidRDefault="00000000" w:rsidP="004D4751">
      <w:pPr>
        <w:rPr>
          <w:b/>
          <w:bCs/>
          <w:color w:val="2E5C8A"/>
          <w:sz w:val="25"/>
          <w:szCs w:val="25"/>
        </w:rPr>
      </w:pPr>
      <w:r>
        <w:rPr>
          <w:b/>
          <w:bCs/>
          <w:color w:val="2E5C8A"/>
          <w:sz w:val="25"/>
          <w:szCs w:val="25"/>
        </w:rPr>
        <w:lastRenderedPageBreak/>
        <w:t xml:space="preserve">ABB-D-002 — Repositorio Analítico Institucional (Data </w:t>
      </w:r>
      <w:proofErr w:type="spellStart"/>
      <w:r>
        <w:rPr>
          <w:b/>
          <w:bCs/>
          <w:color w:val="2E5C8A"/>
          <w:sz w:val="25"/>
          <w:szCs w:val="25"/>
        </w:rPr>
        <w:t>Warehouse</w:t>
      </w:r>
      <w:proofErr w:type="spellEnd"/>
      <w:r>
        <w:rPr>
          <w:b/>
          <w:bCs/>
          <w:color w:val="2E5C8A"/>
          <w:sz w:val="25"/>
          <w:szCs w:val="25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6232"/>
      </w:tblGrid>
      <w:tr w:rsidR="005639D4" w14:paraId="3ECAF253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FDD5C" w14:textId="77777777" w:rsidR="005639D4" w:rsidRDefault="00000000">
            <w:r>
              <w:rPr>
                <w:b/>
                <w:bCs/>
                <w:sz w:val="18"/>
                <w:szCs w:val="18"/>
              </w:rPr>
              <w:t>Identificador (ID):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C0224" w14:textId="77777777" w:rsidR="005639D4" w:rsidRDefault="00000000">
            <w:r>
              <w:rPr>
                <w:sz w:val="18"/>
                <w:szCs w:val="18"/>
              </w:rPr>
              <w:t>ABB-D-002</w:t>
            </w:r>
          </w:p>
        </w:tc>
      </w:tr>
      <w:tr w:rsidR="005639D4" w14:paraId="2E111E59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F2C6D" w14:textId="77777777" w:rsidR="005639D4" w:rsidRDefault="00000000">
            <w:r>
              <w:rPr>
                <w:b/>
                <w:bCs/>
                <w:sz w:val="18"/>
                <w:szCs w:val="18"/>
              </w:rPr>
              <w:t>Nombre del ABB: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81601" w14:textId="77777777" w:rsidR="005639D4" w:rsidRDefault="00000000">
            <w:r>
              <w:rPr>
                <w:sz w:val="18"/>
                <w:szCs w:val="18"/>
              </w:rPr>
              <w:t xml:space="preserve">Repositorio Analítico Institucional (Data </w:t>
            </w:r>
            <w:proofErr w:type="spellStart"/>
            <w:r>
              <w:rPr>
                <w:sz w:val="18"/>
                <w:szCs w:val="18"/>
              </w:rPr>
              <w:t>Warehouse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639D4" w14:paraId="7ED93999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60B14" w14:textId="77777777" w:rsidR="005639D4" w:rsidRDefault="00000000">
            <w:r>
              <w:rPr>
                <w:b/>
                <w:bCs/>
                <w:sz w:val="18"/>
                <w:szCs w:val="18"/>
              </w:rPr>
              <w:t>Dominio de Arquitectura: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3FACD" w14:textId="77777777" w:rsidR="005639D4" w:rsidRDefault="00000000">
            <w:r>
              <w:rPr>
                <w:sz w:val="18"/>
                <w:szCs w:val="18"/>
              </w:rPr>
              <w:t>Datos</w:t>
            </w:r>
          </w:p>
        </w:tc>
      </w:tr>
      <w:tr w:rsidR="005639D4" w14:paraId="3CD01DA9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3AC73" w14:textId="77777777" w:rsidR="005639D4" w:rsidRDefault="00000000">
            <w:r>
              <w:rPr>
                <w:b/>
                <w:bCs/>
                <w:sz w:val="18"/>
                <w:szCs w:val="18"/>
              </w:rPr>
              <w:t>Fase ADM de Origen: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B9A02" w14:textId="77777777" w:rsidR="005639D4" w:rsidRDefault="00000000">
            <w:r>
              <w:rPr>
                <w:sz w:val="18"/>
                <w:szCs w:val="18"/>
              </w:rPr>
              <w:t>Fase C — Arquitectura de Sistemas de Información (Datos)</w:t>
            </w:r>
          </w:p>
        </w:tc>
      </w:tr>
      <w:tr w:rsidR="005639D4" w14:paraId="05374C39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EBB8E" w14:textId="77777777" w:rsidR="005639D4" w:rsidRDefault="00000000">
            <w:proofErr w:type="spellStart"/>
            <w:r>
              <w:rPr>
                <w:b/>
                <w:bCs/>
                <w:sz w:val="18"/>
                <w:szCs w:val="18"/>
              </w:rPr>
              <w:t>SBB</w:t>
            </w:r>
            <w:proofErr w:type="spellEnd"/>
            <w:r>
              <w:rPr>
                <w:b/>
                <w:bCs/>
                <w:sz w:val="18"/>
                <w:szCs w:val="18"/>
              </w:rPr>
              <w:t>(s) que lo Implementan: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E044A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 xml:space="preserve">-D-002 (Data </w:t>
            </w:r>
            <w:proofErr w:type="spellStart"/>
            <w:r>
              <w:rPr>
                <w:sz w:val="18"/>
                <w:szCs w:val="18"/>
              </w:rPr>
              <w:t>Warehouse</w:t>
            </w:r>
            <w:proofErr w:type="spellEnd"/>
            <w:r>
              <w:rPr>
                <w:sz w:val="18"/>
                <w:szCs w:val="18"/>
              </w:rPr>
              <w:t xml:space="preserve"> + ETL + Catálogo de Datos)</w:t>
            </w:r>
          </w:p>
        </w:tc>
      </w:tr>
      <w:tr w:rsidR="005639D4" w14:paraId="30F348E9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3E92B" w14:textId="77777777" w:rsidR="005639D4" w:rsidRDefault="00000000">
            <w:r>
              <w:rPr>
                <w:b/>
                <w:bCs/>
                <w:sz w:val="18"/>
                <w:szCs w:val="18"/>
              </w:rPr>
              <w:t>Estado: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4F4E2" w14:textId="77777777" w:rsidR="005639D4" w:rsidRDefault="00000000">
            <w:r>
              <w:rPr>
                <w:sz w:val="18"/>
                <w:szCs w:val="18"/>
              </w:rPr>
              <w:t>Definido — en implementación</w:t>
            </w:r>
          </w:p>
        </w:tc>
      </w:tr>
    </w:tbl>
    <w:p w14:paraId="33F1B455" w14:textId="77777777" w:rsidR="004D4751" w:rsidRDefault="004D4751" w:rsidP="004D4751">
      <w:pPr>
        <w:rPr>
          <w:b/>
          <w:bCs/>
          <w:color w:val="2E5C8A"/>
          <w:sz w:val="25"/>
          <w:szCs w:val="25"/>
        </w:rPr>
      </w:pPr>
    </w:p>
    <w:p w14:paraId="184C3E55" w14:textId="0B5AC2D9" w:rsidR="005639D4" w:rsidRPr="004D4751" w:rsidRDefault="00000000" w:rsidP="004D4751">
      <w:pPr>
        <w:rPr>
          <w:b/>
          <w:bCs/>
          <w:color w:val="2E5C8A"/>
          <w:sz w:val="25"/>
          <w:szCs w:val="25"/>
        </w:rPr>
      </w:pPr>
      <w:r>
        <w:rPr>
          <w:b/>
          <w:bCs/>
          <w:color w:val="2E5C8A"/>
          <w:sz w:val="25"/>
          <w:szCs w:val="25"/>
        </w:rPr>
        <w:t xml:space="preserve">ABB-A-001 — Capacidad de Interoperabilidad (API Gateway / </w:t>
      </w:r>
      <w:proofErr w:type="spellStart"/>
      <w:r>
        <w:rPr>
          <w:b/>
          <w:bCs/>
          <w:color w:val="2E5C8A"/>
          <w:sz w:val="25"/>
          <w:szCs w:val="25"/>
        </w:rPr>
        <w:t>ESB</w:t>
      </w:r>
      <w:proofErr w:type="spellEnd"/>
      <w:r>
        <w:rPr>
          <w:b/>
          <w:bCs/>
          <w:color w:val="2E5C8A"/>
          <w:sz w:val="25"/>
          <w:szCs w:val="25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5"/>
        <w:gridCol w:w="6445"/>
      </w:tblGrid>
      <w:tr w:rsidR="005639D4" w14:paraId="0D8F56A9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00484" w14:textId="77777777" w:rsidR="005639D4" w:rsidRDefault="00000000">
            <w:r>
              <w:rPr>
                <w:b/>
                <w:bCs/>
                <w:sz w:val="18"/>
                <w:szCs w:val="18"/>
              </w:rPr>
              <w:t>Identificador (ID):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A1A49" w14:textId="77777777" w:rsidR="005639D4" w:rsidRDefault="00000000">
            <w:r>
              <w:rPr>
                <w:sz w:val="18"/>
                <w:szCs w:val="18"/>
              </w:rPr>
              <w:t>ABB-A-001</w:t>
            </w:r>
          </w:p>
        </w:tc>
      </w:tr>
      <w:tr w:rsidR="005639D4" w14:paraId="16974092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C59B3" w14:textId="77777777" w:rsidR="005639D4" w:rsidRDefault="00000000">
            <w:r>
              <w:rPr>
                <w:b/>
                <w:bCs/>
                <w:sz w:val="18"/>
                <w:szCs w:val="18"/>
              </w:rPr>
              <w:t>Nombre del ABB: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A0CBB" w14:textId="77777777" w:rsidR="005639D4" w:rsidRDefault="00000000">
            <w:r>
              <w:rPr>
                <w:sz w:val="18"/>
                <w:szCs w:val="18"/>
              </w:rPr>
              <w:t xml:space="preserve">Capacidad de Interoperabilidad (API Gateway / </w:t>
            </w:r>
            <w:proofErr w:type="spellStart"/>
            <w:r>
              <w:rPr>
                <w:sz w:val="18"/>
                <w:szCs w:val="18"/>
              </w:rPr>
              <w:t>ESB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639D4" w14:paraId="4D1A2372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4E453" w14:textId="77777777" w:rsidR="005639D4" w:rsidRDefault="00000000">
            <w:r>
              <w:rPr>
                <w:b/>
                <w:bCs/>
                <w:sz w:val="18"/>
                <w:szCs w:val="18"/>
              </w:rPr>
              <w:t>Dominio de Arquitectura: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82256" w14:textId="77777777" w:rsidR="005639D4" w:rsidRDefault="00000000">
            <w:r>
              <w:rPr>
                <w:sz w:val="18"/>
                <w:szCs w:val="18"/>
              </w:rPr>
              <w:t>Aplicaciones</w:t>
            </w:r>
          </w:p>
        </w:tc>
      </w:tr>
      <w:tr w:rsidR="005639D4" w14:paraId="5C36C89D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E9CF5" w14:textId="77777777" w:rsidR="005639D4" w:rsidRDefault="00000000">
            <w:r>
              <w:rPr>
                <w:b/>
                <w:bCs/>
                <w:sz w:val="18"/>
                <w:szCs w:val="18"/>
              </w:rPr>
              <w:t>Fase ADM de Origen: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86D52" w14:textId="77777777" w:rsidR="005639D4" w:rsidRDefault="00000000">
            <w:r>
              <w:rPr>
                <w:sz w:val="18"/>
                <w:szCs w:val="18"/>
              </w:rPr>
              <w:t>Fase C — Arquitectura de Sistemas de Información (Aplicaciones)</w:t>
            </w:r>
          </w:p>
        </w:tc>
      </w:tr>
      <w:tr w:rsidR="005639D4" w14:paraId="7B01D32F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B2978" w14:textId="77777777" w:rsidR="005639D4" w:rsidRDefault="00000000">
            <w:proofErr w:type="spellStart"/>
            <w:r>
              <w:rPr>
                <w:b/>
                <w:bCs/>
                <w:sz w:val="18"/>
                <w:szCs w:val="18"/>
              </w:rPr>
              <w:t>SBB</w:t>
            </w:r>
            <w:proofErr w:type="spellEnd"/>
            <w:r>
              <w:rPr>
                <w:b/>
                <w:bCs/>
                <w:sz w:val="18"/>
                <w:szCs w:val="18"/>
              </w:rPr>
              <w:t>(s) que lo Implementan: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2B2CA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 xml:space="preserve">-A-001 (API Gateway + </w:t>
            </w:r>
            <w:proofErr w:type="spellStart"/>
            <w:r>
              <w:rPr>
                <w:sz w:val="18"/>
                <w:szCs w:val="18"/>
              </w:rPr>
              <w:t>ESB</w:t>
            </w:r>
            <w:proofErr w:type="spellEnd"/>
            <w:r>
              <w:rPr>
                <w:sz w:val="18"/>
                <w:szCs w:val="18"/>
              </w:rPr>
              <w:t xml:space="preserve"> con conectores PIDE/RENIEC)</w:t>
            </w:r>
          </w:p>
        </w:tc>
      </w:tr>
      <w:tr w:rsidR="005639D4" w14:paraId="5F0E3C8D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FB02F" w14:textId="77777777" w:rsidR="005639D4" w:rsidRDefault="00000000">
            <w:r>
              <w:rPr>
                <w:b/>
                <w:bCs/>
                <w:sz w:val="18"/>
                <w:szCs w:val="18"/>
              </w:rPr>
              <w:t>Estado: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6A329" w14:textId="77777777" w:rsidR="005639D4" w:rsidRDefault="00000000">
            <w:r>
              <w:rPr>
                <w:sz w:val="18"/>
                <w:szCs w:val="18"/>
              </w:rPr>
              <w:t>Definido — en implementación</w:t>
            </w:r>
          </w:p>
        </w:tc>
      </w:tr>
    </w:tbl>
    <w:p w14:paraId="52532839" w14:textId="77777777" w:rsidR="004D4751" w:rsidRDefault="004D4751" w:rsidP="004D4751">
      <w:pPr>
        <w:rPr>
          <w:b/>
          <w:bCs/>
          <w:color w:val="2E5C8A"/>
          <w:sz w:val="25"/>
          <w:szCs w:val="25"/>
        </w:rPr>
      </w:pPr>
    </w:p>
    <w:p w14:paraId="66DF6BCB" w14:textId="7359AD1D" w:rsidR="005639D4" w:rsidRPr="004D4751" w:rsidRDefault="00000000" w:rsidP="004D4751">
      <w:pPr>
        <w:rPr>
          <w:b/>
          <w:bCs/>
          <w:color w:val="2E5C8A"/>
          <w:sz w:val="25"/>
          <w:szCs w:val="25"/>
        </w:rPr>
      </w:pPr>
      <w:r>
        <w:rPr>
          <w:b/>
          <w:bCs/>
          <w:color w:val="2E5C8A"/>
          <w:sz w:val="25"/>
          <w:szCs w:val="25"/>
        </w:rPr>
        <w:t>ABB-A-002 — Capacidad de Identidad Digital y Firma Electrónica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4"/>
        <w:gridCol w:w="6686"/>
      </w:tblGrid>
      <w:tr w:rsidR="005639D4" w14:paraId="4BFED285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74016" w14:textId="77777777" w:rsidR="005639D4" w:rsidRDefault="00000000">
            <w:r>
              <w:rPr>
                <w:b/>
                <w:bCs/>
                <w:sz w:val="18"/>
                <w:szCs w:val="18"/>
              </w:rPr>
              <w:t>Identificador (ID):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250B3" w14:textId="77777777" w:rsidR="005639D4" w:rsidRDefault="00000000">
            <w:r>
              <w:rPr>
                <w:sz w:val="18"/>
                <w:szCs w:val="18"/>
              </w:rPr>
              <w:t>ABB-A-002</w:t>
            </w:r>
          </w:p>
        </w:tc>
      </w:tr>
      <w:tr w:rsidR="005639D4" w14:paraId="21D4E68A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DF1CF3" w14:textId="77777777" w:rsidR="005639D4" w:rsidRDefault="00000000">
            <w:r>
              <w:rPr>
                <w:b/>
                <w:bCs/>
                <w:sz w:val="18"/>
                <w:szCs w:val="18"/>
              </w:rPr>
              <w:t>Nombre del ABB: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64794" w14:textId="77777777" w:rsidR="005639D4" w:rsidRDefault="00000000">
            <w:r>
              <w:rPr>
                <w:sz w:val="18"/>
                <w:szCs w:val="18"/>
              </w:rPr>
              <w:t>Capacidad de Identidad Digital y Firma Electrónica</w:t>
            </w:r>
          </w:p>
        </w:tc>
      </w:tr>
      <w:tr w:rsidR="005639D4" w14:paraId="0AEAC6A4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CF394" w14:textId="77777777" w:rsidR="005639D4" w:rsidRDefault="00000000">
            <w:r>
              <w:rPr>
                <w:b/>
                <w:bCs/>
                <w:sz w:val="18"/>
                <w:szCs w:val="18"/>
              </w:rPr>
              <w:t>Dominio de Arquitectura: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95E7D" w14:textId="77777777" w:rsidR="005639D4" w:rsidRDefault="00000000">
            <w:r>
              <w:rPr>
                <w:sz w:val="18"/>
                <w:szCs w:val="18"/>
              </w:rPr>
              <w:t>Aplicaciones</w:t>
            </w:r>
          </w:p>
        </w:tc>
      </w:tr>
      <w:tr w:rsidR="005639D4" w14:paraId="3A1C82BF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34443" w14:textId="77777777" w:rsidR="005639D4" w:rsidRDefault="00000000">
            <w:r>
              <w:rPr>
                <w:b/>
                <w:bCs/>
                <w:sz w:val="18"/>
                <w:szCs w:val="18"/>
              </w:rPr>
              <w:t>Fase ADM de Origen: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EB182" w14:textId="77777777" w:rsidR="005639D4" w:rsidRDefault="00000000">
            <w:r>
              <w:rPr>
                <w:sz w:val="18"/>
                <w:szCs w:val="18"/>
              </w:rPr>
              <w:t>Fase C — Arquitectura de Sistemas de Información (Aplicaciones)</w:t>
            </w:r>
          </w:p>
        </w:tc>
      </w:tr>
      <w:tr w:rsidR="005639D4" w14:paraId="54C1B940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0ADE7" w14:textId="77777777" w:rsidR="005639D4" w:rsidRDefault="00000000">
            <w:proofErr w:type="spellStart"/>
            <w:r>
              <w:rPr>
                <w:b/>
                <w:bCs/>
                <w:sz w:val="18"/>
                <w:szCs w:val="18"/>
              </w:rPr>
              <w:t>SBB</w:t>
            </w:r>
            <w:proofErr w:type="spellEnd"/>
            <w:r>
              <w:rPr>
                <w:b/>
                <w:bCs/>
                <w:sz w:val="18"/>
                <w:szCs w:val="18"/>
              </w:rPr>
              <w:t>(s) que lo Implementan: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C72ED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 xml:space="preserve">-A-002 (Plataforma de Identidad y Firma Digital —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SSO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MFA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639D4" w14:paraId="668C3B8B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CAD36" w14:textId="77777777" w:rsidR="005639D4" w:rsidRDefault="00000000">
            <w:r>
              <w:rPr>
                <w:b/>
                <w:bCs/>
                <w:sz w:val="18"/>
                <w:szCs w:val="18"/>
              </w:rPr>
              <w:t>Estado: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DA5BD" w14:textId="77777777" w:rsidR="005639D4" w:rsidRDefault="00000000">
            <w:r>
              <w:rPr>
                <w:sz w:val="18"/>
                <w:szCs w:val="18"/>
              </w:rPr>
              <w:t>Definido — en implementación</w:t>
            </w:r>
          </w:p>
        </w:tc>
      </w:tr>
    </w:tbl>
    <w:p w14:paraId="7CD7CFB1" w14:textId="77777777" w:rsidR="004D4751" w:rsidRDefault="004D4751" w:rsidP="004D4751">
      <w:pPr>
        <w:rPr>
          <w:b/>
          <w:bCs/>
          <w:color w:val="2E5C8A"/>
          <w:sz w:val="25"/>
          <w:szCs w:val="25"/>
        </w:rPr>
      </w:pPr>
    </w:p>
    <w:p w14:paraId="4B6AB700" w14:textId="7BA4D04B" w:rsidR="005639D4" w:rsidRPr="004D4751" w:rsidRDefault="00000000" w:rsidP="004D4751">
      <w:pPr>
        <w:rPr>
          <w:b/>
          <w:bCs/>
          <w:color w:val="2E5C8A"/>
          <w:sz w:val="25"/>
          <w:szCs w:val="25"/>
        </w:rPr>
      </w:pPr>
      <w:r>
        <w:rPr>
          <w:b/>
          <w:bCs/>
          <w:color w:val="2E5C8A"/>
          <w:sz w:val="25"/>
          <w:szCs w:val="25"/>
        </w:rPr>
        <w:t>ABB-T-001 — Plataforma de Cómputo en la Nube de Gobierno (</w:t>
      </w:r>
      <w:proofErr w:type="spellStart"/>
      <w:r>
        <w:rPr>
          <w:b/>
          <w:bCs/>
          <w:color w:val="2E5C8A"/>
          <w:sz w:val="25"/>
          <w:szCs w:val="25"/>
        </w:rPr>
        <w:t>Kubernetes</w:t>
      </w:r>
      <w:proofErr w:type="spellEnd"/>
      <w:r>
        <w:rPr>
          <w:b/>
          <w:bCs/>
          <w:color w:val="2E5C8A"/>
          <w:sz w:val="25"/>
          <w:szCs w:val="25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6345"/>
      </w:tblGrid>
      <w:tr w:rsidR="005639D4" w14:paraId="06CA5C85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B5BCE" w14:textId="77777777" w:rsidR="005639D4" w:rsidRDefault="00000000">
            <w:r>
              <w:rPr>
                <w:b/>
                <w:bCs/>
                <w:sz w:val="18"/>
                <w:szCs w:val="18"/>
              </w:rPr>
              <w:t>Identificador (ID):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DE1C0" w14:textId="77777777" w:rsidR="005639D4" w:rsidRDefault="00000000">
            <w:r>
              <w:rPr>
                <w:sz w:val="18"/>
                <w:szCs w:val="18"/>
              </w:rPr>
              <w:t>ABB-T-001</w:t>
            </w:r>
          </w:p>
        </w:tc>
      </w:tr>
      <w:tr w:rsidR="005639D4" w14:paraId="719FB258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BFEA9" w14:textId="77777777" w:rsidR="005639D4" w:rsidRDefault="00000000">
            <w:r>
              <w:rPr>
                <w:b/>
                <w:bCs/>
                <w:sz w:val="18"/>
                <w:szCs w:val="18"/>
              </w:rPr>
              <w:t>Nombre del ABB: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5508B" w14:textId="77777777" w:rsidR="005639D4" w:rsidRDefault="00000000">
            <w:r>
              <w:rPr>
                <w:sz w:val="18"/>
                <w:szCs w:val="18"/>
              </w:rPr>
              <w:t>Plataforma de Cómputo en la Nube de Gobierno (</w:t>
            </w:r>
            <w:proofErr w:type="spellStart"/>
            <w:r>
              <w:rPr>
                <w:sz w:val="18"/>
                <w:szCs w:val="18"/>
              </w:rPr>
              <w:t>Kubernetes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639D4" w14:paraId="3434C294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9CF9C" w14:textId="77777777" w:rsidR="005639D4" w:rsidRDefault="00000000">
            <w:r>
              <w:rPr>
                <w:b/>
                <w:bCs/>
                <w:sz w:val="18"/>
                <w:szCs w:val="18"/>
              </w:rPr>
              <w:t>Dominio de Arquitectura: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E4E0B" w14:textId="77777777" w:rsidR="005639D4" w:rsidRDefault="00000000">
            <w:r>
              <w:rPr>
                <w:sz w:val="18"/>
                <w:szCs w:val="18"/>
              </w:rPr>
              <w:t>Tecnología</w:t>
            </w:r>
          </w:p>
        </w:tc>
      </w:tr>
      <w:tr w:rsidR="005639D4" w14:paraId="1A0A14AC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985A6" w14:textId="77777777" w:rsidR="005639D4" w:rsidRDefault="00000000">
            <w:r>
              <w:rPr>
                <w:b/>
                <w:bCs/>
                <w:sz w:val="18"/>
                <w:szCs w:val="18"/>
              </w:rPr>
              <w:t>Fase ADM de Origen: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921FF" w14:textId="77777777" w:rsidR="005639D4" w:rsidRDefault="00000000">
            <w:r>
              <w:rPr>
                <w:sz w:val="18"/>
                <w:szCs w:val="18"/>
              </w:rPr>
              <w:t>Fase D — Arquitectura Tecnológica</w:t>
            </w:r>
          </w:p>
        </w:tc>
      </w:tr>
      <w:tr w:rsidR="005639D4" w14:paraId="4312E273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7C695" w14:textId="77777777" w:rsidR="005639D4" w:rsidRDefault="00000000">
            <w:proofErr w:type="spellStart"/>
            <w:r>
              <w:rPr>
                <w:b/>
                <w:bCs/>
                <w:sz w:val="18"/>
                <w:szCs w:val="18"/>
              </w:rPr>
              <w:t>SBB</w:t>
            </w:r>
            <w:proofErr w:type="spellEnd"/>
            <w:r>
              <w:rPr>
                <w:b/>
                <w:bCs/>
                <w:sz w:val="18"/>
                <w:szCs w:val="18"/>
              </w:rPr>
              <w:t>(s) que lo Implementan: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9E92A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 xml:space="preserve">-T-001 (Nube de Gobierno + </w:t>
            </w:r>
            <w:proofErr w:type="spellStart"/>
            <w:r>
              <w:rPr>
                <w:sz w:val="18"/>
                <w:szCs w:val="18"/>
              </w:rPr>
              <w:t>Kubernetes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639D4" w14:paraId="41EB87FD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628B9" w14:textId="77777777" w:rsidR="005639D4" w:rsidRDefault="00000000">
            <w:r>
              <w:rPr>
                <w:b/>
                <w:bCs/>
                <w:sz w:val="18"/>
                <w:szCs w:val="18"/>
              </w:rPr>
              <w:t>Estado: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51DF8" w14:textId="77777777" w:rsidR="005639D4" w:rsidRDefault="00000000">
            <w:r>
              <w:rPr>
                <w:sz w:val="18"/>
                <w:szCs w:val="18"/>
              </w:rPr>
              <w:t>Definido — en implementación</w:t>
            </w:r>
          </w:p>
        </w:tc>
      </w:tr>
    </w:tbl>
    <w:p w14:paraId="03CCC709" w14:textId="77777777" w:rsidR="005639D4" w:rsidRDefault="005639D4">
      <w:pPr>
        <w:spacing w:after="160"/>
      </w:pPr>
    </w:p>
    <w:p w14:paraId="055D8C30" w14:textId="77777777" w:rsidR="004D4751" w:rsidRDefault="004D4751" w:rsidP="004D4751">
      <w:pPr>
        <w:rPr>
          <w:b/>
          <w:bCs/>
          <w:color w:val="2E5C8A"/>
          <w:sz w:val="25"/>
          <w:szCs w:val="25"/>
        </w:rPr>
      </w:pPr>
    </w:p>
    <w:p w14:paraId="7579E2C5" w14:textId="036CF0C6" w:rsidR="005639D4" w:rsidRPr="004D4751" w:rsidRDefault="00000000" w:rsidP="004D4751">
      <w:pPr>
        <w:rPr>
          <w:b/>
          <w:bCs/>
          <w:color w:val="2E5C8A"/>
          <w:sz w:val="25"/>
          <w:szCs w:val="25"/>
        </w:rPr>
      </w:pPr>
      <w:r>
        <w:rPr>
          <w:b/>
          <w:bCs/>
          <w:color w:val="2E5C8A"/>
          <w:sz w:val="25"/>
          <w:szCs w:val="25"/>
        </w:rPr>
        <w:t>ABB-T-002 — Capacidad de Ciberseguridad (</w:t>
      </w:r>
      <w:proofErr w:type="spellStart"/>
      <w:r>
        <w:rPr>
          <w:b/>
          <w:bCs/>
          <w:color w:val="2E5C8A"/>
          <w:sz w:val="25"/>
          <w:szCs w:val="25"/>
        </w:rPr>
        <w:t>NGFW</w:t>
      </w:r>
      <w:proofErr w:type="spellEnd"/>
      <w:r>
        <w:rPr>
          <w:b/>
          <w:bCs/>
          <w:color w:val="2E5C8A"/>
          <w:sz w:val="25"/>
          <w:szCs w:val="25"/>
        </w:rPr>
        <w:t xml:space="preserve"> / SIEM / SOC)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4"/>
        <w:gridCol w:w="5946"/>
      </w:tblGrid>
      <w:tr w:rsidR="005639D4" w14:paraId="7403829B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DA310" w14:textId="77777777" w:rsidR="005639D4" w:rsidRDefault="00000000">
            <w:r>
              <w:rPr>
                <w:b/>
                <w:bCs/>
                <w:sz w:val="18"/>
                <w:szCs w:val="18"/>
              </w:rPr>
              <w:t>Identificador (ID):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594A0" w14:textId="77777777" w:rsidR="005639D4" w:rsidRDefault="00000000">
            <w:r>
              <w:rPr>
                <w:sz w:val="18"/>
                <w:szCs w:val="18"/>
              </w:rPr>
              <w:t>ABB-T-002</w:t>
            </w:r>
          </w:p>
        </w:tc>
      </w:tr>
      <w:tr w:rsidR="005639D4" w14:paraId="119AC182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67543" w14:textId="77777777" w:rsidR="005639D4" w:rsidRDefault="00000000">
            <w:r>
              <w:rPr>
                <w:b/>
                <w:bCs/>
                <w:sz w:val="18"/>
                <w:szCs w:val="18"/>
              </w:rPr>
              <w:t>Nombre del ABB: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D560C" w14:textId="77777777" w:rsidR="005639D4" w:rsidRDefault="00000000">
            <w:r>
              <w:rPr>
                <w:sz w:val="18"/>
                <w:szCs w:val="18"/>
              </w:rPr>
              <w:t>Capacidad de Ciberseguridad (</w:t>
            </w:r>
            <w:proofErr w:type="spellStart"/>
            <w:r>
              <w:rPr>
                <w:sz w:val="18"/>
                <w:szCs w:val="18"/>
              </w:rPr>
              <w:t>NGFW</w:t>
            </w:r>
            <w:proofErr w:type="spellEnd"/>
            <w:r>
              <w:rPr>
                <w:sz w:val="18"/>
                <w:szCs w:val="18"/>
              </w:rPr>
              <w:t xml:space="preserve"> / SIEM / SOC)</w:t>
            </w:r>
          </w:p>
        </w:tc>
      </w:tr>
      <w:tr w:rsidR="005639D4" w14:paraId="337F7ADE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E6613" w14:textId="77777777" w:rsidR="005639D4" w:rsidRDefault="00000000">
            <w:r>
              <w:rPr>
                <w:b/>
                <w:bCs/>
                <w:sz w:val="18"/>
                <w:szCs w:val="18"/>
              </w:rPr>
              <w:t>Dominio de Arquitectura: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EDC8A" w14:textId="77777777" w:rsidR="005639D4" w:rsidRDefault="00000000">
            <w:r>
              <w:rPr>
                <w:sz w:val="18"/>
                <w:szCs w:val="18"/>
              </w:rPr>
              <w:t>Tecnología</w:t>
            </w:r>
          </w:p>
        </w:tc>
      </w:tr>
      <w:tr w:rsidR="005639D4" w14:paraId="5BECDA1E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95D3B" w14:textId="77777777" w:rsidR="005639D4" w:rsidRDefault="00000000">
            <w:r>
              <w:rPr>
                <w:b/>
                <w:bCs/>
                <w:sz w:val="18"/>
                <w:szCs w:val="18"/>
              </w:rPr>
              <w:t>Fase ADM de Origen: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A7E51" w14:textId="77777777" w:rsidR="005639D4" w:rsidRDefault="00000000">
            <w:r>
              <w:rPr>
                <w:sz w:val="18"/>
                <w:szCs w:val="18"/>
              </w:rPr>
              <w:t>Fase D — Arquitectura Tecnológica</w:t>
            </w:r>
          </w:p>
        </w:tc>
      </w:tr>
      <w:tr w:rsidR="005639D4" w14:paraId="2951B9C6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891EF" w14:textId="77777777" w:rsidR="005639D4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SBB</w:t>
            </w:r>
            <w:proofErr w:type="spellEnd"/>
            <w:r>
              <w:rPr>
                <w:b/>
                <w:bCs/>
                <w:sz w:val="18"/>
                <w:szCs w:val="18"/>
              </w:rPr>
              <w:t>(s) que lo Implementan: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339EB" w14:textId="77777777" w:rsidR="005639D4" w:rsidRDefault="00000000">
            <w:proofErr w:type="spellStart"/>
            <w:r>
              <w:rPr>
                <w:sz w:val="18"/>
                <w:szCs w:val="18"/>
              </w:rPr>
              <w:t>SBB</w:t>
            </w:r>
            <w:proofErr w:type="spellEnd"/>
            <w:r>
              <w:rPr>
                <w:sz w:val="18"/>
                <w:szCs w:val="18"/>
              </w:rPr>
              <w:t xml:space="preserve">-T-002 (Ciberseguridad: </w:t>
            </w:r>
            <w:proofErr w:type="spellStart"/>
            <w:r>
              <w:rPr>
                <w:sz w:val="18"/>
                <w:szCs w:val="18"/>
              </w:rPr>
              <w:t>NGFW</w:t>
            </w:r>
            <w:proofErr w:type="spellEnd"/>
            <w:r>
              <w:rPr>
                <w:sz w:val="18"/>
                <w:szCs w:val="18"/>
              </w:rPr>
              <w:t xml:space="preserve"> + SIEM + SOC)</w:t>
            </w:r>
          </w:p>
        </w:tc>
      </w:tr>
      <w:tr w:rsidR="005639D4" w14:paraId="4AA648FF" w14:textId="77777777">
        <w:tc>
          <w:tcPr>
            <w:tcW w:w="0" w:type="auto"/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0ACC2" w14:textId="77777777" w:rsidR="005639D4" w:rsidRDefault="00000000">
            <w:r>
              <w:rPr>
                <w:b/>
                <w:bCs/>
                <w:sz w:val="18"/>
                <w:szCs w:val="18"/>
              </w:rPr>
              <w:t>Estado: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0616D" w14:textId="77777777" w:rsidR="005639D4" w:rsidRDefault="00000000">
            <w:r>
              <w:rPr>
                <w:sz w:val="18"/>
                <w:szCs w:val="18"/>
              </w:rPr>
              <w:t>Definido — en implementación</w:t>
            </w:r>
          </w:p>
        </w:tc>
      </w:tr>
    </w:tbl>
    <w:p w14:paraId="684B3387" w14:textId="77777777" w:rsidR="005639D4" w:rsidRDefault="005639D4">
      <w:pPr>
        <w:spacing w:after="160"/>
      </w:pPr>
    </w:p>
    <w:p w14:paraId="340C7AF6" w14:textId="2BE263E3" w:rsidR="005639D4" w:rsidRPr="004D4751" w:rsidRDefault="004D4751" w:rsidP="004D4751">
      <w:pPr>
        <w:pStyle w:val="Ttulo1"/>
        <w:rPr>
          <w:b/>
          <w:bCs/>
          <w:color w:val="002060"/>
        </w:rPr>
      </w:pPr>
      <w:bookmarkStart w:id="20" w:name="_Toc233985712"/>
      <w:r w:rsidRPr="004D4751">
        <w:rPr>
          <w:b/>
          <w:bCs/>
          <w:color w:val="002060"/>
        </w:rPr>
        <w:t>6</w:t>
      </w:r>
      <w:r w:rsidR="00000000" w:rsidRPr="004D4751">
        <w:rPr>
          <w:b/>
          <w:bCs/>
          <w:color w:val="002060"/>
        </w:rPr>
        <w:t>. Mapeo Consolidado</w:t>
      </w:r>
      <w:bookmarkEnd w:id="20"/>
    </w:p>
    <w:p w14:paraId="5DD5EED4" w14:textId="77777777" w:rsidR="005639D4" w:rsidRDefault="00000000">
      <w:pPr>
        <w:spacing w:after="120"/>
      </w:pPr>
      <w:r>
        <w:t>El propósito de esta sección es presentar de forma consolidada el mapeo de todos los ABB a las entidades y políticas de negocio/organizacionales de la Municipalidad Metropolitana de Lima. El detalle de cada mapeo específico se encuentra en la ficha individual de cada ABB (sección 5).</w:t>
      </w:r>
    </w:p>
    <w:p w14:paraId="73383572" w14:textId="77777777" w:rsidR="005639D4" w:rsidRDefault="00000000">
      <w:pPr>
        <w:pStyle w:val="Ttulo2"/>
        <w:spacing w:before="260" w:after="140"/>
      </w:pPr>
      <w:bookmarkStart w:id="21" w:name="_Toc233985713"/>
      <w:r>
        <w:rPr>
          <w:b/>
          <w:bCs/>
          <w:color w:val="2E5C8A"/>
          <w:sz w:val="25"/>
          <w:szCs w:val="25"/>
        </w:rPr>
        <w:t>6.1 Mapeo Consolidado a Entidades de Negocio / Organizacionales</w:t>
      </w:r>
      <w:bookmarkEnd w:id="2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00"/>
        <w:gridCol w:w="3000"/>
      </w:tblGrid>
      <w:tr w:rsidR="005639D4" w14:paraId="03F5D1E6" w14:textId="77777777">
        <w:trPr>
          <w:tblHeader/>
        </w:trPr>
        <w:tc>
          <w:tcPr>
            <w:tcW w:w="14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74EF9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ID ABB</w:t>
            </w:r>
          </w:p>
        </w:tc>
        <w:tc>
          <w:tcPr>
            <w:tcW w:w="46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D8A56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Entidad/Área Organizacional Propietaria</w:t>
            </w:r>
          </w:p>
        </w:tc>
        <w:tc>
          <w:tcPr>
            <w:tcW w:w="30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0E3F3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Rol Principal</w:t>
            </w:r>
          </w:p>
        </w:tc>
      </w:tr>
      <w:tr w:rsidR="005639D4" w14:paraId="5F473491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21855" w14:textId="77777777" w:rsidR="005639D4" w:rsidRDefault="00000000">
            <w:r>
              <w:rPr>
                <w:sz w:val="18"/>
                <w:szCs w:val="18"/>
              </w:rPr>
              <w:t>ABB-N-001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C3C11" w14:textId="77777777" w:rsidR="005639D4" w:rsidRDefault="00000000">
            <w:r>
              <w:rPr>
                <w:sz w:val="18"/>
                <w:szCs w:val="18"/>
              </w:rPr>
              <w:t>Gerencia de Licencias, Rentas/SAT y Fiscalización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8FAB7" w14:textId="77777777" w:rsidR="005639D4" w:rsidRDefault="00000000">
            <w:r>
              <w:rPr>
                <w:sz w:val="18"/>
                <w:szCs w:val="18"/>
              </w:rPr>
              <w:t>Propietaria del proceso de atención al ciudadano</w:t>
            </w:r>
          </w:p>
        </w:tc>
      </w:tr>
      <w:tr w:rsidR="005639D4" w14:paraId="1EC98002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899B5" w14:textId="77777777" w:rsidR="005639D4" w:rsidRDefault="00000000">
            <w:r>
              <w:rPr>
                <w:sz w:val="18"/>
                <w:szCs w:val="18"/>
              </w:rPr>
              <w:t>ABB-N-002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D9855" w14:textId="77777777" w:rsidR="005639D4" w:rsidRDefault="00000000">
            <w:r>
              <w:rPr>
                <w:sz w:val="18"/>
                <w:szCs w:val="18"/>
              </w:rPr>
              <w:t>Analistas de Licencias, Rentas y Fiscalización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9DE14" w14:textId="77777777" w:rsidR="005639D4" w:rsidRDefault="00000000">
            <w:r>
              <w:rPr>
                <w:sz w:val="18"/>
                <w:szCs w:val="18"/>
              </w:rPr>
              <w:t>Ejecutores de las reglas de negocio del flujo</w:t>
            </w:r>
          </w:p>
        </w:tc>
      </w:tr>
      <w:tr w:rsidR="005639D4" w14:paraId="1D63092C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07EEE" w14:textId="77777777" w:rsidR="005639D4" w:rsidRDefault="00000000">
            <w:r>
              <w:rPr>
                <w:sz w:val="18"/>
                <w:szCs w:val="18"/>
              </w:rPr>
              <w:t>ABB-D-001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23EC3" w14:textId="77777777" w:rsidR="005639D4" w:rsidRDefault="00000000">
            <w:r>
              <w:rPr>
                <w:sz w:val="18"/>
                <w:szCs w:val="18"/>
              </w:rPr>
              <w:t>Gerencia de Rentas / SAT y Oficina de Gobierno de Datos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E9190" w14:textId="77777777" w:rsidR="005639D4" w:rsidRDefault="00000000">
            <w:r>
              <w:rPr>
                <w:sz w:val="18"/>
                <w:szCs w:val="18"/>
              </w:rPr>
              <w:t>Propietaria funcional del dato maestro</w:t>
            </w:r>
          </w:p>
        </w:tc>
      </w:tr>
      <w:tr w:rsidR="005639D4" w14:paraId="67C321D9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397E0" w14:textId="77777777" w:rsidR="005639D4" w:rsidRDefault="00000000">
            <w:r>
              <w:rPr>
                <w:sz w:val="18"/>
                <w:szCs w:val="18"/>
              </w:rPr>
              <w:t>ABB-D-002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63BD" w14:textId="77777777" w:rsidR="005639D4" w:rsidRDefault="00000000">
            <w:r>
              <w:rPr>
                <w:sz w:val="18"/>
                <w:szCs w:val="18"/>
              </w:rPr>
              <w:t>Alta Dirección / Gerencia Municipal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D0AC5" w14:textId="77777777" w:rsidR="005639D4" w:rsidRDefault="00000000">
            <w:r>
              <w:rPr>
                <w:sz w:val="18"/>
                <w:szCs w:val="18"/>
              </w:rPr>
              <w:t>Consumidora de indicadores y tableros ejecutivos</w:t>
            </w:r>
          </w:p>
        </w:tc>
      </w:tr>
      <w:tr w:rsidR="005639D4" w14:paraId="23259362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6C74" w14:textId="77777777" w:rsidR="005639D4" w:rsidRDefault="00000000">
            <w:r>
              <w:rPr>
                <w:sz w:val="18"/>
                <w:szCs w:val="18"/>
              </w:rPr>
              <w:t>ABB-A-001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B8A30" w14:textId="77777777" w:rsidR="005639D4" w:rsidRDefault="00000000">
            <w:r>
              <w:rPr>
                <w:sz w:val="18"/>
                <w:szCs w:val="18"/>
              </w:rPr>
              <w:t>Gerencia de Tecnologías de la Información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12A6E" w14:textId="77777777" w:rsidR="005639D4" w:rsidRDefault="00000000">
            <w:r>
              <w:rPr>
                <w:sz w:val="18"/>
                <w:szCs w:val="18"/>
              </w:rPr>
              <w:t>Propietaria de la capa de interoperabilidad</w:t>
            </w:r>
          </w:p>
        </w:tc>
      </w:tr>
      <w:tr w:rsidR="005639D4" w14:paraId="032CD509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3CCC6" w14:textId="77777777" w:rsidR="005639D4" w:rsidRDefault="00000000">
            <w:r>
              <w:rPr>
                <w:sz w:val="18"/>
                <w:szCs w:val="18"/>
              </w:rPr>
              <w:t>ABB-A-002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3AE49" w14:textId="77777777" w:rsidR="005639D4" w:rsidRDefault="00000000">
            <w:r>
              <w:rPr>
                <w:sz w:val="18"/>
                <w:szCs w:val="18"/>
              </w:rPr>
              <w:t>Gerencia de Tecnologías de la Información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1DECA" w14:textId="77777777" w:rsidR="005639D4" w:rsidRDefault="00000000">
            <w:r>
              <w:rPr>
                <w:sz w:val="18"/>
                <w:szCs w:val="18"/>
              </w:rPr>
              <w:t>Propietaria de la plataforma de identidad</w:t>
            </w:r>
          </w:p>
        </w:tc>
      </w:tr>
      <w:tr w:rsidR="005639D4" w14:paraId="50DF3C63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57217" w14:textId="77777777" w:rsidR="005639D4" w:rsidRDefault="00000000">
            <w:r>
              <w:rPr>
                <w:sz w:val="18"/>
                <w:szCs w:val="18"/>
              </w:rPr>
              <w:t>ABB-T-001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6C290" w14:textId="77777777" w:rsidR="005639D4" w:rsidRDefault="00000000">
            <w:r>
              <w:rPr>
                <w:sz w:val="18"/>
                <w:szCs w:val="18"/>
              </w:rPr>
              <w:t>Gerencia de Tecnologías de la Información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2CF80" w14:textId="77777777" w:rsidR="005639D4" w:rsidRDefault="00000000">
            <w:r>
              <w:rPr>
                <w:sz w:val="18"/>
                <w:szCs w:val="18"/>
              </w:rPr>
              <w:t>Operadora de la plataforma de cómputo</w:t>
            </w:r>
          </w:p>
        </w:tc>
      </w:tr>
      <w:tr w:rsidR="005639D4" w14:paraId="129F88E5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C8878" w14:textId="77777777" w:rsidR="005639D4" w:rsidRDefault="00000000">
            <w:r>
              <w:rPr>
                <w:sz w:val="18"/>
                <w:szCs w:val="18"/>
              </w:rPr>
              <w:t>ABB-T-002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C29A7" w14:textId="77777777" w:rsidR="005639D4" w:rsidRDefault="00000000">
            <w:r>
              <w:rPr>
                <w:sz w:val="18"/>
                <w:szCs w:val="18"/>
              </w:rPr>
              <w:t>Oficina de Seguridad de la Información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6BF22" w14:textId="77777777" w:rsidR="005639D4" w:rsidRDefault="00000000">
            <w:r>
              <w:rPr>
                <w:sz w:val="18"/>
                <w:szCs w:val="18"/>
              </w:rPr>
              <w:t>Responsable del SOC y cumplimiento normativo</w:t>
            </w:r>
          </w:p>
        </w:tc>
      </w:tr>
    </w:tbl>
    <w:p w14:paraId="0D537151" w14:textId="77777777" w:rsidR="005639D4" w:rsidRDefault="005639D4">
      <w:pPr>
        <w:spacing w:after="300"/>
      </w:pPr>
    </w:p>
    <w:p w14:paraId="552EE5C6" w14:textId="77777777" w:rsidR="005639D4" w:rsidRDefault="00000000">
      <w:pPr>
        <w:pStyle w:val="Ttulo2"/>
        <w:spacing w:before="260" w:after="140"/>
      </w:pPr>
      <w:bookmarkStart w:id="22" w:name="_Toc233985714"/>
      <w:r>
        <w:rPr>
          <w:b/>
          <w:bCs/>
          <w:color w:val="2E5C8A"/>
          <w:sz w:val="25"/>
          <w:szCs w:val="25"/>
        </w:rPr>
        <w:t>6.2 Mapeo Consolidado a Políticas de Negocio / Organizacionales</w:t>
      </w:r>
      <w:bookmarkEnd w:id="22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000"/>
      </w:tblGrid>
      <w:tr w:rsidR="005639D4" w14:paraId="1FFCFC30" w14:textId="77777777">
        <w:trPr>
          <w:tblHeader/>
        </w:trPr>
        <w:tc>
          <w:tcPr>
            <w:tcW w:w="14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1C35C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ID ABB</w:t>
            </w:r>
          </w:p>
        </w:tc>
        <w:tc>
          <w:tcPr>
            <w:tcW w:w="8000" w:type="dxa"/>
            <w:shd w:val="clear" w:color="auto" w:fill="1F2A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05F83" w14:textId="77777777" w:rsidR="005639D4" w:rsidRDefault="00000000">
            <w:r>
              <w:rPr>
                <w:b/>
                <w:bCs/>
                <w:color w:val="FFFFFF"/>
                <w:sz w:val="18"/>
                <w:szCs w:val="18"/>
              </w:rPr>
              <w:t>Política / Estándar Principal Aplicable</w:t>
            </w:r>
          </w:p>
        </w:tc>
      </w:tr>
      <w:tr w:rsidR="005639D4" w14:paraId="550DBA19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36E84" w14:textId="77777777" w:rsidR="005639D4" w:rsidRDefault="00000000">
            <w:r>
              <w:rPr>
                <w:sz w:val="18"/>
                <w:szCs w:val="18"/>
              </w:rPr>
              <w:t>ABB-N-001</w:t>
            </w:r>
          </w:p>
        </w:tc>
        <w:tc>
          <w:tcPr>
            <w:tcW w:w="8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396D1" w14:textId="77777777" w:rsidR="005639D4" w:rsidRDefault="00000000">
            <w:r>
              <w:rPr>
                <w:sz w:val="18"/>
                <w:szCs w:val="18"/>
              </w:rPr>
              <w:t xml:space="preserve">Ley de Gobierno Digital (D.L. </w:t>
            </w:r>
            <w:proofErr w:type="spellStart"/>
            <w:r>
              <w:rPr>
                <w:sz w:val="18"/>
                <w:szCs w:val="18"/>
              </w:rPr>
              <w:t>N.°</w:t>
            </w:r>
            <w:proofErr w:type="spellEnd"/>
            <w:r>
              <w:rPr>
                <w:sz w:val="18"/>
                <w:szCs w:val="18"/>
              </w:rPr>
              <w:t xml:space="preserve"> 1412); </w:t>
            </w:r>
            <w:proofErr w:type="spellStart"/>
            <w:r>
              <w:rPr>
                <w:sz w:val="18"/>
                <w:szCs w:val="18"/>
              </w:rPr>
              <w:t>WCAG</w:t>
            </w:r>
            <w:proofErr w:type="spellEnd"/>
            <w:r>
              <w:rPr>
                <w:sz w:val="18"/>
                <w:szCs w:val="18"/>
              </w:rPr>
              <w:t xml:space="preserve"> 2.1 AA; Principio de Orientación al Ciudadano</w:t>
            </w:r>
          </w:p>
        </w:tc>
      </w:tr>
      <w:tr w:rsidR="005639D4" w14:paraId="179AF8A2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939AF" w14:textId="77777777" w:rsidR="005639D4" w:rsidRDefault="00000000">
            <w:r>
              <w:rPr>
                <w:sz w:val="18"/>
                <w:szCs w:val="18"/>
              </w:rPr>
              <w:t>ABB-N-002</w:t>
            </w:r>
          </w:p>
        </w:tc>
        <w:tc>
          <w:tcPr>
            <w:tcW w:w="8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6B7EF" w14:textId="5A78723E" w:rsidR="005639D4" w:rsidRDefault="009547B8">
            <w:r w:rsidRPr="009547B8">
              <w:rPr>
                <w:sz w:val="18"/>
                <w:szCs w:val="18"/>
              </w:rPr>
              <w:t xml:space="preserve">Plan Regional de Seguridad Ciudadana de Lima Metropolitana; Ley </w:t>
            </w:r>
            <w:proofErr w:type="spellStart"/>
            <w:r w:rsidRPr="009547B8">
              <w:rPr>
                <w:sz w:val="18"/>
                <w:szCs w:val="18"/>
              </w:rPr>
              <w:t>N.°</w:t>
            </w:r>
            <w:proofErr w:type="spellEnd"/>
            <w:r w:rsidRPr="009547B8">
              <w:rPr>
                <w:sz w:val="18"/>
                <w:szCs w:val="18"/>
              </w:rPr>
              <w:t xml:space="preserve"> 27933 (</w:t>
            </w:r>
            <w:proofErr w:type="spellStart"/>
            <w:r w:rsidRPr="009547B8">
              <w:rPr>
                <w:sz w:val="18"/>
                <w:szCs w:val="18"/>
              </w:rPr>
              <w:t>SINASEC</w:t>
            </w:r>
            <w:proofErr w:type="spellEnd"/>
            <w:r w:rsidRPr="009547B8">
              <w:rPr>
                <w:sz w:val="18"/>
                <w:szCs w:val="18"/>
              </w:rPr>
              <w:t>)</w:t>
            </w:r>
          </w:p>
        </w:tc>
      </w:tr>
      <w:tr w:rsidR="005639D4" w14:paraId="46977E0F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12A28" w14:textId="77777777" w:rsidR="005639D4" w:rsidRDefault="00000000">
            <w:r>
              <w:rPr>
                <w:sz w:val="18"/>
                <w:szCs w:val="18"/>
              </w:rPr>
              <w:t>ABB-D-001</w:t>
            </w:r>
          </w:p>
        </w:tc>
        <w:tc>
          <w:tcPr>
            <w:tcW w:w="8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B090F" w14:textId="77777777" w:rsidR="005639D4" w:rsidRDefault="00000000">
            <w:r>
              <w:rPr>
                <w:sz w:val="18"/>
                <w:szCs w:val="18"/>
              </w:rPr>
              <w:t xml:space="preserve">Ley </w:t>
            </w:r>
            <w:proofErr w:type="spellStart"/>
            <w:r>
              <w:rPr>
                <w:sz w:val="18"/>
                <w:szCs w:val="18"/>
              </w:rPr>
              <w:t>N.°</w:t>
            </w:r>
            <w:proofErr w:type="spellEnd"/>
            <w:r>
              <w:rPr>
                <w:sz w:val="18"/>
                <w:szCs w:val="18"/>
              </w:rPr>
              <w:t xml:space="preserve"> 29733 de Protección de Datos Personales; Principio Datos como Activo Estratégico</w:t>
            </w:r>
          </w:p>
        </w:tc>
      </w:tr>
      <w:tr w:rsidR="005639D4" w14:paraId="0C7522EA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BD7CC" w14:textId="77777777" w:rsidR="005639D4" w:rsidRDefault="00000000">
            <w:r>
              <w:rPr>
                <w:sz w:val="18"/>
                <w:szCs w:val="18"/>
              </w:rPr>
              <w:t>ABB-D-002</w:t>
            </w:r>
          </w:p>
        </w:tc>
        <w:tc>
          <w:tcPr>
            <w:tcW w:w="8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2787C" w14:textId="77777777" w:rsidR="005639D4" w:rsidRDefault="00000000">
            <w:r>
              <w:rPr>
                <w:sz w:val="18"/>
                <w:szCs w:val="18"/>
              </w:rPr>
              <w:t>Principio de Calidad e Integridad de los Datos; Lineamientos de Gobierno Digital (</w:t>
            </w:r>
            <w:proofErr w:type="spellStart"/>
            <w:r>
              <w:rPr>
                <w:sz w:val="18"/>
                <w:szCs w:val="18"/>
              </w:rPr>
              <w:t>PCM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639D4" w14:paraId="12B44BC3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913D9" w14:textId="77777777" w:rsidR="005639D4" w:rsidRDefault="00000000">
            <w:r>
              <w:rPr>
                <w:sz w:val="18"/>
                <w:szCs w:val="18"/>
              </w:rPr>
              <w:t>ABB-A-001</w:t>
            </w:r>
          </w:p>
        </w:tc>
        <w:tc>
          <w:tcPr>
            <w:tcW w:w="8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1F16" w14:textId="77777777" w:rsidR="005639D4" w:rsidRDefault="00000000">
            <w:r>
              <w:rPr>
                <w:sz w:val="18"/>
                <w:szCs w:val="18"/>
              </w:rPr>
              <w:t>Plataforma de Interoperabilidad del Estado (PIDE); Estándares REST/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</w:p>
        </w:tc>
      </w:tr>
      <w:tr w:rsidR="005639D4" w14:paraId="097F2117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B373B" w14:textId="77777777" w:rsidR="005639D4" w:rsidRDefault="00000000">
            <w:r>
              <w:rPr>
                <w:sz w:val="18"/>
                <w:szCs w:val="18"/>
              </w:rPr>
              <w:t>ABB-A-002</w:t>
            </w:r>
          </w:p>
        </w:tc>
        <w:tc>
          <w:tcPr>
            <w:tcW w:w="8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29F88" w14:textId="77777777" w:rsidR="005639D4" w:rsidRDefault="00000000">
            <w:r>
              <w:rPr>
                <w:sz w:val="18"/>
                <w:szCs w:val="18"/>
              </w:rPr>
              <w:t xml:space="preserve">Ley de Gobierno Digital (D.L. </w:t>
            </w:r>
            <w:proofErr w:type="spellStart"/>
            <w:r>
              <w:rPr>
                <w:sz w:val="18"/>
                <w:szCs w:val="18"/>
              </w:rPr>
              <w:t>N.°</w:t>
            </w:r>
            <w:proofErr w:type="spellEnd"/>
            <w:r>
              <w:rPr>
                <w:sz w:val="18"/>
                <w:szCs w:val="18"/>
              </w:rPr>
              <w:t xml:space="preserve"> 1412); Normativa de Firma Digital del Estado Peruano</w:t>
            </w:r>
          </w:p>
        </w:tc>
      </w:tr>
      <w:tr w:rsidR="005639D4" w14:paraId="3BD41944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52C6B" w14:textId="77777777" w:rsidR="005639D4" w:rsidRDefault="00000000">
            <w:r>
              <w:rPr>
                <w:sz w:val="18"/>
                <w:szCs w:val="18"/>
              </w:rPr>
              <w:t>ABB-T-001</w:t>
            </w:r>
          </w:p>
        </w:tc>
        <w:tc>
          <w:tcPr>
            <w:tcW w:w="8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6067F" w14:textId="77777777" w:rsidR="005639D4" w:rsidRDefault="00000000">
            <w:r>
              <w:rPr>
                <w:sz w:val="18"/>
                <w:szCs w:val="18"/>
              </w:rPr>
              <w:t>Nube de Gobierno del Estado Peruano; Política de Continuidad Operativa</w:t>
            </w:r>
          </w:p>
        </w:tc>
      </w:tr>
      <w:tr w:rsidR="005639D4" w14:paraId="29D1B4A1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A2B74" w14:textId="77777777" w:rsidR="005639D4" w:rsidRDefault="00000000">
            <w:r>
              <w:rPr>
                <w:sz w:val="18"/>
                <w:szCs w:val="18"/>
              </w:rPr>
              <w:t>ABB-T-002</w:t>
            </w:r>
          </w:p>
        </w:tc>
        <w:tc>
          <w:tcPr>
            <w:tcW w:w="8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1F49C" w14:textId="77777777" w:rsidR="005639D4" w:rsidRDefault="00000000">
            <w:r>
              <w:rPr>
                <w:sz w:val="18"/>
                <w:szCs w:val="18"/>
              </w:rPr>
              <w:t>ISO/IEC 27001; Política de Ciberseguridad Municipal</w:t>
            </w:r>
          </w:p>
        </w:tc>
      </w:tr>
    </w:tbl>
    <w:p w14:paraId="6D0B418D" w14:textId="77777777" w:rsidR="005639D4" w:rsidRDefault="005639D4">
      <w:pPr>
        <w:spacing w:after="300"/>
      </w:pPr>
    </w:p>
    <w:p w14:paraId="63DEBFD9" w14:textId="77777777" w:rsidR="005639D4" w:rsidRDefault="00000000">
      <w:pPr>
        <w:pStyle w:val="Ttulo2"/>
        <w:spacing w:before="260" w:after="140"/>
      </w:pPr>
      <w:bookmarkStart w:id="23" w:name="_Toc233985715"/>
      <w:r>
        <w:rPr>
          <w:b/>
          <w:bCs/>
          <w:color w:val="2E5C8A"/>
          <w:sz w:val="25"/>
          <w:szCs w:val="25"/>
        </w:rPr>
        <w:t>6.3 Trazabilidad hacia las Fases Siguientes del ADM</w:t>
      </w:r>
      <w:bookmarkEnd w:id="23"/>
    </w:p>
    <w:p w14:paraId="7372CAF6" w14:textId="77777777" w:rsidR="005639D4" w:rsidRDefault="00000000">
      <w:pPr>
        <w:spacing w:after="120"/>
      </w:pPr>
      <w:r>
        <w:t>Los ABB documentados en este catálogo constituyen el insumo de referencia para:</w:t>
      </w:r>
    </w:p>
    <w:p w14:paraId="15E1251F" w14:textId="77777777" w:rsidR="005639D4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 xml:space="preserve">Fase E — Oportunidades y Soluciones: identificación y priorización de los </w:t>
      </w:r>
      <w:proofErr w:type="spellStart"/>
      <w:r>
        <w:t>Solution</w:t>
      </w:r>
      <w:proofErr w:type="spellEnd"/>
      <w:r>
        <w:t xml:space="preserve"> Building Blocks (</w:t>
      </w:r>
      <w:proofErr w:type="spellStart"/>
      <w:r>
        <w:t>SBB</w:t>
      </w:r>
      <w:proofErr w:type="spellEnd"/>
      <w:r>
        <w:t xml:space="preserve">) y de los Work </w:t>
      </w:r>
      <w:proofErr w:type="spellStart"/>
      <w:r>
        <w:t>Packages</w:t>
      </w:r>
      <w:proofErr w:type="spellEnd"/>
      <w:r>
        <w:t xml:space="preserve"> asociados.</w:t>
      </w:r>
    </w:p>
    <w:p w14:paraId="7959E382" w14:textId="5830FEAB" w:rsidR="005639D4" w:rsidRDefault="00000000">
      <w:pPr>
        <w:pStyle w:val="Prrafodelista"/>
        <w:numPr>
          <w:ilvl w:val="0"/>
          <w:numId w:val="1"/>
        </w:numPr>
        <w:spacing w:after="60"/>
      </w:pPr>
      <w:r>
        <w:t xml:space="preserve">Fase F — </w:t>
      </w:r>
      <w:proofErr w:type="spellStart"/>
      <w:r w:rsidR="00E25367" w:rsidRPr="00E25367">
        <w:t>Secuenciamiento</w:t>
      </w:r>
      <w:proofErr w:type="spellEnd"/>
      <w:r w:rsidR="00E25367" w:rsidRPr="00E25367">
        <w:t xml:space="preserve"> de las Arquitecturas de Transición (TA-001 y TA-002). Los bloques funcionales (ABBs) definidos en este catálogo se acoplan directamente con los </w:t>
      </w:r>
      <w:proofErr w:type="spellStart"/>
      <w:r w:rsidR="00E25367" w:rsidRPr="00E25367">
        <w:t>Solution</w:t>
      </w:r>
      <w:proofErr w:type="spellEnd"/>
      <w:r w:rsidR="00E25367" w:rsidRPr="00E25367">
        <w:t xml:space="preserve"> Building Blocks (</w:t>
      </w:r>
      <w:proofErr w:type="spellStart"/>
      <w:r w:rsidR="00E25367" w:rsidRPr="00E25367">
        <w:t>SBBs</w:t>
      </w:r>
      <w:proofErr w:type="spellEnd"/>
      <w:r w:rsidR="00E25367" w:rsidRPr="00E25367">
        <w:t xml:space="preserve">) tecnológicos y quedan asignados formalmente a la estructura unificada de los cinco frentes de trabajo del proyecto: </w:t>
      </w:r>
      <w:proofErr w:type="spellStart"/>
      <w:r w:rsidR="00E25367" w:rsidRPr="00E25367">
        <w:t>WP</w:t>
      </w:r>
      <w:proofErr w:type="spellEnd"/>
      <w:r w:rsidR="00E25367" w:rsidRPr="00E25367">
        <w:t xml:space="preserve">-001 (Repositorio de Seguridad), </w:t>
      </w:r>
      <w:proofErr w:type="spellStart"/>
      <w:r w:rsidR="00E25367" w:rsidRPr="00E25367">
        <w:t>WP</w:t>
      </w:r>
      <w:proofErr w:type="spellEnd"/>
      <w:r w:rsidR="00E25367" w:rsidRPr="00E25367">
        <w:t xml:space="preserve">-002 (Nodo de Interoperabilidad), </w:t>
      </w:r>
      <w:proofErr w:type="spellStart"/>
      <w:r w:rsidR="00E25367" w:rsidRPr="00E25367">
        <w:t>WP</w:t>
      </w:r>
      <w:proofErr w:type="spellEnd"/>
      <w:r w:rsidR="00E25367" w:rsidRPr="00E25367">
        <w:t xml:space="preserve">-003 (Inteligencia Territorial), </w:t>
      </w:r>
      <w:proofErr w:type="spellStart"/>
      <w:r w:rsidR="00E25367" w:rsidRPr="00E25367">
        <w:t>WP</w:t>
      </w:r>
      <w:proofErr w:type="spellEnd"/>
      <w:r w:rsidR="00E25367" w:rsidRPr="00E25367">
        <w:t xml:space="preserve">-004 (Interfaces Operativas) y </w:t>
      </w:r>
      <w:proofErr w:type="spellStart"/>
      <w:r w:rsidR="00E25367" w:rsidRPr="00E25367">
        <w:t>WP</w:t>
      </w:r>
      <w:proofErr w:type="spellEnd"/>
      <w:r w:rsidR="00E25367" w:rsidRPr="00E25367">
        <w:t>-005 (Gobernanza de Información), garantizando la consistencia del gobierno arquitectónico de punta a punta.</w:t>
      </w:r>
    </w:p>
    <w:p w14:paraId="0879FCD9" w14:textId="77777777" w:rsidR="005639D4" w:rsidRDefault="00000000">
      <w:pPr>
        <w:pStyle w:val="Prrafodelista"/>
        <w:numPr>
          <w:ilvl w:val="0"/>
          <w:numId w:val="1"/>
        </w:numPr>
        <w:spacing w:after="60"/>
      </w:pPr>
      <w:r>
        <w:t xml:space="preserve">Fase G — Gobierno de la Implementación: verificación de conformidad de cada </w:t>
      </w:r>
      <w:proofErr w:type="spellStart"/>
      <w:r>
        <w:t>SBB</w:t>
      </w:r>
      <w:proofErr w:type="spellEnd"/>
      <w:r>
        <w:t xml:space="preserve"> frente al ABB que implementa (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).</w:t>
      </w:r>
    </w:p>
    <w:p w14:paraId="4AE5C5CE" w14:textId="77777777" w:rsidR="005639D4" w:rsidRDefault="00000000">
      <w:pPr>
        <w:pStyle w:val="Prrafodelista"/>
        <w:numPr>
          <w:ilvl w:val="0"/>
          <w:numId w:val="1"/>
        </w:numPr>
        <w:spacing w:after="60"/>
      </w:pPr>
      <w:r>
        <w:t>Fase H — Gestión del Cambio Arquitectónico: evaluación de solicitudes de cambio (</w:t>
      </w:r>
      <w:proofErr w:type="spellStart"/>
      <w:r>
        <w:t>Architecture</w:t>
      </w:r>
      <w:proofErr w:type="spellEnd"/>
      <w:r>
        <w:t xml:space="preserve"> Change </w:t>
      </w:r>
      <w:proofErr w:type="spellStart"/>
      <w:r>
        <w:t>Request</w:t>
      </w:r>
      <w:proofErr w:type="spellEnd"/>
      <w:r>
        <w:t>) que afecten a uno o más ABB.</w:t>
      </w:r>
    </w:p>
    <w:sectPr w:rsidR="005639D4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0423D" w14:textId="77777777" w:rsidR="00E3123E" w:rsidRDefault="00E3123E">
      <w:r>
        <w:separator/>
      </w:r>
    </w:p>
  </w:endnote>
  <w:endnote w:type="continuationSeparator" w:id="0">
    <w:p w14:paraId="30AF1A6A" w14:textId="77777777" w:rsidR="00E3123E" w:rsidRDefault="00E31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99E52" w14:textId="77777777" w:rsidR="005639D4" w:rsidRDefault="00000000">
    <w:pPr>
      <w:jc w:val="center"/>
    </w:pPr>
    <w:r>
      <w:rPr>
        <w:color w:val="8899AA"/>
        <w:sz w:val="16"/>
        <w:szCs w:val="16"/>
      </w:rPr>
      <w:t xml:space="preserve">Página </w:t>
    </w:r>
    <w:r>
      <w:rPr>
        <w:color w:val="8899AA"/>
        <w:sz w:val="16"/>
        <w:szCs w:val="16"/>
      </w:rPr>
      <w:fldChar w:fldCharType="begin"/>
    </w:r>
    <w:r>
      <w:rPr>
        <w:color w:val="8899AA"/>
        <w:sz w:val="16"/>
        <w:szCs w:val="16"/>
      </w:rPr>
      <w:instrText>PAGE</w:instrText>
    </w:r>
    <w:r>
      <w:rPr>
        <w:color w:val="8899AA"/>
        <w:sz w:val="16"/>
        <w:szCs w:val="16"/>
      </w:rPr>
      <w:fldChar w:fldCharType="separate"/>
    </w:r>
    <w:r w:rsidR="00D73C38">
      <w:rPr>
        <w:noProof/>
        <w:color w:val="8899AA"/>
        <w:sz w:val="16"/>
        <w:szCs w:val="16"/>
      </w:rPr>
      <w:t>1</w:t>
    </w:r>
    <w:r>
      <w:rPr>
        <w:color w:val="8899AA"/>
        <w:sz w:val="16"/>
        <w:szCs w:val="16"/>
      </w:rPr>
      <w:fldChar w:fldCharType="end"/>
    </w:r>
    <w:r>
      <w:rPr>
        <w:color w:val="8899AA"/>
        <w:sz w:val="16"/>
        <w:szCs w:val="16"/>
      </w:rPr>
      <w:t xml:space="preserve"> de </w:t>
    </w:r>
    <w:r>
      <w:rPr>
        <w:color w:val="8899AA"/>
        <w:sz w:val="16"/>
        <w:szCs w:val="16"/>
      </w:rPr>
      <w:fldChar w:fldCharType="begin"/>
    </w:r>
    <w:r>
      <w:rPr>
        <w:color w:val="8899AA"/>
        <w:sz w:val="16"/>
        <w:szCs w:val="16"/>
      </w:rPr>
      <w:instrText>NUMPAGES</w:instrText>
    </w:r>
    <w:r>
      <w:rPr>
        <w:color w:val="8899AA"/>
        <w:sz w:val="16"/>
        <w:szCs w:val="16"/>
      </w:rPr>
      <w:fldChar w:fldCharType="separate"/>
    </w:r>
    <w:r w:rsidR="00D73C38">
      <w:rPr>
        <w:noProof/>
        <w:color w:val="8899AA"/>
        <w:sz w:val="16"/>
        <w:szCs w:val="16"/>
      </w:rPr>
      <w:t>2</w:t>
    </w:r>
    <w:r>
      <w:rPr>
        <w:color w:val="8899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F3C4E" w14:textId="77777777" w:rsidR="00E3123E" w:rsidRDefault="00E3123E">
      <w:r>
        <w:separator/>
      </w:r>
    </w:p>
  </w:footnote>
  <w:footnote w:type="continuationSeparator" w:id="0">
    <w:p w14:paraId="15C2C296" w14:textId="77777777" w:rsidR="00E3123E" w:rsidRDefault="00E312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369B8" w14:textId="77777777" w:rsidR="005639D4" w:rsidRDefault="00000000">
    <w:pPr>
      <w:jc w:val="right"/>
    </w:pPr>
    <w:proofErr w:type="spellStart"/>
    <w:r>
      <w:rPr>
        <w:color w:val="8899AA"/>
        <w:sz w:val="15"/>
        <w:szCs w:val="15"/>
      </w:rPr>
      <w:t>Architecture</w:t>
    </w:r>
    <w:proofErr w:type="spellEnd"/>
    <w:r>
      <w:rPr>
        <w:color w:val="8899AA"/>
        <w:sz w:val="15"/>
        <w:szCs w:val="15"/>
      </w:rPr>
      <w:t xml:space="preserve"> Building Blocks · MML · ABB-CAT-MML-</w:t>
    </w:r>
    <w:proofErr w:type="spellStart"/>
    <w:r>
      <w:rPr>
        <w:color w:val="8899AA"/>
        <w:sz w:val="15"/>
        <w:szCs w:val="15"/>
      </w:rPr>
      <w:t>v0.1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82E85"/>
    <w:multiLevelType w:val="hybridMultilevel"/>
    <w:tmpl w:val="A5622FE4"/>
    <w:lvl w:ilvl="0" w:tplc="927C4560">
      <w:start w:val="1"/>
      <w:numFmt w:val="bullet"/>
      <w:lvlText w:val="●"/>
      <w:lvlJc w:val="left"/>
      <w:pPr>
        <w:ind w:left="720" w:hanging="360"/>
      </w:pPr>
    </w:lvl>
    <w:lvl w:ilvl="1" w:tplc="EAD6BB74">
      <w:start w:val="1"/>
      <w:numFmt w:val="bullet"/>
      <w:lvlText w:val="○"/>
      <w:lvlJc w:val="left"/>
      <w:pPr>
        <w:ind w:left="1440" w:hanging="360"/>
      </w:pPr>
    </w:lvl>
    <w:lvl w:ilvl="2" w:tplc="0B1EC514">
      <w:start w:val="1"/>
      <w:numFmt w:val="bullet"/>
      <w:lvlText w:val="■"/>
      <w:lvlJc w:val="left"/>
      <w:pPr>
        <w:ind w:left="2160" w:hanging="360"/>
      </w:pPr>
    </w:lvl>
    <w:lvl w:ilvl="3" w:tplc="0D8AA5C0">
      <w:start w:val="1"/>
      <w:numFmt w:val="bullet"/>
      <w:lvlText w:val="●"/>
      <w:lvlJc w:val="left"/>
      <w:pPr>
        <w:ind w:left="2880" w:hanging="360"/>
      </w:pPr>
    </w:lvl>
    <w:lvl w:ilvl="4" w:tplc="2E5CE9A2">
      <w:start w:val="1"/>
      <w:numFmt w:val="bullet"/>
      <w:lvlText w:val="○"/>
      <w:lvlJc w:val="left"/>
      <w:pPr>
        <w:ind w:left="3600" w:hanging="360"/>
      </w:pPr>
    </w:lvl>
    <w:lvl w:ilvl="5" w:tplc="6C5A48F8">
      <w:start w:val="1"/>
      <w:numFmt w:val="bullet"/>
      <w:lvlText w:val="■"/>
      <w:lvlJc w:val="left"/>
      <w:pPr>
        <w:ind w:left="4320" w:hanging="360"/>
      </w:pPr>
    </w:lvl>
    <w:lvl w:ilvl="6" w:tplc="BC744414">
      <w:start w:val="1"/>
      <w:numFmt w:val="bullet"/>
      <w:lvlText w:val="●"/>
      <w:lvlJc w:val="left"/>
      <w:pPr>
        <w:ind w:left="5040" w:hanging="360"/>
      </w:pPr>
    </w:lvl>
    <w:lvl w:ilvl="7" w:tplc="41887554">
      <w:start w:val="1"/>
      <w:numFmt w:val="bullet"/>
      <w:lvlText w:val="●"/>
      <w:lvlJc w:val="left"/>
      <w:pPr>
        <w:ind w:left="5760" w:hanging="360"/>
      </w:pPr>
    </w:lvl>
    <w:lvl w:ilvl="8" w:tplc="946204D2">
      <w:start w:val="1"/>
      <w:numFmt w:val="bullet"/>
      <w:lvlText w:val="●"/>
      <w:lvlJc w:val="left"/>
      <w:pPr>
        <w:ind w:left="6480" w:hanging="360"/>
      </w:pPr>
    </w:lvl>
  </w:abstractNum>
  <w:num w:numId="1" w16cid:durableId="90931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9D4"/>
    <w:rsid w:val="00022FBC"/>
    <w:rsid w:val="003065FB"/>
    <w:rsid w:val="00341E2A"/>
    <w:rsid w:val="00346EEE"/>
    <w:rsid w:val="004B7174"/>
    <w:rsid w:val="004D4751"/>
    <w:rsid w:val="005639D4"/>
    <w:rsid w:val="008C6DAE"/>
    <w:rsid w:val="008E17E6"/>
    <w:rsid w:val="009547B8"/>
    <w:rsid w:val="009A1E7B"/>
    <w:rsid w:val="00A916AB"/>
    <w:rsid w:val="00C82C00"/>
    <w:rsid w:val="00CD0323"/>
    <w:rsid w:val="00D73C38"/>
    <w:rsid w:val="00D827E6"/>
    <w:rsid w:val="00E25367"/>
    <w:rsid w:val="00E3123E"/>
    <w:rsid w:val="00F06B24"/>
    <w:rsid w:val="00F0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96E332"/>
  <w15:docId w15:val="{C55B0672-E60D-4A25-8512-B8FD0EC2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F073D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F073D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073D5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F073D5"/>
    <w:pPr>
      <w:spacing w:after="100"/>
      <w:ind w:left="420"/>
    </w:pPr>
  </w:style>
  <w:style w:type="paragraph" w:styleId="TDC4">
    <w:name w:val="toc 4"/>
    <w:basedOn w:val="Normal"/>
    <w:next w:val="Normal"/>
    <w:autoRedefine/>
    <w:uiPriority w:val="39"/>
    <w:unhideWhenUsed/>
    <w:rsid w:val="00F073D5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F073D5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F073D5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F073D5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F073D5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F073D5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F07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E1AB0-5DBC-4BC9-8835-7B583E73F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3682</Words>
  <Characters>20253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TEATRO UNI</cp:lastModifiedBy>
  <cp:revision>9</cp:revision>
  <dcterms:created xsi:type="dcterms:W3CDTF">2026-07-02T00:53:00Z</dcterms:created>
  <dcterms:modified xsi:type="dcterms:W3CDTF">2026-07-03T20:42:00Z</dcterms:modified>
</cp:coreProperties>
</file>