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rPr>
      </w:pPr>
      <w:r>
        <w:rPr>
          <w:rFonts w:cs="Arial" w:ascii="Arial" w:hAnsi="Arial"/>
        </w:rPr>
      </w:r>
    </w:p>
    <w:p>
      <w:pPr>
        <w:pStyle w:val="Normal"/>
        <w:rPr>
          <w:rFonts w:ascii="Arial" w:hAnsi="Arial" w:cs="Arial"/>
        </w:rPr>
      </w:pPr>
      <w:r>
        <w:rPr/>
        <w:drawing>
          <wp:inline distT="0" distB="0" distL="0" distR="0">
            <wp:extent cx="2284730" cy="56324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3" t="-53" r="-13" b="-53"/>
                    <a:stretch>
                      <a:fillRect/>
                    </a:stretch>
                  </pic:blipFill>
                  <pic:spPr bwMode="auto">
                    <a:xfrm>
                      <a:off x="0" y="0"/>
                      <a:ext cx="2284730" cy="563245"/>
                    </a:xfrm>
                    <a:prstGeom prst="rect">
                      <a:avLst/>
                    </a:prstGeom>
                  </pic:spPr>
                </pic:pic>
              </a:graphicData>
            </a:graphic>
          </wp:inline>
        </w:drawing>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itlePageHeaderOOV"/>
        <w:ind w:hanging="328" w:start="2880" w:end="0"/>
        <w:rPr>
          <w:rFonts w:cs="Arial"/>
          <w:b/>
          <w:bCs/>
          <w:sz w:val="40"/>
          <w:szCs w:val="40"/>
        </w:rPr>
      </w:pPr>
      <w:r>
        <w:rPr>
          <w:rFonts w:cs="Arial"/>
          <w:b/>
          <w:bCs/>
          <w:sz w:val="40"/>
          <w:szCs w:val="40"/>
        </w:rPr>
        <w:t>Business Principles, Goals, Drivers</w:t>
      </w:r>
    </w:p>
    <w:p>
      <w:pPr>
        <w:pStyle w:val="TitlePageHeaderOOV"/>
        <w:ind w:hanging="328" w:start="2880" w:end="0"/>
        <w:rPr>
          <w:rFonts w:cs="Arial"/>
          <w:b/>
          <w:bCs/>
          <w:sz w:val="40"/>
          <w:szCs w:val="40"/>
          <w:lang w:val="es-MX"/>
        </w:rPr>
      </w:pPr>
      <w:r>
        <w:rPr>
          <w:lang w:val="es-MX"/>
        </w:rPr>
        <w:t>Aplicación de TOGAF a la Municipalidad Metropolitana de Lima</w:t>
      </w:r>
    </w:p>
    <w:p>
      <w:pPr>
        <w:pStyle w:val="TitlePageHeaderOOV"/>
        <w:ind w:hanging="328" w:start="2880" w:end="0"/>
        <w:rPr>
          <w:rFonts w:cs="Arial"/>
          <w:b/>
          <w:bCs/>
          <w:sz w:val="40"/>
          <w:szCs w:val="40"/>
          <w:lang w:val="es-MX"/>
        </w:rPr>
      </w:pPr>
      <w:r>
        <w:rPr>
          <w:rFonts w:cs="Arial"/>
          <w:b/>
          <w:bCs/>
          <w:sz w:val="40"/>
          <w:szCs w:val="40"/>
          <w:lang w:val="es-MX"/>
        </w:rPr>
      </w:r>
    </w:p>
    <w:p>
      <w:pPr>
        <w:pStyle w:val="TitlePageHeaderOOV"/>
        <w:ind w:start="2880" w:end="0"/>
        <w:rPr>
          <w:rFonts w:cs="Arial"/>
          <w:b/>
          <w:bCs/>
          <w:sz w:val="40"/>
          <w:szCs w:val="40"/>
        </w:rPr>
      </w:pPr>
      <w:r>
        <w:rPr>
          <w:rFonts w:cs="Arial"/>
          <w:b/>
          <w:bCs/>
          <w:sz w:val="40"/>
          <w:szCs w:val="40"/>
        </w:rPr>
      </w:r>
    </w:p>
    <w:p>
      <w:pPr>
        <w:pStyle w:val="TitlePageHeaderOOV"/>
        <w:ind w:start="426" w:end="0"/>
        <w:rPr/>
      </w:pPr>
      <w:r>
        <w:rPr>
          <w:rFonts w:cs="Arial"/>
          <w:b/>
          <w:bCs/>
          <w:sz w:val="28"/>
          <w:szCs w:val="28"/>
        </w:rPr>
        <w:t/>
      </w:r>
    </w:p>
    <w:p>
      <w:pPr>
        <w:pStyle w:val="TitlePageHeaderOOV"/>
        <w:ind w:start="2880" w:end="0"/>
        <w:rPr>
          <w:rFonts w:cs="Arial"/>
          <w:b/>
          <w:bCs/>
          <w:sz w:val="40"/>
          <w:szCs w:val="40"/>
        </w:rPr>
      </w:pPr>
      <w:r>
        <w:rPr>
          <w:rFonts w:cs="Arial"/>
          <w:b/>
          <w:bCs/>
          <w:sz w:val="40"/>
          <w:szCs w:val="40"/>
        </w:rPr>
      </w:r>
    </w:p>
    <w:p>
      <w:pPr>
        <w:pStyle w:val="Normal"/>
        <w:rPr>
          <w:rFonts w:ascii="Arial" w:hAnsi="Arial" w:cs="Arial"/>
          <w:b/>
          <w:bCs/>
          <w:sz w:val="40"/>
          <w:szCs w:val="40"/>
        </w:rPr>
      </w:pPr>
      <w:r>
        <w:rPr>
          <w:rFonts w:cs="Arial" w:ascii="Arial" w:hAnsi="Arial"/>
          <w:b/>
          <w:bCs/>
          <w:sz w:val="40"/>
          <w:szCs w:val="40"/>
        </w:rPr>
      </w:r>
    </w:p>
    <w:p>
      <w:pPr>
        <w:pStyle w:val="Normal"/>
        <w:jc w:val="center"/>
        <w:rPr>
          <w:rFonts w:ascii="Arial" w:hAnsi="Arial" w:cs="Arial"/>
          <w:b/>
          <w:sz w:val="40"/>
          <w:szCs w:val="40"/>
        </w:rPr>
      </w:pPr>
      <w:r>
        <w:rPr>
          <w:rFonts w:cs="Arial" w:ascii="Arial" w:hAnsi="Arial"/>
          <w:b/>
          <w:sz w:val="40"/>
          <w:szCs w:val="40"/>
        </w:rPr>
      </w:r>
    </w:p>
    <w:p>
      <w:pPr>
        <w:pStyle w:val="Normal"/>
        <w:rPr>
          <w:rFonts w:ascii="Arial" w:hAnsi="Arial" w:cs="Arial"/>
          <w:b/>
          <w:sz w:val="40"/>
          <w:szCs w:val="40"/>
        </w:rPr>
      </w:pPr>
      <w:r>
        <w:rPr>
          <w:rFonts w:cs="Arial" w:ascii="Arial" w:hAnsi="Arial"/>
          <w:b/>
          <w:sz w:val="40"/>
          <w:szCs w:val="40"/>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Normal"/>
        <w:tabs>
          <w:tab w:val="clear" w:pos="720"/>
          <w:tab w:val="right" w:pos="8640" w:leader="dot"/>
        </w:tabs>
        <w:rPr>
          <w:rFonts w:ascii="Arial" w:hAnsi="Arial" w:cs="Arial"/>
          <w:b/>
          <w:sz w:val="28"/>
          <w:szCs w:val="28"/>
        </w:rPr>
      </w:pPr>
      <w:r>
        <w:rPr>
          <w:rFonts w:cs="Arial" w:ascii="Arial" w:hAnsi="Arial"/>
          <w:b/>
          <w:sz w:val="28"/>
          <w:szCs w:val="28"/>
        </w:rPr>
        <w:t>Table of Contents</w:t>
      </w:r>
    </w:p>
    <w:p>
      <w:pPr>
        <w:pStyle w:val="Normal"/>
        <w:tabs>
          <w:tab w:val="clear" w:pos="720"/>
          <w:tab w:val="right" w:pos="8640" w:leader="dot"/>
        </w:tabs>
        <w:rPr>
          <w:rFonts w:ascii="Arial" w:hAnsi="Arial" w:cs="Arial"/>
          <w:b/>
          <w:sz w:val="28"/>
          <w:szCs w:val="28"/>
        </w:rPr>
      </w:pPr>
      <w:r>
        <w:rPr>
          <w:rFonts w:cs="Arial" w:ascii="Arial" w:hAnsi="Arial"/>
          <w:b/>
          <w:sz w:val="28"/>
          <w:szCs w:val="28"/>
        </w:rPr>
      </w:r>
    </w:p>
    <w:p>
      <w:pPr>
        <w:pStyle w:val="Normal"/>
        <w:tabs>
          <w:tab w:val="clear" w:pos="720"/>
          <w:tab w:val="right" w:pos="8640" w:leader="dot"/>
        </w:tabs>
        <w:rPr>
          <w:rFonts w:ascii="Arial" w:hAnsi="Arial" w:cs="Arial"/>
          <w:b/>
          <w:sz w:val="28"/>
          <w:szCs w:val="28"/>
        </w:rPr>
      </w:pPr>
      <w:r>
        <w:rPr>
          <w:rFonts w:cs="Arial" w:ascii="Arial" w:hAnsi="Arial"/>
          <w:b/>
          <w:sz w:val="28"/>
          <w:szCs w:val="28"/>
        </w:rPr>
      </w:r>
    </w:p>
    <w:sdt>
      <w:sdtPr>
        <w:docPartObj>
          <w:docPartGallery w:val="Table of Contents"/>
          <w:docPartUnique w:val="true"/>
        </w:docPartObj>
      </w:sdtPr>
      <w:sdtContent>
        <w:p>
          <w:pPr>
            <w:pStyle w:val="TOC1"/>
            <w:tabs>
              <w:tab w:val="clear" w:pos="720"/>
              <w:tab w:val="left" w:pos="709" w:leader="none"/>
              <w:tab w:val="right" w:pos="9350" w:leader="dot"/>
            </w:tabs>
            <w:rPr>
              <w:b w:val="false"/>
              <w:sz w:val="24"/>
              <w:szCs w:val="24"/>
              <w:lang w:val="en-GB" w:eastAsia="en-US"/>
            </w:rPr>
          </w:pPr>
          <w:r>
            <w:fldChar w:fldCharType="begin"/>
          </w:r>
          <w:r>
            <w:rPr>
              <w:rStyle w:val="IndexLink"/>
              <w:b w:val="false"/>
              <w:rFonts w:cs="Arial"/>
              <w:lang w:val="en-US" w:eastAsia="en-US"/>
            </w:rPr>
            <w:instrText xml:space="preserve"> TOC \o "1-3" \h \z \u </w:instrText>
          </w:r>
          <w:r>
            <w:rPr>
              <w:rStyle w:val="IndexLink"/>
              <w:b w:val="false"/>
              <w:rFonts w:cs="Arial"/>
              <w:lang w:val="en-US" w:eastAsia="en-US"/>
            </w:rPr>
            <w:fldChar w:fldCharType="separate"/>
          </w:r>
          <w:hyperlink w:anchor="__RefHeading___Toc254702870">
            <w:r>
              <w:rPr>
                <w:rStyle w:val="IndexLink"/>
                <w:rFonts w:cs="Arial"/>
                <w:b w:val="false"/>
                <w:lang w:val="en-US" w:eastAsia="en-US"/>
              </w:rPr>
              <w:t>1</w:t>
            </w:r>
            <w:r>
              <w:rPr>
                <w:rStyle w:val="IndexLink"/>
                <w:rFonts w:cs="Arial"/>
                <w:b w:val="false"/>
                <w:sz w:val="24"/>
                <w:szCs w:val="24"/>
                <w:lang w:val="en-GB" w:eastAsia="en-US"/>
              </w:rPr>
              <w:tab/>
            </w:r>
            <w:r>
              <w:rPr>
                <w:rStyle w:val="IndexLink"/>
                <w:rFonts w:cs="Arial"/>
                <w:b w:val="false"/>
                <w:lang w:val="en-US" w:eastAsia="en-US"/>
              </w:rPr>
              <w:t>Document Purpose</w:t>
              <w:tab/>
              <w:t>4</w:t>
            </w:r>
          </w:hyperlink>
        </w:p>
        <w:p>
          <w:pPr>
            <w:pStyle w:val="TOC1"/>
            <w:tabs>
              <w:tab w:val="clear" w:pos="720"/>
              <w:tab w:val="left" w:pos="709" w:leader="none"/>
              <w:tab w:val="right" w:pos="9350" w:leader="dot"/>
            </w:tabs>
            <w:rPr>
              <w:b w:val="false"/>
              <w:sz w:val="24"/>
              <w:szCs w:val="24"/>
              <w:lang w:val="en-GB" w:eastAsia="en-US"/>
            </w:rPr>
          </w:pPr>
          <w:hyperlink w:anchor="__RefHeading___Toc254702871">
            <w:r>
              <w:rPr>
                <w:rStyle w:val="IndexLink"/>
                <w:lang w:val="en-US" w:eastAsia="en-US"/>
              </w:rPr>
              <w:t>2</w:t>
            </w:r>
            <w:r>
              <w:rPr>
                <w:rStyle w:val="IndexLink"/>
                <w:b w:val="false"/>
                <w:sz w:val="24"/>
                <w:szCs w:val="24"/>
                <w:lang w:val="en-GB" w:eastAsia="en-US"/>
              </w:rPr>
              <w:tab/>
            </w:r>
            <w:r>
              <w:rPr>
                <w:rStyle w:val="IndexLink"/>
                <w:lang w:val="en-US" w:eastAsia="en-US"/>
              </w:rPr>
              <w:t>Business Principles</w:t>
              <w:tab/>
              <w:t>5</w:t>
            </w:r>
          </w:hyperlink>
        </w:p>
        <w:p>
          <w:pPr>
            <w:pStyle w:val="TOC2"/>
            <w:tabs>
              <w:tab w:val="clear" w:pos="720"/>
              <w:tab w:val="left" w:pos="709" w:leader="none"/>
              <w:tab w:val="right" w:pos="9350" w:leader="dot"/>
            </w:tabs>
            <w:rPr>
              <w:sz w:val="24"/>
              <w:szCs w:val="24"/>
              <w:lang w:val="en-GB" w:eastAsia="en-US"/>
            </w:rPr>
          </w:pPr>
          <w:hyperlink w:anchor="__RefHeading___Toc254702872">
            <w:r>
              <w:rPr>
                <w:rStyle w:val="IndexLink"/>
                <w:lang w:val="en-US" w:eastAsia="en-US"/>
              </w:rPr>
              <w:t>2.1</w:t>
            </w:r>
            <w:r>
              <w:rPr>
                <w:rStyle w:val="IndexLink"/>
                <w:sz w:val="24"/>
                <w:szCs w:val="24"/>
                <w:lang w:val="en-GB" w:eastAsia="en-US"/>
              </w:rPr>
              <w:tab/>
            </w:r>
            <w:r>
              <w:rPr>
                <w:rStyle w:val="IndexLink"/>
                <w:lang w:val="en-US" w:eastAsia="en-US"/>
              </w:rPr>
              <w:t>Principles</w:t>
              <w:tab/>
              <w:t>5</w:t>
            </w:r>
          </w:hyperlink>
        </w:p>
        <w:p>
          <w:pPr>
            <w:pStyle w:val="TOC1"/>
            <w:tabs>
              <w:tab w:val="clear" w:pos="720"/>
              <w:tab w:val="left" w:pos="709" w:leader="none"/>
              <w:tab w:val="right" w:pos="9350" w:leader="dot"/>
            </w:tabs>
            <w:rPr>
              <w:b w:val="false"/>
              <w:sz w:val="24"/>
              <w:szCs w:val="24"/>
              <w:lang w:val="en-GB" w:eastAsia="en-US"/>
            </w:rPr>
          </w:pPr>
          <w:hyperlink w:anchor="__RefHeading___Toc254702873">
            <w:r>
              <w:rPr>
                <w:rStyle w:val="IndexLink"/>
                <w:lang w:val="en-US" w:eastAsia="en-US"/>
              </w:rPr>
              <w:t>3</w:t>
            </w:r>
            <w:r>
              <w:rPr>
                <w:rStyle w:val="IndexLink"/>
                <w:b w:val="false"/>
                <w:sz w:val="24"/>
                <w:szCs w:val="24"/>
                <w:lang w:val="en-GB" w:eastAsia="en-US"/>
              </w:rPr>
              <w:tab/>
            </w:r>
            <w:r>
              <w:rPr>
                <w:rStyle w:val="IndexLink"/>
                <w:lang w:val="en-US" w:eastAsia="en-US"/>
              </w:rPr>
              <w:t>Business Goals</w:t>
              <w:tab/>
              <w:t>6</w:t>
            </w:r>
          </w:hyperlink>
        </w:p>
        <w:p>
          <w:pPr>
            <w:pStyle w:val="TOC2"/>
            <w:tabs>
              <w:tab w:val="clear" w:pos="720"/>
              <w:tab w:val="left" w:pos="709" w:leader="none"/>
              <w:tab w:val="right" w:pos="9350" w:leader="dot"/>
            </w:tabs>
            <w:rPr>
              <w:sz w:val="24"/>
              <w:szCs w:val="24"/>
              <w:lang w:val="en-GB" w:eastAsia="en-US"/>
            </w:rPr>
          </w:pPr>
          <w:hyperlink w:anchor="__RefHeading___Toc254702874">
            <w:r>
              <w:rPr>
                <w:rStyle w:val="IndexLink"/>
                <w:lang w:val="en-US" w:eastAsia="en-US"/>
              </w:rPr>
              <w:t>3.1</w:t>
            </w:r>
            <w:r>
              <w:rPr>
                <w:rStyle w:val="IndexLink"/>
                <w:sz w:val="24"/>
                <w:szCs w:val="24"/>
                <w:lang w:val="en-GB" w:eastAsia="en-US"/>
              </w:rPr>
              <w:tab/>
            </w:r>
            <w:r>
              <w:rPr>
                <w:rStyle w:val="IndexLink"/>
                <w:lang w:val="en-US" w:eastAsia="en-US"/>
              </w:rPr>
              <w:t>Organization Mission Statement</w:t>
              <w:tab/>
              <w:t>6</w:t>
            </w:r>
          </w:hyperlink>
        </w:p>
        <w:p>
          <w:pPr>
            <w:pStyle w:val="TOC2"/>
            <w:tabs>
              <w:tab w:val="clear" w:pos="720"/>
              <w:tab w:val="left" w:pos="709" w:leader="none"/>
              <w:tab w:val="right" w:pos="9350" w:leader="dot"/>
            </w:tabs>
            <w:rPr>
              <w:sz w:val="24"/>
              <w:szCs w:val="24"/>
              <w:lang w:val="en-GB" w:eastAsia="en-US"/>
            </w:rPr>
          </w:pPr>
          <w:hyperlink w:anchor="__RefHeading___Toc254702875">
            <w:r>
              <w:rPr>
                <w:rStyle w:val="IndexLink"/>
                <w:lang w:val="en-US" w:eastAsia="en-US"/>
              </w:rPr>
              <w:t>3.2</w:t>
            </w:r>
            <w:r>
              <w:rPr>
                <w:rStyle w:val="IndexLink"/>
                <w:sz w:val="24"/>
                <w:szCs w:val="24"/>
                <w:lang w:val="en-GB" w:eastAsia="en-US"/>
              </w:rPr>
              <w:tab/>
            </w:r>
            <w:r>
              <w:rPr>
                <w:rStyle w:val="IndexLink"/>
                <w:lang w:val="en-US" w:eastAsia="en-US"/>
              </w:rPr>
              <w:t>Business Goals (and Changes)</w:t>
              <w:tab/>
              <w:t>7</w:t>
            </w:r>
          </w:hyperlink>
        </w:p>
        <w:p>
          <w:pPr>
            <w:pStyle w:val="TOC2"/>
            <w:tabs>
              <w:tab w:val="clear" w:pos="720"/>
              <w:tab w:val="left" w:pos="709" w:leader="none"/>
              <w:tab w:val="right" w:pos="9350" w:leader="dot"/>
            </w:tabs>
            <w:rPr>
              <w:sz w:val="24"/>
              <w:szCs w:val="24"/>
              <w:lang w:val="en-GB" w:eastAsia="en-US"/>
            </w:rPr>
          </w:pPr>
          <w:hyperlink w:anchor="__RefHeading___Toc254702876">
            <w:r>
              <w:rPr>
                <w:rStyle w:val="IndexLink"/>
                <w:lang w:val="en-US" w:eastAsia="en-US"/>
              </w:rPr>
              <w:t>3.3</w:t>
            </w:r>
            <w:r>
              <w:rPr>
                <w:rStyle w:val="IndexLink"/>
                <w:sz w:val="24"/>
                <w:szCs w:val="24"/>
                <w:lang w:val="en-GB" w:eastAsia="en-US"/>
              </w:rPr>
              <w:tab/>
            </w:r>
            <w:r>
              <w:rPr>
                <w:rStyle w:val="IndexLink"/>
                <w:lang w:val="en-US" w:eastAsia="en-US"/>
              </w:rPr>
              <w:t>Strategic Plans of the Business</w:t>
              <w:tab/>
              <w:t>7</w:t>
            </w:r>
          </w:hyperlink>
        </w:p>
        <w:p>
          <w:pPr>
            <w:pStyle w:val="TOC1"/>
            <w:tabs>
              <w:tab w:val="clear" w:pos="720"/>
              <w:tab w:val="left" w:pos="709" w:leader="none"/>
              <w:tab w:val="right" w:pos="9350" w:leader="dot"/>
            </w:tabs>
            <w:rPr>
              <w:sz w:val="24"/>
              <w:szCs w:val="24"/>
              <w:lang w:val="en-GB" w:eastAsia="en-US"/>
            </w:rPr>
          </w:pPr>
          <w:hyperlink w:anchor="__RefHeading___Toc254702877">
            <w:r>
              <w:rPr>
                <w:rStyle w:val="IndexLink"/>
                <w:b w:val="false"/>
                <w:lang w:val="en-US" w:eastAsia="en-US"/>
              </w:rPr>
              <w:t>4</w:t>
            </w:r>
            <w:r>
              <w:rPr>
                <w:rStyle w:val="IndexLink"/>
                <w:b w:val="false"/>
                <w:sz w:val="24"/>
                <w:szCs w:val="24"/>
                <w:lang w:val="en-GB" w:eastAsia="en-US"/>
              </w:rPr>
              <w:tab/>
            </w:r>
            <w:r>
              <w:rPr>
                <w:rStyle w:val="IndexLink"/>
                <w:b w:val="false"/>
                <w:lang w:val="en-US" w:eastAsia="en-US"/>
              </w:rPr>
              <w:t>Business Drivers</w:t>
              <w:tab/>
              <w:t>9</w:t>
            </w:r>
          </w:hyperlink>
          <w:r>
            <w:rPr>
              <w:rStyle w:val="IndexLink"/>
              <w:b w:val="false"/>
              <w:lang w:val="en-US" w:eastAsia="en-US"/>
            </w:rPr>
            <w:fldChar w:fldCharType="end"/>
          </w:r>
        </w:p>
      </w:sdtContent>
    </w:sdt>
    <w:p>
      <w:pPr>
        <w:pStyle w:val="Normal"/>
        <w:tabs>
          <w:tab w:val="clear" w:pos="720"/>
          <w:tab w:val="right" w:pos="8640" w:leader="dot"/>
          <w:tab w:val="left" w:pos="9360" w:leader="none"/>
        </w:tabs>
        <w:rPr>
          <w:rFonts w:ascii="Arial" w:hAnsi="Arial" w:cs="Arial"/>
          <w:b/>
          <w:sz w:val="28"/>
          <w:szCs w:val="28"/>
          <w:lang w:val="en-GB" w:eastAsia="en-US"/>
        </w:rPr>
      </w:pPr>
      <w:r>
        <w:rPr>
          <w:rFonts w:cs="Arial" w:ascii="Arial" w:hAnsi="Arial"/>
          <w:b/>
          <w:sz w:val="28"/>
          <w:szCs w:val="28"/>
          <w:lang w:val="en-GB" w:eastAsia="en-US"/>
        </w:rPr>
      </w:r>
    </w:p>
    <w:p>
      <w:pPr>
        <w:pStyle w:val="Normal"/>
        <w:tabs>
          <w:tab w:val="clear" w:pos="720"/>
          <w:tab w:val="right" w:pos="8640" w:leader="dot"/>
        </w:tabs>
        <w:rPr>
          <w:rFonts w:ascii="Arial" w:hAnsi="Arial" w:cs="Arial"/>
          <w:b/>
          <w:sz w:val="28"/>
          <w:szCs w:val="28"/>
        </w:rPr>
      </w:pPr>
      <w:r>
        <w:rPr>
          <w:rFonts w:cs="Arial" w:ascii="Arial" w:hAnsi="Arial"/>
          <w:b/>
          <w:sz w:val="28"/>
          <w:szCs w:val="28"/>
        </w:rPr>
      </w:r>
      <w:r>
        <w:br w:type="page"/>
      </w:r>
    </w:p>
    <w:p>
      <w:pPr>
        <w:pStyle w:val="HPTableTitle"/>
        <w:rPr/>
      </w:pPr>
      <w:bookmarkStart w:id="0" w:name="hp_LogicalHeaderComplete"/>
      <w:bookmarkEnd w:id="0"/>
      <w:r>
        <w:rPr/>
        <w:t>Document Information</w:t>
      </w:r>
    </w:p>
    <w:tbl>
      <w:tblPr>
        <w:tblW w:w="9810" w:type="dxa"/>
        <w:jc w:val="start"/>
        <w:tblInd w:w="108" w:type="dxa"/>
        <w:tblLayout w:type="fixed"/>
        <w:tblCellMar>
          <w:top w:w="0" w:type="dxa"/>
          <w:start w:w="108" w:type="dxa"/>
          <w:bottom w:w="0" w:type="dxa"/>
          <w:end w:w="108" w:type="dxa"/>
        </w:tblCellMar>
      </w:tblPr>
      <w:tblGrid>
        <w:gridCol w:w="2790"/>
        <w:gridCol w:w="3240"/>
        <w:gridCol w:w="2250"/>
        <w:gridCol w:w="1530"/>
      </w:tblGrid>
      <w:tr>
        <w:trPr/>
        <w:tc>
          <w:tcPr>
            <w:tcW w:w="2790" w:type="dxa"/>
            <w:tcBorders>
              <w:top w:val="single" w:sz="6" w:space="0" w:color="000000"/>
              <w:start w:val="single" w:sz="6" w:space="0" w:color="000000"/>
            </w:tcBorders>
          </w:tcPr>
          <w:p>
            <w:pPr>
              <w:pStyle w:val="TableSmHeadingRight"/>
              <w:spacing w:before="60" w:after="40"/>
              <w:jc w:val="end"/>
              <w:rPr/>
            </w:pPr>
            <w:r>
              <w:rPr/>
              <w:t>Project Name:</w:t>
            </w:r>
          </w:p>
        </w:tc>
        <w:tc>
          <w:tcPr>
            <w:tcW w:w="7020" w:type="dxa"/>
            <w:gridSpan w:val="3"/>
            <w:tcBorders>
              <w:top w:val="single" w:sz="6" w:space="0" w:color="000000"/>
              <w:end w:val="single" w:sz="6" w:space="0" w:color="000000"/>
            </w:tcBorders>
          </w:tcPr>
          <w:p>
            <w:pPr>
              <w:pStyle w:val="TableMedium"/>
              <w:spacing w:before="40" w:after="40"/>
              <w:rPr>
                <w:lang w:val="es-MX"/>
              </w:rPr>
            </w:pPr>
            <w:r>
              <w:rPr>
                <w:rFonts w:eastAsia="Arial"/>
                <w:lang w:val="es-MX"/>
              </w:rPr>
              <w:t xml:space="preserve"> </w:t>
            </w:r>
            <w:r>
              <w:rPr>
                <w:lang w:val="es-MX"/>
              </w:rPr>
              <w:t>Aplicación de TOGAF a la Municipalidad Metropolitana de Lima</w:t>
            </w:r>
          </w:p>
        </w:tc>
      </w:tr>
      <w:tr>
        <w:trPr>
          <w:trHeight w:val="236" w:hRule="atLeast"/>
        </w:trPr>
        <w:tc>
          <w:tcPr>
            <w:tcW w:w="2790" w:type="dxa"/>
            <w:tcBorders>
              <w:start w:val="single" w:sz="6" w:space="0" w:color="000000"/>
            </w:tcBorders>
          </w:tcPr>
          <w:p>
            <w:pPr>
              <w:pStyle w:val="TableSmHeadingRight"/>
              <w:spacing w:before="60" w:after="40"/>
              <w:jc w:val="end"/>
              <w:rPr/>
            </w:pPr>
            <w:r>
              <w:rPr/>
              <w:t>Prepared By:</w:t>
            </w:r>
          </w:p>
        </w:tc>
        <w:tc>
          <w:tcPr>
            <w:tcW w:w="3240" w:type="dxa"/>
            <w:tcBorders/>
          </w:tcPr>
          <w:p>
            <w:pPr>
              <w:pStyle w:val="TableMedium"/>
              <w:spacing w:before="40" w:after="40"/>
              <w:rPr/>
            </w:pPr>
            <w:r>
              <w:rPr/>
              <w:t>Grupo 3</w:t>
            </w:r>
          </w:p>
        </w:tc>
        <w:tc>
          <w:tcPr>
            <w:tcW w:w="2250" w:type="dxa"/>
            <w:tcBorders/>
          </w:tcPr>
          <w:p>
            <w:pPr>
              <w:pStyle w:val="TableSmHeadingRight"/>
              <w:spacing w:before="60" w:after="40"/>
              <w:jc w:val="end"/>
              <w:rPr/>
            </w:pPr>
            <w:r>
              <w:rPr/>
              <w:t>Document Version No:</w:t>
            </w:r>
          </w:p>
        </w:tc>
        <w:tc>
          <w:tcPr>
            <w:tcW w:w="1530" w:type="dxa"/>
            <w:tcBorders>
              <w:end w:val="single" w:sz="6" w:space="0" w:color="000000"/>
            </w:tcBorders>
          </w:tcPr>
          <w:p>
            <w:pPr>
              <w:pStyle w:val="TableMedium"/>
              <w:spacing w:before="40" w:after="40"/>
              <w:rPr/>
            </w:pPr>
            <w:r>
              <w:rPr/>
              <w:fldChar w:fldCharType="begin"/>
            </w:r>
            <w:r>
              <w:rPr/>
              <w:instrText xml:space="preserve"> DOCPROPERTY "Doc_Ver_Num"</w:instrText>
            </w:r>
            <w:r>
              <w:rPr/>
              <w:fldChar w:fldCharType="separate"/>
            </w:r>
            <w:r>
              <w:rPr/>
              <w:t>0.1</w:t>
            </w:r>
            <w:r>
              <w:rPr/>
              <w:fldChar w:fldCharType="end"/>
            </w:r>
          </w:p>
        </w:tc>
      </w:tr>
      <w:tr>
        <w:trPr>
          <w:trHeight w:val="236" w:hRule="atLeast"/>
        </w:trPr>
        <w:tc>
          <w:tcPr>
            <w:tcW w:w="2790" w:type="dxa"/>
            <w:tcBorders>
              <w:start w:val="single" w:sz="6" w:space="0" w:color="000000"/>
            </w:tcBorders>
          </w:tcPr>
          <w:p>
            <w:pPr>
              <w:pStyle w:val="TableSmHeadingRight"/>
              <w:spacing w:before="60" w:after="40"/>
              <w:jc w:val="end"/>
              <w:rPr/>
            </w:pPr>
            <w:r>
              <w:rPr/>
              <w:t>Title:</w:t>
            </w:r>
          </w:p>
        </w:tc>
        <w:tc>
          <w:tcPr>
            <w:tcW w:w="3240" w:type="dxa"/>
            <w:tcBorders/>
          </w:tcPr>
          <w:p>
            <w:pPr>
              <w:pStyle w:val="TableMedium"/>
              <w:spacing w:before="40" w:after="40"/>
              <w:rPr/>
            </w:pPr>
            <w:r>
              <w:rPr/>
              <w:t>Business Principles, Goals, Drivers</w:t>
            </w:r>
          </w:p>
        </w:tc>
        <w:tc>
          <w:tcPr>
            <w:tcW w:w="2250" w:type="dxa"/>
            <w:tcBorders/>
          </w:tcPr>
          <w:p>
            <w:pPr>
              <w:pStyle w:val="TableSmHeadingRight"/>
              <w:spacing w:before="60" w:after="40"/>
              <w:jc w:val="end"/>
              <w:rPr/>
            </w:pPr>
            <w:r>
              <w:rPr/>
              <w:t>Document Version Date:</w:t>
            </w:r>
          </w:p>
        </w:tc>
        <w:tc>
          <w:tcPr>
            <w:tcW w:w="1530" w:type="dxa"/>
            <w:tcBorders>
              <w:end w:val="single" w:sz="6" w:space="0" w:color="000000"/>
            </w:tcBorders>
          </w:tcPr>
          <w:p>
            <w:pPr>
              <w:pStyle w:val="TableMedium"/>
              <w:snapToGrid w:val="false"/>
              <w:spacing w:before="40" w:after="40"/>
              <w:rPr/>
            </w:pPr>
            <w:r>
              <w:rPr/>
            </w:r>
          </w:p>
        </w:tc>
      </w:tr>
      <w:tr>
        <w:trPr>
          <w:trHeight w:val="236" w:hRule="atLeast"/>
        </w:trPr>
        <w:tc>
          <w:tcPr>
            <w:tcW w:w="2790" w:type="dxa"/>
            <w:tcBorders>
              <w:start w:val="single" w:sz="6" w:space="0" w:color="000000"/>
              <w:bottom w:val="single" w:sz="6" w:space="0" w:color="000000"/>
            </w:tcBorders>
          </w:tcPr>
          <w:p>
            <w:pPr>
              <w:pStyle w:val="TableSmHeadingRight"/>
              <w:spacing w:before="60" w:after="40"/>
              <w:jc w:val="end"/>
              <w:rPr/>
            </w:pPr>
            <w:r>
              <w:rPr/>
              <w:t>Reviewed By:</w:t>
            </w:r>
          </w:p>
        </w:tc>
        <w:tc>
          <w:tcPr>
            <w:tcW w:w="3240" w:type="dxa"/>
            <w:tcBorders>
              <w:bottom w:val="single" w:sz="6" w:space="0" w:color="000000"/>
            </w:tcBorders>
          </w:tcPr>
          <w:p>
            <w:pPr>
              <w:pStyle w:val="TableMedium"/>
              <w:snapToGrid w:val="false"/>
              <w:spacing w:before="40" w:after="40"/>
              <w:rPr/>
            </w:pPr>
            <w:r>
              <w:rPr/>
            </w:r>
          </w:p>
        </w:tc>
        <w:tc>
          <w:tcPr>
            <w:tcW w:w="2250" w:type="dxa"/>
            <w:tcBorders>
              <w:bottom w:val="single" w:sz="6" w:space="0" w:color="000000"/>
            </w:tcBorders>
          </w:tcPr>
          <w:p>
            <w:pPr>
              <w:pStyle w:val="TableSmHeadingRight"/>
              <w:spacing w:before="60" w:after="40"/>
              <w:jc w:val="end"/>
              <w:rPr/>
            </w:pPr>
            <w:r>
              <w:rPr/>
              <w:t>Review Date:</w:t>
            </w:r>
          </w:p>
        </w:tc>
        <w:tc>
          <w:tcPr>
            <w:tcW w:w="1530" w:type="dxa"/>
            <w:tcBorders>
              <w:bottom w:val="single" w:sz="6" w:space="0" w:color="000000"/>
              <w:end w:val="single" w:sz="6" w:space="0" w:color="000000"/>
            </w:tcBorders>
          </w:tcPr>
          <w:p>
            <w:pPr>
              <w:pStyle w:val="TableMedium"/>
              <w:spacing w:before="40" w:after="40"/>
              <w:rPr/>
            </w:pPr>
            <w:r>
              <w:rPr/>
              <w:t>Junio 2026</w:t>
            </w:r>
          </w:p>
        </w:tc>
      </w:tr>
    </w:tbl>
    <w:p>
      <w:pPr>
        <w:pStyle w:val="HPTableTitle"/>
        <w:rPr/>
      </w:pPr>
      <w:bookmarkStart w:id="1" w:name="hp_LogicalHeaderComplete"/>
      <w:bookmarkStart w:id="2" w:name="hp_DistributionList"/>
      <w:bookmarkEnd w:id="1"/>
      <w:bookmarkEnd w:id="2"/>
      <w:r>
        <w:rPr/>
        <w:t>Distribution List</w:t>
      </w:r>
    </w:p>
    <w:tbl>
      <w:tblPr>
        <w:tblW w:w="9799" w:type="dxa"/>
        <w:jc w:val="start"/>
        <w:tblInd w:w="70" w:type="dxa"/>
        <w:tblLayout w:type="fixed"/>
        <w:tblCellMar>
          <w:top w:w="0" w:type="dxa"/>
          <w:start w:w="70" w:type="dxa"/>
          <w:bottom w:w="0" w:type="dxa"/>
          <w:end w:w="70" w:type="dxa"/>
        </w:tblCellMar>
      </w:tblPr>
      <w:tblGrid>
        <w:gridCol w:w="4224"/>
        <w:gridCol w:w="1488"/>
        <w:gridCol w:w="4087"/>
      </w:tblGrid>
      <w:tr>
        <w:trPr>
          <w:tblHeader w:val="true"/>
        </w:trPr>
        <w:tc>
          <w:tcPr>
            <w:tcW w:w="4224" w:type="dxa"/>
            <w:tcBorders>
              <w:top w:val="single" w:sz="6" w:space="0" w:color="000000"/>
              <w:start w:val="single" w:sz="6" w:space="0" w:color="000000"/>
              <w:bottom w:val="dotted" w:sz="4" w:space="0" w:color="000000"/>
              <w:end w:val="dotted" w:sz="4" w:space="0" w:color="000000"/>
            </w:tcBorders>
          </w:tcPr>
          <w:p>
            <w:pPr>
              <w:pStyle w:val="TableSmHeading"/>
              <w:keepNext w:val="true"/>
              <w:keepLines/>
              <w:spacing w:before="60" w:after="40"/>
              <w:rPr/>
            </w:pPr>
            <w:r>
              <w:rPr/>
              <w:t>From</w:t>
            </w:r>
          </w:p>
        </w:tc>
        <w:tc>
          <w:tcPr>
            <w:tcW w:w="1488" w:type="dxa"/>
            <w:tcBorders>
              <w:top w:val="single" w:sz="6" w:space="0" w:color="000000"/>
              <w:start w:val="dotted" w:sz="4" w:space="0" w:color="000000"/>
              <w:bottom w:val="dotted" w:sz="4" w:space="0" w:color="000000"/>
              <w:end w:val="dotted" w:sz="4" w:space="0" w:color="000000"/>
            </w:tcBorders>
          </w:tcPr>
          <w:p>
            <w:pPr>
              <w:pStyle w:val="TableSmHeading"/>
              <w:keepNext w:val="true"/>
              <w:keepLines/>
              <w:spacing w:before="60" w:after="40"/>
              <w:rPr/>
            </w:pPr>
            <w:r>
              <w:rPr/>
              <w:t>Date</w:t>
            </w:r>
          </w:p>
        </w:tc>
        <w:tc>
          <w:tcPr>
            <w:tcW w:w="4087" w:type="dxa"/>
            <w:tcBorders>
              <w:top w:val="single" w:sz="6" w:space="0" w:color="000000"/>
              <w:start w:val="dotted" w:sz="4" w:space="0" w:color="000000"/>
              <w:bottom w:val="dotted" w:sz="4" w:space="0" w:color="000000"/>
              <w:end w:val="single" w:sz="6" w:space="0" w:color="000000"/>
            </w:tcBorders>
          </w:tcPr>
          <w:p>
            <w:pPr>
              <w:pStyle w:val="TableSmHeading"/>
              <w:keepNext w:val="true"/>
              <w:keepLines/>
              <w:spacing w:before="60" w:after="40"/>
              <w:rPr/>
            </w:pPr>
            <w:r>
              <w:rPr/>
              <w:t>Phone/Fax/Email</w:t>
            </w:r>
          </w:p>
        </w:tc>
      </w:tr>
      <w:tr>
        <w:trPr/>
        <w:tc>
          <w:tcPr>
            <w:tcW w:w="4224" w:type="dxa"/>
            <w:tcBorders>
              <w:top w:val="dotted" w:sz="4" w:space="0" w:color="000000"/>
              <w:start w:val="single" w:sz="6" w:space="0" w:color="000000"/>
              <w:bottom w:val="dotted" w:sz="4" w:space="0" w:color="000000"/>
              <w:end w:val="dotted" w:sz="4" w:space="0" w:color="000000"/>
            </w:tcBorders>
          </w:tcPr>
          <w:p>
            <w:pPr>
              <w:pStyle w:val="TableMedium"/>
              <w:spacing w:before="40" w:after="40"/>
              <w:rPr/>
            </w:pPr>
            <w:r>
              <w:rPr/>
              <w:t>Grupo 3</w:t>
            </w:r>
          </w:p>
        </w:tc>
        <w:tc>
          <w:tcPr>
            <w:tcW w:w="1488" w:type="dxa"/>
            <w:tcBorders>
              <w:top w:val="dotted" w:sz="4" w:space="0" w:color="000000"/>
              <w:start w:val="dotted" w:sz="4" w:space="0" w:color="000000"/>
              <w:bottom w:val="dotted" w:sz="4" w:space="0" w:color="000000"/>
              <w:end w:val="dotted" w:sz="4" w:space="0" w:color="000000"/>
            </w:tcBorders>
          </w:tcPr>
          <w:p>
            <w:pPr>
              <w:pStyle w:val="TableMedium"/>
              <w:spacing w:before="40" w:after="40"/>
              <w:rPr/>
            </w:pPr>
            <w:r>
              <w:rPr/>
              <w:t>Junio 2026</w:t>
            </w:r>
          </w:p>
        </w:tc>
        <w:tc>
          <w:tcPr>
            <w:tcW w:w="4087" w:type="dxa"/>
            <w:tcBorders>
              <w:top w:val="dotted" w:sz="4" w:space="0" w:color="000000"/>
              <w:start w:val="dotted" w:sz="4" w:space="0" w:color="000000"/>
              <w:bottom w:val="dotted" w:sz="4" w:space="0" w:color="000000"/>
              <w:end w:val="single" w:sz="6" w:space="0" w:color="000000"/>
            </w:tcBorders>
          </w:tcPr>
          <w:p>
            <w:pPr>
              <w:pStyle w:val="TableMedium"/>
              <w:tabs>
                <w:tab w:val="clear" w:pos="720"/>
                <w:tab w:val="center" w:pos="1973" w:leader="none"/>
              </w:tabs>
              <w:spacing w:before="40" w:after="40"/>
              <w:rPr/>
            </w:pPr>
            <w:r>
              <w:rPr/>
              <w:t>Jean.vila.c@uni.pe</w:t>
            </w:r>
          </w:p>
        </w:tc>
      </w:tr>
      <w:tr>
        <w:trPr/>
        <w:tc>
          <w:tcPr>
            <w:tcW w:w="4224" w:type="dxa"/>
            <w:tcBorders>
              <w:top w:val="dotted" w:sz="4" w:space="0" w:color="000000"/>
              <w:start w:val="single" w:sz="6" w:space="0" w:color="000000"/>
              <w:bottom w:val="single" w:sz="6" w:space="0" w:color="000000"/>
              <w:end w:val="dotted" w:sz="4" w:space="0" w:color="000000"/>
            </w:tcBorders>
          </w:tcPr>
          <w:p>
            <w:pPr>
              <w:pStyle w:val="TableMedium"/>
              <w:snapToGrid w:val="false"/>
              <w:spacing w:before="40" w:after="40"/>
              <w:rPr/>
            </w:pPr>
            <w:r>
              <w:rPr/>
            </w:r>
          </w:p>
        </w:tc>
        <w:tc>
          <w:tcPr>
            <w:tcW w:w="1488" w:type="dxa"/>
            <w:tcBorders>
              <w:top w:val="dotted" w:sz="4" w:space="0" w:color="000000"/>
              <w:start w:val="dotted" w:sz="4" w:space="0" w:color="000000"/>
              <w:bottom w:val="single" w:sz="6" w:space="0" w:color="000000"/>
              <w:end w:val="dotted" w:sz="4" w:space="0" w:color="000000"/>
            </w:tcBorders>
          </w:tcPr>
          <w:p>
            <w:pPr>
              <w:pStyle w:val="TableMedium"/>
              <w:snapToGrid w:val="false"/>
              <w:spacing w:before="40" w:after="40"/>
              <w:rPr/>
            </w:pPr>
            <w:r>
              <w:rPr/>
            </w:r>
          </w:p>
        </w:tc>
        <w:tc>
          <w:tcPr>
            <w:tcW w:w="4087" w:type="dxa"/>
            <w:tcBorders>
              <w:top w:val="dotted" w:sz="4" w:space="0" w:color="000000"/>
              <w:start w:val="dotted" w:sz="4" w:space="0" w:color="000000"/>
              <w:bottom w:val="single" w:sz="6" w:space="0" w:color="000000"/>
              <w:end w:val="single" w:sz="6" w:space="0" w:color="000000"/>
            </w:tcBorders>
          </w:tcPr>
          <w:p>
            <w:pPr>
              <w:pStyle w:val="TableMedium"/>
              <w:snapToGrid w:val="false"/>
              <w:spacing w:before="40" w:after="40"/>
              <w:rPr/>
            </w:pPr>
            <w:r>
              <w:rPr/>
            </w:r>
          </w:p>
        </w:tc>
      </w:tr>
    </w:tbl>
    <w:p>
      <w:pPr>
        <w:pStyle w:val="Normal"/>
        <w:rPr>
          <w:sz w:val="4"/>
        </w:rPr>
      </w:pPr>
      <w:r>
        <w:rPr>
          <w:sz w:val="4"/>
        </w:rPr>
      </w:r>
    </w:p>
    <w:tbl>
      <w:tblPr>
        <w:tblW w:w="9810" w:type="dxa"/>
        <w:jc w:val="start"/>
        <w:tblInd w:w="70" w:type="dxa"/>
        <w:tblLayout w:type="fixed"/>
        <w:tblCellMar>
          <w:top w:w="0" w:type="dxa"/>
          <w:start w:w="70" w:type="dxa"/>
          <w:bottom w:w="0" w:type="dxa"/>
          <w:end w:w="70" w:type="dxa"/>
        </w:tblCellMar>
      </w:tblPr>
      <w:tblGrid>
        <w:gridCol w:w="2808"/>
        <w:gridCol w:w="1416"/>
        <w:gridCol w:w="1488"/>
        <w:gridCol w:w="4098"/>
      </w:tblGrid>
      <w:tr>
        <w:trPr>
          <w:tblHeader w:val="true"/>
        </w:trPr>
        <w:tc>
          <w:tcPr>
            <w:tcW w:w="2808" w:type="dxa"/>
            <w:tcBorders>
              <w:top w:val="single" w:sz="6" w:space="0" w:color="000000"/>
              <w:start w:val="single" w:sz="6" w:space="0" w:color="000000"/>
              <w:bottom w:val="dotted" w:sz="4" w:space="0" w:color="000000"/>
              <w:end w:val="dotted" w:sz="4" w:space="0" w:color="000000"/>
            </w:tcBorders>
          </w:tcPr>
          <w:p>
            <w:pPr>
              <w:pStyle w:val="TableSmHeading"/>
              <w:keepNext w:val="true"/>
              <w:keepLines/>
              <w:spacing w:before="60" w:after="40"/>
              <w:rPr/>
            </w:pPr>
            <w:r>
              <w:rPr/>
              <w:t xml:space="preserve">To </w:t>
            </w:r>
          </w:p>
        </w:tc>
        <w:tc>
          <w:tcPr>
            <w:tcW w:w="1416" w:type="dxa"/>
            <w:tcBorders>
              <w:top w:val="single" w:sz="6" w:space="0" w:color="000000"/>
              <w:start w:val="dotted" w:sz="4" w:space="0" w:color="000000"/>
              <w:bottom w:val="dotted" w:sz="4" w:space="0" w:color="000000"/>
              <w:end w:val="dotted" w:sz="4" w:space="0" w:color="000000"/>
            </w:tcBorders>
          </w:tcPr>
          <w:p>
            <w:pPr>
              <w:pStyle w:val="TableSmHeading"/>
              <w:keepNext w:val="true"/>
              <w:keepLines/>
              <w:spacing w:before="60" w:after="40"/>
              <w:rPr/>
            </w:pPr>
            <w:r>
              <w:rPr/>
              <w:t>Action*</w:t>
            </w:r>
          </w:p>
        </w:tc>
        <w:tc>
          <w:tcPr>
            <w:tcW w:w="1488" w:type="dxa"/>
            <w:tcBorders>
              <w:top w:val="single" w:sz="6" w:space="0" w:color="000000"/>
              <w:start w:val="dotted" w:sz="4" w:space="0" w:color="000000"/>
              <w:bottom w:val="dotted" w:sz="4" w:space="0" w:color="000000"/>
              <w:end w:val="dotted" w:sz="4" w:space="0" w:color="000000"/>
            </w:tcBorders>
          </w:tcPr>
          <w:p>
            <w:pPr>
              <w:pStyle w:val="TableSmHeading"/>
              <w:keepNext w:val="true"/>
              <w:keepLines/>
              <w:spacing w:before="60" w:after="40"/>
              <w:rPr/>
            </w:pPr>
            <w:r>
              <w:rPr/>
              <w:t>Due Date</w:t>
            </w:r>
          </w:p>
        </w:tc>
        <w:tc>
          <w:tcPr>
            <w:tcW w:w="4098" w:type="dxa"/>
            <w:tcBorders>
              <w:top w:val="single" w:sz="6" w:space="0" w:color="000000"/>
              <w:start w:val="dotted" w:sz="4" w:space="0" w:color="000000"/>
              <w:bottom w:val="dotted" w:sz="4" w:space="0" w:color="000000"/>
              <w:end w:val="single" w:sz="6" w:space="0" w:color="000000"/>
            </w:tcBorders>
          </w:tcPr>
          <w:p>
            <w:pPr>
              <w:pStyle w:val="TableSmHeading"/>
              <w:keepNext w:val="true"/>
              <w:keepLines/>
              <w:spacing w:before="60" w:after="40"/>
              <w:rPr/>
            </w:pPr>
            <w:r>
              <w:rPr/>
              <w:t>Phone/Fax/Email</w:t>
            </w:r>
          </w:p>
        </w:tc>
      </w:tr>
      <w:tr>
        <w:trPr/>
        <w:tc>
          <w:tcPr>
            <w:tcW w:w="2808" w:type="dxa"/>
            <w:tcBorders>
              <w:top w:val="dotted" w:sz="4" w:space="0" w:color="000000"/>
              <w:start w:val="single" w:sz="6" w:space="0" w:color="000000"/>
              <w:bottom w:val="dotted" w:sz="4" w:space="0" w:color="000000"/>
              <w:end w:val="dotted" w:sz="4" w:space="0" w:color="000000"/>
            </w:tcBorders>
          </w:tcPr>
          <w:p>
            <w:pPr>
              <w:pStyle w:val="TableMedium"/>
              <w:spacing w:before="40" w:after="40"/>
              <w:rPr/>
            </w:pPr>
            <w:r>
              <w:rPr/>
              <w:t>Ing. Aliaga</w:t>
            </w:r>
          </w:p>
        </w:tc>
        <w:tc>
          <w:tcPr>
            <w:tcW w:w="1416" w:type="dxa"/>
            <w:tcBorders>
              <w:top w:val="dotted" w:sz="4" w:space="0" w:color="000000"/>
              <w:start w:val="dotted" w:sz="4" w:space="0" w:color="000000"/>
              <w:bottom w:val="dotted" w:sz="4" w:space="0" w:color="000000"/>
              <w:end w:val="dotted" w:sz="4" w:space="0" w:color="000000"/>
            </w:tcBorders>
          </w:tcPr>
          <w:p>
            <w:pPr>
              <w:pStyle w:val="TableMedium"/>
              <w:snapToGrid w:val="false"/>
              <w:spacing w:before="40" w:after="40"/>
              <w:rPr/>
            </w:pPr>
            <w:r>
              <w:rPr/>
            </w:r>
          </w:p>
        </w:tc>
        <w:tc>
          <w:tcPr>
            <w:tcW w:w="1488" w:type="dxa"/>
            <w:tcBorders>
              <w:top w:val="dotted" w:sz="4" w:space="0" w:color="000000"/>
              <w:start w:val="dotted" w:sz="4" w:space="0" w:color="000000"/>
              <w:bottom w:val="dotted" w:sz="4" w:space="0" w:color="000000"/>
              <w:end w:val="dotted" w:sz="4" w:space="0" w:color="000000"/>
            </w:tcBorders>
          </w:tcPr>
          <w:p>
            <w:pPr>
              <w:pStyle w:val="TableMedium"/>
              <w:spacing w:before="40" w:after="40"/>
              <w:rPr/>
            </w:pPr>
            <w:r>
              <w:rPr/>
              <w:t>Junio 2026</w:t>
            </w:r>
          </w:p>
        </w:tc>
        <w:tc>
          <w:tcPr>
            <w:tcW w:w="4098" w:type="dxa"/>
            <w:tcBorders>
              <w:top w:val="dotted" w:sz="4" w:space="0" w:color="000000"/>
              <w:start w:val="dotted" w:sz="4" w:space="0" w:color="000000"/>
              <w:bottom w:val="dotted" w:sz="4" w:space="0" w:color="000000"/>
              <w:end w:val="single" w:sz="6" w:space="0" w:color="000000"/>
            </w:tcBorders>
          </w:tcPr>
          <w:p>
            <w:pPr>
              <w:pStyle w:val="TableMedium"/>
              <w:snapToGrid w:val="false"/>
              <w:spacing w:before="40" w:after="40"/>
              <w:rPr/>
            </w:pPr>
            <w:r>
              <w:rPr/>
            </w:r>
          </w:p>
        </w:tc>
      </w:tr>
      <w:tr>
        <w:trPr/>
        <w:tc>
          <w:tcPr>
            <w:tcW w:w="2808" w:type="dxa"/>
            <w:tcBorders>
              <w:top w:val="dotted" w:sz="4" w:space="0" w:color="000000"/>
              <w:start w:val="single" w:sz="6" w:space="0" w:color="000000"/>
              <w:bottom w:val="dotted" w:sz="4" w:space="0" w:color="000000"/>
              <w:end w:val="dotted" w:sz="4" w:space="0" w:color="000000"/>
            </w:tcBorders>
          </w:tcPr>
          <w:p>
            <w:pPr>
              <w:pStyle w:val="TableMedium"/>
              <w:snapToGrid w:val="false"/>
              <w:spacing w:before="40" w:after="40"/>
              <w:rPr/>
            </w:pPr>
            <w:r>
              <w:rPr/>
            </w:r>
          </w:p>
        </w:tc>
        <w:tc>
          <w:tcPr>
            <w:tcW w:w="1416" w:type="dxa"/>
            <w:tcBorders>
              <w:top w:val="dotted" w:sz="4" w:space="0" w:color="000000"/>
              <w:start w:val="dotted" w:sz="4" w:space="0" w:color="000000"/>
              <w:bottom w:val="dotted" w:sz="4" w:space="0" w:color="000000"/>
              <w:end w:val="dotted" w:sz="4" w:space="0" w:color="000000"/>
            </w:tcBorders>
          </w:tcPr>
          <w:p>
            <w:pPr>
              <w:pStyle w:val="TableMedium"/>
              <w:snapToGrid w:val="false"/>
              <w:spacing w:before="40" w:after="40"/>
              <w:rPr/>
            </w:pPr>
            <w:r>
              <w:rPr/>
            </w:r>
          </w:p>
        </w:tc>
        <w:tc>
          <w:tcPr>
            <w:tcW w:w="1488" w:type="dxa"/>
            <w:tcBorders>
              <w:top w:val="dotted" w:sz="4" w:space="0" w:color="000000"/>
              <w:start w:val="dotted" w:sz="4" w:space="0" w:color="000000"/>
              <w:bottom w:val="dotted" w:sz="4" w:space="0" w:color="000000"/>
              <w:end w:val="dotted" w:sz="4" w:space="0" w:color="000000"/>
            </w:tcBorders>
          </w:tcPr>
          <w:p>
            <w:pPr>
              <w:pStyle w:val="TableMedium"/>
              <w:snapToGrid w:val="false"/>
              <w:spacing w:before="40" w:after="40"/>
              <w:rPr/>
            </w:pPr>
            <w:r>
              <w:rPr/>
            </w:r>
          </w:p>
        </w:tc>
        <w:tc>
          <w:tcPr>
            <w:tcW w:w="4098" w:type="dxa"/>
            <w:tcBorders>
              <w:top w:val="dotted" w:sz="4" w:space="0" w:color="000000"/>
              <w:start w:val="dotted" w:sz="4" w:space="0" w:color="000000"/>
              <w:bottom w:val="dotted" w:sz="4" w:space="0" w:color="000000"/>
              <w:end w:val="single" w:sz="6" w:space="0" w:color="000000"/>
            </w:tcBorders>
          </w:tcPr>
          <w:p>
            <w:pPr>
              <w:pStyle w:val="TableMedium"/>
              <w:snapToGrid w:val="false"/>
              <w:spacing w:before="40" w:after="40"/>
              <w:rPr/>
            </w:pPr>
            <w:r>
              <w:rPr/>
            </w:r>
          </w:p>
        </w:tc>
      </w:tr>
      <w:tr>
        <w:trPr/>
        <w:tc>
          <w:tcPr>
            <w:tcW w:w="2808" w:type="dxa"/>
            <w:tcBorders>
              <w:top w:val="dotted" w:sz="4" w:space="0" w:color="000000"/>
              <w:start w:val="single" w:sz="6" w:space="0" w:color="000000"/>
              <w:bottom w:val="dotted" w:sz="4" w:space="0" w:color="000000"/>
              <w:end w:val="dotted" w:sz="4" w:space="0" w:color="000000"/>
            </w:tcBorders>
          </w:tcPr>
          <w:p>
            <w:pPr>
              <w:pStyle w:val="TableMedium"/>
              <w:snapToGrid w:val="false"/>
              <w:spacing w:before="40" w:after="40"/>
              <w:rPr/>
            </w:pPr>
            <w:r>
              <w:rPr/>
            </w:r>
          </w:p>
        </w:tc>
        <w:tc>
          <w:tcPr>
            <w:tcW w:w="1416" w:type="dxa"/>
            <w:tcBorders>
              <w:top w:val="dotted" w:sz="4" w:space="0" w:color="000000"/>
              <w:start w:val="dotted" w:sz="4" w:space="0" w:color="000000"/>
              <w:bottom w:val="dotted" w:sz="4" w:space="0" w:color="000000"/>
              <w:end w:val="dotted" w:sz="4" w:space="0" w:color="000000"/>
            </w:tcBorders>
          </w:tcPr>
          <w:p>
            <w:pPr>
              <w:pStyle w:val="TableMedium"/>
              <w:snapToGrid w:val="false"/>
              <w:spacing w:before="40" w:after="40"/>
              <w:rPr/>
            </w:pPr>
            <w:r>
              <w:rPr/>
            </w:r>
          </w:p>
        </w:tc>
        <w:tc>
          <w:tcPr>
            <w:tcW w:w="1488" w:type="dxa"/>
            <w:tcBorders>
              <w:top w:val="dotted" w:sz="4" w:space="0" w:color="000000"/>
              <w:start w:val="dotted" w:sz="4" w:space="0" w:color="000000"/>
              <w:bottom w:val="dotted" w:sz="4" w:space="0" w:color="000000"/>
              <w:end w:val="dotted" w:sz="4" w:space="0" w:color="000000"/>
            </w:tcBorders>
          </w:tcPr>
          <w:p>
            <w:pPr>
              <w:pStyle w:val="TableMedium"/>
              <w:snapToGrid w:val="false"/>
              <w:spacing w:before="40" w:after="40"/>
              <w:rPr/>
            </w:pPr>
            <w:r>
              <w:rPr/>
            </w:r>
          </w:p>
        </w:tc>
        <w:tc>
          <w:tcPr>
            <w:tcW w:w="4098" w:type="dxa"/>
            <w:tcBorders>
              <w:top w:val="dotted" w:sz="4" w:space="0" w:color="000000"/>
              <w:start w:val="dotted" w:sz="4" w:space="0" w:color="000000"/>
              <w:bottom w:val="dotted" w:sz="4" w:space="0" w:color="000000"/>
              <w:end w:val="single" w:sz="6" w:space="0" w:color="000000"/>
            </w:tcBorders>
          </w:tcPr>
          <w:p>
            <w:pPr>
              <w:pStyle w:val="TableMedium"/>
              <w:snapToGrid w:val="false"/>
              <w:spacing w:before="40" w:after="40"/>
              <w:rPr/>
            </w:pPr>
            <w:r>
              <w:rPr/>
            </w:r>
          </w:p>
        </w:tc>
      </w:tr>
      <w:tr>
        <w:trPr/>
        <w:tc>
          <w:tcPr>
            <w:tcW w:w="2808" w:type="dxa"/>
            <w:tcBorders>
              <w:top w:val="dotted" w:sz="4" w:space="0" w:color="000000"/>
              <w:start w:val="single" w:sz="6" w:space="0" w:color="000000"/>
              <w:bottom w:val="single" w:sz="6" w:space="0" w:color="000000"/>
              <w:end w:val="dotted" w:sz="4" w:space="0" w:color="000000"/>
            </w:tcBorders>
          </w:tcPr>
          <w:p>
            <w:pPr>
              <w:pStyle w:val="TableMedium"/>
              <w:snapToGrid w:val="false"/>
              <w:spacing w:before="40" w:after="40"/>
              <w:rPr/>
            </w:pPr>
            <w:r>
              <w:rPr/>
            </w:r>
          </w:p>
        </w:tc>
        <w:tc>
          <w:tcPr>
            <w:tcW w:w="1416" w:type="dxa"/>
            <w:tcBorders>
              <w:top w:val="dotted" w:sz="4" w:space="0" w:color="000000"/>
              <w:start w:val="dotted" w:sz="4" w:space="0" w:color="000000"/>
              <w:bottom w:val="single" w:sz="6" w:space="0" w:color="000000"/>
              <w:end w:val="dotted" w:sz="4" w:space="0" w:color="000000"/>
            </w:tcBorders>
          </w:tcPr>
          <w:p>
            <w:pPr>
              <w:pStyle w:val="TableMedium"/>
              <w:snapToGrid w:val="false"/>
              <w:spacing w:before="40" w:after="40"/>
              <w:rPr/>
            </w:pPr>
            <w:r>
              <w:rPr/>
            </w:r>
          </w:p>
        </w:tc>
        <w:tc>
          <w:tcPr>
            <w:tcW w:w="1488" w:type="dxa"/>
            <w:tcBorders>
              <w:top w:val="dotted" w:sz="4" w:space="0" w:color="000000"/>
              <w:start w:val="dotted" w:sz="4" w:space="0" w:color="000000"/>
              <w:bottom w:val="single" w:sz="6" w:space="0" w:color="000000"/>
              <w:end w:val="dotted" w:sz="4" w:space="0" w:color="000000"/>
            </w:tcBorders>
          </w:tcPr>
          <w:p>
            <w:pPr>
              <w:pStyle w:val="TableMedium"/>
              <w:snapToGrid w:val="false"/>
              <w:spacing w:before="40" w:after="40"/>
              <w:rPr/>
            </w:pPr>
            <w:r>
              <w:rPr/>
            </w:r>
          </w:p>
        </w:tc>
        <w:tc>
          <w:tcPr>
            <w:tcW w:w="4098" w:type="dxa"/>
            <w:tcBorders>
              <w:top w:val="dotted" w:sz="4" w:space="0" w:color="000000"/>
              <w:start w:val="dotted" w:sz="4" w:space="0" w:color="000000"/>
              <w:bottom w:val="single" w:sz="6" w:space="0" w:color="000000"/>
              <w:end w:val="single" w:sz="6" w:space="0" w:color="000000"/>
            </w:tcBorders>
          </w:tcPr>
          <w:p>
            <w:pPr>
              <w:pStyle w:val="TableMedium"/>
              <w:snapToGrid w:val="false"/>
              <w:spacing w:before="40" w:after="40"/>
              <w:rPr/>
            </w:pPr>
            <w:r>
              <w:rPr/>
            </w:r>
          </w:p>
        </w:tc>
      </w:tr>
    </w:tbl>
    <w:p>
      <w:pPr>
        <w:pStyle w:val="HPInternal"/>
        <w:rPr/>
      </w:pPr>
      <w:r>
        <w:rPr/>
        <w:t>* Action Types: Approve, Review, Inform, File, Action Required, Attend Meeting, Other (please specify)</w:t>
      </w:r>
    </w:p>
    <w:p>
      <w:pPr>
        <w:pStyle w:val="HPTableTitle"/>
        <w:rPr/>
      </w:pPr>
      <w:bookmarkStart w:id="3" w:name="hp_DistributionList"/>
      <w:bookmarkStart w:id="4" w:name="hp_RevisionHistory"/>
      <w:bookmarkEnd w:id="3"/>
      <w:bookmarkEnd w:id="4"/>
      <w:r>
        <w:rPr/>
        <w:t>Document Version History</w:t>
      </w:r>
    </w:p>
    <w:tbl>
      <w:tblPr>
        <w:tblW w:w="9810" w:type="dxa"/>
        <w:jc w:val="start"/>
        <w:tblInd w:w="70" w:type="dxa"/>
        <w:tblLayout w:type="fixed"/>
        <w:tblCellMar>
          <w:top w:w="0" w:type="dxa"/>
          <w:start w:w="70" w:type="dxa"/>
          <w:bottom w:w="0" w:type="dxa"/>
          <w:end w:w="70" w:type="dxa"/>
        </w:tblCellMar>
      </w:tblPr>
      <w:tblGrid>
        <w:gridCol w:w="936"/>
        <w:gridCol w:w="1032"/>
        <w:gridCol w:w="1368"/>
        <w:gridCol w:w="3960"/>
        <w:gridCol w:w="2514"/>
      </w:tblGrid>
      <w:tr>
        <w:trPr>
          <w:tblHeader w:val="true"/>
        </w:trPr>
        <w:tc>
          <w:tcPr>
            <w:tcW w:w="936" w:type="dxa"/>
            <w:tcBorders>
              <w:top w:val="single" w:sz="6" w:space="0" w:color="000000"/>
              <w:start w:val="single" w:sz="6" w:space="0" w:color="000000"/>
              <w:bottom w:val="dotted" w:sz="4" w:space="0" w:color="000000"/>
              <w:end w:val="dotted" w:sz="4" w:space="0" w:color="000000"/>
            </w:tcBorders>
          </w:tcPr>
          <w:p>
            <w:pPr>
              <w:pStyle w:val="TableSmHeading"/>
              <w:keepNext w:val="true"/>
              <w:keepLines/>
              <w:spacing w:before="60" w:after="40"/>
              <w:rPr/>
            </w:pPr>
            <w:r>
              <w:rPr/>
              <w:t>Ver. No.</w:t>
            </w:r>
          </w:p>
        </w:tc>
        <w:tc>
          <w:tcPr>
            <w:tcW w:w="1032" w:type="dxa"/>
            <w:tcBorders>
              <w:top w:val="single" w:sz="6" w:space="0" w:color="000000"/>
              <w:start w:val="dotted" w:sz="4" w:space="0" w:color="000000"/>
              <w:bottom w:val="dotted" w:sz="4" w:space="0" w:color="000000"/>
              <w:end w:val="dotted" w:sz="4" w:space="0" w:color="000000"/>
            </w:tcBorders>
          </w:tcPr>
          <w:p>
            <w:pPr>
              <w:pStyle w:val="TableSmHeading"/>
              <w:keepNext w:val="true"/>
              <w:keepLines/>
              <w:spacing w:before="60" w:after="40"/>
              <w:rPr/>
            </w:pPr>
            <w:r>
              <w:rPr/>
              <w:t>Ver. Date</w:t>
            </w:r>
          </w:p>
        </w:tc>
        <w:tc>
          <w:tcPr>
            <w:tcW w:w="1368" w:type="dxa"/>
            <w:tcBorders>
              <w:top w:val="single" w:sz="6" w:space="0" w:color="000000"/>
              <w:start w:val="dotted" w:sz="4" w:space="0" w:color="000000"/>
              <w:bottom w:val="dotted" w:sz="4" w:space="0" w:color="000000"/>
              <w:end w:val="dotted" w:sz="4" w:space="0" w:color="000000"/>
            </w:tcBorders>
          </w:tcPr>
          <w:p>
            <w:pPr>
              <w:pStyle w:val="TableSmHeading"/>
              <w:keepNext w:val="true"/>
              <w:keepLines/>
              <w:spacing w:before="60" w:after="40"/>
              <w:rPr/>
            </w:pPr>
            <w:r>
              <w:rPr/>
              <w:t>Revised By</w:t>
            </w:r>
          </w:p>
        </w:tc>
        <w:tc>
          <w:tcPr>
            <w:tcW w:w="3960" w:type="dxa"/>
            <w:tcBorders>
              <w:top w:val="single" w:sz="6" w:space="0" w:color="000000"/>
              <w:start w:val="dotted" w:sz="4" w:space="0" w:color="000000"/>
              <w:bottom w:val="dotted" w:sz="4" w:space="0" w:color="000000"/>
              <w:end w:val="dotted" w:sz="4" w:space="0" w:color="000000"/>
            </w:tcBorders>
          </w:tcPr>
          <w:p>
            <w:pPr>
              <w:pStyle w:val="TableSmHeading"/>
              <w:keepNext w:val="true"/>
              <w:keepLines/>
              <w:spacing w:before="60" w:after="40"/>
              <w:rPr/>
            </w:pPr>
            <w:r>
              <w:rPr/>
              <w:t>Description</w:t>
            </w:r>
          </w:p>
        </w:tc>
        <w:tc>
          <w:tcPr>
            <w:tcW w:w="2514" w:type="dxa"/>
            <w:tcBorders>
              <w:top w:val="single" w:sz="6" w:space="0" w:color="000000"/>
              <w:start w:val="dotted" w:sz="4" w:space="0" w:color="000000"/>
              <w:bottom w:val="dotted" w:sz="4" w:space="0" w:color="000000"/>
              <w:end w:val="single" w:sz="6" w:space="0" w:color="000000"/>
            </w:tcBorders>
          </w:tcPr>
          <w:p>
            <w:pPr>
              <w:pStyle w:val="TableSmHeading"/>
              <w:keepNext w:val="true"/>
              <w:keepLines/>
              <w:spacing w:before="60" w:after="40"/>
              <w:rPr/>
            </w:pPr>
            <w:r>
              <w:rPr/>
              <w:t>Filename</w:t>
            </w:r>
          </w:p>
        </w:tc>
      </w:tr>
      <w:tr>
        <w:trPr/>
        <w:tc>
          <w:tcPr>
            <w:tcW w:w="936" w:type="dxa"/>
            <w:tcBorders>
              <w:top w:val="dotted" w:sz="4" w:space="0" w:color="000000"/>
              <w:start w:val="single" w:sz="6" w:space="0" w:color="000000"/>
              <w:bottom w:val="dotted" w:sz="4" w:space="0" w:color="000000"/>
              <w:end w:val="dotted" w:sz="4" w:space="0" w:color="000000"/>
            </w:tcBorders>
          </w:tcPr>
          <w:p>
            <w:pPr>
              <w:pStyle w:val="TableMedium"/>
              <w:snapToGrid w:val="false"/>
              <w:spacing w:before="40" w:after="40"/>
              <w:rPr/>
            </w:pPr>
            <w:r>
              <w:rPr/>
            </w:r>
          </w:p>
        </w:tc>
        <w:tc>
          <w:tcPr>
            <w:tcW w:w="1032" w:type="dxa"/>
            <w:tcBorders>
              <w:top w:val="dotted" w:sz="4" w:space="0" w:color="000000"/>
              <w:start w:val="dotted" w:sz="4" w:space="0" w:color="000000"/>
              <w:bottom w:val="dotted" w:sz="4" w:space="0" w:color="000000"/>
              <w:end w:val="dotted" w:sz="4" w:space="0" w:color="000000"/>
            </w:tcBorders>
          </w:tcPr>
          <w:p>
            <w:pPr>
              <w:pStyle w:val="TableMedium"/>
              <w:snapToGrid w:val="false"/>
              <w:spacing w:before="40" w:after="40"/>
              <w:rPr/>
            </w:pPr>
            <w:r>
              <w:rPr/>
            </w:r>
          </w:p>
        </w:tc>
        <w:tc>
          <w:tcPr>
            <w:tcW w:w="1368" w:type="dxa"/>
            <w:tcBorders>
              <w:top w:val="dotted" w:sz="4" w:space="0" w:color="000000"/>
              <w:start w:val="dotted" w:sz="4" w:space="0" w:color="000000"/>
              <w:bottom w:val="dotted" w:sz="4" w:space="0" w:color="000000"/>
              <w:end w:val="dotted" w:sz="4" w:space="0" w:color="000000"/>
            </w:tcBorders>
          </w:tcPr>
          <w:p>
            <w:pPr>
              <w:pStyle w:val="TableMedium"/>
              <w:snapToGrid w:val="false"/>
              <w:spacing w:before="40" w:after="40"/>
              <w:rPr/>
            </w:pPr>
            <w:r>
              <w:rPr/>
            </w:r>
          </w:p>
        </w:tc>
        <w:tc>
          <w:tcPr>
            <w:tcW w:w="3960" w:type="dxa"/>
            <w:tcBorders>
              <w:top w:val="dotted" w:sz="4" w:space="0" w:color="000000"/>
              <w:start w:val="dotted" w:sz="4" w:space="0" w:color="000000"/>
              <w:bottom w:val="dotted" w:sz="4" w:space="0" w:color="000000"/>
              <w:end w:val="dotted" w:sz="4" w:space="0" w:color="000000"/>
            </w:tcBorders>
          </w:tcPr>
          <w:p>
            <w:pPr>
              <w:pStyle w:val="TableMedium"/>
              <w:snapToGrid w:val="false"/>
              <w:spacing w:before="40" w:after="40"/>
              <w:rPr/>
            </w:pPr>
            <w:r>
              <w:rPr/>
            </w:r>
          </w:p>
        </w:tc>
        <w:tc>
          <w:tcPr>
            <w:tcW w:w="2514" w:type="dxa"/>
            <w:tcBorders>
              <w:top w:val="dotted" w:sz="4" w:space="0" w:color="000000"/>
              <w:start w:val="dotted" w:sz="4" w:space="0" w:color="000000"/>
              <w:bottom w:val="dotted" w:sz="4" w:space="0" w:color="000000"/>
              <w:end w:val="single" w:sz="6" w:space="0" w:color="000000"/>
            </w:tcBorders>
          </w:tcPr>
          <w:p>
            <w:pPr>
              <w:pStyle w:val="TableMedium"/>
              <w:snapToGrid w:val="false"/>
              <w:spacing w:before="40" w:after="40"/>
              <w:rPr/>
            </w:pPr>
            <w:r>
              <w:rPr/>
            </w:r>
          </w:p>
        </w:tc>
      </w:tr>
      <w:tr>
        <w:trPr/>
        <w:tc>
          <w:tcPr>
            <w:tcW w:w="936" w:type="dxa"/>
            <w:tcBorders>
              <w:top w:val="dotted" w:sz="4" w:space="0" w:color="000000"/>
              <w:start w:val="single" w:sz="6" w:space="0" w:color="000000"/>
              <w:bottom w:val="single" w:sz="6" w:space="0" w:color="000000"/>
              <w:end w:val="dotted" w:sz="4" w:space="0" w:color="000000"/>
            </w:tcBorders>
          </w:tcPr>
          <w:p>
            <w:pPr>
              <w:pStyle w:val="TableMedium"/>
              <w:snapToGrid w:val="false"/>
              <w:spacing w:before="40" w:after="40"/>
              <w:rPr/>
            </w:pPr>
            <w:r>
              <w:rPr/>
            </w:r>
          </w:p>
        </w:tc>
        <w:tc>
          <w:tcPr>
            <w:tcW w:w="1032" w:type="dxa"/>
            <w:tcBorders>
              <w:top w:val="dotted" w:sz="4" w:space="0" w:color="000000"/>
              <w:start w:val="dotted" w:sz="4" w:space="0" w:color="000000"/>
              <w:bottom w:val="single" w:sz="6" w:space="0" w:color="000000"/>
              <w:end w:val="dotted" w:sz="4" w:space="0" w:color="000000"/>
            </w:tcBorders>
          </w:tcPr>
          <w:p>
            <w:pPr>
              <w:pStyle w:val="TableMedium"/>
              <w:snapToGrid w:val="false"/>
              <w:spacing w:before="40" w:after="40"/>
              <w:rPr/>
            </w:pPr>
            <w:r>
              <w:rPr/>
            </w:r>
          </w:p>
        </w:tc>
        <w:tc>
          <w:tcPr>
            <w:tcW w:w="1368" w:type="dxa"/>
            <w:tcBorders>
              <w:top w:val="dotted" w:sz="4" w:space="0" w:color="000000"/>
              <w:start w:val="dotted" w:sz="4" w:space="0" w:color="000000"/>
              <w:bottom w:val="single" w:sz="6" w:space="0" w:color="000000"/>
              <w:end w:val="dotted" w:sz="4" w:space="0" w:color="000000"/>
            </w:tcBorders>
          </w:tcPr>
          <w:p>
            <w:pPr>
              <w:pStyle w:val="TableMedium"/>
              <w:snapToGrid w:val="false"/>
              <w:spacing w:before="40" w:after="40"/>
              <w:rPr/>
            </w:pPr>
            <w:r>
              <w:rPr/>
            </w:r>
          </w:p>
        </w:tc>
        <w:tc>
          <w:tcPr>
            <w:tcW w:w="3960" w:type="dxa"/>
            <w:tcBorders>
              <w:top w:val="dotted" w:sz="4" w:space="0" w:color="000000"/>
              <w:start w:val="dotted" w:sz="4" w:space="0" w:color="000000"/>
              <w:bottom w:val="single" w:sz="6" w:space="0" w:color="000000"/>
              <w:end w:val="dotted" w:sz="4" w:space="0" w:color="000000"/>
            </w:tcBorders>
          </w:tcPr>
          <w:p>
            <w:pPr>
              <w:pStyle w:val="TableMedium"/>
              <w:snapToGrid w:val="false"/>
              <w:spacing w:before="40" w:after="40"/>
              <w:rPr/>
            </w:pPr>
            <w:r>
              <w:rPr/>
            </w:r>
          </w:p>
        </w:tc>
        <w:tc>
          <w:tcPr>
            <w:tcW w:w="2514" w:type="dxa"/>
            <w:tcBorders>
              <w:top w:val="dotted" w:sz="4" w:space="0" w:color="000000"/>
              <w:start w:val="dotted" w:sz="4" w:space="0" w:color="000000"/>
              <w:bottom w:val="single" w:sz="6" w:space="0" w:color="000000"/>
              <w:end w:val="single" w:sz="6" w:space="0" w:color="000000"/>
            </w:tcBorders>
          </w:tcPr>
          <w:p>
            <w:pPr>
              <w:pStyle w:val="TableMedium"/>
              <w:snapToGrid w:val="false"/>
              <w:spacing w:before="40" w:after="40"/>
              <w:rPr/>
            </w:pPr>
            <w:r>
              <w:rPr/>
            </w:r>
          </w:p>
        </w:tc>
      </w:tr>
    </w:tbl>
    <w:p>
      <w:pPr>
        <w:pStyle w:val="Normal"/>
        <w:rPr>
          <w:rFonts w:ascii="Arial" w:hAnsi="Arial" w:cs="Arial"/>
        </w:rPr>
      </w:pPr>
      <w:r>
        <w:rPr>
          <w:rFonts w:cs="Arial" w:ascii="Arial" w:hAnsi="Arial"/>
        </w:rPr>
      </w:r>
      <w:bookmarkStart w:id="5" w:name="hp_RevisionHistory"/>
      <w:bookmarkStart w:id="6" w:name="hp_RevisionHistory"/>
      <w:bookmarkEnd w:id="6"/>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Heading1"/>
        <w:shd w:fill="C0C0C0" w:val="clear"/>
        <w:ind w:hanging="432" w:start="432" w:end="566"/>
        <w:rPr/>
      </w:pPr>
      <w:bookmarkStart w:id="7" w:name="__RefHeading___Toc254702870"/>
      <w:bookmarkEnd w:id="7"/>
      <w:r>
        <w:rPr/>
        <w:t>Document Purpose</w:t>
      </w:r>
    </w:p>
    <w:p>
      <w:pPr>
        <w:pStyle w:val="Normal"/>
        <w:jc w:val="both"/>
        <w:rPr/>
      </w:pPr>
      <w:r>
        <w:rPr/>
      </w:r>
    </w:p>
    <w:p>
      <w:pPr>
        <w:pStyle w:val="Normal"/>
        <w:jc w:val="both"/>
        <w:rPr/>
      </w:pPr>
      <w:r>
        <w:rPr/>
      </w:r>
    </w:p>
    <w:p>
      <w:pPr>
        <w:pStyle w:val="font-claude-response-body"/>
        <w:rPr/>
      </w:pPr>
      <w:r>
        <w:rPr/>
        <w:t>Este documento describe los principios de negocio, los objetivos de negocio y los factores impulsores (drivers) de la Municipalidad Metropolitana de Lima, en el marco del desarrollo de su Arquitectura Empresarial bajo el método ADM de TOGAF 9.</w:t>
      </w:r>
    </w:p>
    <w:p>
      <w:pPr>
        <w:pStyle w:val="font-claude-response-body"/>
        <w:rPr/>
      </w:pPr>
      <w:r>
        <w:rPr/>
        <w:t>Los principios de negocio, los objetivos y los drivers proveen el contexto estratégico e institucional para todo el trabajo de arquitectura, describiendo las necesidades, los valores y la forma de operar de la municipalidad. Muchos factores que están fuera del alcance directo de la disciplina de arquitectura pueden, sin embargo, tener implicaciones significativas en la forma en que la arquitectura se desarrolla y evoluciona.</w:t>
      </w:r>
    </w:p>
    <w:p>
      <w:pPr>
        <w:pStyle w:val="font-claude-response-body"/>
        <w:rPr/>
      </w:pPr>
      <w:r>
        <w:rPr/>
        <w:t>En el caso de la Municipalidad Metropolitana de Lima, este documento captura el contexto de una institución pública que enfrenta el desafío de modernizar sus servicios, mejorar la atención al ciudadano y cumplir con los mandatos de Gobierno Digital del Estado peruano, en un entorno de creciente demanda ciudadana y presión por la transparencia y eficiencia en el uso de los recursos públicos.</w:t>
      </w:r>
    </w:p>
    <w:p>
      <w:pPr>
        <w:pStyle w:val="Normal"/>
        <w:rPr>
          <w:lang w:val="es-MX"/>
        </w:rPr>
      </w:pPr>
      <w:r>
        <w:rPr>
          <w:lang w:val="es-MX"/>
        </w:rPr>
      </w:r>
      <w:r>
        <w:br w:type="page"/>
      </w:r>
    </w:p>
    <w:p>
      <w:pPr>
        <w:pStyle w:val="Heading1"/>
        <w:shd w:fill="C0C0C0" w:val="clear"/>
        <w:ind w:hanging="432" w:start="432" w:end="566"/>
        <w:rPr/>
      </w:pPr>
      <w:bookmarkStart w:id="8" w:name="__RefHeading___Toc254702871"/>
      <w:bookmarkEnd w:id="8"/>
      <w:r>
        <w:rPr/>
        <w:t>Business Principles</w:t>
      </w:r>
    </w:p>
    <w:p>
      <w:pPr>
        <w:pStyle w:val="Normal"/>
        <w:jc w:val="both"/>
        <w:rPr/>
      </w:pPr>
      <w:r>
        <w:rPr/>
      </w:r>
    </w:p>
    <w:p>
      <w:pPr>
        <w:pStyle w:val="Heading2"/>
        <w:ind w:hanging="0" w:start="0"/>
        <w:rPr/>
      </w:pPr>
      <w:bookmarkStart w:id="9" w:name="__RefHeading___Toc254702872"/>
      <w:bookmarkEnd w:id="9"/>
      <w:r>
        <w:rPr/>
        <w:t>Principles</w:t>
      </w:r>
    </w:p>
    <w:p>
      <w:pPr>
        <w:pStyle w:val="Normal"/>
        <w:rPr/>
      </w:pPr>
      <w:r>
        <w:rPr/>
      </w:r>
    </w:p>
    <w:tbl>
      <w:tblPr>
        <w:tblW w:w="9360" w:type="dxa"/>
        <w:jc w:val="start"/>
        <w:tblInd w:w="108" w:type="dxa"/>
        <w:tblLayout w:type="fixed"/>
        <w:tblCellMar>
          <w:top w:w="0" w:type="dxa"/>
          <w:start w:w="108" w:type="dxa"/>
          <w:bottom w:w="0" w:type="dxa"/>
          <w:end w:w="108" w:type="dxa"/>
        </w:tblCellMar>
      </w:tblPr>
      <w:tblGrid>
        <w:gridCol w:w="1440"/>
        <w:gridCol w:w="7920"/>
      </w:tblGrid>
      <w:tr>
        <w:trPr>
          <w:cantSplit w:val="true"/>
        </w:trPr>
        <w:tc>
          <w:tcPr>
            <w:tcW w:w="1440" w:type="dxa"/>
            <w:tcBorders/>
            <w:shd w:fill="E0E0E0" w:val="clear"/>
          </w:tcPr>
          <w:p>
            <w:pPr>
              <w:pStyle w:val="TableText1"/>
              <w:spacing w:before="40" w:after="40"/>
              <w:rPr>
                <w:b/>
              </w:rPr>
            </w:pPr>
            <w:r>
              <w:rPr>
                <w:b/>
              </w:rPr>
              <w:t>Name</w:t>
            </w:r>
          </w:p>
        </w:tc>
        <w:tc>
          <w:tcPr>
            <w:tcW w:w="7920" w:type="dxa"/>
            <w:tcBorders>
              <w:top w:val="single" w:sz="4" w:space="0" w:color="000000"/>
              <w:bottom w:val="single" w:sz="4" w:space="0" w:color="000000"/>
              <w:end w:val="single" w:sz="4" w:space="0" w:color="000000"/>
            </w:tcBorders>
            <w:shd w:fill="E0E0E0" w:val="clear"/>
          </w:tcPr>
          <w:p>
            <w:pPr>
              <w:pStyle w:val="TableText1"/>
              <w:widowControl/>
              <w:bidi w:val="0"/>
              <w:spacing w:before="40" w:after="40"/>
              <w:rPr>
                <w:b/>
              </w:rPr>
            </w:pPr>
            <w:r>
              <w:rPr/>
              <w:t>Primacía de los Principios</w:t>
            </w:r>
          </w:p>
        </w:tc>
      </w:tr>
      <w:tr>
        <w:trPr>
          <w:cantSplit w:val="true"/>
        </w:trPr>
        <w:tc>
          <w:tcPr>
            <w:tcW w:w="1440" w:type="dxa"/>
            <w:tcBorders/>
            <w:shd w:fill="E0E0E0" w:val="clear"/>
          </w:tcPr>
          <w:p>
            <w:pPr>
              <w:pStyle w:val="TableText1"/>
              <w:spacing w:before="40" w:after="40"/>
              <w:rPr>
                <w:b/>
              </w:rPr>
            </w:pPr>
            <w:r>
              <w:rPr>
                <w:b/>
              </w:rPr>
              <w:t>Principle Reference</w:t>
            </w:r>
          </w:p>
        </w:tc>
        <w:tc>
          <w:tcPr>
            <w:tcW w:w="7920" w:type="dxa"/>
            <w:tcBorders>
              <w:top w:val="single" w:sz="4" w:space="0" w:color="000000"/>
              <w:bottom w:val="single" w:sz="4" w:space="0" w:color="000000"/>
              <w:end w:val="single" w:sz="4" w:space="0" w:color="000000"/>
            </w:tcBorders>
          </w:tcPr>
          <w:p>
            <w:pPr>
              <w:pStyle w:val="TableText1"/>
              <w:widowControl/>
              <w:bidi w:val="0"/>
              <w:spacing w:before="40" w:after="40"/>
              <w:rPr/>
            </w:pPr>
            <w:r>
              <w:rPr/>
              <w:t>BP01</w:t>
            </w:r>
          </w:p>
        </w:tc>
      </w:tr>
      <w:tr>
        <w:trPr>
          <w:cantSplit w:val="true"/>
        </w:trPr>
        <w:tc>
          <w:tcPr>
            <w:tcW w:w="1440" w:type="dxa"/>
            <w:tcBorders/>
            <w:shd w:fill="E0E0E0" w:val="clear"/>
          </w:tcPr>
          <w:p>
            <w:pPr>
              <w:pStyle w:val="TableText1"/>
              <w:spacing w:before="40" w:after="40"/>
              <w:rPr>
                <w:b/>
              </w:rPr>
            </w:pPr>
            <w:r>
              <w:rPr>
                <w:b/>
              </w:rPr>
              <w:t>Statement</w:t>
            </w:r>
          </w:p>
        </w:tc>
        <w:tc>
          <w:tcPr>
            <w:tcW w:w="7920" w:type="dxa"/>
            <w:tcBorders>
              <w:top w:val="single" w:sz="4" w:space="0" w:color="000000"/>
              <w:bottom w:val="single" w:sz="4" w:space="0" w:color="000000"/>
              <w:end w:val="single" w:sz="4" w:space="0" w:color="000000"/>
            </w:tcBorders>
          </w:tcPr>
          <w:p>
            <w:pPr>
              <w:pStyle w:val="TableText1"/>
              <w:widowControl/>
              <w:bidi w:val="0"/>
              <w:spacing w:before="40" w:after="40"/>
              <w:rPr>
                <w:lang w:val="es-MX"/>
              </w:rPr>
            </w:pPr>
            <w:r>
              <w:rPr>
                <w:lang w:val="es-MX"/>
              </w:rPr>
              <w:t>Todos los principios de arquitectura se aplican de manera uniforme a todas las gerencias, organismos descentralizados y empresas de la Municipalidad Metropolitana de Lima, sin excepción.</w:t>
            </w:r>
          </w:p>
        </w:tc>
      </w:tr>
      <w:tr>
        <w:trPr>
          <w:cantSplit w:val="true"/>
        </w:trPr>
        <w:tc>
          <w:tcPr>
            <w:tcW w:w="1440" w:type="dxa"/>
            <w:tcBorders/>
            <w:shd w:fill="E0E0E0" w:val="clear"/>
          </w:tcPr>
          <w:p>
            <w:pPr>
              <w:pStyle w:val="TableText1"/>
              <w:spacing w:before="40" w:after="40"/>
              <w:rPr>
                <w:b/>
              </w:rPr>
            </w:pPr>
            <w:r>
              <w:rPr>
                <w:b/>
              </w:rPr>
              <w:t>Rationale</w:t>
            </w:r>
          </w:p>
        </w:tc>
        <w:tc>
          <w:tcPr>
            <w:tcW w:w="7920" w:type="dxa"/>
            <w:tcBorders>
              <w:top w:val="single" w:sz="4" w:space="0" w:color="000000"/>
              <w:bottom w:val="single" w:sz="4" w:space="0" w:color="000000"/>
              <w:end w:val="single" w:sz="4" w:space="0" w:color="000000"/>
            </w:tcBorders>
          </w:tcPr>
          <w:p>
            <w:pPr>
              <w:pStyle w:val="TableText1"/>
              <w:widowControl/>
              <w:bidi w:val="0"/>
              <w:spacing w:before="40" w:after="40"/>
              <w:rPr>
                <w:lang w:val="es-MX"/>
              </w:rPr>
            </w:pPr>
            <w:r>
              <w:rPr>
                <w:lang w:val="es-MX"/>
              </w:rPr>
              <w:t>La única forma de garantizar coherencia y calidad en la gestión institucional es que todas las unidades organizacionales respeten los mismos principios. Sin esta uniformidad, las excepciones y la inconsistencia deteriorarían el gobierno de la arquitectura y la confianza ciudadana.</w:t>
            </w:r>
          </w:p>
        </w:tc>
      </w:tr>
      <w:tr>
        <w:trPr>
          <w:cantSplit w:val="true"/>
        </w:trPr>
        <w:tc>
          <w:tcPr>
            <w:tcW w:w="1440" w:type="dxa"/>
            <w:tcBorders/>
            <w:shd w:fill="E0E0E0" w:val="clear"/>
          </w:tcPr>
          <w:p>
            <w:pPr>
              <w:pStyle w:val="TableText1"/>
              <w:spacing w:before="40" w:after="40"/>
              <w:rPr>
                <w:b/>
              </w:rPr>
            </w:pPr>
            <w:r>
              <w:rPr>
                <w:b/>
              </w:rPr>
              <w:t>Implications</w:t>
            </w:r>
          </w:p>
        </w:tc>
        <w:tc>
          <w:tcPr>
            <w:tcW w:w="7920" w:type="dxa"/>
            <w:tcBorders>
              <w:top w:val="single" w:sz="4" w:space="0" w:color="000000"/>
              <w:bottom w:val="single" w:sz="4" w:space="0" w:color="000000"/>
              <w:end w:val="single" w:sz="4" w:space="0" w:color="000000"/>
            </w:tcBorders>
          </w:tcPr>
          <w:p>
            <w:pPr>
              <w:pStyle w:val="TableText1"/>
              <w:widowControl/>
              <w:bidi w:val="0"/>
              <w:spacing w:before="40" w:after="40"/>
              <w:rPr>
                <w:lang w:val="es-MX"/>
              </w:rPr>
            </w:pPr>
            <w:r>
              <w:rPr>
                <w:lang w:val="es-MX"/>
              </w:rPr>
              <w:t>Ningún proyecto podrá iniciarse sin verificar su cumplimiento con estos principios. Toda excepción deberá ser aprobada formalmente por el Comité de Arquitectura Empresarial. Las unidades que incumplan deberán ajustar sus iniciativas al marco establecido.</w:t>
            </w:r>
          </w:p>
        </w:tc>
      </w:tr>
    </w:tbl>
    <w:p>
      <w:pPr>
        <w:pStyle w:val="Normal"/>
        <w:rPr>
          <w:lang w:val="es-MX"/>
        </w:rPr>
      </w:pPr>
      <w:r>
        <w:rPr>
          <w:lang w:val="es-MX"/>
        </w:rPr>
      </w:r>
    </w:p>
    <w:tbl>
      <w:tblPr>
        <w:tblW w:w="5000" w:type="pct"/>
        <w:jc w:val="start"/>
        <w:tblInd w:w="108" w:type="dxa"/>
        <w:tblLayout w:type="fixed"/>
        <w:tblCellMar>
          <w:top w:w="57" w:type="dxa"/>
          <w:start w:w="108" w:type="dxa"/>
          <w:bottom w:w="57" w:type="dxa"/>
          <w:end w:w="108" w:type="dxa"/>
        </w:tblCellMar>
      </w:tblPr>
      <w:tblGrid>
        <w:gridCol w:w="2770"/>
        <w:gridCol w:w="4573"/>
        <w:gridCol w:w="2017"/>
      </w:tblGrid>
      <w:tr>
        <w:trPr/>
        <w:tc>
          <w:tcPr>
            <w:tcW w:w="2770" w:type="dxa"/>
            <w:tcBorders>
              <w:top w:val="single" w:sz="4" w:space="0" w:color="000000"/>
              <w:start w:val="single" w:sz="4" w:space="0" w:color="000000"/>
              <w:bottom w:val="single" w:sz="4" w:space="0" w:color="000000"/>
              <w:end w:val="single" w:sz="4" w:space="0" w:color="000000"/>
            </w:tcBorders>
            <w:shd w:fill="E0E0E0" w:val="clear"/>
          </w:tcPr>
          <w:p>
            <w:pPr>
              <w:pStyle w:val="Normal"/>
              <w:rPr>
                <w:b/>
              </w:rPr>
            </w:pPr>
            <w:r>
              <w:rPr>
                <w:b/>
              </w:rPr>
              <w:t>Mandatory/ Advisory</w:t>
            </w:r>
          </w:p>
        </w:tc>
        <w:tc>
          <w:tcPr>
            <w:tcW w:w="4573" w:type="dxa"/>
            <w:tcBorders>
              <w:top w:val="single" w:sz="4" w:space="0" w:color="000000"/>
              <w:start w:val="single" w:sz="4" w:space="0" w:color="000000"/>
              <w:bottom w:val="single" w:sz="4" w:space="0" w:color="000000"/>
              <w:end w:val="single" w:sz="4" w:space="0" w:color="000000"/>
            </w:tcBorders>
            <w:shd w:fill="E0E0E0" w:val="clear"/>
          </w:tcPr>
          <w:p>
            <w:pPr>
              <w:pStyle w:val="Normal"/>
              <w:rPr>
                <w:b/>
              </w:rPr>
            </w:pPr>
            <w:r>
              <w:rPr>
                <w:b/>
              </w:rPr>
              <w:t>Principle Review Reason</w:t>
            </w:r>
          </w:p>
        </w:tc>
        <w:tc>
          <w:tcPr>
            <w:tcW w:w="2017" w:type="dxa"/>
            <w:tcBorders>
              <w:top w:val="single" w:sz="4" w:space="0" w:color="000000"/>
              <w:start w:val="single" w:sz="4" w:space="0" w:color="000000"/>
              <w:bottom w:val="single" w:sz="4" w:space="0" w:color="000000"/>
              <w:end w:val="single" w:sz="4" w:space="0" w:color="000000"/>
            </w:tcBorders>
            <w:shd w:fill="E0E0E0" w:val="clear"/>
          </w:tcPr>
          <w:p>
            <w:pPr>
              <w:pStyle w:val="BodyText"/>
              <w:spacing w:before="120" w:after="0"/>
              <w:rPr>
                <w:rFonts w:ascii="Times New Roman" w:hAnsi="Times New Roman" w:cs="Times New Roman"/>
                <w:b/>
                <w:color w:val="000000"/>
              </w:rPr>
            </w:pPr>
            <w:r>
              <w:rPr>
                <w:rFonts w:cs="Times New Roman" w:ascii="Times New Roman" w:hAnsi="Times New Roman"/>
                <w:b/>
                <w:color w:val="000000"/>
              </w:rPr>
              <w:t>Review Date</w:t>
            </w:r>
          </w:p>
        </w:tc>
      </w:tr>
      <w:tr>
        <w:trPr/>
        <w:tc>
          <w:tcPr>
            <w:tcW w:w="2770" w:type="dxa"/>
            <w:tcBorders>
              <w:top w:val="single" w:sz="4" w:space="0" w:color="000000"/>
              <w:start w:val="single" w:sz="4" w:space="0" w:color="000000"/>
              <w:bottom w:val="single" w:sz="4" w:space="0" w:color="000000"/>
              <w:end w:val="single" w:sz="4" w:space="0" w:color="000000"/>
            </w:tcBorders>
          </w:tcPr>
          <w:p>
            <w:pPr>
              <w:pStyle w:val="Normal"/>
              <w:rPr/>
            </w:pPr>
            <w:r>
              <w:rPr/>
              <w:t>Obligatorio</w:t>
            </w:r>
          </w:p>
        </w:tc>
        <w:tc>
          <w:tcPr>
            <w:tcW w:w="4573" w:type="dxa"/>
            <w:tcBorders>
              <w:top w:val="single" w:sz="4" w:space="0" w:color="000000"/>
              <w:start w:val="single" w:sz="4" w:space="0" w:color="000000"/>
              <w:bottom w:val="single" w:sz="4" w:space="0" w:color="000000"/>
              <w:end w:val="single" w:sz="4" w:space="0" w:color="000000"/>
            </w:tcBorders>
          </w:tcPr>
          <w:p>
            <w:pPr>
              <w:pStyle w:val="Normal"/>
              <w:rPr>
                <w:lang w:val="es-MX"/>
              </w:rPr>
            </w:pPr>
            <w:r>
              <w:rPr>
                <w:lang w:val="es-MX"/>
              </w:rPr>
              <w:t>Revisar ante cambios en la estructura organizacional o en el marco TOGAF adoptado</w:t>
            </w:r>
          </w:p>
        </w:tc>
        <w:tc>
          <w:tcPr>
            <w:tcW w:w="2017" w:type="dxa"/>
            <w:tcBorders>
              <w:top w:val="single" w:sz="4" w:space="0" w:color="000000"/>
              <w:start w:val="single" w:sz="4" w:space="0" w:color="000000"/>
              <w:bottom w:val="single" w:sz="4" w:space="0" w:color="000000"/>
              <w:end w:val="single" w:sz="4" w:space="0" w:color="000000"/>
            </w:tcBorders>
          </w:tcPr>
          <w:p>
            <w:pPr>
              <w:pStyle w:val="BodyText"/>
              <w:spacing w:before="120" w:after="0"/>
              <w:rPr/>
            </w:pPr>
            <w:r>
              <w:rPr>
                <w:rFonts w:cs="Times New Roman" w:ascii="Times New Roman" w:hAnsi="Times New Roman"/>
                <w:color w:val="000000"/>
              </w:rPr>
              <w:t xml:space="preserve">2026 junio </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9360" w:type="dxa"/>
        <w:jc w:val="start"/>
        <w:tblInd w:w="108" w:type="dxa"/>
        <w:tblLayout w:type="fixed"/>
        <w:tblCellMar>
          <w:top w:w="0" w:type="dxa"/>
          <w:start w:w="108" w:type="dxa"/>
          <w:bottom w:w="0" w:type="dxa"/>
          <w:end w:w="108" w:type="dxa"/>
        </w:tblCellMar>
      </w:tblPr>
      <w:tblGrid>
        <w:gridCol w:w="1440"/>
        <w:gridCol w:w="7920"/>
      </w:tblGrid>
      <w:tr>
        <w:trPr>
          <w:cantSplit w:val="true"/>
        </w:trPr>
        <w:tc>
          <w:tcPr>
            <w:tcW w:w="1440" w:type="dxa"/>
            <w:tcBorders>
              <w:top w:val="single" w:sz="4" w:space="0" w:color="000000"/>
              <w:start w:val="single" w:sz="4" w:space="0" w:color="000000"/>
              <w:bottom w:val="single" w:sz="4" w:space="0" w:color="000000"/>
              <w:end w:val="single" w:sz="4" w:space="0" w:color="000000"/>
            </w:tcBorders>
            <w:shd w:fill="E0E0E0" w:val="clear"/>
          </w:tcPr>
          <w:p>
            <w:pPr>
              <w:pStyle w:val="TableText1"/>
              <w:keepNext w:val="true"/>
              <w:spacing w:before="40" w:after="40"/>
              <w:rPr>
                <w:b/>
              </w:rPr>
            </w:pPr>
            <w:r>
              <w:rPr>
                <w:b/>
              </w:rPr>
              <w:t>Name</w:t>
            </w:r>
          </w:p>
        </w:tc>
        <w:tc>
          <w:tcPr>
            <w:tcW w:w="7920" w:type="dxa"/>
            <w:tcBorders>
              <w:top w:val="single" w:sz="4" w:space="0" w:color="000000"/>
              <w:start w:val="single" w:sz="4" w:space="0" w:color="000000"/>
              <w:bottom w:val="single" w:sz="4" w:space="0" w:color="000000"/>
              <w:end w:val="single" w:sz="4" w:space="0" w:color="000000"/>
            </w:tcBorders>
            <w:shd w:fill="E0E0E0" w:val="clear"/>
          </w:tcPr>
          <w:p>
            <w:pPr>
              <w:pStyle w:val="TableText1"/>
              <w:keepNext w:val="true"/>
              <w:spacing w:before="40" w:after="40"/>
              <w:rPr>
                <w:b/>
              </w:rPr>
            </w:pPr>
            <w:r>
              <w:rPr/>
              <w:t>Orientación al Ciudadano</w:t>
            </w:r>
          </w:p>
        </w:tc>
      </w:tr>
      <w:tr>
        <w:trPr>
          <w:cantSplit w:val="true"/>
        </w:trPr>
        <w:tc>
          <w:tcPr>
            <w:tcW w:w="1440" w:type="dxa"/>
            <w:tcBorders>
              <w:top w:val="single" w:sz="4" w:space="0" w:color="000000"/>
              <w:start w:val="single" w:sz="4" w:space="0" w:color="000000"/>
              <w:bottom w:val="single" w:sz="4" w:space="0" w:color="000000"/>
              <w:end w:val="single" w:sz="4" w:space="0" w:color="000000"/>
            </w:tcBorders>
            <w:shd w:fill="E0E0E0" w:val="clear"/>
          </w:tcPr>
          <w:p>
            <w:pPr>
              <w:pStyle w:val="TableText1"/>
              <w:spacing w:before="40" w:after="40"/>
              <w:rPr>
                <w:b/>
              </w:rPr>
            </w:pPr>
            <w:r>
              <w:rPr>
                <w:b/>
              </w:rPr>
              <w:t>Reference</w:t>
            </w:r>
          </w:p>
        </w:tc>
        <w:tc>
          <w:tcPr>
            <w:tcW w:w="7920" w:type="dxa"/>
            <w:tcBorders>
              <w:top w:val="single" w:sz="4" w:space="0" w:color="000000"/>
              <w:start w:val="single" w:sz="4" w:space="0" w:color="000000"/>
              <w:bottom w:val="single" w:sz="4" w:space="0" w:color="000000"/>
              <w:end w:val="single" w:sz="4" w:space="0" w:color="000000"/>
            </w:tcBorders>
          </w:tcPr>
          <w:p>
            <w:pPr>
              <w:pStyle w:val="TableText1"/>
              <w:widowControl/>
              <w:bidi w:val="0"/>
              <w:spacing w:before="40" w:after="40"/>
              <w:rPr/>
            </w:pPr>
            <w:r>
              <w:rPr/>
              <w:t>BP02</w:t>
            </w:r>
          </w:p>
        </w:tc>
      </w:tr>
      <w:tr>
        <w:trPr>
          <w:cantSplit w:val="true"/>
        </w:trPr>
        <w:tc>
          <w:tcPr>
            <w:tcW w:w="1440" w:type="dxa"/>
            <w:tcBorders>
              <w:top w:val="single" w:sz="4" w:space="0" w:color="000000"/>
              <w:start w:val="single" w:sz="4" w:space="0" w:color="000000"/>
              <w:bottom w:val="single" w:sz="4" w:space="0" w:color="000000"/>
              <w:end w:val="single" w:sz="4" w:space="0" w:color="000000"/>
            </w:tcBorders>
            <w:shd w:fill="E0E0E0" w:val="clear"/>
          </w:tcPr>
          <w:p>
            <w:pPr>
              <w:pStyle w:val="TableText1"/>
              <w:keepNext w:val="true"/>
              <w:spacing w:before="40" w:after="40"/>
              <w:rPr>
                <w:b/>
              </w:rPr>
            </w:pPr>
            <w:r>
              <w:rPr>
                <w:b/>
              </w:rPr>
              <w:t>Statement</w:t>
            </w:r>
          </w:p>
        </w:tc>
        <w:tc>
          <w:tcPr>
            <w:tcW w:w="7920" w:type="dxa"/>
            <w:tcBorders>
              <w:top w:val="single" w:sz="4" w:space="0" w:color="000000"/>
              <w:start w:val="single" w:sz="4" w:space="0" w:color="000000"/>
              <w:bottom w:val="single" w:sz="4" w:space="0" w:color="000000"/>
              <w:end w:val="single" w:sz="4" w:space="0" w:color="000000"/>
            </w:tcBorders>
          </w:tcPr>
          <w:p>
            <w:pPr>
              <w:pStyle w:val="TableText1"/>
              <w:keepNext w:val="true"/>
              <w:spacing w:before="40" w:after="40"/>
              <w:rPr>
                <w:lang w:val="es-MX"/>
              </w:rPr>
            </w:pPr>
            <w:r>
              <w:rPr>
                <w:lang w:val="es-MX"/>
              </w:rPr>
              <w:t>Todos los servicios, procesos y sistemas de la Municipalidad Metropolitana de Lima se diseñan y evalúan en función del valor que generan para el ciudadano.</w:t>
            </w:r>
          </w:p>
        </w:tc>
      </w:tr>
      <w:tr>
        <w:trPr>
          <w:cantSplit w:val="true"/>
        </w:trPr>
        <w:tc>
          <w:tcPr>
            <w:tcW w:w="1440" w:type="dxa"/>
            <w:tcBorders>
              <w:top w:val="single" w:sz="4" w:space="0" w:color="000000"/>
              <w:start w:val="single" w:sz="4" w:space="0" w:color="000000"/>
              <w:bottom w:val="single" w:sz="4" w:space="0" w:color="000000"/>
              <w:end w:val="single" w:sz="4" w:space="0" w:color="000000"/>
            </w:tcBorders>
            <w:shd w:fill="E0E0E0" w:val="clear"/>
          </w:tcPr>
          <w:p>
            <w:pPr>
              <w:pStyle w:val="TableText1"/>
              <w:keepNext w:val="true"/>
              <w:spacing w:before="40" w:after="40"/>
              <w:rPr>
                <w:b/>
              </w:rPr>
            </w:pPr>
            <w:r>
              <w:rPr>
                <w:b/>
              </w:rPr>
              <w:t>Rationale</w:t>
            </w:r>
          </w:p>
        </w:tc>
        <w:tc>
          <w:tcPr>
            <w:tcW w:w="7920" w:type="dxa"/>
            <w:tcBorders>
              <w:top w:val="single" w:sz="4" w:space="0" w:color="000000"/>
              <w:start w:val="single" w:sz="4" w:space="0" w:color="000000"/>
              <w:bottom w:val="single" w:sz="4" w:space="0" w:color="000000"/>
              <w:end w:val="single" w:sz="4" w:space="0" w:color="000000"/>
            </w:tcBorders>
          </w:tcPr>
          <w:p>
            <w:pPr>
              <w:pStyle w:val="TableText1"/>
              <w:keepNext w:val="true"/>
              <w:spacing w:before="40" w:after="40"/>
              <w:rPr>
                <w:lang w:val="es-MX"/>
              </w:rPr>
            </w:pPr>
            <w:r>
              <w:rPr>
                <w:lang w:val="es-MX"/>
              </w:rPr>
              <w:t>La razón de ser de la municipalidad es prestar servicios públicos de calidad. Diseñar desde la perspectiva del ciudadano asegura que cada inversión tecnológica responda a una necesidad real y fortalece la confianza de la población limeña en la institución, en línea con el D.L. N° 1412.</w:t>
            </w:r>
          </w:p>
        </w:tc>
      </w:tr>
      <w:tr>
        <w:trPr>
          <w:cantSplit w:val="true"/>
        </w:trPr>
        <w:tc>
          <w:tcPr>
            <w:tcW w:w="1440" w:type="dxa"/>
            <w:tcBorders>
              <w:top w:val="single" w:sz="4" w:space="0" w:color="000000"/>
              <w:start w:val="single" w:sz="4" w:space="0" w:color="000000"/>
              <w:bottom w:val="single" w:sz="4" w:space="0" w:color="000000"/>
              <w:end w:val="single" w:sz="4" w:space="0" w:color="000000"/>
            </w:tcBorders>
            <w:shd w:fill="E0E0E0" w:val="clear"/>
          </w:tcPr>
          <w:p>
            <w:pPr>
              <w:pStyle w:val="TableText1"/>
              <w:spacing w:before="40" w:after="40"/>
              <w:rPr>
                <w:b/>
              </w:rPr>
            </w:pPr>
            <w:r>
              <w:rPr>
                <w:b/>
              </w:rPr>
              <w:t>Implications</w:t>
            </w:r>
          </w:p>
        </w:tc>
        <w:tc>
          <w:tcPr>
            <w:tcW w:w="7920" w:type="dxa"/>
            <w:tcBorders>
              <w:top w:val="single" w:sz="4" w:space="0" w:color="000000"/>
              <w:start w:val="single" w:sz="4" w:space="0" w:color="000000"/>
              <w:bottom w:val="single" w:sz="4" w:space="0" w:color="000000"/>
              <w:end w:val="single" w:sz="4" w:space="0" w:color="000000"/>
            </w:tcBorders>
          </w:tcPr>
          <w:p>
            <w:pPr>
              <w:pStyle w:val="TableText1"/>
              <w:widowControl/>
              <w:bidi w:val="0"/>
              <w:spacing w:before="40" w:after="40"/>
              <w:rPr>
                <w:lang w:val="es-MX"/>
              </w:rPr>
            </w:pPr>
            <w:r>
              <w:rPr>
                <w:lang w:val="es-MX"/>
              </w:rPr>
              <w:t>Los indicadores de éxito de cada proyecto incluirán métricas de satisfacción ciudadana. Se priorizarán servicios de alto impacto como licencias, pagos de arbitrios y atención de reclamos. Las soluciones sin valor directo para el ciudadano no serán aprobadas por el Comité de AE.</w:t>
            </w:r>
          </w:p>
        </w:tc>
      </w:tr>
    </w:tbl>
    <w:p>
      <w:pPr>
        <w:pStyle w:val="Normal"/>
        <w:rPr>
          <w:lang w:val="es-MX"/>
        </w:rPr>
      </w:pPr>
      <w:r>
        <w:rPr>
          <w:lang w:val="es-MX"/>
        </w:rPr>
      </w:r>
      <w:r>
        <w:br w:type="page"/>
      </w:r>
    </w:p>
    <w:p>
      <w:pPr>
        <w:pStyle w:val="Heading1"/>
        <w:shd w:fill="C0C0C0" w:val="clear"/>
        <w:ind w:hanging="432" w:start="432" w:end="566"/>
        <w:rPr/>
      </w:pPr>
      <w:bookmarkStart w:id="10" w:name="__RefHeading___Toc254702873"/>
      <w:bookmarkEnd w:id="10"/>
      <w:r>
        <w:rPr/>
        <w:t>Business Goals</w:t>
      </w:r>
    </w:p>
    <w:p>
      <w:pPr>
        <w:pStyle w:val="Normal"/>
        <w:jc w:val="both"/>
        <w:rPr/>
      </w:pPr>
      <w:r>
        <w:rPr/>
      </w:r>
    </w:p>
    <w:p>
      <w:pPr>
        <w:pStyle w:val="Normal"/>
        <w:rPr>
          <w:lang w:val="es-MX"/>
        </w:rPr>
      </w:pPr>
      <w:r>
        <w:rPr>
          <w:lang w:val="es-MX"/>
        </w:rPr>
        <w:t>La Municipalidad Metropolitana de Lima enfrenta el desafío de modernizar sus servicios institucionales, mejorar la calidad de atención al ciudadano y cumplir con los mandatos de Gobierno Digital del Estado peruano. Los objetivos de negocio aquí definidos orientan el alcance y la dirección de la Arquitectura Empresarial institucional.</w:t>
      </w:r>
    </w:p>
    <w:p>
      <w:pPr>
        <w:pStyle w:val="Heading2"/>
        <w:ind w:hanging="0" w:start="0"/>
        <w:rPr>
          <w:lang w:val="es-MX"/>
        </w:rPr>
      </w:pPr>
      <w:bookmarkStart w:id="11" w:name="__RefHeading___Toc254702874"/>
      <w:bookmarkEnd w:id="11"/>
      <w:r>
        <w:rPr/>
        <w:t>Organization Mission Statement</w:t>
      </w:r>
    </w:p>
    <w:p>
      <w:pPr>
        <w:pStyle w:val="Normal"/>
        <w:rPr/>
      </w:pPr>
      <w:r>
        <w:rPr/>
        <w:t>&lt;</w:t>
      </w:r>
    </w:p>
    <w:tbl>
      <w:tblPr>
        <w:tblW w:w="6851" w:type="dxa"/>
        <w:jc w:val="start"/>
        <w:tblInd w:w="1134" w:type="dxa"/>
        <w:tblLayout w:type="fixed"/>
        <w:tblCellMar>
          <w:top w:w="0" w:type="dxa"/>
          <w:start w:w="108" w:type="dxa"/>
          <w:bottom w:w="0" w:type="dxa"/>
          <w:end w:w="108" w:type="dxa"/>
        </w:tblCellMar>
      </w:tblPr>
      <w:tblGrid>
        <w:gridCol w:w="3092"/>
        <w:gridCol w:w="3759"/>
      </w:tblGrid>
      <w:tr>
        <w:trPr/>
        <w:tc>
          <w:tcPr>
            <w:tcW w:w="3092" w:type="dxa"/>
            <w:tcBorders>
              <w:top w:val="single" w:sz="4" w:space="0" w:color="000000"/>
              <w:start w:val="single" w:sz="4" w:space="0" w:color="000000"/>
              <w:bottom w:val="single" w:sz="4" w:space="0" w:color="000000"/>
              <w:end w:val="single" w:sz="4" w:space="0" w:color="000000"/>
            </w:tcBorders>
          </w:tcPr>
          <w:p>
            <w:pPr>
              <w:pStyle w:val="Normal"/>
              <w:rPr>
                <w:i/>
                <w:i/>
              </w:rPr>
            </w:pPr>
            <w:r>
              <w:rPr>
                <w:i/>
              </w:rPr>
              <w:t>View name</w:t>
            </w:r>
          </w:p>
        </w:tc>
        <w:tc>
          <w:tcPr>
            <w:tcW w:w="3759" w:type="dxa"/>
            <w:tcBorders>
              <w:top w:val="single" w:sz="4" w:space="0" w:color="000000"/>
              <w:start w:val="single" w:sz="4" w:space="0" w:color="000000"/>
              <w:bottom w:val="single" w:sz="4" w:space="0" w:color="000000"/>
              <w:end w:val="single" w:sz="4" w:space="0" w:color="000000"/>
            </w:tcBorders>
          </w:tcPr>
          <w:p>
            <w:pPr>
              <w:pStyle w:val="Normal"/>
              <w:spacing w:before="40" w:after="20"/>
              <w:rPr>
                <w:i/>
                <w:i/>
                <w:sz w:val="18"/>
              </w:rPr>
            </w:pPr>
            <w:r>
              <w:rPr>
                <w:i/>
                <w:sz w:val="18"/>
                <w:szCs w:val="18"/>
              </w:rPr>
              <w:t>Mission Statement</w:t>
            </w:r>
          </w:p>
        </w:tc>
      </w:tr>
      <w:tr>
        <w:trPr/>
        <w:tc>
          <w:tcPr>
            <w:tcW w:w="3092" w:type="dxa"/>
            <w:tcBorders>
              <w:top w:val="single" w:sz="4" w:space="0" w:color="000000"/>
              <w:start w:val="single" w:sz="4" w:space="0" w:color="000000"/>
              <w:bottom w:val="single" w:sz="4" w:space="0" w:color="000000"/>
              <w:end w:val="single" w:sz="4" w:space="0" w:color="000000"/>
            </w:tcBorders>
          </w:tcPr>
          <w:p>
            <w:pPr>
              <w:pStyle w:val="Normal"/>
              <w:rPr>
                <w:i/>
                <w:i/>
              </w:rPr>
            </w:pPr>
            <w:r>
              <w:rPr>
                <w:i/>
              </w:rPr>
              <w:t>Stakeholder</w:t>
            </w:r>
          </w:p>
        </w:tc>
        <w:tc>
          <w:tcPr>
            <w:tcW w:w="3759" w:type="dxa"/>
            <w:tcBorders>
              <w:top w:val="single" w:sz="4" w:space="0" w:color="000000"/>
              <w:start w:val="single" w:sz="4" w:space="0" w:color="000000"/>
              <w:bottom w:val="single" w:sz="4" w:space="0" w:color="000000"/>
              <w:end w:val="single" w:sz="4" w:space="0" w:color="000000"/>
            </w:tcBorders>
          </w:tcPr>
          <w:p>
            <w:pPr>
              <w:pStyle w:val="Normal"/>
              <w:keepNext w:val="true"/>
              <w:keepLines/>
              <w:tabs>
                <w:tab w:val="clear" w:pos="720"/>
                <w:tab w:val="left" w:pos="5812" w:leader="none"/>
              </w:tabs>
              <w:spacing w:before="0" w:after="20"/>
              <w:ind w:end="144"/>
              <w:rPr>
                <w:i/>
                <w:i/>
                <w:sz w:val="18"/>
                <w:szCs w:val="18"/>
                <w:lang w:val="es-MX"/>
              </w:rPr>
            </w:pPr>
            <w:r>
              <w:rPr>
                <w:lang w:val="es-MX"/>
              </w:rPr>
              <w:t>Alcalde Metropolitano de Lima / Gerencia Municipal</w:t>
            </w:r>
          </w:p>
        </w:tc>
      </w:tr>
      <w:tr>
        <w:trPr/>
        <w:tc>
          <w:tcPr>
            <w:tcW w:w="3092" w:type="dxa"/>
            <w:tcBorders>
              <w:top w:val="single" w:sz="4" w:space="0" w:color="000000"/>
              <w:start w:val="single" w:sz="4" w:space="0" w:color="000000"/>
              <w:bottom w:val="single" w:sz="4" w:space="0" w:color="000000"/>
              <w:end w:val="single" w:sz="4" w:space="0" w:color="000000"/>
            </w:tcBorders>
          </w:tcPr>
          <w:p>
            <w:pPr>
              <w:pStyle w:val="Normal"/>
              <w:rPr>
                <w:i/>
                <w:i/>
              </w:rPr>
            </w:pPr>
            <w:r>
              <w:rPr>
                <w:i/>
              </w:rPr>
              <w:t>Concern</w:t>
            </w:r>
          </w:p>
        </w:tc>
        <w:tc>
          <w:tcPr>
            <w:tcW w:w="3759" w:type="dxa"/>
            <w:tcBorders>
              <w:top w:val="single" w:sz="4" w:space="0" w:color="000000"/>
              <w:start w:val="single" w:sz="4" w:space="0" w:color="000000"/>
              <w:bottom w:val="single" w:sz="4" w:space="0" w:color="000000"/>
              <w:end w:val="single" w:sz="4" w:space="0" w:color="000000"/>
            </w:tcBorders>
          </w:tcPr>
          <w:p>
            <w:pPr>
              <w:pStyle w:val="Normal"/>
              <w:spacing w:before="40" w:after="20"/>
              <w:rPr>
                <w:i/>
                <w:i/>
                <w:sz w:val="18"/>
                <w:lang w:val="es-MX"/>
              </w:rPr>
            </w:pPr>
            <w:r>
              <w:rPr>
                <w:lang w:val="es-MX"/>
              </w:rPr>
              <w:t>¿La arquitectura reconoce y está alineada con la misión institucional de la Municipalidad Metropolitana de Lima?</w:t>
            </w:r>
          </w:p>
        </w:tc>
      </w:tr>
      <w:tr>
        <w:trPr/>
        <w:tc>
          <w:tcPr>
            <w:tcW w:w="3092" w:type="dxa"/>
            <w:tcBorders>
              <w:top w:val="single" w:sz="4" w:space="0" w:color="000000"/>
              <w:start w:val="single" w:sz="4" w:space="0" w:color="000000"/>
              <w:bottom w:val="single" w:sz="4" w:space="0" w:color="000000"/>
              <w:end w:val="single" w:sz="4" w:space="0" w:color="000000"/>
            </w:tcBorders>
          </w:tcPr>
          <w:p>
            <w:pPr>
              <w:pStyle w:val="Normal"/>
              <w:rPr>
                <w:i/>
                <w:i/>
              </w:rPr>
            </w:pPr>
            <w:r>
              <w:rPr>
                <w:i/>
              </w:rPr>
              <w:t>Description</w:t>
            </w:r>
          </w:p>
        </w:tc>
        <w:tc>
          <w:tcPr>
            <w:tcW w:w="3759" w:type="dxa"/>
            <w:tcBorders>
              <w:top w:val="single" w:sz="4" w:space="0" w:color="000000"/>
              <w:start w:val="single" w:sz="4" w:space="0" w:color="000000"/>
              <w:bottom w:val="single" w:sz="4" w:space="0" w:color="000000"/>
              <w:end w:val="single" w:sz="4" w:space="0" w:color="000000"/>
            </w:tcBorders>
          </w:tcPr>
          <w:p>
            <w:pPr>
              <w:pStyle w:val="Normal"/>
              <w:keepNext w:val="true"/>
              <w:keepLines/>
              <w:tabs>
                <w:tab w:val="clear" w:pos="720"/>
                <w:tab w:val="left" w:pos="5812" w:leader="none"/>
              </w:tabs>
              <w:spacing w:before="0" w:after="20"/>
              <w:ind w:end="144"/>
              <w:rPr>
                <w:i/>
                <w:i/>
                <w:sz w:val="18"/>
                <w:szCs w:val="18"/>
                <w:lang w:val="es-MX"/>
              </w:rPr>
            </w:pPr>
            <w:r>
              <w:rPr>
                <w:lang w:val="es-MX"/>
              </w:rPr>
              <w:t>La Municipalidad Metropolitana de Lima tiene como misión gobernar y administrar el territorio de la provincia de Lima promoviendo el desarrollo integral, sostenible e inclusivo de la ciudad, garantizando servicios públicos de calidad, la participación ciudadana activa y el uso eficiente de los recursos públicos en beneficio de todos los ciudadanos limeños.</w:t>
            </w:r>
          </w:p>
        </w:tc>
      </w:tr>
      <w:tr>
        <w:trPr/>
        <w:tc>
          <w:tcPr>
            <w:tcW w:w="3092" w:type="dxa"/>
            <w:tcBorders>
              <w:top w:val="single" w:sz="4" w:space="0" w:color="000000"/>
              <w:start w:val="single" w:sz="4" w:space="0" w:color="000000"/>
              <w:bottom w:val="single" w:sz="4" w:space="0" w:color="000000"/>
              <w:end w:val="single" w:sz="4" w:space="0" w:color="000000"/>
            </w:tcBorders>
          </w:tcPr>
          <w:p>
            <w:pPr>
              <w:pStyle w:val="Normal"/>
              <w:rPr>
                <w:i/>
                <w:i/>
              </w:rPr>
            </w:pPr>
            <w:r>
              <w:rPr>
                <w:i/>
              </w:rPr>
              <w:t>Guidance</w:t>
            </w:r>
          </w:p>
        </w:tc>
        <w:tc>
          <w:tcPr>
            <w:tcW w:w="3759" w:type="dxa"/>
            <w:tcBorders>
              <w:top w:val="single" w:sz="4" w:space="0" w:color="000000"/>
              <w:start w:val="single" w:sz="4" w:space="0" w:color="000000"/>
              <w:bottom w:val="single" w:sz="4" w:space="0" w:color="000000"/>
              <w:end w:val="single" w:sz="4" w:space="0" w:color="000000"/>
            </w:tcBorders>
          </w:tcPr>
          <w:p>
            <w:pPr>
              <w:pStyle w:val="Normal"/>
              <w:keepNext w:val="true"/>
              <w:keepLines/>
              <w:tabs>
                <w:tab w:val="clear" w:pos="720"/>
                <w:tab w:val="left" w:pos="5812" w:leader="none"/>
              </w:tabs>
              <w:spacing w:before="60" w:after="20"/>
              <w:ind w:start="720" w:end="144"/>
              <w:rPr>
                <w:i/>
                <w:i/>
                <w:sz w:val="18"/>
                <w:szCs w:val="18"/>
              </w:rPr>
            </w:pPr>
            <w:r>
              <w:rPr/>
              <w:t>BG-01</w:t>
            </w:r>
          </w:p>
        </w:tc>
      </w:tr>
    </w:tbl>
    <w:p>
      <w:pPr>
        <w:pStyle w:val="Normal"/>
        <w:rPr/>
      </w:pPr>
      <w:r>
        <w:rPr/>
      </w:r>
    </w:p>
    <w:tbl>
      <w:tblPr>
        <w:tblW w:w="8221" w:type="dxa"/>
        <w:jc w:val="start"/>
        <w:tblInd w:w="1101" w:type="dxa"/>
        <w:tblLayout w:type="fixed"/>
        <w:tblCellMar>
          <w:top w:w="0" w:type="dxa"/>
          <w:start w:w="108" w:type="dxa"/>
          <w:bottom w:w="0" w:type="dxa"/>
          <w:end w:w="108" w:type="dxa"/>
        </w:tblCellMar>
      </w:tblPr>
      <w:tblGrid>
        <w:gridCol w:w="1138"/>
        <w:gridCol w:w="1902"/>
        <w:gridCol w:w="5181"/>
      </w:tblGrid>
      <w:tr>
        <w:trPr>
          <w:trHeight w:val="510" w:hRule="atLeast"/>
        </w:trPr>
        <w:tc>
          <w:tcPr>
            <w:tcW w:w="1138" w:type="dxa"/>
            <w:tcBorders>
              <w:top w:val="single" w:sz="4" w:space="0" w:color="000000"/>
              <w:start w:val="single" w:sz="4" w:space="0" w:color="000000"/>
              <w:bottom w:val="single" w:sz="4" w:space="0" w:color="000000"/>
              <w:end w:val="single" w:sz="4" w:space="0" w:color="000000"/>
            </w:tcBorders>
            <w:shd w:fill="E0E0E0" w:val="clear"/>
          </w:tcPr>
          <w:p>
            <w:pPr>
              <w:pStyle w:val="Normal"/>
              <w:keepNext w:val="true"/>
              <w:keepLines/>
              <w:rPr>
                <w:b/>
                <w:bCs/>
                <w:color w:val="000000"/>
                <w:lang w:eastAsia="en-GB"/>
              </w:rPr>
            </w:pPr>
            <w:r>
              <w:rPr>
                <w:b/>
                <w:bCs/>
                <w:color w:val="000000"/>
                <w:lang w:eastAsia="en-GB"/>
              </w:rPr>
              <w:t>Reference-id</w:t>
            </w:r>
          </w:p>
        </w:tc>
        <w:tc>
          <w:tcPr>
            <w:tcW w:w="1902" w:type="dxa"/>
            <w:tcBorders>
              <w:top w:val="single" w:sz="4" w:space="0" w:color="000000"/>
              <w:bottom w:val="single" w:sz="4" w:space="0" w:color="000000"/>
              <w:end w:val="single" w:sz="4" w:space="0" w:color="000000"/>
            </w:tcBorders>
            <w:shd w:fill="E0E0E0" w:val="clear"/>
          </w:tcPr>
          <w:p>
            <w:pPr>
              <w:pStyle w:val="Normal"/>
              <w:keepNext w:val="true"/>
              <w:keepLines/>
              <w:rPr>
                <w:b/>
                <w:bCs/>
                <w:color w:val="000000"/>
                <w:lang w:eastAsia="en-GB"/>
              </w:rPr>
            </w:pPr>
            <w:r>
              <w:rPr>
                <w:b/>
                <w:bCs/>
                <w:color w:val="000000"/>
                <w:lang w:eastAsia="en-GB"/>
              </w:rPr>
              <w:t>Title</w:t>
            </w:r>
          </w:p>
        </w:tc>
        <w:tc>
          <w:tcPr>
            <w:tcW w:w="5181" w:type="dxa"/>
            <w:tcBorders>
              <w:top w:val="single" w:sz="4" w:space="0" w:color="000000"/>
              <w:bottom w:val="single" w:sz="4" w:space="0" w:color="000000"/>
              <w:end w:val="single" w:sz="4" w:space="0" w:color="000000"/>
            </w:tcBorders>
            <w:shd w:fill="E0E0E0" w:val="clear"/>
          </w:tcPr>
          <w:p>
            <w:pPr>
              <w:pStyle w:val="Normal"/>
              <w:keepNext w:val="true"/>
              <w:keepLines/>
              <w:rPr>
                <w:b/>
                <w:bCs/>
                <w:color w:val="000000"/>
                <w:lang w:eastAsia="en-GB"/>
              </w:rPr>
            </w:pPr>
            <w:r>
              <w:rPr>
                <w:b/>
                <w:bCs/>
                <w:color w:val="000000"/>
                <w:lang w:eastAsia="en-GB"/>
              </w:rPr>
              <w:t>Business mission statement</w:t>
            </w:r>
          </w:p>
        </w:tc>
      </w:tr>
      <w:tr>
        <w:trPr>
          <w:trHeight w:val="510" w:hRule="atLeast"/>
        </w:trPr>
        <w:tc>
          <w:tcPr>
            <w:tcW w:w="1138" w:type="dxa"/>
            <w:tcBorders>
              <w:top w:val="single" w:sz="4" w:space="0" w:color="000000"/>
              <w:start w:val="single" w:sz="4" w:space="0" w:color="000000"/>
              <w:bottom w:val="single" w:sz="4" w:space="0" w:color="000000"/>
              <w:end w:val="single" w:sz="4" w:space="0" w:color="000000"/>
            </w:tcBorders>
          </w:tcPr>
          <w:p>
            <w:pPr>
              <w:pStyle w:val="Normal"/>
              <w:keepNext w:val="true"/>
              <w:keepLines/>
              <w:rPr>
                <w:rFonts w:ascii="Arial" w:hAnsi="Arial" w:cs="Arial"/>
                <w:b/>
                <w:bCs/>
                <w:color w:val="000000"/>
                <w:sz w:val="16"/>
                <w:lang w:eastAsia="en-GB"/>
              </w:rPr>
            </w:pPr>
            <w:r>
              <w:rPr/>
              <w:t>MS-01</w:t>
            </w:r>
          </w:p>
        </w:tc>
        <w:tc>
          <w:tcPr>
            <w:tcW w:w="1902" w:type="dxa"/>
            <w:tcBorders>
              <w:top w:val="single" w:sz="4" w:space="0" w:color="000000"/>
              <w:bottom w:val="single" w:sz="4" w:space="0" w:color="000000"/>
              <w:end w:val="single" w:sz="4" w:space="0" w:color="000000"/>
            </w:tcBorders>
          </w:tcPr>
          <w:p>
            <w:pPr>
              <w:pStyle w:val="Normal"/>
              <w:keepNext w:val="true"/>
              <w:keepLines/>
              <w:rPr>
                <w:rFonts w:ascii="Arial" w:hAnsi="Arial" w:cs="Arial"/>
                <w:b/>
                <w:bCs/>
                <w:color w:val="000000"/>
                <w:sz w:val="16"/>
                <w:lang w:eastAsia="en-GB"/>
              </w:rPr>
            </w:pPr>
            <w:r>
              <w:rPr/>
              <w:t>Business Mission Statement</w:t>
            </w:r>
          </w:p>
        </w:tc>
        <w:tc>
          <w:tcPr>
            <w:tcW w:w="5181" w:type="dxa"/>
            <w:tcBorders>
              <w:top w:val="single" w:sz="4" w:space="0" w:color="000000"/>
              <w:bottom w:val="single" w:sz="4" w:space="0" w:color="000000"/>
              <w:end w:val="single" w:sz="4" w:space="0" w:color="000000"/>
            </w:tcBorders>
          </w:tcPr>
          <w:p>
            <w:pPr>
              <w:pStyle w:val="Normal"/>
              <w:keepNext w:val="true"/>
              <w:keepLines/>
              <w:rPr>
                <w:rFonts w:ascii="Arial" w:hAnsi="Arial" w:cs="Arial"/>
                <w:b/>
                <w:bCs/>
                <w:color w:val="000000"/>
                <w:sz w:val="16"/>
                <w:lang w:eastAsia="en-GB"/>
              </w:rPr>
            </w:pPr>
            <w:r>
              <w:rPr/>
              <w:t>Municipalidad Metropolitana de Lima</w:t>
            </w:r>
          </w:p>
        </w:tc>
      </w:tr>
    </w:tbl>
    <w:p>
      <w:pPr>
        <w:pStyle w:val="Normal"/>
        <w:rPr/>
      </w:pPr>
      <w:r>
        <w:rPr/>
      </w:r>
    </w:p>
    <w:p>
      <w:pPr>
        <w:pStyle w:val="Heading2"/>
        <w:ind w:hanging="0" w:start="0"/>
        <w:rPr/>
      </w:pPr>
      <w:bookmarkStart w:id="12" w:name="__RefHeading___Toc254702875"/>
      <w:bookmarkEnd w:id="12"/>
      <w:r>
        <w:rPr/>
        <w:t>Business Goals (and Changes)</w:t>
      </w:r>
    </w:p>
    <w:p>
      <w:pPr>
        <w:pStyle w:val="Normal"/>
        <w:rPr/>
      </w:pPr>
      <w:r>
        <w:rPr/>
      </w:r>
    </w:p>
    <w:tbl>
      <w:tblPr>
        <w:tblW w:w="8221" w:type="dxa"/>
        <w:jc w:val="start"/>
        <w:tblInd w:w="1101" w:type="dxa"/>
        <w:tblLayout w:type="fixed"/>
        <w:tblCellMar>
          <w:top w:w="0" w:type="dxa"/>
          <w:start w:w="108" w:type="dxa"/>
          <w:bottom w:w="0" w:type="dxa"/>
          <w:end w:w="108" w:type="dxa"/>
        </w:tblCellMar>
      </w:tblPr>
      <w:tblGrid>
        <w:gridCol w:w="1138"/>
        <w:gridCol w:w="1914"/>
        <w:gridCol w:w="5169"/>
      </w:tblGrid>
      <w:tr>
        <w:trPr>
          <w:trHeight w:val="510" w:hRule="atLeast"/>
        </w:trPr>
        <w:tc>
          <w:tcPr>
            <w:tcW w:w="1138" w:type="dxa"/>
            <w:tcBorders>
              <w:top w:val="single" w:sz="4" w:space="0" w:color="000000"/>
              <w:start w:val="single" w:sz="4" w:space="0" w:color="000000"/>
              <w:bottom w:val="single" w:sz="4" w:space="0" w:color="000000"/>
              <w:end w:val="single" w:sz="4" w:space="0" w:color="000000"/>
            </w:tcBorders>
            <w:shd w:fill="E0E0E0" w:val="clear"/>
          </w:tcPr>
          <w:p>
            <w:pPr>
              <w:pStyle w:val="Normal"/>
              <w:rPr>
                <w:b/>
                <w:bCs/>
                <w:color w:val="000000"/>
                <w:lang w:eastAsia="en-GB"/>
              </w:rPr>
            </w:pPr>
            <w:r>
              <w:rPr>
                <w:b/>
                <w:bCs/>
                <w:color w:val="000000"/>
                <w:lang w:eastAsia="en-GB"/>
              </w:rPr>
              <w:t>Reference-id</w:t>
            </w:r>
          </w:p>
        </w:tc>
        <w:tc>
          <w:tcPr>
            <w:tcW w:w="1914" w:type="dxa"/>
            <w:tcBorders>
              <w:top w:val="single" w:sz="4" w:space="0" w:color="000000"/>
              <w:bottom w:val="single" w:sz="4" w:space="0" w:color="000000"/>
              <w:end w:val="single" w:sz="4" w:space="0" w:color="000000"/>
            </w:tcBorders>
            <w:shd w:fill="E0E0E0" w:val="clear"/>
          </w:tcPr>
          <w:p>
            <w:pPr>
              <w:pStyle w:val="Normal"/>
              <w:rPr>
                <w:b/>
                <w:bCs/>
                <w:color w:val="000000"/>
                <w:lang w:eastAsia="en-GB"/>
              </w:rPr>
            </w:pPr>
            <w:r>
              <w:rPr>
                <w:b/>
                <w:bCs/>
                <w:color w:val="000000"/>
                <w:lang w:eastAsia="en-GB"/>
              </w:rPr>
              <w:t>Title</w:t>
            </w:r>
          </w:p>
        </w:tc>
        <w:tc>
          <w:tcPr>
            <w:tcW w:w="5169" w:type="dxa"/>
            <w:tcBorders>
              <w:top w:val="single" w:sz="4" w:space="0" w:color="000000"/>
              <w:bottom w:val="single" w:sz="4" w:space="0" w:color="000000"/>
              <w:end w:val="single" w:sz="4" w:space="0" w:color="000000"/>
            </w:tcBorders>
            <w:shd w:fill="E0E0E0" w:val="clear"/>
          </w:tcPr>
          <w:p>
            <w:pPr>
              <w:pStyle w:val="Normal"/>
              <w:rPr>
                <w:b/>
                <w:bCs/>
                <w:color w:val="000000"/>
                <w:lang w:eastAsia="en-GB"/>
              </w:rPr>
            </w:pPr>
            <w:r>
              <w:rPr>
                <w:b/>
                <w:bCs/>
                <w:color w:val="000000"/>
                <w:lang w:eastAsia="en-GB"/>
              </w:rPr>
              <w:t>Business goal</w:t>
            </w:r>
          </w:p>
        </w:tc>
      </w:tr>
      <w:tr>
        <w:trPr>
          <w:trHeight w:val="510" w:hRule="atLeast"/>
        </w:trPr>
        <w:tc>
          <w:tcPr>
            <w:tcW w:w="113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color w:val="000000"/>
                <w:sz w:val="16"/>
                <w:lang w:eastAsia="en-GB"/>
              </w:rPr>
            </w:pPr>
            <w:r>
              <w:rPr/>
              <w:t>BG-01</w:t>
            </w:r>
          </w:p>
        </w:tc>
        <w:tc>
          <w:tcPr>
            <w:tcW w:w="1914" w:type="dxa"/>
            <w:tcBorders>
              <w:top w:val="single" w:sz="4" w:space="0" w:color="000000"/>
              <w:bottom w:val="single" w:sz="4" w:space="0" w:color="000000"/>
              <w:end w:val="single" w:sz="4" w:space="0" w:color="000000"/>
            </w:tcBorders>
          </w:tcPr>
          <w:p>
            <w:pPr>
              <w:pStyle w:val="Normal"/>
              <w:rPr>
                <w:rFonts w:ascii="Arial" w:hAnsi="Arial" w:cs="Arial"/>
                <w:b/>
                <w:bCs/>
                <w:color w:val="000000"/>
                <w:sz w:val="16"/>
                <w:lang w:val="es-MX" w:eastAsia="en-GB"/>
              </w:rPr>
            </w:pPr>
            <w:r>
              <w:rPr>
                <w:lang w:val="es-MX"/>
              </w:rPr>
              <w:t>Digitalización de servicios al ciudadano</w:t>
            </w:r>
          </w:p>
        </w:tc>
        <w:tc>
          <w:tcPr>
            <w:tcW w:w="5169" w:type="dxa"/>
            <w:tcBorders>
              <w:top w:val="single" w:sz="4" w:space="0" w:color="000000"/>
              <w:bottom w:val="single" w:sz="4" w:space="0" w:color="000000"/>
              <w:end w:val="single" w:sz="4" w:space="0" w:color="000000"/>
            </w:tcBorders>
          </w:tcPr>
          <w:p>
            <w:pPr>
              <w:pStyle w:val="Normal"/>
              <w:rPr>
                <w:rFonts w:ascii="Arial" w:hAnsi="Arial" w:cs="Arial"/>
                <w:b/>
                <w:bCs/>
                <w:color w:val="000000"/>
                <w:sz w:val="16"/>
                <w:lang w:val="es-MX" w:eastAsia="en-GB"/>
              </w:rPr>
            </w:pPr>
            <w:r>
              <w:rPr>
                <w:lang w:val="es-MX"/>
              </w:rPr>
              <w:t>Digitalización de servicios al ciudadano</w:t>
            </w:r>
          </w:p>
        </w:tc>
      </w:tr>
    </w:tbl>
    <w:p>
      <w:pPr>
        <w:pStyle w:val="Normal"/>
        <w:rPr>
          <w:lang w:val="es-MX"/>
        </w:rPr>
      </w:pPr>
      <w:r>
        <w:rPr>
          <w:lang w:val="es-MX"/>
        </w:rPr>
      </w:r>
    </w:p>
    <w:p>
      <w:pPr>
        <w:pStyle w:val="Heading2"/>
        <w:ind w:hanging="0" w:start="0"/>
        <w:rPr/>
      </w:pPr>
      <w:bookmarkStart w:id="13" w:name="__RefHeading___Toc254702876"/>
      <w:bookmarkEnd w:id="13"/>
      <w:r>
        <w:rPr/>
        <w:t>Strategic Plans of the Business</w:t>
      </w:r>
    </w:p>
    <w:p>
      <w:pPr>
        <w:pStyle w:val="Normal"/>
        <w:rPr/>
      </w:pPr>
      <w:r>
        <w:rPr/>
        <w:t>&lt;</w:t>
      </w:r>
    </w:p>
    <w:tbl>
      <w:tblPr>
        <w:tblW w:w="6849" w:type="dxa"/>
        <w:jc w:val="start"/>
        <w:tblInd w:w="1134" w:type="dxa"/>
        <w:tblLayout w:type="fixed"/>
        <w:tblCellMar>
          <w:top w:w="0" w:type="dxa"/>
          <w:start w:w="108" w:type="dxa"/>
          <w:bottom w:w="0" w:type="dxa"/>
          <w:end w:w="108" w:type="dxa"/>
        </w:tblCellMar>
      </w:tblPr>
      <w:tblGrid>
        <w:gridCol w:w="3108"/>
        <w:gridCol w:w="3741"/>
      </w:tblGrid>
      <w:tr>
        <w:trPr/>
        <w:tc>
          <w:tcPr>
            <w:tcW w:w="3108" w:type="dxa"/>
            <w:tcBorders>
              <w:top w:val="single" w:sz="4" w:space="0" w:color="000000"/>
              <w:start w:val="single" w:sz="4" w:space="0" w:color="000000"/>
              <w:bottom w:val="single" w:sz="4" w:space="0" w:color="000000"/>
              <w:end w:val="single" w:sz="4" w:space="0" w:color="000000"/>
            </w:tcBorders>
          </w:tcPr>
          <w:p>
            <w:pPr>
              <w:pStyle w:val="Normal"/>
              <w:rPr>
                <w:i/>
                <w:i/>
              </w:rPr>
            </w:pPr>
            <w:r>
              <w:rPr>
                <w:i/>
              </w:rPr>
              <w:t>View name</w:t>
            </w:r>
          </w:p>
        </w:tc>
        <w:tc>
          <w:tcPr>
            <w:tcW w:w="3741" w:type="dxa"/>
            <w:tcBorders>
              <w:top w:val="single" w:sz="4" w:space="0" w:color="000000"/>
              <w:start w:val="single" w:sz="4" w:space="0" w:color="000000"/>
              <w:bottom w:val="single" w:sz="4" w:space="0" w:color="000000"/>
              <w:end w:val="single" w:sz="4" w:space="0" w:color="000000"/>
            </w:tcBorders>
          </w:tcPr>
          <w:p>
            <w:pPr>
              <w:pStyle w:val="Normal"/>
              <w:spacing w:before="40" w:after="20"/>
              <w:rPr>
                <w:i/>
                <w:i/>
                <w:sz w:val="18"/>
              </w:rPr>
            </w:pPr>
            <w:r>
              <w:rPr>
                <w:i/>
                <w:sz w:val="18"/>
                <w:szCs w:val="18"/>
              </w:rPr>
              <w:t>Business Strategy</w:t>
            </w:r>
          </w:p>
        </w:tc>
      </w:tr>
      <w:tr>
        <w:trPr/>
        <w:tc>
          <w:tcPr>
            <w:tcW w:w="3108" w:type="dxa"/>
            <w:tcBorders>
              <w:top w:val="single" w:sz="4" w:space="0" w:color="000000"/>
              <w:start w:val="single" w:sz="4" w:space="0" w:color="000000"/>
              <w:bottom w:val="single" w:sz="4" w:space="0" w:color="000000"/>
              <w:end w:val="single" w:sz="4" w:space="0" w:color="000000"/>
            </w:tcBorders>
          </w:tcPr>
          <w:p>
            <w:pPr>
              <w:pStyle w:val="Normal"/>
              <w:rPr>
                <w:i/>
                <w:i/>
              </w:rPr>
            </w:pPr>
            <w:r>
              <w:rPr>
                <w:i/>
              </w:rPr>
              <w:t>Stakeholder</w:t>
            </w:r>
          </w:p>
        </w:tc>
        <w:tc>
          <w:tcPr>
            <w:tcW w:w="3741" w:type="dxa"/>
            <w:tcBorders>
              <w:top w:val="single" w:sz="4" w:space="0" w:color="000000"/>
              <w:start w:val="single" w:sz="4" w:space="0" w:color="000000"/>
              <w:bottom w:val="single" w:sz="4" w:space="0" w:color="000000"/>
              <w:end w:val="single" w:sz="4" w:space="0" w:color="000000"/>
            </w:tcBorders>
          </w:tcPr>
          <w:p>
            <w:pPr>
              <w:pStyle w:val="Normal"/>
              <w:keepNext w:val="true"/>
              <w:keepLines/>
              <w:tabs>
                <w:tab w:val="clear" w:pos="720"/>
                <w:tab w:val="left" w:pos="5812" w:leader="none"/>
              </w:tabs>
              <w:spacing w:before="0" w:after="20"/>
              <w:ind w:end="144"/>
              <w:rPr>
                <w:i/>
                <w:i/>
                <w:sz w:val="18"/>
                <w:szCs w:val="18"/>
                <w:lang w:val="es-MX"/>
              </w:rPr>
            </w:pPr>
            <w:r>
              <w:rPr>
                <w:lang w:val="es-MX"/>
              </w:rPr>
              <w:t>Gerencia Municipal / Gerencia de Tecnologías de la Información</w:t>
            </w:r>
          </w:p>
        </w:tc>
      </w:tr>
      <w:tr>
        <w:trPr/>
        <w:tc>
          <w:tcPr>
            <w:tcW w:w="3108" w:type="dxa"/>
            <w:tcBorders>
              <w:top w:val="single" w:sz="4" w:space="0" w:color="000000"/>
              <w:start w:val="single" w:sz="4" w:space="0" w:color="000000"/>
              <w:bottom w:val="single" w:sz="4" w:space="0" w:color="000000"/>
              <w:end w:val="single" w:sz="4" w:space="0" w:color="000000"/>
            </w:tcBorders>
          </w:tcPr>
          <w:p>
            <w:pPr>
              <w:pStyle w:val="Normal"/>
              <w:rPr>
                <w:i/>
                <w:i/>
              </w:rPr>
            </w:pPr>
            <w:r>
              <w:rPr>
                <w:i/>
              </w:rPr>
              <w:t>Concern</w:t>
            </w:r>
          </w:p>
        </w:tc>
        <w:tc>
          <w:tcPr>
            <w:tcW w:w="3741" w:type="dxa"/>
            <w:tcBorders>
              <w:top w:val="single" w:sz="4" w:space="0" w:color="000000"/>
              <w:start w:val="single" w:sz="4" w:space="0" w:color="000000"/>
              <w:bottom w:val="single" w:sz="4" w:space="0" w:color="000000"/>
              <w:end w:val="single" w:sz="4" w:space="0" w:color="000000"/>
            </w:tcBorders>
          </w:tcPr>
          <w:p>
            <w:pPr>
              <w:pStyle w:val="Normal"/>
              <w:keepNext w:val="true"/>
              <w:keepLines/>
              <w:tabs>
                <w:tab w:val="clear" w:pos="720"/>
                <w:tab w:val="left" w:pos="5812" w:leader="none"/>
              </w:tabs>
              <w:spacing w:before="0" w:after="20"/>
              <w:ind w:end="144"/>
              <w:rPr>
                <w:i/>
                <w:i/>
                <w:sz w:val="18"/>
                <w:szCs w:val="18"/>
                <w:lang w:val="es-MX"/>
              </w:rPr>
            </w:pPr>
            <w:r>
              <w:rPr>
                <w:lang w:val="es-MX"/>
              </w:rPr>
              <w:t>¿La estrategia de negocio a la que se alinea la arquitectura coincide con las  expectativas de los stakeolders?</w:t>
            </w:r>
          </w:p>
        </w:tc>
      </w:tr>
    </w:tbl>
    <w:p>
      <w:pPr>
        <w:pStyle w:val="Normal"/>
        <w:rPr/>
      </w:pPr>
      <w:r>
        <w:rPr/>
        <w:t>&gt;</w:t>
      </w:r>
    </w:p>
    <w:tbl>
      <w:tblPr>
        <w:tblW w:w="8221" w:type="dxa"/>
        <w:jc w:val="start"/>
        <w:tblInd w:w="1101" w:type="dxa"/>
        <w:tblLayout w:type="fixed"/>
        <w:tblCellMar>
          <w:top w:w="0" w:type="dxa"/>
          <w:start w:w="108" w:type="dxa"/>
          <w:bottom w:w="0" w:type="dxa"/>
          <w:end w:w="108" w:type="dxa"/>
        </w:tblCellMar>
      </w:tblPr>
      <w:tblGrid>
        <w:gridCol w:w="1138"/>
        <w:gridCol w:w="1919"/>
        <w:gridCol w:w="5164"/>
      </w:tblGrid>
      <w:tr>
        <w:trPr>
          <w:trHeight w:val="510" w:hRule="atLeast"/>
        </w:trPr>
        <w:tc>
          <w:tcPr>
            <w:tcW w:w="1138" w:type="dxa"/>
            <w:tcBorders>
              <w:top w:val="single" w:sz="4" w:space="0" w:color="000000"/>
              <w:start w:val="single" w:sz="4" w:space="0" w:color="000000"/>
              <w:bottom w:val="single" w:sz="4" w:space="0" w:color="000000"/>
              <w:end w:val="single" w:sz="4" w:space="0" w:color="000000"/>
            </w:tcBorders>
            <w:shd w:fill="E0E0E0" w:val="clear"/>
          </w:tcPr>
          <w:p>
            <w:pPr>
              <w:pStyle w:val="Normal"/>
              <w:rPr>
                <w:b/>
                <w:bCs/>
                <w:color w:val="000000"/>
                <w:lang w:eastAsia="en-GB"/>
              </w:rPr>
            </w:pPr>
            <w:r>
              <w:rPr>
                <w:b/>
                <w:bCs/>
                <w:color w:val="000000"/>
                <w:lang w:eastAsia="en-GB"/>
              </w:rPr>
              <w:t>Reference-id</w:t>
            </w:r>
          </w:p>
        </w:tc>
        <w:tc>
          <w:tcPr>
            <w:tcW w:w="1919" w:type="dxa"/>
            <w:tcBorders>
              <w:top w:val="single" w:sz="4" w:space="0" w:color="000000"/>
              <w:bottom w:val="single" w:sz="4" w:space="0" w:color="000000"/>
              <w:end w:val="single" w:sz="4" w:space="0" w:color="000000"/>
            </w:tcBorders>
            <w:shd w:fill="E0E0E0" w:val="clear"/>
          </w:tcPr>
          <w:p>
            <w:pPr>
              <w:pStyle w:val="Normal"/>
              <w:rPr>
                <w:b/>
                <w:bCs/>
                <w:color w:val="000000"/>
                <w:lang w:eastAsia="en-GB"/>
              </w:rPr>
            </w:pPr>
            <w:r>
              <w:rPr>
                <w:b/>
                <w:bCs/>
                <w:color w:val="000000"/>
                <w:lang w:eastAsia="en-GB"/>
              </w:rPr>
              <w:t>Title</w:t>
            </w:r>
          </w:p>
        </w:tc>
        <w:tc>
          <w:tcPr>
            <w:tcW w:w="5164" w:type="dxa"/>
            <w:tcBorders>
              <w:top w:val="single" w:sz="4" w:space="0" w:color="000000"/>
              <w:bottom w:val="single" w:sz="4" w:space="0" w:color="000000"/>
              <w:end w:val="single" w:sz="4" w:space="0" w:color="000000"/>
            </w:tcBorders>
            <w:shd w:fill="E0E0E0" w:val="clear"/>
          </w:tcPr>
          <w:p>
            <w:pPr>
              <w:pStyle w:val="Normal"/>
              <w:rPr>
                <w:b/>
                <w:bCs/>
                <w:color w:val="000000"/>
                <w:lang w:eastAsia="en-GB"/>
              </w:rPr>
            </w:pPr>
            <w:r>
              <w:rPr>
                <w:b/>
                <w:bCs/>
                <w:color w:val="000000"/>
                <w:lang w:eastAsia="en-GB"/>
              </w:rPr>
              <w:t>Business strategy statement</w:t>
            </w:r>
          </w:p>
        </w:tc>
      </w:tr>
      <w:tr>
        <w:trPr>
          <w:trHeight w:val="510" w:hRule="atLeast"/>
        </w:trPr>
        <w:tc>
          <w:tcPr>
            <w:tcW w:w="113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color w:val="000000"/>
                <w:sz w:val="16"/>
                <w:lang w:eastAsia="en-GB"/>
              </w:rPr>
            </w:pPr>
            <w:r>
              <w:rPr/>
              <w:t>BS-01</w:t>
            </w:r>
          </w:p>
        </w:tc>
        <w:tc>
          <w:tcPr>
            <w:tcW w:w="1919" w:type="dxa"/>
            <w:tcBorders>
              <w:top w:val="single" w:sz="4" w:space="0" w:color="000000"/>
              <w:bottom w:val="single" w:sz="4" w:space="0" w:color="000000"/>
              <w:end w:val="single" w:sz="4" w:space="0" w:color="000000"/>
            </w:tcBorders>
          </w:tcPr>
          <w:p>
            <w:pPr>
              <w:pStyle w:val="Normal"/>
              <w:rPr>
                <w:rFonts w:ascii="Arial" w:hAnsi="Arial" w:cs="Arial"/>
                <w:b/>
                <w:bCs/>
                <w:color w:val="000000"/>
                <w:sz w:val="16"/>
                <w:lang w:val="es-MX" w:eastAsia="en-GB"/>
              </w:rPr>
            </w:pPr>
            <w:r>
              <w:rPr>
                <w:lang w:val="es-MX"/>
              </w:rPr>
              <w:t>Transformación digital centrada en el ciudadano</w:t>
            </w:r>
          </w:p>
        </w:tc>
        <w:tc>
          <w:tcPr>
            <w:tcW w:w="5164" w:type="dxa"/>
            <w:tcBorders>
              <w:top w:val="single" w:sz="4" w:space="0" w:color="000000"/>
              <w:bottom w:val="single" w:sz="4" w:space="0" w:color="000000"/>
              <w:end w:val="single" w:sz="4" w:space="0" w:color="000000"/>
            </w:tcBorders>
          </w:tcPr>
          <w:p>
            <w:pPr>
              <w:pStyle w:val="Normal"/>
              <w:rPr>
                <w:rFonts w:ascii="Arial" w:hAnsi="Arial" w:cs="Arial"/>
                <w:b/>
                <w:bCs/>
                <w:color w:val="000000"/>
                <w:sz w:val="16"/>
                <w:lang w:val="es-MX" w:eastAsia="en-GB"/>
              </w:rPr>
            </w:pPr>
            <w:r>
              <w:rPr>
                <w:lang w:val="es-MX"/>
              </w:rPr>
              <w:t>Rediseñar los servicios municipales desde la perspectiva del ciudadano, priorizando la simplicidad, accesibilidad y disponibilidad en canales digitales</w:t>
            </w:r>
          </w:p>
        </w:tc>
      </w:tr>
      <w:tr>
        <w:trPr>
          <w:trHeight w:val="510" w:hRule="atLeast"/>
        </w:trPr>
        <w:tc>
          <w:tcPr>
            <w:tcW w:w="1138" w:type="dxa"/>
            <w:tcBorders>
              <w:top w:val="single" w:sz="4" w:space="0" w:color="000000"/>
              <w:start w:val="single" w:sz="4" w:space="0" w:color="000000"/>
              <w:bottom w:val="single" w:sz="4" w:space="0" w:color="000000"/>
              <w:end w:val="single" w:sz="4" w:space="0" w:color="000000"/>
            </w:tcBorders>
          </w:tcPr>
          <w:p>
            <w:pPr>
              <w:pStyle w:val="Normal"/>
              <w:rPr/>
            </w:pPr>
            <w:r>
              <w:rPr/>
              <w:t>BS-02</w:t>
            </w:r>
          </w:p>
        </w:tc>
        <w:tc>
          <w:tcPr>
            <w:tcW w:w="1919" w:type="dxa"/>
            <w:tcBorders>
              <w:top w:val="single" w:sz="4" w:space="0" w:color="000000"/>
              <w:bottom w:val="single" w:sz="4" w:space="0" w:color="000000"/>
              <w:end w:val="single" w:sz="4" w:space="0" w:color="000000"/>
            </w:tcBorders>
          </w:tcPr>
          <w:p>
            <w:pPr>
              <w:pStyle w:val="Normal"/>
              <w:rPr>
                <w:lang w:val="es-MX"/>
              </w:rPr>
            </w:pPr>
            <w:r>
              <w:rPr>
                <w:lang w:val="es-MX"/>
              </w:rPr>
              <w:t>Fortalecimiento del gobierno de datos</w:t>
            </w:r>
          </w:p>
        </w:tc>
        <w:tc>
          <w:tcPr>
            <w:tcW w:w="5164" w:type="dxa"/>
            <w:tcBorders>
              <w:top w:val="single" w:sz="4" w:space="0" w:color="000000"/>
              <w:bottom w:val="single" w:sz="4" w:space="0" w:color="000000"/>
              <w:end w:val="single" w:sz="4" w:space="0" w:color="000000"/>
            </w:tcBorders>
          </w:tcPr>
          <w:p>
            <w:pPr>
              <w:pStyle w:val="Normal"/>
              <w:rPr>
                <w:lang w:val="es-MX"/>
              </w:rPr>
            </w:pPr>
            <w:r>
              <w:rPr>
                <w:lang w:val="es-MX"/>
              </w:rPr>
              <w:t>Establecer un modelo de gobierno de datos institucional que garantice calidad, seguridad e interoperabilidad de la información municipal</w:t>
            </w:r>
          </w:p>
        </w:tc>
      </w:tr>
      <w:tr>
        <w:trPr>
          <w:trHeight w:val="510" w:hRule="atLeast"/>
        </w:trPr>
        <w:tc>
          <w:tcPr>
            <w:tcW w:w="1138" w:type="dxa"/>
            <w:tcBorders>
              <w:top w:val="single" w:sz="4" w:space="0" w:color="000000"/>
              <w:start w:val="single" w:sz="4" w:space="0" w:color="000000"/>
              <w:bottom w:val="single" w:sz="4" w:space="0" w:color="000000"/>
              <w:end w:val="single" w:sz="4" w:space="0" w:color="000000"/>
            </w:tcBorders>
          </w:tcPr>
          <w:p>
            <w:pPr>
              <w:pStyle w:val="Normal"/>
              <w:rPr/>
            </w:pPr>
            <w:r>
              <w:rPr/>
              <w:t>BS-03</w:t>
            </w:r>
          </w:p>
        </w:tc>
        <w:tc>
          <w:tcPr>
            <w:tcW w:w="1919" w:type="dxa"/>
            <w:tcBorders>
              <w:top w:val="single" w:sz="4" w:space="0" w:color="000000"/>
              <w:bottom w:val="single" w:sz="4" w:space="0" w:color="000000"/>
              <w:end w:val="single" w:sz="4" w:space="0" w:color="000000"/>
            </w:tcBorders>
          </w:tcPr>
          <w:p>
            <w:pPr>
              <w:pStyle w:val="Normal"/>
              <w:jc w:val="center"/>
              <w:rPr>
                <w:lang w:val="es-MX"/>
              </w:rPr>
            </w:pPr>
            <w:r>
              <w:rPr>
                <w:lang w:val="es-MX"/>
              </w:rPr>
              <w:t>Consolidación del gobierno de arquitectura</w:t>
            </w:r>
          </w:p>
        </w:tc>
        <w:tc>
          <w:tcPr>
            <w:tcW w:w="5164" w:type="dxa"/>
            <w:tcBorders>
              <w:top w:val="single" w:sz="4" w:space="0" w:color="000000"/>
              <w:bottom w:val="single" w:sz="4" w:space="0" w:color="000000"/>
              <w:end w:val="single" w:sz="4" w:space="0" w:color="000000"/>
            </w:tcBorders>
          </w:tcPr>
          <w:p>
            <w:pPr>
              <w:pStyle w:val="Normal"/>
              <w:rPr>
                <w:lang w:val="es-MX"/>
              </w:rPr>
            </w:pPr>
            <w:r>
              <w:rPr>
                <w:lang w:val="es-MX"/>
              </w:rPr>
              <w:t>Fortalecer el Comité de Arquitectura Empresarial como ente rector de las decisiones tecnológicas, garantizando coherencia y alineamiento estratégico</w:t>
            </w:r>
          </w:p>
        </w:tc>
      </w:tr>
    </w:tbl>
    <w:p>
      <w:pPr>
        <w:pStyle w:val="Normal"/>
        <w:rPr>
          <w:lang w:val="es-MX"/>
        </w:rPr>
      </w:pPr>
      <w:r>
        <w:rPr>
          <w:lang w:val="es-MX"/>
        </w:rPr>
      </w:r>
      <w:r>
        <w:br w:type="page"/>
      </w:r>
    </w:p>
    <w:p>
      <w:pPr>
        <w:pStyle w:val="Heading1"/>
        <w:shd w:fill="C0C0C0" w:val="clear"/>
        <w:ind w:hanging="432" w:start="432" w:end="566"/>
        <w:rPr/>
      </w:pPr>
      <w:bookmarkStart w:id="14" w:name="__RefHeading___Toc254702877"/>
      <w:bookmarkEnd w:id="14"/>
      <w:r>
        <w:rPr/>
        <w:t>Business Drivers</w:t>
      </w:r>
    </w:p>
    <w:p>
      <w:pPr>
        <w:pStyle w:val="Normal"/>
        <w:jc w:val="both"/>
        <w:rPr/>
      </w:pPr>
      <w:r>
        <w:rPr/>
        <w:t>&lt;</w:t>
      </w:r>
    </w:p>
    <w:tbl>
      <w:tblPr>
        <w:tblW w:w="6870" w:type="dxa"/>
        <w:jc w:val="start"/>
        <w:tblInd w:w="1134" w:type="dxa"/>
        <w:tblLayout w:type="fixed"/>
        <w:tblCellMar>
          <w:top w:w="0" w:type="dxa"/>
          <w:start w:w="108" w:type="dxa"/>
          <w:bottom w:w="0" w:type="dxa"/>
          <w:end w:w="108" w:type="dxa"/>
        </w:tblCellMar>
      </w:tblPr>
      <w:tblGrid>
        <w:gridCol w:w="2982"/>
        <w:gridCol w:w="3888"/>
      </w:tblGrid>
      <w:tr>
        <w:trPr/>
        <w:tc>
          <w:tcPr>
            <w:tcW w:w="2982" w:type="dxa"/>
            <w:tcBorders>
              <w:top w:val="single" w:sz="4" w:space="0" w:color="000000"/>
              <w:start w:val="single" w:sz="4" w:space="0" w:color="000000"/>
              <w:bottom w:val="single" w:sz="4" w:space="0" w:color="000000"/>
              <w:end w:val="single" w:sz="4" w:space="0" w:color="000000"/>
            </w:tcBorders>
          </w:tcPr>
          <w:p>
            <w:pPr>
              <w:pStyle w:val="Normal"/>
              <w:rPr>
                <w:i/>
                <w:i/>
              </w:rPr>
            </w:pPr>
            <w:r>
              <w:rPr>
                <w:i/>
              </w:rPr>
              <w:t>View name</w:t>
            </w:r>
          </w:p>
        </w:tc>
        <w:tc>
          <w:tcPr>
            <w:tcW w:w="3888" w:type="dxa"/>
            <w:tcBorders>
              <w:top w:val="single" w:sz="4" w:space="0" w:color="000000"/>
              <w:start w:val="single" w:sz="4" w:space="0" w:color="000000"/>
              <w:bottom w:val="single" w:sz="4" w:space="0" w:color="000000"/>
              <w:end w:val="single" w:sz="4" w:space="0" w:color="000000"/>
            </w:tcBorders>
          </w:tcPr>
          <w:p>
            <w:pPr>
              <w:pStyle w:val="Normal"/>
              <w:spacing w:before="40" w:after="20"/>
              <w:rPr>
                <w:i/>
                <w:i/>
                <w:sz w:val="18"/>
              </w:rPr>
            </w:pPr>
            <w:r>
              <w:rPr>
                <w:i/>
                <w:sz w:val="18"/>
                <w:szCs w:val="18"/>
              </w:rPr>
              <w:t>Business Drivers</w:t>
            </w:r>
          </w:p>
        </w:tc>
      </w:tr>
      <w:tr>
        <w:trPr/>
        <w:tc>
          <w:tcPr>
            <w:tcW w:w="2982" w:type="dxa"/>
            <w:tcBorders>
              <w:top w:val="single" w:sz="4" w:space="0" w:color="000000"/>
              <w:start w:val="single" w:sz="4" w:space="0" w:color="000000"/>
              <w:bottom w:val="single" w:sz="4" w:space="0" w:color="000000"/>
              <w:end w:val="single" w:sz="4" w:space="0" w:color="000000"/>
            </w:tcBorders>
          </w:tcPr>
          <w:p>
            <w:pPr>
              <w:pStyle w:val="Normal"/>
              <w:rPr>
                <w:i/>
                <w:i/>
              </w:rPr>
            </w:pPr>
            <w:r>
              <w:rPr>
                <w:i/>
              </w:rPr>
              <w:t>Stakeholder</w:t>
            </w:r>
          </w:p>
        </w:tc>
        <w:tc>
          <w:tcPr>
            <w:tcW w:w="3888" w:type="dxa"/>
            <w:tcBorders>
              <w:top w:val="single" w:sz="4" w:space="0" w:color="000000"/>
              <w:start w:val="single" w:sz="4" w:space="0" w:color="000000"/>
              <w:bottom w:val="single" w:sz="4" w:space="0" w:color="000000"/>
              <w:end w:val="single" w:sz="4" w:space="0" w:color="000000"/>
            </w:tcBorders>
          </w:tcPr>
          <w:p>
            <w:pPr>
              <w:pStyle w:val="Normal"/>
              <w:keepNext w:val="true"/>
              <w:keepLines/>
              <w:tabs>
                <w:tab w:val="clear" w:pos="720"/>
                <w:tab w:val="left" w:pos="5812" w:leader="none"/>
              </w:tabs>
              <w:spacing w:before="0" w:after="20"/>
              <w:ind w:end="144"/>
              <w:rPr>
                <w:i/>
                <w:i/>
                <w:sz w:val="18"/>
                <w:szCs w:val="18"/>
                <w:lang w:val="es-MX"/>
              </w:rPr>
            </w:pPr>
            <w:r>
              <w:rPr>
                <w:lang w:val="es-MX"/>
              </w:rPr>
              <w:t>Gerencia Municipal / Comité de Arquitectura Empresarial</w:t>
            </w:r>
          </w:p>
        </w:tc>
      </w:tr>
      <w:tr>
        <w:trPr/>
        <w:tc>
          <w:tcPr>
            <w:tcW w:w="2982" w:type="dxa"/>
            <w:tcBorders>
              <w:top w:val="single" w:sz="4" w:space="0" w:color="000000"/>
              <w:start w:val="single" w:sz="4" w:space="0" w:color="000000"/>
              <w:bottom w:val="single" w:sz="4" w:space="0" w:color="000000"/>
              <w:end w:val="single" w:sz="4" w:space="0" w:color="000000"/>
            </w:tcBorders>
          </w:tcPr>
          <w:p>
            <w:pPr>
              <w:pStyle w:val="Normal"/>
              <w:rPr>
                <w:i/>
                <w:i/>
              </w:rPr>
            </w:pPr>
            <w:r>
              <w:rPr>
                <w:i/>
              </w:rPr>
              <w:t>Concern</w:t>
            </w:r>
          </w:p>
        </w:tc>
        <w:tc>
          <w:tcPr>
            <w:tcW w:w="3888" w:type="dxa"/>
            <w:tcBorders>
              <w:top w:val="single" w:sz="4" w:space="0" w:color="000000"/>
              <w:start w:val="single" w:sz="4" w:space="0" w:color="000000"/>
              <w:bottom w:val="single" w:sz="4" w:space="0" w:color="000000"/>
              <w:end w:val="single" w:sz="4" w:space="0" w:color="000000"/>
            </w:tcBorders>
          </w:tcPr>
          <w:p>
            <w:pPr>
              <w:pStyle w:val="Normal"/>
              <w:keepNext w:val="true"/>
              <w:keepLines/>
              <w:tabs>
                <w:tab w:val="clear" w:pos="720"/>
                <w:tab w:val="left" w:pos="5812" w:leader="none"/>
              </w:tabs>
              <w:spacing w:before="0" w:after="20"/>
              <w:ind w:end="144"/>
              <w:rPr>
                <w:i/>
                <w:i/>
                <w:sz w:val="18"/>
                <w:szCs w:val="18"/>
                <w:lang w:val="es-MX"/>
              </w:rPr>
            </w:pPr>
            <w:r>
              <w:rPr>
                <w:lang w:val="es-MX"/>
              </w:rPr>
              <w:t>¿Los factores impulsores a los que responde la arquitectura coinciden con las expectativas de los stakeholders?</w:t>
            </w:r>
          </w:p>
        </w:tc>
      </w:tr>
    </w:tbl>
    <w:p>
      <w:pPr>
        <w:pStyle w:val="Normal"/>
        <w:rPr/>
      </w:pPr>
      <w:r>
        <w:rPr/>
        <w:t>&gt;</w:t>
      </w:r>
    </w:p>
    <w:p>
      <w:pPr>
        <w:pStyle w:val="Normal"/>
        <w:rPr/>
      </w:pPr>
      <w:r>
        <w:rPr/>
      </w:r>
    </w:p>
    <w:tbl>
      <w:tblPr>
        <w:tblW w:w="8160" w:type="dxa"/>
        <w:jc w:val="start"/>
        <w:tblInd w:w="1101" w:type="dxa"/>
        <w:tblLayout w:type="fixed"/>
        <w:tblCellMar>
          <w:top w:w="0" w:type="dxa"/>
          <w:start w:w="108" w:type="dxa"/>
          <w:bottom w:w="0" w:type="dxa"/>
          <w:end w:w="108" w:type="dxa"/>
        </w:tblCellMar>
      </w:tblPr>
      <w:tblGrid>
        <w:gridCol w:w="1406"/>
        <w:gridCol w:w="1606"/>
        <w:gridCol w:w="5148"/>
      </w:tblGrid>
      <w:tr>
        <w:trPr>
          <w:trHeight w:val="798" w:hRule="atLeast"/>
        </w:trPr>
        <w:tc>
          <w:tcPr>
            <w:tcW w:w="1406" w:type="dxa"/>
            <w:tcBorders>
              <w:top w:val="single" w:sz="4" w:space="0" w:color="000000"/>
              <w:start w:val="single" w:sz="4" w:space="0" w:color="000000"/>
              <w:bottom w:val="single" w:sz="4" w:space="0" w:color="000000"/>
              <w:end w:val="single" w:sz="4" w:space="0" w:color="000000"/>
            </w:tcBorders>
            <w:shd w:fill="E0E0E0" w:val="clear"/>
          </w:tcPr>
          <w:p>
            <w:pPr>
              <w:pStyle w:val="Normal"/>
              <w:rPr>
                <w:b/>
                <w:bCs/>
                <w:color w:val="000000"/>
                <w:lang w:eastAsia="en-GB"/>
              </w:rPr>
            </w:pPr>
            <w:r>
              <w:rPr>
                <w:b/>
                <w:bCs/>
                <w:color w:val="000000"/>
                <w:lang w:eastAsia="en-GB"/>
              </w:rPr>
              <w:t>Reference-id</w:t>
            </w:r>
          </w:p>
        </w:tc>
        <w:tc>
          <w:tcPr>
            <w:tcW w:w="1606" w:type="dxa"/>
            <w:tcBorders>
              <w:top w:val="single" w:sz="4" w:space="0" w:color="000000"/>
              <w:bottom w:val="single" w:sz="4" w:space="0" w:color="000000"/>
              <w:end w:val="single" w:sz="4" w:space="0" w:color="000000"/>
            </w:tcBorders>
            <w:shd w:fill="E0E0E0" w:val="clear"/>
          </w:tcPr>
          <w:p>
            <w:pPr>
              <w:pStyle w:val="Normal"/>
              <w:rPr>
                <w:b/>
                <w:bCs/>
                <w:color w:val="000000"/>
                <w:lang w:eastAsia="en-GB"/>
              </w:rPr>
            </w:pPr>
            <w:r>
              <w:rPr>
                <w:b/>
                <w:bCs/>
                <w:color w:val="000000"/>
                <w:lang w:eastAsia="en-GB"/>
              </w:rPr>
              <w:t>Title</w:t>
            </w:r>
          </w:p>
        </w:tc>
        <w:tc>
          <w:tcPr>
            <w:tcW w:w="5148" w:type="dxa"/>
            <w:tcBorders>
              <w:top w:val="single" w:sz="4" w:space="0" w:color="000000"/>
              <w:bottom w:val="single" w:sz="4" w:space="0" w:color="000000"/>
              <w:end w:val="single" w:sz="4" w:space="0" w:color="000000"/>
            </w:tcBorders>
            <w:shd w:fill="E0E0E0" w:val="clear"/>
          </w:tcPr>
          <w:p>
            <w:pPr>
              <w:pStyle w:val="Normal"/>
              <w:rPr>
                <w:b/>
                <w:bCs/>
                <w:color w:val="000000"/>
                <w:lang w:eastAsia="en-GB"/>
              </w:rPr>
            </w:pPr>
            <w:r>
              <w:rPr>
                <w:b/>
                <w:bCs/>
                <w:color w:val="000000"/>
                <w:lang w:eastAsia="en-GB"/>
              </w:rPr>
              <w:t>Business driver</w:t>
            </w:r>
          </w:p>
        </w:tc>
      </w:tr>
      <w:tr>
        <w:trPr>
          <w:trHeight w:val="798" w:hRule="atLeast"/>
        </w:trPr>
        <w:tc>
          <w:tcPr>
            <w:tcW w:w="1406" w:type="dxa"/>
            <w:tcBorders>
              <w:top w:val="single" w:sz="4" w:space="0" w:color="000000"/>
              <w:start w:val="single" w:sz="4" w:space="0" w:color="000000"/>
              <w:bottom w:val="single" w:sz="4" w:space="0" w:color="000000"/>
              <w:end w:val="single" w:sz="4" w:space="0" w:color="000000"/>
            </w:tcBorders>
          </w:tcPr>
          <w:p>
            <w:pPr>
              <w:pStyle w:val="Normal"/>
              <w:rPr>
                <w:b/>
                <w:bCs/>
                <w:color w:val="000000"/>
                <w:lang w:val="es-MX" w:eastAsia="en-GB"/>
              </w:rPr>
            </w:pPr>
            <w:r>
              <w:rPr>
                <w:lang w:val="es-MX"/>
              </w:rPr>
              <w:t>BD-01</w:t>
            </w:r>
          </w:p>
        </w:tc>
        <w:tc>
          <w:tcPr>
            <w:tcW w:w="1606" w:type="dxa"/>
            <w:tcBorders>
              <w:top w:val="single" w:sz="4" w:space="0" w:color="000000"/>
              <w:bottom w:val="single" w:sz="4" w:space="0" w:color="000000"/>
              <w:end w:val="single" w:sz="4" w:space="0" w:color="000000"/>
            </w:tcBorders>
          </w:tcPr>
          <w:p>
            <w:pPr>
              <w:pStyle w:val="Normal"/>
              <w:rPr>
                <w:b/>
                <w:bCs/>
                <w:color w:val="000000"/>
                <w:lang w:val="es-MX" w:eastAsia="en-GB"/>
              </w:rPr>
            </w:pPr>
            <w:r>
              <w:rPr>
                <w:lang w:val="es-MX"/>
              </w:rPr>
              <w:t>Ley de Gobierno Digital (D.L. N° 1412</w:t>
            </w:r>
          </w:p>
        </w:tc>
        <w:tc>
          <w:tcPr>
            <w:tcW w:w="5148" w:type="dxa"/>
            <w:tcBorders>
              <w:top w:val="single" w:sz="4" w:space="0" w:color="000000"/>
              <w:bottom w:val="single" w:sz="4" w:space="0" w:color="000000"/>
              <w:end w:val="single" w:sz="4" w:space="0" w:color="000000"/>
            </w:tcBorders>
          </w:tcPr>
          <w:p>
            <w:pPr>
              <w:pStyle w:val="Normal"/>
              <w:rPr>
                <w:b/>
                <w:bCs/>
                <w:color w:val="000000"/>
                <w:lang w:val="es-MX" w:eastAsia="en-GB"/>
              </w:rPr>
            </w:pPr>
            <w:r>
              <w:rPr>
                <w:lang w:val="es-MX"/>
              </w:rPr>
              <w:t>El Estado peruano obliga a todas las entidades públicas a implementar servicios digitales, interoperabilidad y gobierno de datos conforme al MADE</w:t>
            </w:r>
          </w:p>
        </w:tc>
      </w:tr>
      <w:tr>
        <w:trPr>
          <w:trHeight w:val="798" w:hRule="atLeast"/>
        </w:trPr>
        <w:tc>
          <w:tcPr>
            <w:tcW w:w="1406" w:type="dxa"/>
            <w:tcBorders>
              <w:top w:val="single" w:sz="4" w:space="0" w:color="000000"/>
              <w:start w:val="single" w:sz="4" w:space="0" w:color="000000"/>
              <w:bottom w:val="single" w:sz="4" w:space="0" w:color="000000"/>
              <w:end w:val="single" w:sz="4" w:space="0" w:color="000000"/>
            </w:tcBorders>
          </w:tcPr>
          <w:p>
            <w:pPr>
              <w:pStyle w:val="Normal"/>
              <w:rPr>
                <w:lang w:val="es-MX"/>
              </w:rPr>
            </w:pPr>
            <w:r>
              <w:rPr/>
              <w:t>BD-02</w:t>
            </w:r>
          </w:p>
        </w:tc>
        <w:tc>
          <w:tcPr>
            <w:tcW w:w="1606" w:type="dxa"/>
            <w:tcBorders>
              <w:top w:val="single" w:sz="4" w:space="0" w:color="000000"/>
              <w:bottom w:val="single" w:sz="4" w:space="0" w:color="000000"/>
              <w:end w:val="single" w:sz="4" w:space="0" w:color="000000"/>
            </w:tcBorders>
          </w:tcPr>
          <w:p>
            <w:pPr>
              <w:pStyle w:val="Normal"/>
              <w:rPr>
                <w:lang w:val="es-MX"/>
              </w:rPr>
            </w:pPr>
            <w:r>
              <w:rPr>
                <w:lang w:val="es-MX"/>
              </w:rPr>
              <w:t>Crecimiento de la demanda ciudadana de servicios digitales</w:t>
            </w:r>
          </w:p>
        </w:tc>
        <w:tc>
          <w:tcPr>
            <w:tcW w:w="5148" w:type="dxa"/>
            <w:tcBorders>
              <w:top w:val="single" w:sz="4" w:space="0" w:color="000000"/>
              <w:bottom w:val="single" w:sz="4" w:space="0" w:color="000000"/>
              <w:end w:val="single" w:sz="4" w:space="0" w:color="000000"/>
            </w:tcBorders>
          </w:tcPr>
          <w:p>
            <w:pPr>
              <w:pStyle w:val="Normal"/>
              <w:rPr>
                <w:lang w:val="es-MX"/>
              </w:rPr>
            </w:pPr>
            <w:r>
              <w:rPr>
                <w:lang w:val="es-MX"/>
              </w:rPr>
              <w:t>La ciudadanía limeña demanda cada vez más servicios municipales disponibles en canales digitales, 24/7 y desde dispositivos móviles</w:t>
            </w:r>
          </w:p>
        </w:tc>
      </w:tr>
      <w:tr>
        <w:trPr>
          <w:trHeight w:val="798" w:hRule="atLeast"/>
        </w:trPr>
        <w:tc>
          <w:tcPr>
            <w:tcW w:w="1406" w:type="dxa"/>
            <w:tcBorders>
              <w:top w:val="single" w:sz="4" w:space="0" w:color="000000"/>
              <w:start w:val="single" w:sz="4" w:space="0" w:color="000000"/>
              <w:bottom w:val="single" w:sz="4" w:space="0" w:color="000000"/>
              <w:end w:val="single" w:sz="4" w:space="0" w:color="000000"/>
            </w:tcBorders>
          </w:tcPr>
          <w:p>
            <w:pPr>
              <w:pStyle w:val="Normal"/>
              <w:rPr>
                <w:lang w:val="es-MX"/>
              </w:rPr>
            </w:pPr>
            <w:r>
              <w:rPr/>
              <w:t>BD-03</w:t>
            </w:r>
          </w:p>
        </w:tc>
        <w:tc>
          <w:tcPr>
            <w:tcW w:w="1606" w:type="dxa"/>
            <w:tcBorders>
              <w:top w:val="single" w:sz="4" w:space="0" w:color="000000"/>
              <w:bottom w:val="single" w:sz="4" w:space="0" w:color="000000"/>
              <w:end w:val="single" w:sz="4" w:space="0" w:color="000000"/>
            </w:tcBorders>
          </w:tcPr>
          <w:p>
            <w:pPr>
              <w:pStyle w:val="Normal"/>
              <w:rPr>
                <w:lang w:val="es-MX"/>
              </w:rPr>
            </w:pPr>
            <w:r>
              <w:rPr>
                <w:lang w:val="es-MX"/>
              </w:rPr>
              <w:t>Fragmentación y obsolescencia de los sistemas actuales</w:t>
            </w:r>
          </w:p>
        </w:tc>
        <w:tc>
          <w:tcPr>
            <w:tcW w:w="5148" w:type="dxa"/>
            <w:tcBorders>
              <w:top w:val="single" w:sz="4" w:space="0" w:color="000000"/>
              <w:bottom w:val="single" w:sz="4" w:space="0" w:color="000000"/>
              <w:end w:val="single" w:sz="4" w:space="0" w:color="000000"/>
            </w:tcBorders>
          </w:tcPr>
          <w:p>
            <w:pPr>
              <w:pStyle w:val="Normal"/>
              <w:rPr>
                <w:lang w:val="es-MX"/>
              </w:rPr>
            </w:pPr>
            <w:r>
              <w:rPr>
                <w:lang w:val="es-MX"/>
              </w:rPr>
              <w:t>Los sistemas municipales actuales son heterogéneos, poco integrados y con tecnología obsoleta que dificulta la prestación de servicios eficientes</w:t>
            </w:r>
          </w:p>
        </w:tc>
      </w:tr>
    </w:tbl>
    <w:p>
      <w:pPr>
        <w:pStyle w:val="Normal"/>
        <w:rPr>
          <w:lang w:val="es-MX"/>
        </w:rPr>
      </w:pPr>
      <w:r>
        <w:rPr>
          <w:lang w:val="es-MX"/>
        </w:rPr>
      </w:r>
    </w:p>
    <w:p>
      <w:pPr>
        <w:pStyle w:val="Normal"/>
        <w:rPr>
          <w:lang w:val="es-MX"/>
        </w:rPr>
      </w:pPr>
      <w:r>
        <w:rPr>
          <w:lang w:val="es-MX"/>
        </w:rPr>
      </w:r>
    </w:p>
    <w:p>
      <w:pPr>
        <w:pStyle w:val="Normal"/>
        <w:rPr>
          <w:lang w:val="es-MX"/>
        </w:rPr>
      </w:pPr>
      <w:r>
        <w:rPr>
          <w:lang w:val="es-MX"/>
        </w:rPr>
      </w:r>
    </w:p>
    <w:p>
      <w:pPr>
        <w:pStyle w:val="Normal"/>
        <w:rPr>
          <w:lang w:val="es-MX"/>
        </w:rPr>
      </w:pPr>
      <w:r>
        <w:rPr>
          <w:lang w:val="es-MX"/>
        </w:rPr>
      </w:r>
    </w:p>
    <w:p>
      <w:pPr>
        <w:pStyle w:val="Normal"/>
        <w:rPr>
          <w:lang w:val="es-MX"/>
        </w:rPr>
      </w:pPr>
      <w:r>
        <w:rPr>
          <w:lang w:val="es-MX"/>
        </w:rPr>
      </w:r>
    </w:p>
    <w:p>
      <w:pPr>
        <w:pStyle w:val="Normal"/>
        <w:rPr>
          <w:lang w:val="es-MX"/>
        </w:rPr>
      </w:pPr>
      <w:r>
        <w:rPr>
          <w:lang w:val="es-MX"/>
        </w:rPr>
      </w:r>
    </w:p>
    <w:p>
      <w:pPr>
        <w:pStyle w:val="Normal"/>
        <w:rPr>
          <w:vanish/>
        </w:rPr>
      </w:pPr>
      <w:r>
        <w:rPr>
          <w:vanish/>
        </w:rPr>
      </w:r>
      <w:bookmarkStart w:id="15" w:name="_PictureBullets"/>
      <w:bookmarkStart w:id="16" w:name="_PictureBullets"/>
      <w:bookmarkEnd w:id="16"/>
    </w:p>
    <w:sectPr>
      <w:headerReference w:type="default" r:id="rId3"/>
      <w:headerReference w:type="first" r:id="rId4"/>
      <w:footerReference w:type="default" r:id="rId5"/>
      <w:footerReference w:type="first" r:id="rId6"/>
      <w:type w:val="nextPage"/>
      <w:pgSz w:w="12240" w:h="15840"/>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Times">
    <w:altName w:val="Times New Roman"/>
    <w:charset w:val="00" w:characterSet="windows-1252"/>
    <w:family w:val="roman"/>
    <w:pitch w:val="variable"/>
  </w:font>
  <w:font w:name="Tahoma">
    <w:charset w:val="00" w:characterSet="windows-1252"/>
    <w:family w:val="swiss"/>
    <w:pitch w:val="variable"/>
  </w:font>
  <w:font w:name="Comic Sans MS">
    <w:charset w:val="00" w:characterSet="windows-1252"/>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10" w:type="dxa"/>
      <w:jc w:val="start"/>
      <w:tblInd w:w="71" w:type="dxa"/>
      <w:tblLayout w:type="fixed"/>
      <w:tblCellMar>
        <w:top w:w="0" w:type="dxa"/>
        <w:start w:w="71" w:type="dxa"/>
        <w:bottom w:w="0" w:type="dxa"/>
        <w:end w:w="71" w:type="dxa"/>
      </w:tblCellMar>
    </w:tblPr>
    <w:tblGrid>
      <w:gridCol w:w="2610"/>
      <w:gridCol w:w="4320"/>
      <w:gridCol w:w="6"/>
      <w:gridCol w:w="2874"/>
    </w:tblGrid>
    <w:tr>
      <w:trPr/>
      <w:tc>
        <w:tcPr>
          <w:tcW w:w="2610" w:type="dxa"/>
          <w:tcBorders/>
        </w:tcPr>
        <w:p>
          <w:pPr>
            <w:pStyle w:val="Normal"/>
            <w:keepNext w:val="true"/>
            <w:keepLines/>
            <w:spacing w:before="60" w:after="20"/>
            <w:rPr>
              <w:rFonts w:ascii="Arial" w:hAnsi="Arial" w:cs="Arial"/>
              <w:sz w:val="16"/>
              <w:szCs w:val="16"/>
            </w:rPr>
          </w:pPr>
          <w:bookmarkStart w:id="17" w:name="hp_Footer"/>
          <w:bookmarkEnd w:id="17"/>
          <w:r>
            <w:rPr>
              <w:rFonts w:cs="Arial" w:ascii="Arial" w:hAnsi="Arial"/>
              <w:sz w:val="16"/>
              <w:szCs w:val="16"/>
            </w:rPr>
            <w:t>Version: 0.1</w:t>
          </w:r>
        </w:p>
      </w:tc>
      <w:tc>
        <w:tcPr>
          <w:tcW w:w="4320" w:type="dxa"/>
          <w:tcBorders/>
        </w:tcPr>
        <w:p>
          <w:pPr>
            <w:pStyle w:val="Table"/>
            <w:spacing w:before="60" w:after="20"/>
            <w:jc w:val="center"/>
            <w:rPr>
              <w:rFonts w:cs="Arial"/>
              <w:i/>
              <w:i/>
              <w:sz w:val="16"/>
              <w:szCs w:val="16"/>
            </w:rPr>
          </w:pPr>
          <w:r>
            <w:rPr>
              <w:rFonts w:cs="Arial"/>
              <w:i/>
              <w:sz w:val="16"/>
              <w:szCs w:val="16"/>
            </w:rPr>
            <w:t>Not Protectively Marked</w:t>
          </w:r>
        </w:p>
      </w:tc>
      <w:tc>
        <w:tcPr>
          <w:tcW w:w="2880" w:type="dxa"/>
          <w:gridSpan w:val="2"/>
          <w:tcBorders/>
        </w:tcPr>
        <w:p>
          <w:pPr>
            <w:pStyle w:val="Normal"/>
            <w:spacing w:before="60" w:after="20"/>
            <w:jc w:val="end"/>
            <w:rPr>
              <w:rFonts w:ascii="Arial" w:hAnsi="Arial" w:cs="Arial"/>
              <w:sz w:val="16"/>
              <w:szCs w:val="16"/>
            </w:rPr>
          </w:pPr>
          <w:r>
            <w:rPr>
              <w:rFonts w:cs="Arial" w:ascii="Arial" w:hAnsi="Arial"/>
              <w:sz w:val="16"/>
              <w:szCs w:val="16"/>
            </w:rPr>
            <w:t xml:space="preserve">Page </w:t>
          </w:r>
          <w:r>
            <w:rPr>
              <w:rFonts w:cs="Arial" w:ascii="Arial" w:hAnsi="Arial"/>
              <w:sz w:val="16"/>
              <w:szCs w:val="16"/>
            </w:rPr>
            <w:fldChar w:fldCharType="begin"/>
          </w:r>
          <w:r>
            <w:rPr>
              <w:sz w:val="16"/>
              <w:szCs w:val="16"/>
              <w:rFonts w:cs="Arial" w:ascii="Arial" w:hAnsi="Arial"/>
            </w:rPr>
            <w:instrText xml:space="preserve"> PAGE </w:instrText>
          </w:r>
          <w:r>
            <w:rPr>
              <w:sz w:val="16"/>
              <w:szCs w:val="16"/>
              <w:rFonts w:cs="Arial" w:ascii="Arial" w:hAnsi="Arial"/>
            </w:rPr>
            <w:fldChar w:fldCharType="separate"/>
          </w:r>
          <w:r>
            <w:rPr>
              <w:sz w:val="16"/>
              <w:szCs w:val="16"/>
              <w:rFonts w:cs="Arial" w:ascii="Arial" w:hAnsi="Arial"/>
            </w:rPr>
            <w:t>8</w:t>
          </w:r>
          <w:r>
            <w:rPr>
              <w:sz w:val="16"/>
              <w:szCs w:val="16"/>
              <w:rFonts w:cs="Arial" w:ascii="Arial" w:hAnsi="Arial"/>
            </w:rPr>
            <w:fldChar w:fldCharType="end"/>
          </w:r>
          <w:r>
            <w:rPr>
              <w:rFonts w:cs="Arial" w:ascii="Arial" w:hAnsi="Arial"/>
              <w:sz w:val="16"/>
              <w:szCs w:val="16"/>
            </w:rPr>
            <w:t xml:space="preserve"> of </w:t>
          </w:r>
          <w:r>
            <w:rPr>
              <w:rFonts w:cs="Arial" w:ascii="Arial" w:hAnsi="Arial"/>
              <w:sz w:val="16"/>
              <w:szCs w:val="16"/>
            </w:rPr>
            <w:fldChar w:fldCharType="begin"/>
          </w:r>
          <w:r>
            <w:rPr>
              <w:sz w:val="16"/>
              <w:szCs w:val="16"/>
              <w:rFonts w:cs="Arial" w:ascii="Arial" w:hAnsi="Arial"/>
            </w:rPr>
            <w:instrText xml:space="preserve"> NUMPAGES \* ARABIC </w:instrText>
          </w:r>
          <w:r>
            <w:rPr>
              <w:sz w:val="16"/>
              <w:szCs w:val="16"/>
              <w:rFonts w:cs="Arial" w:ascii="Arial" w:hAnsi="Arial"/>
            </w:rPr>
            <w:fldChar w:fldCharType="separate"/>
          </w:r>
          <w:r>
            <w:rPr>
              <w:sz w:val="16"/>
              <w:szCs w:val="16"/>
              <w:rFonts w:cs="Arial" w:ascii="Arial" w:hAnsi="Arial"/>
            </w:rPr>
            <w:t>8</w:t>
          </w:r>
          <w:r>
            <w:rPr>
              <w:sz w:val="16"/>
              <w:szCs w:val="16"/>
              <w:rFonts w:cs="Arial" w:ascii="Arial" w:hAnsi="Arial"/>
            </w:rPr>
            <w:fldChar w:fldCharType="end"/>
          </w:r>
        </w:p>
      </w:tc>
    </w:tr>
    <w:tr>
      <w:trPr/>
      <w:tc>
        <w:tcPr>
          <w:tcW w:w="2610" w:type="dxa"/>
          <w:tcBorders>
            <w:top w:val="single" w:sz="12" w:space="0" w:color="000000"/>
          </w:tcBorders>
        </w:tcPr>
        <w:p>
          <w:pPr>
            <w:pStyle w:val="Normal"/>
            <w:keepNext w:val="true"/>
            <w:keepLines/>
            <w:snapToGrid w:val="false"/>
            <w:spacing w:before="40" w:after="0"/>
            <w:rPr>
              <w:rFonts w:ascii="Arial" w:hAnsi="Arial" w:cs="Arial"/>
              <w:sz w:val="16"/>
              <w:szCs w:val="16"/>
            </w:rPr>
          </w:pPr>
          <w:r>
            <w:rPr>
              <w:rFonts w:cs="Arial" w:ascii="Arial" w:hAnsi="Arial"/>
              <w:sz w:val="16"/>
              <w:szCs w:val="16"/>
            </w:rPr>
          </w:r>
        </w:p>
      </w:tc>
      <w:tc>
        <w:tcPr>
          <w:tcW w:w="4326" w:type="dxa"/>
          <w:gridSpan w:val="2"/>
          <w:tcBorders>
            <w:top w:val="single" w:sz="12" w:space="0" w:color="000000"/>
          </w:tcBorders>
        </w:tcPr>
        <w:p>
          <w:pPr>
            <w:pStyle w:val="Normal"/>
            <w:keepNext w:val="true"/>
            <w:keepLines/>
            <w:spacing w:before="40" w:after="0"/>
            <w:jc w:val="center"/>
            <w:rPr>
              <w:rFonts w:ascii="Arial" w:hAnsi="Arial" w:cs="Arial"/>
              <w:sz w:val="16"/>
              <w:szCs w:val="16"/>
            </w:rPr>
          </w:pPr>
          <w:r>
            <w:rPr>
              <w:rFonts w:cs="Arial" w:ascii="Arial" w:hAnsi="Arial"/>
              <w:sz w:val="16"/>
              <w:szCs w:val="16"/>
            </w:rPr>
            <w:t>Business Principles, Goals, Drivers v0.1</w:t>
          </w:r>
        </w:p>
      </w:tc>
      <w:tc>
        <w:tcPr>
          <w:tcW w:w="2874" w:type="dxa"/>
          <w:tcBorders>
            <w:top w:val="single" w:sz="12" w:space="0" w:color="000000"/>
          </w:tcBorders>
        </w:tcPr>
        <w:p>
          <w:pPr>
            <w:pStyle w:val="Normal"/>
            <w:keepNext w:val="true"/>
            <w:keepLines/>
            <w:spacing w:before="40" w:after="0"/>
            <w:jc w:val="end"/>
            <w:rPr>
              <w:rFonts w:ascii="Arial" w:hAnsi="Arial" w:cs="Arial"/>
              <w:sz w:val="16"/>
              <w:szCs w:val="16"/>
            </w:rPr>
          </w:pPr>
          <w:r>
            <w:rPr>
              <w:rFonts w:cs="Arial" w:ascii="Arial" w:hAnsi="Arial"/>
              <w:sz w:val="16"/>
              <w:szCs w:val="16"/>
            </w:rPr>
            <w:t xml:space="preserve">Last changed: </w:t>
          </w:r>
          <w:r>
            <w:rPr>
              <w:rFonts w:cs="Arial" w:ascii="Arial" w:hAnsi="Arial"/>
              <w:sz w:val="16"/>
              <w:szCs w:val="16"/>
            </w:rPr>
            <w:fldChar w:fldCharType="begin"/>
          </w:r>
          <w:r>
            <w:rPr>
              <w:sz w:val="16"/>
              <w:szCs w:val="16"/>
              <w:rFonts w:cs="Arial" w:ascii="Arial" w:hAnsi="Arial"/>
            </w:rPr>
            <w:instrText xml:space="preserve"> SAVEDATE \@"dd\ MMM\ yyyy" </w:instrText>
          </w:r>
          <w:r>
            <w:rPr>
              <w:sz w:val="16"/>
              <w:szCs w:val="16"/>
              <w:rFonts w:cs="Arial" w:ascii="Arial" w:hAnsi="Arial"/>
            </w:rPr>
            <w:fldChar w:fldCharType="separate"/>
          </w:r>
          <w:r>
            <w:rPr>
              <w:sz w:val="16"/>
              <w:szCs w:val="16"/>
              <w:rFonts w:cs="Arial" w:ascii="Arial" w:hAnsi="Arial"/>
            </w:rPr>
            <w:t>05 Jun 2026</w:t>
          </w:r>
          <w:r>
            <w:rPr>
              <w:sz w:val="16"/>
              <w:szCs w:val="16"/>
              <w:rFonts w:cs="Arial" w:ascii="Arial" w:hAnsi="Arial"/>
            </w:rPr>
            <w:fldChar w:fldCharType="end"/>
          </w:r>
          <w:r>
            <w:rPr>
              <w:rFonts w:cs="Arial" w:ascii="Arial" w:hAnsi="Arial"/>
              <w:sz w:val="16"/>
              <w:szCs w:val="16"/>
            </w:rPr>
            <w:t xml:space="preserve"> at </w:t>
          </w:r>
          <w:r>
            <w:rPr>
              <w:rFonts w:cs="Arial" w:ascii="Arial" w:hAnsi="Arial"/>
              <w:sz w:val="16"/>
              <w:szCs w:val="16"/>
            </w:rPr>
            <w:fldChar w:fldCharType="begin"/>
          </w:r>
          <w:r>
            <w:rPr>
              <w:sz w:val="16"/>
              <w:szCs w:val="16"/>
              <w:rFonts w:cs="Arial" w:ascii="Arial" w:hAnsi="Arial"/>
            </w:rPr>
            <w:instrText xml:space="preserve"> SAVEDATE \@"HH:mm" </w:instrText>
          </w:r>
          <w:r>
            <w:rPr>
              <w:sz w:val="16"/>
              <w:szCs w:val="16"/>
              <w:rFonts w:cs="Arial" w:ascii="Arial" w:hAnsi="Arial"/>
            </w:rPr>
            <w:fldChar w:fldCharType="separate"/>
          </w:r>
          <w:r>
            <w:rPr>
              <w:sz w:val="16"/>
              <w:szCs w:val="16"/>
              <w:rFonts w:cs="Arial" w:ascii="Arial" w:hAnsi="Arial"/>
            </w:rPr>
            <w:t>14:05</w:t>
          </w:r>
          <w:r>
            <w:rPr>
              <w:sz w:val="16"/>
              <w:szCs w:val="16"/>
              <w:rFonts w:cs="Arial" w:ascii="Arial" w:hAnsi="Arial"/>
            </w:rPr>
            <w:fldChar w:fldCharType="end"/>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71" w:type="dxa"/>
      <w:tblLayout w:type="fixed"/>
      <w:tblCellMar>
        <w:top w:w="0" w:type="dxa"/>
        <w:start w:w="71" w:type="dxa"/>
        <w:bottom w:w="0" w:type="dxa"/>
        <w:end w:w="71" w:type="dxa"/>
      </w:tblCellMar>
    </w:tblPr>
    <w:tblGrid>
      <w:gridCol w:w="2736"/>
      <w:gridCol w:w="4014"/>
      <w:gridCol w:w="2610"/>
    </w:tblGrid>
    <w:tr>
      <w:trPr>
        <w:trHeight w:val="576" w:hRule="atLeast"/>
        <w:cantSplit w:val="true"/>
      </w:trPr>
      <w:tc>
        <w:tcPr>
          <w:tcW w:w="2736" w:type="dxa"/>
          <w:tcBorders>
            <w:top w:val="double" w:sz="4" w:space="0" w:color="000000"/>
            <w:start w:val="double" w:sz="4" w:space="0" w:color="000000"/>
            <w:bottom w:val="double" w:sz="4" w:space="0" w:color="000000"/>
            <w:end w:val="dotted" w:sz="4" w:space="0" w:color="000000"/>
          </w:tcBorders>
          <w:vAlign w:val="center"/>
        </w:tcPr>
        <w:p>
          <w:pPr>
            <w:pStyle w:val="Heading4"/>
            <w:numPr>
              <w:ilvl w:val="0"/>
              <w:numId w:val="0"/>
            </w:numPr>
            <w:snapToGrid w:val="false"/>
            <w:spacing w:before="80" w:after="80"/>
            <w:ind w:hanging="0" w:start="0"/>
            <w:jc w:val="center"/>
            <w:rPr/>
          </w:pPr>
          <w:r>
            <w:rPr/>
          </w:r>
        </w:p>
      </w:tc>
      <w:tc>
        <w:tcPr>
          <w:tcW w:w="4014" w:type="dxa"/>
          <w:tcBorders>
            <w:top w:val="double" w:sz="4" w:space="0" w:color="000000"/>
            <w:start w:val="dotted" w:sz="4" w:space="0" w:color="000000"/>
            <w:bottom w:val="double" w:sz="4" w:space="0" w:color="000000"/>
            <w:end w:val="dotted" w:sz="4" w:space="0" w:color="000000"/>
          </w:tcBorders>
          <w:vAlign w:val="center"/>
        </w:tcPr>
        <w:p>
          <w:pPr>
            <w:pStyle w:val="Normal"/>
            <w:tabs>
              <w:tab w:val="clear" w:pos="720"/>
              <w:tab w:val="left" w:pos="1056" w:leader="none"/>
            </w:tabs>
            <w:spacing w:before="80" w:after="80"/>
            <w:jc w:val="center"/>
            <w:rPr>
              <w:rFonts w:ascii="Arial" w:hAnsi="Arial" w:cs="Arial"/>
              <w:b/>
              <w:sz w:val="28"/>
              <w:szCs w:val="28"/>
            </w:rPr>
          </w:pPr>
          <w:r>
            <w:rPr>
              <w:rFonts w:cs="Arial" w:ascii="Arial" w:hAnsi="Arial"/>
              <w:b/>
              <w:sz w:val="28"/>
            </w:rPr>
            <w:t>Business Principles, Goals, Drivers</w:t>
          </w:r>
        </w:p>
      </w:tc>
      <w:tc>
        <w:tcPr>
          <w:tcW w:w="2610" w:type="dxa"/>
          <w:tcBorders>
            <w:top w:val="double" w:sz="4" w:space="0" w:color="000000"/>
            <w:start w:val="dotted" w:sz="4" w:space="0" w:color="000000"/>
            <w:bottom w:val="double" w:sz="4" w:space="0" w:color="000000"/>
            <w:end w:val="double" w:sz="4" w:space="0" w:color="000000"/>
          </w:tcBorders>
          <w:vAlign w:val="center"/>
        </w:tcPr>
        <w:p>
          <w:pPr>
            <w:pStyle w:val="Normal"/>
            <w:spacing w:before="80" w:after="80"/>
            <w:rPr>
              <w:rFonts w:ascii="Arial" w:hAnsi="Arial" w:cs="Arial"/>
              <w:b/>
            </w:rPr>
          </w:pPr>
          <w:r>
            <w:rPr>
              <w:rFonts w:cs="Arial" w:ascii="Arial" w:hAnsi="Arial"/>
              <w:b/>
            </w:rPr>
            <w:t>Project XXX</w:t>
          </w:r>
        </w:p>
      </w:tc>
    </w:tr>
  </w:tbl>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432"/>
        </w:tabs>
        <w:ind w:start="432" w:hanging="432"/>
      </w:pPr>
    </w:lvl>
    <w:lvl w:ilvl="1">
      <w:start w:val="1"/>
      <w:pStyle w:val="Heading2"/>
      <w:numFmt w:val="decimal"/>
      <w:lvlText w:val="%1.%2"/>
      <w:lvlJc w:val="start"/>
      <w:pPr>
        <w:tabs>
          <w:tab w:val="num" w:pos="576"/>
        </w:tabs>
        <w:ind w:start="576" w:hanging="576"/>
      </w:pPr>
    </w:lvl>
    <w:lvl w:ilvl="2">
      <w:start w:val="1"/>
      <w:pStyle w:val="Heading3"/>
      <w:numFmt w:val="decimal"/>
      <w:lvlText w:val="%1.%2.%3"/>
      <w:lvlJc w:val="start"/>
      <w:pPr>
        <w:tabs>
          <w:tab w:val="num" w:pos="720"/>
        </w:tabs>
        <w:ind w:start="720" w:hanging="720"/>
      </w:pPr>
    </w:lvl>
    <w:lvl w:ilvl="3">
      <w:start w:val="1"/>
      <w:pStyle w:val="Heading4"/>
      <w:numFmt w:val="decimal"/>
      <w:lvlText w:val="%1.%2.%3.%4"/>
      <w:lvlJc w:val="start"/>
      <w:pPr>
        <w:tabs>
          <w:tab w:val="num" w:pos="864"/>
        </w:tabs>
        <w:ind w:start="864" w:hanging="864"/>
      </w:pPr>
    </w:lvl>
    <w:lvl w:ilvl="4">
      <w:start w:val="1"/>
      <w:pStyle w:val="Heading5"/>
      <w:numFmt w:val="decimal"/>
      <w:lvlText w:val="%1.%2.%3.%4.%5"/>
      <w:lvlJc w:val="start"/>
      <w:pPr>
        <w:tabs>
          <w:tab w:val="num" w:pos="1008"/>
        </w:tabs>
        <w:ind w:start="1008" w:hanging="1008"/>
      </w:pPr>
    </w:lvl>
    <w:lvl w:ilvl="5">
      <w:start w:val="1"/>
      <w:pStyle w:val="Heading6"/>
      <w:numFmt w:val="decimal"/>
      <w:lvlText w:val="%1.%2.%3.%4.%5.%6"/>
      <w:lvlJc w:val="start"/>
      <w:pPr>
        <w:tabs>
          <w:tab w:val="num" w:pos="1152"/>
        </w:tabs>
        <w:ind w:start="1152" w:hanging="1152"/>
      </w:pPr>
    </w:lvl>
    <w:lvl w:ilvl="6">
      <w:start w:val="1"/>
      <w:pStyle w:val="Heading7"/>
      <w:numFmt w:val="decimal"/>
      <w:lvlText w:val="%1.%2.%3.%4.%5.%6.%7"/>
      <w:lvlJc w:val="start"/>
      <w:pPr>
        <w:tabs>
          <w:tab w:val="num" w:pos="1296"/>
        </w:tabs>
        <w:ind w:start="1296" w:hanging="1296"/>
      </w:pPr>
    </w:lvl>
    <w:lvl w:ilvl="7">
      <w:start w:val="1"/>
      <w:pStyle w:val="Heading8"/>
      <w:numFmt w:val="decimal"/>
      <w:lvlText w:val="%1.%2.%3.%4.%5.%6.%7.%8"/>
      <w:lvlJc w:val="start"/>
      <w:pPr>
        <w:tabs>
          <w:tab w:val="num" w:pos="1440"/>
        </w:tabs>
        <w:ind w:start="1440" w:hanging="1440"/>
      </w:pPr>
    </w:lvl>
    <w:lvl w:ilvl="8">
      <w:start w:val="1"/>
      <w:pStyle w:val="Heading9"/>
      <w:numFmt w:val="decimal"/>
      <w:lvlText w:val="%1.%2.%3.%4.%5.%6.%7.%8.%9"/>
      <w:lvlJc w:val="start"/>
      <w:pPr>
        <w:tabs>
          <w:tab w:val="num" w:pos="1584"/>
        </w:tabs>
        <w:ind w:start="1584" w:hanging="1584"/>
      </w:pPr>
    </w:lvl>
  </w:abstractNum>
  <w:abstractNum w:abstractNumId="2">
    <w:lvl w:ilvl="0">
      <w:start w:val="1"/>
      <w:numFmt w:val="bullet"/>
      <w:lvlText w:val=""/>
      <w:lvlJc w:val="start"/>
      <w:pPr>
        <w:tabs>
          <w:tab w:val="num" w:pos="644"/>
        </w:tabs>
        <w:ind w:start="644" w:hanging="360"/>
      </w:pPr>
      <w:rPr>
        <w:rFonts w:ascii="Symbol" w:hAnsi="Symbol" w:cs="Symbol" w:hint="default"/>
        <w:color w:val="000000"/>
      </w:rPr>
    </w:lvl>
  </w:abstractNum>
  <w:abstractNum w:abstractNumId="3">
    <w:lvl w:ilvl="0">
      <w:start w:val="1"/>
      <w:numFmt w:val="bullet"/>
      <w:lvlText w:val=""/>
      <w:lvlJc w:val="start"/>
      <w:pPr>
        <w:tabs>
          <w:tab w:val="num" w:pos="644"/>
        </w:tabs>
        <w:ind w:start="644" w:hanging="360"/>
      </w:pPr>
      <w:rPr>
        <w:rFonts w:ascii="Symbol" w:hAnsi="Symbol" w:cs="Symbol" w:hint="default"/>
      </w:rPr>
    </w:lvl>
  </w:abstractNum>
  <w:abstractNum w:abstractNumId="4">
    <w:lvl w:ilvl="0">
      <w:start w:val="1"/>
      <w:numFmt w:val="bullet"/>
      <w:lvlText w:val=""/>
      <w:lvlJc w:val="start"/>
      <w:pPr>
        <w:tabs>
          <w:tab w:val="num" w:pos="360"/>
        </w:tabs>
        <w:ind w:start="360" w:hanging="360"/>
      </w:pPr>
      <w:rPr>
        <w:rFonts w:ascii="Symbol" w:hAnsi="Symbol" w:cs="Symbol" w:hint="default"/>
      </w:rPr>
    </w:lvl>
  </w:abstractNum>
  <w:abstractNum w:abstractNumId="5">
    <w:lvl w:ilvl="0">
      <w:start w:val="1"/>
      <w:numFmt w:val="bullet"/>
      <w:lvlText w:val=""/>
      <w:lvlJc w:val="start"/>
      <w:pPr>
        <w:tabs>
          <w:tab w:val="num" w:pos="644"/>
        </w:tabs>
        <w:ind w:start="644" w:hanging="360"/>
      </w:pPr>
      <w:rPr>
        <w:rFonts w:ascii="Wingdings" w:hAnsi="Wingdings" w:cs="Wingdings" w:hint="default"/>
      </w:rPr>
    </w:lvl>
  </w:abstractNum>
  <w:abstractNum w:abstractNumId="6">
    <w:lvl w:ilvl="0">
      <w:start w:val="1"/>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b/>
      <w:i w:val="false"/>
      <w:color w:val="000000"/>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b/>
      <w:i w:val="false"/>
      <w:color w:val="00000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color w:val="000000"/>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rFonts w:ascii="Symbol" w:hAnsi="Symbol" w:cs="Symbol"/>
      <w:b/>
      <w:i w:val="false"/>
      <w:color w:val="000000"/>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b/>
      <w:i w:val="false"/>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Arial" w:hAnsi="Arial"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ascii="Symbol" w:hAnsi="Symbol" w:cs="Symbol"/>
      <w:b/>
      <w:i w:val="false"/>
      <w:color w:val="000000"/>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Arial" w:hAnsi="Arial" w:eastAsia="Times New Roman" w:cs="Aria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b/>
      <w:i w:val="false"/>
      <w:color w:val="000000"/>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4z0">
    <w:name w:val="WW8Num24z0"/>
    <w:qFormat/>
    <w:rPr>
      <w:rFonts w:ascii="Symbol" w:hAnsi="Symbol" w:cs="Symbol"/>
    </w:rPr>
  </w:style>
  <w:style w:type="character" w:styleId="WW8Num24z2">
    <w:name w:val="WW8Num24z2"/>
    <w:qFormat/>
    <w:rPr>
      <w:rFonts w:ascii="Wingdings" w:hAnsi="Wingdings" w:cs="Wingdings"/>
    </w:rPr>
  </w:style>
  <w:style w:type="character" w:styleId="WW8Num24z4">
    <w:name w:val="WW8Num24z4"/>
    <w:qFormat/>
    <w:rPr>
      <w:rFonts w:ascii="Courier New" w:hAnsi="Courier New" w:cs="Courier New"/>
    </w:rPr>
  </w:style>
  <w:style w:type="character" w:styleId="WW8Num25z0">
    <w:name w:val="WW8Num25z0"/>
    <w:qFormat/>
    <w:rPr>
      <w:rFonts w:ascii="Symbol" w:hAnsi="Symbol" w:cs="Symbol"/>
    </w:rPr>
  </w:style>
  <w:style w:type="character" w:styleId="WW8Num25z2">
    <w:name w:val="WW8Num25z2"/>
    <w:qFormat/>
    <w:rPr>
      <w:rFonts w:ascii="Wingdings" w:hAnsi="Wingdings" w:cs="Wingdings"/>
    </w:rPr>
  </w:style>
  <w:style w:type="character" w:styleId="WW8Num25z4">
    <w:name w:val="WW8Num25z4"/>
    <w:qFormat/>
    <w:rPr>
      <w:rFonts w:ascii="Courier New" w:hAnsi="Courier New" w:cs="Courier New"/>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color w:val="000000"/>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Arial" w:hAnsi="Arial" w:eastAsia="Times New Roman" w:cs="Aria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style>
  <w:style w:type="character" w:styleId="WW8Num31z0">
    <w:name w:val="WW8Num31z0"/>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style>
  <w:style w:type="character" w:styleId="WW8Num34z0">
    <w:name w:val="WW8Num34z0"/>
    <w:qFormat/>
    <w:rPr>
      <w:rFonts w:ascii="Arial" w:hAnsi="Arial" w:eastAsia="Times New Roman" w:cs="Aria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ascii="Symbol" w:hAnsi="Symbol" w:cs="Symbol"/>
    </w:rPr>
  </w:style>
  <w:style w:type="character" w:styleId="WW8Num35z1">
    <w:name w:val="WW8Num35z1"/>
    <w:qFormat/>
    <w:rPr>
      <w:rFonts w:ascii="Wingdings" w:hAnsi="Wingdings" w:cs="Wingdings"/>
    </w:rPr>
  </w:style>
  <w:style w:type="character" w:styleId="WW8Num35z4">
    <w:name w:val="WW8Num35z4"/>
    <w:qFormat/>
    <w:rPr>
      <w:rFonts w:ascii="Courier New" w:hAnsi="Courier New" w:cs="Courier New"/>
    </w:rPr>
  </w:style>
  <w:style w:type="character" w:styleId="WW8Num36z0">
    <w:name w:val="WW8Num36z0"/>
    <w:qFormat/>
    <w:rPr>
      <w:rFonts w:ascii="Symbol" w:hAnsi="Symbol" w:cs="Symbol"/>
      <w:b/>
      <w:i w:val="false"/>
      <w:color w:val="000000"/>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Arial" w:hAnsi="Arial" w:eastAsia="Times New Roman" w:cs="Aria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39z3">
    <w:name w:val="WW8Num39z3"/>
    <w:qFormat/>
    <w:rPr>
      <w:rFonts w:ascii="Symbol" w:hAnsi="Symbol" w:cs="Symbol"/>
    </w:rPr>
  </w:style>
  <w:style w:type="character" w:styleId="WW8Num40z0">
    <w:name w:val="WW8Num40z0"/>
    <w:qFormat/>
    <w:rPr>
      <w:rFonts w:ascii="Arial" w:hAnsi="Arial" w:eastAsia="Times New Roman" w:cs="Aria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Fuentedeprrafopredeter">
    <w:name w:val="Fuente de párrafo predeter."/>
    <w:qFormat/>
    <w:rPr/>
  </w:style>
  <w:style w:type="character" w:styleId="Ttulo1Car">
    <w:name w:val="Título 1 Car"/>
    <w:qFormat/>
    <w:rPr>
      <w:rFonts w:ascii="Arial" w:hAnsi="Arial" w:cs="Arial"/>
      <w:b/>
      <w:bCs/>
      <w:kern w:val="2"/>
      <w:sz w:val="32"/>
      <w:szCs w:val="32"/>
      <w:lang w:val="en-US" w:bidi="ar-SA"/>
    </w:rPr>
  </w:style>
  <w:style w:type="character" w:styleId="Ttulo2Car">
    <w:name w:val="Título 2 Car"/>
    <w:qFormat/>
    <w:rPr>
      <w:rFonts w:ascii="Arial" w:hAnsi="Arial" w:cs="Arial"/>
      <w:b/>
      <w:bCs/>
      <w:i/>
      <w:iCs/>
      <w:sz w:val="28"/>
      <w:szCs w:val="28"/>
      <w:lang w:val="en-US" w:bidi="ar-SA"/>
    </w:rPr>
  </w:style>
  <w:style w:type="character" w:styleId="PageNumber">
    <w:name w:val="Page Number"/>
    <w:basedOn w:val="Fuentedeprrafopredeter"/>
    <w:rPr/>
  </w:style>
  <w:style w:type="character" w:styleId="Hyperlink">
    <w:name w:val="Hyperlink"/>
    <w:rPr>
      <w:color w:val="0000FF"/>
      <w:u w:val="single"/>
    </w:rPr>
  </w:style>
  <w:style w:type="character" w:styleId="Corpsdetexte3Car">
    <w:name w:val="Corps de texte 3 Car"/>
    <w:qFormat/>
    <w:rPr>
      <w:rFonts w:ascii="Arial" w:hAnsi="Arial" w:cs="Arial"/>
      <w:color w:val="FF00FF"/>
      <w:lang w:val="en-GB" w:bidi="ar-SA"/>
    </w:rPr>
  </w:style>
  <w:style w:type="character" w:styleId="en-vidence">
    <w:name w:val="en-évidence"/>
    <w:qFormat/>
    <w:rPr>
      <w:b/>
      <w:smallCaps/>
      <w:color w:val="FF0000"/>
      <w:sz w:val="24"/>
    </w:rPr>
  </w:style>
  <w:style w:type="character" w:styleId="Titre3CarCar">
    <w:name w:val="Titre 3 Car Car"/>
    <w:qFormat/>
    <w:rPr>
      <w:rFonts w:ascii="Arial" w:hAnsi="Arial" w:cs="Arial"/>
      <w:b/>
      <w:color w:val="000000"/>
      <w:sz w:val="26"/>
      <w:lang w:val="en-US" w:bidi="ar-SA"/>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120" w:after="0"/>
    </w:pPr>
    <w:rPr>
      <w:rFonts w:ascii="Arial" w:hAnsi="Arial" w:cs="Arial"/>
      <w:color w:val="000000"/>
    </w:rPr>
  </w:style>
  <w:style w:type="paragraph" w:styleId="List">
    <w:name w:val="List"/>
    <w:basedOn w:val="Normal"/>
    <w:pPr>
      <w:ind w:hanging="360" w:start="360" w:end="0"/>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Label">
    <w:name w:val="Block Label"/>
    <w:basedOn w:val="Normal"/>
    <w:next w:val="Normal"/>
    <w:qFormat/>
    <w:pPr>
      <w:overflowPunct w:val="false"/>
      <w:autoSpaceDE w:val="false"/>
      <w:textAlignment w:val="baseline"/>
    </w:pPr>
    <w:rPr>
      <w:rFonts w:ascii="Times" w:hAnsi="Times" w:cs="Times"/>
      <w:b/>
      <w:sz w:val="22"/>
    </w:rPr>
  </w:style>
  <w:style w:type="paragraph" w:styleId="Textodebloque">
    <w:name w:val="Texto de bloque"/>
    <w:basedOn w:val="Normal"/>
    <w:qFormat/>
    <w:pPr>
      <w:overflowPunct w:val="false"/>
      <w:autoSpaceDE w:val="false"/>
      <w:textAlignment w:val="baseline"/>
    </w:pPr>
    <w:rPr>
      <w:rFonts w:ascii="Times" w:hAnsi="Times" w:cs="Times"/>
      <w:sz w:val="24"/>
    </w:rPr>
  </w:style>
  <w:style w:type="paragraph" w:styleId="TableContents">
    <w:name w:val="Table Contents"/>
    <w:basedOn w:val="Normal"/>
    <w:qFormat/>
    <w:pPr>
      <w:widowControl w:val="false"/>
      <w:suppressLineNumbers/>
    </w:pPr>
    <w:rPr/>
  </w:style>
  <w:style w:type="paragraph" w:styleId="TableHeading">
    <w:name w:val="Table Heading"/>
    <w:basedOn w:val="Normal"/>
    <w:next w:val="Normal"/>
    <w:qFormat/>
    <w:pPr>
      <w:spacing w:before="60" w:after="60"/>
      <w:jc w:val="center"/>
    </w:pPr>
    <w:rPr>
      <w:rFonts w:ascii="Arial" w:hAnsi="Arial" w:cs="Arial"/>
      <w:b/>
      <w:bCs/>
      <w:sz w:val="24"/>
      <w:szCs w:val="24"/>
      <w:lang w:val="en-US" w:eastAsia="en-US"/>
    </w:rPr>
  </w:style>
  <w:style w:type="paragraph" w:styleId="TableText">
    <w:name w:val="TableText"/>
    <w:basedOn w:val="Normal"/>
    <w:qFormat/>
    <w:pPr>
      <w:spacing w:lineRule="exact" w:line="240" w:before="120" w:after="80"/>
      <w:ind w:hanging="0" w:start="0" w:end="72"/>
    </w:pPr>
    <w:rPr>
      <w:rFonts w:ascii="Arial" w:hAnsi="Arial" w:cs="Arial"/>
      <w:lang w:val="en-US" w:eastAsia="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next w:val="Normal"/>
    <w:pPr>
      <w:tabs>
        <w:tab w:val="clear" w:pos="720"/>
        <w:tab w:val="center" w:pos="4536" w:leader="none"/>
        <w:tab w:val="right" w:pos="9072" w:leader="none"/>
      </w:tabs>
      <w:spacing w:before="60" w:after="60"/>
    </w:pPr>
    <w:rPr>
      <w:rFonts w:ascii="Arial" w:hAnsi="Arial" w:cs="Arial"/>
      <w:b/>
      <w:i/>
      <w:color w:val="0000FF"/>
      <w:sz w:val="48"/>
    </w:rPr>
  </w:style>
  <w:style w:type="paragraph" w:styleId="Footer">
    <w:name w:val="Footer"/>
    <w:basedOn w:val="Normal"/>
    <w:pPr>
      <w:tabs>
        <w:tab w:val="clear" w:pos="720"/>
        <w:tab w:val="center" w:pos="4320" w:leader="none"/>
        <w:tab w:val="right" w:pos="8640" w:leader="none"/>
      </w:tabs>
    </w:pPr>
    <w:rPr/>
  </w:style>
  <w:style w:type="paragraph" w:styleId="Continuarlista">
    <w:name w:val="Continuar lista"/>
    <w:basedOn w:val="Normal"/>
    <w:qFormat/>
    <w:pPr>
      <w:spacing w:before="60" w:after="120"/>
      <w:ind w:hanging="0" w:start="720" w:end="0"/>
    </w:pPr>
    <w:rPr>
      <w:rFonts w:ascii="Arial" w:hAnsi="Arial" w:cs="Arial"/>
    </w:rPr>
  </w:style>
  <w:style w:type="paragraph" w:styleId="ContentDescription">
    <w:name w:val="Content Description"/>
    <w:basedOn w:val="Normal"/>
    <w:qFormat/>
    <w:pPr/>
    <w:rPr>
      <w:rFonts w:ascii="Arial" w:hAnsi="Arial" w:cs="Arial"/>
      <w:i/>
    </w:rPr>
  </w:style>
  <w:style w:type="paragraph" w:styleId="Textodeglobo">
    <w:name w:val="Texto de globo"/>
    <w:basedOn w:val="Normal"/>
    <w:qFormat/>
    <w:pPr/>
    <w:rPr>
      <w:rFonts w:ascii="Tahoma" w:hAnsi="Tahoma" w:cs="Tahoma"/>
      <w:sz w:val="16"/>
      <w:szCs w:val="16"/>
    </w:rPr>
  </w:style>
  <w:style w:type="paragraph" w:styleId="Header2">
    <w:name w:val="Header 2"/>
    <w:qFormat/>
    <w:pPr>
      <w:widowControl/>
      <w:tabs>
        <w:tab w:val="clear" w:pos="720"/>
        <w:tab w:val="left" w:pos="4320" w:leader="none"/>
        <w:tab w:val="center" w:pos="8640" w:leader="none"/>
      </w:tabs>
      <w:bidi w:val="0"/>
    </w:pPr>
    <w:rPr>
      <w:rFonts w:ascii="Arial" w:hAnsi="Arial" w:eastAsia="Times New Roman" w:cs="Arial"/>
      <w:b/>
      <w:color w:val="auto"/>
      <w:sz w:val="18"/>
      <w:szCs w:val="18"/>
      <w:lang w:val="en-US" w:eastAsia="en-US" w:bidi="ar-SA"/>
    </w:rPr>
  </w:style>
  <w:style w:type="paragraph" w:styleId="TOC1">
    <w:name w:val="TOC 1"/>
    <w:basedOn w:val="Normal"/>
    <w:next w:val="Normal"/>
    <w:pPr/>
    <w:rPr>
      <w:b/>
      <w:sz w:val="22"/>
    </w:rPr>
  </w:style>
  <w:style w:type="paragraph" w:styleId="TOC2">
    <w:name w:val="TOC 2"/>
    <w:basedOn w:val="Normal"/>
    <w:next w:val="Normal"/>
    <w:pPr>
      <w:ind w:hanging="0" w:start="200" w:end="0"/>
    </w:pPr>
    <w:rPr/>
  </w:style>
  <w:style w:type="paragraph" w:styleId="Table">
    <w:name w:val="Table"/>
    <w:basedOn w:val="Normal"/>
    <w:qFormat/>
    <w:pPr>
      <w:spacing w:before="40" w:after="40"/>
    </w:pPr>
    <w:rPr>
      <w:rFonts w:ascii="Arial" w:hAnsi="Arial" w:cs="Arial"/>
    </w:rPr>
  </w:style>
  <w:style w:type="paragraph" w:styleId="HPInternal">
    <w:name w:val="HP_Internal"/>
    <w:basedOn w:val="Normal"/>
    <w:next w:val="Normal"/>
    <w:qFormat/>
    <w:pPr/>
    <w:rPr>
      <w:rFonts w:ascii="Arial" w:hAnsi="Arial" w:cs="Arial"/>
      <w:i/>
      <w:sz w:val="18"/>
    </w:rPr>
  </w:style>
  <w:style w:type="paragraph" w:styleId="TableSmHeading">
    <w:name w:val="Table_Sm_Heading"/>
    <w:basedOn w:val="Normal"/>
    <w:qFormat/>
    <w:pPr>
      <w:keepNext w:val="true"/>
      <w:keepLines/>
      <w:spacing w:before="60" w:after="40"/>
    </w:pPr>
    <w:rPr>
      <w:rFonts w:ascii="Arial" w:hAnsi="Arial" w:cs="Arial"/>
      <w:b/>
      <w:sz w:val="16"/>
    </w:rPr>
  </w:style>
  <w:style w:type="paragraph" w:styleId="HPTableTitle">
    <w:name w:val="HP_Table_Title"/>
    <w:basedOn w:val="Normal"/>
    <w:next w:val="Normal"/>
    <w:qFormat/>
    <w:pPr>
      <w:keepNext w:val="true"/>
      <w:keepLines/>
      <w:spacing w:before="240" w:after="60"/>
    </w:pPr>
    <w:rPr>
      <w:rFonts w:ascii="Arial" w:hAnsi="Arial" w:cs="Arial"/>
      <w:b/>
      <w:sz w:val="18"/>
    </w:rPr>
  </w:style>
  <w:style w:type="paragraph" w:styleId="TableSmHeadingRight">
    <w:name w:val="Table_Sm_Heading_Right"/>
    <w:basedOn w:val="TableSmHeading"/>
    <w:qFormat/>
    <w:pPr>
      <w:jc w:val="end"/>
    </w:pPr>
    <w:rPr/>
  </w:style>
  <w:style w:type="paragraph" w:styleId="TableMedium">
    <w:name w:val="Table_Medium"/>
    <w:basedOn w:val="Table"/>
    <w:qFormat/>
    <w:pPr/>
    <w:rPr>
      <w:sz w:val="18"/>
    </w:rPr>
  </w:style>
  <w:style w:type="paragraph" w:styleId="TitlePageHeaderOOV">
    <w:name w:val="TitlePage_Header_OOV"/>
    <w:basedOn w:val="Normal"/>
    <w:qFormat/>
    <w:pPr>
      <w:ind w:hanging="0" w:start="4060" w:end="0"/>
    </w:pPr>
    <w:rPr>
      <w:rFonts w:ascii="Arial" w:hAnsi="Arial" w:cs="Arial"/>
      <w:sz w:val="44"/>
    </w:rPr>
  </w:style>
  <w:style w:type="paragraph" w:styleId="Textoindependiente2">
    <w:name w:val="Texto independiente 2"/>
    <w:basedOn w:val="Normal"/>
    <w:qFormat/>
    <w:pPr/>
    <w:rPr>
      <w:rFonts w:ascii="Arial" w:hAnsi="Arial" w:cs="Arial"/>
      <w:color w:val="000080"/>
    </w:rPr>
  </w:style>
  <w:style w:type="paragraph" w:styleId="Textoindependiente3">
    <w:name w:val="Texto independiente 3"/>
    <w:basedOn w:val="Normal"/>
    <w:qFormat/>
    <w:pPr/>
    <w:rPr>
      <w:rFonts w:ascii="Arial" w:hAnsi="Arial" w:cs="Arial"/>
      <w:color w:val="FF00FF"/>
    </w:rPr>
  </w:style>
  <w:style w:type="paragraph" w:styleId="Listepuces">
    <w:name w:val="Liste  à puces"/>
    <w:basedOn w:val="Normal"/>
    <w:qFormat/>
    <w:pPr>
      <w:tabs>
        <w:tab w:val="clear" w:pos="720"/>
        <w:tab w:val="left" w:pos="284" w:leader="none"/>
        <w:tab w:val="center" w:pos="5387" w:leader="none"/>
      </w:tabs>
      <w:ind w:hanging="283" w:start="284" w:end="0"/>
    </w:pPr>
    <w:rPr>
      <w:rFonts w:ascii="Arial" w:hAnsi="Arial" w:cs="Arial"/>
    </w:rPr>
  </w:style>
  <w:style w:type="paragraph" w:styleId="Listepucessuite">
    <w:name w:val="Liste  à puces (suite)"/>
    <w:basedOn w:val="Listepuces"/>
    <w:qFormat/>
    <w:pPr>
      <w:tabs>
        <w:tab w:val="clear" w:pos="284"/>
        <w:tab w:val="center" w:pos="5387" w:leader="none"/>
      </w:tabs>
      <w:ind w:hanging="0" w:start="567" w:end="0"/>
    </w:pPr>
    <w:rPr/>
  </w:style>
  <w:style w:type="paragraph" w:styleId="Listebasenotes">
    <w:name w:val="Liste (base notes)"/>
    <w:basedOn w:val="Normal"/>
    <w:qFormat/>
    <w:pPr>
      <w:tabs>
        <w:tab w:val="clear" w:pos="720"/>
        <w:tab w:val="left" w:pos="426" w:leader="none"/>
        <w:tab w:val="left" w:pos="2552" w:leader="none"/>
      </w:tabs>
      <w:spacing w:before="120" w:after="0"/>
      <w:ind w:hanging="426" w:start="426" w:end="0"/>
    </w:pPr>
    <w:rPr>
      <w:rFonts w:ascii="Comic Sans MS" w:hAnsi="Comic Sans MS" w:cs="Comic Sans MS"/>
      <w:b/>
    </w:rPr>
  </w:style>
  <w:style w:type="paragraph" w:styleId="ListebasenotesSuite">
    <w:name w:val="Liste (base notes) Suite"/>
    <w:basedOn w:val="Normal"/>
    <w:qFormat/>
    <w:pPr>
      <w:ind w:hanging="284" w:start="709" w:end="0"/>
    </w:pPr>
    <w:rPr>
      <w:rFonts w:ascii="Arial" w:hAnsi="Arial" w:cs="Arial"/>
      <w:b/>
    </w:rPr>
  </w:style>
  <w:style w:type="paragraph" w:styleId="P1">
    <w:name w:val="P1"/>
    <w:basedOn w:val="Normal"/>
    <w:qFormat/>
    <w:pPr>
      <w:tabs>
        <w:tab w:val="clear" w:pos="720"/>
        <w:tab w:val="left" w:pos="1069" w:leader="none"/>
      </w:tabs>
      <w:ind w:hanging="360" w:start="1069" w:end="0"/>
    </w:pPr>
    <w:rPr>
      <w:rFonts w:ascii="Arial" w:hAnsi="Arial" w:cs="Arial"/>
    </w:rPr>
  </w:style>
  <w:style w:type="paragraph" w:styleId="Listemain">
    <w:name w:val="Liste (main)"/>
    <w:basedOn w:val="P1"/>
    <w:qFormat/>
    <w:pPr>
      <w:tabs>
        <w:tab w:val="clear" w:pos="1069"/>
      </w:tabs>
      <w:ind w:hanging="426" w:start="426" w:end="0"/>
    </w:pPr>
    <w:rPr/>
  </w:style>
  <w:style w:type="paragraph" w:styleId="Listemaingras">
    <w:name w:val="Liste (main) gras"/>
    <w:basedOn w:val="Listemain"/>
    <w:qFormat/>
    <w:pPr>
      <w:spacing w:before="120" w:after="0"/>
      <w:ind w:hanging="425" w:start="425" w:end="0"/>
    </w:pPr>
    <w:rPr>
      <w:b/>
    </w:rPr>
  </w:style>
  <w:style w:type="paragraph" w:styleId="Listetiret">
    <w:name w:val="Liste (tiret)"/>
    <w:basedOn w:val="Listemain"/>
    <w:qFormat/>
    <w:pPr>
      <w:tabs>
        <w:tab w:val="left" w:pos="851" w:leader="none"/>
      </w:tabs>
      <w:ind w:hanging="284" w:start="851" w:end="0"/>
    </w:pPr>
    <w:rPr/>
  </w:style>
  <w:style w:type="paragraph" w:styleId="n">
    <w:name w:val="n"/>
    <w:basedOn w:val="BodyText"/>
    <w:qFormat/>
    <w:pPr/>
    <w:rPr/>
  </w:style>
  <w:style w:type="paragraph" w:styleId="Normalgras">
    <w:name w:val="Normal gras"/>
    <w:basedOn w:val="Normal"/>
    <w:qFormat/>
    <w:pPr>
      <w:spacing w:before="120" w:after="0"/>
    </w:pPr>
    <w:rPr>
      <w:rFonts w:ascii="Arial" w:hAnsi="Arial" w:cs="Arial"/>
      <w:b/>
    </w:rPr>
  </w:style>
  <w:style w:type="paragraph" w:styleId="p11">
    <w:name w:val="p11"/>
    <w:basedOn w:val="Normal"/>
    <w:qFormat/>
    <w:pPr>
      <w:spacing w:before="60" w:after="0"/>
      <w:ind w:hanging="0" w:start="284" w:end="0"/>
    </w:pPr>
    <w:rPr>
      <w:rFonts w:ascii="Arial" w:hAnsi="Arial" w:cs="Arial"/>
      <w:lang w:val="en-US" w:eastAsia="en-US"/>
    </w:rPr>
  </w:style>
  <w:style w:type="paragraph" w:styleId="P2">
    <w:name w:val="P2"/>
    <w:basedOn w:val="P1"/>
    <w:qFormat/>
    <w:pPr>
      <w:numPr>
        <w:ilvl w:val="0"/>
        <w:numId w:val="4"/>
      </w:numPr>
      <w:ind w:hanging="283" w:start="567" w:end="0"/>
    </w:pPr>
    <w:rPr/>
  </w:style>
  <w:style w:type="paragraph" w:styleId="Profil">
    <w:name w:val="Profil"/>
    <w:basedOn w:val="Normal"/>
    <w:qFormat/>
    <w:pPr>
      <w:spacing w:before="60" w:after="0"/>
    </w:pPr>
    <w:rPr>
      <w:rFonts w:ascii="Arial" w:hAnsi="Arial" w:cs="Arial"/>
      <w:b/>
      <w:i/>
    </w:rPr>
  </w:style>
  <w:style w:type="paragraph" w:styleId="BodyTextIndent">
    <w:name w:val="Body Text Indent"/>
    <w:basedOn w:val="Normal"/>
    <w:pPr>
      <w:shd w:fill="CCCCCC" w:val="clear"/>
      <w:spacing w:before="120" w:after="0"/>
      <w:ind w:hanging="0" w:start="284" w:end="0"/>
    </w:pPr>
    <w:rPr>
      <w:rFonts w:ascii="Arial" w:hAnsi="Arial" w:cs="Arial"/>
      <w:b/>
    </w:rPr>
  </w:style>
  <w:style w:type="paragraph" w:styleId="Sangra2detindependiente">
    <w:name w:val="Sangría 2 de t. independiente"/>
    <w:basedOn w:val="Normal"/>
    <w:qFormat/>
    <w:pPr>
      <w:ind w:hanging="0" w:start="851" w:end="0"/>
    </w:pPr>
    <w:rPr>
      <w:rFonts w:ascii="Arial" w:hAnsi="Arial" w:cs="Arial"/>
    </w:rPr>
  </w:style>
  <w:style w:type="paragraph" w:styleId="SuiteT2">
    <w:name w:val="Suite T2"/>
    <w:basedOn w:val="p11"/>
    <w:qFormat/>
    <w:pPr>
      <w:ind w:hanging="0" w:start="567" w:end="0"/>
    </w:pPr>
    <w:rPr>
      <w:lang w:val="fr-FR"/>
    </w:rPr>
  </w:style>
  <w:style w:type="paragraph" w:styleId="SuiteT2puces">
    <w:name w:val="Suite T2 puces"/>
    <w:basedOn w:val="P1"/>
    <w:qFormat/>
    <w:pPr>
      <w:tabs>
        <w:tab w:val="clear" w:pos="1069"/>
        <w:tab w:val="left" w:pos="851" w:leader="none"/>
      </w:tabs>
      <w:ind w:hanging="284" w:start="851" w:end="0"/>
    </w:pPr>
    <w:rPr/>
  </w:style>
  <w:style w:type="paragraph" w:styleId="TOC3">
    <w:name w:val="TOC 3"/>
    <w:basedOn w:val="Normal"/>
    <w:next w:val="Normal"/>
    <w:pPr>
      <w:tabs>
        <w:tab w:val="clear" w:pos="720"/>
        <w:tab w:val="right" w:pos="9356" w:leader="none"/>
      </w:tabs>
      <w:ind w:hanging="709" w:start="709" w:end="0"/>
    </w:pPr>
    <w:rPr>
      <w:rFonts w:ascii="Arial" w:hAnsi="Arial" w:cs="Arial"/>
      <w:lang w:val="en-US" w:eastAsia="en-US"/>
    </w:rPr>
  </w:style>
  <w:style w:type="paragraph" w:styleId="TOC4">
    <w:name w:val="TOC 4"/>
    <w:basedOn w:val="Normal"/>
    <w:next w:val="Normal"/>
    <w:pPr>
      <w:tabs>
        <w:tab w:val="clear" w:pos="720"/>
        <w:tab w:val="right" w:pos="10206" w:leader="none"/>
      </w:tabs>
      <w:ind w:hanging="850" w:start="851" w:end="0"/>
    </w:pPr>
    <w:rPr>
      <w:rFonts w:ascii="Arial" w:hAnsi="Arial" w:cs="Arial"/>
      <w:sz w:val="18"/>
      <w:lang w:val="en-US" w:eastAsia="en-US"/>
    </w:rPr>
  </w:style>
  <w:style w:type="paragraph" w:styleId="TOC5">
    <w:name w:val="TOC 5"/>
    <w:basedOn w:val="Normal"/>
    <w:next w:val="Normal"/>
    <w:pPr>
      <w:ind w:hanging="0" w:start="800" w:end="0"/>
    </w:pPr>
    <w:rPr>
      <w:rFonts w:ascii="Arial" w:hAnsi="Arial" w:cs="Arial"/>
    </w:rPr>
  </w:style>
  <w:style w:type="paragraph" w:styleId="TOC6">
    <w:name w:val="TOC 6"/>
    <w:basedOn w:val="Normal"/>
    <w:next w:val="Normal"/>
    <w:pPr>
      <w:ind w:hanging="0" w:start="1000" w:end="0"/>
    </w:pPr>
    <w:rPr>
      <w:rFonts w:ascii="Arial" w:hAnsi="Arial" w:cs="Arial"/>
    </w:rPr>
  </w:style>
  <w:style w:type="paragraph" w:styleId="TOC7">
    <w:name w:val="TOC 7"/>
    <w:basedOn w:val="Normal"/>
    <w:next w:val="Normal"/>
    <w:pPr>
      <w:ind w:hanging="0" w:start="1200" w:end="0"/>
    </w:pPr>
    <w:rPr>
      <w:rFonts w:ascii="Arial" w:hAnsi="Arial" w:cs="Arial"/>
    </w:rPr>
  </w:style>
  <w:style w:type="paragraph" w:styleId="TOC8">
    <w:name w:val="TOC 8"/>
    <w:basedOn w:val="Normal"/>
    <w:next w:val="Normal"/>
    <w:pPr>
      <w:ind w:hanging="0" w:start="1400" w:end="0"/>
    </w:pPr>
    <w:rPr>
      <w:rFonts w:ascii="Arial" w:hAnsi="Arial" w:cs="Arial"/>
    </w:rPr>
  </w:style>
  <w:style w:type="paragraph" w:styleId="TOC9">
    <w:name w:val="TOC 9"/>
    <w:basedOn w:val="Normal"/>
    <w:next w:val="Normal"/>
    <w:pPr>
      <w:ind w:hanging="0" w:start="1600" w:end="0"/>
    </w:pPr>
    <w:rPr>
      <w:rFonts w:ascii="Arial" w:hAnsi="Arial" w:cs="Arial"/>
    </w:rPr>
  </w:style>
  <w:style w:type="paragraph" w:styleId="Tableaulettre">
    <w:name w:val="Tableau lettre"/>
    <w:basedOn w:val="Normal"/>
    <w:qFormat/>
    <w:pPr>
      <w:tabs>
        <w:tab w:val="left" w:pos="720" w:leader="none"/>
        <w:tab w:val="left" w:pos="1440" w:leader="none"/>
        <w:tab w:val="left" w:pos="2160" w:leader="none"/>
      </w:tabs>
    </w:pPr>
    <w:rPr/>
  </w:style>
  <w:style w:type="paragraph" w:styleId="Sangranormal">
    <w:name w:val="Sangría normal"/>
    <w:basedOn w:val="Normal"/>
    <w:qFormat/>
    <w:pPr/>
    <w:rPr>
      <w:sz w:val="24"/>
      <w:szCs w:val="24"/>
      <w:lang w:val="en-AU"/>
    </w:rPr>
  </w:style>
  <w:style w:type="paragraph" w:styleId="Texte2">
    <w:name w:val="Texte 2"/>
    <w:basedOn w:val="Normal"/>
    <w:qFormat/>
    <w:pPr>
      <w:spacing w:before="120" w:after="0"/>
      <w:ind w:hanging="0" w:start="425" w:end="566"/>
    </w:pPr>
    <w:rPr>
      <w:rFonts w:ascii="Arial" w:hAnsi="Arial" w:cs="Arial"/>
      <w:lang w:val="en-GB"/>
    </w:rPr>
  </w:style>
  <w:style w:type="paragraph" w:styleId="Texte3">
    <w:name w:val="Texte 3"/>
    <w:basedOn w:val="Normal"/>
    <w:qFormat/>
    <w:pPr>
      <w:spacing w:before="120" w:after="0"/>
      <w:ind w:hanging="0" w:start="709" w:end="566"/>
    </w:pPr>
    <w:rPr>
      <w:rFonts w:ascii="Arial" w:hAnsi="Arial" w:cs="Arial"/>
      <w:lang w:val="en-GB"/>
    </w:rPr>
  </w:style>
  <w:style w:type="paragraph" w:styleId="Texte4">
    <w:name w:val="Texte 4"/>
    <w:basedOn w:val="Normal"/>
    <w:qFormat/>
    <w:pPr>
      <w:spacing w:before="60" w:after="0"/>
      <w:ind w:hanging="0" w:start="1134" w:end="566"/>
    </w:pPr>
    <w:rPr>
      <w:rFonts w:ascii="Arial" w:hAnsi="Arial" w:cs="Arial"/>
      <w:lang w:val="en-GB"/>
    </w:rPr>
  </w:style>
  <w:style w:type="paragraph" w:styleId="Puce1">
    <w:name w:val="Puce 1"/>
    <w:basedOn w:val="Normal"/>
    <w:next w:val="SousPuce1"/>
    <w:qFormat/>
    <w:pPr>
      <w:numPr>
        <w:ilvl w:val="0"/>
        <w:numId w:val="3"/>
      </w:numPr>
      <w:spacing w:before="120" w:after="0"/>
      <w:ind w:hanging="0" w:start="0" w:end="566"/>
    </w:pPr>
    <w:rPr>
      <w:rFonts w:ascii="Arial" w:hAnsi="Arial" w:cs="Arial"/>
      <w:lang w:val="en-GB"/>
    </w:rPr>
  </w:style>
  <w:style w:type="paragraph" w:styleId="SousPuce1">
    <w:name w:val="Sous Puce 1"/>
    <w:basedOn w:val="Texte2"/>
    <w:qFormat/>
    <w:pPr>
      <w:spacing w:before="60" w:after="0"/>
      <w:ind w:hanging="0" w:start="709" w:end="566"/>
    </w:pPr>
    <w:rPr/>
  </w:style>
  <w:style w:type="paragraph" w:styleId="Puce2">
    <w:name w:val="Puce 2"/>
    <w:basedOn w:val="Puce1"/>
    <w:next w:val="SousPuce2"/>
    <w:qFormat/>
    <w:pPr>
      <w:numPr>
        <w:ilvl w:val="0"/>
        <w:numId w:val="2"/>
      </w:numPr>
    </w:pPr>
    <w:rPr/>
  </w:style>
  <w:style w:type="paragraph" w:styleId="SousPuce2">
    <w:name w:val="Sous Puce 2"/>
    <w:basedOn w:val="Puce2"/>
    <w:qFormat/>
    <w:pPr>
      <w:numPr>
        <w:ilvl w:val="0"/>
        <w:numId w:val="0"/>
      </w:numPr>
      <w:spacing w:before="60" w:after="0"/>
      <w:ind w:hanging="0" w:start="1134" w:end="0"/>
    </w:pPr>
    <w:rPr/>
  </w:style>
  <w:style w:type="paragraph" w:styleId="Puce3">
    <w:name w:val="Puce 3"/>
    <w:basedOn w:val="Puce1"/>
    <w:next w:val="SousPuce3"/>
    <w:qFormat/>
    <w:pPr>
      <w:numPr>
        <w:ilvl w:val="0"/>
        <w:numId w:val="5"/>
      </w:numPr>
      <w:tabs>
        <w:tab w:val="clear" w:pos="720"/>
        <w:tab w:val="left" w:pos="1560" w:leader="none"/>
      </w:tabs>
      <w:ind w:hanging="426" w:start="1560" w:end="566"/>
    </w:pPr>
    <w:rPr/>
  </w:style>
  <w:style w:type="paragraph" w:styleId="SousPuce3">
    <w:name w:val="Sous Puce 3"/>
    <w:basedOn w:val="Puce3"/>
    <w:qFormat/>
    <w:pPr>
      <w:numPr>
        <w:ilvl w:val="0"/>
        <w:numId w:val="0"/>
      </w:numPr>
      <w:spacing w:before="60" w:after="0"/>
      <w:ind w:hanging="0" w:start="1559" w:end="0"/>
    </w:pPr>
    <w:rPr/>
  </w:style>
  <w:style w:type="paragraph" w:styleId="Puce4">
    <w:name w:val="Puce 4"/>
    <w:basedOn w:val="SousPuce3"/>
    <w:next w:val="Souspuce4"/>
    <w:qFormat/>
    <w:pPr>
      <w:tabs>
        <w:tab w:val="clear" w:pos="1560"/>
        <w:tab w:val="left" w:pos="360" w:leader="none"/>
        <w:tab w:val="left" w:pos="1985" w:leader="none"/>
      </w:tabs>
      <w:ind w:hanging="425" w:start="1985" w:end="0"/>
    </w:pPr>
    <w:rPr/>
  </w:style>
  <w:style w:type="paragraph" w:styleId="Souspuce4">
    <w:name w:val="Sous puce 4"/>
    <w:basedOn w:val="SousPuce3"/>
    <w:qFormat/>
    <w:pPr>
      <w:tabs>
        <w:tab w:val="clear" w:pos="1560"/>
      </w:tabs>
      <w:ind w:hanging="0" w:start="1985" w:end="0"/>
    </w:pPr>
    <w:rPr/>
  </w:style>
  <w:style w:type="paragraph" w:styleId="StyleTexte1Droite1cm">
    <w:name w:val="Style Texte 1 + Droite :  1 cm"/>
    <w:basedOn w:val="Normal"/>
    <w:qFormat/>
    <w:pPr>
      <w:spacing w:before="120" w:after="0"/>
      <w:ind w:hanging="0" w:start="0" w:end="566"/>
    </w:pPr>
    <w:rPr>
      <w:rFonts w:ascii="Arial" w:hAnsi="Arial" w:cs="Arial"/>
      <w:lang w:val="en-GB"/>
    </w:rPr>
  </w:style>
  <w:style w:type="paragraph" w:styleId="Sangra3detindependiente">
    <w:name w:val="Sangría 3 de t. independiente"/>
    <w:basedOn w:val="Normal"/>
    <w:qFormat/>
    <w:pPr>
      <w:spacing w:before="0" w:after="120"/>
      <w:ind w:hanging="0" w:start="283" w:end="0"/>
    </w:pPr>
    <w:rPr>
      <w:rFonts w:ascii="Arial" w:hAnsi="Arial" w:cs="Arial"/>
      <w:sz w:val="16"/>
      <w:szCs w:val="16"/>
    </w:rPr>
  </w:style>
  <w:style w:type="paragraph" w:styleId="FootnoteText">
    <w:name w:val="Footnote Text"/>
    <w:basedOn w:val="Normal"/>
    <w:pPr/>
    <w:rPr/>
  </w:style>
  <w:style w:type="paragraph" w:styleId="Descripcin">
    <w:name w:val="Descripción"/>
    <w:basedOn w:val="Normal"/>
    <w:next w:val="Normal"/>
    <w:qFormat/>
    <w:pPr>
      <w:spacing w:before="120" w:after="120"/>
      <w:ind w:hanging="0" w:start="288" w:end="0"/>
      <w:jc w:val="center"/>
    </w:pPr>
    <w:rPr>
      <w:rFonts w:ascii="Arial" w:hAnsi="Arial" w:cs="Arial"/>
      <w:b/>
    </w:rPr>
  </w:style>
  <w:style w:type="paragraph" w:styleId="P3">
    <w:name w:val="P3"/>
    <w:basedOn w:val="Normal"/>
    <w:qFormat/>
    <w:pPr>
      <w:overflowPunct w:val="false"/>
      <w:autoSpaceDE w:val="false"/>
      <w:spacing w:before="0" w:after="240"/>
      <w:ind w:hanging="0" w:start="709" w:end="0"/>
      <w:jc w:val="both"/>
      <w:textAlignment w:val="baseline"/>
    </w:pPr>
    <w:rPr>
      <w:sz w:val="22"/>
      <w:lang w:val="fr-FR"/>
    </w:rPr>
  </w:style>
  <w:style w:type="paragraph" w:styleId="xl24">
    <w:name w:val="xl24"/>
    <w:basedOn w:val="Normal"/>
    <w:qFormat/>
    <w:pPr>
      <w:pBdr>
        <w:top w:val="single" w:sz="4" w:space="0" w:color="000000"/>
        <w:left w:val="single" w:sz="4" w:space="0" w:color="000000"/>
        <w:bottom w:val="single" w:sz="4" w:space="0" w:color="000000"/>
        <w:right w:val="single" w:sz="4" w:space="0" w:color="000000"/>
      </w:pBdr>
      <w:spacing w:before="100" w:after="100"/>
      <w:jc w:val="center"/>
    </w:pPr>
    <w:rPr>
      <w:rFonts w:ascii="Arial" w:hAnsi="Arial" w:eastAsia="Arial Unicode MS" w:cs="Arial"/>
      <w:sz w:val="16"/>
      <w:szCs w:val="16"/>
      <w:lang w:val="fr-FR"/>
    </w:rPr>
  </w:style>
  <w:style w:type="paragraph" w:styleId="xl25">
    <w:name w:val="xl25"/>
    <w:basedOn w:val="Normal"/>
    <w:qFormat/>
    <w:pPr>
      <w:pBdr>
        <w:top w:val="single" w:sz="4" w:space="0" w:color="000000"/>
        <w:left w:val="single" w:sz="4" w:space="0" w:color="000000"/>
        <w:bottom w:val="single" w:sz="4" w:space="0" w:color="000000"/>
        <w:right w:val="single" w:sz="4" w:space="0" w:color="000000"/>
      </w:pBdr>
      <w:spacing w:before="100" w:after="100"/>
    </w:pPr>
    <w:rPr>
      <w:rFonts w:ascii="Arial" w:hAnsi="Arial" w:eastAsia="Arial Unicode MS" w:cs="Arial"/>
      <w:sz w:val="16"/>
      <w:szCs w:val="16"/>
      <w:lang w:val="fr-FR"/>
    </w:rPr>
  </w:style>
  <w:style w:type="paragraph" w:styleId="xl26">
    <w:name w:val="xl26"/>
    <w:basedOn w:val="Normal"/>
    <w:qFormat/>
    <w:pPr>
      <w:pBdr>
        <w:top w:val="single" w:sz="4" w:space="0" w:color="000000"/>
        <w:left w:val="single" w:sz="4" w:space="0" w:color="000000"/>
        <w:bottom w:val="single" w:sz="4" w:space="0" w:color="000000"/>
        <w:right w:val="single" w:sz="4" w:space="0" w:color="000000"/>
      </w:pBdr>
      <w:spacing w:before="100" w:after="100"/>
      <w:jc w:val="center"/>
    </w:pPr>
    <w:rPr>
      <w:rFonts w:ascii="Arial" w:hAnsi="Arial" w:eastAsia="Arial Unicode MS" w:cs="Arial"/>
      <w:sz w:val="16"/>
      <w:szCs w:val="16"/>
      <w:lang w:val="fr-FR"/>
    </w:rPr>
  </w:style>
  <w:style w:type="paragraph" w:styleId="xl27">
    <w:name w:val="xl27"/>
    <w:basedOn w:val="Normal"/>
    <w:qFormat/>
    <w:pPr>
      <w:pBdr>
        <w:top w:val="single" w:sz="4" w:space="0" w:color="000000"/>
        <w:left w:val="single" w:sz="4" w:space="0" w:color="000000"/>
        <w:bottom w:val="single" w:sz="4" w:space="0" w:color="000000"/>
        <w:right w:val="single" w:sz="4" w:space="0" w:color="000000"/>
      </w:pBdr>
      <w:shd w:fill="AAAAAA" w:val="clear"/>
      <w:spacing w:before="100" w:after="100"/>
    </w:pPr>
    <w:rPr>
      <w:rFonts w:ascii="Arial" w:hAnsi="Arial" w:eastAsia="Arial Unicode MS" w:cs="Arial"/>
      <w:sz w:val="16"/>
      <w:szCs w:val="16"/>
      <w:lang w:val="fr-FR"/>
    </w:rPr>
  </w:style>
  <w:style w:type="paragraph" w:styleId="xl28">
    <w:name w:val="xl28"/>
    <w:basedOn w:val="Normal"/>
    <w:qFormat/>
    <w:pPr>
      <w:pBdr>
        <w:top w:val="single" w:sz="4" w:space="0" w:color="000000"/>
        <w:left w:val="single" w:sz="4" w:space="0" w:color="000000"/>
        <w:bottom w:val="single" w:sz="4" w:space="0" w:color="000000"/>
        <w:right w:val="single" w:sz="4" w:space="0" w:color="000000"/>
      </w:pBdr>
      <w:spacing w:before="100" w:after="100"/>
    </w:pPr>
    <w:rPr>
      <w:rFonts w:ascii="Arial" w:hAnsi="Arial" w:eastAsia="Arial Unicode MS" w:cs="Arial"/>
      <w:sz w:val="16"/>
      <w:szCs w:val="16"/>
      <w:lang w:val="fr-FR"/>
    </w:rPr>
  </w:style>
  <w:style w:type="paragraph" w:styleId="Number">
    <w:name w:val="Number"/>
    <w:basedOn w:val="Normal"/>
    <w:qFormat/>
    <w:pPr>
      <w:numPr>
        <w:ilvl w:val="0"/>
        <w:numId w:val="6"/>
      </w:numPr>
      <w:autoSpaceDE w:val="false"/>
      <w:spacing w:before="120" w:after="120"/>
      <w:ind w:hanging="360" w:start="720" w:end="0"/>
      <w:jc w:val="both"/>
    </w:pPr>
    <w:rPr>
      <w:szCs w:val="24"/>
    </w:rPr>
  </w:style>
  <w:style w:type="paragraph" w:styleId="Title2">
    <w:name w:val="Title2"/>
    <w:basedOn w:val="Heading2"/>
    <w:qFormat/>
    <w:pPr>
      <w:numPr>
        <w:ilvl w:val="0"/>
        <w:numId w:val="0"/>
      </w:numPr>
      <w:ind w:hanging="0" w:start="0" w:end="0"/>
      <w:outlineLvl w:val="9"/>
    </w:pPr>
    <w:rPr>
      <w:rFonts w:cs="Times New Roman"/>
      <w:bCs w:val="false"/>
      <w:iCs w:val="false"/>
      <w:color w:val="000000"/>
      <w:szCs w:val="20"/>
    </w:rPr>
  </w:style>
  <w:style w:type="paragraph" w:styleId="Encabezadodenota">
    <w:name w:val="Encabezado de nota"/>
    <w:basedOn w:val="Normal"/>
    <w:next w:val="Normal"/>
    <w:qFormat/>
    <w:pPr/>
    <w:rPr>
      <w:rFonts w:ascii="Arial" w:hAnsi="Arial" w:cs="Arial"/>
    </w:rPr>
  </w:style>
  <w:style w:type="paragraph" w:styleId="tabletext11">
    <w:name w:val="tabletext11"/>
    <w:basedOn w:val="Normal"/>
    <w:qFormat/>
    <w:pPr>
      <w:spacing w:before="60" w:after="60"/>
    </w:pPr>
    <w:rPr>
      <w:rFonts w:ascii="Arial" w:hAnsi="Arial" w:cs="Arial"/>
      <w:lang w:val="fr-FR"/>
    </w:rPr>
  </w:style>
  <w:style w:type="paragraph" w:styleId="TableText1">
    <w:name w:val="Table Text"/>
    <w:qFormat/>
    <w:pPr>
      <w:widowControl/>
      <w:tabs>
        <w:tab w:val="clear" w:pos="720"/>
        <w:tab w:val="right" w:pos="9720" w:leader="none"/>
      </w:tabs>
      <w:bidi w:val="0"/>
      <w:spacing w:before="40" w:after="40"/>
    </w:pPr>
    <w:rPr>
      <w:rFonts w:ascii="Times New Roman" w:hAnsi="Times New Roman" w:eastAsia="Times New Roman" w:cs="Times New Roman"/>
      <w:bCs/>
      <w:color w:val="auto"/>
      <w:sz w:val="20"/>
      <w:szCs w:val="24"/>
      <w:lang w:val="en-GB" w:bidi="ar-SA" w:eastAsia="zh-CN"/>
    </w:rPr>
  </w:style>
  <w:style w:type="paragraph" w:styleId="font-claude-response-body">
    <w:name w:val="font-claude-response-body"/>
    <w:basedOn w:val="Normal"/>
    <w:qFormat/>
    <w:pPr>
      <w:spacing w:before="100" w:after="100"/>
    </w:pPr>
    <w:rPr>
      <w:sz w:val="24"/>
      <w:szCs w:val="24"/>
      <w:lang w:val="es-MX"/>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StyleNum">
    <w:name w:val="WW8StyleNum"/>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2026-06-05T14:05:00Z</dcterms:created>
  <dc:creator>DCITAKOV</dc:creator>
  <dc:description/>
  <cp:keywords/>
  <dc:language>en-US</dc:language>
  <cp:lastModifiedBy>ADMI</cp:lastModifiedBy>
  <cp:lastPrinted>2007-06-07T11:44:00Z</cp:lastPrinted>
  <dcterms:modified xsi:type="dcterms:W3CDTF">2026-06-05T14:05:00Z</dcterms:modified>
  <cp:revision>2</cp:revision>
  <dc:subject>TOGAF 9</dc:subject>
  <dc:title>Template - Request for Architecture Work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