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499E4" w14:textId="77777777" w:rsidR="0077168D" w:rsidRDefault="00000000">
      <w:pPr>
        <w:spacing w:before="480" w:after="120"/>
        <w:jc w:val="center"/>
      </w:pPr>
      <w:r>
        <w:rPr>
          <w:b/>
          <w:bCs/>
          <w:color w:val="1F3864"/>
          <w:sz w:val="28"/>
          <w:szCs w:val="28"/>
        </w:rPr>
        <w:t>UNIVERSIDAD NACIONAL DE INGENIERÍA</w:t>
      </w:r>
    </w:p>
    <w:p w14:paraId="4C209D7E" w14:textId="77777777" w:rsidR="0077168D" w:rsidRDefault="00000000">
      <w:pPr>
        <w:spacing w:after="120"/>
        <w:jc w:val="center"/>
      </w:pPr>
      <w:r>
        <w:rPr>
          <w:color w:val="2E75B6"/>
          <w:sz w:val="22"/>
          <w:szCs w:val="22"/>
        </w:rPr>
        <w:t>FACULTAD DE INGENIERÍA INDUSTRIAL Y SISTEMAS</w:t>
      </w:r>
    </w:p>
    <w:p w14:paraId="1A46B734" w14:textId="77777777" w:rsidR="0077168D" w:rsidRDefault="00000000">
      <w:pPr>
        <w:spacing w:before="360" w:after="120"/>
        <w:jc w:val="center"/>
      </w:pPr>
      <w:r>
        <w:rPr>
          <w:b/>
          <w:bCs/>
          <w:color w:val="1F3864"/>
          <w:sz w:val="28"/>
          <w:szCs w:val="28"/>
        </w:rPr>
        <w:t>APLICACIÓN DE TOGAF A LA MUNICIPALIDAD</w:t>
      </w:r>
    </w:p>
    <w:p w14:paraId="25EF03DC" w14:textId="77777777" w:rsidR="0077168D" w:rsidRDefault="00000000">
      <w:pPr>
        <w:spacing w:after="120"/>
        <w:jc w:val="center"/>
      </w:pPr>
      <w:r>
        <w:rPr>
          <w:b/>
          <w:bCs/>
          <w:color w:val="1F3864"/>
          <w:sz w:val="28"/>
          <w:szCs w:val="28"/>
        </w:rPr>
        <w:t>METROPOLITANA DE LIMA</w:t>
      </w:r>
    </w:p>
    <w:p w14:paraId="5D73CAB7" w14:textId="77777777" w:rsidR="0077168D" w:rsidRDefault="00000000">
      <w:pPr>
        <w:spacing w:before="240" w:after="120"/>
        <w:jc w:val="center"/>
      </w:pPr>
      <w:r>
        <w:rPr>
          <w:b/>
          <w:bCs/>
          <w:color w:val="2E75B6"/>
          <w:sz w:val="26"/>
          <w:szCs w:val="26"/>
        </w:rPr>
        <w:t>FASE D: ARQUITECTURA DE TECNOLOGÍA</w:t>
      </w:r>
    </w:p>
    <w:p w14:paraId="3E34A65F" w14:textId="77777777" w:rsidR="0077168D" w:rsidRDefault="00000000">
      <w:pPr>
        <w:spacing w:after="60"/>
        <w:jc w:val="center"/>
      </w:pPr>
      <w:r>
        <w:rPr>
          <w:b/>
          <w:bCs/>
          <w:color w:val="1F3864"/>
          <w:sz w:val="24"/>
          <w:szCs w:val="24"/>
        </w:rPr>
        <w:t>Documento de Definición de Arquitectura</w:t>
      </w:r>
    </w:p>
    <w:p w14:paraId="04DF66D4" w14:textId="77777777" w:rsidR="0077168D" w:rsidRDefault="00000000">
      <w:pPr>
        <w:spacing w:after="360"/>
        <w:jc w:val="center"/>
      </w:pPr>
      <w:r>
        <w:rPr>
          <w:i/>
          <w:iCs/>
          <w:color w:val="2E75B6"/>
        </w:rPr>
        <w:t>Entregable TOGAF — Fase D: Technology Architecture</w:t>
      </w:r>
    </w:p>
    <w:p w14:paraId="09787E1A" w14:textId="77777777" w:rsidR="0077168D" w:rsidRDefault="00000000">
      <w:pPr>
        <w:spacing w:before="120" w:after="60"/>
        <w:jc w:val="center"/>
      </w:pPr>
      <w:r>
        <w:rPr>
          <w:b/>
          <w:bCs/>
          <w:color w:val="000000"/>
          <w:sz w:val="22"/>
          <w:szCs w:val="22"/>
        </w:rPr>
        <w:t>Integrantes:</w:t>
      </w:r>
    </w:p>
    <w:p w14:paraId="6E8A6FED" w14:textId="77777777" w:rsidR="0077168D" w:rsidRDefault="00000000">
      <w:pPr>
        <w:spacing w:after="40"/>
        <w:jc w:val="center"/>
      </w:pPr>
      <w:r>
        <w:rPr>
          <w:color w:val="000000"/>
        </w:rPr>
        <w:t>Chirinos Paredes, Fernando Angel — 20221247C</w:t>
      </w:r>
    </w:p>
    <w:p w14:paraId="4FF4D80C" w14:textId="77777777" w:rsidR="0077168D" w:rsidRDefault="00000000">
      <w:pPr>
        <w:spacing w:after="40"/>
        <w:jc w:val="center"/>
      </w:pPr>
      <w:r>
        <w:rPr>
          <w:color w:val="000000"/>
        </w:rPr>
        <w:t>Ruiz Luna, Dair Aldrin — 20212141A</w:t>
      </w:r>
    </w:p>
    <w:p w14:paraId="7F11356C" w14:textId="77777777" w:rsidR="0077168D" w:rsidRDefault="00000000">
      <w:pPr>
        <w:spacing w:after="40"/>
        <w:jc w:val="center"/>
      </w:pPr>
      <w:r>
        <w:rPr>
          <w:color w:val="000000"/>
        </w:rPr>
        <w:t>Garcia Retuerto, Jholvis Juan — 20221013B</w:t>
      </w:r>
    </w:p>
    <w:p w14:paraId="523B741B" w14:textId="77777777" w:rsidR="0077168D" w:rsidRDefault="00000000">
      <w:pPr>
        <w:spacing w:after="40"/>
        <w:jc w:val="center"/>
      </w:pPr>
      <w:r>
        <w:rPr>
          <w:color w:val="000000"/>
        </w:rPr>
        <w:t>Jaramillo Blanco, Lenin Anderson — 20212632E</w:t>
      </w:r>
    </w:p>
    <w:p w14:paraId="4DE22406" w14:textId="77777777" w:rsidR="0077168D" w:rsidRDefault="00000000">
      <w:pPr>
        <w:spacing w:after="40"/>
        <w:jc w:val="center"/>
      </w:pPr>
      <w:r>
        <w:rPr>
          <w:color w:val="000000"/>
        </w:rPr>
        <w:t>Ramos Lopez, Denilson David Giovanni — 20191240F</w:t>
      </w:r>
    </w:p>
    <w:p w14:paraId="778CC973" w14:textId="77777777" w:rsidR="0077168D" w:rsidRDefault="00000000">
      <w:pPr>
        <w:spacing w:after="40"/>
        <w:jc w:val="center"/>
      </w:pPr>
      <w:r>
        <w:rPr>
          <w:color w:val="000000"/>
        </w:rPr>
        <w:t>Vila Chahua, Jean Paul — 20170035D</w:t>
      </w:r>
    </w:p>
    <w:p w14:paraId="6F1947B8" w14:textId="77777777" w:rsidR="0077168D" w:rsidRDefault="00000000">
      <w:pPr>
        <w:spacing w:after="40"/>
        <w:jc w:val="center"/>
      </w:pPr>
      <w:r>
        <w:rPr>
          <w:color w:val="000000"/>
        </w:rPr>
        <w:t>Chauvet, Loriano Celso Gaby — II2026102</w:t>
      </w:r>
    </w:p>
    <w:p w14:paraId="37E1634B" w14:textId="77777777" w:rsidR="0077168D" w:rsidRDefault="00000000">
      <w:pPr>
        <w:spacing w:before="180" w:after="60"/>
        <w:jc w:val="center"/>
      </w:pPr>
      <w:r>
        <w:rPr>
          <w:b/>
          <w:bCs/>
          <w:color w:val="000000"/>
        </w:rPr>
        <w:t>Docente: Tobías Enrique Aliaga Vilchez</w:t>
      </w:r>
    </w:p>
    <w:p w14:paraId="5CAAFB0D" w14:textId="77777777" w:rsidR="0077168D" w:rsidRDefault="00000000">
      <w:pPr>
        <w:spacing w:after="60"/>
        <w:jc w:val="center"/>
      </w:pPr>
      <w:r>
        <w:rPr>
          <w:color w:val="000000"/>
        </w:rPr>
        <w:t>SI605U: Arquitectura Empresarial</w:t>
      </w:r>
    </w:p>
    <w:p w14:paraId="266E1484" w14:textId="77777777" w:rsidR="0077168D" w:rsidRDefault="00000000">
      <w:pPr>
        <w:spacing w:after="60"/>
        <w:jc w:val="center"/>
      </w:pPr>
      <w:r>
        <w:rPr>
          <w:color w:val="000000"/>
        </w:rPr>
        <w:t>Lima – Perú · 2026</w:t>
      </w:r>
    </w:p>
    <w:p w14:paraId="6815C9EB" w14:textId="77777777" w:rsidR="0077168D" w:rsidRDefault="00000000">
      <w:r>
        <w:br w:type="page"/>
      </w:r>
    </w:p>
    <w:p w14:paraId="26F01E87" w14:textId="77777777" w:rsidR="0077168D" w:rsidRDefault="00000000">
      <w:pPr>
        <w:pStyle w:val="Titre1"/>
      </w:pPr>
      <w:r>
        <w:lastRenderedPageBreak/>
        <w:t>Información del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7168D" w14:paraId="6ED0A129"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4CFF8EF" w14:textId="77777777" w:rsidR="0077168D" w:rsidRDefault="00000000">
            <w:pPr>
              <w:jc w:val="center"/>
            </w:pPr>
            <w:r>
              <w:rPr>
                <w:b/>
                <w:bCs/>
                <w:color w:val="FFFFFF"/>
                <w:sz w:val="18"/>
                <w:szCs w:val="18"/>
              </w:rPr>
              <w:t>Campo</w:t>
            </w:r>
          </w:p>
        </w:tc>
        <w:tc>
          <w:tcPr>
            <w:tcW w:w="62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98DC523" w14:textId="77777777" w:rsidR="0077168D" w:rsidRDefault="00000000">
            <w:pPr>
              <w:jc w:val="center"/>
            </w:pPr>
            <w:r>
              <w:rPr>
                <w:b/>
                <w:bCs/>
                <w:color w:val="FFFFFF"/>
                <w:sz w:val="18"/>
                <w:szCs w:val="18"/>
              </w:rPr>
              <w:t>Detalle</w:t>
            </w:r>
          </w:p>
        </w:tc>
      </w:tr>
      <w:tr w:rsidR="0077168D" w14:paraId="7B642467"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4C38CBE" w14:textId="77777777" w:rsidR="0077168D" w:rsidRDefault="00000000">
            <w:r>
              <w:rPr>
                <w:b/>
                <w:bCs/>
                <w:color w:val="000000"/>
                <w:sz w:val="18"/>
                <w:szCs w:val="18"/>
              </w:rPr>
              <w:t>Proyecto</w:t>
            </w:r>
          </w:p>
        </w:tc>
        <w:tc>
          <w:tcPr>
            <w:tcW w:w="6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FB2FC2" w14:textId="77777777" w:rsidR="0077168D" w:rsidRDefault="00000000">
            <w:r>
              <w:rPr>
                <w:color w:val="000000"/>
                <w:sz w:val="18"/>
                <w:szCs w:val="18"/>
              </w:rPr>
              <w:t>Aplicación de TOGAF — Municipalidad Metropolitana de Lima</w:t>
            </w:r>
          </w:p>
        </w:tc>
      </w:tr>
      <w:tr w:rsidR="0077168D" w14:paraId="577A4834"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BD5783B" w14:textId="77777777" w:rsidR="0077168D" w:rsidRDefault="00000000">
            <w:r>
              <w:rPr>
                <w:b/>
                <w:bCs/>
                <w:color w:val="000000"/>
                <w:sz w:val="18"/>
                <w:szCs w:val="18"/>
              </w:rPr>
              <w:t>Título del documento</w:t>
            </w:r>
          </w:p>
        </w:tc>
        <w:tc>
          <w:tcPr>
            <w:tcW w:w="62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772502A" w14:textId="77777777" w:rsidR="0077168D" w:rsidRDefault="00000000">
            <w:r>
              <w:rPr>
                <w:color w:val="000000"/>
                <w:sz w:val="18"/>
                <w:szCs w:val="18"/>
              </w:rPr>
              <w:t>Documento de Definición de Arquitectura — Fase D</w:t>
            </w:r>
          </w:p>
        </w:tc>
      </w:tr>
      <w:tr w:rsidR="0077168D" w14:paraId="3DAAB0CB"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930D0C8" w14:textId="77777777" w:rsidR="0077168D" w:rsidRDefault="00000000">
            <w:r>
              <w:rPr>
                <w:b/>
                <w:bCs/>
                <w:color w:val="000000"/>
                <w:sz w:val="18"/>
                <w:szCs w:val="18"/>
              </w:rPr>
              <w:t>Fase ADM</w:t>
            </w:r>
          </w:p>
        </w:tc>
        <w:tc>
          <w:tcPr>
            <w:tcW w:w="6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C62CA0" w14:textId="77777777" w:rsidR="0077168D" w:rsidRDefault="00000000">
            <w:r>
              <w:rPr>
                <w:color w:val="000000"/>
                <w:sz w:val="18"/>
                <w:szCs w:val="18"/>
              </w:rPr>
              <w:t>Fase D — Arquitectura de Tecnología (Technology Architecture)</w:t>
            </w:r>
          </w:p>
        </w:tc>
      </w:tr>
      <w:tr w:rsidR="0077168D" w14:paraId="1D8EEF13"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84D3E33" w14:textId="77777777" w:rsidR="0077168D" w:rsidRDefault="00000000">
            <w:r>
              <w:rPr>
                <w:b/>
                <w:bCs/>
                <w:color w:val="000000"/>
                <w:sz w:val="18"/>
                <w:szCs w:val="18"/>
              </w:rPr>
              <w:t>Versión</w:t>
            </w:r>
          </w:p>
        </w:tc>
        <w:tc>
          <w:tcPr>
            <w:tcW w:w="62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6581E4B" w14:textId="77777777" w:rsidR="0077168D" w:rsidRDefault="00000000">
            <w:r>
              <w:rPr>
                <w:color w:val="000000"/>
                <w:sz w:val="18"/>
                <w:szCs w:val="18"/>
              </w:rPr>
              <w:t>1.0</w:t>
            </w:r>
          </w:p>
        </w:tc>
      </w:tr>
      <w:tr w:rsidR="0077168D" w14:paraId="5814C71D"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F767EDA" w14:textId="77777777" w:rsidR="0077168D" w:rsidRDefault="00000000">
            <w:r>
              <w:rPr>
                <w:b/>
                <w:bCs/>
                <w:color w:val="000000"/>
                <w:sz w:val="18"/>
                <w:szCs w:val="18"/>
              </w:rPr>
              <w:t>Estado</w:t>
            </w:r>
          </w:p>
        </w:tc>
        <w:tc>
          <w:tcPr>
            <w:tcW w:w="6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ED2798" w14:textId="77777777" w:rsidR="0077168D" w:rsidRDefault="00000000">
            <w:r>
              <w:rPr>
                <w:color w:val="000000"/>
                <w:sz w:val="18"/>
                <w:szCs w:val="18"/>
              </w:rPr>
              <w:t>Para revisión y aprobación del Comité de Arquitectura Empresarial</w:t>
            </w:r>
          </w:p>
        </w:tc>
      </w:tr>
      <w:tr w:rsidR="0077168D" w14:paraId="58B14282"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02775A8" w14:textId="77777777" w:rsidR="0077168D" w:rsidRDefault="00000000">
            <w:r>
              <w:rPr>
                <w:b/>
                <w:bCs/>
                <w:color w:val="000000"/>
                <w:sz w:val="18"/>
                <w:szCs w:val="18"/>
              </w:rPr>
              <w:t>Elaborado por</w:t>
            </w:r>
          </w:p>
        </w:tc>
        <w:tc>
          <w:tcPr>
            <w:tcW w:w="62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4D98ADD" w14:textId="77777777" w:rsidR="0077168D" w:rsidRDefault="00000000">
            <w:r>
              <w:rPr>
                <w:color w:val="000000"/>
                <w:sz w:val="18"/>
                <w:szCs w:val="18"/>
              </w:rPr>
              <w:t>Equipo de Arquitectura Empresarial — FIIS-UNI</w:t>
            </w:r>
          </w:p>
        </w:tc>
      </w:tr>
      <w:tr w:rsidR="0077168D" w14:paraId="44A56F4C"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35169BE" w14:textId="77777777" w:rsidR="0077168D" w:rsidRDefault="00000000">
            <w:r>
              <w:rPr>
                <w:b/>
                <w:bCs/>
                <w:color w:val="000000"/>
                <w:sz w:val="18"/>
                <w:szCs w:val="18"/>
              </w:rPr>
              <w:t>Revisado por</w:t>
            </w:r>
          </w:p>
        </w:tc>
        <w:tc>
          <w:tcPr>
            <w:tcW w:w="6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5262D0" w14:textId="77777777" w:rsidR="0077168D" w:rsidRDefault="00000000">
            <w:r>
              <w:rPr>
                <w:color w:val="000000"/>
                <w:sz w:val="18"/>
                <w:szCs w:val="18"/>
              </w:rPr>
              <w:t>Arquitecto Empresarial Principal</w:t>
            </w:r>
          </w:p>
        </w:tc>
      </w:tr>
      <w:tr w:rsidR="0077168D" w14:paraId="0275AE71"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9AB971F" w14:textId="77777777" w:rsidR="0077168D" w:rsidRDefault="00000000">
            <w:r>
              <w:rPr>
                <w:b/>
                <w:bCs/>
                <w:color w:val="000000"/>
                <w:sz w:val="18"/>
                <w:szCs w:val="18"/>
              </w:rPr>
              <w:t>Aprobado por</w:t>
            </w:r>
          </w:p>
        </w:tc>
        <w:tc>
          <w:tcPr>
            <w:tcW w:w="62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6D131F0" w14:textId="77777777" w:rsidR="0077168D" w:rsidRDefault="00000000">
            <w:r>
              <w:rPr>
                <w:color w:val="000000"/>
                <w:sz w:val="18"/>
                <w:szCs w:val="18"/>
              </w:rPr>
              <w:t>Comité de Arquitectura Empresarial (Gerencia Municipal · GTI · Planificación)</w:t>
            </w:r>
          </w:p>
        </w:tc>
      </w:tr>
      <w:tr w:rsidR="0077168D" w14:paraId="2BFC7D39"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7B1C7E4" w14:textId="77777777" w:rsidR="0077168D" w:rsidRDefault="00000000">
            <w:r>
              <w:rPr>
                <w:b/>
                <w:bCs/>
                <w:color w:val="000000"/>
                <w:sz w:val="18"/>
                <w:szCs w:val="18"/>
              </w:rPr>
              <w:t>Fecha</w:t>
            </w:r>
          </w:p>
        </w:tc>
        <w:tc>
          <w:tcPr>
            <w:tcW w:w="6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4E616D" w14:textId="77777777" w:rsidR="0077168D" w:rsidRDefault="00000000">
            <w:r>
              <w:rPr>
                <w:color w:val="000000"/>
                <w:sz w:val="18"/>
                <w:szCs w:val="18"/>
              </w:rPr>
              <w:t>Junio 2026</w:t>
            </w:r>
          </w:p>
        </w:tc>
      </w:tr>
    </w:tbl>
    <w:p w14:paraId="105CB978" w14:textId="77777777" w:rsidR="0077168D" w:rsidRDefault="00000000">
      <w:pPr>
        <w:spacing w:before="240" w:after="120"/>
      </w:pPr>
      <w:r>
        <w:rPr>
          <w:b/>
          <w:bCs/>
          <w:color w:val="000000"/>
          <w:sz w:val="22"/>
          <w:szCs w:val="22"/>
        </w:rPr>
        <w:t>Historial de Versiones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2340"/>
        <w:gridCol w:w="3900"/>
      </w:tblGrid>
      <w:tr w:rsidR="0077168D" w14:paraId="205304B1" w14:textId="77777777">
        <w:tblPrEx>
          <w:tblCellMar>
            <w:top w:w="0" w:type="dxa"/>
            <w:bottom w:w="0" w:type="dxa"/>
          </w:tblCellMar>
        </w:tblPrEx>
        <w:trPr>
          <w:tblHeader/>
        </w:trPr>
        <w:tc>
          <w:tcPr>
            <w:tcW w:w="1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043E831" w14:textId="77777777" w:rsidR="0077168D" w:rsidRDefault="00000000">
            <w:pPr>
              <w:jc w:val="center"/>
            </w:pPr>
            <w:r>
              <w:rPr>
                <w:b/>
                <w:bCs/>
                <w:color w:val="FFFFFF"/>
                <w:sz w:val="18"/>
                <w:szCs w:val="18"/>
              </w:rPr>
              <w:t>Versión</w:t>
            </w:r>
          </w:p>
        </w:tc>
        <w:tc>
          <w:tcPr>
            <w:tcW w:w="1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82F7119" w14:textId="77777777" w:rsidR="0077168D" w:rsidRDefault="00000000">
            <w:pPr>
              <w:jc w:val="center"/>
            </w:pPr>
            <w:r>
              <w:rPr>
                <w:b/>
                <w:bCs/>
                <w:color w:val="FFFFFF"/>
                <w:sz w:val="18"/>
                <w:szCs w:val="18"/>
              </w:rPr>
              <w:t>Fecha</w:t>
            </w:r>
          </w:p>
        </w:tc>
        <w:tc>
          <w:tcPr>
            <w:tcW w:w="23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F12A8FF" w14:textId="77777777" w:rsidR="0077168D" w:rsidRDefault="00000000">
            <w:pPr>
              <w:jc w:val="center"/>
            </w:pPr>
            <w:r>
              <w:rPr>
                <w:b/>
                <w:bCs/>
                <w:color w:val="FFFFFF"/>
                <w:sz w:val="18"/>
                <w:szCs w:val="18"/>
              </w:rPr>
              <w:t>Autor</w:t>
            </w:r>
          </w:p>
        </w:tc>
        <w:tc>
          <w:tcPr>
            <w:tcW w:w="39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9E9FB1A" w14:textId="77777777" w:rsidR="0077168D" w:rsidRDefault="00000000">
            <w:pPr>
              <w:jc w:val="center"/>
            </w:pPr>
            <w:r>
              <w:rPr>
                <w:b/>
                <w:bCs/>
                <w:color w:val="FFFFFF"/>
                <w:sz w:val="18"/>
                <w:szCs w:val="18"/>
              </w:rPr>
              <w:t>Descripción</w:t>
            </w:r>
          </w:p>
        </w:tc>
      </w:tr>
      <w:tr w:rsidR="0077168D" w14:paraId="4C72DE38" w14:textId="77777777">
        <w:tblPrEx>
          <w:tblCellMar>
            <w:top w:w="0" w:type="dxa"/>
            <w:bottom w:w="0" w:type="dxa"/>
          </w:tblCellMar>
        </w:tblPrEx>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BE7B1AD" w14:textId="77777777" w:rsidR="0077168D" w:rsidRDefault="00000000">
            <w:r>
              <w:rPr>
                <w:color w:val="000000"/>
                <w:sz w:val="18"/>
                <w:szCs w:val="18"/>
              </w:rPr>
              <w:t>0.1</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297F63D" w14:textId="77777777" w:rsidR="0077168D" w:rsidRDefault="00000000">
            <w:r>
              <w:rPr>
                <w:color w:val="000000"/>
                <w:sz w:val="18"/>
                <w:szCs w:val="18"/>
              </w:rPr>
              <w:t>2026</w:t>
            </w:r>
          </w:p>
        </w:t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ACE6B6F" w14:textId="77777777" w:rsidR="0077168D" w:rsidRDefault="00000000">
            <w:r>
              <w:rPr>
                <w:color w:val="000000"/>
                <w:sz w:val="18"/>
                <w:szCs w:val="18"/>
              </w:rPr>
              <w:t>Equipo AE</w:t>
            </w:r>
          </w:p>
        </w:tc>
        <w:tc>
          <w:tcPr>
            <w:tcW w:w="3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BFC631A" w14:textId="77777777" w:rsidR="0077168D" w:rsidRDefault="00000000">
            <w:r>
              <w:rPr>
                <w:color w:val="000000"/>
                <w:sz w:val="18"/>
                <w:szCs w:val="18"/>
              </w:rPr>
              <w:t>Estructura inicial a partir de la plantilla TOGAF 9.</w:t>
            </w:r>
          </w:p>
        </w:tc>
      </w:tr>
      <w:tr w:rsidR="0077168D" w14:paraId="698073A6" w14:textId="77777777">
        <w:tblPrEx>
          <w:tblCellMar>
            <w:top w:w="0" w:type="dxa"/>
            <w:bottom w:w="0" w:type="dxa"/>
          </w:tblCellMar>
        </w:tblPrEx>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C3FB42" w14:textId="77777777" w:rsidR="0077168D" w:rsidRDefault="00000000">
            <w:r>
              <w:rPr>
                <w:color w:val="000000"/>
                <w:sz w:val="18"/>
                <w:szCs w:val="18"/>
              </w:rPr>
              <w:t>0.5</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8B08EB" w14:textId="77777777" w:rsidR="0077168D" w:rsidRDefault="00000000">
            <w:r>
              <w:rPr>
                <w:color w:val="000000"/>
                <w:sz w:val="18"/>
                <w:szCs w:val="18"/>
              </w:rPr>
              <w:t>2026</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E1CF3F" w14:textId="77777777" w:rsidR="0077168D" w:rsidRDefault="00000000">
            <w:r>
              <w:rPr>
                <w:color w:val="000000"/>
                <w:sz w:val="18"/>
                <w:szCs w:val="18"/>
              </w:rPr>
              <w:t>Equipo AE</w:t>
            </w:r>
          </w:p>
        </w:tc>
        <w:tc>
          <w:tcPr>
            <w:tcW w:w="3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D8A6B6" w14:textId="77777777" w:rsidR="0077168D" w:rsidRDefault="00000000">
            <w:r>
              <w:rPr>
                <w:color w:val="000000"/>
                <w:sz w:val="18"/>
                <w:szCs w:val="18"/>
              </w:rPr>
              <w:t>Incorporación de contenido consistente con Fases A, B y C.</w:t>
            </w:r>
          </w:p>
        </w:tc>
      </w:tr>
      <w:tr w:rsidR="0077168D" w14:paraId="3829F39A" w14:textId="77777777">
        <w:tblPrEx>
          <w:tblCellMar>
            <w:top w:w="0" w:type="dxa"/>
            <w:bottom w:w="0" w:type="dxa"/>
          </w:tblCellMar>
        </w:tblPrEx>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FE197D8" w14:textId="77777777" w:rsidR="0077168D" w:rsidRDefault="00000000">
            <w:r>
              <w:rPr>
                <w:color w:val="000000"/>
                <w:sz w:val="18"/>
                <w:szCs w:val="18"/>
              </w:rPr>
              <w:t>1.0</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C8B32EE" w14:textId="77777777" w:rsidR="0077168D" w:rsidRDefault="00000000">
            <w:r>
              <w:rPr>
                <w:color w:val="000000"/>
                <w:sz w:val="18"/>
                <w:szCs w:val="18"/>
              </w:rPr>
              <w:t>2026</w:t>
            </w:r>
          </w:p>
        </w:t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32D98DF" w14:textId="77777777" w:rsidR="0077168D" w:rsidRDefault="00000000">
            <w:r>
              <w:rPr>
                <w:color w:val="000000"/>
                <w:sz w:val="18"/>
                <w:szCs w:val="18"/>
              </w:rPr>
              <w:t>Equipo AE</w:t>
            </w:r>
          </w:p>
        </w:tc>
        <w:tc>
          <w:tcPr>
            <w:tcW w:w="3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74E76A2" w14:textId="77777777" w:rsidR="0077168D" w:rsidRDefault="00000000">
            <w:r>
              <w:rPr>
                <w:color w:val="000000"/>
                <w:sz w:val="18"/>
                <w:szCs w:val="18"/>
              </w:rPr>
              <w:t>Versión completa adaptada a la MML para Fase D.</w:t>
            </w:r>
          </w:p>
        </w:tc>
      </w:tr>
    </w:tbl>
    <w:p w14:paraId="3C73311D" w14:textId="77777777" w:rsidR="0077168D" w:rsidRDefault="00000000">
      <w:pPr>
        <w:spacing w:before="240" w:after="120"/>
      </w:pPr>
      <w:r>
        <w:rPr>
          <w:b/>
          <w:bCs/>
          <w:color w:val="000000"/>
          <w:sz w:val="22"/>
          <w:szCs w:val="22"/>
        </w:rPr>
        <w:t>Lista de Distribución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77168D" w14:paraId="65760CB6" w14:textId="77777777">
        <w:tblPrEx>
          <w:tblCellMar>
            <w:top w:w="0" w:type="dxa"/>
            <w:bottom w:w="0" w:type="dxa"/>
          </w:tblCellMar>
        </w:tblPrEx>
        <w:trPr>
          <w:tblHeader/>
        </w:trPr>
        <w:tc>
          <w:tcPr>
            <w:tcW w:w="312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A2FFB08" w14:textId="77777777" w:rsidR="0077168D" w:rsidRDefault="00000000">
            <w:pPr>
              <w:jc w:val="center"/>
            </w:pPr>
            <w:r>
              <w:rPr>
                <w:b/>
                <w:bCs/>
                <w:color w:val="FFFFFF"/>
                <w:sz w:val="18"/>
                <w:szCs w:val="18"/>
              </w:rPr>
              <w:t>De</w:t>
            </w:r>
          </w:p>
        </w:tc>
        <w:tc>
          <w:tcPr>
            <w:tcW w:w="23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DBE1F0D" w14:textId="77777777" w:rsidR="0077168D" w:rsidRDefault="00000000">
            <w:pPr>
              <w:jc w:val="center"/>
            </w:pPr>
            <w:r>
              <w:rPr>
                <w:b/>
                <w:bCs/>
                <w:color w:val="FFFFFF"/>
                <w:sz w:val="18"/>
                <w:szCs w:val="18"/>
              </w:rPr>
              <w:t>Fecha</w:t>
            </w:r>
          </w:p>
        </w:tc>
        <w:tc>
          <w:tcPr>
            <w:tcW w:w="39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1B9F197" w14:textId="77777777" w:rsidR="0077168D" w:rsidRDefault="00000000">
            <w:pPr>
              <w:jc w:val="center"/>
            </w:pPr>
            <w:r>
              <w:rPr>
                <w:b/>
                <w:bCs/>
                <w:color w:val="FFFFFF"/>
                <w:sz w:val="18"/>
                <w:szCs w:val="18"/>
              </w:rPr>
              <w:t>Correo</w:t>
            </w:r>
          </w:p>
        </w:tc>
      </w:tr>
      <w:tr w:rsidR="0077168D" w14:paraId="2E2192BE" w14:textId="7777777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CD2A0AB" w14:textId="77777777" w:rsidR="0077168D" w:rsidRDefault="00000000">
            <w:r>
              <w:rPr>
                <w:color w:val="000000"/>
                <w:sz w:val="18"/>
                <w:szCs w:val="18"/>
              </w:rPr>
              <w:t>Arquitecto Empresarial Principal</w:t>
            </w:r>
          </w:p>
        </w:t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76AB84F" w14:textId="77777777" w:rsidR="0077168D" w:rsidRDefault="00000000">
            <w:r>
              <w:rPr>
                <w:color w:val="000000"/>
                <w:sz w:val="18"/>
                <w:szCs w:val="18"/>
              </w:rPr>
              <w:t>Junio 2026</w:t>
            </w:r>
          </w:p>
        </w:tc>
        <w:tc>
          <w:tcPr>
            <w:tcW w:w="3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42D6FAA" w14:textId="77777777" w:rsidR="0077168D" w:rsidRDefault="00000000">
            <w:r>
              <w:rPr>
                <w:color w:val="000000"/>
                <w:sz w:val="18"/>
                <w:szCs w:val="18"/>
              </w:rPr>
              <w:t>ae.principal@munlima.gob.pe</w:t>
            </w:r>
          </w:p>
        </w:tc>
      </w:tr>
    </w:tbl>
    <w:p w14:paraId="59074F86" w14:textId="77777777" w:rsidR="0077168D" w:rsidRDefault="0077168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0"/>
        <w:gridCol w:w="1560"/>
        <w:gridCol w:w="1560"/>
        <w:gridCol w:w="3510"/>
      </w:tblGrid>
      <w:tr w:rsidR="0077168D" w14:paraId="157AB455" w14:textId="77777777">
        <w:tblPrEx>
          <w:tblCellMar>
            <w:top w:w="0" w:type="dxa"/>
            <w:bottom w:w="0" w:type="dxa"/>
          </w:tblCellMar>
        </w:tblPrEx>
        <w:trPr>
          <w:tblHeader/>
        </w:trPr>
        <w:tc>
          <w:tcPr>
            <w:tcW w:w="273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882B2FB" w14:textId="77777777" w:rsidR="0077168D" w:rsidRDefault="00000000">
            <w:pPr>
              <w:jc w:val="center"/>
            </w:pPr>
            <w:r>
              <w:rPr>
                <w:b/>
                <w:bCs/>
                <w:color w:val="FFFFFF"/>
                <w:sz w:val="18"/>
                <w:szCs w:val="18"/>
              </w:rPr>
              <w:t>Para</w:t>
            </w:r>
          </w:p>
        </w:tc>
        <w:tc>
          <w:tcPr>
            <w:tcW w:w="1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918FEDC" w14:textId="77777777" w:rsidR="0077168D" w:rsidRDefault="00000000">
            <w:pPr>
              <w:jc w:val="center"/>
            </w:pPr>
            <w:r>
              <w:rPr>
                <w:b/>
                <w:bCs/>
                <w:color w:val="FFFFFF"/>
                <w:sz w:val="18"/>
                <w:szCs w:val="18"/>
              </w:rPr>
              <w:t>Acción</w:t>
            </w:r>
          </w:p>
        </w:tc>
        <w:tc>
          <w:tcPr>
            <w:tcW w:w="1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EF5EFD2" w14:textId="77777777" w:rsidR="0077168D" w:rsidRDefault="00000000">
            <w:pPr>
              <w:jc w:val="center"/>
            </w:pPr>
            <w:r>
              <w:rPr>
                <w:b/>
                <w:bCs/>
                <w:color w:val="FFFFFF"/>
                <w:sz w:val="18"/>
                <w:szCs w:val="18"/>
              </w:rPr>
              <w:t>Fecha Límite</w:t>
            </w:r>
          </w:p>
        </w:tc>
        <w:tc>
          <w:tcPr>
            <w:tcW w:w="351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BFE4A71" w14:textId="77777777" w:rsidR="0077168D" w:rsidRDefault="00000000">
            <w:pPr>
              <w:jc w:val="center"/>
            </w:pPr>
            <w:r>
              <w:rPr>
                <w:b/>
                <w:bCs/>
                <w:color w:val="FFFFFF"/>
                <w:sz w:val="18"/>
                <w:szCs w:val="18"/>
              </w:rPr>
              <w:t>Correo</w:t>
            </w:r>
          </w:p>
        </w:tc>
      </w:tr>
      <w:tr w:rsidR="0077168D" w14:paraId="095C3F8A" w14:textId="77777777">
        <w:tblPrEx>
          <w:tblCellMar>
            <w:top w:w="0" w:type="dxa"/>
            <w:bottom w:w="0" w:type="dxa"/>
          </w:tblCellMar>
        </w:tblPrEx>
        <w:tc>
          <w:tcPr>
            <w:tcW w:w="273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F64EE48" w14:textId="77777777" w:rsidR="0077168D" w:rsidRDefault="00000000">
            <w:r>
              <w:rPr>
                <w:color w:val="000000"/>
                <w:sz w:val="18"/>
                <w:szCs w:val="18"/>
              </w:rPr>
              <w:t>Comité de Arquitectura Empresarial</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E160BFB" w14:textId="77777777" w:rsidR="0077168D" w:rsidRDefault="00000000">
            <w:r>
              <w:rPr>
                <w:color w:val="000000"/>
                <w:sz w:val="18"/>
                <w:szCs w:val="18"/>
              </w:rPr>
              <w:t>Aprobar</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ED6957E" w14:textId="77777777" w:rsidR="0077168D" w:rsidRDefault="00000000">
            <w:r>
              <w:rPr>
                <w:color w:val="000000"/>
                <w:sz w:val="18"/>
                <w:szCs w:val="18"/>
              </w:rPr>
              <w:t>Junio 2026</w:t>
            </w:r>
          </w:p>
        </w:tc>
        <w:tc>
          <w:tcPr>
            <w:tcW w:w="351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931DF9B" w14:textId="77777777" w:rsidR="0077168D" w:rsidRDefault="00000000">
            <w:r>
              <w:rPr>
                <w:color w:val="000000"/>
                <w:sz w:val="18"/>
                <w:szCs w:val="18"/>
              </w:rPr>
              <w:t>comite.ae@munlima.gob.pe</w:t>
            </w:r>
          </w:p>
        </w:tc>
      </w:tr>
      <w:tr w:rsidR="0077168D" w14:paraId="0701D87F" w14:textId="77777777">
        <w:tblPrEx>
          <w:tblCellMar>
            <w:top w:w="0" w:type="dxa"/>
            <w:bottom w:w="0" w:type="dxa"/>
          </w:tblCellMar>
        </w:tblPrEx>
        <w:tc>
          <w:tcPr>
            <w:tcW w:w="27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FE38EC" w14:textId="77777777" w:rsidR="0077168D" w:rsidRDefault="00000000">
            <w:r>
              <w:rPr>
                <w:color w:val="000000"/>
                <w:sz w:val="18"/>
                <w:szCs w:val="18"/>
              </w:rPr>
              <w:t>Gerencia de TI</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DA7A84" w14:textId="77777777" w:rsidR="0077168D" w:rsidRDefault="00000000">
            <w:r>
              <w:rPr>
                <w:color w:val="000000"/>
                <w:sz w:val="18"/>
                <w:szCs w:val="18"/>
              </w:rPr>
              <w:t>Revisar</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9B106B" w14:textId="77777777" w:rsidR="0077168D" w:rsidRDefault="00000000">
            <w:r>
              <w:rPr>
                <w:color w:val="000000"/>
                <w:sz w:val="18"/>
                <w:szCs w:val="18"/>
              </w:rPr>
              <w:t>Junio 2026</w:t>
            </w:r>
          </w:p>
        </w:tc>
        <w:tc>
          <w:tcPr>
            <w:tcW w:w="35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D19304" w14:textId="77777777" w:rsidR="0077168D" w:rsidRDefault="00000000">
            <w:r>
              <w:rPr>
                <w:color w:val="000000"/>
                <w:sz w:val="18"/>
                <w:szCs w:val="18"/>
              </w:rPr>
              <w:t>gti@munlima.gob.pe</w:t>
            </w:r>
          </w:p>
        </w:tc>
      </w:tr>
      <w:tr w:rsidR="0077168D" w14:paraId="450C4493" w14:textId="77777777">
        <w:tblPrEx>
          <w:tblCellMar>
            <w:top w:w="0" w:type="dxa"/>
            <w:bottom w:w="0" w:type="dxa"/>
          </w:tblCellMar>
        </w:tblPrEx>
        <w:tc>
          <w:tcPr>
            <w:tcW w:w="273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CDB4405" w14:textId="77777777" w:rsidR="0077168D" w:rsidRDefault="00000000">
            <w:r>
              <w:rPr>
                <w:color w:val="000000"/>
                <w:sz w:val="18"/>
                <w:szCs w:val="18"/>
              </w:rPr>
              <w:t>Gerencia de Planificación</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2CD6363" w14:textId="77777777" w:rsidR="0077168D" w:rsidRDefault="00000000">
            <w:r>
              <w:rPr>
                <w:color w:val="000000"/>
                <w:sz w:val="18"/>
                <w:szCs w:val="18"/>
              </w:rPr>
              <w:t>Informar</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C6A9247" w14:textId="77777777" w:rsidR="0077168D" w:rsidRDefault="00000000">
            <w:r>
              <w:rPr>
                <w:color w:val="000000"/>
                <w:sz w:val="18"/>
                <w:szCs w:val="18"/>
              </w:rPr>
              <w:t>Junio 2026</w:t>
            </w:r>
          </w:p>
        </w:tc>
        <w:tc>
          <w:tcPr>
            <w:tcW w:w="351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F7A61F1" w14:textId="77777777" w:rsidR="0077168D" w:rsidRDefault="00000000">
            <w:r>
              <w:rPr>
                <w:color w:val="000000"/>
                <w:sz w:val="18"/>
                <w:szCs w:val="18"/>
              </w:rPr>
              <w:t>planificacion@munlima.gob.pe</w:t>
            </w:r>
          </w:p>
        </w:tc>
      </w:tr>
      <w:tr w:rsidR="0077168D" w14:paraId="6075A90A" w14:textId="77777777">
        <w:tblPrEx>
          <w:tblCellMar>
            <w:top w:w="0" w:type="dxa"/>
            <w:bottom w:w="0" w:type="dxa"/>
          </w:tblCellMar>
        </w:tblPrEx>
        <w:tc>
          <w:tcPr>
            <w:tcW w:w="27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AF9625" w14:textId="77777777" w:rsidR="0077168D" w:rsidRDefault="00000000">
            <w:r>
              <w:rPr>
                <w:color w:val="000000"/>
                <w:sz w:val="18"/>
                <w:szCs w:val="18"/>
              </w:rPr>
              <w:t>Docente del curso SI605U</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1FBBA5" w14:textId="77777777" w:rsidR="0077168D" w:rsidRDefault="00000000">
            <w:r>
              <w:rPr>
                <w:color w:val="000000"/>
                <w:sz w:val="18"/>
                <w:szCs w:val="18"/>
              </w:rPr>
              <w:t>Revisar</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6E773E" w14:textId="77777777" w:rsidR="0077168D" w:rsidRDefault="00000000">
            <w:r>
              <w:rPr>
                <w:color w:val="000000"/>
                <w:sz w:val="18"/>
                <w:szCs w:val="18"/>
              </w:rPr>
              <w:t>Junio 2026</w:t>
            </w:r>
          </w:p>
        </w:tc>
        <w:tc>
          <w:tcPr>
            <w:tcW w:w="35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E16F40" w14:textId="77777777" w:rsidR="0077168D" w:rsidRDefault="00000000">
            <w:r>
              <w:rPr>
                <w:color w:val="000000"/>
                <w:sz w:val="18"/>
                <w:szCs w:val="18"/>
              </w:rPr>
              <w:t>—</w:t>
            </w:r>
          </w:p>
        </w:tc>
      </w:tr>
    </w:tbl>
    <w:p w14:paraId="1CE2C6B7" w14:textId="77777777" w:rsidR="0077168D" w:rsidRDefault="00000000">
      <w:r>
        <w:br w:type="page"/>
      </w:r>
    </w:p>
    <w:p w14:paraId="42EE2B67" w14:textId="77777777" w:rsidR="0077168D" w:rsidRDefault="00000000">
      <w:pPr>
        <w:pStyle w:val="Titre1"/>
      </w:pPr>
      <w:r>
        <w:lastRenderedPageBreak/>
        <w:t>1  Propósito del Documento</w:t>
      </w:r>
    </w:p>
    <w:p w14:paraId="4603EEDA" w14:textId="77777777" w:rsidR="0077168D" w:rsidRDefault="00000000">
      <w:pPr>
        <w:spacing w:after="120"/>
      </w:pPr>
      <w:r>
        <w:rPr>
          <w:color w:val="000000"/>
        </w:rPr>
        <w:t>El presente Documento de Definición de Arquitectura (Architecture Definition Document, ADD) consolida los artefactos arquitectónicos centrales producidos durante la Fase D – Arquitectura de Tecnología del Método de Desarrollo de la Arquitectura (ADM) de TOGAF, aplicado a la Municipalidad Metropolitana de Lima (MML).</w:t>
      </w:r>
    </w:p>
    <w:p w14:paraId="1FEEF245" w14:textId="77777777" w:rsidR="0077168D" w:rsidRDefault="00000000">
      <w:pPr>
        <w:spacing w:after="120"/>
      </w:pPr>
      <w:r>
        <w:rPr>
          <w:color w:val="000000"/>
        </w:rPr>
        <w:t>De acuerdo con TOGAF, el ADD de la Fase D describe la infraestructura tecnológica que sustenta los dominios de negocio, datos y aplicaciones definidos en las fases previas. Este documento examina los estados relevantes de la arquitectura: línea base (Baseline / AS-IS), estados de transición y arquitectura objetivo (Target / TO-BE) del dominio de Tecnología, incluyendo plataformas de cómputo, almacenamiento, redes, comunicaciones, seguridad de infraestructura, servicios en la nube y continuidad operativa.</w:t>
      </w:r>
    </w:p>
    <w:p w14:paraId="2CD10913" w14:textId="77777777" w:rsidR="0077168D" w:rsidRDefault="00000000">
      <w:pPr>
        <w:spacing w:after="120"/>
      </w:pPr>
      <w:r>
        <w:rPr>
          <w:color w:val="000000"/>
        </w:rPr>
        <w:t>Este documento es complementario a la Especificación de Requisitos de Arquitectura de Fase D y a la Hoja de Ruta de Arquitectura:</w:t>
      </w:r>
    </w:p>
    <w:p w14:paraId="6A55E6BB" w14:textId="77777777" w:rsidR="0077168D" w:rsidRDefault="00000000">
      <w:pPr>
        <w:pStyle w:val="Paragraphedeliste"/>
        <w:numPr>
          <w:ilvl w:val="0"/>
          <w:numId w:val="2"/>
        </w:numPr>
        <w:spacing w:after="80"/>
      </w:pPr>
      <w:r>
        <w:rPr>
          <w:color w:val="000000"/>
        </w:rPr>
        <w:t>El Documento de Definición de Arquitectura ofrece una visión cualitativa de la solución tecnológica y comunica la intención de los arquitectos.</w:t>
      </w:r>
    </w:p>
    <w:p w14:paraId="7C81830D" w14:textId="77777777" w:rsidR="0077168D" w:rsidRDefault="00000000">
      <w:pPr>
        <w:pStyle w:val="Paragraphedeliste"/>
        <w:numPr>
          <w:ilvl w:val="0"/>
          <w:numId w:val="2"/>
        </w:numPr>
        <w:spacing w:after="80"/>
      </w:pPr>
      <w:r>
        <w:rPr>
          <w:color w:val="000000"/>
        </w:rPr>
        <w:t>La Especificación de Requisitos de Arquitectura ofrece una visión cuantitativa, con criterios medibles que deben cumplirse durante la implementación.</w:t>
      </w:r>
    </w:p>
    <w:p w14:paraId="0F8D71E0" w14:textId="77777777" w:rsidR="0077168D" w:rsidRDefault="00000000">
      <w:pPr>
        <w:pStyle w:val="Paragraphedeliste"/>
        <w:numPr>
          <w:ilvl w:val="0"/>
          <w:numId w:val="2"/>
        </w:numPr>
        <w:spacing w:after="80"/>
      </w:pPr>
      <w:r>
        <w:rPr>
          <w:color w:val="000000"/>
        </w:rPr>
        <w:t>La Hoja de Ruta de Arquitectura ordena en el tiempo los paquetes de trabajo que llevan de la línea base a la arquitectura tecnológica objetivo.</w:t>
      </w:r>
    </w:p>
    <w:p w14:paraId="4056646F" w14:textId="77777777" w:rsidR="0077168D" w:rsidRDefault="00000000">
      <w:pPr>
        <w:spacing w:after="120"/>
      </w:pPr>
      <w:r>
        <w:rPr>
          <w:color w:val="000000"/>
        </w:rPr>
        <w:t>El contenido aquí presentado es coherente con la Fase Preliminar (principios, marcos de referencia y herramientas), con la Fase A – Visión de la Arquitectura (visión TO-BE, restricciones, KPI y stakeholders), con la Fase B – Arquitectura de Negocio (procesos digitales de la MML y servicios ciudadanos) y con la Fase C – Arquitectura de Sistemas de Información (Plataforma Metropolitana de Seguridad, API Gateway, GIS Inteligente, Aplicación Ciudadana, Plataforma Analítica y Power BI).</w:t>
      </w:r>
    </w:p>
    <w:p w14:paraId="4D57C9CB" w14:textId="77777777" w:rsidR="0077168D" w:rsidRDefault="00000000">
      <w:pPr>
        <w:spacing w:after="120"/>
      </w:pPr>
      <w:r>
        <w:rPr>
          <w:color w:val="000000"/>
        </w:rPr>
        <w:t>La arquitectura tecnológica objetivo debe proveer la infraestructura física y lógica que habilite: el Repositorio Metropolitano de Seguridad, la plataforma de integración vía API Gateway, los servicios de cómputo en la nube, la red de comunicaciones segura y los mecanismos de continuidad operativa que requieren las aplicaciones definidas en la Fase C.</w:t>
      </w:r>
    </w:p>
    <w:p w14:paraId="3BE557EC" w14:textId="77777777" w:rsidR="0077168D" w:rsidRDefault="00000000">
      <w:pPr>
        <w:pStyle w:val="Titre1"/>
      </w:pPr>
      <w:r>
        <w:t>2  Alcance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77168D" w14:paraId="111E4CD8" w14:textId="77777777">
        <w:tblPrEx>
          <w:tblCellMar>
            <w:top w:w="0" w:type="dxa"/>
            <w:bottom w:w="0" w:type="dxa"/>
          </w:tblCellMar>
        </w:tblPrEx>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86AD724" w14:textId="77777777" w:rsidR="0077168D" w:rsidRDefault="00000000">
            <w:pPr>
              <w:jc w:val="center"/>
            </w:pPr>
            <w:r>
              <w:rPr>
                <w:b/>
                <w:bCs/>
                <w:color w:val="FFFFFF"/>
                <w:sz w:val="18"/>
                <w:szCs w:val="18"/>
              </w:rPr>
              <w:t>Ref-ID</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5CC7B2F" w14:textId="77777777" w:rsidR="0077168D" w:rsidRDefault="00000000">
            <w:pPr>
              <w:jc w:val="center"/>
            </w:pPr>
            <w:r>
              <w:rPr>
                <w:b/>
                <w:bCs/>
                <w:color w:val="FFFFFF"/>
                <w:sz w:val="18"/>
                <w:szCs w:val="18"/>
              </w:rPr>
              <w:t>Título</w:t>
            </w:r>
          </w:p>
        </w:tc>
        <w:tc>
          <w:tcPr>
            <w:tcW w:w="57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09EA49F" w14:textId="77777777" w:rsidR="0077168D" w:rsidRDefault="00000000">
            <w:pPr>
              <w:jc w:val="center"/>
            </w:pPr>
            <w:r>
              <w:rPr>
                <w:b/>
                <w:bCs/>
                <w:color w:val="FFFFFF"/>
                <w:sz w:val="18"/>
                <w:szCs w:val="18"/>
              </w:rPr>
              <w:t>Alcance</w:t>
            </w:r>
          </w:p>
        </w:tc>
      </w:tr>
      <w:tr w:rsidR="0077168D" w14:paraId="1C3754FB"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276AF4B" w14:textId="77777777" w:rsidR="0077168D" w:rsidRDefault="00000000">
            <w:r>
              <w:rPr>
                <w:color w:val="000000"/>
                <w:sz w:val="18"/>
                <w:szCs w:val="18"/>
              </w:rPr>
              <w:t>ALC-01</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E2FAC42" w14:textId="77777777" w:rsidR="0077168D" w:rsidRDefault="00000000">
            <w:r>
              <w:rPr>
                <w:color w:val="000000"/>
                <w:sz w:val="18"/>
                <w:szCs w:val="18"/>
              </w:rPr>
              <w:t>Alcance Organizacional</w:t>
            </w:r>
          </w:p>
        </w:tc>
        <w:tc>
          <w:tcPr>
            <w:tcW w:w="5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5F03BE9" w14:textId="77777777" w:rsidR="0077168D" w:rsidRDefault="00000000">
            <w:r>
              <w:rPr>
                <w:color w:val="000000"/>
                <w:sz w:val="18"/>
                <w:szCs w:val="18"/>
              </w:rPr>
              <w:t>Comprende la Gerencia de Tecnologías de la Información (GTI), el Centro de Control y Monitoreo, la Gerencia de Seguridad Ciudadana, el Serenazgo Metropolitano, la Gerencia de Fiscalización y las áreas que utilizan las aplicaciones definidas en la Fase C. No incluye organismos públicos descentralizados salvo en sus interfaces de interoperabilidad.</w:t>
            </w:r>
          </w:p>
        </w:tc>
      </w:tr>
      <w:tr w:rsidR="0077168D" w14:paraId="460CE947"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C3D410" w14:textId="77777777" w:rsidR="0077168D" w:rsidRDefault="00000000">
            <w:r>
              <w:rPr>
                <w:color w:val="000000"/>
                <w:sz w:val="18"/>
                <w:szCs w:val="18"/>
              </w:rPr>
              <w:t>ALC-02</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AB2A1A" w14:textId="77777777" w:rsidR="0077168D" w:rsidRDefault="00000000">
            <w:r>
              <w:rPr>
                <w:color w:val="000000"/>
                <w:sz w:val="18"/>
                <w:szCs w:val="18"/>
              </w:rPr>
              <w:t>Alcance de Procesos</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7AFB70" w14:textId="77777777" w:rsidR="0077168D" w:rsidRDefault="00000000">
            <w:r>
              <w:rPr>
                <w:color w:val="000000"/>
                <w:sz w:val="18"/>
                <w:szCs w:val="18"/>
              </w:rPr>
              <w:t>Incluye los procesos de operación y gestión de la infraestructura tecnológica: aprovisionamiento de servicios de cómputo, gestión de redes, seguridad de la información, continuidad operativa, monitoreo de infraestructura y soporte de aplicaciones.</w:t>
            </w:r>
          </w:p>
        </w:tc>
      </w:tr>
      <w:tr w:rsidR="0077168D" w14:paraId="4AA91EA0"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85E30B7" w14:textId="77777777" w:rsidR="0077168D" w:rsidRDefault="00000000">
            <w:r>
              <w:rPr>
                <w:color w:val="000000"/>
                <w:sz w:val="18"/>
                <w:szCs w:val="18"/>
              </w:rPr>
              <w:t>ALC-03</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07FDA36" w14:textId="77777777" w:rsidR="0077168D" w:rsidRDefault="00000000">
            <w:r>
              <w:rPr>
                <w:color w:val="000000"/>
                <w:sz w:val="18"/>
                <w:szCs w:val="18"/>
              </w:rPr>
              <w:t>Alcance de Infraestructura</w:t>
            </w:r>
          </w:p>
        </w:tc>
        <w:tc>
          <w:tcPr>
            <w:tcW w:w="5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3E31BAA" w14:textId="77777777" w:rsidR="0077168D" w:rsidRDefault="00000000">
            <w:r>
              <w:rPr>
                <w:color w:val="000000"/>
                <w:sz w:val="18"/>
                <w:szCs w:val="18"/>
              </w:rPr>
              <w:t>Abarca los servidores físicos y virtuales, el Centro de Datos Municipal, la red LAN/WAN, los servicios en la nube, las plataformas de seguridad (SIEM, WAF, IAM), los sistemas de respaldo y la infraestructura de videovigilancia.</w:t>
            </w:r>
          </w:p>
        </w:tc>
      </w:tr>
      <w:tr w:rsidR="0077168D" w14:paraId="39A8860D"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08C01B" w14:textId="77777777" w:rsidR="0077168D" w:rsidRDefault="00000000">
            <w:r>
              <w:rPr>
                <w:color w:val="000000"/>
                <w:sz w:val="18"/>
                <w:szCs w:val="18"/>
              </w:rPr>
              <w:t>ALC-04</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BEBFCC" w14:textId="77777777" w:rsidR="0077168D" w:rsidRDefault="00000000">
            <w:r>
              <w:rPr>
                <w:color w:val="000000"/>
                <w:sz w:val="18"/>
                <w:szCs w:val="18"/>
              </w:rPr>
              <w:t>Alcance Geográfico</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D0D5D7" w14:textId="77777777" w:rsidR="0077168D" w:rsidRDefault="00000000">
            <w:r>
              <w:rPr>
                <w:color w:val="000000"/>
                <w:sz w:val="18"/>
                <w:szCs w:val="18"/>
              </w:rPr>
              <w:t>La arquitectura tecnológica aplica a la sede central de la MML, el Centro de Control y Monitoreo, y las sedes distritales de la Municipalidad Metropolitana de Lima, con interconexión a servicios de nube pública.</w:t>
            </w:r>
          </w:p>
        </w:tc>
      </w:tr>
      <w:tr w:rsidR="0077168D" w14:paraId="2128ABC5"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12B7EC3" w14:textId="77777777" w:rsidR="0077168D" w:rsidRDefault="00000000">
            <w:r>
              <w:rPr>
                <w:color w:val="000000"/>
                <w:sz w:val="18"/>
                <w:szCs w:val="18"/>
              </w:rPr>
              <w:t>ALC-05</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CAAB0BE" w14:textId="77777777" w:rsidR="0077168D" w:rsidRDefault="00000000">
            <w:r>
              <w:rPr>
                <w:color w:val="000000"/>
                <w:sz w:val="18"/>
                <w:szCs w:val="18"/>
              </w:rPr>
              <w:t>Objetivos de la Arquitectura</w:t>
            </w:r>
          </w:p>
        </w:tc>
        <w:tc>
          <w:tcPr>
            <w:tcW w:w="5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B4B41D0" w14:textId="77777777" w:rsidR="0077168D" w:rsidRDefault="00000000">
            <w:r>
              <w:rPr>
                <w:color w:val="000000"/>
                <w:sz w:val="18"/>
                <w:szCs w:val="18"/>
              </w:rPr>
              <w:t>Definir la infraestructura tecnológica que soporte el Repositorio Metropolitano de Seguridad, el API Gateway, la Plataforma Analítica, el GIS Inteligente y la integración con la PIDE y la Policía Nacional del Perú.</w:t>
            </w:r>
          </w:p>
        </w:tc>
      </w:tr>
      <w:tr w:rsidR="0077168D" w14:paraId="70C17EE9"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526AED" w14:textId="77777777" w:rsidR="0077168D" w:rsidRDefault="00000000">
            <w:r>
              <w:rPr>
                <w:color w:val="000000"/>
                <w:sz w:val="18"/>
                <w:szCs w:val="18"/>
              </w:rPr>
              <w:lastRenderedPageBreak/>
              <w:t>ALC-06</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DCCF13" w14:textId="77777777" w:rsidR="0077168D" w:rsidRDefault="00000000">
            <w:r>
              <w:rPr>
                <w:color w:val="000000"/>
                <w:sz w:val="18"/>
                <w:szCs w:val="18"/>
              </w:rPr>
              <w:t>Fuera de Alcance</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0108F6" w14:textId="77777777" w:rsidR="0077168D" w:rsidRDefault="00000000">
            <w:r>
              <w:rPr>
                <w:color w:val="000000"/>
                <w:sz w:val="18"/>
                <w:szCs w:val="18"/>
              </w:rPr>
              <w:t>No incluye el diseño funcional de aplicaciones (cubierto en Fase C), los procesos de negocio de las gerencias de línea (cubiertos en Fase B), ni el desarrollo de software de las aplicaciones. Tampoco incluye la gestión de contratos de proveedores, que corresponde a la Gerencia de Administración.</w:t>
            </w:r>
          </w:p>
        </w:tc>
      </w:tr>
    </w:tbl>
    <w:p w14:paraId="4A2E9DAA" w14:textId="77777777" w:rsidR="0077168D" w:rsidRDefault="00000000">
      <w:pPr>
        <w:pStyle w:val="Titre1"/>
      </w:pPr>
      <w:r>
        <w:t>3  Metas, Objetivos y Restricciones</w:t>
      </w:r>
    </w:p>
    <w:p w14:paraId="796367AF" w14:textId="77777777" w:rsidR="0077168D" w:rsidRDefault="00000000">
      <w:pPr>
        <w:pStyle w:val="Titre2"/>
      </w:pPr>
      <w:r>
        <w:t>3.1  Metas de Negocio y Tecnología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160"/>
        <w:gridCol w:w="1440"/>
        <w:gridCol w:w="4560"/>
      </w:tblGrid>
      <w:tr w:rsidR="0077168D" w14:paraId="4F54C319" w14:textId="77777777">
        <w:tblPrEx>
          <w:tblCellMar>
            <w:top w:w="0" w:type="dxa"/>
            <w:bottom w:w="0" w:type="dxa"/>
          </w:tblCellMar>
        </w:tblPrEx>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58D981C" w14:textId="77777777" w:rsidR="0077168D" w:rsidRDefault="00000000">
            <w:pPr>
              <w:jc w:val="center"/>
            </w:pPr>
            <w:r>
              <w:rPr>
                <w:b/>
                <w:bCs/>
                <w:color w:val="FFFFFF"/>
                <w:sz w:val="18"/>
                <w:szCs w:val="18"/>
              </w:rPr>
              <w:t>Ref-ID</w:t>
            </w:r>
          </w:p>
        </w:tc>
        <w:tc>
          <w:tcPr>
            <w:tcW w:w="21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4116DF8" w14:textId="77777777" w:rsidR="0077168D" w:rsidRDefault="00000000">
            <w:pPr>
              <w:jc w:val="center"/>
            </w:pPr>
            <w:r>
              <w:rPr>
                <w:b/>
                <w:bCs/>
                <w:color w:val="FFFFFF"/>
                <w:sz w:val="18"/>
                <w:szCs w:val="18"/>
              </w:rPr>
              <w:t>Meta</w:t>
            </w:r>
          </w:p>
        </w:tc>
        <w:tc>
          <w:tcPr>
            <w:tcW w:w="14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BB4B06A" w14:textId="77777777" w:rsidR="0077168D" w:rsidRDefault="00000000">
            <w:pPr>
              <w:jc w:val="center"/>
            </w:pPr>
            <w:r>
              <w:rPr>
                <w:b/>
                <w:bCs/>
                <w:color w:val="FFFFFF"/>
                <w:sz w:val="18"/>
                <w:szCs w:val="18"/>
              </w:rPr>
              <w:t>Tipo</w:t>
            </w:r>
          </w:p>
        </w:tc>
        <w:tc>
          <w:tcPr>
            <w:tcW w:w="4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DE0ACE0" w14:textId="77777777" w:rsidR="0077168D" w:rsidRDefault="00000000">
            <w:pPr>
              <w:jc w:val="center"/>
            </w:pPr>
            <w:r>
              <w:rPr>
                <w:b/>
                <w:bCs/>
                <w:color w:val="FFFFFF"/>
                <w:sz w:val="18"/>
                <w:szCs w:val="18"/>
              </w:rPr>
              <w:t>Descripción</w:t>
            </w:r>
          </w:p>
        </w:tc>
      </w:tr>
      <w:tr w:rsidR="0077168D" w14:paraId="7A0CE650"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1CD78FE" w14:textId="77777777" w:rsidR="0077168D" w:rsidRDefault="00000000">
            <w:r>
              <w:rPr>
                <w:color w:val="000000"/>
                <w:sz w:val="18"/>
                <w:szCs w:val="18"/>
              </w:rPr>
              <w:t>MET-01</w:t>
            </w:r>
          </w:p>
        </w:tc>
        <w:tc>
          <w:tcPr>
            <w:tcW w:w="2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2A752C2" w14:textId="77777777" w:rsidR="0077168D" w:rsidRDefault="00000000">
            <w:r>
              <w:rPr>
                <w:color w:val="000000"/>
                <w:sz w:val="18"/>
                <w:szCs w:val="18"/>
              </w:rPr>
              <w:t>Disponibilidad continua de servicios</w:t>
            </w:r>
          </w:p>
        </w:tc>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81EB5F2" w14:textId="77777777" w:rsidR="0077168D" w:rsidRDefault="00000000">
            <w:r>
              <w:rPr>
                <w:color w:val="000000"/>
                <w:sz w:val="18"/>
                <w:szCs w:val="18"/>
              </w:rPr>
              <w:t>Tecnología</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D36CABF" w14:textId="77777777" w:rsidR="0077168D" w:rsidRDefault="00000000">
            <w:r>
              <w:rPr>
                <w:color w:val="000000"/>
                <w:sz w:val="18"/>
                <w:szCs w:val="18"/>
              </w:rPr>
              <w:t>Garantizar que las aplicaciones de seguridad ciudadana, el Portal de Servicios y el Sistema de Trámite Documentario operen con alta disponibilidad (≥ 99,5 %) y tiempos de respuesta aceptables.</w:t>
            </w:r>
          </w:p>
        </w:tc>
      </w:tr>
      <w:tr w:rsidR="0077168D" w14:paraId="6964D042"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EC7E9A" w14:textId="77777777" w:rsidR="0077168D" w:rsidRDefault="00000000">
            <w:r>
              <w:rPr>
                <w:color w:val="000000"/>
                <w:sz w:val="18"/>
                <w:szCs w:val="18"/>
              </w:rPr>
              <w:t>MET-02</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C1B762" w14:textId="77777777" w:rsidR="0077168D" w:rsidRDefault="00000000">
            <w:r>
              <w:rPr>
                <w:color w:val="000000"/>
                <w:sz w:val="18"/>
                <w:szCs w:val="18"/>
              </w:rPr>
              <w:t>Escalabilidad de la plataforma</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A4F17D" w14:textId="77777777" w:rsidR="0077168D" w:rsidRDefault="00000000">
            <w:r>
              <w:rPr>
                <w:color w:val="000000"/>
                <w:sz w:val="18"/>
                <w:szCs w:val="18"/>
              </w:rPr>
              <w:t>Tecnología</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D0F572" w14:textId="77777777" w:rsidR="0077168D" w:rsidRDefault="00000000">
            <w:r>
              <w:rPr>
                <w:color w:val="000000"/>
                <w:sz w:val="18"/>
                <w:szCs w:val="18"/>
              </w:rPr>
              <w:t>Proveer una infraestructura escalable que pueda absorber el crecimiento del volumen de datos de videovigilancia, incidentes y trámites ciudadanos sin degradar el desempeño.</w:t>
            </w:r>
          </w:p>
        </w:tc>
      </w:tr>
      <w:tr w:rsidR="0077168D" w14:paraId="1ADA8422"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965682" w14:textId="77777777" w:rsidR="0077168D" w:rsidRDefault="00000000">
            <w:r>
              <w:rPr>
                <w:color w:val="000000"/>
                <w:sz w:val="18"/>
                <w:szCs w:val="18"/>
              </w:rPr>
              <w:t>MET-03</w:t>
            </w:r>
          </w:p>
        </w:tc>
        <w:tc>
          <w:tcPr>
            <w:tcW w:w="2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1818D99" w14:textId="77777777" w:rsidR="0077168D" w:rsidRDefault="00000000">
            <w:r>
              <w:rPr>
                <w:color w:val="000000"/>
                <w:sz w:val="18"/>
                <w:szCs w:val="18"/>
              </w:rPr>
              <w:t>Seguridad de la información por diseño</w:t>
            </w:r>
          </w:p>
        </w:tc>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221EE4A" w14:textId="77777777" w:rsidR="0077168D" w:rsidRDefault="00000000">
            <w:r>
              <w:rPr>
                <w:color w:val="000000"/>
                <w:sz w:val="18"/>
                <w:szCs w:val="18"/>
              </w:rPr>
              <w:t>Tecnología</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ABF6033" w14:textId="77777777" w:rsidR="0077168D" w:rsidRDefault="00000000">
            <w:r>
              <w:rPr>
                <w:color w:val="000000"/>
                <w:sz w:val="18"/>
                <w:szCs w:val="18"/>
              </w:rPr>
              <w:t>Implementar controles de seguridad en la infraestructura (red, cómputo, almacenamiento y comunicaciones) conforme a ISO/IEC 27001 y la Ley N.° 29733.</w:t>
            </w:r>
          </w:p>
        </w:tc>
      </w:tr>
      <w:tr w:rsidR="0077168D" w14:paraId="28ADCA1E"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0BCCB7" w14:textId="77777777" w:rsidR="0077168D" w:rsidRDefault="00000000">
            <w:r>
              <w:rPr>
                <w:color w:val="000000"/>
                <w:sz w:val="18"/>
                <w:szCs w:val="18"/>
              </w:rPr>
              <w:t>MET-04</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B96371" w14:textId="77777777" w:rsidR="0077168D" w:rsidRDefault="00000000">
            <w:r>
              <w:rPr>
                <w:color w:val="000000"/>
                <w:sz w:val="18"/>
                <w:szCs w:val="18"/>
              </w:rPr>
              <w:t>Interoperabilidad tecnológica</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28D386" w14:textId="77777777" w:rsidR="0077168D" w:rsidRDefault="00000000">
            <w:r>
              <w:rPr>
                <w:color w:val="000000"/>
                <w:sz w:val="18"/>
                <w:szCs w:val="18"/>
              </w:rPr>
              <w:t>Tecnología / Negocio</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477DB1" w14:textId="77777777" w:rsidR="0077168D" w:rsidRDefault="00000000">
            <w:r>
              <w:rPr>
                <w:color w:val="000000"/>
                <w:sz w:val="18"/>
                <w:szCs w:val="18"/>
              </w:rPr>
              <w:t>Habilitar la conectividad segura con la PIDE, RENIEC, Policía Nacional del Perú y servicios del Estado peruano, soportando las interfaces definidas en la Fase C.</w:t>
            </w:r>
          </w:p>
        </w:tc>
      </w:tr>
      <w:tr w:rsidR="0077168D" w14:paraId="2DA1E0FD"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E2F9A12" w14:textId="77777777" w:rsidR="0077168D" w:rsidRDefault="00000000">
            <w:r>
              <w:rPr>
                <w:color w:val="000000"/>
                <w:sz w:val="18"/>
                <w:szCs w:val="18"/>
              </w:rPr>
              <w:t>MET-05</w:t>
            </w:r>
          </w:p>
        </w:tc>
        <w:tc>
          <w:tcPr>
            <w:tcW w:w="2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3366EB7" w14:textId="77777777" w:rsidR="0077168D" w:rsidRDefault="00000000">
            <w:r>
              <w:rPr>
                <w:color w:val="000000"/>
                <w:sz w:val="18"/>
                <w:szCs w:val="18"/>
              </w:rPr>
              <w:t>Continuidad operativa y resiliencia</w:t>
            </w:r>
          </w:p>
        </w:tc>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A425BF1" w14:textId="77777777" w:rsidR="0077168D" w:rsidRDefault="00000000">
            <w:r>
              <w:rPr>
                <w:color w:val="000000"/>
                <w:sz w:val="18"/>
                <w:szCs w:val="18"/>
              </w:rPr>
              <w:t>Tecnología</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ECDF0F6" w14:textId="77777777" w:rsidR="0077168D" w:rsidRDefault="00000000">
            <w:r>
              <w:rPr>
                <w:color w:val="000000"/>
                <w:sz w:val="18"/>
                <w:szCs w:val="18"/>
              </w:rPr>
              <w:t>Establecer mecanismos de respaldo, recuperación ante desastres y continuidad de los servicios críticos de monitoreo y seguridad ciudadana.</w:t>
            </w:r>
          </w:p>
        </w:tc>
      </w:tr>
      <w:tr w:rsidR="0077168D" w14:paraId="23EB1BB6"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4118A9" w14:textId="77777777" w:rsidR="0077168D" w:rsidRDefault="00000000">
            <w:r>
              <w:rPr>
                <w:color w:val="000000"/>
                <w:sz w:val="18"/>
                <w:szCs w:val="18"/>
              </w:rPr>
              <w:t>MET-06</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5BE18F" w14:textId="77777777" w:rsidR="0077168D" w:rsidRDefault="00000000">
            <w:r>
              <w:rPr>
                <w:color w:val="000000"/>
                <w:sz w:val="18"/>
                <w:szCs w:val="18"/>
              </w:rPr>
              <w:t>Optimización del costo tecnológico</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E926CF" w14:textId="77777777" w:rsidR="0077168D" w:rsidRDefault="00000000">
            <w:r>
              <w:rPr>
                <w:color w:val="000000"/>
                <w:sz w:val="18"/>
                <w:szCs w:val="18"/>
              </w:rPr>
              <w:t>Negocio / Tecnología</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82906A" w14:textId="77777777" w:rsidR="0077168D" w:rsidRDefault="00000000">
            <w:r>
              <w:rPr>
                <w:color w:val="000000"/>
                <w:sz w:val="18"/>
                <w:szCs w:val="18"/>
              </w:rPr>
              <w:t>Racionalizar el portafolio tecnológico, reutilizando activos existentes y adoptando servicios en la nube para reducir CAPEX y optimizar el OPEX municipal.</w:t>
            </w:r>
          </w:p>
        </w:tc>
      </w:tr>
    </w:tbl>
    <w:p w14:paraId="0D92C97F" w14:textId="77777777" w:rsidR="0077168D" w:rsidRDefault="00000000">
      <w:pPr>
        <w:pStyle w:val="Titre2"/>
      </w:pPr>
      <w:r>
        <w:t>3.2  Objetivos Derivados de las Metas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160"/>
        <w:gridCol w:w="1440"/>
        <w:gridCol w:w="4560"/>
      </w:tblGrid>
      <w:tr w:rsidR="0077168D" w14:paraId="0DAA6C9B" w14:textId="77777777">
        <w:tblPrEx>
          <w:tblCellMar>
            <w:top w:w="0" w:type="dxa"/>
            <w:bottom w:w="0" w:type="dxa"/>
          </w:tblCellMar>
        </w:tblPrEx>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348BF56" w14:textId="77777777" w:rsidR="0077168D" w:rsidRDefault="00000000">
            <w:pPr>
              <w:jc w:val="center"/>
            </w:pPr>
            <w:r>
              <w:rPr>
                <w:b/>
                <w:bCs/>
                <w:color w:val="FFFFFF"/>
                <w:sz w:val="18"/>
                <w:szCs w:val="18"/>
              </w:rPr>
              <w:t>Ref-ID</w:t>
            </w:r>
          </w:p>
        </w:tc>
        <w:tc>
          <w:tcPr>
            <w:tcW w:w="21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8E13AE8" w14:textId="77777777" w:rsidR="0077168D" w:rsidRDefault="00000000">
            <w:pPr>
              <w:jc w:val="center"/>
            </w:pPr>
            <w:r>
              <w:rPr>
                <w:b/>
                <w:bCs/>
                <w:color w:val="FFFFFF"/>
                <w:sz w:val="18"/>
                <w:szCs w:val="18"/>
              </w:rPr>
              <w:t>Título</w:t>
            </w:r>
          </w:p>
        </w:tc>
        <w:tc>
          <w:tcPr>
            <w:tcW w:w="14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39DA900" w14:textId="77777777" w:rsidR="0077168D" w:rsidRDefault="00000000">
            <w:pPr>
              <w:jc w:val="center"/>
            </w:pPr>
            <w:r>
              <w:rPr>
                <w:b/>
                <w:bCs/>
                <w:color w:val="FFFFFF"/>
                <w:sz w:val="18"/>
                <w:szCs w:val="18"/>
              </w:rPr>
              <w:t>Clase</w:t>
            </w:r>
          </w:p>
        </w:tc>
        <w:tc>
          <w:tcPr>
            <w:tcW w:w="4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2695338" w14:textId="77777777" w:rsidR="0077168D" w:rsidRDefault="00000000">
            <w:pPr>
              <w:jc w:val="center"/>
            </w:pPr>
            <w:r>
              <w:rPr>
                <w:b/>
                <w:bCs/>
                <w:color w:val="FFFFFF"/>
                <w:sz w:val="18"/>
                <w:szCs w:val="18"/>
              </w:rPr>
              <w:t>Descripción del Objetivo / Estrategia de Arquitectura</w:t>
            </w:r>
          </w:p>
        </w:tc>
      </w:tr>
      <w:tr w:rsidR="0077168D" w14:paraId="5AEAE520"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E1520F1" w14:textId="77777777" w:rsidR="0077168D" w:rsidRDefault="00000000">
            <w:r>
              <w:rPr>
                <w:color w:val="000000"/>
                <w:sz w:val="18"/>
                <w:szCs w:val="18"/>
              </w:rPr>
              <w:t>OBJ-01</w:t>
            </w:r>
          </w:p>
        </w:tc>
        <w:tc>
          <w:tcPr>
            <w:tcW w:w="2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B9DA4F3" w14:textId="77777777" w:rsidR="0077168D" w:rsidRDefault="00000000">
            <w:r>
              <w:rPr>
                <w:color w:val="000000"/>
                <w:sz w:val="18"/>
                <w:szCs w:val="18"/>
              </w:rPr>
              <w:t>Plataforma de cómputo híbrida</w:t>
            </w:r>
          </w:p>
        </w:tc>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9CDF198" w14:textId="77777777" w:rsidR="0077168D" w:rsidRDefault="00000000">
            <w:r>
              <w:rPr>
                <w:color w:val="000000"/>
                <w:sz w:val="18"/>
                <w:szCs w:val="18"/>
              </w:rPr>
              <w:t>Proyecto</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CBA1CAE" w14:textId="77777777" w:rsidR="0077168D" w:rsidRDefault="00000000">
            <w:r>
              <w:rPr>
                <w:color w:val="000000"/>
                <w:sz w:val="18"/>
                <w:szCs w:val="18"/>
              </w:rPr>
              <w:t>Implementar una infraestructura híbrida (on-premises + nube pública) que soporte las aplicaciones de Fase C con alta disponibilidad y escalabilidad elástica. (MET-01, MET-02)</w:t>
            </w:r>
          </w:p>
        </w:tc>
      </w:tr>
      <w:tr w:rsidR="0077168D" w14:paraId="08927B0D"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64D306" w14:textId="77777777" w:rsidR="0077168D" w:rsidRDefault="00000000">
            <w:r>
              <w:rPr>
                <w:color w:val="000000"/>
                <w:sz w:val="18"/>
                <w:szCs w:val="18"/>
              </w:rPr>
              <w:t>OBJ-02</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002ADA" w14:textId="77777777" w:rsidR="0077168D" w:rsidRDefault="00000000">
            <w:r>
              <w:rPr>
                <w:color w:val="000000"/>
                <w:sz w:val="18"/>
                <w:szCs w:val="18"/>
              </w:rPr>
              <w:t>Red segura y resiliente</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78C457" w14:textId="77777777" w:rsidR="0077168D" w:rsidRDefault="00000000">
            <w:r>
              <w:rPr>
                <w:color w:val="000000"/>
                <w:sz w:val="18"/>
                <w:szCs w:val="18"/>
              </w:rPr>
              <w:t>Proyecto</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1108FB" w14:textId="77777777" w:rsidR="0077168D" w:rsidRDefault="00000000">
            <w:r>
              <w:rPr>
                <w:color w:val="000000"/>
                <w:sz w:val="18"/>
                <w:szCs w:val="18"/>
              </w:rPr>
              <w:t>Modernizar la red LAN/WAN de la MML con SD-WAN, segmentación por zonas de seguridad y enlaces redundantes para interconectar el Centro de Datos, el Centro de Monitoreo y las sedes distritales. (MET-03, MET-04)</w:t>
            </w:r>
          </w:p>
        </w:tc>
      </w:tr>
      <w:tr w:rsidR="0077168D" w14:paraId="1A667E76"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6874A7B" w14:textId="77777777" w:rsidR="0077168D" w:rsidRDefault="00000000">
            <w:r>
              <w:rPr>
                <w:color w:val="000000"/>
                <w:sz w:val="18"/>
                <w:szCs w:val="18"/>
              </w:rPr>
              <w:t>OBJ-03</w:t>
            </w:r>
          </w:p>
        </w:tc>
        <w:tc>
          <w:tcPr>
            <w:tcW w:w="2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F4149B1" w14:textId="77777777" w:rsidR="0077168D" w:rsidRDefault="00000000">
            <w:r>
              <w:rPr>
                <w:color w:val="000000"/>
                <w:sz w:val="18"/>
                <w:szCs w:val="18"/>
              </w:rPr>
              <w:t>Plataforma de contenedores</w:t>
            </w:r>
          </w:p>
        </w:tc>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6B4F2A0" w14:textId="77777777" w:rsidR="0077168D" w:rsidRDefault="00000000">
            <w:r>
              <w:rPr>
                <w:color w:val="000000"/>
                <w:sz w:val="18"/>
                <w:szCs w:val="18"/>
              </w:rPr>
              <w:t>Proyecto</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6CCD079" w14:textId="77777777" w:rsidR="0077168D" w:rsidRDefault="00000000">
            <w:r>
              <w:rPr>
                <w:color w:val="000000"/>
                <w:sz w:val="18"/>
                <w:szCs w:val="18"/>
              </w:rPr>
              <w:t>Desplegar una plataforma de orquestación de contenedores (Kubernetes) para alojar la Plataforma Metropolitana de Seguridad, el API Gateway y la Plataforma Analítica de forma modular y escalable. (MET-02, MET-06)</w:t>
            </w:r>
          </w:p>
        </w:tc>
      </w:tr>
      <w:tr w:rsidR="0077168D" w14:paraId="1682AB98"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0E39CD" w14:textId="77777777" w:rsidR="0077168D" w:rsidRDefault="00000000">
            <w:r>
              <w:rPr>
                <w:color w:val="000000"/>
                <w:sz w:val="18"/>
                <w:szCs w:val="18"/>
              </w:rPr>
              <w:lastRenderedPageBreak/>
              <w:t>OBJ-04</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CC4B82" w14:textId="77777777" w:rsidR="0077168D" w:rsidRDefault="00000000">
            <w:r>
              <w:rPr>
                <w:color w:val="000000"/>
                <w:sz w:val="18"/>
                <w:szCs w:val="18"/>
              </w:rPr>
              <w:t>Infraestructura de seguridad integrada</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79927D" w14:textId="77777777" w:rsidR="0077168D" w:rsidRDefault="00000000">
            <w:r>
              <w:rPr>
                <w:color w:val="000000"/>
                <w:sz w:val="18"/>
                <w:szCs w:val="18"/>
              </w:rPr>
              <w:t>Estratégico</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F5C490" w14:textId="77777777" w:rsidR="0077168D" w:rsidRDefault="00000000">
            <w:r>
              <w:rPr>
                <w:color w:val="000000"/>
                <w:sz w:val="18"/>
                <w:szCs w:val="18"/>
              </w:rPr>
              <w:t>Implementar SIEM, WAF, IAM centralizado y cifrado en tránsito y reposo para proteger datos de ciudadanos y operaciones de seguridad. (MET-03)</w:t>
            </w:r>
          </w:p>
        </w:tc>
      </w:tr>
      <w:tr w:rsidR="0077168D" w14:paraId="633D6523"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DFDB38C" w14:textId="77777777" w:rsidR="0077168D" w:rsidRDefault="00000000">
            <w:r>
              <w:rPr>
                <w:color w:val="000000"/>
                <w:sz w:val="18"/>
                <w:szCs w:val="18"/>
              </w:rPr>
              <w:t>OBJ-05</w:t>
            </w:r>
          </w:p>
        </w:tc>
        <w:tc>
          <w:tcPr>
            <w:tcW w:w="2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8DDC6B7" w14:textId="77777777" w:rsidR="0077168D" w:rsidRDefault="00000000">
            <w:r>
              <w:rPr>
                <w:color w:val="000000"/>
                <w:sz w:val="18"/>
                <w:szCs w:val="18"/>
              </w:rPr>
              <w:t>Plan de continuidad y respaldo</w:t>
            </w:r>
          </w:p>
        </w:tc>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F1D57E8" w14:textId="77777777" w:rsidR="0077168D" w:rsidRDefault="00000000">
            <w:r>
              <w:rPr>
                <w:color w:val="000000"/>
                <w:sz w:val="18"/>
                <w:szCs w:val="18"/>
              </w:rPr>
              <w:t>Estratégico</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3C2622E" w14:textId="77777777" w:rsidR="0077168D" w:rsidRDefault="00000000">
            <w:r>
              <w:rPr>
                <w:color w:val="000000"/>
                <w:sz w:val="18"/>
                <w:szCs w:val="18"/>
              </w:rPr>
              <w:t>Establecer un esquema de respaldo 3-2-1 y un Plan de Recuperación ante Desastres (DRP) con RTO ≤ 4 horas y RPO ≤ 1 hora para los sistemas críticos. (MET-05)</w:t>
            </w:r>
          </w:p>
        </w:tc>
      </w:tr>
      <w:tr w:rsidR="0077168D" w14:paraId="4A2063E5"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5DD52B" w14:textId="77777777" w:rsidR="0077168D" w:rsidRDefault="00000000">
            <w:r>
              <w:rPr>
                <w:color w:val="000000"/>
                <w:sz w:val="18"/>
                <w:szCs w:val="18"/>
              </w:rPr>
              <w:t>OBJ-06</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C7AA36" w14:textId="77777777" w:rsidR="0077168D" w:rsidRDefault="00000000">
            <w:r>
              <w:rPr>
                <w:color w:val="000000"/>
                <w:sz w:val="18"/>
                <w:szCs w:val="18"/>
              </w:rPr>
              <w:t>Conectividad con el Estado</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D9C06A" w14:textId="77777777" w:rsidR="0077168D" w:rsidRDefault="00000000">
            <w:r>
              <w:rPr>
                <w:color w:val="000000"/>
                <w:sz w:val="18"/>
                <w:szCs w:val="18"/>
              </w:rPr>
              <w:t>Estratégico</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B7AACE" w14:textId="77777777" w:rsidR="0077168D" w:rsidRDefault="00000000">
            <w:r>
              <w:rPr>
                <w:color w:val="000000"/>
                <w:sz w:val="18"/>
                <w:szCs w:val="18"/>
              </w:rPr>
              <w:t>Configurar los canales seguros de comunicación con la PIDE, RENIEC y la PNP, garantizando la interoperabilidad técnica definida en la Fase C. (MET-04)</w:t>
            </w:r>
          </w:p>
        </w:tc>
      </w:tr>
      <w:tr w:rsidR="0077168D" w14:paraId="2CAB1FAF"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7A537D5" w14:textId="77777777" w:rsidR="0077168D" w:rsidRDefault="00000000">
            <w:r>
              <w:rPr>
                <w:color w:val="000000"/>
                <w:sz w:val="18"/>
                <w:szCs w:val="18"/>
              </w:rPr>
              <w:t>OBJ-07</w:t>
            </w:r>
          </w:p>
        </w:tc>
        <w:tc>
          <w:tcPr>
            <w:tcW w:w="2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85BD8F1" w14:textId="77777777" w:rsidR="0077168D" w:rsidRDefault="00000000">
            <w:r>
              <w:rPr>
                <w:color w:val="000000"/>
                <w:sz w:val="18"/>
                <w:szCs w:val="18"/>
              </w:rPr>
              <w:t>Monitoreo y observabilidad</w:t>
            </w:r>
          </w:p>
        </w:tc>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69E8B56" w14:textId="77777777" w:rsidR="0077168D" w:rsidRDefault="00000000">
            <w:r>
              <w:rPr>
                <w:color w:val="000000"/>
                <w:sz w:val="18"/>
                <w:szCs w:val="18"/>
              </w:rPr>
              <w:t>Proyecto</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B5450C3" w14:textId="77777777" w:rsidR="0077168D" w:rsidRDefault="00000000">
            <w:r>
              <w:rPr>
                <w:color w:val="000000"/>
                <w:sz w:val="18"/>
                <w:szCs w:val="18"/>
              </w:rPr>
              <w:t>Implementar una plataforma de monitoreo de infraestructura (alertas, métricas, trazas y logs) que permita la operación proactiva y la detección temprana de incidentes tecnológicos. (MET-01, MET-05)</w:t>
            </w:r>
          </w:p>
        </w:tc>
      </w:tr>
    </w:tbl>
    <w:p w14:paraId="3BEB440E" w14:textId="77777777" w:rsidR="0077168D" w:rsidRDefault="00000000">
      <w:pPr>
        <w:pStyle w:val="Titre2"/>
      </w:pPr>
      <w:r>
        <w:t>3.3  Partes Interesadas y sus Inquietudes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1000"/>
        <w:gridCol w:w="4160"/>
      </w:tblGrid>
      <w:tr w:rsidR="0077168D" w14:paraId="05DEC510" w14:textId="77777777">
        <w:tblPrEx>
          <w:tblCellMar>
            <w:top w:w="0" w:type="dxa"/>
            <w:bottom w:w="0" w:type="dxa"/>
          </w:tblCellMar>
        </w:tblPrEx>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B9EB1DD" w14:textId="77777777" w:rsidR="0077168D" w:rsidRDefault="00000000">
            <w:pPr>
              <w:jc w:val="center"/>
            </w:pPr>
            <w:r>
              <w:rPr>
                <w:b/>
                <w:bCs/>
                <w:color w:val="FFFFFF"/>
                <w:sz w:val="18"/>
                <w:szCs w:val="18"/>
              </w:rPr>
              <w:t>Parte Interesada</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21A50E4" w14:textId="77777777" w:rsidR="0077168D" w:rsidRDefault="00000000">
            <w:pPr>
              <w:jc w:val="center"/>
            </w:pPr>
            <w:r>
              <w:rPr>
                <w:b/>
                <w:bCs/>
                <w:color w:val="FFFFFF"/>
                <w:sz w:val="18"/>
                <w:szCs w:val="18"/>
              </w:rPr>
              <w:t>Rol</w:t>
            </w:r>
          </w:p>
        </w:tc>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69DF9FE" w14:textId="77777777" w:rsidR="0077168D" w:rsidRDefault="00000000">
            <w:pPr>
              <w:jc w:val="center"/>
            </w:pPr>
            <w:r>
              <w:rPr>
                <w:b/>
                <w:bCs/>
                <w:color w:val="FFFFFF"/>
                <w:sz w:val="18"/>
                <w:szCs w:val="18"/>
              </w:rPr>
              <w:t>RACI</w:t>
            </w:r>
          </w:p>
        </w:tc>
        <w:tc>
          <w:tcPr>
            <w:tcW w:w="41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58C63D5" w14:textId="77777777" w:rsidR="0077168D" w:rsidRDefault="00000000">
            <w:pPr>
              <w:jc w:val="center"/>
            </w:pPr>
            <w:r>
              <w:rPr>
                <w:b/>
                <w:bCs/>
                <w:color w:val="FFFFFF"/>
                <w:sz w:val="18"/>
                <w:szCs w:val="18"/>
              </w:rPr>
              <w:t>Inquietud / Concern</w:t>
            </w:r>
          </w:p>
        </w:tc>
      </w:tr>
      <w:tr w:rsidR="0077168D" w14:paraId="63FC2BCE"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E3AB2C1" w14:textId="77777777" w:rsidR="0077168D" w:rsidRDefault="00000000">
            <w:r>
              <w:rPr>
                <w:color w:val="000000"/>
                <w:sz w:val="18"/>
                <w:szCs w:val="18"/>
              </w:rPr>
              <w:t>Gerencia Municipal</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CE87BF1" w14:textId="77777777" w:rsidR="0077168D" w:rsidRDefault="00000000">
            <w:r>
              <w:rPr>
                <w:color w:val="000000"/>
                <w:sz w:val="18"/>
                <w:szCs w:val="18"/>
              </w:rPr>
              <w:t>Patrocinador Ejecutivo</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DE7A09F" w14:textId="77777777" w:rsidR="0077168D" w:rsidRDefault="00000000">
            <w:r>
              <w:rPr>
                <w:color w:val="000000"/>
                <w:sz w:val="18"/>
                <w:szCs w:val="18"/>
              </w:rPr>
              <w:t>A</w:t>
            </w:r>
          </w:p>
        </w:tc>
        <w:tc>
          <w:tcPr>
            <w:tcW w:w="4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A09C5F4" w14:textId="77777777" w:rsidR="0077168D" w:rsidRDefault="00000000">
            <w:r>
              <w:rPr>
                <w:color w:val="000000"/>
                <w:sz w:val="18"/>
                <w:szCs w:val="18"/>
              </w:rPr>
              <w:t>Continuidad de los servicios ciudadanos y cumplimiento del Plan Estratégico Institucional.</w:t>
            </w:r>
          </w:p>
        </w:tc>
      </w:tr>
      <w:tr w:rsidR="0077168D" w14:paraId="0C92AC89"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297BF0" w14:textId="77777777" w:rsidR="0077168D" w:rsidRDefault="00000000">
            <w:r>
              <w:rPr>
                <w:color w:val="000000"/>
                <w:sz w:val="18"/>
                <w:szCs w:val="18"/>
              </w:rPr>
              <w:t>Gerencia de Tecnologías de la Información (GTI)</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849AED" w14:textId="77777777" w:rsidR="0077168D" w:rsidRDefault="00000000">
            <w:r>
              <w:rPr>
                <w:color w:val="000000"/>
                <w:sz w:val="18"/>
                <w:szCs w:val="18"/>
              </w:rPr>
              <w:t>Responsable Tecnológico</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384FCB" w14:textId="77777777" w:rsidR="0077168D" w:rsidRDefault="00000000">
            <w:r>
              <w:rPr>
                <w:color w:val="000000"/>
                <w:sz w:val="18"/>
                <w:szCs w:val="18"/>
              </w:rPr>
              <w:t>R</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59BC1F" w14:textId="77777777" w:rsidR="0077168D" w:rsidRDefault="00000000">
            <w:r>
              <w:rPr>
                <w:color w:val="000000"/>
                <w:sz w:val="18"/>
                <w:szCs w:val="18"/>
              </w:rPr>
              <w:t>Integración de sistemas, disponibilidad de infraestructura y seguridad de la información.</w:t>
            </w:r>
          </w:p>
        </w:tc>
      </w:tr>
      <w:tr w:rsidR="0077168D" w14:paraId="36B0AB69"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1F1B942" w14:textId="77777777" w:rsidR="0077168D" w:rsidRDefault="00000000">
            <w:r>
              <w:rPr>
                <w:color w:val="000000"/>
                <w:sz w:val="18"/>
                <w:szCs w:val="18"/>
              </w:rPr>
              <w:t>Subgerencia de Gobierno Digital</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15CFE15" w14:textId="77777777" w:rsidR="0077168D" w:rsidRDefault="00000000">
            <w:r>
              <w:rPr>
                <w:color w:val="000000"/>
                <w:sz w:val="18"/>
                <w:szCs w:val="18"/>
              </w:rPr>
              <w:t>Responsable de Digitalización</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78C4E29" w14:textId="77777777" w:rsidR="0077168D" w:rsidRDefault="00000000">
            <w:r>
              <w:rPr>
                <w:color w:val="000000"/>
                <w:sz w:val="18"/>
                <w:szCs w:val="18"/>
              </w:rPr>
              <w:t>R</w:t>
            </w:r>
          </w:p>
        </w:tc>
        <w:tc>
          <w:tcPr>
            <w:tcW w:w="4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C9F4F43" w14:textId="77777777" w:rsidR="0077168D" w:rsidRDefault="00000000">
            <w:r>
              <w:rPr>
                <w:color w:val="000000"/>
                <w:sz w:val="18"/>
                <w:szCs w:val="18"/>
              </w:rPr>
              <w:t>Cumplimiento de la normativa SGTD-PCM, servicios digitales e interoperabilidad con el Estado.</w:t>
            </w:r>
          </w:p>
        </w:tc>
      </w:tr>
      <w:tr w:rsidR="0077168D" w14:paraId="7F9D1AB2"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ACAE8A" w14:textId="77777777" w:rsidR="0077168D" w:rsidRDefault="00000000">
            <w:r>
              <w:rPr>
                <w:color w:val="000000"/>
                <w:sz w:val="18"/>
                <w:szCs w:val="18"/>
              </w:rPr>
              <w:t>Gerencia de Seguridad Ciudadana</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B0C458" w14:textId="77777777" w:rsidR="0077168D" w:rsidRDefault="00000000">
            <w:r>
              <w:rPr>
                <w:color w:val="000000"/>
                <w:sz w:val="18"/>
                <w:szCs w:val="18"/>
              </w:rPr>
              <w:t>Usuario Operativo</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692024" w14:textId="77777777" w:rsidR="0077168D" w:rsidRDefault="00000000">
            <w:r>
              <w:rPr>
                <w:color w:val="000000"/>
                <w:sz w:val="18"/>
                <w:szCs w:val="18"/>
              </w:rPr>
              <w:t>C</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02B316" w14:textId="77777777" w:rsidR="0077168D" w:rsidRDefault="00000000">
            <w:r>
              <w:rPr>
                <w:color w:val="000000"/>
                <w:sz w:val="18"/>
                <w:szCs w:val="18"/>
              </w:rPr>
              <w:t>Disponibilidad permanente de la plataforma de monitoreo y los sistemas de videovigilancia.</w:t>
            </w:r>
          </w:p>
        </w:tc>
      </w:tr>
      <w:tr w:rsidR="0077168D" w14:paraId="0BEB62A8"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9161859" w14:textId="77777777" w:rsidR="0077168D" w:rsidRDefault="00000000">
            <w:r>
              <w:rPr>
                <w:color w:val="000000"/>
                <w:sz w:val="18"/>
                <w:szCs w:val="18"/>
              </w:rPr>
              <w:t>Centro de Control y Monitoreo</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FB0E792" w14:textId="77777777" w:rsidR="0077168D" w:rsidRDefault="00000000">
            <w:r>
              <w:rPr>
                <w:color w:val="000000"/>
                <w:sz w:val="18"/>
                <w:szCs w:val="18"/>
              </w:rPr>
              <w:t>Usuario Operativo</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0B0B2B0" w14:textId="77777777" w:rsidR="0077168D" w:rsidRDefault="00000000">
            <w:r>
              <w:rPr>
                <w:color w:val="000000"/>
                <w:sz w:val="18"/>
                <w:szCs w:val="18"/>
              </w:rPr>
              <w:t>C</w:t>
            </w:r>
          </w:p>
        </w:tc>
        <w:tc>
          <w:tcPr>
            <w:tcW w:w="4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5C40472" w14:textId="77777777" w:rsidR="0077168D" w:rsidRDefault="00000000">
            <w:r>
              <w:rPr>
                <w:color w:val="000000"/>
                <w:sz w:val="18"/>
                <w:szCs w:val="18"/>
              </w:rPr>
              <w:t>Latencia mínima en la transmisión de video, alertas en tiempo real y acceso sin interrupciones.</w:t>
            </w:r>
          </w:p>
        </w:tc>
      </w:tr>
      <w:tr w:rsidR="0077168D" w14:paraId="77267CED"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348751" w14:textId="77777777" w:rsidR="0077168D" w:rsidRDefault="00000000">
            <w:r>
              <w:rPr>
                <w:color w:val="000000"/>
                <w:sz w:val="18"/>
                <w:szCs w:val="18"/>
              </w:rPr>
              <w:t>Oficina de Seguridad de la Información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3828C8" w14:textId="77777777" w:rsidR="0077168D" w:rsidRDefault="00000000">
            <w:r>
              <w:rPr>
                <w:color w:val="000000"/>
                <w:sz w:val="18"/>
                <w:szCs w:val="18"/>
              </w:rPr>
              <w:t>Responsable de Seguridad</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817240" w14:textId="77777777" w:rsidR="0077168D" w:rsidRDefault="00000000">
            <w:r>
              <w:rPr>
                <w:color w:val="000000"/>
                <w:sz w:val="18"/>
                <w:szCs w:val="18"/>
              </w:rPr>
              <w:t>R</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08C2CF" w14:textId="77777777" w:rsidR="0077168D" w:rsidRDefault="00000000">
            <w:r>
              <w:rPr>
                <w:color w:val="000000"/>
                <w:sz w:val="18"/>
                <w:szCs w:val="18"/>
              </w:rPr>
              <w:t>Cumplimiento de ISO/IEC 27001, protección de datos personales y respuesta a incidentes de seguridad.</w:t>
            </w:r>
          </w:p>
        </w:tc>
      </w:tr>
      <w:tr w:rsidR="0077168D" w14:paraId="6BF0EA63"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A938883" w14:textId="77777777" w:rsidR="0077168D" w:rsidRDefault="00000000">
            <w:r>
              <w:rPr>
                <w:color w:val="000000"/>
                <w:sz w:val="18"/>
                <w:szCs w:val="18"/>
              </w:rPr>
              <w:t>PCM – SGTD</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8E8B92C" w14:textId="77777777" w:rsidR="0077168D" w:rsidRDefault="00000000">
            <w:r>
              <w:rPr>
                <w:color w:val="000000"/>
                <w:sz w:val="18"/>
                <w:szCs w:val="18"/>
              </w:rPr>
              <w:t>Entidad Reguladora</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3148D94" w14:textId="77777777" w:rsidR="0077168D" w:rsidRDefault="00000000">
            <w:r>
              <w:rPr>
                <w:color w:val="000000"/>
                <w:sz w:val="18"/>
                <w:szCs w:val="18"/>
              </w:rPr>
              <w:t>I</w:t>
            </w:r>
          </w:p>
        </w:tc>
        <w:tc>
          <w:tcPr>
            <w:tcW w:w="4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68809E8" w14:textId="77777777" w:rsidR="0077168D" w:rsidRDefault="00000000">
            <w:r>
              <w:rPr>
                <w:color w:val="000000"/>
                <w:sz w:val="18"/>
                <w:szCs w:val="18"/>
              </w:rPr>
              <w:t>Cumplimiento de lineamientos de Gobierno Digital e interoperabilidad mediante la PIDE.</w:t>
            </w:r>
          </w:p>
        </w:tc>
      </w:tr>
      <w:tr w:rsidR="0077168D" w14:paraId="58753D51"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5CD865" w14:textId="77777777" w:rsidR="0077168D" w:rsidRDefault="00000000">
            <w:r>
              <w:rPr>
                <w:color w:val="000000"/>
                <w:sz w:val="18"/>
                <w:szCs w:val="18"/>
              </w:rPr>
              <w:t>Policía Nacional del Perú</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E65B0E" w14:textId="77777777" w:rsidR="0077168D" w:rsidRDefault="00000000">
            <w:r>
              <w:rPr>
                <w:color w:val="000000"/>
                <w:sz w:val="18"/>
                <w:szCs w:val="18"/>
              </w:rPr>
              <w:t>Entidad Externa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40030C" w14:textId="77777777" w:rsidR="0077168D" w:rsidRDefault="00000000">
            <w:r>
              <w:rPr>
                <w:color w:val="000000"/>
                <w:sz w:val="18"/>
                <w:szCs w:val="18"/>
              </w:rPr>
              <w:t>C</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C1D0D4" w14:textId="77777777" w:rsidR="0077168D" w:rsidRDefault="00000000">
            <w:r>
              <w:rPr>
                <w:color w:val="000000"/>
                <w:sz w:val="18"/>
                <w:szCs w:val="18"/>
              </w:rPr>
              <w:t>Disponibilidad y seguridad de los canales de intercambio de información operativa.</w:t>
            </w:r>
          </w:p>
        </w:tc>
      </w:tr>
      <w:tr w:rsidR="0077168D" w14:paraId="59339AB1"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4BE2046" w14:textId="77777777" w:rsidR="0077168D" w:rsidRDefault="00000000">
            <w:r>
              <w:rPr>
                <w:color w:val="000000"/>
                <w:sz w:val="18"/>
                <w:szCs w:val="18"/>
              </w:rPr>
              <w:t>Ciudadanos</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CE8DAB9" w14:textId="77777777" w:rsidR="0077168D" w:rsidRDefault="00000000">
            <w:r>
              <w:rPr>
                <w:color w:val="000000"/>
                <w:sz w:val="18"/>
                <w:szCs w:val="18"/>
              </w:rPr>
              <w:t>Beneficiario Final</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C1BB502" w14:textId="77777777" w:rsidR="0077168D" w:rsidRDefault="00000000">
            <w:r>
              <w:rPr>
                <w:color w:val="000000"/>
                <w:sz w:val="18"/>
                <w:szCs w:val="18"/>
              </w:rPr>
              <w:t>I</w:t>
            </w:r>
          </w:p>
        </w:tc>
        <w:tc>
          <w:tcPr>
            <w:tcW w:w="4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DFC0AB5" w14:textId="77777777" w:rsidR="0077168D" w:rsidRDefault="00000000">
            <w:r>
              <w:rPr>
                <w:color w:val="000000"/>
                <w:sz w:val="18"/>
                <w:szCs w:val="18"/>
              </w:rPr>
              <w:t>Disponibilidad de la Aplicación Ciudadana y rapidez en la atención de alertas y denuncias.</w:t>
            </w:r>
          </w:p>
        </w:tc>
      </w:tr>
    </w:tbl>
    <w:p w14:paraId="2BC26972" w14:textId="77777777" w:rsidR="0077168D" w:rsidRDefault="00000000">
      <w:pPr>
        <w:pStyle w:val="Titre2"/>
      </w:pPr>
      <w:r>
        <w:t>3.4  Restricciones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160"/>
        <w:gridCol w:w="1200"/>
        <w:gridCol w:w="1800"/>
      </w:tblGrid>
      <w:tr w:rsidR="0077168D" w14:paraId="3773BDCC" w14:textId="77777777">
        <w:tblPrEx>
          <w:tblCellMar>
            <w:top w:w="0" w:type="dxa"/>
            <w:bottom w:w="0" w:type="dxa"/>
          </w:tblCellMar>
        </w:tblPrEx>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C53F887" w14:textId="77777777" w:rsidR="0077168D" w:rsidRDefault="00000000">
            <w:pPr>
              <w:jc w:val="center"/>
            </w:pPr>
            <w:r>
              <w:rPr>
                <w:b/>
                <w:bCs/>
                <w:color w:val="FFFFFF"/>
                <w:sz w:val="18"/>
                <w:szCs w:val="18"/>
              </w:rPr>
              <w:t>Ref-ID</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C724323" w14:textId="77777777" w:rsidR="0077168D" w:rsidRDefault="00000000">
            <w:pPr>
              <w:jc w:val="center"/>
            </w:pPr>
            <w:r>
              <w:rPr>
                <w:b/>
                <w:bCs/>
                <w:color w:val="FFFFFF"/>
                <w:sz w:val="18"/>
                <w:szCs w:val="18"/>
              </w:rPr>
              <w:t>Título</w:t>
            </w:r>
          </w:p>
        </w:tc>
        <w:tc>
          <w:tcPr>
            <w:tcW w:w="31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686655D" w14:textId="77777777" w:rsidR="0077168D" w:rsidRDefault="00000000">
            <w:pPr>
              <w:jc w:val="center"/>
            </w:pPr>
            <w:r>
              <w:rPr>
                <w:b/>
                <w:bCs/>
                <w:color w:val="FFFFFF"/>
                <w:sz w:val="18"/>
                <w:szCs w:val="18"/>
              </w:rPr>
              <w:t>Restricción de Arquitectura</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CEB7DD8" w14:textId="77777777" w:rsidR="0077168D" w:rsidRDefault="00000000">
            <w:pPr>
              <w:jc w:val="center"/>
            </w:pPr>
            <w:r>
              <w:rPr>
                <w:b/>
                <w:bCs/>
                <w:color w:val="FFFFFF"/>
                <w:sz w:val="18"/>
                <w:szCs w:val="18"/>
              </w:rPr>
              <w:t>Prioridad</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147B83D" w14:textId="77777777" w:rsidR="0077168D" w:rsidRDefault="00000000">
            <w:pPr>
              <w:jc w:val="center"/>
            </w:pPr>
            <w:r>
              <w:rPr>
                <w:b/>
                <w:bCs/>
                <w:color w:val="FFFFFF"/>
                <w:sz w:val="18"/>
                <w:szCs w:val="18"/>
              </w:rPr>
              <w:t>Consecuencias</w:t>
            </w:r>
          </w:p>
        </w:tc>
      </w:tr>
      <w:tr w:rsidR="0077168D" w14:paraId="7E87EDE7"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E451971" w14:textId="77777777" w:rsidR="0077168D" w:rsidRDefault="00000000">
            <w:r>
              <w:rPr>
                <w:color w:val="000000"/>
                <w:sz w:val="18"/>
                <w:szCs w:val="18"/>
              </w:rPr>
              <w:t>RES-01</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BEE03A7" w14:textId="77777777" w:rsidR="0077168D" w:rsidRDefault="00000000">
            <w:r>
              <w:rPr>
                <w:color w:val="000000"/>
                <w:sz w:val="18"/>
                <w:szCs w:val="18"/>
              </w:rPr>
              <w:t>Presupuesto público limitado</w:t>
            </w:r>
          </w:p>
        </w:tc>
        <w:tc>
          <w:tcPr>
            <w:tcW w:w="3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50F0466" w14:textId="77777777" w:rsidR="0077168D" w:rsidRDefault="00000000">
            <w:r>
              <w:rPr>
                <w:color w:val="000000"/>
                <w:sz w:val="18"/>
                <w:szCs w:val="18"/>
              </w:rPr>
              <w:t>La inversión tecnológica debe ajustarse al presupuesto municipal aprobado y ejecutarse de forma gradual.</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C2871BB" w14:textId="77777777" w:rsidR="0077168D" w:rsidRDefault="00000000">
            <w:r>
              <w:rPr>
                <w:color w:val="000000"/>
                <w:sz w:val="18"/>
                <w:szCs w:val="18"/>
              </w:rPr>
              <w:t>Alta</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69FE102" w14:textId="77777777" w:rsidR="0077168D" w:rsidRDefault="00000000">
            <w:r>
              <w:rPr>
                <w:color w:val="000000"/>
                <w:sz w:val="18"/>
                <w:szCs w:val="18"/>
              </w:rPr>
              <w:t xml:space="preserve">Se priorizará la nube pública para reducir CAPEX; las inversiones on-premises se limitarán a </w:t>
            </w:r>
            <w:r>
              <w:rPr>
                <w:color w:val="000000"/>
                <w:sz w:val="18"/>
                <w:szCs w:val="18"/>
              </w:rPr>
              <w:lastRenderedPageBreak/>
              <w:t>componentes críticos.</w:t>
            </w:r>
          </w:p>
        </w:tc>
      </w:tr>
      <w:tr w:rsidR="0077168D" w14:paraId="0F82A6B9"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BEB180" w14:textId="77777777" w:rsidR="0077168D" w:rsidRDefault="00000000">
            <w:r>
              <w:rPr>
                <w:color w:val="000000"/>
                <w:sz w:val="18"/>
                <w:szCs w:val="18"/>
              </w:rPr>
              <w:lastRenderedPageBreak/>
              <w:t>RES-02</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AC5BA3" w14:textId="77777777" w:rsidR="0077168D" w:rsidRDefault="00000000">
            <w:r>
              <w:rPr>
                <w:color w:val="000000"/>
                <w:sz w:val="18"/>
                <w:szCs w:val="18"/>
              </w:rPr>
              <w:t>Sistemas heredados en operación</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44316B" w14:textId="77777777" w:rsidR="0077168D" w:rsidRDefault="00000000">
            <w:r>
              <w:rPr>
                <w:color w:val="000000"/>
                <w:sz w:val="18"/>
                <w:szCs w:val="18"/>
              </w:rPr>
              <w:t>La arquitectura debe convivir con los sistemas existentes (SQL Server, PostgreSQL, infraestructura del Centro de Monitoreo) durante la transición.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2887FF" w14:textId="77777777" w:rsidR="0077168D" w:rsidRDefault="00000000">
            <w:r>
              <w:rPr>
                <w:color w:val="000000"/>
                <w:sz w:val="18"/>
                <w:szCs w:val="18"/>
              </w:rPr>
              <w:t>Alta</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F62F55" w14:textId="77777777" w:rsidR="0077168D" w:rsidRDefault="00000000">
            <w:r>
              <w:rPr>
                <w:color w:val="000000"/>
                <w:sz w:val="18"/>
                <w:szCs w:val="18"/>
              </w:rPr>
              <w:t>Se adoptará una estrategia de integración progresiva mediante APIs; no se reemplazarán sistemas en producción de forma abrupta.</w:t>
            </w:r>
          </w:p>
        </w:tc>
      </w:tr>
      <w:tr w:rsidR="0077168D" w14:paraId="6AD51509"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242CEB1" w14:textId="77777777" w:rsidR="0077168D" w:rsidRDefault="00000000">
            <w:r>
              <w:rPr>
                <w:color w:val="000000"/>
                <w:sz w:val="18"/>
                <w:szCs w:val="18"/>
              </w:rPr>
              <w:t>RES-03</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8001AB7" w14:textId="77777777" w:rsidR="0077168D" w:rsidRDefault="00000000">
            <w:r>
              <w:rPr>
                <w:color w:val="000000"/>
                <w:sz w:val="18"/>
                <w:szCs w:val="18"/>
              </w:rPr>
              <w:t>Continuidad operativa obligatoria</w:t>
            </w:r>
          </w:p>
        </w:tc>
        <w:tc>
          <w:tcPr>
            <w:tcW w:w="3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70DC416" w14:textId="77777777" w:rsidR="0077168D" w:rsidRDefault="00000000">
            <w:r>
              <w:rPr>
                <w:color w:val="000000"/>
                <w:sz w:val="18"/>
                <w:szCs w:val="18"/>
              </w:rPr>
              <w:t>Los sistemas de videovigilancia y monitoreo de Serenazgo no pueden interrumpirse durante la migración.</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6283F29" w14:textId="77777777" w:rsidR="0077168D" w:rsidRDefault="00000000">
            <w:r>
              <w:rPr>
                <w:color w:val="000000"/>
                <w:sz w:val="18"/>
                <w:szCs w:val="18"/>
              </w:rPr>
              <w:t>Alta</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10BC017" w14:textId="77777777" w:rsidR="0077168D" w:rsidRDefault="00000000">
            <w:r>
              <w:rPr>
                <w:color w:val="000000"/>
                <w:sz w:val="18"/>
                <w:szCs w:val="18"/>
              </w:rPr>
              <w:t>Se establecerán entornos paralelos (blue/green deployment) y ventanas de mantenimiento fuera de horario pico.</w:t>
            </w:r>
          </w:p>
        </w:tc>
      </w:tr>
      <w:tr w:rsidR="0077168D" w14:paraId="6D1B85A1"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94DCA7" w14:textId="77777777" w:rsidR="0077168D" w:rsidRDefault="00000000">
            <w:r>
              <w:rPr>
                <w:color w:val="000000"/>
                <w:sz w:val="18"/>
                <w:szCs w:val="18"/>
              </w:rPr>
              <w:t>RES-04</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E1B92C" w14:textId="77777777" w:rsidR="0077168D" w:rsidRDefault="00000000">
            <w:r>
              <w:rPr>
                <w:color w:val="000000"/>
                <w:sz w:val="18"/>
                <w:szCs w:val="18"/>
              </w:rPr>
              <w:t>Protección de datos personales</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89CA44" w14:textId="77777777" w:rsidR="0077168D" w:rsidRDefault="00000000">
            <w:r>
              <w:rPr>
                <w:color w:val="000000"/>
                <w:sz w:val="18"/>
                <w:szCs w:val="18"/>
              </w:rPr>
              <w:t>Toda infraestructura que procese datos de ciudadanos debe cumplir la Ley N.° 29733 y su reglamento.</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216127" w14:textId="77777777" w:rsidR="0077168D" w:rsidRDefault="00000000">
            <w:r>
              <w:rPr>
                <w:color w:val="000000"/>
                <w:sz w:val="18"/>
                <w:szCs w:val="18"/>
              </w:rPr>
              <w:t>Alta</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98F5D4" w14:textId="77777777" w:rsidR="0077168D" w:rsidRDefault="00000000">
            <w:r>
              <w:rPr>
                <w:color w:val="000000"/>
                <w:sz w:val="18"/>
                <w:szCs w:val="18"/>
              </w:rPr>
              <w:t>Los datos sensibles se cifrarán en reposo y en tránsito; el acceso estará controlado por IAM con autenticación multifactor.</w:t>
            </w:r>
          </w:p>
        </w:tc>
      </w:tr>
      <w:tr w:rsidR="0077168D" w14:paraId="0FCFDE93"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3E2537E" w14:textId="77777777" w:rsidR="0077168D" w:rsidRDefault="00000000">
            <w:r>
              <w:rPr>
                <w:color w:val="000000"/>
                <w:sz w:val="18"/>
                <w:szCs w:val="18"/>
              </w:rPr>
              <w:t>RES-05</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CA9F918" w14:textId="77777777" w:rsidR="0077168D" w:rsidRDefault="00000000">
            <w:r>
              <w:rPr>
                <w:color w:val="000000"/>
                <w:sz w:val="18"/>
                <w:szCs w:val="18"/>
              </w:rPr>
              <w:t>Cumplimiento normativo de Gobierno Digital</w:t>
            </w:r>
          </w:p>
        </w:tc>
        <w:tc>
          <w:tcPr>
            <w:tcW w:w="3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FC5CBEA" w14:textId="77777777" w:rsidR="0077168D" w:rsidRDefault="00000000">
            <w:r>
              <w:rPr>
                <w:color w:val="000000"/>
                <w:sz w:val="18"/>
                <w:szCs w:val="18"/>
              </w:rPr>
              <w:t>La tecnología adoptada debe alinearse a la Ley de Gobierno Digital (D.L. N.° 1412), al MADE y a los lineamientos de la SGTD-PCM.</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22C7A58" w14:textId="77777777" w:rsidR="0077168D" w:rsidRDefault="00000000">
            <w:r>
              <w:rPr>
                <w:color w:val="000000"/>
                <w:sz w:val="18"/>
                <w:szCs w:val="18"/>
              </w:rPr>
              <w:t>Alta</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F5E4D7E" w14:textId="77777777" w:rsidR="0077168D" w:rsidRDefault="00000000">
            <w:r>
              <w:rPr>
                <w:color w:val="000000"/>
                <w:sz w:val="18"/>
                <w:szCs w:val="18"/>
              </w:rPr>
              <w:t>Se priorizarán tecnologías abiertas, interoperables y auditables; los datos críticos del Estado no abandonarán el territorio nacional.</w:t>
            </w:r>
          </w:p>
        </w:tc>
      </w:tr>
      <w:tr w:rsidR="0077168D" w14:paraId="7136D4FA"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9A745C" w14:textId="77777777" w:rsidR="0077168D" w:rsidRDefault="00000000">
            <w:r>
              <w:rPr>
                <w:color w:val="000000"/>
                <w:sz w:val="18"/>
                <w:szCs w:val="18"/>
              </w:rPr>
              <w:t>RES-06</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6EC7CA" w14:textId="77777777" w:rsidR="0077168D" w:rsidRDefault="00000000">
            <w:r>
              <w:rPr>
                <w:color w:val="000000"/>
                <w:sz w:val="18"/>
                <w:szCs w:val="18"/>
              </w:rPr>
              <w:t>Interoperabilidad obligatoria con la PIDE</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F3461B" w14:textId="77777777" w:rsidR="0077168D" w:rsidRDefault="00000000">
            <w:r>
              <w:rPr>
                <w:color w:val="000000"/>
                <w:sz w:val="18"/>
                <w:szCs w:val="18"/>
              </w:rPr>
              <w:t>La arquitectura tecnológica debe soportar la conectividad con la Plataforma de Interoperabilidad del Estado.</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D55CB7" w14:textId="77777777" w:rsidR="0077168D" w:rsidRDefault="00000000">
            <w:r>
              <w:rPr>
                <w:color w:val="000000"/>
                <w:sz w:val="18"/>
                <w:szCs w:val="18"/>
              </w:rPr>
              <w:t>Alta</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52A955" w14:textId="77777777" w:rsidR="0077168D" w:rsidRDefault="00000000">
            <w:r>
              <w:rPr>
                <w:color w:val="000000"/>
                <w:sz w:val="18"/>
                <w:szCs w:val="18"/>
              </w:rPr>
              <w:t>Se configurarán canales seguros (TLS 1.3, VPN) y se cumplirán los estándares de la PCM para la integración con la PIDE.</w:t>
            </w:r>
          </w:p>
        </w:tc>
      </w:tr>
    </w:tbl>
    <w:p w14:paraId="5F957660" w14:textId="77777777" w:rsidR="0077168D" w:rsidRDefault="00000000">
      <w:pPr>
        <w:pStyle w:val="Titre2"/>
      </w:pPr>
      <w:r>
        <w:t>3.5  Capacidades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300"/>
        <w:gridCol w:w="4460"/>
        <w:gridCol w:w="1400"/>
      </w:tblGrid>
      <w:tr w:rsidR="0077168D" w14:paraId="430AC49A" w14:textId="77777777">
        <w:tblPrEx>
          <w:tblCellMar>
            <w:top w:w="0" w:type="dxa"/>
            <w:bottom w:w="0" w:type="dxa"/>
          </w:tblCellMar>
        </w:tblPrEx>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3EB2EF3" w14:textId="77777777" w:rsidR="0077168D" w:rsidRDefault="00000000">
            <w:pPr>
              <w:jc w:val="center"/>
            </w:pPr>
            <w:r>
              <w:rPr>
                <w:b/>
                <w:bCs/>
                <w:color w:val="FFFFFF"/>
                <w:sz w:val="18"/>
                <w:szCs w:val="18"/>
              </w:rPr>
              <w:t>Ref-ID</w:t>
            </w:r>
          </w:p>
        </w:tc>
        <w:tc>
          <w:tcPr>
            <w:tcW w:w="2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074CD3B" w14:textId="77777777" w:rsidR="0077168D" w:rsidRDefault="00000000">
            <w:pPr>
              <w:jc w:val="center"/>
            </w:pPr>
            <w:r>
              <w:rPr>
                <w:b/>
                <w:bCs/>
                <w:color w:val="FFFFFF"/>
                <w:sz w:val="18"/>
                <w:szCs w:val="18"/>
              </w:rPr>
              <w:t>Capacidad</w:t>
            </w:r>
          </w:p>
        </w:tc>
        <w:tc>
          <w:tcPr>
            <w:tcW w:w="44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BF25009" w14:textId="77777777" w:rsidR="0077168D" w:rsidRDefault="00000000">
            <w:pPr>
              <w:jc w:val="center"/>
            </w:pPr>
            <w:r>
              <w:rPr>
                <w:b/>
                <w:bCs/>
                <w:color w:val="FFFFFF"/>
                <w:sz w:val="18"/>
                <w:szCs w:val="18"/>
              </w:rPr>
              <w:t>Descripción</w:t>
            </w:r>
          </w:p>
        </w:tc>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9F54FFF" w14:textId="77777777" w:rsidR="0077168D" w:rsidRDefault="00000000">
            <w:pPr>
              <w:jc w:val="center"/>
            </w:pPr>
            <w:r>
              <w:rPr>
                <w:b/>
                <w:bCs/>
                <w:color w:val="FFFFFF"/>
                <w:sz w:val="18"/>
                <w:szCs w:val="18"/>
              </w:rPr>
              <w:t>Prioridad</w:t>
            </w:r>
          </w:p>
        </w:tc>
      </w:tr>
      <w:tr w:rsidR="0077168D" w14:paraId="6ACA708B"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F250F0E" w14:textId="77777777" w:rsidR="0077168D" w:rsidRDefault="00000000">
            <w:r>
              <w:rPr>
                <w:color w:val="000000"/>
                <w:sz w:val="18"/>
                <w:szCs w:val="18"/>
              </w:rPr>
              <w:t>CAP-01</w:t>
            </w:r>
          </w:p>
        </w:tc>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BBF4E06" w14:textId="77777777" w:rsidR="0077168D" w:rsidRDefault="00000000">
            <w:r>
              <w:rPr>
                <w:color w:val="000000"/>
                <w:sz w:val="18"/>
                <w:szCs w:val="18"/>
              </w:rPr>
              <w:t>Cómputo en la nube</w:t>
            </w:r>
          </w:p>
        </w:tc>
        <w:tc>
          <w:tcPr>
            <w:tcW w:w="44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5211007" w14:textId="77777777" w:rsidR="0077168D" w:rsidRDefault="00000000">
            <w:r>
              <w:rPr>
                <w:color w:val="000000"/>
                <w:sz w:val="18"/>
                <w:szCs w:val="18"/>
              </w:rPr>
              <w:t>Provisión de recursos de cómputo escalables (IaaS/PaaS) para alojar las aplicaciones de Fase C y el Repositorio Metropolitano de Seguridad.</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07099D6" w14:textId="77777777" w:rsidR="0077168D" w:rsidRDefault="00000000">
            <w:r>
              <w:rPr>
                <w:color w:val="000000"/>
                <w:sz w:val="18"/>
                <w:szCs w:val="18"/>
              </w:rPr>
              <w:t>Alta</w:t>
            </w:r>
          </w:p>
        </w:tc>
      </w:tr>
      <w:tr w:rsidR="0077168D" w14:paraId="1452E6DD"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4C8179" w14:textId="77777777" w:rsidR="0077168D" w:rsidRDefault="00000000">
            <w:r>
              <w:rPr>
                <w:color w:val="000000"/>
                <w:sz w:val="18"/>
                <w:szCs w:val="18"/>
              </w:rPr>
              <w:t>CAP-02</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0FFE42" w14:textId="77777777" w:rsidR="0077168D" w:rsidRDefault="00000000">
            <w:r>
              <w:rPr>
                <w:color w:val="000000"/>
                <w:sz w:val="18"/>
                <w:szCs w:val="18"/>
              </w:rPr>
              <w:t>Almacenamiento centralizado y distribuido</w:t>
            </w:r>
          </w:p>
        </w:tc>
        <w:tc>
          <w:tcPr>
            <w:tcW w:w="4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9A1B31" w14:textId="77777777" w:rsidR="0077168D" w:rsidRDefault="00000000">
            <w:r>
              <w:rPr>
                <w:color w:val="000000"/>
                <w:sz w:val="18"/>
                <w:szCs w:val="18"/>
              </w:rPr>
              <w:t>Gestión de almacenamiento estructurado (bases de datos) y no estructurado (video, multimedia) con respaldo y retención definidos.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121240" w14:textId="77777777" w:rsidR="0077168D" w:rsidRDefault="00000000">
            <w:r>
              <w:rPr>
                <w:color w:val="000000"/>
                <w:sz w:val="18"/>
                <w:szCs w:val="18"/>
              </w:rPr>
              <w:t>Alta</w:t>
            </w:r>
          </w:p>
        </w:tc>
      </w:tr>
      <w:tr w:rsidR="0077168D" w14:paraId="435ABC8F"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B6F55F2" w14:textId="77777777" w:rsidR="0077168D" w:rsidRDefault="00000000">
            <w:r>
              <w:rPr>
                <w:color w:val="000000"/>
                <w:sz w:val="18"/>
                <w:szCs w:val="18"/>
              </w:rPr>
              <w:t>CAP-03</w:t>
            </w:r>
          </w:p>
        </w:tc>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40FE75" w14:textId="77777777" w:rsidR="0077168D" w:rsidRDefault="00000000">
            <w:r>
              <w:rPr>
                <w:color w:val="000000"/>
                <w:sz w:val="18"/>
                <w:szCs w:val="18"/>
              </w:rPr>
              <w:t>Red segura y segmentada</w:t>
            </w:r>
          </w:p>
        </w:tc>
        <w:tc>
          <w:tcPr>
            <w:tcW w:w="44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D6E844E" w14:textId="77777777" w:rsidR="0077168D" w:rsidRDefault="00000000">
            <w:r>
              <w:rPr>
                <w:color w:val="000000"/>
                <w:sz w:val="18"/>
                <w:szCs w:val="18"/>
              </w:rPr>
              <w:t xml:space="preserve">Infraestructura de red LAN/WAN con segmentación por zonas de seguridad, SD-WAN y enlaces </w:t>
            </w:r>
            <w:r>
              <w:rPr>
                <w:color w:val="000000"/>
                <w:sz w:val="18"/>
                <w:szCs w:val="18"/>
              </w:rPr>
              <w:lastRenderedPageBreak/>
              <w:t>redundantes hacia el Centro de Datos y el Centro de Monitoreo.</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3D667D9" w14:textId="77777777" w:rsidR="0077168D" w:rsidRDefault="00000000">
            <w:r>
              <w:rPr>
                <w:color w:val="000000"/>
                <w:sz w:val="18"/>
                <w:szCs w:val="18"/>
              </w:rPr>
              <w:lastRenderedPageBreak/>
              <w:t>Alta</w:t>
            </w:r>
          </w:p>
        </w:tc>
      </w:tr>
      <w:tr w:rsidR="0077168D" w14:paraId="25833C9D"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0093CB" w14:textId="77777777" w:rsidR="0077168D" w:rsidRDefault="00000000">
            <w:r>
              <w:rPr>
                <w:color w:val="000000"/>
                <w:sz w:val="18"/>
                <w:szCs w:val="18"/>
              </w:rPr>
              <w:t>CAP-04</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327E0E" w14:textId="77777777" w:rsidR="0077168D" w:rsidRDefault="00000000">
            <w:r>
              <w:rPr>
                <w:color w:val="000000"/>
                <w:sz w:val="18"/>
                <w:szCs w:val="18"/>
              </w:rPr>
              <w:t>Orquestación de contenedores</w:t>
            </w:r>
          </w:p>
        </w:tc>
        <w:tc>
          <w:tcPr>
            <w:tcW w:w="4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1AB87A" w14:textId="77777777" w:rsidR="0077168D" w:rsidRDefault="00000000">
            <w:r>
              <w:rPr>
                <w:color w:val="000000"/>
                <w:sz w:val="18"/>
                <w:szCs w:val="18"/>
              </w:rPr>
              <w:t>Plataforma Kubernetes para el despliegue, escalado y gestión del ciclo de vida de microservicios y contenedores.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23EE8C" w14:textId="77777777" w:rsidR="0077168D" w:rsidRDefault="00000000">
            <w:r>
              <w:rPr>
                <w:color w:val="000000"/>
                <w:sz w:val="18"/>
                <w:szCs w:val="18"/>
              </w:rPr>
              <w:t>Alta</w:t>
            </w:r>
          </w:p>
        </w:tc>
      </w:tr>
      <w:tr w:rsidR="0077168D" w14:paraId="10546E50"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6B91F03" w14:textId="77777777" w:rsidR="0077168D" w:rsidRDefault="00000000">
            <w:r>
              <w:rPr>
                <w:color w:val="000000"/>
                <w:sz w:val="18"/>
                <w:szCs w:val="18"/>
              </w:rPr>
              <w:t>CAP-05</w:t>
            </w:r>
          </w:p>
        </w:tc>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6E796F8" w14:textId="77777777" w:rsidR="0077168D" w:rsidRDefault="00000000">
            <w:r>
              <w:rPr>
                <w:color w:val="000000"/>
                <w:sz w:val="18"/>
                <w:szCs w:val="18"/>
              </w:rPr>
              <w:t>Seguridad de infraestructura</w:t>
            </w:r>
          </w:p>
        </w:tc>
        <w:tc>
          <w:tcPr>
            <w:tcW w:w="44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D97A2FA" w14:textId="77777777" w:rsidR="0077168D" w:rsidRDefault="00000000">
            <w:r>
              <w:rPr>
                <w:color w:val="000000"/>
                <w:sz w:val="18"/>
                <w:szCs w:val="18"/>
              </w:rPr>
              <w:t>Controles de seguridad de red (firewall, WAF, IDS/IPS), gestión de identidades (IAM/SSO), cifrado y SIEM para detección y respuesta a incidentes.</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D542677" w14:textId="77777777" w:rsidR="0077168D" w:rsidRDefault="00000000">
            <w:r>
              <w:rPr>
                <w:color w:val="000000"/>
                <w:sz w:val="18"/>
                <w:szCs w:val="18"/>
              </w:rPr>
              <w:t>Alta</w:t>
            </w:r>
          </w:p>
        </w:tc>
      </w:tr>
      <w:tr w:rsidR="0077168D" w14:paraId="64F77A19"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18A6B1" w14:textId="77777777" w:rsidR="0077168D" w:rsidRDefault="00000000">
            <w:r>
              <w:rPr>
                <w:color w:val="000000"/>
                <w:sz w:val="18"/>
                <w:szCs w:val="18"/>
              </w:rPr>
              <w:t>CAP-06</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BF8D8C" w14:textId="77777777" w:rsidR="0077168D" w:rsidRDefault="00000000">
            <w:r>
              <w:rPr>
                <w:color w:val="000000"/>
                <w:sz w:val="18"/>
                <w:szCs w:val="18"/>
              </w:rPr>
              <w:t>Conectividad con el Estado</w:t>
            </w:r>
          </w:p>
        </w:tc>
        <w:tc>
          <w:tcPr>
            <w:tcW w:w="4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A60503" w14:textId="77777777" w:rsidR="0077168D" w:rsidRDefault="00000000">
            <w:r>
              <w:rPr>
                <w:color w:val="000000"/>
                <w:sz w:val="18"/>
                <w:szCs w:val="18"/>
              </w:rPr>
              <w:t>Canales seguros y certificados para la integración con la PIDE, RENIEC, PNP y otros servicios del Estado peruano.</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1AECB4" w14:textId="77777777" w:rsidR="0077168D" w:rsidRDefault="00000000">
            <w:r>
              <w:rPr>
                <w:color w:val="000000"/>
                <w:sz w:val="18"/>
                <w:szCs w:val="18"/>
              </w:rPr>
              <w:t>Alta</w:t>
            </w:r>
          </w:p>
        </w:tc>
      </w:tr>
      <w:tr w:rsidR="0077168D" w14:paraId="3834EEC0"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5140094" w14:textId="77777777" w:rsidR="0077168D" w:rsidRDefault="00000000">
            <w:r>
              <w:rPr>
                <w:color w:val="000000"/>
                <w:sz w:val="18"/>
                <w:szCs w:val="18"/>
              </w:rPr>
              <w:t>CAP-07</w:t>
            </w:r>
          </w:p>
        </w:tc>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B66EC07" w14:textId="77777777" w:rsidR="0077168D" w:rsidRDefault="00000000">
            <w:r>
              <w:rPr>
                <w:color w:val="000000"/>
                <w:sz w:val="18"/>
                <w:szCs w:val="18"/>
              </w:rPr>
              <w:t>Continuidad y recuperación</w:t>
            </w:r>
          </w:p>
        </w:tc>
        <w:tc>
          <w:tcPr>
            <w:tcW w:w="44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679C692" w14:textId="77777777" w:rsidR="0077168D" w:rsidRDefault="00000000">
            <w:r>
              <w:rPr>
                <w:color w:val="000000"/>
                <w:sz w:val="18"/>
                <w:szCs w:val="18"/>
              </w:rPr>
              <w:t>Respaldo automatizado, replicación geográfica de datos críticos y capacidad de recuperación ante desastres (DRP).</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8C3BCF5" w14:textId="77777777" w:rsidR="0077168D" w:rsidRDefault="00000000">
            <w:r>
              <w:rPr>
                <w:color w:val="000000"/>
                <w:sz w:val="18"/>
                <w:szCs w:val="18"/>
              </w:rPr>
              <w:t>Alta</w:t>
            </w:r>
          </w:p>
        </w:tc>
      </w:tr>
      <w:tr w:rsidR="0077168D" w14:paraId="42C65F8F"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B81D3B" w14:textId="77777777" w:rsidR="0077168D" w:rsidRDefault="00000000">
            <w:r>
              <w:rPr>
                <w:color w:val="000000"/>
                <w:sz w:val="18"/>
                <w:szCs w:val="18"/>
              </w:rPr>
              <w:t>CAP-08</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464655" w14:textId="77777777" w:rsidR="0077168D" w:rsidRDefault="00000000">
            <w:r>
              <w:rPr>
                <w:color w:val="000000"/>
                <w:sz w:val="18"/>
                <w:szCs w:val="18"/>
              </w:rPr>
              <w:t>Monitoreo y observabilidad</w:t>
            </w:r>
          </w:p>
        </w:tc>
        <w:tc>
          <w:tcPr>
            <w:tcW w:w="44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052C47" w14:textId="77777777" w:rsidR="0077168D" w:rsidRDefault="00000000">
            <w:r>
              <w:rPr>
                <w:color w:val="000000"/>
                <w:sz w:val="18"/>
                <w:szCs w:val="18"/>
              </w:rPr>
              <w:t>Plataforma unificada de monitoreo (métricas, logs, alertas y trazas) para la operación proactiva de la infraestructura y las aplicaciones.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80944F" w14:textId="77777777" w:rsidR="0077168D" w:rsidRDefault="00000000">
            <w:r>
              <w:rPr>
                <w:color w:val="000000"/>
                <w:sz w:val="18"/>
                <w:szCs w:val="18"/>
              </w:rPr>
              <w:t>Media</w:t>
            </w:r>
          </w:p>
        </w:tc>
      </w:tr>
      <w:tr w:rsidR="0077168D" w14:paraId="7C9E02F5"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F4CC804" w14:textId="77777777" w:rsidR="0077168D" w:rsidRDefault="00000000">
            <w:r>
              <w:rPr>
                <w:color w:val="000000"/>
                <w:sz w:val="18"/>
                <w:szCs w:val="18"/>
              </w:rPr>
              <w:t>CAP-09</w:t>
            </w:r>
          </w:p>
        </w:tc>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FA21DD7" w14:textId="77777777" w:rsidR="0077168D" w:rsidRDefault="00000000">
            <w:r>
              <w:rPr>
                <w:color w:val="000000"/>
                <w:sz w:val="18"/>
                <w:szCs w:val="18"/>
              </w:rPr>
              <w:t>CI/CD y DevOps</w:t>
            </w:r>
          </w:p>
        </w:tc>
        <w:tc>
          <w:tcPr>
            <w:tcW w:w="44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95F9986" w14:textId="77777777" w:rsidR="0077168D" w:rsidRDefault="00000000">
            <w:r>
              <w:rPr>
                <w:color w:val="000000"/>
                <w:sz w:val="18"/>
                <w:szCs w:val="18"/>
              </w:rPr>
              <w:t>Pipelines de integración y despliegue continuo para la gestión del ciclo de vida de las aplicaciones en el entorno de contenedores.</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3916A0C" w14:textId="77777777" w:rsidR="0077168D" w:rsidRDefault="00000000">
            <w:r>
              <w:rPr>
                <w:color w:val="000000"/>
                <w:sz w:val="18"/>
                <w:szCs w:val="18"/>
              </w:rPr>
              <w:t>Media</w:t>
            </w:r>
          </w:p>
        </w:tc>
      </w:tr>
    </w:tbl>
    <w:p w14:paraId="54E45E79" w14:textId="77777777" w:rsidR="0077168D" w:rsidRDefault="00000000">
      <w:pPr>
        <w:pStyle w:val="Titre1"/>
      </w:pPr>
      <w:r>
        <w:t>4  Cumplimiento</w:t>
      </w:r>
    </w:p>
    <w:p w14:paraId="58093055" w14:textId="77777777" w:rsidR="0077168D" w:rsidRDefault="00000000">
      <w:pPr>
        <w:pStyle w:val="Titre2"/>
      </w:pPr>
      <w:r>
        <w:t>4.1  Principios de Arquitectura</w:t>
      </w:r>
    </w:p>
    <w:p w14:paraId="739007B0" w14:textId="77777777" w:rsidR="0077168D" w:rsidRDefault="00000000">
      <w:pPr>
        <w:spacing w:after="120"/>
      </w:pPr>
      <w:r>
        <w:rPr>
          <w:color w:val="000000"/>
        </w:rPr>
        <w:t>Los siguientes principios de tecnología, derivados del catálogo de la Fase Preliminar y de los marcos de referencia TOGAF (TRM) y MADE, rigen todas las decisiones de la arquitectura tecnológica: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1500"/>
        <w:gridCol w:w="2160"/>
        <w:gridCol w:w="2040"/>
        <w:gridCol w:w="2040"/>
      </w:tblGrid>
      <w:tr w:rsidR="0077168D" w14:paraId="61F1D989" w14:textId="77777777">
        <w:tblPrEx>
          <w:tblCellMar>
            <w:top w:w="0" w:type="dxa"/>
            <w:bottom w:w="0" w:type="dxa"/>
          </w:tblCellMar>
        </w:tblPrEx>
        <w:trPr>
          <w:tblHeader/>
        </w:trPr>
        <w:tc>
          <w:tcPr>
            <w:tcW w:w="162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783F0D5" w14:textId="77777777" w:rsidR="0077168D" w:rsidRDefault="00000000">
            <w:pPr>
              <w:jc w:val="center"/>
            </w:pPr>
            <w:r>
              <w:rPr>
                <w:b/>
                <w:bCs/>
                <w:color w:val="FFFFFF"/>
                <w:sz w:val="18"/>
                <w:szCs w:val="18"/>
              </w:rPr>
              <w:t>Nombre</w:t>
            </w:r>
          </w:p>
        </w:tc>
        <w:tc>
          <w:tcPr>
            <w:tcW w:w="1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BBB0C00" w14:textId="77777777" w:rsidR="0077168D" w:rsidRDefault="00000000">
            <w:pPr>
              <w:jc w:val="center"/>
            </w:pPr>
            <w:r>
              <w:rPr>
                <w:b/>
                <w:bCs/>
                <w:color w:val="FFFFFF"/>
                <w:sz w:val="18"/>
                <w:szCs w:val="18"/>
              </w:rPr>
              <w:t>Referencia</w:t>
            </w:r>
          </w:p>
        </w:tc>
        <w:tc>
          <w:tcPr>
            <w:tcW w:w="21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1C80FC6" w14:textId="77777777" w:rsidR="0077168D" w:rsidRDefault="00000000">
            <w:pPr>
              <w:jc w:val="center"/>
            </w:pPr>
            <w:r>
              <w:rPr>
                <w:b/>
                <w:bCs/>
                <w:color w:val="FFFFFF"/>
                <w:sz w:val="18"/>
                <w:szCs w:val="18"/>
              </w:rPr>
              <w:t>Enunciado</w:t>
            </w:r>
          </w:p>
        </w:tc>
        <w:tc>
          <w:tcPr>
            <w:tcW w:w="20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3120C7A" w14:textId="77777777" w:rsidR="0077168D" w:rsidRDefault="00000000">
            <w:pPr>
              <w:jc w:val="center"/>
            </w:pPr>
            <w:r>
              <w:rPr>
                <w:b/>
                <w:bCs/>
                <w:color w:val="FFFFFF"/>
                <w:sz w:val="18"/>
                <w:szCs w:val="18"/>
              </w:rPr>
              <w:t>Justificación</w:t>
            </w:r>
          </w:p>
        </w:tc>
        <w:tc>
          <w:tcPr>
            <w:tcW w:w="20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6756D61" w14:textId="77777777" w:rsidR="0077168D" w:rsidRDefault="00000000">
            <w:pPr>
              <w:jc w:val="center"/>
            </w:pPr>
            <w:r>
              <w:rPr>
                <w:b/>
                <w:bCs/>
                <w:color w:val="FFFFFF"/>
                <w:sz w:val="18"/>
                <w:szCs w:val="18"/>
              </w:rPr>
              <w:t>Implicaciones</w:t>
            </w:r>
          </w:p>
        </w:tc>
      </w:tr>
      <w:tr w:rsidR="0077168D" w14:paraId="1B4ADF12" w14:textId="77777777">
        <w:tblPrEx>
          <w:tblCellMar>
            <w:top w:w="0" w:type="dxa"/>
            <w:bottom w:w="0" w:type="dxa"/>
          </w:tblCellMar>
        </w:tblPrEx>
        <w:tc>
          <w:tcPr>
            <w:tcW w:w="16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633388F" w14:textId="77777777" w:rsidR="0077168D" w:rsidRDefault="00000000">
            <w:r>
              <w:rPr>
                <w:color w:val="000000"/>
                <w:sz w:val="18"/>
                <w:szCs w:val="18"/>
              </w:rPr>
              <w:t>Infraestructura como Código</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60D8CFB" w14:textId="77777777" w:rsidR="0077168D" w:rsidRDefault="00000000">
            <w:r>
              <w:rPr>
                <w:color w:val="000000"/>
                <w:sz w:val="18"/>
                <w:szCs w:val="18"/>
              </w:rPr>
              <w:t>TOGAF TRM / DevOps</w:t>
            </w:r>
          </w:p>
        </w:tc>
        <w:tc>
          <w:tcPr>
            <w:tcW w:w="2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0E65A85" w14:textId="77777777" w:rsidR="0077168D" w:rsidRDefault="00000000">
            <w:r>
              <w:rPr>
                <w:color w:val="000000"/>
                <w:sz w:val="18"/>
                <w:szCs w:val="18"/>
              </w:rPr>
              <w:t>La infraestructura tecnológica se provisiona, configura y gestiona mediante código versionado, garantizando repetibilidad y trazabilidad.</w:t>
            </w:r>
          </w:p>
        </w:tc>
        <w:tc>
          <w:tcPr>
            <w:tcW w:w="20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02B51EB" w14:textId="77777777" w:rsidR="0077168D" w:rsidRDefault="00000000">
            <w:r>
              <w:rPr>
                <w:color w:val="000000"/>
                <w:sz w:val="18"/>
                <w:szCs w:val="18"/>
              </w:rPr>
              <w:t>Reduce errores manuales, acelera los despliegues y permite la auditoría de cambios de infraestructura.</w:t>
            </w:r>
          </w:p>
        </w:tc>
        <w:tc>
          <w:tcPr>
            <w:tcW w:w="20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8F287A7" w14:textId="77777777" w:rsidR="0077168D" w:rsidRDefault="00000000">
            <w:r>
              <w:rPr>
                <w:color w:val="000000"/>
                <w:sz w:val="18"/>
                <w:szCs w:val="18"/>
              </w:rPr>
              <w:t>Uso de herramientas IaC (Terraform, Ansible); toda configuración vive en repositorio Git.</w:t>
            </w:r>
          </w:p>
        </w:tc>
      </w:tr>
      <w:tr w:rsidR="0077168D" w14:paraId="5895EE2C" w14:textId="77777777">
        <w:tblPrEx>
          <w:tblCellMar>
            <w:top w:w="0" w:type="dxa"/>
            <w:bottom w:w="0" w:type="dxa"/>
          </w:tblCellMar>
        </w:tblPrEx>
        <w:tc>
          <w:tcPr>
            <w:tcW w:w="16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5C815E" w14:textId="77777777" w:rsidR="0077168D" w:rsidRDefault="00000000">
            <w:r>
              <w:rPr>
                <w:color w:val="000000"/>
                <w:sz w:val="18"/>
                <w:szCs w:val="18"/>
              </w:rPr>
              <w:t>Seguridad por Diseño</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DBC618" w14:textId="77777777" w:rsidR="0077168D" w:rsidRDefault="00000000">
            <w:r>
              <w:rPr>
                <w:color w:val="000000"/>
                <w:sz w:val="18"/>
                <w:szCs w:val="18"/>
              </w:rPr>
              <w:t>ISO/IEC 27001 / MADE</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4B637A" w14:textId="77777777" w:rsidR="0077168D" w:rsidRDefault="00000000">
            <w:r>
              <w:rPr>
                <w:color w:val="000000"/>
                <w:sz w:val="18"/>
                <w:szCs w:val="18"/>
              </w:rPr>
              <w:t>Los controles de seguridad se incorporan desde el diseño de la infraestructura, no como medidas correctivas posteriores.</w:t>
            </w:r>
          </w:p>
        </w:tc>
        <w:tc>
          <w:tcPr>
            <w:tcW w:w="20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343A94" w14:textId="77777777" w:rsidR="0077168D" w:rsidRDefault="00000000">
            <w:r>
              <w:rPr>
                <w:color w:val="000000"/>
                <w:sz w:val="18"/>
                <w:szCs w:val="18"/>
              </w:rPr>
              <w:t>La información de ciudadanos y operaciones de seguridad posee carácter sensible y requiere protección continua.</w:t>
            </w:r>
          </w:p>
        </w:tc>
        <w:tc>
          <w:tcPr>
            <w:tcW w:w="20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B811F6" w14:textId="77777777" w:rsidR="0077168D" w:rsidRDefault="00000000">
            <w:r>
              <w:rPr>
                <w:color w:val="000000"/>
                <w:sz w:val="18"/>
                <w:szCs w:val="18"/>
              </w:rPr>
              <w:t>Implementación de IAM, WAF, cifrado, segmentación de red y auditoría desde la fase de diseño.</w:t>
            </w:r>
          </w:p>
        </w:tc>
      </w:tr>
      <w:tr w:rsidR="0077168D" w14:paraId="593235F7" w14:textId="77777777">
        <w:tblPrEx>
          <w:tblCellMar>
            <w:top w:w="0" w:type="dxa"/>
            <w:bottom w:w="0" w:type="dxa"/>
          </w:tblCellMar>
        </w:tblPrEx>
        <w:tc>
          <w:tcPr>
            <w:tcW w:w="16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ADEE5BB" w14:textId="77777777" w:rsidR="0077168D" w:rsidRDefault="00000000">
            <w:r>
              <w:rPr>
                <w:color w:val="000000"/>
                <w:sz w:val="18"/>
                <w:szCs w:val="18"/>
              </w:rPr>
              <w:t>Disponibilidad y Resiliencia</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41FDEF3" w14:textId="77777777" w:rsidR="0077168D" w:rsidRDefault="00000000">
            <w:r>
              <w:rPr>
                <w:color w:val="000000"/>
                <w:sz w:val="18"/>
                <w:szCs w:val="18"/>
              </w:rPr>
              <w:t>TOGAF / ITIL 4</w:t>
            </w:r>
          </w:p>
        </w:tc>
        <w:tc>
          <w:tcPr>
            <w:tcW w:w="2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5B8C39A" w14:textId="77777777" w:rsidR="0077168D" w:rsidRDefault="00000000">
            <w:r>
              <w:rPr>
                <w:color w:val="000000"/>
                <w:sz w:val="18"/>
                <w:szCs w:val="18"/>
              </w:rPr>
              <w:t>Los servicios críticos deben diseñarse para alcanzar ≥ 99,5 % de disponibilidad anual, con mecanismos de failover automático.</w:t>
            </w:r>
          </w:p>
        </w:tc>
        <w:tc>
          <w:tcPr>
            <w:tcW w:w="20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C34D50B" w14:textId="77777777" w:rsidR="0077168D" w:rsidRDefault="00000000">
            <w:r>
              <w:rPr>
                <w:color w:val="000000"/>
                <w:sz w:val="18"/>
                <w:szCs w:val="18"/>
              </w:rPr>
              <w:t>Las operaciones de videovigilancia y atención ciudadana requieren disponibilidad continua.</w:t>
            </w:r>
          </w:p>
        </w:tc>
        <w:tc>
          <w:tcPr>
            <w:tcW w:w="20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1DDE8A1" w14:textId="77777777" w:rsidR="0077168D" w:rsidRDefault="00000000">
            <w:r>
              <w:rPr>
                <w:color w:val="000000"/>
                <w:sz w:val="18"/>
                <w:szCs w:val="18"/>
              </w:rPr>
              <w:t>Arquitectura de alta disponibilidad (HA), balanceo de carga, réplicas y DRP documentado.</w:t>
            </w:r>
          </w:p>
        </w:tc>
      </w:tr>
      <w:tr w:rsidR="0077168D" w14:paraId="48E3E8F7" w14:textId="77777777">
        <w:tblPrEx>
          <w:tblCellMar>
            <w:top w:w="0" w:type="dxa"/>
            <w:bottom w:w="0" w:type="dxa"/>
          </w:tblCellMar>
        </w:tblPrEx>
        <w:tc>
          <w:tcPr>
            <w:tcW w:w="16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4D1786" w14:textId="77777777" w:rsidR="0077168D" w:rsidRDefault="00000000">
            <w:r>
              <w:rPr>
                <w:color w:val="000000"/>
                <w:sz w:val="18"/>
                <w:szCs w:val="18"/>
              </w:rPr>
              <w:t>Interoperabilidad por Estándares Abiertos</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8C64DF" w14:textId="77777777" w:rsidR="0077168D" w:rsidRDefault="00000000">
            <w:r>
              <w:rPr>
                <w:color w:val="000000"/>
                <w:sz w:val="18"/>
                <w:szCs w:val="18"/>
              </w:rPr>
              <w:t>MADE / PIDE</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0675C9" w14:textId="77777777" w:rsidR="0077168D" w:rsidRDefault="00000000">
            <w:r>
              <w:rPr>
                <w:color w:val="000000"/>
                <w:sz w:val="18"/>
                <w:szCs w:val="18"/>
              </w:rPr>
              <w:t xml:space="preserve">La infraestructura adoptará protocolos y estándares abiertos para garantizar la </w:t>
            </w:r>
            <w:r>
              <w:rPr>
                <w:color w:val="000000"/>
                <w:sz w:val="18"/>
                <w:szCs w:val="18"/>
              </w:rPr>
              <w:lastRenderedPageBreak/>
              <w:t>integración con el ecosistema del Estado peruano.</w:t>
            </w:r>
          </w:p>
        </w:tc>
        <w:tc>
          <w:tcPr>
            <w:tcW w:w="20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E17164" w14:textId="77777777" w:rsidR="0077168D" w:rsidRDefault="00000000">
            <w:r>
              <w:rPr>
                <w:color w:val="000000"/>
                <w:sz w:val="18"/>
                <w:szCs w:val="18"/>
              </w:rPr>
              <w:lastRenderedPageBreak/>
              <w:t xml:space="preserve">La PIDE y los servicios de RENIEC requieren protocolos </w:t>
            </w:r>
            <w:r>
              <w:rPr>
                <w:color w:val="000000"/>
                <w:sz w:val="18"/>
                <w:szCs w:val="18"/>
              </w:rPr>
              <w:lastRenderedPageBreak/>
              <w:t>estandarizados para la integración.</w:t>
            </w:r>
          </w:p>
        </w:tc>
        <w:tc>
          <w:tcPr>
            <w:tcW w:w="20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C7ED36" w14:textId="77777777" w:rsidR="0077168D" w:rsidRDefault="00000000">
            <w:r>
              <w:rPr>
                <w:color w:val="000000"/>
                <w:sz w:val="18"/>
                <w:szCs w:val="18"/>
              </w:rPr>
              <w:lastRenderedPageBreak/>
              <w:t xml:space="preserve">Uso de TLS 1.3, REST/HTTP2, OAuth 2.0, OpenID Connect </w:t>
            </w:r>
            <w:r>
              <w:rPr>
                <w:color w:val="000000"/>
                <w:sz w:val="18"/>
                <w:szCs w:val="18"/>
              </w:rPr>
              <w:lastRenderedPageBreak/>
              <w:t>y formatos de intercambio abiertos.</w:t>
            </w:r>
          </w:p>
        </w:tc>
      </w:tr>
      <w:tr w:rsidR="0077168D" w14:paraId="426B0285" w14:textId="77777777">
        <w:tblPrEx>
          <w:tblCellMar>
            <w:top w:w="0" w:type="dxa"/>
            <w:bottom w:w="0" w:type="dxa"/>
          </w:tblCellMar>
        </w:tblPrEx>
        <w:tc>
          <w:tcPr>
            <w:tcW w:w="16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A6D15FB" w14:textId="77777777" w:rsidR="0077168D" w:rsidRDefault="00000000">
            <w:r>
              <w:rPr>
                <w:color w:val="000000"/>
                <w:sz w:val="18"/>
                <w:szCs w:val="18"/>
              </w:rPr>
              <w:lastRenderedPageBreak/>
              <w:t>Escalabilidad Elástica</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5F13E9C" w14:textId="77777777" w:rsidR="0077168D" w:rsidRDefault="00000000">
            <w:r>
              <w:rPr>
                <w:color w:val="000000"/>
                <w:sz w:val="18"/>
                <w:szCs w:val="18"/>
              </w:rPr>
              <w:t>Cloud-native</w:t>
            </w:r>
          </w:p>
        </w:tc>
        <w:tc>
          <w:tcPr>
            <w:tcW w:w="2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2FBCD40" w14:textId="77777777" w:rsidR="0077168D" w:rsidRDefault="00000000">
            <w:r>
              <w:rPr>
                <w:color w:val="000000"/>
                <w:sz w:val="18"/>
                <w:szCs w:val="18"/>
              </w:rPr>
              <w:t>La capacidad de cómputo y almacenamiento debe poder ampliarse o reducirse de forma dinámica según la demanda.</w:t>
            </w:r>
          </w:p>
        </w:tc>
        <w:tc>
          <w:tcPr>
            <w:tcW w:w="20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0FDDD5A" w14:textId="77777777" w:rsidR="0077168D" w:rsidRDefault="00000000">
            <w:r>
              <w:rPr>
                <w:color w:val="000000"/>
                <w:sz w:val="18"/>
                <w:szCs w:val="18"/>
              </w:rPr>
              <w:t>El volumen de datos de videovigilancia e incidentes presenta picos impredecibles.</w:t>
            </w:r>
          </w:p>
        </w:tc>
        <w:tc>
          <w:tcPr>
            <w:tcW w:w="20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6219C03" w14:textId="77777777" w:rsidR="0077168D" w:rsidRDefault="00000000">
            <w:r>
              <w:rPr>
                <w:color w:val="000000"/>
                <w:sz w:val="18"/>
                <w:szCs w:val="18"/>
              </w:rPr>
              <w:t>Adopción de servicios en la nube con autoescalado y Kubernetes HPA.</w:t>
            </w:r>
          </w:p>
        </w:tc>
      </w:tr>
      <w:tr w:rsidR="0077168D" w14:paraId="188CCB43" w14:textId="77777777">
        <w:tblPrEx>
          <w:tblCellMar>
            <w:top w:w="0" w:type="dxa"/>
            <w:bottom w:w="0" w:type="dxa"/>
          </w:tblCellMar>
        </w:tblPrEx>
        <w:tc>
          <w:tcPr>
            <w:tcW w:w="16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4C8395" w14:textId="77777777" w:rsidR="0077168D" w:rsidRDefault="00000000">
            <w:r>
              <w:rPr>
                <w:color w:val="000000"/>
                <w:sz w:val="18"/>
                <w:szCs w:val="18"/>
              </w:rPr>
              <w:t>Reutilización de Activos</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60A7BE" w14:textId="77777777" w:rsidR="0077168D" w:rsidRDefault="00000000">
            <w:r>
              <w:rPr>
                <w:color w:val="000000"/>
                <w:sz w:val="18"/>
                <w:szCs w:val="18"/>
              </w:rPr>
              <w:t>TOGAF</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102234" w14:textId="77777777" w:rsidR="0077168D" w:rsidRDefault="00000000">
            <w:r>
              <w:rPr>
                <w:color w:val="000000"/>
                <w:sz w:val="18"/>
                <w:szCs w:val="18"/>
              </w:rPr>
              <w:t>Los activos tecnológicos existentes que aporten valor (infraestructura del Centro de Monitoreo, GIS Municipal) se integrarán antes de reemplazarse.</w:t>
            </w:r>
          </w:p>
        </w:tc>
        <w:tc>
          <w:tcPr>
            <w:tcW w:w="20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FCFA3D" w14:textId="77777777" w:rsidR="0077168D" w:rsidRDefault="00000000">
            <w:r>
              <w:rPr>
                <w:color w:val="000000"/>
                <w:sz w:val="18"/>
                <w:szCs w:val="18"/>
              </w:rPr>
              <w:t>Optimiza el retorno de la inversión y reduce el riesgo de migración.</w:t>
            </w:r>
          </w:p>
        </w:tc>
        <w:tc>
          <w:tcPr>
            <w:tcW w:w="20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18A55E" w14:textId="77777777" w:rsidR="0077168D" w:rsidRDefault="00000000">
            <w:r>
              <w:rPr>
                <w:color w:val="000000"/>
                <w:sz w:val="18"/>
                <w:szCs w:val="18"/>
              </w:rPr>
              <w:t>Encapsulamiento de sistemas heredados mediante APIs y modernización incremental.</w:t>
            </w:r>
          </w:p>
        </w:tc>
      </w:tr>
      <w:tr w:rsidR="0077168D" w14:paraId="1F58E073" w14:textId="77777777">
        <w:tblPrEx>
          <w:tblCellMar>
            <w:top w:w="0" w:type="dxa"/>
            <w:bottom w:w="0" w:type="dxa"/>
          </w:tblCellMar>
        </w:tblPrEx>
        <w:tc>
          <w:tcPr>
            <w:tcW w:w="16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C5E8116" w14:textId="77777777" w:rsidR="0077168D" w:rsidRDefault="00000000">
            <w:r>
              <w:rPr>
                <w:color w:val="000000"/>
                <w:sz w:val="18"/>
                <w:szCs w:val="18"/>
              </w:rPr>
              <w:t>Soberanía y Residencia de Datos</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08B083B" w14:textId="77777777" w:rsidR="0077168D" w:rsidRDefault="00000000">
            <w:r>
              <w:rPr>
                <w:color w:val="000000"/>
                <w:sz w:val="18"/>
                <w:szCs w:val="18"/>
              </w:rPr>
              <w:t>MADE / Ley 29733</w:t>
            </w:r>
          </w:p>
        </w:tc>
        <w:tc>
          <w:tcPr>
            <w:tcW w:w="2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0C76DD0" w14:textId="77777777" w:rsidR="0077168D" w:rsidRDefault="00000000">
            <w:r>
              <w:rPr>
                <w:color w:val="000000"/>
                <w:sz w:val="18"/>
                <w:szCs w:val="18"/>
              </w:rPr>
              <w:t>Los datos personales de los ciudadanos deben residir en territorio peruano o en nubes certificadas por el Estado peruano.</w:t>
            </w:r>
          </w:p>
        </w:tc>
        <w:tc>
          <w:tcPr>
            <w:tcW w:w="20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DCCAF1D" w14:textId="77777777" w:rsidR="0077168D" w:rsidRDefault="00000000">
            <w:r>
              <w:rPr>
                <w:color w:val="000000"/>
                <w:sz w:val="18"/>
                <w:szCs w:val="18"/>
              </w:rPr>
              <w:t>Obligación legal y de soberanía digital del Estado.</w:t>
            </w:r>
          </w:p>
        </w:tc>
        <w:tc>
          <w:tcPr>
            <w:tcW w:w="20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066B5CB" w14:textId="77777777" w:rsidR="0077168D" w:rsidRDefault="00000000">
            <w:r>
              <w:rPr>
                <w:color w:val="000000"/>
                <w:sz w:val="18"/>
                <w:szCs w:val="18"/>
              </w:rPr>
              <w:t>Uso de regiones de nube en Lima/Perú; acuerdos de procesamiento de datos con proveedores.</w:t>
            </w:r>
          </w:p>
        </w:tc>
      </w:tr>
    </w:tbl>
    <w:p w14:paraId="2FA75BFE" w14:textId="77777777" w:rsidR="0077168D" w:rsidRDefault="00000000">
      <w:pPr>
        <w:pStyle w:val="Titre2"/>
      </w:pPr>
      <w:r>
        <w:t>4.2  Políticas y Estándares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40"/>
        <w:gridCol w:w="3120"/>
        <w:gridCol w:w="2400"/>
      </w:tblGrid>
      <w:tr w:rsidR="0077168D" w14:paraId="4C8A7E46" w14:textId="77777777">
        <w:tblPrEx>
          <w:tblCellMar>
            <w:top w:w="0" w:type="dxa"/>
            <w:bottom w:w="0" w:type="dxa"/>
          </w:tblCellMar>
        </w:tblPrEx>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280EC4D" w14:textId="77777777" w:rsidR="0077168D" w:rsidRDefault="00000000">
            <w:pPr>
              <w:jc w:val="center"/>
            </w:pPr>
            <w:r>
              <w:rPr>
                <w:b/>
                <w:bCs/>
                <w:color w:val="FFFFFF"/>
                <w:sz w:val="18"/>
                <w:szCs w:val="18"/>
              </w:rPr>
              <w:t>Ref-ID</w:t>
            </w:r>
          </w:p>
        </w:tc>
        <w:tc>
          <w:tcPr>
            <w:tcW w:w="26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6F61552" w14:textId="77777777" w:rsidR="0077168D" w:rsidRDefault="00000000">
            <w:pPr>
              <w:jc w:val="center"/>
            </w:pPr>
            <w:r>
              <w:rPr>
                <w:b/>
                <w:bCs/>
                <w:color w:val="FFFFFF"/>
                <w:sz w:val="18"/>
                <w:szCs w:val="18"/>
              </w:rPr>
              <w:t>Política / Estándar</w:t>
            </w:r>
          </w:p>
        </w:tc>
        <w:tc>
          <w:tcPr>
            <w:tcW w:w="312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99CD258" w14:textId="77777777" w:rsidR="0077168D" w:rsidRDefault="00000000">
            <w:pPr>
              <w:jc w:val="center"/>
            </w:pPr>
            <w:r>
              <w:rPr>
                <w:b/>
                <w:bCs/>
                <w:color w:val="FFFFFF"/>
                <w:sz w:val="18"/>
                <w:szCs w:val="18"/>
              </w:rPr>
              <w:t>Descripción</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03E2E7E" w14:textId="77777777" w:rsidR="0077168D" w:rsidRDefault="00000000">
            <w:pPr>
              <w:jc w:val="center"/>
            </w:pPr>
            <w:r>
              <w:rPr>
                <w:b/>
                <w:bCs/>
                <w:color w:val="FFFFFF"/>
                <w:sz w:val="18"/>
                <w:szCs w:val="18"/>
              </w:rPr>
              <w:t>Ámbito de aplicación</w:t>
            </w:r>
          </w:p>
        </w:tc>
      </w:tr>
      <w:tr w:rsidR="0077168D" w14:paraId="22BB6E53"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81B2FD9" w14:textId="77777777" w:rsidR="0077168D" w:rsidRDefault="00000000">
            <w:r>
              <w:rPr>
                <w:color w:val="000000"/>
                <w:sz w:val="18"/>
                <w:szCs w:val="18"/>
              </w:rPr>
              <w:t>POL-01</w:t>
            </w:r>
          </w:p>
        </w:tc>
        <w:tc>
          <w:tcPr>
            <w:tcW w:w="26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60791AA" w14:textId="77777777" w:rsidR="0077168D" w:rsidRDefault="00000000">
            <w:r>
              <w:rPr>
                <w:color w:val="000000"/>
                <w:sz w:val="18"/>
                <w:szCs w:val="18"/>
              </w:rPr>
              <w:t>TOGAF 9 / 10</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B6C0E16" w14:textId="77777777" w:rsidR="0077168D" w:rsidRDefault="00000000">
            <w:r>
              <w:rPr>
                <w:color w:val="000000"/>
                <w:sz w:val="18"/>
                <w:szCs w:val="18"/>
              </w:rPr>
              <w:t>Marco de referencia para el desarrollo y gobierno de la Arquitectura Empresarial.</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B6527F9" w14:textId="77777777" w:rsidR="0077168D" w:rsidRDefault="00000000">
            <w:r>
              <w:rPr>
                <w:color w:val="000000"/>
                <w:sz w:val="18"/>
                <w:szCs w:val="18"/>
              </w:rPr>
              <w:t>Toda la iniciativa de AE de la MML.</w:t>
            </w:r>
          </w:p>
        </w:tc>
      </w:tr>
      <w:tr w:rsidR="0077168D" w14:paraId="5921DEA2"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842B2A" w14:textId="77777777" w:rsidR="0077168D" w:rsidRDefault="00000000">
            <w:r>
              <w:rPr>
                <w:color w:val="000000"/>
                <w:sz w:val="18"/>
                <w:szCs w:val="18"/>
              </w:rPr>
              <w:t>POL-02</w:t>
            </w:r>
          </w:p>
        </w:tc>
        <w:tc>
          <w:tcPr>
            <w:tcW w:w="26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78A8E5" w14:textId="77777777" w:rsidR="0077168D" w:rsidRDefault="00000000">
            <w:r>
              <w:rPr>
                <w:color w:val="000000"/>
                <w:sz w:val="18"/>
                <w:szCs w:val="18"/>
              </w:rPr>
              <w:t>ArchiMate 3.1</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F453B2" w14:textId="77777777" w:rsidR="0077168D" w:rsidRDefault="00000000">
            <w:r>
              <w:rPr>
                <w:color w:val="000000"/>
                <w:sz w:val="18"/>
                <w:szCs w:val="18"/>
              </w:rPr>
              <w:t>Lenguaje estándar de modelado de arquitecturas empresariales.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3BD330" w14:textId="77777777" w:rsidR="0077168D" w:rsidRDefault="00000000">
            <w:r>
              <w:rPr>
                <w:color w:val="000000"/>
                <w:sz w:val="18"/>
                <w:szCs w:val="18"/>
              </w:rPr>
              <w:t>Modelado de arquitectura tecnológica.</w:t>
            </w:r>
          </w:p>
        </w:tc>
      </w:tr>
      <w:tr w:rsidR="0077168D" w14:paraId="46D7B4B8"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366D2FC" w14:textId="77777777" w:rsidR="0077168D" w:rsidRDefault="00000000">
            <w:r>
              <w:rPr>
                <w:color w:val="000000"/>
                <w:sz w:val="18"/>
                <w:szCs w:val="18"/>
              </w:rPr>
              <w:t>POL-03</w:t>
            </w:r>
          </w:p>
        </w:tc>
        <w:tc>
          <w:tcPr>
            <w:tcW w:w="26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AB8B0C4" w14:textId="77777777" w:rsidR="0077168D" w:rsidRDefault="00000000">
            <w:r>
              <w:rPr>
                <w:color w:val="000000"/>
                <w:sz w:val="18"/>
                <w:szCs w:val="18"/>
              </w:rPr>
              <w:t>ISO/IEC 27001:2022</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A6210EA" w14:textId="77777777" w:rsidR="0077168D" w:rsidRDefault="00000000">
            <w:r>
              <w:rPr>
                <w:color w:val="000000"/>
                <w:sz w:val="18"/>
                <w:szCs w:val="18"/>
              </w:rPr>
              <w:t>Sistema de Gestión de Seguridad de la Información.</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F2FC64F" w14:textId="77777777" w:rsidR="0077168D" w:rsidRDefault="00000000">
            <w:r>
              <w:rPr>
                <w:color w:val="000000"/>
                <w:sz w:val="18"/>
                <w:szCs w:val="18"/>
              </w:rPr>
              <w:t>Infraestructura, datos y aplicaciones.</w:t>
            </w:r>
          </w:p>
        </w:tc>
      </w:tr>
      <w:tr w:rsidR="0077168D" w14:paraId="4D706F12"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3CBF86" w14:textId="77777777" w:rsidR="0077168D" w:rsidRDefault="00000000">
            <w:r>
              <w:rPr>
                <w:color w:val="000000"/>
                <w:sz w:val="18"/>
                <w:szCs w:val="18"/>
              </w:rPr>
              <w:t>POL-04</w:t>
            </w:r>
          </w:p>
        </w:tc>
        <w:tc>
          <w:tcPr>
            <w:tcW w:w="26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8C58DD" w14:textId="77777777" w:rsidR="0077168D" w:rsidRDefault="00000000">
            <w:r>
              <w:rPr>
                <w:color w:val="000000"/>
                <w:sz w:val="18"/>
                <w:szCs w:val="18"/>
              </w:rPr>
              <w:t>ITIL 4</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39E051" w14:textId="77777777" w:rsidR="0077168D" w:rsidRDefault="00000000">
            <w:r>
              <w:rPr>
                <w:color w:val="000000"/>
                <w:sz w:val="18"/>
                <w:szCs w:val="18"/>
              </w:rPr>
              <w:t>Marco de gestión de servicios de TI: gestión de cambios, incidentes, problemas y continuidad.</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5F4895" w14:textId="77777777" w:rsidR="0077168D" w:rsidRDefault="00000000">
            <w:r>
              <w:rPr>
                <w:color w:val="000000"/>
                <w:sz w:val="18"/>
                <w:szCs w:val="18"/>
              </w:rPr>
              <w:t>Operación de la infraestructura tecnológica.</w:t>
            </w:r>
          </w:p>
        </w:tc>
      </w:tr>
      <w:tr w:rsidR="0077168D" w14:paraId="31DF3942"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D61D170" w14:textId="77777777" w:rsidR="0077168D" w:rsidRDefault="00000000">
            <w:r>
              <w:rPr>
                <w:color w:val="000000"/>
                <w:sz w:val="18"/>
                <w:szCs w:val="18"/>
              </w:rPr>
              <w:t>POL-05</w:t>
            </w:r>
          </w:p>
        </w:tc>
        <w:tc>
          <w:tcPr>
            <w:tcW w:w="26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CACB5F7" w14:textId="77777777" w:rsidR="0077168D" w:rsidRDefault="00000000">
            <w:r>
              <w:rPr>
                <w:color w:val="000000"/>
                <w:sz w:val="18"/>
                <w:szCs w:val="18"/>
              </w:rPr>
              <w:t>Ley N.° 29733 — Protección de Datos Personales</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8CD9D5E" w14:textId="77777777" w:rsidR="0077168D" w:rsidRDefault="00000000">
            <w:r>
              <w:rPr>
                <w:color w:val="000000"/>
                <w:sz w:val="18"/>
                <w:szCs w:val="18"/>
              </w:rPr>
              <w:t>Regula el tratamiento y protección de información personal en el Perú.</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31B1AC8" w14:textId="77777777" w:rsidR="0077168D" w:rsidRDefault="00000000">
            <w:r>
              <w:rPr>
                <w:color w:val="000000"/>
                <w:sz w:val="18"/>
                <w:szCs w:val="18"/>
              </w:rPr>
              <w:t>Toda infraestructura que procese datos de ciudadanos.</w:t>
            </w:r>
          </w:p>
        </w:tc>
      </w:tr>
      <w:tr w:rsidR="0077168D" w14:paraId="60C26E9C"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A46135" w14:textId="77777777" w:rsidR="0077168D" w:rsidRDefault="00000000">
            <w:r>
              <w:rPr>
                <w:color w:val="000000"/>
                <w:sz w:val="18"/>
                <w:szCs w:val="18"/>
              </w:rPr>
              <w:t>POL-06</w:t>
            </w:r>
          </w:p>
        </w:tc>
        <w:tc>
          <w:tcPr>
            <w:tcW w:w="26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320BFD" w14:textId="77777777" w:rsidR="0077168D" w:rsidRDefault="00000000">
            <w:r>
              <w:rPr>
                <w:color w:val="000000"/>
                <w:sz w:val="18"/>
                <w:szCs w:val="18"/>
              </w:rPr>
              <w:t>D.L. N.° 1412 y D.S. N.° 029-2021-PCM</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02CBAB" w14:textId="77777777" w:rsidR="0077168D" w:rsidRDefault="00000000">
            <w:r>
              <w:rPr>
                <w:color w:val="000000"/>
                <w:sz w:val="18"/>
                <w:szCs w:val="18"/>
              </w:rPr>
              <w:t>Ley de Gobierno Digital y su reglamento; lineamientos de la SGTD-PCM.</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4C2209" w14:textId="77777777" w:rsidR="0077168D" w:rsidRDefault="00000000">
            <w:r>
              <w:rPr>
                <w:color w:val="000000"/>
                <w:sz w:val="18"/>
                <w:szCs w:val="18"/>
              </w:rPr>
              <w:t>Servicios digitales, interoperabilidad e infraestructura.</w:t>
            </w:r>
          </w:p>
        </w:tc>
      </w:tr>
      <w:tr w:rsidR="0077168D" w14:paraId="342E77C5"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E1A517C" w14:textId="77777777" w:rsidR="0077168D" w:rsidRDefault="00000000">
            <w:r>
              <w:rPr>
                <w:color w:val="000000"/>
                <w:sz w:val="18"/>
                <w:szCs w:val="18"/>
              </w:rPr>
              <w:t>POL-07</w:t>
            </w:r>
          </w:p>
        </w:tc>
        <w:tc>
          <w:tcPr>
            <w:tcW w:w="26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2B4B5D2" w14:textId="77777777" w:rsidR="0077168D" w:rsidRDefault="00000000">
            <w:r>
              <w:rPr>
                <w:color w:val="000000"/>
                <w:sz w:val="18"/>
                <w:szCs w:val="18"/>
              </w:rPr>
              <w:t>MADE — Marco de Arquitectura Digital del Estado</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9B026D6" w14:textId="77777777" w:rsidR="0077168D" w:rsidRDefault="00000000">
            <w:r>
              <w:rPr>
                <w:color w:val="000000"/>
                <w:sz w:val="18"/>
                <w:szCs w:val="18"/>
              </w:rPr>
              <w:t>Marco normativo peruano de Arquitectura Digital.</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5CEA8CD" w14:textId="77777777" w:rsidR="0077168D" w:rsidRDefault="00000000">
            <w:r>
              <w:rPr>
                <w:color w:val="000000"/>
                <w:sz w:val="18"/>
                <w:szCs w:val="18"/>
              </w:rPr>
              <w:t>Toda decisión de arquitectura tecnológica.</w:t>
            </w:r>
          </w:p>
        </w:tc>
      </w:tr>
      <w:tr w:rsidR="0077168D" w14:paraId="380D1533"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B59C5A" w14:textId="77777777" w:rsidR="0077168D" w:rsidRDefault="00000000">
            <w:r>
              <w:rPr>
                <w:color w:val="000000"/>
                <w:sz w:val="18"/>
                <w:szCs w:val="18"/>
              </w:rPr>
              <w:t>POL-08</w:t>
            </w:r>
          </w:p>
        </w:tc>
        <w:tc>
          <w:tcPr>
            <w:tcW w:w="26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3C1617" w14:textId="77777777" w:rsidR="0077168D" w:rsidRDefault="00000000">
            <w:r>
              <w:rPr>
                <w:color w:val="000000"/>
                <w:sz w:val="18"/>
                <w:szCs w:val="18"/>
              </w:rPr>
              <w:t>NIST Cybersecurity Framework</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2851B0" w14:textId="77777777" w:rsidR="0077168D" w:rsidRDefault="00000000">
            <w:r>
              <w:rPr>
                <w:color w:val="000000"/>
                <w:sz w:val="18"/>
                <w:szCs w:val="18"/>
              </w:rPr>
              <w:t>Marco de referencia para la gestión de riesgos de ciberseguridad.</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D2A4E6" w14:textId="77777777" w:rsidR="0077168D" w:rsidRDefault="00000000">
            <w:r>
              <w:rPr>
                <w:color w:val="000000"/>
                <w:sz w:val="18"/>
                <w:szCs w:val="18"/>
              </w:rPr>
              <w:t>Infraestructura crítica de monitoreo y seguridad ciudadana.</w:t>
            </w:r>
          </w:p>
        </w:tc>
      </w:tr>
      <w:tr w:rsidR="0077168D" w14:paraId="3EE41556"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8F312ED" w14:textId="77777777" w:rsidR="0077168D" w:rsidRDefault="00000000">
            <w:r>
              <w:rPr>
                <w:color w:val="000000"/>
                <w:sz w:val="18"/>
                <w:szCs w:val="18"/>
              </w:rPr>
              <w:t>POL-09</w:t>
            </w:r>
          </w:p>
        </w:tc>
        <w:tc>
          <w:tcPr>
            <w:tcW w:w="26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02A004A" w14:textId="77777777" w:rsidR="0077168D" w:rsidRDefault="00000000">
            <w:r>
              <w:rPr>
                <w:color w:val="000000"/>
                <w:sz w:val="18"/>
                <w:szCs w:val="18"/>
              </w:rPr>
              <w:t>CIS Benchmarks</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659E9D3" w14:textId="77777777" w:rsidR="0077168D" w:rsidRDefault="00000000">
            <w:r>
              <w:rPr>
                <w:color w:val="000000"/>
                <w:sz w:val="18"/>
                <w:szCs w:val="18"/>
              </w:rPr>
              <w:t>Guías de configuración segura para sistemas operativos, servidores y plataformas en la nube.</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26C46C6" w14:textId="77777777" w:rsidR="0077168D" w:rsidRDefault="00000000">
            <w:r>
              <w:rPr>
                <w:color w:val="000000"/>
                <w:sz w:val="18"/>
                <w:szCs w:val="18"/>
              </w:rPr>
              <w:t>Hardening de servidores y servicios en la nube.</w:t>
            </w:r>
          </w:p>
        </w:tc>
      </w:tr>
      <w:tr w:rsidR="0077168D" w14:paraId="6BE53BD7"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136460" w14:textId="77777777" w:rsidR="0077168D" w:rsidRDefault="00000000">
            <w:r>
              <w:rPr>
                <w:color w:val="000000"/>
                <w:sz w:val="18"/>
                <w:szCs w:val="18"/>
              </w:rPr>
              <w:lastRenderedPageBreak/>
              <w:t>POL-10</w:t>
            </w:r>
          </w:p>
        </w:tc>
        <w:tc>
          <w:tcPr>
            <w:tcW w:w="26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FE9270" w14:textId="77777777" w:rsidR="0077168D" w:rsidRDefault="00000000">
            <w:r>
              <w:rPr>
                <w:color w:val="000000"/>
                <w:sz w:val="18"/>
                <w:szCs w:val="18"/>
              </w:rPr>
              <w:t>TLS 1.3 / mTLS</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44AB2F" w14:textId="77777777" w:rsidR="0077168D" w:rsidRDefault="00000000">
            <w:r>
              <w:rPr>
                <w:color w:val="000000"/>
                <w:sz w:val="18"/>
                <w:szCs w:val="18"/>
              </w:rPr>
              <w:t>Protocolo de seguridad en la capa de transporte para comunicaciones cifradas.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67CB0C" w14:textId="77777777" w:rsidR="0077168D" w:rsidRDefault="00000000">
            <w:r>
              <w:rPr>
                <w:color w:val="000000"/>
                <w:sz w:val="18"/>
                <w:szCs w:val="18"/>
              </w:rPr>
              <w:t>Toda comunicación entre servicios internos y externos.</w:t>
            </w:r>
          </w:p>
        </w:tc>
      </w:tr>
      <w:tr w:rsidR="0077168D" w14:paraId="4C646B59"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4358597" w14:textId="77777777" w:rsidR="0077168D" w:rsidRDefault="00000000">
            <w:r>
              <w:rPr>
                <w:color w:val="000000"/>
                <w:sz w:val="18"/>
                <w:szCs w:val="18"/>
              </w:rPr>
              <w:t>POL-11</w:t>
            </w:r>
          </w:p>
        </w:tc>
        <w:tc>
          <w:tcPr>
            <w:tcW w:w="26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452CDA5" w14:textId="77777777" w:rsidR="0077168D" w:rsidRDefault="00000000">
            <w:r>
              <w:rPr>
                <w:color w:val="000000"/>
                <w:sz w:val="18"/>
                <w:szCs w:val="18"/>
              </w:rPr>
              <w:t>OAuth 2.0 / OpenID Connect</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7A7F9FA" w14:textId="77777777" w:rsidR="0077168D" w:rsidRDefault="00000000">
            <w:r>
              <w:rPr>
                <w:color w:val="000000"/>
                <w:sz w:val="18"/>
                <w:szCs w:val="18"/>
              </w:rPr>
              <w:t>Estándares de autenticación y autorización para servicios y APIs.</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22DA6CB" w14:textId="77777777" w:rsidR="0077168D" w:rsidRDefault="00000000">
            <w:r>
              <w:rPr>
                <w:color w:val="000000"/>
                <w:sz w:val="18"/>
                <w:szCs w:val="18"/>
              </w:rPr>
              <w:t>API Gateway, Plataforma Metropolitana de Seguridad y servicios ciudadanos.</w:t>
            </w:r>
          </w:p>
        </w:tc>
      </w:tr>
      <w:tr w:rsidR="0077168D" w14:paraId="7A4C661C"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77189D" w14:textId="77777777" w:rsidR="0077168D" w:rsidRDefault="00000000">
            <w:r>
              <w:rPr>
                <w:color w:val="000000"/>
                <w:sz w:val="18"/>
                <w:szCs w:val="18"/>
              </w:rPr>
              <w:t>POL-12</w:t>
            </w:r>
          </w:p>
        </w:tc>
        <w:tc>
          <w:tcPr>
            <w:tcW w:w="26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F80C5C" w14:textId="77777777" w:rsidR="0077168D" w:rsidRDefault="00000000">
            <w:r>
              <w:rPr>
                <w:color w:val="000000"/>
                <w:sz w:val="18"/>
                <w:szCs w:val="18"/>
              </w:rPr>
              <w:t>Política de Continuidad Operativa de la MML</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FF10A5" w14:textId="77777777" w:rsidR="0077168D" w:rsidRDefault="00000000">
            <w:r>
              <w:rPr>
                <w:color w:val="000000"/>
                <w:sz w:val="18"/>
                <w:szCs w:val="18"/>
              </w:rPr>
              <w:t>Define requisitos de RTO, RPO, respaldo y DRP para los sistemas críticos.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2E6102" w14:textId="77777777" w:rsidR="0077168D" w:rsidRDefault="00000000">
            <w:r>
              <w:rPr>
                <w:color w:val="000000"/>
                <w:sz w:val="18"/>
                <w:szCs w:val="18"/>
              </w:rPr>
              <w:t>Sistemas de videovigilancia, monitoreo y Plataforma Metropolitana.</w:t>
            </w:r>
          </w:p>
        </w:tc>
      </w:tr>
    </w:tbl>
    <w:p w14:paraId="5FF63EF3" w14:textId="77777777" w:rsidR="0077168D" w:rsidRDefault="00000000">
      <w:pPr>
        <w:pStyle w:val="Titre1"/>
      </w:pPr>
      <w:r>
        <w:t>5  Riesgos e Incidencias</w:t>
      </w:r>
    </w:p>
    <w:p w14:paraId="04D9D702" w14:textId="77777777" w:rsidR="0077168D" w:rsidRDefault="00000000">
      <w:pPr>
        <w:pStyle w:val="Titre2"/>
      </w:pPr>
      <w:r>
        <w:t>5.1  Supuestos</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360"/>
        <w:gridCol w:w="1000"/>
        <w:gridCol w:w="1200"/>
        <w:gridCol w:w="1600"/>
      </w:tblGrid>
      <w:tr w:rsidR="0077168D" w14:paraId="40B532B7" w14:textId="77777777">
        <w:tblPrEx>
          <w:tblCellMar>
            <w:top w:w="0" w:type="dxa"/>
            <w:bottom w:w="0" w:type="dxa"/>
          </w:tblCellMar>
        </w:tblPrEx>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41A1C54" w14:textId="77777777" w:rsidR="0077168D" w:rsidRDefault="00000000">
            <w:pPr>
              <w:jc w:val="center"/>
            </w:pPr>
            <w:r>
              <w:rPr>
                <w:b/>
                <w:bCs/>
                <w:color w:val="FFFFFF"/>
                <w:sz w:val="18"/>
                <w:szCs w:val="18"/>
              </w:rPr>
              <w:t>ID</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8BD899F" w14:textId="77777777" w:rsidR="0077168D" w:rsidRDefault="00000000">
            <w:pPr>
              <w:jc w:val="center"/>
            </w:pPr>
            <w:r>
              <w:rPr>
                <w:b/>
                <w:bCs/>
                <w:color w:val="FFFFFF"/>
                <w:sz w:val="18"/>
                <w:szCs w:val="18"/>
              </w:rPr>
              <w:t>Supuesto</w:t>
            </w:r>
          </w:p>
        </w:tc>
        <w:tc>
          <w:tcPr>
            <w:tcW w:w="3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A558110" w14:textId="77777777" w:rsidR="0077168D" w:rsidRDefault="00000000">
            <w:pPr>
              <w:jc w:val="center"/>
            </w:pPr>
            <w:r>
              <w:rPr>
                <w:b/>
                <w:bCs/>
                <w:color w:val="FFFFFF"/>
                <w:sz w:val="18"/>
                <w:szCs w:val="18"/>
              </w:rPr>
              <w:t>Descripción</w:t>
            </w:r>
          </w:p>
        </w:tc>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D4516A8" w14:textId="77777777" w:rsidR="0077168D" w:rsidRDefault="00000000">
            <w:pPr>
              <w:jc w:val="center"/>
            </w:pPr>
            <w:r>
              <w:rPr>
                <w:b/>
                <w:bCs/>
                <w:color w:val="FFFFFF"/>
                <w:sz w:val="18"/>
                <w:szCs w:val="18"/>
              </w:rPr>
              <w:t>Fecha</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E830EAF" w14:textId="77777777" w:rsidR="0077168D" w:rsidRDefault="00000000">
            <w:pPr>
              <w:jc w:val="center"/>
            </w:pPr>
            <w:r>
              <w:rPr>
                <w:b/>
                <w:bCs/>
                <w:color w:val="FFFFFF"/>
                <w:sz w:val="18"/>
                <w:szCs w:val="18"/>
              </w:rPr>
              <w:t>Origen</w:t>
            </w:r>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4D73FBE" w14:textId="77777777" w:rsidR="0077168D" w:rsidRDefault="00000000">
            <w:pPr>
              <w:jc w:val="center"/>
            </w:pPr>
            <w:r>
              <w:rPr>
                <w:b/>
                <w:bCs/>
                <w:color w:val="FFFFFF"/>
                <w:sz w:val="18"/>
                <w:szCs w:val="18"/>
              </w:rPr>
              <w:t>Propietario</w:t>
            </w:r>
          </w:p>
        </w:tc>
      </w:tr>
      <w:tr w:rsidR="0077168D" w14:paraId="0BDE9B04"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2677665" w14:textId="77777777" w:rsidR="0077168D" w:rsidRDefault="00000000">
            <w:r>
              <w:rPr>
                <w:color w:val="000000"/>
                <w:sz w:val="18"/>
                <w:szCs w:val="18"/>
              </w:rPr>
              <w:t>SUP-01</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635A0FC" w14:textId="77777777" w:rsidR="0077168D" w:rsidRDefault="00000000">
            <w:r>
              <w:rPr>
                <w:color w:val="000000"/>
                <w:sz w:val="18"/>
                <w:szCs w:val="18"/>
              </w:rPr>
              <w:t>Disponibilidad presupuestal</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26DC867" w14:textId="77777777" w:rsidR="0077168D" w:rsidRDefault="00000000">
            <w:r>
              <w:rPr>
                <w:color w:val="000000"/>
                <w:sz w:val="18"/>
                <w:szCs w:val="18"/>
              </w:rPr>
              <w:t>Se asume que la Gerencia Municipal aprobará el presupuesto para la adquisición de servicios en la nube y la modernización de la red durante el año fiscal 2026-2027.</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8ADF4A1" w14:textId="77777777" w:rsidR="0077168D" w:rsidRDefault="00000000">
            <w:r>
              <w:rPr>
                <w:color w:val="000000"/>
                <w:sz w:val="18"/>
                <w:szCs w:val="18"/>
              </w:rPr>
              <w:t>Jun 2026</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48E9CD4" w14:textId="77777777" w:rsidR="0077168D" w:rsidRDefault="00000000">
            <w:r>
              <w:rPr>
                <w:color w:val="000000"/>
                <w:sz w:val="18"/>
                <w:szCs w:val="18"/>
              </w:rPr>
              <w:t>Gerencia Municipal</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E2350C6" w14:textId="77777777" w:rsidR="0077168D" w:rsidRDefault="00000000">
            <w:r>
              <w:rPr>
                <w:color w:val="000000"/>
                <w:sz w:val="18"/>
                <w:szCs w:val="18"/>
              </w:rPr>
              <w:t>Gerencia de Finanzas</w:t>
            </w:r>
          </w:p>
        </w:tc>
      </w:tr>
      <w:tr w:rsidR="0077168D" w14:paraId="7FD4618C"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EDAF2F" w14:textId="77777777" w:rsidR="0077168D" w:rsidRDefault="00000000">
            <w:r>
              <w:rPr>
                <w:color w:val="000000"/>
                <w:sz w:val="18"/>
                <w:szCs w:val="18"/>
              </w:rPr>
              <w:t>SUP-02</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6689E6" w14:textId="77777777" w:rsidR="0077168D" w:rsidRDefault="00000000">
            <w:r>
              <w:rPr>
                <w:color w:val="000000"/>
                <w:sz w:val="18"/>
                <w:szCs w:val="18"/>
              </w:rPr>
              <w:t>Conectividad al Centro de Datos</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C4FEB8" w14:textId="77777777" w:rsidR="0077168D" w:rsidRDefault="00000000">
            <w:r>
              <w:rPr>
                <w:color w:val="000000"/>
                <w:sz w:val="18"/>
                <w:szCs w:val="18"/>
              </w:rPr>
              <w:t>Se asume que la infraestructura de fibra óptica entre el Centro de Datos Municipal y el Centro de Control y Monitoreo puede modernizarse para soportar al menos 10 Gbps de ancho de banda.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6C9B3B" w14:textId="77777777" w:rsidR="0077168D" w:rsidRDefault="00000000">
            <w:r>
              <w:rPr>
                <w:color w:val="000000"/>
                <w:sz w:val="18"/>
                <w:szCs w:val="18"/>
              </w:rPr>
              <w:t>Jun 2026</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8BFDB9" w14:textId="77777777" w:rsidR="0077168D" w:rsidRDefault="00000000">
            <w:r>
              <w:rPr>
                <w:color w:val="000000"/>
                <w:sz w:val="18"/>
                <w:szCs w:val="18"/>
              </w:rPr>
              <w:t>GTI</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919380" w14:textId="77777777" w:rsidR="0077168D" w:rsidRDefault="00000000">
            <w:r>
              <w:rPr>
                <w:color w:val="000000"/>
                <w:sz w:val="18"/>
                <w:szCs w:val="18"/>
              </w:rPr>
              <w:t>Gerencia de TI</w:t>
            </w:r>
          </w:p>
        </w:tc>
      </w:tr>
      <w:tr w:rsidR="0077168D" w14:paraId="1CC16495"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1AF4614" w14:textId="77777777" w:rsidR="0077168D" w:rsidRDefault="00000000">
            <w:r>
              <w:rPr>
                <w:color w:val="000000"/>
                <w:sz w:val="18"/>
                <w:szCs w:val="18"/>
              </w:rPr>
              <w:t>SUP-03</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C201774" w14:textId="77777777" w:rsidR="0077168D" w:rsidRDefault="00000000">
            <w:r>
              <w:rPr>
                <w:color w:val="000000"/>
                <w:sz w:val="18"/>
                <w:szCs w:val="18"/>
              </w:rPr>
              <w:t>Disponibilidad de servicios en la nube</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6307ABB" w14:textId="77777777" w:rsidR="0077168D" w:rsidRDefault="00000000">
            <w:r>
              <w:rPr>
                <w:color w:val="000000"/>
                <w:sz w:val="18"/>
                <w:szCs w:val="18"/>
              </w:rPr>
              <w:t>Se asume que al menos un proveedor de nube pública (AWS Lima, Azure, o equivalente certificado) dispone de una región en Lima o en el Perú para cumplir la soberanía de datos.</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CE13D9C" w14:textId="77777777" w:rsidR="0077168D" w:rsidRDefault="00000000">
            <w:r>
              <w:rPr>
                <w:color w:val="000000"/>
                <w:sz w:val="18"/>
                <w:szCs w:val="18"/>
              </w:rPr>
              <w:t>Jun 2026</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805762A" w14:textId="77777777" w:rsidR="0077168D" w:rsidRDefault="00000000">
            <w:r>
              <w:rPr>
                <w:color w:val="000000"/>
                <w:sz w:val="18"/>
                <w:szCs w:val="18"/>
              </w:rPr>
              <w:t>GTI</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4932A10" w14:textId="77777777" w:rsidR="0077168D" w:rsidRDefault="00000000">
            <w:r>
              <w:rPr>
                <w:color w:val="000000"/>
                <w:sz w:val="18"/>
                <w:szCs w:val="18"/>
              </w:rPr>
              <w:t>Gerencia de TI</w:t>
            </w:r>
          </w:p>
        </w:tc>
      </w:tr>
      <w:tr w:rsidR="0077168D" w14:paraId="3B9042F1"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3C6785" w14:textId="77777777" w:rsidR="0077168D" w:rsidRDefault="00000000">
            <w:r>
              <w:rPr>
                <w:color w:val="000000"/>
                <w:sz w:val="18"/>
                <w:szCs w:val="18"/>
              </w:rPr>
              <w:t>SUP-04</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5C266B" w14:textId="77777777" w:rsidR="0077168D" w:rsidRDefault="00000000">
            <w:r>
              <w:rPr>
                <w:color w:val="000000"/>
                <w:sz w:val="18"/>
                <w:szCs w:val="18"/>
              </w:rPr>
              <w:t>Apoyo de la alta dirección</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3AAD30" w14:textId="77777777" w:rsidR="0077168D" w:rsidRDefault="00000000">
            <w:r>
              <w:rPr>
                <w:color w:val="000000"/>
                <w:sz w:val="18"/>
                <w:szCs w:val="18"/>
              </w:rPr>
              <w:t>Se asume que la Gerencia Municipal y la Subgerencia de Gobierno Digital mantienen el patrocinio ejecutivo durante toda la ejecución del Roadmap de Arquitectura.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12EDDF" w14:textId="77777777" w:rsidR="0077168D" w:rsidRDefault="00000000">
            <w:r>
              <w:rPr>
                <w:color w:val="000000"/>
                <w:sz w:val="18"/>
                <w:szCs w:val="18"/>
              </w:rPr>
              <w:t>Jun 2026</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3C38E9" w14:textId="77777777" w:rsidR="0077168D" w:rsidRDefault="00000000">
            <w:r>
              <w:rPr>
                <w:color w:val="000000"/>
                <w:sz w:val="18"/>
                <w:szCs w:val="18"/>
              </w:rPr>
              <w:t>Gerencia Municipal</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6025A1" w14:textId="77777777" w:rsidR="0077168D" w:rsidRDefault="00000000">
            <w:r>
              <w:rPr>
                <w:color w:val="000000"/>
                <w:sz w:val="18"/>
                <w:szCs w:val="18"/>
              </w:rPr>
              <w:t>Alcaldía Metropolitana</w:t>
            </w:r>
          </w:p>
        </w:tc>
      </w:tr>
      <w:tr w:rsidR="0077168D" w14:paraId="61E6D1BE"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864ECE5" w14:textId="77777777" w:rsidR="0077168D" w:rsidRDefault="00000000">
            <w:r>
              <w:rPr>
                <w:color w:val="000000"/>
                <w:sz w:val="18"/>
                <w:szCs w:val="18"/>
              </w:rPr>
              <w:t>SUP-05</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2E0E2C2" w14:textId="77777777" w:rsidR="0077168D" w:rsidRDefault="00000000">
            <w:r>
              <w:rPr>
                <w:color w:val="000000"/>
                <w:sz w:val="18"/>
                <w:szCs w:val="18"/>
              </w:rPr>
              <w:t>Compatibilidad de sistemas heredados</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86816F3" w14:textId="77777777" w:rsidR="0077168D" w:rsidRDefault="00000000">
            <w:r>
              <w:rPr>
                <w:color w:val="000000"/>
                <w:sz w:val="18"/>
                <w:szCs w:val="18"/>
              </w:rPr>
              <w:t>Se asume que los sistemas heredados de Serenazgo, videovigilancia y fiscalización permiten algún nivel de integración mediante APIs REST o conectores de base de datos, sin requerir su reescritura completa.</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C454663" w14:textId="77777777" w:rsidR="0077168D" w:rsidRDefault="00000000">
            <w:r>
              <w:rPr>
                <w:color w:val="000000"/>
                <w:sz w:val="18"/>
                <w:szCs w:val="18"/>
              </w:rPr>
              <w:t>Jun 2026</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8AA2332" w14:textId="77777777" w:rsidR="0077168D" w:rsidRDefault="00000000">
            <w:r>
              <w:rPr>
                <w:color w:val="000000"/>
                <w:sz w:val="18"/>
                <w:szCs w:val="18"/>
              </w:rPr>
              <w:t>GTI</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2153032" w14:textId="77777777" w:rsidR="0077168D" w:rsidRDefault="00000000">
            <w:r>
              <w:rPr>
                <w:color w:val="000000"/>
                <w:sz w:val="18"/>
                <w:szCs w:val="18"/>
              </w:rPr>
              <w:t>Gerencia de TI</w:t>
            </w:r>
          </w:p>
        </w:tc>
      </w:tr>
    </w:tbl>
    <w:p w14:paraId="6F094F38" w14:textId="77777777" w:rsidR="0077168D" w:rsidRDefault="00000000">
      <w:pPr>
        <w:pStyle w:val="Titre2"/>
      </w:pPr>
      <w:r>
        <w:t>5.2  Riesgos</w:t>
      </w:r>
    </w:p>
    <w:tbl>
      <w:tblPr>
        <w:tblW w:w="10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400"/>
        <w:gridCol w:w="1200"/>
        <w:gridCol w:w="1800"/>
        <w:gridCol w:w="2160"/>
      </w:tblGrid>
      <w:tr w:rsidR="0077168D" w14:paraId="07DB59C2" w14:textId="77777777">
        <w:tblPrEx>
          <w:tblCellMar>
            <w:top w:w="0" w:type="dxa"/>
            <w:bottom w:w="0" w:type="dxa"/>
          </w:tblCellMar>
        </w:tblPrEx>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3311872" w14:textId="77777777" w:rsidR="0077168D" w:rsidRDefault="00000000">
            <w:pPr>
              <w:jc w:val="center"/>
            </w:pPr>
            <w:r>
              <w:rPr>
                <w:b/>
                <w:bCs/>
                <w:color w:val="FFFFFF"/>
                <w:sz w:val="18"/>
                <w:szCs w:val="18"/>
              </w:rPr>
              <w:t>Ref-ID</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D83A60F" w14:textId="77777777" w:rsidR="0077168D" w:rsidRDefault="00000000">
            <w:pPr>
              <w:jc w:val="center"/>
            </w:pPr>
            <w:r>
              <w:rPr>
                <w:b/>
                <w:bCs/>
                <w:color w:val="FFFFFF"/>
                <w:sz w:val="18"/>
                <w:szCs w:val="18"/>
              </w:rPr>
              <w:t>Título</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E863C5A" w14:textId="77777777" w:rsidR="0077168D" w:rsidRDefault="00000000">
            <w:pPr>
              <w:jc w:val="center"/>
            </w:pPr>
            <w:r>
              <w:rPr>
                <w:b/>
                <w:bCs/>
                <w:color w:val="FFFFFF"/>
                <w:sz w:val="18"/>
                <w:szCs w:val="18"/>
              </w:rPr>
              <w:t>Descripción</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EC63DA8" w14:textId="77777777" w:rsidR="0077168D" w:rsidRDefault="00000000">
            <w:pPr>
              <w:jc w:val="center"/>
            </w:pPr>
            <w:r>
              <w:rPr>
                <w:b/>
                <w:bCs/>
                <w:color w:val="FFFFFF"/>
                <w:sz w:val="18"/>
                <w:szCs w:val="18"/>
              </w:rPr>
              <w:t>Impacto</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638449F" w14:textId="77777777" w:rsidR="0077168D" w:rsidRDefault="00000000">
            <w:pPr>
              <w:jc w:val="center"/>
            </w:pPr>
            <w:r>
              <w:rPr>
                <w:b/>
                <w:bCs/>
                <w:color w:val="FFFFFF"/>
                <w:sz w:val="18"/>
                <w:szCs w:val="18"/>
              </w:rPr>
              <w:t>Medidas</w:t>
            </w:r>
          </w:p>
        </w:tc>
        <w:tc>
          <w:tcPr>
            <w:tcW w:w="21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7AD8BDC" w14:textId="77777777" w:rsidR="0077168D" w:rsidRDefault="00000000">
            <w:pPr>
              <w:jc w:val="center"/>
            </w:pPr>
            <w:r>
              <w:rPr>
                <w:b/>
                <w:bCs/>
                <w:color w:val="FFFFFF"/>
                <w:sz w:val="18"/>
                <w:szCs w:val="18"/>
              </w:rPr>
              <w:t>Plan de Mitigación</w:t>
            </w:r>
          </w:p>
        </w:tc>
      </w:tr>
      <w:tr w:rsidR="0077168D" w14:paraId="78B3092C"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50F0AFF" w14:textId="77777777" w:rsidR="0077168D" w:rsidRDefault="00000000">
            <w:r>
              <w:rPr>
                <w:color w:val="000000"/>
                <w:sz w:val="18"/>
                <w:szCs w:val="18"/>
              </w:rPr>
              <w:t>RSK-01</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D258FDC" w14:textId="77777777" w:rsidR="0077168D" w:rsidRDefault="00000000">
            <w:r>
              <w:rPr>
                <w:color w:val="000000"/>
                <w:sz w:val="18"/>
                <w:szCs w:val="18"/>
              </w:rPr>
              <w:t>Falta de capacidad técnica interna</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50CBFBE" w14:textId="77777777" w:rsidR="0077168D" w:rsidRDefault="00000000">
            <w:r>
              <w:rPr>
                <w:color w:val="000000"/>
                <w:sz w:val="18"/>
                <w:szCs w:val="18"/>
              </w:rPr>
              <w:t>El equipo de TI de la MML puede carecer de competencias en tecnologías cloud-native, Kubernetes y DevSecOps.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524A72E" w14:textId="77777777" w:rsidR="0077168D" w:rsidRDefault="00000000">
            <w:r>
              <w:rPr>
                <w:color w:val="000000"/>
                <w:sz w:val="18"/>
                <w:szCs w:val="18"/>
              </w:rPr>
              <w:t>Alto</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A2E4A4F" w14:textId="77777777" w:rsidR="0077168D" w:rsidRDefault="00000000">
            <w:r>
              <w:rPr>
                <w:color w:val="000000"/>
                <w:sz w:val="18"/>
                <w:szCs w:val="18"/>
              </w:rPr>
              <w:t>Formación y certificación del personal.</w:t>
            </w:r>
          </w:p>
        </w:tc>
        <w:tc>
          <w:tcPr>
            <w:tcW w:w="2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CE56DD3" w14:textId="77777777" w:rsidR="0077168D" w:rsidRDefault="00000000">
            <w:r>
              <w:rPr>
                <w:color w:val="000000"/>
                <w:sz w:val="18"/>
                <w:szCs w:val="18"/>
              </w:rPr>
              <w:t xml:space="preserve">Programa de capacitación con transferencia de conocimiento; soporte de consultor especializado durante </w:t>
            </w:r>
            <w:r>
              <w:rPr>
                <w:color w:val="000000"/>
                <w:sz w:val="18"/>
                <w:szCs w:val="18"/>
              </w:rPr>
              <w:lastRenderedPageBreak/>
              <w:t>la fase de implementación.</w:t>
            </w:r>
          </w:p>
        </w:tc>
      </w:tr>
      <w:tr w:rsidR="0077168D" w14:paraId="7142E43C"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73CECE" w14:textId="77777777" w:rsidR="0077168D" w:rsidRDefault="00000000">
            <w:r>
              <w:rPr>
                <w:color w:val="000000"/>
                <w:sz w:val="18"/>
                <w:szCs w:val="18"/>
              </w:rPr>
              <w:lastRenderedPageBreak/>
              <w:t>RSK-02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D16505" w14:textId="77777777" w:rsidR="0077168D" w:rsidRDefault="00000000">
            <w:r>
              <w:rPr>
                <w:color w:val="000000"/>
                <w:sz w:val="18"/>
                <w:szCs w:val="18"/>
              </w:rPr>
              <w:t>Interrupción del servicio durante la migración</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1D1C6C" w14:textId="77777777" w:rsidR="0077168D" w:rsidRDefault="00000000">
            <w:r>
              <w:rPr>
                <w:color w:val="000000"/>
                <w:sz w:val="18"/>
                <w:szCs w:val="18"/>
              </w:rPr>
              <w:t>La migración de bases de datos y aplicaciones heredadas podría generar interrupciones no planificadas en el servicio de videovigilancia o monitoreo.</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D85081" w14:textId="77777777" w:rsidR="0077168D" w:rsidRDefault="00000000">
            <w:r>
              <w:rPr>
                <w:color w:val="000000"/>
                <w:sz w:val="18"/>
                <w:szCs w:val="18"/>
              </w:rPr>
              <w:t>Alto</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9507DB" w14:textId="77777777" w:rsidR="0077168D" w:rsidRDefault="00000000">
            <w:r>
              <w:rPr>
                <w:color w:val="000000"/>
                <w:sz w:val="18"/>
                <w:szCs w:val="18"/>
              </w:rPr>
              <w:t>Blue/green deployment y ventanas de mantenimiento programadas.</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5B2FBB" w14:textId="77777777" w:rsidR="0077168D" w:rsidRDefault="00000000">
            <w:r>
              <w:rPr>
                <w:color w:val="000000"/>
                <w:sz w:val="18"/>
                <w:szCs w:val="18"/>
              </w:rPr>
              <w:t>Pruebas en entorno de staging; rollback documentado; migraciones en horarios de menor tráfico operativo.</w:t>
            </w:r>
          </w:p>
        </w:tc>
      </w:tr>
      <w:tr w:rsidR="0077168D" w14:paraId="04782692"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E3AC0B1" w14:textId="77777777" w:rsidR="0077168D" w:rsidRDefault="00000000">
            <w:r>
              <w:rPr>
                <w:color w:val="000000"/>
                <w:sz w:val="18"/>
                <w:szCs w:val="18"/>
              </w:rPr>
              <w:t>RSK-03</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EFF198C" w14:textId="77777777" w:rsidR="0077168D" w:rsidRDefault="00000000">
            <w:r>
              <w:rPr>
                <w:color w:val="000000"/>
                <w:sz w:val="18"/>
                <w:szCs w:val="18"/>
              </w:rPr>
              <w:t>Incumplimiento de la soberanía de datos</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B83E222" w14:textId="77777777" w:rsidR="0077168D" w:rsidRDefault="00000000">
            <w:r>
              <w:rPr>
                <w:color w:val="000000"/>
                <w:sz w:val="18"/>
                <w:szCs w:val="18"/>
              </w:rPr>
              <w:t>El uso de servicios en la nube podría trasladar datos personales de ciudadanos a servidores fuera del Perú.</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D86F6C3" w14:textId="77777777" w:rsidR="0077168D" w:rsidRDefault="00000000">
            <w:r>
              <w:rPr>
                <w:color w:val="000000"/>
                <w:sz w:val="18"/>
                <w:szCs w:val="18"/>
              </w:rPr>
              <w:t>Alto</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DB56A76" w14:textId="77777777" w:rsidR="0077168D" w:rsidRDefault="00000000">
            <w:r>
              <w:rPr>
                <w:color w:val="000000"/>
                <w:sz w:val="18"/>
                <w:szCs w:val="18"/>
              </w:rPr>
              <w:t>Selección de proveedores con región en Lima/Perú.</w:t>
            </w:r>
          </w:p>
        </w:tc>
        <w:tc>
          <w:tcPr>
            <w:tcW w:w="2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3C1FF9E" w14:textId="77777777" w:rsidR="0077168D" w:rsidRDefault="00000000">
            <w:r>
              <w:rPr>
                <w:color w:val="000000"/>
                <w:sz w:val="18"/>
                <w:szCs w:val="18"/>
              </w:rPr>
              <w:t>Revisión jurídica de contratos de nube; uso de cláusulas de residencia de datos; certificación del proveedor.</w:t>
            </w:r>
          </w:p>
        </w:tc>
      </w:tr>
      <w:tr w:rsidR="0077168D" w14:paraId="52573E0C"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6C5E2C" w14:textId="77777777" w:rsidR="0077168D" w:rsidRDefault="00000000">
            <w:r>
              <w:rPr>
                <w:color w:val="000000"/>
                <w:sz w:val="18"/>
                <w:szCs w:val="18"/>
              </w:rPr>
              <w:t>RSK-04</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657B21" w14:textId="77777777" w:rsidR="0077168D" w:rsidRDefault="00000000">
            <w:r>
              <w:rPr>
                <w:color w:val="000000"/>
                <w:sz w:val="18"/>
                <w:szCs w:val="18"/>
              </w:rPr>
              <w:t>Vulnerabilidades de seguridad en la nueva infraestructura</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315CDB" w14:textId="77777777" w:rsidR="0077168D" w:rsidRDefault="00000000">
            <w:r>
              <w:rPr>
                <w:color w:val="000000"/>
                <w:sz w:val="18"/>
                <w:szCs w:val="18"/>
              </w:rPr>
              <w:t>La exposición de nuevos servicios en la nube y APIs amplía la superficie de ataque.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C41C6A" w14:textId="77777777" w:rsidR="0077168D" w:rsidRDefault="00000000">
            <w:r>
              <w:rPr>
                <w:color w:val="000000"/>
                <w:sz w:val="18"/>
                <w:szCs w:val="18"/>
              </w:rPr>
              <w:t>Muy Alto</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830D11" w14:textId="77777777" w:rsidR="0077168D" w:rsidRDefault="00000000">
            <w:r>
              <w:rPr>
                <w:color w:val="000000"/>
                <w:sz w:val="18"/>
                <w:szCs w:val="18"/>
              </w:rPr>
              <w:t>SIEM, WAF y pruebas de penetración periódicas.</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98F0B6" w14:textId="77777777" w:rsidR="0077168D" w:rsidRDefault="00000000">
            <w:r>
              <w:rPr>
                <w:color w:val="000000"/>
                <w:sz w:val="18"/>
                <w:szCs w:val="18"/>
              </w:rPr>
              <w:t>Implementar DevSecOps: análisis de código estático, escaneo de contenedores, pentesting semestral y gestión de parches.</w:t>
            </w:r>
          </w:p>
        </w:tc>
      </w:tr>
      <w:tr w:rsidR="0077168D" w14:paraId="2F784FB7"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7F43A95" w14:textId="77777777" w:rsidR="0077168D" w:rsidRDefault="00000000">
            <w:r>
              <w:rPr>
                <w:color w:val="000000"/>
                <w:sz w:val="18"/>
                <w:szCs w:val="18"/>
              </w:rPr>
              <w:t>RSK-05</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F78595E" w14:textId="77777777" w:rsidR="0077168D" w:rsidRDefault="00000000">
            <w:r>
              <w:rPr>
                <w:color w:val="000000"/>
                <w:sz w:val="18"/>
                <w:szCs w:val="18"/>
              </w:rPr>
              <w:t>Dependencia de proveedor de nube (vendor lock-in)</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7095312" w14:textId="77777777" w:rsidR="0077168D" w:rsidRDefault="00000000">
            <w:r>
              <w:rPr>
                <w:color w:val="000000"/>
                <w:sz w:val="18"/>
                <w:szCs w:val="18"/>
              </w:rPr>
              <w:t>La adopción de servicios propietarios de un único proveedor puede limitar la portabilidad futura.</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BC4D758" w14:textId="77777777" w:rsidR="0077168D" w:rsidRDefault="00000000">
            <w:r>
              <w:rPr>
                <w:color w:val="000000"/>
                <w:sz w:val="18"/>
                <w:szCs w:val="18"/>
              </w:rPr>
              <w:t>Medio</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8623EA" w14:textId="77777777" w:rsidR="0077168D" w:rsidRDefault="00000000">
            <w:r>
              <w:rPr>
                <w:color w:val="000000"/>
                <w:sz w:val="18"/>
                <w:szCs w:val="18"/>
              </w:rPr>
              <w:t>Uso de estándares abiertos y contenedores.</w:t>
            </w:r>
          </w:p>
        </w:tc>
        <w:tc>
          <w:tcPr>
            <w:tcW w:w="2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A1C6C6B" w14:textId="77777777" w:rsidR="0077168D" w:rsidRDefault="00000000">
            <w:r>
              <w:rPr>
                <w:color w:val="000000"/>
                <w:sz w:val="18"/>
                <w:szCs w:val="18"/>
              </w:rPr>
              <w:t>Priorizar tecnologías open-source (Kubernetes, PostgreSQL, OpenSearch); evitar servicios propietarios sin alternativa abierta.</w:t>
            </w:r>
          </w:p>
        </w:tc>
      </w:tr>
      <w:tr w:rsidR="0077168D" w14:paraId="11B1B068"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96E949" w14:textId="77777777" w:rsidR="0077168D" w:rsidRDefault="00000000">
            <w:r>
              <w:rPr>
                <w:color w:val="000000"/>
                <w:sz w:val="18"/>
                <w:szCs w:val="18"/>
              </w:rPr>
              <w:t>RSK-06</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806C22" w14:textId="77777777" w:rsidR="0077168D" w:rsidRDefault="00000000">
            <w:r>
              <w:rPr>
                <w:color w:val="000000"/>
                <w:sz w:val="18"/>
                <w:szCs w:val="18"/>
              </w:rPr>
              <w:t>Restricciones presupuestales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C153A7" w14:textId="77777777" w:rsidR="0077168D" w:rsidRDefault="00000000">
            <w:r>
              <w:rPr>
                <w:color w:val="000000"/>
                <w:sz w:val="18"/>
                <w:szCs w:val="18"/>
              </w:rPr>
              <w:t>El recorte del presupuesto municipal podría paralizar la ejecución de los proyectos de infraestructura.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B31EE2" w14:textId="77777777" w:rsidR="0077168D" w:rsidRDefault="00000000">
            <w:r>
              <w:rPr>
                <w:color w:val="000000"/>
                <w:sz w:val="18"/>
                <w:szCs w:val="18"/>
              </w:rPr>
              <w:t>Alto</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B4AF8D" w14:textId="77777777" w:rsidR="0077168D" w:rsidRDefault="00000000">
            <w:r>
              <w:rPr>
                <w:color w:val="000000"/>
                <w:sz w:val="18"/>
                <w:szCs w:val="18"/>
              </w:rPr>
              <w:t>Priorización de iniciativas de mayor impacto.</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BF79D6" w14:textId="77777777" w:rsidR="0077168D" w:rsidRDefault="00000000">
            <w:r>
              <w:rPr>
                <w:color w:val="000000"/>
                <w:sz w:val="18"/>
                <w:szCs w:val="18"/>
              </w:rPr>
              <w:t>Roadmap por fases con entregables incrementales; justificación de inversión mediante KPI de valor público.</w:t>
            </w:r>
          </w:p>
        </w:tc>
      </w:tr>
    </w:tbl>
    <w:p w14:paraId="68C938F5" w14:textId="77777777" w:rsidR="0077168D" w:rsidRDefault="00000000">
      <w:pPr>
        <w:pStyle w:val="Titre2"/>
      </w:pPr>
      <w:r>
        <w:t>5.3  Incidencias</w:t>
      </w:r>
    </w:p>
    <w:tbl>
      <w:tblPr>
        <w:tblW w:w="10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9"/>
        <w:gridCol w:w="2400"/>
        <w:gridCol w:w="1200"/>
        <w:gridCol w:w="1200"/>
        <w:gridCol w:w="1200"/>
        <w:gridCol w:w="1800"/>
        <w:gridCol w:w="1561"/>
      </w:tblGrid>
      <w:tr w:rsidR="0077168D" w14:paraId="231F1BDB" w14:textId="77777777">
        <w:tblPrEx>
          <w:tblCellMar>
            <w:top w:w="0" w:type="dxa"/>
            <w:bottom w:w="0" w:type="dxa"/>
          </w:tblCellMar>
        </w:tblPrEx>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A9AEB2B" w14:textId="77777777" w:rsidR="0077168D" w:rsidRDefault="00000000">
            <w:pPr>
              <w:jc w:val="center"/>
            </w:pPr>
            <w:r>
              <w:rPr>
                <w:b/>
                <w:bCs/>
                <w:color w:val="FFFFFF"/>
                <w:sz w:val="18"/>
                <w:szCs w:val="18"/>
              </w:rPr>
              <w:t>ID</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43C9421" w14:textId="77777777" w:rsidR="0077168D" w:rsidRDefault="00000000">
            <w:pPr>
              <w:jc w:val="center"/>
            </w:pPr>
            <w:r>
              <w:rPr>
                <w:b/>
                <w:bCs/>
                <w:color w:val="FFFFFF"/>
                <w:sz w:val="18"/>
                <w:szCs w:val="18"/>
              </w:rPr>
              <w:t>Incidencia</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30BA914" w14:textId="77777777" w:rsidR="0077168D" w:rsidRDefault="00000000">
            <w:pPr>
              <w:jc w:val="center"/>
            </w:pPr>
            <w:r>
              <w:rPr>
                <w:b/>
                <w:bCs/>
                <w:color w:val="FFFFFF"/>
                <w:sz w:val="18"/>
                <w:szCs w:val="18"/>
              </w:rPr>
              <w:t>Estado</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1623E1C" w14:textId="77777777" w:rsidR="0077168D" w:rsidRDefault="00000000">
            <w:pPr>
              <w:jc w:val="center"/>
            </w:pPr>
            <w:r>
              <w:rPr>
                <w:b/>
                <w:bCs/>
                <w:color w:val="FFFFFF"/>
                <w:sz w:val="18"/>
                <w:szCs w:val="18"/>
              </w:rPr>
              <w:t>Fecha de Alta</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0F5637B" w14:textId="77777777" w:rsidR="0077168D" w:rsidRDefault="00000000">
            <w:pPr>
              <w:jc w:val="center"/>
            </w:pPr>
            <w:r>
              <w:rPr>
                <w:b/>
                <w:bCs/>
                <w:color w:val="FFFFFF"/>
                <w:sz w:val="18"/>
                <w:szCs w:val="18"/>
              </w:rPr>
              <w:t>Fecha Límite</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0F63F13" w14:textId="77777777" w:rsidR="0077168D" w:rsidRDefault="00000000">
            <w:pPr>
              <w:jc w:val="center"/>
            </w:pPr>
            <w:r>
              <w:rPr>
                <w:b/>
                <w:bCs/>
                <w:color w:val="FFFFFF"/>
                <w:sz w:val="18"/>
                <w:szCs w:val="18"/>
              </w:rPr>
              <w:t>Propietario</w:t>
            </w:r>
          </w:p>
        </w:tc>
        <w:tc>
          <w:tcPr>
            <w:tcW w:w="1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1DE95A2" w14:textId="77777777" w:rsidR="0077168D" w:rsidRDefault="00000000">
            <w:pPr>
              <w:jc w:val="center"/>
            </w:pPr>
            <w:r>
              <w:rPr>
                <w:b/>
                <w:bCs/>
                <w:color w:val="FFFFFF"/>
                <w:sz w:val="18"/>
                <w:szCs w:val="18"/>
              </w:rPr>
              <w:t>Comentarios</w:t>
            </w:r>
          </w:p>
        </w:tc>
      </w:tr>
      <w:tr w:rsidR="0077168D" w14:paraId="7D95C7FC"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B7C5647" w14:textId="77777777" w:rsidR="0077168D" w:rsidRDefault="00000000">
            <w:r>
              <w:rPr>
                <w:color w:val="000000"/>
                <w:sz w:val="18"/>
                <w:szCs w:val="18"/>
              </w:rPr>
              <w:t>ISS-01</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C06EB0F" w14:textId="77777777" w:rsidR="0077168D" w:rsidRDefault="00000000">
            <w:r>
              <w:rPr>
                <w:color w:val="000000"/>
                <w:sz w:val="18"/>
                <w:szCs w:val="18"/>
              </w:rPr>
              <w:t>Infraestructura de red obsoleta en sedes distritales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07495A9" w14:textId="77777777" w:rsidR="0077168D" w:rsidRDefault="00000000">
            <w:r>
              <w:rPr>
                <w:color w:val="000000"/>
                <w:sz w:val="18"/>
                <w:szCs w:val="18"/>
              </w:rPr>
              <w:t>Abierta</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39E4DEE" w14:textId="77777777" w:rsidR="0077168D" w:rsidRDefault="00000000">
            <w:r>
              <w:rPr>
                <w:color w:val="000000"/>
                <w:sz w:val="18"/>
                <w:szCs w:val="18"/>
              </w:rPr>
              <w:t>01/06/2026</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B20A5FD" w14:textId="77777777" w:rsidR="0077168D" w:rsidRDefault="00000000">
            <w:r>
              <w:rPr>
                <w:color w:val="000000"/>
                <w:sz w:val="18"/>
                <w:szCs w:val="18"/>
              </w:rPr>
              <w:t>31/12/2026</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E8C9E92" w14:textId="77777777" w:rsidR="0077168D" w:rsidRDefault="00000000">
            <w:r>
              <w:rPr>
                <w:color w:val="000000"/>
                <w:sz w:val="18"/>
                <w:szCs w:val="18"/>
              </w:rPr>
              <w:t>GTI</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3AC21B5" w14:textId="77777777" w:rsidR="0077168D" w:rsidRDefault="00000000">
            <w:r>
              <w:rPr>
                <w:color w:val="000000"/>
                <w:sz w:val="18"/>
                <w:szCs w:val="18"/>
              </w:rPr>
              <w:t>Los enlaces WAN entre sedes distritales operan a menos de 100 Mbps, lo que limita la videovigilancia remota.</w:t>
            </w:r>
          </w:p>
        </w:tc>
      </w:tr>
      <w:tr w:rsidR="0077168D" w14:paraId="2AF306C0"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260754" w14:textId="77777777" w:rsidR="0077168D" w:rsidRDefault="00000000">
            <w:r>
              <w:rPr>
                <w:color w:val="000000"/>
                <w:sz w:val="18"/>
                <w:szCs w:val="18"/>
              </w:rPr>
              <w:t>ISS-02</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F41A3A" w14:textId="77777777" w:rsidR="0077168D" w:rsidRDefault="00000000">
            <w:r>
              <w:rPr>
                <w:color w:val="000000"/>
                <w:sz w:val="18"/>
                <w:szCs w:val="18"/>
              </w:rPr>
              <w:t>Ausencia de solución de respaldo centralizado</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9EEE86" w14:textId="77777777" w:rsidR="0077168D" w:rsidRDefault="00000000">
            <w:r>
              <w:rPr>
                <w:color w:val="000000"/>
                <w:sz w:val="18"/>
                <w:szCs w:val="18"/>
              </w:rPr>
              <w:t>Abierta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316126" w14:textId="77777777" w:rsidR="0077168D" w:rsidRDefault="00000000">
            <w:r>
              <w:rPr>
                <w:color w:val="000000"/>
                <w:sz w:val="18"/>
                <w:szCs w:val="18"/>
              </w:rPr>
              <w:t>01/06/2026</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68B9CE" w14:textId="77777777" w:rsidR="0077168D" w:rsidRDefault="00000000">
            <w:r>
              <w:rPr>
                <w:color w:val="000000"/>
                <w:sz w:val="18"/>
                <w:szCs w:val="18"/>
              </w:rPr>
              <w:t>30/09/2026</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AD0D37" w14:textId="77777777" w:rsidR="0077168D" w:rsidRDefault="00000000">
            <w:r>
              <w:rPr>
                <w:color w:val="000000"/>
                <w:sz w:val="18"/>
                <w:szCs w:val="18"/>
              </w:rPr>
              <w:t>GTI</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E10113" w14:textId="77777777" w:rsidR="0077168D" w:rsidRDefault="00000000">
            <w:r>
              <w:rPr>
                <w:color w:val="000000"/>
                <w:sz w:val="18"/>
                <w:szCs w:val="18"/>
              </w:rPr>
              <w:t>Los respaldos se realizan manualmente por área; no existe un sistema centralizado ni un DRP documentado.</w:t>
            </w:r>
          </w:p>
        </w:tc>
      </w:tr>
      <w:tr w:rsidR="0077168D" w14:paraId="15B2432E"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856CD37" w14:textId="77777777" w:rsidR="0077168D" w:rsidRDefault="00000000">
            <w:r>
              <w:rPr>
                <w:color w:val="000000"/>
                <w:sz w:val="18"/>
                <w:szCs w:val="18"/>
              </w:rPr>
              <w:lastRenderedPageBreak/>
              <w:t>ISS-03</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50B8C2D" w14:textId="77777777" w:rsidR="0077168D" w:rsidRDefault="00000000">
            <w:r>
              <w:rPr>
                <w:color w:val="000000"/>
                <w:sz w:val="18"/>
                <w:szCs w:val="18"/>
              </w:rPr>
              <w:t>Falta de IAM institucional</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70D61FA" w14:textId="77777777" w:rsidR="0077168D" w:rsidRDefault="00000000">
            <w:r>
              <w:rPr>
                <w:color w:val="000000"/>
                <w:sz w:val="18"/>
                <w:szCs w:val="18"/>
              </w:rPr>
              <w:t>Abierta</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74A68A" w14:textId="77777777" w:rsidR="0077168D" w:rsidRDefault="00000000">
            <w:r>
              <w:rPr>
                <w:color w:val="000000"/>
                <w:sz w:val="18"/>
                <w:szCs w:val="18"/>
              </w:rPr>
              <w:t>01/06/2026</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125B322" w14:textId="77777777" w:rsidR="0077168D" w:rsidRDefault="00000000">
            <w:r>
              <w:rPr>
                <w:color w:val="000000"/>
                <w:sz w:val="18"/>
                <w:szCs w:val="18"/>
              </w:rPr>
              <w:t>31/03/2027</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E55DF44" w14:textId="77777777" w:rsidR="0077168D" w:rsidRDefault="00000000">
            <w:r>
              <w:rPr>
                <w:color w:val="000000"/>
                <w:sz w:val="18"/>
                <w:szCs w:val="18"/>
              </w:rPr>
              <w:t>Oficina de Seguridad</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F630B37" w14:textId="77777777" w:rsidR="0077168D" w:rsidRDefault="00000000">
            <w:r>
              <w:rPr>
                <w:color w:val="000000"/>
                <w:sz w:val="18"/>
                <w:szCs w:val="18"/>
              </w:rPr>
              <w:t>Los usuarios se administran localmente en cada sistema; no existe un directorio corporativo ni SSO.</w:t>
            </w:r>
          </w:p>
        </w:tc>
      </w:tr>
      <w:tr w:rsidR="0077168D" w14:paraId="6C9EC0E9"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C7FB79" w14:textId="77777777" w:rsidR="0077168D" w:rsidRDefault="00000000">
            <w:r>
              <w:rPr>
                <w:color w:val="000000"/>
                <w:sz w:val="18"/>
                <w:szCs w:val="18"/>
              </w:rPr>
              <w:t>ISS-04</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0740E6" w14:textId="77777777" w:rsidR="0077168D" w:rsidRDefault="00000000">
            <w:r>
              <w:rPr>
                <w:color w:val="000000"/>
                <w:sz w:val="18"/>
                <w:szCs w:val="18"/>
              </w:rPr>
              <w:t>Capacidad de almacenamiento insuficiente para video</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519FC8" w14:textId="77777777" w:rsidR="0077168D" w:rsidRDefault="00000000">
            <w:r>
              <w:rPr>
                <w:color w:val="000000"/>
                <w:sz w:val="18"/>
                <w:szCs w:val="18"/>
              </w:rPr>
              <w:t>Abierta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6B889B" w14:textId="77777777" w:rsidR="0077168D" w:rsidRDefault="00000000">
            <w:r>
              <w:rPr>
                <w:color w:val="000000"/>
                <w:sz w:val="18"/>
                <w:szCs w:val="18"/>
              </w:rPr>
              <w:t>01/06/2026</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64910D" w14:textId="77777777" w:rsidR="0077168D" w:rsidRDefault="00000000">
            <w:r>
              <w:rPr>
                <w:color w:val="000000"/>
                <w:sz w:val="18"/>
                <w:szCs w:val="18"/>
              </w:rPr>
              <w:t>31/10/2026</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1D8B66" w14:textId="77777777" w:rsidR="0077168D" w:rsidRDefault="00000000">
            <w:r>
              <w:rPr>
                <w:color w:val="000000"/>
                <w:sz w:val="18"/>
                <w:szCs w:val="18"/>
              </w:rPr>
              <w:t>Centro de Monitoreo</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797C34" w14:textId="77777777" w:rsidR="0077168D" w:rsidRDefault="00000000">
            <w:r>
              <w:rPr>
                <w:color w:val="000000"/>
                <w:sz w:val="18"/>
                <w:szCs w:val="18"/>
              </w:rPr>
              <w:t>El almacenamiento actual retiene solo 7 días de grabaciones; la normativa recomienda al menos 30 días.</w:t>
            </w:r>
          </w:p>
        </w:tc>
      </w:tr>
      <w:tr w:rsidR="0077168D" w14:paraId="3D8416D2"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15BABAC" w14:textId="77777777" w:rsidR="0077168D" w:rsidRDefault="00000000">
            <w:r>
              <w:rPr>
                <w:color w:val="000000"/>
                <w:sz w:val="18"/>
                <w:szCs w:val="18"/>
              </w:rPr>
              <w:t>ISS-05</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4D5B73B" w14:textId="77777777" w:rsidR="0077168D" w:rsidRDefault="00000000">
            <w:r>
              <w:rPr>
                <w:color w:val="000000"/>
                <w:sz w:val="18"/>
                <w:szCs w:val="18"/>
              </w:rPr>
              <w:t>Ausencia de monitoreo centralizado de infraestructura</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5E332CB" w14:textId="77777777" w:rsidR="0077168D" w:rsidRDefault="00000000">
            <w:r>
              <w:rPr>
                <w:color w:val="000000"/>
                <w:sz w:val="18"/>
                <w:szCs w:val="18"/>
              </w:rPr>
              <w:t>Abierta</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8205FDA" w14:textId="77777777" w:rsidR="0077168D" w:rsidRDefault="00000000">
            <w:r>
              <w:rPr>
                <w:color w:val="000000"/>
                <w:sz w:val="18"/>
                <w:szCs w:val="18"/>
              </w:rPr>
              <w:t>01/06/2026</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D09FA53" w14:textId="77777777" w:rsidR="0077168D" w:rsidRDefault="00000000">
            <w:r>
              <w:rPr>
                <w:color w:val="000000"/>
                <w:sz w:val="18"/>
                <w:szCs w:val="18"/>
              </w:rPr>
              <w:t>28/02/2027</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2D50A9B" w14:textId="77777777" w:rsidR="0077168D" w:rsidRDefault="00000000">
            <w:r>
              <w:rPr>
                <w:color w:val="000000"/>
                <w:sz w:val="18"/>
                <w:szCs w:val="18"/>
              </w:rPr>
              <w:t>GTI</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204CEF2" w14:textId="77777777" w:rsidR="0077168D" w:rsidRDefault="00000000">
            <w:r>
              <w:rPr>
                <w:color w:val="000000"/>
                <w:sz w:val="18"/>
                <w:szCs w:val="18"/>
              </w:rPr>
              <w:t>No existe una plataforma unificada de monitoreo; los incidentes se detectan de forma reactiva.</w:t>
            </w:r>
          </w:p>
        </w:tc>
      </w:tr>
    </w:tbl>
    <w:p w14:paraId="0F6C4857" w14:textId="77777777" w:rsidR="0077168D" w:rsidRDefault="00000000">
      <w:pPr>
        <w:pStyle w:val="Titre2"/>
      </w:pPr>
      <w:r>
        <w:t>5.4  Dependencias</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2600"/>
        <w:gridCol w:w="1200"/>
        <w:gridCol w:w="1600"/>
        <w:gridCol w:w="1560"/>
      </w:tblGrid>
      <w:tr w:rsidR="0077168D" w14:paraId="69212768" w14:textId="77777777">
        <w:tblPrEx>
          <w:tblCellMar>
            <w:top w:w="0" w:type="dxa"/>
            <w:bottom w:w="0" w:type="dxa"/>
          </w:tblCellMar>
        </w:tblPrEx>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81FE11C" w14:textId="77777777" w:rsidR="0077168D" w:rsidRDefault="00000000">
            <w:pPr>
              <w:jc w:val="center"/>
            </w:pPr>
            <w:r>
              <w:rPr>
                <w:b/>
                <w:bCs/>
                <w:color w:val="FFFFFF"/>
                <w:sz w:val="18"/>
                <w:szCs w:val="18"/>
              </w:rPr>
              <w:t>Ref-ID</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A0BCF29" w14:textId="77777777" w:rsidR="0077168D" w:rsidRDefault="00000000">
            <w:pPr>
              <w:jc w:val="center"/>
            </w:pPr>
            <w:r>
              <w:rPr>
                <w:b/>
                <w:bCs/>
                <w:color w:val="FFFFFF"/>
                <w:sz w:val="18"/>
                <w:szCs w:val="18"/>
              </w:rPr>
              <w:t>Título</w:t>
            </w:r>
          </w:p>
        </w:tc>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216FF29" w14:textId="77777777" w:rsidR="0077168D" w:rsidRDefault="00000000">
            <w:pPr>
              <w:jc w:val="center"/>
            </w:pPr>
            <w:r>
              <w:rPr>
                <w:b/>
                <w:bCs/>
                <w:color w:val="FFFFFF"/>
                <w:sz w:val="18"/>
                <w:szCs w:val="18"/>
              </w:rPr>
              <w:t>Descripción</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7478243" w14:textId="77777777" w:rsidR="0077168D" w:rsidRDefault="00000000">
            <w:pPr>
              <w:jc w:val="center"/>
            </w:pPr>
            <w:r>
              <w:rPr>
                <w:b/>
                <w:bCs/>
                <w:color w:val="FFFFFF"/>
                <w:sz w:val="18"/>
                <w:szCs w:val="18"/>
              </w:rPr>
              <w:t>Impacto</w:t>
            </w:r>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D5D314A" w14:textId="77777777" w:rsidR="0077168D" w:rsidRDefault="00000000">
            <w:pPr>
              <w:jc w:val="center"/>
            </w:pPr>
            <w:r>
              <w:rPr>
                <w:b/>
                <w:bCs/>
                <w:color w:val="FFFFFF"/>
                <w:sz w:val="18"/>
                <w:szCs w:val="18"/>
              </w:rPr>
              <w:t>Medidas</w:t>
            </w:r>
          </w:p>
        </w:tc>
        <w:tc>
          <w:tcPr>
            <w:tcW w:w="1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B38B269" w14:textId="77777777" w:rsidR="0077168D" w:rsidRDefault="00000000">
            <w:pPr>
              <w:jc w:val="center"/>
            </w:pPr>
            <w:r>
              <w:rPr>
                <w:b/>
                <w:bCs/>
                <w:color w:val="FFFFFF"/>
                <w:sz w:val="18"/>
                <w:szCs w:val="18"/>
              </w:rPr>
              <w:t>Comentario</w:t>
            </w:r>
          </w:p>
        </w:tc>
      </w:tr>
      <w:tr w:rsidR="0077168D" w14:paraId="6A59620A"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7F1A2A3" w14:textId="77777777" w:rsidR="0077168D" w:rsidRDefault="00000000">
            <w:r>
              <w:rPr>
                <w:color w:val="000000"/>
                <w:sz w:val="18"/>
                <w:szCs w:val="18"/>
              </w:rPr>
              <w:t>DEP-01</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BF92998" w14:textId="77777777" w:rsidR="0077168D" w:rsidRDefault="00000000">
            <w:r>
              <w:rPr>
                <w:color w:val="000000"/>
                <w:sz w:val="18"/>
                <w:szCs w:val="18"/>
              </w:rPr>
              <w:t>Arquitectura de Sistemas de Información (Fase C)</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0BD9904" w14:textId="77777777" w:rsidR="0077168D" w:rsidRDefault="00000000">
            <w:r>
              <w:rPr>
                <w:color w:val="000000"/>
                <w:sz w:val="18"/>
                <w:szCs w:val="18"/>
              </w:rPr>
              <w:t>La arquitectura tecnológica debe soportar las aplicaciones y datos definidos en la Fase C: Plataforma Metropolitana de Seguridad, API Gateway, GIS Inteligente, Aplicación Ciudadana y Plataforma Analítica.</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4A3FE66" w14:textId="77777777" w:rsidR="0077168D" w:rsidRDefault="00000000">
            <w:r>
              <w:rPr>
                <w:color w:val="000000"/>
                <w:sz w:val="18"/>
                <w:szCs w:val="18"/>
              </w:rPr>
              <w:t>Alto</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26387FD" w14:textId="77777777" w:rsidR="0077168D" w:rsidRDefault="00000000">
            <w:r>
              <w:rPr>
                <w:color w:val="000000"/>
                <w:sz w:val="18"/>
                <w:szCs w:val="18"/>
              </w:rPr>
              <w:t>Alineación permanente con el catálogo de aplicaciones de Fase C.</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F64D558" w14:textId="77777777" w:rsidR="0077168D" w:rsidRDefault="00000000">
            <w:r>
              <w:rPr>
                <w:color w:val="000000"/>
                <w:sz w:val="18"/>
                <w:szCs w:val="18"/>
              </w:rPr>
              <w:t>Dependencia crítica. Cualquier cambio en las aplicaciones de Fase C debe evaluarse en la arquitectura tecnológica.</w:t>
            </w:r>
          </w:p>
        </w:tc>
      </w:tr>
      <w:tr w:rsidR="0077168D" w14:paraId="623D26D5"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130802" w14:textId="77777777" w:rsidR="0077168D" w:rsidRDefault="00000000">
            <w:r>
              <w:rPr>
                <w:color w:val="000000"/>
                <w:sz w:val="18"/>
                <w:szCs w:val="18"/>
              </w:rPr>
              <w:t>DEP-02</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26D732" w14:textId="77777777" w:rsidR="0077168D" w:rsidRDefault="00000000">
            <w:r>
              <w:rPr>
                <w:color w:val="000000"/>
                <w:sz w:val="18"/>
                <w:szCs w:val="18"/>
              </w:rPr>
              <w:t>PIDE — Plataforma de Interoperabilidad del Estado</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1A61ED" w14:textId="77777777" w:rsidR="0077168D" w:rsidRDefault="00000000">
            <w:r>
              <w:rPr>
                <w:color w:val="000000"/>
                <w:sz w:val="18"/>
                <w:szCs w:val="18"/>
              </w:rPr>
              <w:t>La conectividad con la PIDE depende de los acuerdos y tiempos de habilitación de la PCM-SGTD.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2B7387" w14:textId="77777777" w:rsidR="0077168D" w:rsidRDefault="00000000">
            <w:r>
              <w:rPr>
                <w:color w:val="000000"/>
                <w:sz w:val="18"/>
                <w:szCs w:val="18"/>
              </w:rPr>
              <w:t>Alto</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FBBEE4" w14:textId="77777777" w:rsidR="0077168D" w:rsidRDefault="00000000">
            <w:r>
              <w:rPr>
                <w:color w:val="000000"/>
                <w:sz w:val="18"/>
                <w:szCs w:val="18"/>
              </w:rPr>
              <w:t>Gestionar acuerdos de integración con anticipación.</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D6DF31" w14:textId="77777777" w:rsidR="0077168D" w:rsidRDefault="00000000">
            <w:r>
              <w:rPr>
                <w:color w:val="000000"/>
                <w:sz w:val="18"/>
                <w:szCs w:val="18"/>
              </w:rPr>
              <w:t>Iniciar el proceso de registro en la PIDE en paralelo al diseño de la arquitectura tecnológica.</w:t>
            </w:r>
          </w:p>
        </w:tc>
      </w:tr>
      <w:tr w:rsidR="0077168D" w14:paraId="1AF115D2"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F07A918" w14:textId="77777777" w:rsidR="0077168D" w:rsidRDefault="00000000">
            <w:r>
              <w:rPr>
                <w:color w:val="000000"/>
                <w:sz w:val="18"/>
                <w:szCs w:val="18"/>
              </w:rPr>
              <w:t>DEP-03</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3EEF741" w14:textId="77777777" w:rsidR="0077168D" w:rsidRDefault="00000000">
            <w:r>
              <w:rPr>
                <w:color w:val="000000"/>
                <w:sz w:val="18"/>
                <w:szCs w:val="18"/>
              </w:rPr>
              <w:t>Proveedor de nube pública</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19043EB" w14:textId="77777777" w:rsidR="0077168D" w:rsidRDefault="00000000">
            <w:r>
              <w:rPr>
                <w:color w:val="000000"/>
                <w:sz w:val="18"/>
                <w:szCs w:val="18"/>
              </w:rPr>
              <w:t>La habilitación de la infraestructura cloud depende de los tiempos de aprovisionamiento y certificación del proveedor.</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68A56E7" w14:textId="77777777" w:rsidR="0077168D" w:rsidRDefault="00000000">
            <w:r>
              <w:rPr>
                <w:color w:val="000000"/>
                <w:sz w:val="18"/>
                <w:szCs w:val="18"/>
              </w:rPr>
              <w:t>Alto</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434AF2B" w14:textId="77777777" w:rsidR="0077168D" w:rsidRDefault="00000000">
            <w:r>
              <w:rPr>
                <w:color w:val="000000"/>
                <w:sz w:val="18"/>
                <w:szCs w:val="18"/>
              </w:rPr>
              <w:t>Proceso de licitación bajo las normas de contratación pública.</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430B087" w14:textId="77777777" w:rsidR="0077168D" w:rsidRDefault="00000000">
            <w:r>
              <w:rPr>
                <w:color w:val="000000"/>
                <w:sz w:val="18"/>
                <w:szCs w:val="18"/>
              </w:rPr>
              <w:t>Considerar un período mínimo de 6 meses para el proceso de licitación y contratación.</w:t>
            </w:r>
          </w:p>
        </w:tc>
      </w:tr>
      <w:tr w:rsidR="0077168D" w14:paraId="570DFAA4"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DEC68C" w14:textId="77777777" w:rsidR="0077168D" w:rsidRDefault="00000000">
            <w:r>
              <w:rPr>
                <w:color w:val="000000"/>
                <w:sz w:val="18"/>
                <w:szCs w:val="18"/>
              </w:rPr>
              <w:t>DEP-04</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73B79C" w14:textId="77777777" w:rsidR="0077168D" w:rsidRDefault="00000000">
            <w:r>
              <w:rPr>
                <w:color w:val="000000"/>
                <w:sz w:val="18"/>
                <w:szCs w:val="18"/>
              </w:rPr>
              <w:t>Infraestructura de red WAN</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57B1D7" w14:textId="77777777" w:rsidR="0077168D" w:rsidRDefault="00000000">
            <w:r>
              <w:rPr>
                <w:color w:val="000000"/>
                <w:sz w:val="18"/>
                <w:szCs w:val="18"/>
              </w:rPr>
              <w:t>La modernización de la red WAN entre sedes es prerrequisito para la videovigilancia remota y el acceso a servicios en la nube desde sedes distritales.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4E5A9A" w14:textId="77777777" w:rsidR="0077168D" w:rsidRDefault="00000000">
            <w:r>
              <w:rPr>
                <w:color w:val="000000"/>
                <w:sz w:val="18"/>
                <w:szCs w:val="18"/>
              </w:rPr>
              <w:t>Alto</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F68316" w14:textId="77777777" w:rsidR="0077168D" w:rsidRDefault="00000000">
            <w:r>
              <w:rPr>
                <w:color w:val="000000"/>
                <w:sz w:val="18"/>
                <w:szCs w:val="18"/>
              </w:rPr>
              <w:t>Licitar la modernización de red en paralelo con el proyecto cloud.</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0FC539" w14:textId="77777777" w:rsidR="0077168D" w:rsidRDefault="00000000">
            <w:r>
              <w:rPr>
                <w:color w:val="000000"/>
                <w:sz w:val="18"/>
                <w:szCs w:val="18"/>
              </w:rPr>
              <w:t xml:space="preserve">Dependencia crítica: sin red modernizada, los servicios cloud no serán accesibles </w:t>
            </w:r>
            <w:r>
              <w:rPr>
                <w:color w:val="000000"/>
                <w:sz w:val="18"/>
                <w:szCs w:val="18"/>
              </w:rPr>
              <w:lastRenderedPageBreak/>
              <w:t>desde sedes distritales.</w:t>
            </w:r>
          </w:p>
        </w:tc>
      </w:tr>
      <w:tr w:rsidR="0077168D" w14:paraId="6A1A34D0"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E5544D0" w14:textId="77777777" w:rsidR="0077168D" w:rsidRDefault="00000000">
            <w:r>
              <w:rPr>
                <w:color w:val="000000"/>
                <w:sz w:val="18"/>
                <w:szCs w:val="18"/>
              </w:rPr>
              <w:lastRenderedPageBreak/>
              <w:t>DEP-05</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83DB43B" w14:textId="77777777" w:rsidR="0077168D" w:rsidRDefault="00000000">
            <w:r>
              <w:rPr>
                <w:color w:val="000000"/>
                <w:sz w:val="18"/>
                <w:szCs w:val="18"/>
              </w:rPr>
              <w:t>Plan de Gestión del Cambio Organizacional</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2381F04" w14:textId="77777777" w:rsidR="0077168D" w:rsidRDefault="00000000">
            <w:r>
              <w:rPr>
                <w:color w:val="000000"/>
                <w:sz w:val="18"/>
                <w:szCs w:val="18"/>
              </w:rPr>
              <w:t>La adopción de nuevas plataformas tecnológicas requiere capacitación del personal de TI y de las gerencias usuarias.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E0A9F4A" w14:textId="77777777" w:rsidR="0077168D" w:rsidRDefault="00000000">
            <w:r>
              <w:rPr>
                <w:color w:val="000000"/>
                <w:sz w:val="18"/>
                <w:szCs w:val="18"/>
              </w:rPr>
              <w:t>Medio</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88DB49E" w14:textId="77777777" w:rsidR="0077168D" w:rsidRDefault="00000000">
            <w:r>
              <w:rPr>
                <w:color w:val="000000"/>
                <w:sz w:val="18"/>
                <w:szCs w:val="18"/>
              </w:rPr>
              <w:t>Programa de formación y gestión del cambio.</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F571054" w14:textId="77777777" w:rsidR="0077168D" w:rsidRDefault="00000000">
            <w:r>
              <w:rPr>
                <w:color w:val="000000"/>
                <w:sz w:val="18"/>
                <w:szCs w:val="18"/>
              </w:rPr>
              <w:t>Planificar capacitaciones antes de los hitos de puesta en producción.</w:t>
            </w:r>
          </w:p>
        </w:tc>
      </w:tr>
    </w:tbl>
    <w:p w14:paraId="0A6908A6" w14:textId="77777777" w:rsidR="0077168D" w:rsidRDefault="00000000">
      <w:r>
        <w:br w:type="page"/>
      </w:r>
    </w:p>
    <w:p w14:paraId="7A7D9028" w14:textId="77777777" w:rsidR="0077168D" w:rsidRDefault="00000000">
      <w:pPr>
        <w:pStyle w:val="Titre1"/>
      </w:pPr>
      <w:r>
        <w:lastRenderedPageBreak/>
        <w:t>6  Arquitectura de Línea Base (Baseline / AS-IS)</w:t>
      </w:r>
    </w:p>
    <w:p w14:paraId="3E105627" w14:textId="77777777" w:rsidR="0077168D" w:rsidRDefault="00000000">
      <w:pPr>
        <w:spacing w:after="120"/>
      </w:pPr>
      <w:r>
        <w:rPr>
          <w:color w:val="000000"/>
        </w:rPr>
        <w:t>Esta sección describe la situación actual de la infraestructura tecnológica de la MML. El detalle se concentra en el dominio de Tecnología, aportando el contexto suficiente para el análisis de brechas.</w:t>
      </w:r>
    </w:p>
    <w:p w14:paraId="13C5E751" w14:textId="77777777" w:rsidR="0077168D" w:rsidRDefault="00000000">
      <w:pPr>
        <w:pStyle w:val="Titre2"/>
      </w:pPr>
      <w:r>
        <w:t>6.1  Modelos de Arquitectura de Tecnología</w:t>
      </w:r>
    </w:p>
    <w:p w14:paraId="2A47DD67" w14:textId="77777777" w:rsidR="0077168D" w:rsidRDefault="00000000">
      <w:pPr>
        <w:pStyle w:val="Titre3"/>
      </w:pPr>
      <w:r>
        <w:t>Arquitectura de Tecnología Conceptual (Línea Base)</w:t>
      </w:r>
    </w:p>
    <w:p w14:paraId="22057D21" w14:textId="77777777" w:rsidR="0077168D" w:rsidRDefault="00000000">
      <w:pPr>
        <w:spacing w:after="120"/>
      </w:pPr>
      <w:r>
        <w:rPr>
          <w:color w:val="000000"/>
        </w:rPr>
        <w:t>La MML opera actualmente con una infraestructura tecnológica on-premises, heterogénea y reactiva, con bajo nivel de virtualización y nula adopción de servicios en la nube. Los sistemas de cada gerencia se ejecutan en servidores físicos o virtuales locales, sin una plataforma centralizada de gestión. La seguridad es perimetral y reactiva, y no existe un centro de operaciones de seguridad (SOC) ni un SIEM institucional.</w:t>
      </w:r>
    </w:p>
    <w:p w14:paraId="479E241E" w14:textId="77777777" w:rsidR="0077168D" w:rsidRDefault="00000000">
      <w:pPr>
        <w:spacing w:after="120"/>
      </w:pPr>
      <w:r>
        <w:rPr>
          <w:color w:val="000000"/>
        </w:rPr>
        <w:t>Catálogo de Portafolio de Tecnología — Línea Base:</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2800"/>
        <w:gridCol w:w="1960"/>
        <w:gridCol w:w="1200"/>
      </w:tblGrid>
      <w:tr w:rsidR="0077168D" w14:paraId="60430E81" w14:textId="77777777">
        <w:tblPrEx>
          <w:tblCellMar>
            <w:top w:w="0" w:type="dxa"/>
            <w:bottom w:w="0" w:type="dxa"/>
          </w:tblCellMar>
        </w:tblPrEx>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8DC7788" w14:textId="77777777" w:rsidR="0077168D" w:rsidRDefault="00000000">
            <w:pPr>
              <w:jc w:val="center"/>
            </w:pPr>
            <w:r>
              <w:rPr>
                <w:b/>
                <w:bCs/>
                <w:color w:val="FFFFFF"/>
                <w:sz w:val="18"/>
                <w:szCs w:val="18"/>
              </w:rPr>
              <w:t>Ref-ID</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CE24DB5" w14:textId="77777777" w:rsidR="0077168D" w:rsidRDefault="00000000">
            <w:pPr>
              <w:jc w:val="center"/>
            </w:pPr>
            <w:r>
              <w:rPr>
                <w:b/>
                <w:bCs/>
                <w:color w:val="FFFFFF"/>
                <w:sz w:val="18"/>
                <w:szCs w:val="18"/>
              </w:rPr>
              <w:t>Componente Tecnológico</w:t>
            </w:r>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0CC0685" w14:textId="77777777" w:rsidR="0077168D" w:rsidRDefault="00000000">
            <w:pPr>
              <w:jc w:val="center"/>
            </w:pPr>
            <w:r>
              <w:rPr>
                <w:b/>
                <w:bCs/>
                <w:color w:val="FFFFFF"/>
                <w:sz w:val="18"/>
                <w:szCs w:val="18"/>
              </w:rPr>
              <w:t>Descripción</w:t>
            </w:r>
          </w:p>
        </w:tc>
        <w:tc>
          <w:tcPr>
            <w:tcW w:w="19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E23207D" w14:textId="77777777" w:rsidR="0077168D" w:rsidRDefault="00000000">
            <w:pPr>
              <w:jc w:val="center"/>
            </w:pPr>
            <w:r>
              <w:rPr>
                <w:b/>
                <w:bCs/>
                <w:color w:val="FFFFFF"/>
                <w:sz w:val="18"/>
                <w:szCs w:val="18"/>
              </w:rPr>
              <w:t>Servicio tecnológico que provee</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4A24523" w14:textId="77777777" w:rsidR="0077168D" w:rsidRDefault="00000000">
            <w:pPr>
              <w:jc w:val="center"/>
            </w:pPr>
            <w:r>
              <w:rPr>
                <w:b/>
                <w:bCs/>
                <w:color w:val="FFFFFF"/>
                <w:sz w:val="18"/>
                <w:szCs w:val="18"/>
              </w:rPr>
              <w:t>Propietario</w:t>
            </w:r>
          </w:p>
        </w:tc>
      </w:tr>
      <w:tr w:rsidR="0077168D" w14:paraId="52AE3F18"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904CF3" w14:textId="77777777" w:rsidR="0077168D" w:rsidRDefault="00000000">
            <w:r>
              <w:rPr>
                <w:color w:val="000000"/>
                <w:sz w:val="18"/>
                <w:szCs w:val="18"/>
              </w:rPr>
              <w:t>TEC-B01</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5E4B0D6" w14:textId="77777777" w:rsidR="0077168D" w:rsidRDefault="00000000">
            <w:r>
              <w:rPr>
                <w:color w:val="000000"/>
                <w:sz w:val="18"/>
                <w:szCs w:val="18"/>
              </w:rPr>
              <w:t>Servidores físicos on-premises</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160E22C" w14:textId="77777777" w:rsidR="0077168D" w:rsidRDefault="00000000">
            <w:r>
              <w:rPr>
                <w:color w:val="000000"/>
                <w:sz w:val="18"/>
                <w:szCs w:val="18"/>
              </w:rPr>
              <w:t>Servidores físicos de diversas generaciones ubicados en el Centro de Datos Municipal.</w:t>
            </w:r>
          </w:p>
        </w:tc>
        <w:tc>
          <w:tcPr>
            <w:tcW w:w="1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CD1A96C" w14:textId="77777777" w:rsidR="0077168D" w:rsidRDefault="00000000">
            <w:r>
              <w:rPr>
                <w:color w:val="000000"/>
                <w:sz w:val="18"/>
                <w:szCs w:val="18"/>
              </w:rPr>
              <w:t>Cómputo para aplicaciones de Serenazgo, videovigilancia, fiscalización y GIS.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25D5C65" w14:textId="77777777" w:rsidR="0077168D" w:rsidRDefault="00000000">
            <w:r>
              <w:rPr>
                <w:color w:val="000000"/>
                <w:sz w:val="18"/>
                <w:szCs w:val="18"/>
              </w:rPr>
              <w:t>GTI</w:t>
            </w:r>
          </w:p>
        </w:tc>
      </w:tr>
      <w:tr w:rsidR="0077168D" w14:paraId="623854B7"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B7629A" w14:textId="77777777" w:rsidR="0077168D" w:rsidRDefault="00000000">
            <w:r>
              <w:rPr>
                <w:color w:val="000000"/>
                <w:sz w:val="18"/>
                <w:szCs w:val="18"/>
              </w:rPr>
              <w:t>TEC-B02</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4E611E" w14:textId="77777777" w:rsidR="0077168D" w:rsidRDefault="00000000">
            <w:r>
              <w:rPr>
                <w:color w:val="000000"/>
                <w:sz w:val="18"/>
                <w:szCs w:val="18"/>
              </w:rPr>
              <w:t>Centro de Datos Municipal</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F0BE6E" w14:textId="77777777" w:rsidR="0077168D" w:rsidRDefault="00000000">
            <w:r>
              <w:rPr>
                <w:color w:val="000000"/>
                <w:sz w:val="18"/>
                <w:szCs w:val="18"/>
              </w:rPr>
              <w:t>Sala de servidores en la sede central de la MML, con climatización básica y UPS.</w:t>
            </w:r>
          </w:p>
        </w:tc>
        <w:tc>
          <w:tcPr>
            <w:tcW w:w="1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C6362F" w14:textId="77777777" w:rsidR="0077168D" w:rsidRDefault="00000000">
            <w:r>
              <w:rPr>
                <w:color w:val="000000"/>
                <w:sz w:val="18"/>
                <w:szCs w:val="18"/>
              </w:rPr>
              <w:t>Alojamiento de la infraestructura de servidores y almacenamiento.</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199A11" w14:textId="77777777" w:rsidR="0077168D" w:rsidRDefault="00000000">
            <w:r>
              <w:rPr>
                <w:color w:val="000000"/>
                <w:sz w:val="18"/>
                <w:szCs w:val="18"/>
              </w:rPr>
              <w:t>GTI</w:t>
            </w:r>
          </w:p>
        </w:tc>
      </w:tr>
      <w:tr w:rsidR="0077168D" w14:paraId="4D5CB9B6"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616E8D1" w14:textId="77777777" w:rsidR="0077168D" w:rsidRDefault="00000000">
            <w:r>
              <w:rPr>
                <w:color w:val="000000"/>
                <w:sz w:val="18"/>
                <w:szCs w:val="18"/>
              </w:rPr>
              <w:t>TEC-B03</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7EE68D3" w14:textId="77777777" w:rsidR="0077168D" w:rsidRDefault="00000000">
            <w:r>
              <w:rPr>
                <w:color w:val="000000"/>
                <w:sz w:val="18"/>
                <w:szCs w:val="18"/>
              </w:rPr>
              <w:t>Red LAN/WAN local</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0384AC1" w14:textId="77777777" w:rsidR="0077168D" w:rsidRDefault="00000000">
            <w:r>
              <w:rPr>
                <w:color w:val="000000"/>
                <w:sz w:val="18"/>
                <w:szCs w:val="18"/>
              </w:rPr>
              <w:t>Red de área local en la sede central y enlaces WAN de baja capacidad (&lt; 100 Mbps) hacia sedes distritales.</w:t>
            </w:r>
          </w:p>
        </w:tc>
        <w:tc>
          <w:tcPr>
            <w:tcW w:w="1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A98C1BA" w14:textId="77777777" w:rsidR="0077168D" w:rsidRDefault="00000000">
            <w:r>
              <w:rPr>
                <w:color w:val="000000"/>
                <w:sz w:val="18"/>
                <w:szCs w:val="18"/>
              </w:rPr>
              <w:t>Conectividad interna entre áreas y hacia el Centro de Monitoreo.</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14CE0E7" w14:textId="77777777" w:rsidR="0077168D" w:rsidRDefault="00000000">
            <w:r>
              <w:rPr>
                <w:color w:val="000000"/>
                <w:sz w:val="18"/>
                <w:szCs w:val="18"/>
              </w:rPr>
              <w:t>GTI</w:t>
            </w:r>
          </w:p>
        </w:tc>
      </w:tr>
      <w:tr w:rsidR="0077168D" w14:paraId="0D7ABC42"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4D5301" w14:textId="77777777" w:rsidR="0077168D" w:rsidRDefault="00000000">
            <w:r>
              <w:rPr>
                <w:color w:val="000000"/>
                <w:sz w:val="18"/>
                <w:szCs w:val="18"/>
              </w:rPr>
              <w:t>TEC-B04</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76500A" w14:textId="77777777" w:rsidR="0077168D" w:rsidRDefault="00000000">
            <w:r>
              <w:rPr>
                <w:color w:val="000000"/>
                <w:sz w:val="18"/>
                <w:szCs w:val="18"/>
              </w:rPr>
              <w:t>Microsoft SQL Server</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E96115" w14:textId="77777777" w:rsidR="0077168D" w:rsidRDefault="00000000">
            <w:r>
              <w:rPr>
                <w:color w:val="000000"/>
                <w:sz w:val="18"/>
                <w:szCs w:val="18"/>
              </w:rPr>
              <w:t>Sistema de gestión de bases de datos relacionales instalado en servidores on-premises.</w:t>
            </w:r>
          </w:p>
        </w:tc>
        <w:tc>
          <w:tcPr>
            <w:tcW w:w="1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3E271D" w14:textId="77777777" w:rsidR="0077168D" w:rsidRDefault="00000000">
            <w:r>
              <w:rPr>
                <w:color w:val="000000"/>
                <w:sz w:val="18"/>
                <w:szCs w:val="18"/>
              </w:rPr>
              <w:t>Almacenamiento de datos de Serenazgo, videovigilancia y fiscalización.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6F5E20" w14:textId="77777777" w:rsidR="0077168D" w:rsidRDefault="00000000">
            <w:r>
              <w:rPr>
                <w:color w:val="000000"/>
                <w:sz w:val="18"/>
                <w:szCs w:val="18"/>
              </w:rPr>
              <w:t>GTI</w:t>
            </w:r>
          </w:p>
        </w:tc>
      </w:tr>
      <w:tr w:rsidR="0077168D" w14:paraId="31803783"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894E028" w14:textId="77777777" w:rsidR="0077168D" w:rsidRDefault="00000000">
            <w:r>
              <w:rPr>
                <w:color w:val="000000"/>
                <w:sz w:val="18"/>
                <w:szCs w:val="18"/>
              </w:rPr>
              <w:t>TEC-B05</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2683081" w14:textId="77777777" w:rsidR="0077168D" w:rsidRDefault="00000000">
            <w:r>
              <w:rPr>
                <w:color w:val="000000"/>
                <w:sz w:val="18"/>
                <w:szCs w:val="18"/>
              </w:rPr>
              <w:t>PostgreSQL / PostGIS</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21993C4" w14:textId="77777777" w:rsidR="0077168D" w:rsidRDefault="00000000">
            <w:r>
              <w:rPr>
                <w:color w:val="000000"/>
                <w:sz w:val="18"/>
                <w:szCs w:val="18"/>
              </w:rPr>
              <w:t>Motor de bases de datos geoespaciales instalado en el servidor GIS Municipal.</w:t>
            </w:r>
          </w:p>
        </w:tc>
        <w:tc>
          <w:tcPr>
            <w:tcW w:w="1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A4683F2" w14:textId="77777777" w:rsidR="0077168D" w:rsidRDefault="00000000">
            <w:r>
              <w:rPr>
                <w:color w:val="000000"/>
                <w:sz w:val="18"/>
                <w:szCs w:val="18"/>
              </w:rPr>
              <w:t>Almacenamiento y consulta de información georreferenciada.</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E40A82B" w14:textId="77777777" w:rsidR="0077168D" w:rsidRDefault="00000000">
            <w:r>
              <w:rPr>
                <w:color w:val="000000"/>
                <w:sz w:val="18"/>
                <w:szCs w:val="18"/>
              </w:rPr>
              <w:t>GTI</w:t>
            </w:r>
          </w:p>
        </w:tc>
      </w:tr>
      <w:tr w:rsidR="0077168D" w14:paraId="543D1528"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DE77C8" w14:textId="77777777" w:rsidR="0077168D" w:rsidRDefault="00000000">
            <w:r>
              <w:rPr>
                <w:color w:val="000000"/>
                <w:sz w:val="18"/>
                <w:szCs w:val="18"/>
              </w:rPr>
              <w:t>TEC-B06</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A5E94E" w14:textId="77777777" w:rsidR="0077168D" w:rsidRDefault="00000000">
            <w:r>
              <w:rPr>
                <w:color w:val="000000"/>
                <w:sz w:val="18"/>
                <w:szCs w:val="18"/>
              </w:rPr>
              <w:t>Infraestructura de videovigilancia</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F43147" w14:textId="77777777" w:rsidR="0077168D" w:rsidRDefault="00000000">
            <w:r>
              <w:rPr>
                <w:color w:val="000000"/>
                <w:sz w:val="18"/>
                <w:szCs w:val="18"/>
              </w:rPr>
              <w:t>Cámaras IP y sistema de grabación local en el Centro de Control y Monitoreo.</w:t>
            </w:r>
          </w:p>
        </w:tc>
        <w:tc>
          <w:tcPr>
            <w:tcW w:w="1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131F66" w14:textId="77777777" w:rsidR="0077168D" w:rsidRDefault="00000000">
            <w:r>
              <w:rPr>
                <w:color w:val="000000"/>
                <w:sz w:val="18"/>
                <w:szCs w:val="18"/>
              </w:rPr>
              <w:t>Captación y almacenamiento de video de las cámaras de la MML.</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A86526" w14:textId="77777777" w:rsidR="0077168D" w:rsidRDefault="00000000">
            <w:r>
              <w:rPr>
                <w:color w:val="000000"/>
                <w:sz w:val="18"/>
                <w:szCs w:val="18"/>
              </w:rPr>
              <w:t>Centro de Monitoreo</w:t>
            </w:r>
          </w:p>
        </w:tc>
      </w:tr>
      <w:tr w:rsidR="0077168D" w14:paraId="451572F6"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6617BC5" w14:textId="77777777" w:rsidR="0077168D" w:rsidRDefault="00000000">
            <w:r>
              <w:rPr>
                <w:color w:val="000000"/>
                <w:sz w:val="18"/>
                <w:szCs w:val="18"/>
              </w:rPr>
              <w:t>TEC-B07</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4D5FF0C" w14:textId="77777777" w:rsidR="0077168D" w:rsidRDefault="00000000">
            <w:r>
              <w:rPr>
                <w:color w:val="000000"/>
                <w:sz w:val="18"/>
                <w:szCs w:val="18"/>
              </w:rPr>
              <w:t>Respaldo manual en disco externo</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0A637F7" w14:textId="77777777" w:rsidR="0077168D" w:rsidRDefault="00000000">
            <w:r>
              <w:rPr>
                <w:color w:val="000000"/>
                <w:sz w:val="18"/>
                <w:szCs w:val="18"/>
              </w:rPr>
              <w:t>Copias de seguridad realizadas manualmente por cada área; sin política centralizada.</w:t>
            </w:r>
          </w:p>
        </w:tc>
        <w:tc>
          <w:tcPr>
            <w:tcW w:w="1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3BDD8F2" w14:textId="77777777" w:rsidR="0077168D" w:rsidRDefault="00000000">
            <w:r>
              <w:rPr>
                <w:color w:val="000000"/>
                <w:sz w:val="18"/>
                <w:szCs w:val="18"/>
              </w:rPr>
              <w:t>Recuperación de datos en caso de falla (sin DRP formal).</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5388A10" w14:textId="77777777" w:rsidR="0077168D" w:rsidRDefault="00000000">
            <w:r>
              <w:rPr>
                <w:color w:val="000000"/>
                <w:sz w:val="18"/>
                <w:szCs w:val="18"/>
              </w:rPr>
              <w:t>GTI</w:t>
            </w:r>
          </w:p>
        </w:tc>
      </w:tr>
      <w:tr w:rsidR="0077168D" w14:paraId="18040F21"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E81777" w14:textId="77777777" w:rsidR="0077168D" w:rsidRDefault="00000000">
            <w:r>
              <w:rPr>
                <w:color w:val="000000"/>
                <w:sz w:val="18"/>
                <w:szCs w:val="18"/>
              </w:rPr>
              <w:t>TEC-B08</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D910BC" w14:textId="77777777" w:rsidR="0077168D" w:rsidRDefault="00000000">
            <w:r>
              <w:rPr>
                <w:color w:val="000000"/>
                <w:sz w:val="18"/>
                <w:szCs w:val="18"/>
              </w:rPr>
              <w:t>Firewall perimetral (legacy)</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63FAB4" w14:textId="77777777" w:rsidR="0077168D" w:rsidRDefault="00000000">
            <w:r>
              <w:rPr>
                <w:color w:val="000000"/>
                <w:sz w:val="18"/>
                <w:szCs w:val="18"/>
              </w:rPr>
              <w:t>Dispositivo de seguridad perimetral único, sin segmentación interna de red.</w:t>
            </w:r>
          </w:p>
        </w:tc>
        <w:tc>
          <w:tcPr>
            <w:tcW w:w="1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958F5A" w14:textId="77777777" w:rsidR="0077168D" w:rsidRDefault="00000000">
            <w:r>
              <w:rPr>
                <w:color w:val="000000"/>
                <w:sz w:val="18"/>
                <w:szCs w:val="18"/>
              </w:rPr>
              <w:t>Control de acceso a la red desde el exterior.</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A93FDF" w14:textId="77777777" w:rsidR="0077168D" w:rsidRDefault="00000000">
            <w:r>
              <w:rPr>
                <w:color w:val="000000"/>
                <w:sz w:val="18"/>
                <w:szCs w:val="18"/>
              </w:rPr>
              <w:t>GTI</w:t>
            </w:r>
          </w:p>
        </w:tc>
      </w:tr>
      <w:tr w:rsidR="0077168D" w14:paraId="2B6AA9C5"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EC5128B" w14:textId="77777777" w:rsidR="0077168D" w:rsidRDefault="00000000">
            <w:r>
              <w:rPr>
                <w:color w:val="000000"/>
                <w:sz w:val="18"/>
                <w:szCs w:val="18"/>
              </w:rPr>
              <w:t>TEC-B09</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965491F" w14:textId="77777777" w:rsidR="0077168D" w:rsidRDefault="00000000">
            <w:r>
              <w:rPr>
                <w:color w:val="000000"/>
                <w:sz w:val="18"/>
                <w:szCs w:val="18"/>
              </w:rPr>
              <w:t>Active Directory local</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DB2F005" w14:textId="77777777" w:rsidR="0077168D" w:rsidRDefault="00000000">
            <w:r>
              <w:rPr>
                <w:color w:val="000000"/>
                <w:sz w:val="18"/>
                <w:szCs w:val="18"/>
              </w:rPr>
              <w:t>Directorio de usuarios local, no sincronizado con todas las aplicaciones.</w:t>
            </w:r>
          </w:p>
        </w:tc>
        <w:tc>
          <w:tcPr>
            <w:tcW w:w="1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4AECDC7" w14:textId="77777777" w:rsidR="0077168D" w:rsidRDefault="00000000">
            <w:r>
              <w:rPr>
                <w:color w:val="000000"/>
                <w:sz w:val="18"/>
                <w:szCs w:val="18"/>
              </w:rPr>
              <w:t>Autenticación de usuarios de red en la sede central.</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1191C97" w14:textId="77777777" w:rsidR="0077168D" w:rsidRDefault="00000000">
            <w:r>
              <w:rPr>
                <w:color w:val="000000"/>
                <w:sz w:val="18"/>
                <w:szCs w:val="18"/>
              </w:rPr>
              <w:t>GTI</w:t>
            </w:r>
          </w:p>
        </w:tc>
      </w:tr>
    </w:tbl>
    <w:p w14:paraId="35FFA709" w14:textId="77777777" w:rsidR="0077168D" w:rsidRDefault="0077168D">
      <w:pPr>
        <w:spacing w:before="120" w:after="60"/>
      </w:pPr>
    </w:p>
    <w:p w14:paraId="2BB7CE27" w14:textId="77777777" w:rsidR="0077168D" w:rsidRDefault="00000000">
      <w:pPr>
        <w:spacing w:after="120"/>
      </w:pPr>
      <w:r>
        <w:rPr>
          <w:color w:val="000000"/>
        </w:rPr>
        <w:t>Catálogo de Estándares de Tecnología — Línea Base:</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1800"/>
        <w:gridCol w:w="1600"/>
        <w:gridCol w:w="2560"/>
      </w:tblGrid>
      <w:tr w:rsidR="0077168D" w14:paraId="218C57D3" w14:textId="77777777">
        <w:tblPrEx>
          <w:tblCellMar>
            <w:top w:w="0" w:type="dxa"/>
            <w:bottom w:w="0" w:type="dxa"/>
          </w:tblCellMar>
        </w:tblPrEx>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56C6564" w14:textId="77777777" w:rsidR="0077168D" w:rsidRDefault="00000000">
            <w:pPr>
              <w:jc w:val="center"/>
            </w:pPr>
            <w:r>
              <w:rPr>
                <w:b/>
                <w:bCs/>
                <w:color w:val="FFFFFF"/>
                <w:sz w:val="18"/>
                <w:szCs w:val="18"/>
              </w:rPr>
              <w:lastRenderedPageBreak/>
              <w:t>Ref-ID</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A7A8225" w14:textId="77777777" w:rsidR="0077168D" w:rsidRDefault="00000000">
            <w:pPr>
              <w:jc w:val="center"/>
            </w:pPr>
            <w:r>
              <w:rPr>
                <w:b/>
                <w:bCs/>
                <w:color w:val="FFFFFF"/>
                <w:sz w:val="18"/>
                <w:szCs w:val="18"/>
              </w:rPr>
              <w:t>Estándar</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8DFB6F4" w14:textId="77777777" w:rsidR="0077168D" w:rsidRDefault="00000000">
            <w:pPr>
              <w:jc w:val="center"/>
            </w:pPr>
            <w:r>
              <w:rPr>
                <w:b/>
                <w:bCs/>
                <w:color w:val="FFFFFF"/>
                <w:sz w:val="18"/>
                <w:szCs w:val="18"/>
              </w:rPr>
              <w:t>Categoría</w:t>
            </w:r>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97AB5F6" w14:textId="77777777" w:rsidR="0077168D" w:rsidRDefault="00000000">
            <w:pPr>
              <w:jc w:val="center"/>
            </w:pPr>
            <w:r>
              <w:rPr>
                <w:b/>
                <w:bCs/>
                <w:color w:val="FFFFFF"/>
                <w:sz w:val="18"/>
                <w:szCs w:val="18"/>
              </w:rPr>
              <w:t>Estado</w:t>
            </w:r>
          </w:p>
        </w:tc>
        <w:tc>
          <w:tcPr>
            <w:tcW w:w="2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3A37A01" w14:textId="77777777" w:rsidR="0077168D" w:rsidRDefault="00000000">
            <w:pPr>
              <w:jc w:val="center"/>
            </w:pPr>
            <w:r>
              <w:rPr>
                <w:b/>
                <w:bCs/>
                <w:color w:val="FFFFFF"/>
                <w:sz w:val="18"/>
                <w:szCs w:val="18"/>
              </w:rPr>
              <w:t>Producto(s) asociado(s)</w:t>
            </w:r>
          </w:p>
        </w:tc>
      </w:tr>
      <w:tr w:rsidR="0077168D" w14:paraId="17B004CD"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011FCDE" w14:textId="77777777" w:rsidR="0077168D" w:rsidRDefault="00000000">
            <w:r>
              <w:rPr>
                <w:color w:val="000000"/>
                <w:sz w:val="18"/>
                <w:szCs w:val="18"/>
              </w:rPr>
              <w:t>EST-B01</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D1E8180" w14:textId="77777777" w:rsidR="0077168D" w:rsidRDefault="00000000">
            <w:r>
              <w:rPr>
                <w:color w:val="000000"/>
                <w:sz w:val="18"/>
                <w:szCs w:val="18"/>
              </w:rPr>
              <w:t>SQL Server 2016</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65AF5D3" w14:textId="77777777" w:rsidR="0077168D" w:rsidRDefault="00000000">
            <w:r>
              <w:rPr>
                <w:color w:val="000000"/>
                <w:sz w:val="18"/>
                <w:szCs w:val="18"/>
              </w:rPr>
              <w:t>Base de datos relacional</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A956FE7" w14:textId="77777777" w:rsidR="0077168D" w:rsidRDefault="00000000">
            <w:r>
              <w:rPr>
                <w:color w:val="000000"/>
                <w:sz w:val="18"/>
                <w:szCs w:val="18"/>
              </w:rPr>
              <w:t>Transición</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1F2B900" w14:textId="77777777" w:rsidR="0077168D" w:rsidRDefault="00000000">
            <w:r>
              <w:rPr>
                <w:color w:val="000000"/>
                <w:sz w:val="18"/>
                <w:szCs w:val="18"/>
              </w:rPr>
              <w:t>Bases de datos de Serenazgo, videovigilancia y fiscalización</w:t>
            </w:r>
          </w:p>
        </w:tc>
      </w:tr>
      <w:tr w:rsidR="0077168D" w14:paraId="01794A33"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B4F11B" w14:textId="77777777" w:rsidR="0077168D" w:rsidRDefault="00000000">
            <w:r>
              <w:rPr>
                <w:color w:val="000000"/>
                <w:sz w:val="18"/>
                <w:szCs w:val="18"/>
              </w:rPr>
              <w:t>EST-B02</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928155" w14:textId="77777777" w:rsidR="0077168D" w:rsidRDefault="00000000">
            <w:r>
              <w:rPr>
                <w:color w:val="000000"/>
                <w:sz w:val="18"/>
                <w:szCs w:val="18"/>
              </w:rPr>
              <w:t>PostgreSQL 12 / PostGIS 2.5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7882A0" w14:textId="77777777" w:rsidR="0077168D" w:rsidRDefault="00000000">
            <w:r>
              <w:rPr>
                <w:color w:val="000000"/>
                <w:sz w:val="18"/>
                <w:szCs w:val="18"/>
              </w:rPr>
              <w:t>Base de datos geoespacial</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3831EE" w14:textId="77777777" w:rsidR="0077168D" w:rsidRDefault="00000000">
            <w:r>
              <w:rPr>
                <w:color w:val="000000"/>
                <w:sz w:val="18"/>
                <w:szCs w:val="18"/>
              </w:rPr>
              <w:t>Vigente</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E05066" w14:textId="77777777" w:rsidR="0077168D" w:rsidRDefault="00000000">
            <w:r>
              <w:rPr>
                <w:color w:val="000000"/>
                <w:sz w:val="18"/>
                <w:szCs w:val="18"/>
              </w:rPr>
              <w:t>GIS Municipal</w:t>
            </w:r>
          </w:p>
        </w:tc>
      </w:tr>
      <w:tr w:rsidR="0077168D" w14:paraId="2E96CCCB"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52044A5" w14:textId="77777777" w:rsidR="0077168D" w:rsidRDefault="00000000">
            <w:r>
              <w:rPr>
                <w:color w:val="000000"/>
                <w:sz w:val="18"/>
                <w:szCs w:val="18"/>
              </w:rPr>
              <w:t>EST-B03</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1F637AC" w14:textId="77777777" w:rsidR="0077168D" w:rsidRDefault="00000000">
            <w:r>
              <w:rPr>
                <w:color w:val="000000"/>
                <w:sz w:val="18"/>
                <w:szCs w:val="18"/>
              </w:rPr>
              <w:t>Windows Server 2016</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DC29CA3" w14:textId="77777777" w:rsidR="0077168D" w:rsidRDefault="00000000">
            <w:r>
              <w:rPr>
                <w:color w:val="000000"/>
                <w:sz w:val="18"/>
                <w:szCs w:val="18"/>
              </w:rPr>
              <w:t>Sistema operativo de servidor</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DFFDE99" w14:textId="77777777" w:rsidR="0077168D" w:rsidRDefault="00000000">
            <w:r>
              <w:rPr>
                <w:color w:val="000000"/>
                <w:sz w:val="18"/>
                <w:szCs w:val="18"/>
              </w:rPr>
              <w:t>Transición</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C0B7511" w14:textId="77777777" w:rsidR="0077168D" w:rsidRDefault="00000000">
            <w:r>
              <w:rPr>
                <w:color w:val="000000"/>
                <w:sz w:val="18"/>
                <w:szCs w:val="18"/>
              </w:rPr>
              <w:t>Servidores de aplicaciones on-premises</w:t>
            </w:r>
          </w:p>
        </w:tc>
      </w:tr>
      <w:tr w:rsidR="0077168D" w14:paraId="1F84F55C"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3B4363" w14:textId="77777777" w:rsidR="0077168D" w:rsidRDefault="00000000">
            <w:r>
              <w:rPr>
                <w:color w:val="000000"/>
                <w:sz w:val="18"/>
                <w:szCs w:val="18"/>
              </w:rPr>
              <w:t>EST-B04</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951D47" w14:textId="77777777" w:rsidR="0077168D" w:rsidRDefault="00000000">
            <w:r>
              <w:rPr>
                <w:color w:val="000000"/>
                <w:sz w:val="18"/>
                <w:szCs w:val="18"/>
              </w:rPr>
              <w:t>TLS 1.2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9137B6" w14:textId="77777777" w:rsidR="0077168D" w:rsidRDefault="00000000">
            <w:r>
              <w:rPr>
                <w:color w:val="000000"/>
                <w:sz w:val="18"/>
                <w:szCs w:val="18"/>
              </w:rPr>
              <w:t>Protocolo de seguridad en transporte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1311F8" w14:textId="77777777" w:rsidR="0077168D" w:rsidRDefault="00000000">
            <w:r>
              <w:rPr>
                <w:color w:val="000000"/>
                <w:sz w:val="18"/>
                <w:szCs w:val="18"/>
              </w:rPr>
              <w:t>Transición (reemplazar por TLS 1.3)</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A50A32" w14:textId="77777777" w:rsidR="0077168D" w:rsidRDefault="00000000">
            <w:r>
              <w:rPr>
                <w:color w:val="000000"/>
                <w:sz w:val="18"/>
                <w:szCs w:val="18"/>
              </w:rPr>
              <w:t>Comunicaciones web</w:t>
            </w:r>
          </w:p>
        </w:tc>
      </w:tr>
      <w:tr w:rsidR="0077168D" w14:paraId="2A6EB8C5"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AC5920E" w14:textId="77777777" w:rsidR="0077168D" w:rsidRDefault="00000000">
            <w:r>
              <w:rPr>
                <w:color w:val="000000"/>
                <w:sz w:val="18"/>
                <w:szCs w:val="18"/>
              </w:rPr>
              <w:t>EST-B05</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880EF71" w14:textId="77777777" w:rsidR="0077168D" w:rsidRDefault="00000000">
            <w:r>
              <w:rPr>
                <w:color w:val="000000"/>
                <w:sz w:val="18"/>
                <w:szCs w:val="18"/>
              </w:rPr>
              <w:t>SMTP / correo electrónico</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56E790D" w14:textId="77777777" w:rsidR="0077168D" w:rsidRDefault="00000000">
            <w:r>
              <w:rPr>
                <w:color w:val="000000"/>
                <w:sz w:val="18"/>
                <w:szCs w:val="18"/>
              </w:rPr>
              <w:t>Notificaciones</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A26A7A4" w14:textId="77777777" w:rsidR="0077168D" w:rsidRDefault="00000000">
            <w:r>
              <w:rPr>
                <w:color w:val="000000"/>
                <w:sz w:val="18"/>
                <w:szCs w:val="18"/>
              </w:rPr>
              <w:t>Vigente</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7F9EFBB" w14:textId="77777777" w:rsidR="0077168D" w:rsidRDefault="00000000">
            <w:r>
              <w:rPr>
                <w:color w:val="000000"/>
                <w:sz w:val="18"/>
                <w:szCs w:val="18"/>
              </w:rPr>
              <w:t>Notificaciones internas</w:t>
            </w:r>
          </w:p>
        </w:tc>
      </w:tr>
    </w:tbl>
    <w:p w14:paraId="74B31D41" w14:textId="77777777" w:rsidR="0077168D" w:rsidRDefault="00000000">
      <w:pPr>
        <w:pStyle w:val="Titre3"/>
      </w:pPr>
      <w:r>
        <w:t>Arquitectura de Tecnología Lógica (Línea Base)</w:t>
      </w:r>
    </w:p>
    <w:p w14:paraId="16762F97" w14:textId="77777777" w:rsidR="0077168D" w:rsidRDefault="00000000">
      <w:pPr>
        <w:spacing w:after="120"/>
      </w:pPr>
      <w:r>
        <w:rPr>
          <w:color w:val="000000"/>
        </w:rPr>
        <w:t>La arquitectura lógica actual está compuesta por plataformas independientes sin integración formal. Cada área opera su propio stack tecnológico, sin una capa de servicios comunes ni un bus de integración.</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2200"/>
        <w:gridCol w:w="1760"/>
      </w:tblGrid>
      <w:tr w:rsidR="0077168D" w14:paraId="12B6D2DE" w14:textId="77777777">
        <w:tblPrEx>
          <w:tblCellMar>
            <w:top w:w="0" w:type="dxa"/>
            <w:bottom w:w="0" w:type="dxa"/>
          </w:tblCellMar>
        </w:tblPrEx>
        <w:trPr>
          <w:tblHeader/>
        </w:trPr>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F0C79C3" w14:textId="77777777" w:rsidR="0077168D" w:rsidRDefault="00000000">
            <w:pPr>
              <w:jc w:val="center"/>
            </w:pPr>
            <w:r>
              <w:rPr>
                <w:b/>
                <w:bCs/>
                <w:color w:val="FFFFFF"/>
                <w:sz w:val="18"/>
                <w:szCs w:val="18"/>
              </w:rPr>
              <w:t>Plataforma / Servicio Lógico</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CA819BD" w14:textId="77777777" w:rsidR="0077168D" w:rsidRDefault="00000000">
            <w:pPr>
              <w:jc w:val="center"/>
            </w:pPr>
            <w:r>
              <w:rPr>
                <w:b/>
                <w:bCs/>
                <w:color w:val="FFFFFF"/>
                <w:sz w:val="18"/>
                <w:szCs w:val="18"/>
              </w:rPr>
              <w:t>Descripción</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7F030B7" w14:textId="77777777" w:rsidR="0077168D" w:rsidRDefault="00000000">
            <w:pPr>
              <w:jc w:val="center"/>
            </w:pPr>
            <w:r>
              <w:rPr>
                <w:b/>
                <w:bCs/>
                <w:color w:val="FFFFFF"/>
                <w:sz w:val="18"/>
                <w:szCs w:val="18"/>
              </w:rPr>
              <w:t>Servicios que agrupa</w:t>
            </w:r>
          </w:p>
        </w:tc>
        <w:tc>
          <w:tcPr>
            <w:tcW w:w="17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489BA24" w14:textId="77777777" w:rsidR="0077168D" w:rsidRDefault="00000000">
            <w:pPr>
              <w:jc w:val="center"/>
            </w:pPr>
            <w:r>
              <w:rPr>
                <w:b/>
                <w:bCs/>
                <w:color w:val="FFFFFF"/>
                <w:sz w:val="18"/>
                <w:szCs w:val="18"/>
              </w:rPr>
              <w:t>Componente de SI que soporta</w:t>
            </w:r>
          </w:p>
        </w:tc>
      </w:tr>
      <w:tr w:rsidR="0077168D" w14:paraId="7724BE21"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AC455AF" w14:textId="77777777" w:rsidR="0077168D" w:rsidRDefault="00000000">
            <w:r>
              <w:rPr>
                <w:color w:val="000000"/>
                <w:sz w:val="18"/>
                <w:szCs w:val="18"/>
              </w:rPr>
              <w:t>Plataforma de Serenazgo (on-premises)</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917D58B" w14:textId="77777777" w:rsidR="0077168D" w:rsidRDefault="00000000">
            <w:r>
              <w:rPr>
                <w:color w:val="000000"/>
                <w:sz w:val="18"/>
                <w:szCs w:val="18"/>
              </w:rPr>
              <w:t>Servidor físico con SQL Server que aloja el sistema de gestión de Serenazgo.</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2680D77" w14:textId="77777777" w:rsidR="0077168D" w:rsidRDefault="00000000">
            <w:r>
              <w:rPr>
                <w:color w:val="000000"/>
                <w:sz w:val="18"/>
                <w:szCs w:val="18"/>
              </w:rPr>
              <w:t>Cómputo, almacenamiento local, red LAN.</w:t>
            </w:r>
          </w:p>
        </w:tc>
        <w:tc>
          <w:tcPr>
            <w:tcW w:w="1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CD94B26" w14:textId="77777777" w:rsidR="0077168D" w:rsidRDefault="00000000">
            <w:r>
              <w:rPr>
                <w:color w:val="000000"/>
                <w:sz w:val="18"/>
                <w:szCs w:val="18"/>
              </w:rPr>
              <w:t>Sistema de Serenazgo (APP-B01)</w:t>
            </w:r>
          </w:p>
        </w:tc>
      </w:tr>
      <w:tr w:rsidR="0077168D" w14:paraId="18F96697"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9EE336" w14:textId="77777777" w:rsidR="0077168D" w:rsidRDefault="00000000">
            <w:r>
              <w:rPr>
                <w:color w:val="000000"/>
                <w:sz w:val="18"/>
                <w:szCs w:val="18"/>
              </w:rPr>
              <w:t>Plataforma de Videovigilancia (on-premises)</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7F65C3" w14:textId="77777777" w:rsidR="0077168D" w:rsidRDefault="00000000">
            <w:r>
              <w:rPr>
                <w:color w:val="000000"/>
                <w:sz w:val="18"/>
                <w:szCs w:val="18"/>
              </w:rPr>
              <w:t>Servidores de grabación de video en el Centro de Monitoreo con SQL Server.</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6FA6D6" w14:textId="77777777" w:rsidR="0077168D" w:rsidRDefault="00000000">
            <w:r>
              <w:rPr>
                <w:color w:val="000000"/>
                <w:sz w:val="18"/>
                <w:szCs w:val="18"/>
              </w:rPr>
              <w:t>Cómputo, almacenamiento de video, red LAN del Centro de Monitoreo.</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600DAC" w14:textId="77777777" w:rsidR="0077168D" w:rsidRDefault="00000000">
            <w:r>
              <w:rPr>
                <w:color w:val="000000"/>
                <w:sz w:val="18"/>
                <w:szCs w:val="18"/>
              </w:rPr>
              <w:t>Sistema de Videovigilancia (APP-B02)</w:t>
            </w:r>
          </w:p>
        </w:tc>
      </w:tr>
      <w:tr w:rsidR="0077168D" w14:paraId="71EADD48"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2E15FEF" w14:textId="77777777" w:rsidR="0077168D" w:rsidRDefault="00000000">
            <w:r>
              <w:rPr>
                <w:color w:val="000000"/>
                <w:sz w:val="18"/>
                <w:szCs w:val="18"/>
              </w:rPr>
              <w:t>Plataforma GIS Municipal (on-premises)</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B2A2CB1" w14:textId="77777777" w:rsidR="0077168D" w:rsidRDefault="00000000">
            <w:r>
              <w:rPr>
                <w:color w:val="000000"/>
                <w:sz w:val="18"/>
                <w:szCs w:val="18"/>
              </w:rPr>
              <w:t>Servidor con PostgreSQL/PostGIS para el sistema GIS.</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C01461C" w14:textId="77777777" w:rsidR="0077168D" w:rsidRDefault="00000000">
            <w:r>
              <w:rPr>
                <w:color w:val="000000"/>
                <w:sz w:val="18"/>
                <w:szCs w:val="18"/>
              </w:rPr>
              <w:t>Cómputo, almacenamiento geoespacial, red LAN.</w:t>
            </w:r>
          </w:p>
        </w:tc>
        <w:tc>
          <w:tcPr>
            <w:tcW w:w="1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EB88C7" w14:textId="77777777" w:rsidR="0077168D" w:rsidRDefault="00000000">
            <w:r>
              <w:rPr>
                <w:color w:val="000000"/>
                <w:sz w:val="18"/>
                <w:szCs w:val="18"/>
              </w:rPr>
              <w:t>GIS Municipal (APP-B03)</w:t>
            </w:r>
          </w:p>
        </w:tc>
      </w:tr>
      <w:tr w:rsidR="0077168D" w14:paraId="4A13E172"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380CB0" w14:textId="77777777" w:rsidR="0077168D" w:rsidRDefault="00000000">
            <w:r>
              <w:rPr>
                <w:color w:val="000000"/>
                <w:sz w:val="18"/>
                <w:szCs w:val="18"/>
              </w:rPr>
              <w:t>Plataforma de Fiscalización (on-premises)</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4BADC1" w14:textId="77777777" w:rsidR="0077168D" w:rsidRDefault="00000000">
            <w:r>
              <w:rPr>
                <w:color w:val="000000"/>
                <w:sz w:val="18"/>
                <w:szCs w:val="18"/>
              </w:rPr>
              <w:t>Servidor físico con SQL Server para el sistema de fiscalización.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559B94" w14:textId="77777777" w:rsidR="0077168D" w:rsidRDefault="00000000">
            <w:r>
              <w:rPr>
                <w:color w:val="000000"/>
                <w:sz w:val="18"/>
                <w:szCs w:val="18"/>
              </w:rPr>
              <w:t>Cómputo, almacenamiento local.</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3E6E21" w14:textId="77777777" w:rsidR="0077168D" w:rsidRDefault="00000000">
            <w:r>
              <w:rPr>
                <w:color w:val="000000"/>
                <w:sz w:val="18"/>
                <w:szCs w:val="18"/>
              </w:rPr>
              <w:t>Sistema de Fiscalización (APP-B04)</w:t>
            </w:r>
          </w:p>
        </w:tc>
      </w:tr>
      <w:tr w:rsidR="0077168D" w14:paraId="4CEECAAE"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7BCBD1C" w14:textId="77777777" w:rsidR="0077168D" w:rsidRDefault="00000000">
            <w:r>
              <w:rPr>
                <w:color w:val="000000"/>
                <w:sz w:val="18"/>
                <w:szCs w:val="18"/>
              </w:rPr>
              <w:t>Red corporativa (LAN/WAN)</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EAFCE30" w14:textId="77777777" w:rsidR="0077168D" w:rsidRDefault="00000000">
            <w:r>
              <w:rPr>
                <w:color w:val="000000"/>
                <w:sz w:val="18"/>
                <w:szCs w:val="18"/>
              </w:rPr>
              <w:t>Red de comunicaciones entre sedes y Centro de Monitoreo.</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985DA62" w14:textId="77777777" w:rsidR="0077168D" w:rsidRDefault="00000000">
            <w:r>
              <w:rPr>
                <w:color w:val="000000"/>
                <w:sz w:val="18"/>
                <w:szCs w:val="18"/>
              </w:rPr>
              <w:t>Conectividad de red.</w:t>
            </w:r>
          </w:p>
        </w:tc>
        <w:tc>
          <w:tcPr>
            <w:tcW w:w="1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F17BE5C" w14:textId="77777777" w:rsidR="0077168D" w:rsidRDefault="00000000">
            <w:r>
              <w:rPr>
                <w:color w:val="000000"/>
                <w:sz w:val="18"/>
                <w:szCs w:val="18"/>
              </w:rPr>
              <w:t>Todas las aplicaciones</w:t>
            </w:r>
          </w:p>
        </w:tc>
      </w:tr>
    </w:tbl>
    <w:p w14:paraId="7FE24767" w14:textId="77777777" w:rsidR="0077168D" w:rsidRDefault="00000000">
      <w:pPr>
        <w:pStyle w:val="Titre3"/>
      </w:pPr>
      <w:r>
        <w:t>Arquitectura de Tecnología Física (Línea Base)</w:t>
      </w:r>
    </w:p>
    <w:p w14:paraId="26DA4496" w14:textId="77777777" w:rsidR="0077168D" w:rsidRDefault="00000000">
      <w:pPr>
        <w:spacing w:after="120"/>
      </w:pPr>
      <w:r>
        <w:rPr>
          <w:color w:val="000000"/>
        </w:rPr>
        <w:t>Los componentes físicos actuales se ubican en el Centro de Datos Municipal (sede central) y en el Centro de Control y Monitoreo. No existe replicación geográfica ni entornos separados de desarrollo y producción formales.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1400"/>
        <w:gridCol w:w="2000"/>
        <w:gridCol w:w="1560"/>
      </w:tblGrid>
      <w:tr w:rsidR="0077168D" w14:paraId="6126C650" w14:textId="77777777">
        <w:tblPrEx>
          <w:tblCellMar>
            <w:top w:w="0" w:type="dxa"/>
            <w:bottom w:w="0" w:type="dxa"/>
          </w:tblCellMar>
        </w:tblPrEx>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E86063C" w14:textId="77777777" w:rsidR="0077168D" w:rsidRDefault="00000000">
            <w:pPr>
              <w:jc w:val="center"/>
            </w:pPr>
            <w:r>
              <w:rPr>
                <w:b/>
                <w:bCs/>
                <w:color w:val="FFFFFF"/>
                <w:sz w:val="18"/>
                <w:szCs w:val="18"/>
              </w:rPr>
              <w:t>Componente Físico</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6A9FA2D" w14:textId="77777777" w:rsidR="0077168D" w:rsidRDefault="00000000">
            <w:pPr>
              <w:jc w:val="center"/>
            </w:pPr>
            <w:r>
              <w:rPr>
                <w:b/>
                <w:bCs/>
                <w:color w:val="FFFFFF"/>
                <w:sz w:val="18"/>
                <w:szCs w:val="18"/>
              </w:rPr>
              <w:t>Producto / Versión</w:t>
            </w:r>
          </w:p>
        </w:tc>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1EF43AD" w14:textId="77777777" w:rsidR="0077168D" w:rsidRDefault="00000000">
            <w:pPr>
              <w:jc w:val="center"/>
            </w:pPr>
            <w:r>
              <w:rPr>
                <w:b/>
                <w:bCs/>
                <w:color w:val="FFFFFF"/>
                <w:sz w:val="18"/>
                <w:szCs w:val="18"/>
              </w:rPr>
              <w:t>Entorno</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3040796" w14:textId="77777777" w:rsidR="0077168D" w:rsidRDefault="00000000">
            <w:pPr>
              <w:jc w:val="center"/>
            </w:pPr>
            <w:r>
              <w:rPr>
                <w:b/>
                <w:bCs/>
                <w:color w:val="FFFFFF"/>
                <w:sz w:val="18"/>
                <w:szCs w:val="18"/>
              </w:rPr>
              <w:t>Ubicación / Nodo</w:t>
            </w:r>
          </w:p>
        </w:tc>
        <w:tc>
          <w:tcPr>
            <w:tcW w:w="1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CA3C0C2" w14:textId="77777777" w:rsidR="0077168D" w:rsidRDefault="00000000">
            <w:pPr>
              <w:jc w:val="center"/>
            </w:pPr>
            <w:r>
              <w:rPr>
                <w:b/>
                <w:bCs/>
                <w:color w:val="FFFFFF"/>
                <w:sz w:val="18"/>
                <w:szCs w:val="18"/>
              </w:rPr>
              <w:t>Especificación</w:t>
            </w:r>
          </w:p>
        </w:tc>
      </w:tr>
      <w:tr w:rsidR="0077168D" w14:paraId="0C9DA792"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792E460" w14:textId="77777777" w:rsidR="0077168D" w:rsidRDefault="00000000">
            <w:r>
              <w:rPr>
                <w:color w:val="000000"/>
                <w:sz w:val="18"/>
                <w:szCs w:val="18"/>
              </w:rPr>
              <w:t>Servidor Serenazgo</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94FED46" w14:textId="77777777" w:rsidR="0077168D" w:rsidRDefault="00000000">
            <w:r>
              <w:rPr>
                <w:color w:val="000000"/>
                <w:sz w:val="18"/>
                <w:szCs w:val="18"/>
              </w:rPr>
              <w:t>Dell PowerEdge R440 / Windows Server 2016</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A4E6B53" w14:textId="77777777" w:rsidR="0077168D" w:rsidRDefault="00000000">
            <w:r>
              <w:rPr>
                <w:color w:val="000000"/>
                <w:sz w:val="18"/>
                <w:szCs w:val="18"/>
              </w:rPr>
              <w:t>Producción</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D782146" w14:textId="77777777" w:rsidR="0077168D" w:rsidRDefault="00000000">
            <w:r>
              <w:rPr>
                <w:color w:val="000000"/>
                <w:sz w:val="18"/>
                <w:szCs w:val="18"/>
              </w:rPr>
              <w:t>Centro de Datos Municipal</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4A15745" w14:textId="77777777" w:rsidR="0077168D" w:rsidRDefault="00000000">
            <w:r>
              <w:rPr>
                <w:color w:val="000000"/>
                <w:sz w:val="18"/>
                <w:szCs w:val="18"/>
              </w:rPr>
              <w:t>8 cores, 32 GB RAM, 2 TB HDD</w:t>
            </w:r>
          </w:p>
        </w:tc>
      </w:tr>
      <w:tr w:rsidR="0077168D" w14:paraId="2C66D0E2"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3233AE" w14:textId="77777777" w:rsidR="0077168D" w:rsidRDefault="00000000">
            <w:r>
              <w:rPr>
                <w:color w:val="000000"/>
                <w:sz w:val="18"/>
                <w:szCs w:val="18"/>
              </w:rPr>
              <w:t>Servidor Videovigilancia</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F5510E" w14:textId="77777777" w:rsidR="0077168D" w:rsidRDefault="00000000">
            <w:r>
              <w:rPr>
                <w:color w:val="000000"/>
                <w:sz w:val="18"/>
                <w:szCs w:val="18"/>
              </w:rPr>
              <w:t>HP ProLiant DL380 / Windows Server 2016</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3384CB" w14:textId="77777777" w:rsidR="0077168D" w:rsidRDefault="00000000">
            <w:r>
              <w:rPr>
                <w:color w:val="000000"/>
                <w:sz w:val="18"/>
                <w:szCs w:val="18"/>
              </w:rPr>
              <w:t>Producción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7A1938" w14:textId="77777777" w:rsidR="0077168D" w:rsidRDefault="00000000">
            <w:r>
              <w:rPr>
                <w:color w:val="000000"/>
                <w:sz w:val="18"/>
                <w:szCs w:val="18"/>
              </w:rPr>
              <w:t>Centro de Control y Monitoreo</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263908" w14:textId="77777777" w:rsidR="0077168D" w:rsidRDefault="00000000">
            <w:r>
              <w:rPr>
                <w:color w:val="000000"/>
                <w:sz w:val="18"/>
                <w:szCs w:val="18"/>
              </w:rPr>
              <w:t>16 cores, 64 GB RAM, 20 TB RAID-5</w:t>
            </w:r>
          </w:p>
        </w:tc>
      </w:tr>
      <w:tr w:rsidR="0077168D" w14:paraId="7D2E135F"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F6833EE" w14:textId="77777777" w:rsidR="0077168D" w:rsidRDefault="00000000">
            <w:r>
              <w:rPr>
                <w:color w:val="000000"/>
                <w:sz w:val="18"/>
                <w:szCs w:val="18"/>
              </w:rPr>
              <w:t>Servidor GIS</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9D3CC0" w14:textId="77777777" w:rsidR="0077168D" w:rsidRDefault="00000000">
            <w:r>
              <w:rPr>
                <w:color w:val="000000"/>
                <w:sz w:val="18"/>
                <w:szCs w:val="18"/>
              </w:rPr>
              <w:t>Dell PowerEdge R540 / Ubuntu 20.04</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A30855D" w14:textId="77777777" w:rsidR="0077168D" w:rsidRDefault="00000000">
            <w:r>
              <w:rPr>
                <w:color w:val="000000"/>
                <w:sz w:val="18"/>
                <w:szCs w:val="18"/>
              </w:rPr>
              <w:t>Producción</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2792509" w14:textId="77777777" w:rsidR="0077168D" w:rsidRDefault="00000000">
            <w:r>
              <w:rPr>
                <w:color w:val="000000"/>
                <w:sz w:val="18"/>
                <w:szCs w:val="18"/>
              </w:rPr>
              <w:t>Centro de Datos Municipal</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C8ECBD2" w14:textId="77777777" w:rsidR="0077168D" w:rsidRDefault="00000000">
            <w:r>
              <w:rPr>
                <w:color w:val="000000"/>
                <w:sz w:val="18"/>
                <w:szCs w:val="18"/>
              </w:rPr>
              <w:t>8 cores, 32 GB RAM, 4 TB HDD</w:t>
            </w:r>
          </w:p>
        </w:tc>
      </w:tr>
      <w:tr w:rsidR="0077168D" w14:paraId="6363C358"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AA2CC7" w14:textId="77777777" w:rsidR="0077168D" w:rsidRDefault="00000000">
            <w:r>
              <w:rPr>
                <w:color w:val="000000"/>
                <w:sz w:val="18"/>
                <w:szCs w:val="18"/>
              </w:rPr>
              <w:lastRenderedPageBreak/>
              <w:t>Servidor Fiscalización</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84C580" w14:textId="77777777" w:rsidR="0077168D" w:rsidRDefault="00000000">
            <w:r>
              <w:rPr>
                <w:color w:val="000000"/>
                <w:sz w:val="18"/>
                <w:szCs w:val="18"/>
              </w:rPr>
              <w:t>HP ProLiant DL160 / Windows Server 2016</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99BF67" w14:textId="77777777" w:rsidR="0077168D" w:rsidRDefault="00000000">
            <w:r>
              <w:rPr>
                <w:color w:val="000000"/>
                <w:sz w:val="18"/>
                <w:szCs w:val="18"/>
              </w:rPr>
              <w:t>Producción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50AEA7" w14:textId="77777777" w:rsidR="0077168D" w:rsidRDefault="00000000">
            <w:r>
              <w:rPr>
                <w:color w:val="000000"/>
                <w:sz w:val="18"/>
                <w:szCs w:val="18"/>
              </w:rPr>
              <w:t>Centro de Datos Municipal</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492D84" w14:textId="77777777" w:rsidR="0077168D" w:rsidRDefault="00000000">
            <w:r>
              <w:rPr>
                <w:color w:val="000000"/>
                <w:sz w:val="18"/>
                <w:szCs w:val="18"/>
              </w:rPr>
              <w:t>4 cores, 16 GB RAM, 1 TB HDD</w:t>
            </w:r>
          </w:p>
        </w:tc>
      </w:tr>
      <w:tr w:rsidR="0077168D" w14:paraId="65FE32FD"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549EF1F" w14:textId="77777777" w:rsidR="0077168D" w:rsidRDefault="00000000">
            <w:r>
              <w:rPr>
                <w:color w:val="000000"/>
                <w:sz w:val="18"/>
                <w:szCs w:val="18"/>
              </w:rPr>
              <w:t>Switch core LAN</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0673E2D" w14:textId="77777777" w:rsidR="0077168D" w:rsidRDefault="00000000">
            <w:r>
              <w:rPr>
                <w:color w:val="000000"/>
                <w:sz w:val="18"/>
                <w:szCs w:val="18"/>
              </w:rPr>
              <w:t>Cisco Catalyst 2960 (legacy)</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3C8E385" w14:textId="77777777" w:rsidR="0077168D" w:rsidRDefault="00000000">
            <w:r>
              <w:rPr>
                <w:color w:val="000000"/>
                <w:sz w:val="18"/>
                <w:szCs w:val="18"/>
              </w:rPr>
              <w:t>Producción</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CCD2E60" w14:textId="77777777" w:rsidR="0077168D" w:rsidRDefault="00000000">
            <w:r>
              <w:rPr>
                <w:color w:val="000000"/>
                <w:sz w:val="18"/>
                <w:szCs w:val="18"/>
              </w:rPr>
              <w:t>Centro de Datos Municipal</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678DE8B" w14:textId="77777777" w:rsidR="0077168D" w:rsidRDefault="00000000">
            <w:r>
              <w:rPr>
                <w:color w:val="000000"/>
                <w:sz w:val="18"/>
                <w:szCs w:val="18"/>
              </w:rPr>
              <w:t>1 Gbps, sin HA</w:t>
            </w:r>
          </w:p>
        </w:tc>
      </w:tr>
      <w:tr w:rsidR="0077168D" w14:paraId="2BCB1FFD"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F71276" w14:textId="77777777" w:rsidR="0077168D" w:rsidRDefault="00000000">
            <w:r>
              <w:rPr>
                <w:color w:val="000000"/>
                <w:sz w:val="18"/>
                <w:szCs w:val="18"/>
              </w:rPr>
              <w:t>Firewall perimetral</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8C310E" w14:textId="77777777" w:rsidR="0077168D" w:rsidRDefault="00000000">
            <w:r>
              <w:rPr>
                <w:color w:val="000000"/>
                <w:sz w:val="18"/>
                <w:szCs w:val="18"/>
              </w:rPr>
              <w:t>Fortinet FortiGate 60E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42A70C" w14:textId="77777777" w:rsidR="0077168D" w:rsidRDefault="00000000">
            <w:r>
              <w:rPr>
                <w:color w:val="000000"/>
                <w:sz w:val="18"/>
                <w:szCs w:val="18"/>
              </w:rPr>
              <w:t>Producción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0F63B4" w14:textId="77777777" w:rsidR="0077168D" w:rsidRDefault="00000000">
            <w:r>
              <w:rPr>
                <w:color w:val="000000"/>
                <w:sz w:val="18"/>
                <w:szCs w:val="18"/>
              </w:rPr>
              <w:t>Centro de Datos Municipal</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70E341" w14:textId="77777777" w:rsidR="0077168D" w:rsidRDefault="00000000">
            <w:r>
              <w:rPr>
                <w:color w:val="000000"/>
                <w:sz w:val="18"/>
                <w:szCs w:val="18"/>
              </w:rPr>
              <w:t>Throughput: 1 Gbps, sin segmentación interna</w:t>
            </w:r>
          </w:p>
        </w:tc>
      </w:tr>
      <w:tr w:rsidR="0077168D" w14:paraId="3E2E2980"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A96EB8D" w14:textId="77777777" w:rsidR="0077168D" w:rsidRDefault="00000000">
            <w:r>
              <w:rPr>
                <w:color w:val="000000"/>
                <w:sz w:val="18"/>
                <w:szCs w:val="18"/>
              </w:rPr>
              <w:t>Enlace WAN sede central</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AD7545D" w14:textId="77777777" w:rsidR="0077168D" w:rsidRDefault="00000000">
            <w:r>
              <w:rPr>
                <w:color w:val="000000"/>
                <w:sz w:val="18"/>
                <w:szCs w:val="18"/>
              </w:rPr>
              <w:t>ISP local (fibra)</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1CC7350" w14:textId="77777777" w:rsidR="0077168D" w:rsidRDefault="00000000">
            <w:r>
              <w:rPr>
                <w:color w:val="000000"/>
                <w:sz w:val="18"/>
                <w:szCs w:val="18"/>
              </w:rPr>
              <w:t>Producción</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B70A3E6" w14:textId="77777777" w:rsidR="0077168D" w:rsidRDefault="00000000">
            <w:r>
              <w:rPr>
                <w:color w:val="000000"/>
                <w:sz w:val="18"/>
                <w:szCs w:val="18"/>
              </w:rPr>
              <w:t>Sede Central MML</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B4C6E3E" w14:textId="77777777" w:rsidR="0077168D" w:rsidRDefault="00000000">
            <w:r>
              <w:rPr>
                <w:color w:val="000000"/>
                <w:sz w:val="18"/>
                <w:szCs w:val="18"/>
              </w:rPr>
              <w:t>100 Mbps simétrico</w:t>
            </w:r>
          </w:p>
        </w:tc>
      </w:tr>
      <w:tr w:rsidR="0077168D" w14:paraId="68D60D6F"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FAD969" w14:textId="77777777" w:rsidR="0077168D" w:rsidRDefault="00000000">
            <w:r>
              <w:rPr>
                <w:color w:val="000000"/>
                <w:sz w:val="18"/>
                <w:szCs w:val="18"/>
              </w:rPr>
              <w:t>Enlace WAN sedes distritales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7356AE" w14:textId="77777777" w:rsidR="0077168D" w:rsidRDefault="00000000">
            <w:r>
              <w:rPr>
                <w:color w:val="000000"/>
                <w:sz w:val="18"/>
                <w:szCs w:val="18"/>
              </w:rPr>
              <w:t>ISP local (ADSL / fibra básica)</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D11A44" w14:textId="77777777" w:rsidR="0077168D" w:rsidRDefault="00000000">
            <w:r>
              <w:rPr>
                <w:color w:val="000000"/>
                <w:sz w:val="18"/>
                <w:szCs w:val="18"/>
              </w:rPr>
              <w:t>Producción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E9805D" w14:textId="77777777" w:rsidR="0077168D" w:rsidRDefault="00000000">
            <w:r>
              <w:rPr>
                <w:color w:val="000000"/>
                <w:sz w:val="18"/>
                <w:szCs w:val="18"/>
              </w:rPr>
              <w:t>Sedes distritales</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EE4B92" w14:textId="77777777" w:rsidR="0077168D" w:rsidRDefault="00000000">
            <w:r>
              <w:rPr>
                <w:color w:val="000000"/>
                <w:sz w:val="18"/>
                <w:szCs w:val="18"/>
              </w:rPr>
              <w:t>10-50 Mbps asimétrico</w:t>
            </w:r>
          </w:p>
        </w:tc>
      </w:tr>
      <w:tr w:rsidR="0077168D" w14:paraId="646A87AD"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6CE3CA7" w14:textId="77777777" w:rsidR="0077168D" w:rsidRDefault="00000000">
            <w:r>
              <w:rPr>
                <w:color w:val="000000"/>
                <w:sz w:val="18"/>
                <w:szCs w:val="18"/>
              </w:rPr>
              <w:t>UPS Centro de Datos</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0F9D0FF" w14:textId="77777777" w:rsidR="0077168D" w:rsidRDefault="00000000">
            <w:r>
              <w:rPr>
                <w:color w:val="000000"/>
                <w:sz w:val="18"/>
                <w:szCs w:val="18"/>
              </w:rPr>
              <w:t>APC Smart-UPS 3000</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AD3AA10" w14:textId="77777777" w:rsidR="0077168D" w:rsidRDefault="00000000">
            <w:r>
              <w:rPr>
                <w:color w:val="000000"/>
                <w:sz w:val="18"/>
                <w:szCs w:val="18"/>
              </w:rPr>
              <w:t>Producción</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5302970" w14:textId="77777777" w:rsidR="0077168D" w:rsidRDefault="00000000">
            <w:r>
              <w:rPr>
                <w:color w:val="000000"/>
                <w:sz w:val="18"/>
                <w:szCs w:val="18"/>
              </w:rPr>
              <w:t>Centro de Datos Municipal</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3B290D2" w14:textId="77777777" w:rsidR="0077168D" w:rsidRDefault="00000000">
            <w:r>
              <w:rPr>
                <w:color w:val="000000"/>
                <w:sz w:val="18"/>
                <w:szCs w:val="18"/>
              </w:rPr>
              <w:t>Autonomía: 30 min</w:t>
            </w:r>
          </w:p>
        </w:tc>
      </w:tr>
    </w:tbl>
    <w:p w14:paraId="65E3EB4F" w14:textId="77777777" w:rsidR="0077168D" w:rsidRDefault="00000000">
      <w:pPr>
        <w:pStyle w:val="Titre3"/>
      </w:pPr>
      <w:r>
        <w:t>Referencias Cruzadas de la Arquitectura de Tecnología (Línea Base)</w:t>
      </w:r>
    </w:p>
    <w:p w14:paraId="73C73261" w14:textId="77777777" w:rsidR="0077168D" w:rsidRDefault="00000000">
      <w:pPr>
        <w:spacing w:after="120"/>
      </w:pPr>
      <w:r>
        <w:rPr>
          <w:color w:val="000000"/>
        </w:rPr>
        <w:t>Matriz Aplicación / Tecnología — Línea Base (leyenda: ✔ = soportada):</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3"/>
        <w:gridCol w:w="1508"/>
        <w:gridCol w:w="1551"/>
        <w:gridCol w:w="1193"/>
        <w:gridCol w:w="1510"/>
        <w:gridCol w:w="1815"/>
      </w:tblGrid>
      <w:tr w:rsidR="0077168D" w14:paraId="45EF65E0" w14:textId="77777777">
        <w:tblPrEx>
          <w:tblCellMar>
            <w:top w:w="0" w:type="dxa"/>
            <w:bottom w:w="0" w:type="dxa"/>
          </w:tblCellMar>
        </w:tblPrEx>
        <w:trPr>
          <w:tblHeader/>
        </w:trPr>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BE496AB" w14:textId="77777777" w:rsidR="0077168D" w:rsidRDefault="00000000">
            <w:pPr>
              <w:jc w:val="center"/>
            </w:pPr>
            <w:r>
              <w:rPr>
                <w:b/>
                <w:bCs/>
                <w:color w:val="FFFFFF"/>
                <w:sz w:val="18"/>
                <w:szCs w:val="18"/>
              </w:rPr>
              <w:t>Aplicación \ Componente Tecnológico</w:t>
            </w:r>
          </w:p>
        </w:tc>
        <w:tc>
          <w:tcPr>
            <w:tcW w:w="1512"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B74F975" w14:textId="77777777" w:rsidR="0077168D" w:rsidRDefault="00000000">
            <w:pPr>
              <w:jc w:val="center"/>
            </w:pPr>
            <w:r>
              <w:rPr>
                <w:b/>
                <w:bCs/>
                <w:color w:val="FFFFFF"/>
                <w:sz w:val="18"/>
                <w:szCs w:val="18"/>
              </w:rPr>
              <w:t>Srv. Serenazgo</w:t>
            </w:r>
          </w:p>
        </w:tc>
        <w:tc>
          <w:tcPr>
            <w:tcW w:w="1512"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192E773" w14:textId="77777777" w:rsidR="0077168D" w:rsidRDefault="00000000">
            <w:pPr>
              <w:jc w:val="center"/>
            </w:pPr>
            <w:r>
              <w:rPr>
                <w:b/>
                <w:bCs/>
                <w:color w:val="FFFFFF"/>
                <w:sz w:val="18"/>
                <w:szCs w:val="18"/>
              </w:rPr>
              <w:t>Srv. Videovigilancia</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C620D6" w14:textId="77777777" w:rsidR="0077168D" w:rsidRDefault="00000000">
            <w:pPr>
              <w:jc w:val="center"/>
            </w:pPr>
            <w:r>
              <w:rPr>
                <w:b/>
                <w:bCs/>
                <w:color w:val="FFFFFF"/>
                <w:sz w:val="18"/>
                <w:szCs w:val="18"/>
              </w:rPr>
              <w:t>Srv. GIS</w:t>
            </w:r>
          </w:p>
        </w:tc>
        <w:tc>
          <w:tcPr>
            <w:tcW w:w="1512"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AE68775" w14:textId="77777777" w:rsidR="0077168D" w:rsidRDefault="00000000">
            <w:pPr>
              <w:jc w:val="center"/>
            </w:pPr>
            <w:r>
              <w:rPr>
                <w:b/>
                <w:bCs/>
                <w:color w:val="FFFFFF"/>
                <w:sz w:val="18"/>
                <w:szCs w:val="18"/>
              </w:rPr>
              <w:t>Srv. Fiscalización</w:t>
            </w:r>
          </w:p>
        </w:tc>
        <w:tc>
          <w:tcPr>
            <w:tcW w:w="182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8E78BEA" w14:textId="77777777" w:rsidR="0077168D" w:rsidRDefault="00000000">
            <w:pPr>
              <w:jc w:val="center"/>
            </w:pPr>
            <w:r>
              <w:rPr>
                <w:b/>
                <w:bCs/>
                <w:color w:val="FFFFFF"/>
                <w:sz w:val="18"/>
                <w:szCs w:val="18"/>
              </w:rPr>
              <w:t>Red LAN/WAN</w:t>
            </w:r>
          </w:p>
        </w:tc>
      </w:tr>
      <w:tr w:rsidR="0077168D" w14:paraId="780BDA36"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C24225D" w14:textId="77777777" w:rsidR="0077168D" w:rsidRDefault="00000000">
            <w:r>
              <w:rPr>
                <w:color w:val="000000"/>
                <w:sz w:val="18"/>
                <w:szCs w:val="18"/>
              </w:rPr>
              <w:t>Sistema de Serenazgo</w:t>
            </w:r>
          </w:p>
        </w:tc>
        <w:tc>
          <w:tcPr>
            <w:tcW w:w="1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146F10C" w14:textId="77777777" w:rsidR="0077168D" w:rsidRDefault="00000000">
            <w:r>
              <w:rPr>
                <w:color w:val="000000"/>
                <w:sz w:val="18"/>
                <w:szCs w:val="18"/>
              </w:rPr>
              <w:t>✔</w:t>
            </w:r>
          </w:p>
        </w:tc>
        <w:tc>
          <w:tcPr>
            <w:tcW w:w="1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99A3A17" w14:textId="77777777" w:rsidR="0077168D" w:rsidRDefault="00000000">
            <w:r>
              <w:rPr>
                <w:color w:val="000000"/>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CB3714D" w14:textId="77777777" w:rsidR="0077168D" w:rsidRDefault="00000000">
            <w:r>
              <w:rPr>
                <w:color w:val="000000"/>
                <w:sz w:val="18"/>
                <w:szCs w:val="18"/>
              </w:rPr>
              <w:t>—</w:t>
            </w:r>
          </w:p>
        </w:tc>
        <w:tc>
          <w:tcPr>
            <w:tcW w:w="1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B0E7501" w14:textId="77777777" w:rsidR="0077168D" w:rsidRDefault="00000000">
            <w:r>
              <w:rPr>
                <w:color w:val="000000"/>
                <w:sz w:val="18"/>
                <w:szCs w:val="18"/>
              </w:rPr>
              <w:t>—</w:t>
            </w:r>
          </w:p>
        </w:tc>
        <w:tc>
          <w:tcPr>
            <w:tcW w:w="182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4ABA5FD" w14:textId="77777777" w:rsidR="0077168D" w:rsidRDefault="00000000">
            <w:r>
              <w:rPr>
                <w:color w:val="000000"/>
                <w:sz w:val="18"/>
                <w:szCs w:val="18"/>
              </w:rPr>
              <w:t>✔</w:t>
            </w:r>
          </w:p>
        </w:tc>
      </w:tr>
      <w:tr w:rsidR="0077168D" w14:paraId="5466D923"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BF3AD5" w14:textId="77777777" w:rsidR="0077168D" w:rsidRDefault="00000000">
            <w:r>
              <w:rPr>
                <w:color w:val="000000"/>
                <w:sz w:val="18"/>
                <w:szCs w:val="18"/>
              </w:rPr>
              <w:t>Sistema de Videovigilancia</w:t>
            </w:r>
          </w:p>
        </w:tc>
        <w:tc>
          <w:tcPr>
            <w:tcW w:w="1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40E8E7" w14:textId="77777777" w:rsidR="0077168D" w:rsidRDefault="00000000">
            <w:r>
              <w:rPr>
                <w:color w:val="000000"/>
                <w:sz w:val="18"/>
                <w:szCs w:val="18"/>
              </w:rPr>
              <w:t>—</w:t>
            </w:r>
          </w:p>
        </w:tc>
        <w:tc>
          <w:tcPr>
            <w:tcW w:w="1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33B292" w14:textId="77777777" w:rsidR="0077168D" w:rsidRDefault="00000000">
            <w:r>
              <w:rPr>
                <w:color w:val="000000"/>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565DE9" w14:textId="77777777" w:rsidR="0077168D" w:rsidRDefault="00000000">
            <w:r>
              <w:rPr>
                <w:color w:val="000000"/>
                <w:sz w:val="18"/>
                <w:szCs w:val="18"/>
              </w:rPr>
              <w:t>—</w:t>
            </w:r>
          </w:p>
        </w:tc>
        <w:tc>
          <w:tcPr>
            <w:tcW w:w="1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5D8971" w14:textId="77777777" w:rsidR="0077168D" w:rsidRDefault="00000000">
            <w:r>
              <w:rPr>
                <w:color w:val="000000"/>
                <w:sz w:val="18"/>
                <w:szCs w:val="18"/>
              </w:rPr>
              <w:t>—</w:t>
            </w:r>
          </w:p>
        </w:tc>
        <w:tc>
          <w:tcPr>
            <w:tcW w:w="182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6E66B5" w14:textId="77777777" w:rsidR="0077168D" w:rsidRDefault="00000000">
            <w:r>
              <w:rPr>
                <w:color w:val="000000"/>
                <w:sz w:val="18"/>
                <w:szCs w:val="18"/>
              </w:rPr>
              <w:t>✔</w:t>
            </w:r>
          </w:p>
        </w:tc>
      </w:tr>
      <w:tr w:rsidR="0077168D" w14:paraId="6BCAA84A"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8A4F414" w14:textId="77777777" w:rsidR="0077168D" w:rsidRDefault="00000000">
            <w:r>
              <w:rPr>
                <w:color w:val="000000"/>
                <w:sz w:val="18"/>
                <w:szCs w:val="18"/>
              </w:rPr>
              <w:t>GIS Municipal</w:t>
            </w:r>
          </w:p>
        </w:tc>
        <w:tc>
          <w:tcPr>
            <w:tcW w:w="1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B344702" w14:textId="77777777" w:rsidR="0077168D" w:rsidRDefault="00000000">
            <w:r>
              <w:rPr>
                <w:color w:val="000000"/>
                <w:sz w:val="18"/>
                <w:szCs w:val="18"/>
              </w:rPr>
              <w:t>—</w:t>
            </w:r>
          </w:p>
        </w:tc>
        <w:tc>
          <w:tcPr>
            <w:tcW w:w="1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F94E3DA" w14:textId="77777777" w:rsidR="0077168D" w:rsidRDefault="00000000">
            <w:r>
              <w:rPr>
                <w:color w:val="000000"/>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DF61103" w14:textId="77777777" w:rsidR="0077168D" w:rsidRDefault="00000000">
            <w:r>
              <w:rPr>
                <w:color w:val="000000"/>
                <w:sz w:val="18"/>
                <w:szCs w:val="18"/>
              </w:rPr>
              <w:t>✔</w:t>
            </w:r>
          </w:p>
        </w:tc>
        <w:tc>
          <w:tcPr>
            <w:tcW w:w="1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3F792BC" w14:textId="77777777" w:rsidR="0077168D" w:rsidRDefault="00000000">
            <w:r>
              <w:rPr>
                <w:color w:val="000000"/>
                <w:sz w:val="18"/>
                <w:szCs w:val="18"/>
              </w:rPr>
              <w:t>—</w:t>
            </w:r>
          </w:p>
        </w:tc>
        <w:tc>
          <w:tcPr>
            <w:tcW w:w="182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BC4E67A" w14:textId="77777777" w:rsidR="0077168D" w:rsidRDefault="00000000">
            <w:r>
              <w:rPr>
                <w:color w:val="000000"/>
                <w:sz w:val="18"/>
                <w:szCs w:val="18"/>
              </w:rPr>
              <w:t>✔</w:t>
            </w:r>
          </w:p>
        </w:tc>
      </w:tr>
      <w:tr w:rsidR="0077168D" w14:paraId="62659DD3"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A71425" w14:textId="77777777" w:rsidR="0077168D" w:rsidRDefault="00000000">
            <w:r>
              <w:rPr>
                <w:color w:val="000000"/>
                <w:sz w:val="18"/>
                <w:szCs w:val="18"/>
              </w:rPr>
              <w:t>Sistema de Fiscalización</w:t>
            </w:r>
          </w:p>
        </w:tc>
        <w:tc>
          <w:tcPr>
            <w:tcW w:w="1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BCB39F" w14:textId="77777777" w:rsidR="0077168D" w:rsidRDefault="00000000">
            <w:r>
              <w:rPr>
                <w:color w:val="000000"/>
                <w:sz w:val="18"/>
                <w:szCs w:val="18"/>
              </w:rPr>
              <w:t>—</w:t>
            </w:r>
          </w:p>
        </w:tc>
        <w:tc>
          <w:tcPr>
            <w:tcW w:w="1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43AEFC" w14:textId="77777777" w:rsidR="0077168D" w:rsidRDefault="00000000">
            <w:r>
              <w:rPr>
                <w:color w:val="000000"/>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9CB351" w14:textId="77777777" w:rsidR="0077168D" w:rsidRDefault="00000000">
            <w:r>
              <w:rPr>
                <w:color w:val="000000"/>
                <w:sz w:val="18"/>
                <w:szCs w:val="18"/>
              </w:rPr>
              <w:t>—</w:t>
            </w:r>
          </w:p>
        </w:tc>
        <w:tc>
          <w:tcPr>
            <w:tcW w:w="15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9805FC" w14:textId="77777777" w:rsidR="0077168D" w:rsidRDefault="00000000">
            <w:r>
              <w:rPr>
                <w:color w:val="000000"/>
                <w:sz w:val="18"/>
                <w:szCs w:val="18"/>
              </w:rPr>
              <w:t>✔</w:t>
            </w:r>
          </w:p>
        </w:tc>
        <w:tc>
          <w:tcPr>
            <w:tcW w:w="182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2A9367" w14:textId="77777777" w:rsidR="0077168D" w:rsidRDefault="00000000">
            <w:r>
              <w:rPr>
                <w:color w:val="000000"/>
                <w:sz w:val="18"/>
                <w:szCs w:val="18"/>
              </w:rPr>
              <w:t>✔</w:t>
            </w:r>
          </w:p>
        </w:tc>
      </w:tr>
      <w:tr w:rsidR="0077168D" w14:paraId="6988FD4E"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F648576" w14:textId="77777777" w:rsidR="0077168D" w:rsidRDefault="00000000">
            <w:r>
              <w:rPr>
                <w:color w:val="000000"/>
                <w:sz w:val="18"/>
                <w:szCs w:val="18"/>
              </w:rPr>
              <w:t>Power BI Desktop</w:t>
            </w:r>
          </w:p>
        </w:tc>
        <w:tc>
          <w:tcPr>
            <w:tcW w:w="1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E60E996" w14:textId="77777777" w:rsidR="0077168D" w:rsidRDefault="00000000">
            <w:r>
              <w:rPr>
                <w:color w:val="000000"/>
                <w:sz w:val="18"/>
                <w:szCs w:val="18"/>
              </w:rPr>
              <w:t>✔</w:t>
            </w:r>
          </w:p>
        </w:tc>
        <w:tc>
          <w:tcPr>
            <w:tcW w:w="1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6EE2B15" w14:textId="77777777" w:rsidR="0077168D" w:rsidRDefault="00000000">
            <w:r>
              <w:rPr>
                <w:color w:val="000000"/>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9F7ADC1" w14:textId="77777777" w:rsidR="0077168D" w:rsidRDefault="00000000">
            <w:r>
              <w:rPr>
                <w:color w:val="000000"/>
                <w:sz w:val="18"/>
                <w:szCs w:val="18"/>
              </w:rPr>
              <w:t>✔</w:t>
            </w:r>
          </w:p>
        </w:tc>
        <w:tc>
          <w:tcPr>
            <w:tcW w:w="1512"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DD198E3" w14:textId="77777777" w:rsidR="0077168D" w:rsidRDefault="00000000">
            <w:r>
              <w:rPr>
                <w:color w:val="000000"/>
                <w:sz w:val="18"/>
                <w:szCs w:val="18"/>
              </w:rPr>
              <w:t>✔</w:t>
            </w:r>
          </w:p>
        </w:tc>
        <w:tc>
          <w:tcPr>
            <w:tcW w:w="182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CE2F2CA" w14:textId="77777777" w:rsidR="0077168D" w:rsidRDefault="00000000">
            <w:r>
              <w:rPr>
                <w:color w:val="000000"/>
                <w:sz w:val="18"/>
                <w:szCs w:val="18"/>
              </w:rPr>
              <w:t>✔</w:t>
            </w:r>
          </w:p>
        </w:tc>
      </w:tr>
    </w:tbl>
    <w:p w14:paraId="476A95F1" w14:textId="77777777" w:rsidR="0077168D" w:rsidRDefault="00000000">
      <w:pPr>
        <w:pStyle w:val="Titre1"/>
      </w:pPr>
      <w:r>
        <w:t>7  Fundamento y Justificación del Enfoque Arquitectónico</w:t>
      </w:r>
    </w:p>
    <w:p w14:paraId="5F071B03" w14:textId="77777777" w:rsidR="0077168D" w:rsidRDefault="00000000">
      <w:pPr>
        <w:pStyle w:val="Titre2"/>
      </w:pPr>
      <w:r>
        <w:t>7.1  Fundamento</w:t>
      </w:r>
    </w:p>
    <w:p w14:paraId="2EA4217A" w14:textId="77777777" w:rsidR="0077168D" w:rsidRDefault="00000000">
      <w:pPr>
        <w:spacing w:after="120"/>
      </w:pPr>
      <w:r>
        <w:rPr>
          <w:color w:val="000000"/>
        </w:rPr>
        <w:t>La arquitectura tecnológica objetivo se justifica por la necesidad de superar las limitaciones estructurales de la infraestructura actual de la MML: sistemas aislados, capacidad de almacenamiento insuficiente para video, red de baja capacidad, ausencia de continuidad operativa formal y seguridad reactiva. Estas limitaciones impiden materializar la Arquitectura de Sistemas de Información definida en la Fase C, que requiere una plataforma de integración (API Gateway), un Repositorio Metropolitano de Seguridad, analítica predictiva y alta disponibilidad.</w:t>
      </w:r>
    </w:p>
    <w:p w14:paraId="69A5018F" w14:textId="77777777" w:rsidR="0077168D" w:rsidRDefault="00000000">
      <w:pPr>
        <w:spacing w:after="120"/>
      </w:pPr>
      <w:r>
        <w:rPr>
          <w:color w:val="000000"/>
        </w:rPr>
        <w:t>La adopción de una arquitectura híbrida (on-premises modernizado + nube pública) es la opción que mejor equilibra el cumplimiento normativo de soberanía de datos (MADE, Ley 29733), la restricción presupuestaria municipal (migración gradual, reducción de CAPEX) y los requisitos de disponibilidad y escalabilidad de las aplicaciones de Fase C.</w:t>
      </w:r>
    </w:p>
    <w:p w14:paraId="7A39CCA6" w14:textId="77777777" w:rsidR="0077168D" w:rsidRDefault="00000000">
      <w:pPr>
        <w:pStyle w:val="Titre2"/>
      </w:pPr>
      <w:r>
        <w:t>7.2  Enfoque</w:t>
      </w:r>
    </w:p>
    <w:p w14:paraId="166CE642" w14:textId="77777777" w:rsidR="0077168D" w:rsidRDefault="00000000">
      <w:pPr>
        <w:pStyle w:val="Paragraphedeliste"/>
        <w:numPr>
          <w:ilvl w:val="0"/>
          <w:numId w:val="2"/>
        </w:numPr>
        <w:spacing w:after="80"/>
      </w:pPr>
      <w:r>
        <w:rPr>
          <w:color w:val="000000"/>
        </w:rPr>
        <w:t>Adoptar un modelo de infraestructura híbrida: el Centro de Datos Municipal se modernizará para alojar los componentes críticos de videovigilancia y el Repositorio de Seguridad, mientras que la capa de integración, analítica y servicios ciudadanos se desplegará en la nube pública (AWS Lima/Azure).</w:t>
      </w:r>
    </w:p>
    <w:p w14:paraId="6ACA1F75" w14:textId="77777777" w:rsidR="0077168D" w:rsidRDefault="00000000">
      <w:pPr>
        <w:pStyle w:val="Paragraphedeliste"/>
        <w:numPr>
          <w:ilvl w:val="0"/>
          <w:numId w:val="2"/>
        </w:numPr>
        <w:spacing w:after="80"/>
      </w:pPr>
      <w:r>
        <w:rPr>
          <w:color w:val="000000"/>
        </w:rPr>
        <w:lastRenderedPageBreak/>
        <w:t>Implementar Kubernetes como plataforma de orquestación de contenedores para las aplicaciones de Fase C, habilitando escalado automático, despliegues sin tiempo de inactividad y portabilidad entre entornos.</w:t>
      </w:r>
    </w:p>
    <w:p w14:paraId="6725AF28" w14:textId="77777777" w:rsidR="0077168D" w:rsidRDefault="00000000">
      <w:pPr>
        <w:pStyle w:val="Paragraphedeliste"/>
        <w:numPr>
          <w:ilvl w:val="0"/>
          <w:numId w:val="2"/>
        </w:numPr>
        <w:spacing w:after="80"/>
      </w:pPr>
      <w:r>
        <w:rPr>
          <w:color w:val="000000"/>
        </w:rPr>
        <w:t>Modernizar la red WAN con SD-WAN y enlaces de mayor capacidad entre el Centro de Datos, el Centro de Monitoreo y las sedes distritales.</w:t>
      </w:r>
    </w:p>
    <w:p w14:paraId="2BBD81DA" w14:textId="77777777" w:rsidR="0077168D" w:rsidRDefault="00000000">
      <w:pPr>
        <w:pStyle w:val="Paragraphedeliste"/>
        <w:numPr>
          <w:ilvl w:val="0"/>
          <w:numId w:val="2"/>
        </w:numPr>
        <w:spacing w:after="80"/>
      </w:pPr>
      <w:r>
        <w:rPr>
          <w:color w:val="000000"/>
        </w:rPr>
        <w:t>Implementar IAM centralizado (SSO + MFA) y un SIEM institucional como base de la postura de seguridad proactiva.</w:t>
      </w:r>
    </w:p>
    <w:p w14:paraId="202B4663" w14:textId="77777777" w:rsidR="0077168D" w:rsidRDefault="00000000">
      <w:pPr>
        <w:pStyle w:val="Paragraphedeliste"/>
        <w:numPr>
          <w:ilvl w:val="0"/>
          <w:numId w:val="2"/>
        </w:numPr>
        <w:spacing w:after="80"/>
      </w:pPr>
      <w:r>
        <w:rPr>
          <w:color w:val="000000"/>
        </w:rPr>
        <w:t>Establecer un DRP formal con RTO ≤ 4 horas para sistemas críticos, basado en replicación geográfica hacia la nube.</w:t>
      </w:r>
    </w:p>
    <w:p w14:paraId="373814AA" w14:textId="77777777" w:rsidR="0077168D" w:rsidRDefault="00000000">
      <w:pPr>
        <w:pStyle w:val="Paragraphedeliste"/>
        <w:numPr>
          <w:ilvl w:val="0"/>
          <w:numId w:val="2"/>
        </w:numPr>
        <w:spacing w:after="80"/>
      </w:pPr>
      <w:r>
        <w:rPr>
          <w:color w:val="000000"/>
        </w:rPr>
        <w:t>Ejecutar la transformación en tres etapas incrementales (ver Hoja de Ruta), entregando valor tecnológico en cada etapa sin interrumpir los servicios en producción.</w:t>
      </w:r>
    </w:p>
    <w:p w14:paraId="7D7D8948" w14:textId="77777777" w:rsidR="0077168D" w:rsidRDefault="00000000">
      <w:pPr>
        <w:pStyle w:val="Titre2"/>
      </w:pPr>
      <w:r>
        <w:t>7.3  Decisiones de Arquitectura</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2400"/>
        <w:gridCol w:w="3760"/>
      </w:tblGrid>
      <w:tr w:rsidR="0077168D" w14:paraId="27F40EB9" w14:textId="77777777">
        <w:tblPrEx>
          <w:tblCellMar>
            <w:top w:w="0" w:type="dxa"/>
            <w:bottom w:w="0" w:type="dxa"/>
          </w:tblCellMar>
        </w:tblPrEx>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40892F4" w14:textId="77777777" w:rsidR="0077168D" w:rsidRDefault="00000000">
            <w:pPr>
              <w:jc w:val="center"/>
            </w:pPr>
            <w:r>
              <w:rPr>
                <w:b/>
                <w:bCs/>
                <w:color w:val="FFFFFF"/>
                <w:sz w:val="18"/>
                <w:szCs w:val="18"/>
              </w:rPr>
              <w:t>Ref-ID</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7FA87F5" w14:textId="77777777" w:rsidR="0077168D" w:rsidRDefault="00000000">
            <w:pPr>
              <w:jc w:val="center"/>
            </w:pPr>
            <w:r>
              <w:rPr>
                <w:b/>
                <w:bCs/>
                <w:color w:val="FFFFFF"/>
                <w:sz w:val="18"/>
                <w:szCs w:val="18"/>
              </w:rPr>
              <w:t>Decisión</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13EC2BC" w14:textId="77777777" w:rsidR="0077168D" w:rsidRDefault="00000000">
            <w:pPr>
              <w:jc w:val="center"/>
            </w:pPr>
            <w:r>
              <w:rPr>
                <w:b/>
                <w:bCs/>
                <w:color w:val="FFFFFF"/>
                <w:sz w:val="18"/>
                <w:szCs w:val="18"/>
              </w:rPr>
              <w:t>Alternativas consideradas</w:t>
            </w:r>
          </w:p>
        </w:tc>
        <w:tc>
          <w:tcPr>
            <w:tcW w:w="37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FC15C06" w14:textId="77777777" w:rsidR="0077168D" w:rsidRDefault="00000000">
            <w:pPr>
              <w:jc w:val="center"/>
            </w:pPr>
            <w:r>
              <w:rPr>
                <w:b/>
                <w:bCs/>
                <w:color w:val="FFFFFF"/>
                <w:sz w:val="18"/>
                <w:szCs w:val="18"/>
              </w:rPr>
              <w:t>Justificación</w:t>
            </w:r>
          </w:p>
        </w:tc>
      </w:tr>
      <w:tr w:rsidR="0077168D" w14:paraId="46F51116"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8E5A00E" w14:textId="77777777" w:rsidR="0077168D" w:rsidRDefault="00000000">
            <w:r>
              <w:rPr>
                <w:color w:val="000000"/>
                <w:sz w:val="18"/>
                <w:szCs w:val="18"/>
              </w:rPr>
              <w:t>DEC-01</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C3A128C" w14:textId="77777777" w:rsidR="0077168D" w:rsidRDefault="00000000">
            <w:r>
              <w:rPr>
                <w:color w:val="000000"/>
                <w:sz w:val="18"/>
                <w:szCs w:val="18"/>
              </w:rPr>
              <w:t>Modelo de infraestructura híbrida (on-premises + nube pública)</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AE6806A" w14:textId="77777777" w:rsidR="0077168D" w:rsidRDefault="00000000">
            <w:r>
              <w:rPr>
                <w:color w:val="000000"/>
                <w:sz w:val="18"/>
                <w:szCs w:val="18"/>
              </w:rPr>
              <w:t>(a) Todo on-premises; (b) Migración total a la nube; (c) Nube privada local.</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7D95094" w14:textId="77777777" w:rsidR="0077168D" w:rsidRDefault="00000000">
            <w:r>
              <w:rPr>
                <w:color w:val="000000"/>
                <w:sz w:val="18"/>
                <w:szCs w:val="18"/>
              </w:rPr>
              <w:t>Equilibra soberanía de datos, restricción presupuestal y escalabilidad. La migración total a la nube presenta riesgos normativos; todo on-premises no permite la escalabilidad requerida.</w:t>
            </w:r>
          </w:p>
        </w:tc>
      </w:tr>
      <w:tr w:rsidR="0077168D" w14:paraId="5731E6A4"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9D523B" w14:textId="77777777" w:rsidR="0077168D" w:rsidRDefault="00000000">
            <w:r>
              <w:rPr>
                <w:color w:val="000000"/>
                <w:sz w:val="18"/>
                <w:szCs w:val="18"/>
              </w:rPr>
              <w:t>DEC-02</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688816" w14:textId="77777777" w:rsidR="0077168D" w:rsidRDefault="00000000">
            <w:r>
              <w:rPr>
                <w:color w:val="000000"/>
                <w:sz w:val="18"/>
                <w:szCs w:val="18"/>
              </w:rPr>
              <w:t>Kubernetes como plataforma de contenedores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3987FC" w14:textId="77777777" w:rsidR="0077168D" w:rsidRDefault="00000000">
            <w:r>
              <w:rPr>
                <w:color w:val="000000"/>
                <w:sz w:val="18"/>
                <w:szCs w:val="18"/>
              </w:rPr>
              <w:t>(a) Máquinas virtuales tradicionales; (b) AWS ECS/Fargate; (c) Sin contenerización.</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22C024" w14:textId="77777777" w:rsidR="0077168D" w:rsidRDefault="00000000">
            <w:r>
              <w:rPr>
                <w:color w:val="000000"/>
                <w:sz w:val="18"/>
                <w:szCs w:val="18"/>
              </w:rPr>
              <w:t>Kubernetes es open-source, evita el vendor lock-in, soporta el despliegue de microservicios de Fase C y permite escalado automático.</w:t>
            </w:r>
          </w:p>
        </w:tc>
      </w:tr>
      <w:tr w:rsidR="0077168D" w14:paraId="1B26DAE1"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069F8F2" w14:textId="77777777" w:rsidR="0077168D" w:rsidRDefault="00000000">
            <w:r>
              <w:rPr>
                <w:color w:val="000000"/>
                <w:sz w:val="18"/>
                <w:szCs w:val="18"/>
              </w:rPr>
              <w:t>DEC-03</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C802DCF" w14:textId="77777777" w:rsidR="0077168D" w:rsidRDefault="00000000">
            <w:r>
              <w:rPr>
                <w:color w:val="000000"/>
                <w:sz w:val="18"/>
                <w:szCs w:val="18"/>
              </w:rPr>
              <w:t>PostgreSQL / PostGIS como motor del Repositorio Metropolitano de Seguridad</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C6A4C7F" w14:textId="77777777" w:rsidR="0077168D" w:rsidRDefault="00000000">
            <w:r>
              <w:rPr>
                <w:color w:val="000000"/>
                <w:sz w:val="18"/>
                <w:szCs w:val="18"/>
              </w:rPr>
              <w:t>(a) SQL Server (propietario); (b) Oracle DB; (c) MongoDB.</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50565FF" w14:textId="77777777" w:rsidR="0077168D" w:rsidRDefault="00000000">
            <w:r>
              <w:rPr>
                <w:color w:val="000000"/>
                <w:sz w:val="18"/>
                <w:szCs w:val="18"/>
              </w:rPr>
              <w:t>PostgreSQL es open-source, sin costos de licencia, con soporte geoespacial nativo (PostGIS). Mantiene compatibilidad con el GIS Municipal existente.</w:t>
            </w:r>
          </w:p>
        </w:tc>
      </w:tr>
      <w:tr w:rsidR="0077168D" w14:paraId="50A9443C"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A7AB27" w14:textId="77777777" w:rsidR="0077168D" w:rsidRDefault="00000000">
            <w:r>
              <w:rPr>
                <w:color w:val="000000"/>
                <w:sz w:val="18"/>
                <w:szCs w:val="18"/>
              </w:rPr>
              <w:t>DEC-04</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5DC09A" w14:textId="77777777" w:rsidR="0077168D" w:rsidRDefault="00000000">
            <w:r>
              <w:rPr>
                <w:color w:val="000000"/>
                <w:sz w:val="18"/>
                <w:szCs w:val="18"/>
              </w:rPr>
              <w:t>Kong Gateway como API Gateway</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B287B9" w14:textId="77777777" w:rsidR="0077168D" w:rsidRDefault="00000000">
            <w:r>
              <w:rPr>
                <w:color w:val="000000"/>
                <w:sz w:val="18"/>
                <w:szCs w:val="18"/>
              </w:rPr>
              <w:t>(a) Azure API Management; (b) AWS API Gateway; (c) NGINX.</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0D8B65" w14:textId="77777777" w:rsidR="0077168D" w:rsidRDefault="00000000">
            <w:r>
              <w:rPr>
                <w:color w:val="000000"/>
                <w:sz w:val="18"/>
                <w:szCs w:val="18"/>
              </w:rPr>
              <w:t>Kong es open-source, se despliega en Kubernetes, soporta plugins de seguridad (OAuth 2.0, rate limiting, JWT) y no genera dependencia con un único proveedor de nube.</w:t>
            </w:r>
          </w:p>
        </w:tc>
      </w:tr>
      <w:tr w:rsidR="0077168D" w14:paraId="489E50F5"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8AB8186" w14:textId="77777777" w:rsidR="0077168D" w:rsidRDefault="00000000">
            <w:r>
              <w:rPr>
                <w:color w:val="000000"/>
                <w:sz w:val="18"/>
                <w:szCs w:val="18"/>
              </w:rPr>
              <w:t>DEC-05</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694AF59" w14:textId="77777777" w:rsidR="0077168D" w:rsidRDefault="00000000">
            <w:r>
              <w:rPr>
                <w:color w:val="000000"/>
                <w:sz w:val="18"/>
                <w:szCs w:val="18"/>
              </w:rPr>
              <w:t>OpenSearch (ELK) como plataforma SIEM</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117AF9E" w14:textId="77777777" w:rsidR="0077168D" w:rsidRDefault="00000000">
            <w:r>
              <w:rPr>
                <w:color w:val="000000"/>
                <w:sz w:val="18"/>
                <w:szCs w:val="18"/>
              </w:rPr>
              <w:t>(a) Splunk; (b) Microsoft Sentinel; (c) QRadar.</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4B9026A" w14:textId="77777777" w:rsidR="0077168D" w:rsidRDefault="00000000">
            <w:r>
              <w:rPr>
                <w:color w:val="000000"/>
                <w:sz w:val="18"/>
                <w:szCs w:val="18"/>
              </w:rPr>
              <w:t>OpenSearch es open-source, sin costos de licencia por volumen de logs; se despliega en Kubernetes y cubre las necesidades de detección, correlación y alertas de la MML.</w:t>
            </w:r>
          </w:p>
        </w:tc>
      </w:tr>
      <w:tr w:rsidR="0077168D" w14:paraId="333445C7"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94B208" w14:textId="77777777" w:rsidR="0077168D" w:rsidRDefault="00000000">
            <w:r>
              <w:rPr>
                <w:color w:val="000000"/>
                <w:sz w:val="18"/>
                <w:szCs w:val="18"/>
              </w:rPr>
              <w:t>DEC-06</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7ED47D" w14:textId="77777777" w:rsidR="0077168D" w:rsidRDefault="00000000">
            <w:r>
              <w:rPr>
                <w:color w:val="000000"/>
                <w:sz w:val="18"/>
                <w:szCs w:val="18"/>
              </w:rPr>
              <w:t>SD-WAN para la red WAN</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AABBB7" w14:textId="77777777" w:rsidR="0077168D" w:rsidRDefault="00000000">
            <w:r>
              <w:rPr>
                <w:color w:val="000000"/>
                <w:sz w:val="18"/>
                <w:szCs w:val="18"/>
              </w:rPr>
              <w:t>(a) MPLS privado; (b) VPN sobre Internet; (c) Sin cambios en la WAN.</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F04283" w14:textId="77777777" w:rsidR="0077168D" w:rsidRDefault="00000000">
            <w:r>
              <w:rPr>
                <w:color w:val="000000"/>
                <w:sz w:val="18"/>
                <w:szCs w:val="18"/>
              </w:rPr>
              <w:t>SD-WAN ofrece gestión centralizada, priorización de tráfico (QoS para video) y mayor resiliencia a un costo menor que MPLS.</w:t>
            </w:r>
          </w:p>
        </w:tc>
      </w:tr>
    </w:tbl>
    <w:p w14:paraId="7765A0E2" w14:textId="77777777" w:rsidR="0077168D" w:rsidRDefault="00000000">
      <w:pPr>
        <w:pStyle w:val="Titre2"/>
      </w:pPr>
      <w:r>
        <w:t>7.4  Gobierno de la Arquitectura</w:t>
      </w:r>
    </w:p>
    <w:p w14:paraId="10D9E3C8" w14:textId="77777777" w:rsidR="0077168D" w:rsidRDefault="00000000">
      <w:pPr>
        <w:spacing w:after="120"/>
      </w:pPr>
      <w:r>
        <w:rPr>
          <w:color w:val="000000"/>
        </w:rPr>
        <w:t>La arquitectura tecnológica es gobernada por el mismo modelo definido en la Fase Preliminar:</w:t>
      </w:r>
    </w:p>
    <w:p w14:paraId="120435DE" w14:textId="77777777" w:rsidR="0077168D" w:rsidRDefault="00000000">
      <w:pPr>
        <w:pStyle w:val="Paragraphedeliste"/>
        <w:numPr>
          <w:ilvl w:val="0"/>
          <w:numId w:val="2"/>
        </w:numPr>
        <w:spacing w:after="80"/>
      </w:pPr>
      <w:r>
        <w:rPr>
          <w:color w:val="000000"/>
        </w:rPr>
        <w:t>Nivel directivo: Comité de Arquitectura Empresarial (Gerencia Municipal, GTI, Planificación). Aprueba inversiones tecnológicas y cambios de arquitectura de alto impacto.</w:t>
      </w:r>
    </w:p>
    <w:p w14:paraId="469340B1" w14:textId="77777777" w:rsidR="0077168D" w:rsidRDefault="00000000">
      <w:pPr>
        <w:pStyle w:val="Paragraphedeliste"/>
        <w:numPr>
          <w:ilvl w:val="0"/>
          <w:numId w:val="2"/>
        </w:numPr>
        <w:spacing w:after="80"/>
      </w:pPr>
      <w:r>
        <w:rPr>
          <w:color w:val="000000"/>
        </w:rPr>
        <w:t>Nivel táctico: Arquitecto Empresarial Principal + Arquitecto de Tecnología. Aseguran la coherencia entre las decisiones tecnológicas y la arquitectura de Fases B y C.</w:t>
      </w:r>
    </w:p>
    <w:p w14:paraId="1A25A53D" w14:textId="77777777" w:rsidR="0077168D" w:rsidRDefault="00000000">
      <w:pPr>
        <w:pStyle w:val="Paragraphedeliste"/>
        <w:numPr>
          <w:ilvl w:val="0"/>
          <w:numId w:val="2"/>
        </w:numPr>
        <w:spacing w:after="80"/>
      </w:pPr>
      <w:r>
        <w:rPr>
          <w:color w:val="000000"/>
        </w:rPr>
        <w:t>Nivel operativo: Equipo de TI de la MML + consultores especializados. Implementan y operan la infraestructura conforme a los estándares definidos.</w:t>
      </w:r>
    </w:p>
    <w:p w14:paraId="3140CDF5" w14:textId="77777777" w:rsidR="0077168D" w:rsidRDefault="00000000">
      <w:pPr>
        <w:pStyle w:val="Paragraphedeliste"/>
        <w:numPr>
          <w:ilvl w:val="0"/>
          <w:numId w:val="2"/>
        </w:numPr>
        <w:spacing w:after="80"/>
      </w:pPr>
      <w:r>
        <w:rPr>
          <w:color w:val="000000"/>
        </w:rPr>
        <w:lastRenderedPageBreak/>
        <w:t>Proceso de cambio: Todo cambio de infraestructura que impacte la disponibilidad o la seguridad debe pasar por el proceso de gestión de cambios (ITIL 4) y ser aprobado por el Comité de Arquitectura Empresarial.</w:t>
      </w:r>
    </w:p>
    <w:p w14:paraId="1E29FDB5" w14:textId="77777777" w:rsidR="0077168D" w:rsidRDefault="00000000">
      <w:pPr>
        <w:pStyle w:val="Paragraphedeliste"/>
        <w:numPr>
          <w:ilvl w:val="0"/>
          <w:numId w:val="2"/>
        </w:numPr>
        <w:spacing w:after="80"/>
      </w:pPr>
      <w:r>
        <w:rPr>
          <w:color w:val="000000"/>
        </w:rPr>
        <w:t>Auditorías de cumplimiento: Se realizarán auditorías semestrales de cumplimiento de la arquitectura tecnológica respecto a los principios, estándares y políticas definidos en la sección 4.</w:t>
      </w:r>
    </w:p>
    <w:p w14:paraId="4BF6CA17" w14:textId="77777777" w:rsidR="0077168D" w:rsidRDefault="00000000">
      <w:pPr>
        <w:pStyle w:val="Titre1"/>
      </w:pPr>
      <w:r>
        <w:t>8  Mapeo al Repositorio de Arquitectura</w:t>
      </w:r>
    </w:p>
    <w:p w14:paraId="55B3BD2E" w14:textId="77777777" w:rsidR="0077168D" w:rsidRDefault="00000000">
      <w:pPr>
        <w:pStyle w:val="Titre2"/>
      </w:pPr>
      <w:r>
        <w:t>8.1  Artefactos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77168D" w14:paraId="2006C531" w14:textId="77777777">
        <w:tblPrEx>
          <w:tblCellMar>
            <w:top w:w="0" w:type="dxa"/>
            <w:bottom w:w="0" w:type="dxa"/>
          </w:tblCellMar>
        </w:tblPrEx>
        <w:trPr>
          <w:tblHeader/>
        </w:trPr>
        <w:tc>
          <w:tcPr>
            <w:tcW w:w="3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B6D6BF8" w14:textId="77777777" w:rsidR="0077168D" w:rsidRDefault="00000000">
            <w:pPr>
              <w:jc w:val="center"/>
            </w:pPr>
            <w:r>
              <w:rPr>
                <w:b/>
                <w:bCs/>
                <w:color w:val="FFFFFF"/>
                <w:sz w:val="18"/>
                <w:szCs w:val="18"/>
              </w:rPr>
              <w:t>Artefacto (Fase D)</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FD3F643" w14:textId="77777777" w:rsidR="0077168D" w:rsidRDefault="00000000">
            <w:pPr>
              <w:jc w:val="center"/>
            </w:pPr>
            <w:r>
              <w:rPr>
                <w:b/>
                <w:bCs/>
                <w:color w:val="FFFFFF"/>
                <w:sz w:val="18"/>
                <w:szCs w:val="18"/>
              </w:rPr>
              <w:t>Tipo TOGAF</w:t>
            </w:r>
          </w:p>
        </w:tc>
        <w:tc>
          <w:tcPr>
            <w:tcW w:w="3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19B5B34" w14:textId="77777777" w:rsidR="0077168D" w:rsidRDefault="00000000">
            <w:pPr>
              <w:jc w:val="center"/>
            </w:pPr>
            <w:r>
              <w:rPr>
                <w:b/>
                <w:bCs/>
                <w:color w:val="FFFFFF"/>
                <w:sz w:val="18"/>
                <w:szCs w:val="18"/>
              </w:rPr>
              <w:t>Sección del documento</w:t>
            </w:r>
          </w:p>
        </w:tc>
      </w:tr>
      <w:tr w:rsidR="0077168D" w14:paraId="5D614C57" w14:textId="77777777">
        <w:tblPrEx>
          <w:tblCellMar>
            <w:top w:w="0" w:type="dxa"/>
            <w:bottom w:w="0" w:type="dxa"/>
          </w:tblCellMar>
        </w:tblPrEx>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EC7A079" w14:textId="77777777" w:rsidR="0077168D" w:rsidRDefault="00000000">
            <w:r>
              <w:rPr>
                <w:color w:val="000000"/>
                <w:sz w:val="18"/>
                <w:szCs w:val="18"/>
              </w:rPr>
              <w:t>Catálogo de Portafolio de Tecnología (Baseline)</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B641A3A" w14:textId="77777777" w:rsidR="0077168D" w:rsidRDefault="00000000">
            <w:r>
              <w:rPr>
                <w:color w:val="000000"/>
                <w:sz w:val="18"/>
                <w:szCs w:val="18"/>
              </w:rPr>
              <w:t>Catálogo</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A4ED580" w14:textId="77777777" w:rsidR="0077168D" w:rsidRDefault="00000000">
            <w:r>
              <w:rPr>
                <w:color w:val="000000"/>
                <w:sz w:val="18"/>
                <w:szCs w:val="18"/>
              </w:rPr>
              <w:t>6.1</w:t>
            </w:r>
          </w:p>
        </w:tc>
      </w:tr>
      <w:tr w:rsidR="0077168D" w14:paraId="077D7BAB" w14:textId="77777777">
        <w:tblPrEx>
          <w:tblCellMar>
            <w:top w:w="0" w:type="dxa"/>
            <w:bottom w:w="0" w:type="dxa"/>
          </w:tblCellMar>
        </w:tblPrEx>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BA9253" w14:textId="77777777" w:rsidR="0077168D" w:rsidRDefault="00000000">
            <w:r>
              <w:rPr>
                <w:color w:val="000000"/>
                <w:sz w:val="18"/>
                <w:szCs w:val="18"/>
              </w:rPr>
              <w:t>Catálogo de Estándares de Tecnología (Baseline)</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8C697F" w14:textId="77777777" w:rsidR="0077168D" w:rsidRDefault="00000000">
            <w:r>
              <w:rPr>
                <w:color w:val="000000"/>
                <w:sz w:val="18"/>
                <w:szCs w:val="18"/>
              </w:rPr>
              <w:t>Catálogo</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B803FB" w14:textId="77777777" w:rsidR="0077168D" w:rsidRDefault="00000000">
            <w:r>
              <w:rPr>
                <w:color w:val="000000"/>
                <w:sz w:val="18"/>
                <w:szCs w:val="18"/>
              </w:rPr>
              <w:t>6.1</w:t>
            </w:r>
          </w:p>
        </w:tc>
      </w:tr>
      <w:tr w:rsidR="0077168D" w14:paraId="3DCB8E45" w14:textId="77777777">
        <w:tblPrEx>
          <w:tblCellMar>
            <w:top w:w="0" w:type="dxa"/>
            <w:bottom w:w="0" w:type="dxa"/>
          </w:tblCellMar>
        </w:tblPrEx>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3FE0D89" w14:textId="77777777" w:rsidR="0077168D" w:rsidRDefault="00000000">
            <w:r>
              <w:rPr>
                <w:color w:val="000000"/>
                <w:sz w:val="18"/>
                <w:szCs w:val="18"/>
              </w:rPr>
              <w:t>Plataformas y servicios tecnológicos lógicos (Baseline)</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45A265F" w14:textId="77777777" w:rsidR="0077168D" w:rsidRDefault="00000000">
            <w:r>
              <w:rPr>
                <w:color w:val="000000"/>
                <w:sz w:val="18"/>
                <w:szCs w:val="18"/>
              </w:rPr>
              <w:t>Catálogo / Diagrama</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17EF00A" w14:textId="77777777" w:rsidR="0077168D" w:rsidRDefault="00000000">
            <w:r>
              <w:rPr>
                <w:color w:val="000000"/>
                <w:sz w:val="18"/>
                <w:szCs w:val="18"/>
              </w:rPr>
              <w:t>6.1</w:t>
            </w:r>
          </w:p>
        </w:tc>
      </w:tr>
      <w:tr w:rsidR="0077168D" w14:paraId="63A51119" w14:textId="77777777">
        <w:tblPrEx>
          <w:tblCellMar>
            <w:top w:w="0" w:type="dxa"/>
            <w:bottom w:w="0" w:type="dxa"/>
          </w:tblCellMar>
        </w:tblPrEx>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1DB05A" w14:textId="77777777" w:rsidR="0077168D" w:rsidRDefault="00000000">
            <w:r>
              <w:rPr>
                <w:color w:val="000000"/>
                <w:sz w:val="18"/>
                <w:szCs w:val="18"/>
              </w:rPr>
              <w:t>Componentes físicos de tecnología (Baseline)</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034AE2" w14:textId="77777777" w:rsidR="0077168D" w:rsidRDefault="00000000">
            <w:r>
              <w:rPr>
                <w:color w:val="000000"/>
                <w:sz w:val="18"/>
                <w:szCs w:val="18"/>
              </w:rPr>
              <w:t>Catálogo</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5C7FF0" w14:textId="77777777" w:rsidR="0077168D" w:rsidRDefault="00000000">
            <w:r>
              <w:rPr>
                <w:color w:val="000000"/>
                <w:sz w:val="18"/>
                <w:szCs w:val="18"/>
              </w:rPr>
              <w:t>6.1</w:t>
            </w:r>
          </w:p>
        </w:tc>
      </w:tr>
      <w:tr w:rsidR="0077168D" w14:paraId="1054C496" w14:textId="77777777">
        <w:tblPrEx>
          <w:tblCellMar>
            <w:top w:w="0" w:type="dxa"/>
            <w:bottom w:w="0" w:type="dxa"/>
          </w:tblCellMar>
        </w:tblPrEx>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E8DD009" w14:textId="77777777" w:rsidR="0077168D" w:rsidRDefault="00000000">
            <w:r>
              <w:rPr>
                <w:color w:val="000000"/>
                <w:sz w:val="18"/>
                <w:szCs w:val="18"/>
              </w:rPr>
              <w:t>Matriz Aplicación / Tecnología (Baseline)</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172CEF3" w14:textId="77777777" w:rsidR="0077168D" w:rsidRDefault="00000000">
            <w:r>
              <w:rPr>
                <w:color w:val="000000"/>
                <w:sz w:val="18"/>
                <w:szCs w:val="18"/>
              </w:rPr>
              <w:t>Matriz</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C7A066A" w14:textId="77777777" w:rsidR="0077168D" w:rsidRDefault="00000000">
            <w:r>
              <w:rPr>
                <w:color w:val="000000"/>
                <w:sz w:val="18"/>
                <w:szCs w:val="18"/>
              </w:rPr>
              <w:t>6.1</w:t>
            </w:r>
          </w:p>
        </w:tc>
      </w:tr>
      <w:tr w:rsidR="0077168D" w14:paraId="62E96E62" w14:textId="77777777">
        <w:tblPrEx>
          <w:tblCellMar>
            <w:top w:w="0" w:type="dxa"/>
            <w:bottom w:w="0" w:type="dxa"/>
          </w:tblCellMar>
        </w:tblPrEx>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066B30" w14:textId="77777777" w:rsidR="0077168D" w:rsidRDefault="00000000">
            <w:r>
              <w:rPr>
                <w:color w:val="000000"/>
                <w:sz w:val="18"/>
                <w:szCs w:val="18"/>
              </w:rPr>
              <w:t>Catálogo de Portafolio de Tecnología (Target)</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4AC8DC" w14:textId="77777777" w:rsidR="0077168D" w:rsidRDefault="00000000">
            <w:r>
              <w:rPr>
                <w:color w:val="000000"/>
                <w:sz w:val="18"/>
                <w:szCs w:val="18"/>
              </w:rPr>
              <w:t>Catálogo</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087125" w14:textId="77777777" w:rsidR="0077168D" w:rsidRDefault="00000000">
            <w:r>
              <w:rPr>
                <w:color w:val="000000"/>
                <w:sz w:val="18"/>
                <w:szCs w:val="18"/>
              </w:rPr>
              <w:t>9.1</w:t>
            </w:r>
          </w:p>
        </w:tc>
      </w:tr>
      <w:tr w:rsidR="0077168D" w14:paraId="2239D44B" w14:textId="77777777">
        <w:tblPrEx>
          <w:tblCellMar>
            <w:top w:w="0" w:type="dxa"/>
            <w:bottom w:w="0" w:type="dxa"/>
          </w:tblCellMar>
        </w:tblPrEx>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03C8C8E" w14:textId="77777777" w:rsidR="0077168D" w:rsidRDefault="00000000">
            <w:r>
              <w:rPr>
                <w:color w:val="000000"/>
                <w:sz w:val="18"/>
                <w:szCs w:val="18"/>
              </w:rPr>
              <w:t>Catálogo de Estándares de Tecnología (Target)</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DE8ED18" w14:textId="77777777" w:rsidR="0077168D" w:rsidRDefault="00000000">
            <w:r>
              <w:rPr>
                <w:color w:val="000000"/>
                <w:sz w:val="18"/>
                <w:szCs w:val="18"/>
              </w:rPr>
              <w:t>Catálogo</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BDC6C77" w14:textId="77777777" w:rsidR="0077168D" w:rsidRDefault="00000000">
            <w:r>
              <w:rPr>
                <w:color w:val="000000"/>
                <w:sz w:val="18"/>
                <w:szCs w:val="18"/>
              </w:rPr>
              <w:t>9.1</w:t>
            </w:r>
          </w:p>
        </w:tc>
      </w:tr>
      <w:tr w:rsidR="0077168D" w14:paraId="1B71B639" w14:textId="77777777">
        <w:tblPrEx>
          <w:tblCellMar>
            <w:top w:w="0" w:type="dxa"/>
            <w:bottom w:w="0" w:type="dxa"/>
          </w:tblCellMar>
        </w:tblPrEx>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920A87" w14:textId="77777777" w:rsidR="0077168D" w:rsidRDefault="00000000">
            <w:r>
              <w:rPr>
                <w:color w:val="000000"/>
                <w:sz w:val="18"/>
                <w:szCs w:val="18"/>
              </w:rPr>
              <w:t>Plataformas y servicios tecnológicos lógicos (Target)</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AAA93F" w14:textId="77777777" w:rsidR="0077168D" w:rsidRDefault="00000000">
            <w:r>
              <w:rPr>
                <w:color w:val="000000"/>
                <w:sz w:val="18"/>
                <w:szCs w:val="18"/>
              </w:rPr>
              <w:t>Catálogo / Diagrama</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2BA54F" w14:textId="77777777" w:rsidR="0077168D" w:rsidRDefault="00000000">
            <w:r>
              <w:rPr>
                <w:color w:val="000000"/>
                <w:sz w:val="18"/>
                <w:szCs w:val="18"/>
              </w:rPr>
              <w:t>9.1</w:t>
            </w:r>
          </w:p>
        </w:tc>
      </w:tr>
      <w:tr w:rsidR="0077168D" w14:paraId="4F11F826" w14:textId="77777777">
        <w:tblPrEx>
          <w:tblCellMar>
            <w:top w:w="0" w:type="dxa"/>
            <w:bottom w:w="0" w:type="dxa"/>
          </w:tblCellMar>
        </w:tblPrEx>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468592F" w14:textId="77777777" w:rsidR="0077168D" w:rsidRDefault="00000000">
            <w:r>
              <w:rPr>
                <w:color w:val="000000"/>
                <w:sz w:val="18"/>
                <w:szCs w:val="18"/>
              </w:rPr>
              <w:t>Componentes físicos de tecnología (Target)</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2324DEB" w14:textId="77777777" w:rsidR="0077168D" w:rsidRDefault="00000000">
            <w:r>
              <w:rPr>
                <w:color w:val="000000"/>
                <w:sz w:val="18"/>
                <w:szCs w:val="18"/>
              </w:rPr>
              <w:t>Catálogo</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EE4154D" w14:textId="77777777" w:rsidR="0077168D" w:rsidRDefault="00000000">
            <w:r>
              <w:rPr>
                <w:color w:val="000000"/>
                <w:sz w:val="18"/>
                <w:szCs w:val="18"/>
              </w:rPr>
              <w:t>9.1</w:t>
            </w:r>
          </w:p>
        </w:tc>
      </w:tr>
      <w:tr w:rsidR="0077168D" w14:paraId="0FCBBF27" w14:textId="77777777">
        <w:tblPrEx>
          <w:tblCellMar>
            <w:top w:w="0" w:type="dxa"/>
            <w:bottom w:w="0" w:type="dxa"/>
          </w:tblCellMar>
        </w:tblPrEx>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69A716" w14:textId="77777777" w:rsidR="0077168D" w:rsidRDefault="00000000">
            <w:r>
              <w:rPr>
                <w:color w:val="000000"/>
                <w:sz w:val="18"/>
                <w:szCs w:val="18"/>
              </w:rPr>
              <w:t>Matriz Aplicación / Tecnología (Target)</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3BFCAB" w14:textId="77777777" w:rsidR="0077168D" w:rsidRDefault="00000000">
            <w:r>
              <w:rPr>
                <w:color w:val="000000"/>
                <w:sz w:val="18"/>
                <w:szCs w:val="18"/>
              </w:rPr>
              <w:t>Matriz</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58E164" w14:textId="77777777" w:rsidR="0077168D" w:rsidRDefault="00000000">
            <w:r>
              <w:rPr>
                <w:color w:val="000000"/>
                <w:sz w:val="18"/>
                <w:szCs w:val="18"/>
              </w:rPr>
              <w:t>9.1</w:t>
            </w:r>
          </w:p>
        </w:tc>
      </w:tr>
      <w:tr w:rsidR="0077168D" w14:paraId="2A0437D0" w14:textId="77777777">
        <w:tblPrEx>
          <w:tblCellMar>
            <w:top w:w="0" w:type="dxa"/>
            <w:bottom w:w="0" w:type="dxa"/>
          </w:tblCellMar>
        </w:tblPrEx>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670FE88" w14:textId="77777777" w:rsidR="0077168D" w:rsidRDefault="00000000">
            <w:r>
              <w:rPr>
                <w:color w:val="000000"/>
                <w:sz w:val="18"/>
                <w:szCs w:val="18"/>
              </w:rPr>
              <w:t>Matriz de Brechas — Arquitectura de Tecnología</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E16633" w14:textId="77777777" w:rsidR="0077168D" w:rsidRDefault="00000000">
            <w:r>
              <w:rPr>
                <w:color w:val="000000"/>
                <w:sz w:val="18"/>
                <w:szCs w:val="18"/>
              </w:rPr>
              <w:t>Matriz</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D1A6E3E" w14:textId="77777777" w:rsidR="0077168D" w:rsidRDefault="00000000">
            <w:r>
              <w:rPr>
                <w:color w:val="000000"/>
                <w:sz w:val="18"/>
                <w:szCs w:val="18"/>
              </w:rPr>
              <w:t>10</w:t>
            </w:r>
          </w:p>
        </w:tc>
      </w:tr>
    </w:tbl>
    <w:p w14:paraId="7EDDE0A1" w14:textId="77777777" w:rsidR="0077168D" w:rsidRDefault="00000000">
      <w:pPr>
        <w:pStyle w:val="Titre2"/>
      </w:pPr>
      <w:r>
        <w:t>8.2  Mapeo al Panorama de Arquitectura (Landscape)</w:t>
      </w:r>
    </w:p>
    <w:p w14:paraId="20FF77ED" w14:textId="77777777" w:rsidR="0077168D" w:rsidRDefault="00000000">
      <w:pPr>
        <w:spacing w:after="120"/>
      </w:pPr>
      <w:r>
        <w:rPr>
          <w:color w:val="000000"/>
        </w:rPr>
        <w:t>Los artefactos de la Fase D se ubican en el nivel de Arquitectura de Capacidad del panorama de la MML:</w:t>
      </w:r>
    </w:p>
    <w:p w14:paraId="03A88742" w14:textId="77777777" w:rsidR="0077168D" w:rsidRDefault="00000000">
      <w:pPr>
        <w:pStyle w:val="Paragraphedeliste"/>
        <w:numPr>
          <w:ilvl w:val="0"/>
          <w:numId w:val="2"/>
        </w:numPr>
        <w:spacing w:after="80"/>
      </w:pPr>
      <w:r>
        <w:rPr>
          <w:color w:val="000000"/>
        </w:rPr>
        <w:t>Nivel estratégico: la decisión de adoptar una infraestructura híbrida y una postura de seguridad proactiva.</w:t>
      </w:r>
    </w:p>
    <w:p w14:paraId="73599F61" w14:textId="77777777" w:rsidR="0077168D" w:rsidRDefault="00000000">
      <w:pPr>
        <w:pStyle w:val="Paragraphedeliste"/>
        <w:numPr>
          <w:ilvl w:val="0"/>
          <w:numId w:val="2"/>
        </w:numPr>
        <w:spacing w:after="80"/>
      </w:pPr>
      <w:r>
        <w:rPr>
          <w:color w:val="000000"/>
        </w:rPr>
        <w:t>Nivel de segmento: la plataforma tecnológica del segmento de Seguridad Ciudadana y Servicios Digitales Ciudadanos.</w:t>
      </w:r>
    </w:p>
    <w:p w14:paraId="5044331D" w14:textId="77777777" w:rsidR="0077168D" w:rsidRDefault="00000000">
      <w:pPr>
        <w:pStyle w:val="Paragraphedeliste"/>
        <w:numPr>
          <w:ilvl w:val="0"/>
          <w:numId w:val="2"/>
        </w:numPr>
        <w:spacing w:after="80"/>
      </w:pPr>
      <w:r>
        <w:rPr>
          <w:color w:val="000000"/>
        </w:rPr>
        <w:t>Nivel de capacidad: los componentes de cómputo, red, almacenamiento, seguridad y continuidad que implementan las capacidades tecnológicas CAP-01 a CAP-09.</w:t>
      </w:r>
    </w:p>
    <w:p w14:paraId="6369C882" w14:textId="77777777" w:rsidR="0077168D" w:rsidRDefault="00000000">
      <w:pPr>
        <w:pStyle w:val="Titre2"/>
      </w:pPr>
      <w:r>
        <w:t>8.3  Mapeo a Modelos de Referencia</w:t>
      </w:r>
    </w:p>
    <w:p w14:paraId="6C3E0F6C" w14:textId="77777777" w:rsidR="0077168D" w:rsidRDefault="00000000">
      <w:pPr>
        <w:pStyle w:val="Paragraphedeliste"/>
        <w:numPr>
          <w:ilvl w:val="0"/>
          <w:numId w:val="2"/>
        </w:numPr>
        <w:spacing w:after="80"/>
      </w:pPr>
      <w:r>
        <w:rPr>
          <w:color w:val="000000"/>
        </w:rPr>
        <w:t>TOGAF Technical Reference Model (TRM): la arquitectura tecnológica se mapea a la capa de infraestructura tecnológica del TRM, incluyendo los servicios de comunicación, plataforma de datos y seguridad.</w:t>
      </w:r>
    </w:p>
    <w:p w14:paraId="23E2872A" w14:textId="77777777" w:rsidR="0077168D" w:rsidRDefault="00000000">
      <w:pPr>
        <w:pStyle w:val="Paragraphedeliste"/>
        <w:numPr>
          <w:ilvl w:val="0"/>
          <w:numId w:val="2"/>
        </w:numPr>
        <w:spacing w:after="80"/>
      </w:pPr>
      <w:r>
        <w:rPr>
          <w:color w:val="000000"/>
        </w:rPr>
        <w:t>TOGAF Integrated Information Infrastructure Reference Model (III-RM): las capacidades de integración y API Management se alinean con el III-RM.</w:t>
      </w:r>
    </w:p>
    <w:p w14:paraId="44682382" w14:textId="77777777" w:rsidR="0077168D" w:rsidRDefault="00000000">
      <w:pPr>
        <w:pStyle w:val="Paragraphedeliste"/>
        <w:numPr>
          <w:ilvl w:val="0"/>
          <w:numId w:val="2"/>
        </w:numPr>
        <w:spacing w:after="80"/>
      </w:pPr>
      <w:r>
        <w:rPr>
          <w:color w:val="000000"/>
        </w:rPr>
        <w:lastRenderedPageBreak/>
        <w:t>NIST Cloud Computing Reference Architecture: el modelo de infraestructura híbrida sigue la arquitectura de referencia de NIST para computación en la nube.</w:t>
      </w:r>
    </w:p>
    <w:p w14:paraId="6A27167A" w14:textId="77777777" w:rsidR="0077168D" w:rsidRDefault="00000000">
      <w:pPr>
        <w:pStyle w:val="Paragraphedeliste"/>
        <w:numPr>
          <w:ilvl w:val="0"/>
          <w:numId w:val="2"/>
        </w:numPr>
        <w:spacing w:after="80"/>
      </w:pPr>
      <w:r>
        <w:rPr>
          <w:color w:val="000000"/>
        </w:rPr>
        <w:t>MADE — Marco de Arquitectura Digital del Estado Peruano: los componentes de interoperabilidad y soberanía de datos se alinean con el MADE.</w:t>
      </w:r>
    </w:p>
    <w:p w14:paraId="789647DE" w14:textId="77777777" w:rsidR="0077168D" w:rsidRDefault="00000000">
      <w:pPr>
        <w:pStyle w:val="Titre2"/>
      </w:pPr>
      <w:r>
        <w:t>8.4  Mapeo a Estándares</w:t>
      </w:r>
    </w:p>
    <w:p w14:paraId="38501206" w14:textId="77777777" w:rsidR="0077168D" w:rsidRDefault="00000000">
      <w:pPr>
        <w:pStyle w:val="Paragraphedeliste"/>
        <w:numPr>
          <w:ilvl w:val="0"/>
          <w:numId w:val="2"/>
        </w:numPr>
        <w:spacing w:after="80"/>
      </w:pPr>
      <w:r>
        <w:rPr>
          <w:color w:val="000000"/>
        </w:rPr>
        <w:t>TLS 1.3 y mTLS para comunicaciones seguras (POL-10).</w:t>
      </w:r>
    </w:p>
    <w:p w14:paraId="72D04C1D" w14:textId="77777777" w:rsidR="0077168D" w:rsidRDefault="00000000">
      <w:pPr>
        <w:pStyle w:val="Paragraphedeliste"/>
        <w:numPr>
          <w:ilvl w:val="0"/>
          <w:numId w:val="2"/>
        </w:numPr>
        <w:spacing w:after="80"/>
      </w:pPr>
      <w:r>
        <w:rPr>
          <w:color w:val="000000"/>
        </w:rPr>
        <w:t>OAuth 2.0 y OpenID Connect para autenticación y autorización (POL-11).</w:t>
      </w:r>
    </w:p>
    <w:p w14:paraId="3C04EFDE" w14:textId="77777777" w:rsidR="0077168D" w:rsidRDefault="00000000">
      <w:pPr>
        <w:pStyle w:val="Paragraphedeliste"/>
        <w:numPr>
          <w:ilvl w:val="0"/>
          <w:numId w:val="2"/>
        </w:numPr>
        <w:spacing w:after="80"/>
      </w:pPr>
      <w:r>
        <w:rPr>
          <w:color w:val="000000"/>
        </w:rPr>
        <w:t>ISO/IEC 27001:2022 para la gestión de seguridad de la información (POL-03).</w:t>
      </w:r>
    </w:p>
    <w:p w14:paraId="2472F0E4" w14:textId="77777777" w:rsidR="0077168D" w:rsidRDefault="00000000">
      <w:pPr>
        <w:pStyle w:val="Paragraphedeliste"/>
        <w:numPr>
          <w:ilvl w:val="0"/>
          <w:numId w:val="2"/>
        </w:numPr>
        <w:spacing w:after="80"/>
      </w:pPr>
      <w:r>
        <w:rPr>
          <w:color w:val="000000"/>
        </w:rPr>
        <w:t>ITIL 4 para la gestión de servicios de TI (POL-04).</w:t>
      </w:r>
    </w:p>
    <w:p w14:paraId="68901B1D" w14:textId="77777777" w:rsidR="0077168D" w:rsidRDefault="00000000">
      <w:pPr>
        <w:pStyle w:val="Paragraphedeliste"/>
        <w:numPr>
          <w:ilvl w:val="0"/>
          <w:numId w:val="2"/>
        </w:numPr>
        <w:spacing w:after="80"/>
      </w:pPr>
      <w:r>
        <w:rPr>
          <w:color w:val="000000"/>
        </w:rPr>
        <w:t>CIS Benchmarks para hardening de servidores y plataformas cloud (POL-09).</w:t>
      </w:r>
    </w:p>
    <w:p w14:paraId="7B6D21E4" w14:textId="77777777" w:rsidR="0077168D" w:rsidRDefault="00000000">
      <w:pPr>
        <w:pStyle w:val="Titre2"/>
      </w:pPr>
      <w:r>
        <w:t>8.5  Evaluación de Reutilización</w:t>
      </w:r>
    </w:p>
    <w:p w14:paraId="24BA196C" w14:textId="77777777" w:rsidR="0077168D" w:rsidRDefault="00000000">
      <w:pPr>
        <w:pStyle w:val="Titre3"/>
      </w:pPr>
      <w:r>
        <w:t>8.5.1  Uso de componentes existentes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960"/>
      </w:tblGrid>
      <w:tr w:rsidR="0077168D" w14:paraId="3AE62847" w14:textId="77777777">
        <w:tblPrEx>
          <w:tblCellMar>
            <w:top w:w="0" w:type="dxa"/>
            <w:bottom w:w="0" w:type="dxa"/>
          </w:tblCellMar>
        </w:tblPrEx>
        <w:trPr>
          <w:tblHeader/>
        </w:trPr>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26E05CD" w14:textId="77777777" w:rsidR="0077168D" w:rsidRDefault="00000000">
            <w:pPr>
              <w:jc w:val="center"/>
            </w:pPr>
            <w:r>
              <w:rPr>
                <w:b/>
                <w:bCs/>
                <w:color w:val="FFFFFF"/>
                <w:sz w:val="18"/>
                <w:szCs w:val="18"/>
              </w:rPr>
              <w:t>Componente</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1E13A7A" w14:textId="77777777" w:rsidR="0077168D" w:rsidRDefault="00000000">
            <w:pPr>
              <w:jc w:val="center"/>
            </w:pPr>
            <w:r>
              <w:rPr>
                <w:b/>
                <w:bCs/>
                <w:color w:val="FFFFFF"/>
                <w:sz w:val="18"/>
                <w:szCs w:val="18"/>
              </w:rPr>
              <w:t>Tipo</w:t>
            </w:r>
          </w:p>
        </w:tc>
        <w:tc>
          <w:tcPr>
            <w:tcW w:w="49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88D2C37" w14:textId="77777777" w:rsidR="0077168D" w:rsidRDefault="00000000">
            <w:pPr>
              <w:jc w:val="center"/>
            </w:pPr>
            <w:r>
              <w:rPr>
                <w:b/>
                <w:bCs/>
                <w:color w:val="FFFFFF"/>
                <w:sz w:val="18"/>
                <w:szCs w:val="18"/>
              </w:rPr>
              <w:t>Forma de reutilización</w:t>
            </w:r>
          </w:p>
        </w:tc>
      </w:tr>
      <w:tr w:rsidR="0077168D" w14:paraId="6CE9A6F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AA3EDA8" w14:textId="77777777" w:rsidR="0077168D" w:rsidRDefault="00000000">
            <w:r>
              <w:rPr>
                <w:color w:val="000000"/>
                <w:sz w:val="18"/>
                <w:szCs w:val="18"/>
              </w:rPr>
              <w:t>Infraestructura del Centro de Control y Monitoreo</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DE112E8" w14:textId="77777777" w:rsidR="0077168D" w:rsidRDefault="00000000">
            <w:r>
              <w:rPr>
                <w:color w:val="000000"/>
                <w:sz w:val="18"/>
                <w:szCs w:val="18"/>
              </w:rPr>
              <w:t>Infraestructura</w:t>
            </w:r>
          </w:p>
        </w:tc>
        <w:tc>
          <w:tcPr>
            <w:tcW w:w="4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E9F360E" w14:textId="77777777" w:rsidR="0077168D" w:rsidRDefault="00000000">
            <w:r>
              <w:rPr>
                <w:color w:val="000000"/>
                <w:sz w:val="18"/>
                <w:szCs w:val="18"/>
              </w:rPr>
              <w:t>Se mantiene como nodo de videovigilancia; se moderniza su conectividad con la red SD-WAN.</w:t>
            </w:r>
          </w:p>
        </w:tc>
      </w:tr>
      <w:tr w:rsidR="0077168D" w14:paraId="5EBD0BC3"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B6BFD2" w14:textId="77777777" w:rsidR="0077168D" w:rsidRDefault="00000000">
            <w:r>
              <w:rPr>
                <w:color w:val="000000"/>
                <w:sz w:val="18"/>
                <w:szCs w:val="18"/>
              </w:rPr>
              <w:t>PostgreSQL / PostGIS del GIS Municipal</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E9CBC2" w14:textId="77777777" w:rsidR="0077168D" w:rsidRDefault="00000000">
            <w:r>
              <w:rPr>
                <w:color w:val="000000"/>
                <w:sz w:val="18"/>
                <w:szCs w:val="18"/>
              </w:rPr>
              <w:t>Base de datos</w:t>
            </w:r>
          </w:p>
        </w:tc>
        <w:tc>
          <w:tcPr>
            <w:tcW w:w="4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3A9D9B" w14:textId="77777777" w:rsidR="0077168D" w:rsidRDefault="00000000">
            <w:r>
              <w:rPr>
                <w:color w:val="000000"/>
                <w:sz w:val="18"/>
                <w:szCs w:val="18"/>
              </w:rPr>
              <w:t>Se reutiliza como motor del Repositorio Metropolitano de Seguridad, migrando a la versión 16.</w:t>
            </w:r>
          </w:p>
        </w:tc>
      </w:tr>
      <w:tr w:rsidR="0077168D" w14:paraId="5570371D"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5792A7C" w14:textId="77777777" w:rsidR="0077168D" w:rsidRDefault="00000000">
            <w:r>
              <w:rPr>
                <w:color w:val="000000"/>
                <w:sz w:val="18"/>
                <w:szCs w:val="18"/>
              </w:rPr>
              <w:t>Cámaras IP existentes</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45F8713" w14:textId="77777777" w:rsidR="0077168D" w:rsidRDefault="00000000">
            <w:r>
              <w:rPr>
                <w:color w:val="000000"/>
                <w:sz w:val="18"/>
                <w:szCs w:val="18"/>
              </w:rPr>
              <w:t>Hardware</w:t>
            </w:r>
          </w:p>
        </w:tc>
        <w:tc>
          <w:tcPr>
            <w:tcW w:w="4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FCDCE4D" w14:textId="77777777" w:rsidR="0077168D" w:rsidRDefault="00000000">
            <w:r>
              <w:rPr>
                <w:color w:val="000000"/>
                <w:sz w:val="18"/>
                <w:szCs w:val="18"/>
              </w:rPr>
              <w:t>Se integran en la nueva plataforma de videovigilancia sin reemplazo de hardware.</w:t>
            </w:r>
          </w:p>
        </w:tc>
      </w:tr>
      <w:tr w:rsidR="0077168D" w14:paraId="3B97E83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FF36E4" w14:textId="77777777" w:rsidR="0077168D" w:rsidRDefault="00000000">
            <w:r>
              <w:rPr>
                <w:color w:val="000000"/>
                <w:sz w:val="18"/>
                <w:szCs w:val="18"/>
              </w:rPr>
              <w:t>Servidor GIS (Dell PowerEdge R540)</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E99D1F" w14:textId="77777777" w:rsidR="0077168D" w:rsidRDefault="00000000">
            <w:r>
              <w:rPr>
                <w:color w:val="000000"/>
                <w:sz w:val="18"/>
                <w:szCs w:val="18"/>
              </w:rPr>
              <w:t>Servidor</w:t>
            </w:r>
          </w:p>
        </w:tc>
        <w:tc>
          <w:tcPr>
            <w:tcW w:w="4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3D955E" w14:textId="77777777" w:rsidR="0077168D" w:rsidRDefault="00000000">
            <w:r>
              <w:rPr>
                <w:color w:val="000000"/>
                <w:sz w:val="18"/>
                <w:szCs w:val="18"/>
              </w:rPr>
              <w:t>Se reacondicia como nodo del clúster Kubernetes on-premises.</w:t>
            </w:r>
          </w:p>
        </w:tc>
      </w:tr>
      <w:tr w:rsidR="0077168D" w14:paraId="36A64F8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DB4D1EF" w14:textId="77777777" w:rsidR="0077168D" w:rsidRDefault="00000000">
            <w:r>
              <w:rPr>
                <w:color w:val="000000"/>
                <w:sz w:val="18"/>
                <w:szCs w:val="18"/>
              </w:rPr>
              <w:t>Active Directory local</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CE6A800" w14:textId="77777777" w:rsidR="0077168D" w:rsidRDefault="00000000">
            <w:r>
              <w:rPr>
                <w:color w:val="000000"/>
                <w:sz w:val="18"/>
                <w:szCs w:val="18"/>
              </w:rPr>
              <w:t>Directorio</w:t>
            </w:r>
          </w:p>
        </w:tc>
        <w:tc>
          <w:tcPr>
            <w:tcW w:w="4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7C7CA3D" w14:textId="77777777" w:rsidR="0077168D" w:rsidRDefault="00000000">
            <w:r>
              <w:rPr>
                <w:color w:val="000000"/>
                <w:sz w:val="18"/>
                <w:szCs w:val="18"/>
              </w:rPr>
              <w:t>Se federa con el nuevo IAM centralizado (Azure AD / Keycloak) mediante LDAP/SAML.</w:t>
            </w:r>
          </w:p>
        </w:tc>
      </w:tr>
      <w:tr w:rsidR="0077168D" w14:paraId="7C8F998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454E20" w14:textId="77777777" w:rsidR="0077168D" w:rsidRDefault="00000000">
            <w:r>
              <w:rPr>
                <w:color w:val="000000"/>
                <w:sz w:val="18"/>
                <w:szCs w:val="18"/>
              </w:rPr>
              <w:t>Firewall FortiGate 60E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D2ECED" w14:textId="77777777" w:rsidR="0077168D" w:rsidRDefault="00000000">
            <w:r>
              <w:rPr>
                <w:color w:val="000000"/>
                <w:sz w:val="18"/>
                <w:szCs w:val="18"/>
              </w:rPr>
              <w:t>Seguridad</w:t>
            </w:r>
          </w:p>
        </w:tc>
        <w:tc>
          <w:tcPr>
            <w:tcW w:w="4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D82EFE" w14:textId="77777777" w:rsidR="0077168D" w:rsidRDefault="00000000">
            <w:r>
              <w:rPr>
                <w:color w:val="000000"/>
                <w:sz w:val="18"/>
                <w:szCs w:val="18"/>
              </w:rPr>
              <w:t>Se mantiene como firewall perimetral; se complementa con WAF y segmentación interna.</w:t>
            </w:r>
          </w:p>
        </w:tc>
      </w:tr>
    </w:tbl>
    <w:p w14:paraId="2C015597" w14:textId="77777777" w:rsidR="0077168D" w:rsidRDefault="00000000">
      <w:pPr>
        <w:pStyle w:val="Titre3"/>
      </w:pPr>
      <w:r>
        <w:t>8.5.2  Oportunidades de reutilización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7168D" w14:paraId="7A647CAE" w14:textId="77777777">
        <w:tblPrEx>
          <w:tblCellMar>
            <w:top w:w="0" w:type="dxa"/>
            <w:bottom w:w="0" w:type="dxa"/>
          </w:tblCellMar>
        </w:tblPrEx>
        <w:trPr>
          <w:tblHeader/>
        </w:trPr>
        <w:tc>
          <w:tcPr>
            <w:tcW w:w="468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A3D466A" w14:textId="77777777" w:rsidR="0077168D" w:rsidRDefault="00000000">
            <w:pPr>
              <w:jc w:val="center"/>
            </w:pPr>
            <w:r>
              <w:rPr>
                <w:b/>
                <w:bCs/>
                <w:color w:val="FFFFFF"/>
                <w:sz w:val="18"/>
                <w:szCs w:val="18"/>
              </w:rPr>
              <w:t>Oportunidad</w:t>
            </w:r>
          </w:p>
        </w:tc>
        <w:tc>
          <w:tcPr>
            <w:tcW w:w="468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BC33211" w14:textId="77777777" w:rsidR="0077168D" w:rsidRDefault="00000000">
            <w:pPr>
              <w:jc w:val="center"/>
            </w:pPr>
            <w:r>
              <w:rPr>
                <w:b/>
                <w:bCs/>
                <w:color w:val="FFFFFF"/>
                <w:sz w:val="18"/>
                <w:szCs w:val="18"/>
              </w:rPr>
              <w:t>Beneficio Esperado</w:t>
            </w:r>
          </w:p>
        </w:tc>
      </w:tr>
      <w:tr w:rsidR="0077168D" w14:paraId="5B0A5770"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C101C7D" w14:textId="77777777" w:rsidR="0077168D" w:rsidRDefault="00000000">
            <w:r>
              <w:rPr>
                <w:color w:val="000000"/>
                <w:sz w:val="18"/>
                <w:szCs w:val="18"/>
              </w:rPr>
              <w:t>Reutilizar la plataforma Kubernetes para futuros servicios de la MML (trámites, licencias, tributario)</w:t>
            </w:r>
          </w:p>
        </w:tc>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121DC3A" w14:textId="77777777" w:rsidR="0077168D" w:rsidRDefault="00000000">
            <w:r>
              <w:rPr>
                <w:color w:val="000000"/>
                <w:sz w:val="18"/>
                <w:szCs w:val="18"/>
              </w:rPr>
              <w:t>Reduce costos de infraestructura y estandariza el despliegue de aplicaciones en toda la municipalidad.</w:t>
            </w:r>
          </w:p>
        </w:tc>
      </w:tr>
      <w:tr w:rsidR="0077168D" w14:paraId="4F1F00FD"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C950A2" w14:textId="77777777" w:rsidR="0077168D" w:rsidRDefault="00000000">
            <w:r>
              <w:rPr>
                <w:color w:val="000000"/>
                <w:sz w:val="18"/>
                <w:szCs w:val="18"/>
              </w:rPr>
              <w:t>Reutilizar el SIEM (OpenSearch) para los dominios de negocio, datos y aplicaciones de Fases B y C</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2734BC" w14:textId="77777777" w:rsidR="0077168D" w:rsidRDefault="00000000">
            <w:r>
              <w:rPr>
                <w:color w:val="000000"/>
                <w:sz w:val="18"/>
                <w:szCs w:val="18"/>
              </w:rPr>
              <w:t>Una única plataforma de observabilidad y seguridad para toda la MML reduce la complejidad operativa.</w:t>
            </w:r>
          </w:p>
        </w:tc>
      </w:tr>
      <w:tr w:rsidR="0077168D" w14:paraId="1577B448"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375CAF1" w14:textId="77777777" w:rsidR="0077168D" w:rsidRDefault="00000000">
            <w:r>
              <w:rPr>
                <w:color w:val="000000"/>
                <w:sz w:val="18"/>
                <w:szCs w:val="18"/>
              </w:rPr>
              <w:t>Reutilizar el API Gateway (Kong) para las APIs del Portal de Servicios Ciudadanos (Fase B)</w:t>
            </w:r>
          </w:p>
        </w:tc>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8F76203" w14:textId="77777777" w:rsidR="0077168D" w:rsidRDefault="00000000">
            <w:r>
              <w:rPr>
                <w:color w:val="000000"/>
                <w:sz w:val="18"/>
                <w:szCs w:val="18"/>
              </w:rPr>
              <w:t>El API Gateway definido para la Plataforma de Seguridad puede extenderse a los trámites ciudadanos sin costo adicional.</w:t>
            </w:r>
          </w:p>
        </w:tc>
      </w:tr>
      <w:tr w:rsidR="0077168D" w14:paraId="3694E52E" w14:textId="77777777">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4BE18F" w14:textId="77777777" w:rsidR="0077168D" w:rsidRDefault="00000000">
            <w:r>
              <w:rPr>
                <w:color w:val="000000"/>
                <w:sz w:val="18"/>
                <w:szCs w:val="18"/>
              </w:rPr>
              <w:t>Reutilizar la red SD-WAN para conectar las sedes de atención ciudadana</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18F5A6" w14:textId="77777777" w:rsidR="0077168D" w:rsidRDefault="00000000">
            <w:r>
              <w:rPr>
                <w:color w:val="000000"/>
                <w:sz w:val="18"/>
                <w:szCs w:val="18"/>
              </w:rPr>
              <w:t>La modernización de la WAN para el Centro de Monitoreo beneficia también a las ventanillas de atención de licencias y arbitrios.</w:t>
            </w:r>
          </w:p>
        </w:tc>
      </w:tr>
    </w:tbl>
    <w:p w14:paraId="0928E391" w14:textId="77777777" w:rsidR="0077168D" w:rsidRDefault="00000000">
      <w:r>
        <w:br w:type="page"/>
      </w:r>
    </w:p>
    <w:p w14:paraId="00AEDA97" w14:textId="77777777" w:rsidR="0077168D" w:rsidRDefault="00000000">
      <w:pPr>
        <w:pStyle w:val="Titre1"/>
      </w:pPr>
      <w:r>
        <w:lastRenderedPageBreak/>
        <w:t>9  Arquitectura Objetivo (Target / TO-BE)</w:t>
      </w:r>
    </w:p>
    <w:p w14:paraId="4F048D13" w14:textId="77777777" w:rsidR="0077168D" w:rsidRDefault="00000000">
      <w:pPr>
        <w:spacing w:after="120"/>
      </w:pPr>
      <w:r>
        <w:rPr>
          <w:color w:val="000000"/>
        </w:rPr>
        <w:t>La arquitectura tecnológica objetivo está diseñada para soportar todas las aplicaciones y capacidades definidas en la Fase C, habilitando la Plataforma Metropolitana de Seguridad, el API Gateway, el GIS Inteligente, la Plataforma Analítica y la integración con la PIDE y la PNP.</w:t>
      </w:r>
    </w:p>
    <w:p w14:paraId="7CA4F0E9" w14:textId="77777777" w:rsidR="0077168D" w:rsidRDefault="00000000">
      <w:pPr>
        <w:pStyle w:val="Titre2"/>
      </w:pPr>
      <w:r>
        <w:t>9.1  Modelos de Arquitectura de Tecnología</w:t>
      </w:r>
    </w:p>
    <w:p w14:paraId="5EBB0C3C" w14:textId="77777777" w:rsidR="0077168D" w:rsidRDefault="00000000">
      <w:pPr>
        <w:pStyle w:val="Titre3"/>
      </w:pPr>
      <w:r>
        <w:t>Arquitectura de Tecnología Conceptual (Objetivo)</w:t>
      </w:r>
    </w:p>
    <w:p w14:paraId="48D141B9" w14:textId="77777777" w:rsidR="0077168D" w:rsidRDefault="00000000">
      <w:pPr>
        <w:spacing w:after="120"/>
      </w:pPr>
      <w:r>
        <w:rPr>
          <w:color w:val="000000"/>
        </w:rPr>
        <w:t>La arquitectura tecnológica objetivo de la MML se organiza en tres capas:</w:t>
      </w:r>
    </w:p>
    <w:p w14:paraId="1ED32D93" w14:textId="77777777" w:rsidR="0077168D" w:rsidRDefault="00000000">
      <w:pPr>
        <w:pStyle w:val="Paragraphedeliste"/>
        <w:numPr>
          <w:ilvl w:val="0"/>
          <w:numId w:val="2"/>
        </w:numPr>
        <w:spacing w:after="80"/>
      </w:pPr>
      <w:r>
        <w:rPr>
          <w:color w:val="000000"/>
        </w:rPr>
        <w:t>Capa de presentación y acceso: Internet → WAF → CDN → Portal Ciudadano / App Móvil / Centros de Monitoreo.</w:t>
      </w:r>
    </w:p>
    <w:p w14:paraId="2688324D" w14:textId="77777777" w:rsidR="0077168D" w:rsidRDefault="00000000">
      <w:pPr>
        <w:pStyle w:val="Paragraphedeliste"/>
        <w:numPr>
          <w:ilvl w:val="0"/>
          <w:numId w:val="2"/>
        </w:numPr>
        <w:spacing w:after="80"/>
      </w:pPr>
      <w:r>
        <w:rPr>
          <w:color w:val="000000"/>
        </w:rPr>
        <w:t>Capa de plataforma (cloud + on-premises): Kubernetes (on-premises para videovigilancia y datos críticos; nube para analítica y servicios digitales) + API Gateway (Kong) + SIEM (OpenSearch) + IAM (Keycloak/Azure AD).</w:t>
      </w:r>
    </w:p>
    <w:p w14:paraId="51FE7BE7" w14:textId="77777777" w:rsidR="0077168D" w:rsidRDefault="00000000">
      <w:pPr>
        <w:pStyle w:val="Paragraphedeliste"/>
        <w:numPr>
          <w:ilvl w:val="0"/>
          <w:numId w:val="2"/>
        </w:numPr>
        <w:spacing w:after="80"/>
      </w:pPr>
      <w:r>
        <w:rPr>
          <w:color w:val="000000"/>
        </w:rPr>
        <w:t>Capa de datos: Repositorio Metropolitano de Seguridad (PostgreSQL + PostGIS), Data Warehouse (cloud), ArcGIS Enterprise y servicios externos (PIDE / RENIEC / PNP).</w:t>
      </w:r>
    </w:p>
    <w:p w14:paraId="2AE43525" w14:textId="77777777" w:rsidR="0077168D" w:rsidRDefault="00000000">
      <w:pPr>
        <w:spacing w:after="120"/>
      </w:pPr>
      <w:r>
        <w:rPr>
          <w:color w:val="000000"/>
        </w:rPr>
        <w:t>Catálogo de Portafolio de Tecnología — Objetivo:</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8"/>
        <w:gridCol w:w="2539"/>
        <w:gridCol w:w="2913"/>
        <w:gridCol w:w="1749"/>
        <w:gridCol w:w="1191"/>
      </w:tblGrid>
      <w:tr w:rsidR="0077168D" w14:paraId="45F56EB8" w14:textId="77777777">
        <w:tblPrEx>
          <w:tblCellMar>
            <w:top w:w="0" w:type="dxa"/>
            <w:bottom w:w="0" w:type="dxa"/>
          </w:tblCellMar>
        </w:tblPrEx>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FD79952" w14:textId="77777777" w:rsidR="0077168D" w:rsidRDefault="00000000">
            <w:pPr>
              <w:jc w:val="center"/>
            </w:pPr>
            <w:r>
              <w:rPr>
                <w:b/>
                <w:bCs/>
                <w:color w:val="FFFFFF"/>
                <w:sz w:val="18"/>
                <w:szCs w:val="18"/>
              </w:rPr>
              <w:t>Ref-ID</w:t>
            </w:r>
          </w:p>
        </w:tc>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D21A033" w14:textId="77777777" w:rsidR="0077168D" w:rsidRDefault="00000000">
            <w:pPr>
              <w:jc w:val="center"/>
            </w:pPr>
            <w:r>
              <w:rPr>
                <w:b/>
                <w:bCs/>
                <w:color w:val="FFFFFF"/>
                <w:sz w:val="18"/>
                <w:szCs w:val="18"/>
              </w:rPr>
              <w:t>Componente Tecnológico</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E0BB451" w14:textId="77777777" w:rsidR="0077168D" w:rsidRDefault="00000000">
            <w:pPr>
              <w:jc w:val="center"/>
            </w:pPr>
            <w:r>
              <w:rPr>
                <w:b/>
                <w:bCs/>
                <w:color w:val="FFFFFF"/>
                <w:sz w:val="18"/>
                <w:szCs w:val="18"/>
              </w:rPr>
              <w:t>Descripción</w:t>
            </w:r>
          </w:p>
        </w:tc>
        <w:tc>
          <w:tcPr>
            <w:tcW w:w="17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21187ED" w14:textId="77777777" w:rsidR="0077168D" w:rsidRDefault="00000000">
            <w:pPr>
              <w:jc w:val="center"/>
            </w:pPr>
            <w:r>
              <w:rPr>
                <w:b/>
                <w:bCs/>
                <w:color w:val="FFFFFF"/>
                <w:sz w:val="18"/>
                <w:szCs w:val="18"/>
              </w:rPr>
              <w:t>Servicio tecnológico que provee</w:t>
            </w:r>
          </w:p>
        </w:tc>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5987CB9" w14:textId="77777777" w:rsidR="0077168D" w:rsidRDefault="00000000">
            <w:pPr>
              <w:jc w:val="center"/>
            </w:pPr>
            <w:r>
              <w:rPr>
                <w:b/>
                <w:bCs/>
                <w:color w:val="FFFFFF"/>
                <w:sz w:val="18"/>
                <w:szCs w:val="18"/>
              </w:rPr>
              <w:t>Propietario</w:t>
            </w:r>
          </w:p>
        </w:tc>
      </w:tr>
      <w:tr w:rsidR="0077168D" w14:paraId="2802EC89"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3A55472" w14:textId="77777777" w:rsidR="0077168D" w:rsidRDefault="00000000">
            <w:r>
              <w:rPr>
                <w:color w:val="000000"/>
                <w:sz w:val="18"/>
                <w:szCs w:val="18"/>
              </w:rPr>
              <w:t>TEC-T01</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8A57DD2" w14:textId="77777777" w:rsidR="0077168D" w:rsidRDefault="00000000">
            <w:r>
              <w:rPr>
                <w:color w:val="000000"/>
                <w:sz w:val="18"/>
                <w:szCs w:val="18"/>
              </w:rPr>
              <w:t>Clúster Kubernetes on-premises</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FD8A40C" w14:textId="77777777" w:rsidR="0077168D" w:rsidRDefault="00000000">
            <w:r>
              <w:rPr>
                <w:color w:val="000000"/>
                <w:sz w:val="18"/>
                <w:szCs w:val="18"/>
              </w:rPr>
              <w:t>Plataforma de orquestación de contenedores en el Centro de Datos Municipal (3 nodos control + 5+ nodos worker).</w:t>
            </w:r>
          </w:p>
        </w:tc>
        <w:tc>
          <w:tcPr>
            <w:tcW w:w="1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51A5A7E" w14:textId="77777777" w:rsidR="0077168D" w:rsidRDefault="00000000">
            <w:r>
              <w:rPr>
                <w:color w:val="000000"/>
                <w:sz w:val="18"/>
                <w:szCs w:val="18"/>
              </w:rPr>
              <w:t>Cómputo para Plataforma Metropolitana de Seguridad, API Gateway y SIEM on-premises.</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F0E709C" w14:textId="77777777" w:rsidR="0077168D" w:rsidRDefault="00000000">
            <w:r>
              <w:rPr>
                <w:color w:val="000000"/>
                <w:sz w:val="18"/>
                <w:szCs w:val="18"/>
              </w:rPr>
              <w:t>GTI</w:t>
            </w:r>
          </w:p>
        </w:tc>
      </w:tr>
      <w:tr w:rsidR="0077168D" w14:paraId="27E5A336"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3911C6" w14:textId="77777777" w:rsidR="0077168D" w:rsidRDefault="00000000">
            <w:r>
              <w:rPr>
                <w:color w:val="000000"/>
                <w:sz w:val="18"/>
                <w:szCs w:val="18"/>
              </w:rPr>
              <w:t>TEC-T02</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6B8FC8" w14:textId="77777777" w:rsidR="0077168D" w:rsidRDefault="00000000">
            <w:r>
              <w:rPr>
                <w:color w:val="000000"/>
                <w:sz w:val="18"/>
                <w:szCs w:val="18"/>
              </w:rPr>
              <w:t>Kubernetes en la nube (Managed K8s)</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779DA3" w14:textId="77777777" w:rsidR="0077168D" w:rsidRDefault="00000000">
            <w:r>
              <w:rPr>
                <w:color w:val="000000"/>
                <w:sz w:val="18"/>
                <w:szCs w:val="18"/>
              </w:rPr>
              <w:t>Servicio gestionado de Kubernetes en la nube pública (AWS EKS Lima o Azure AKS).</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E72F9D" w14:textId="77777777" w:rsidR="0077168D" w:rsidRDefault="00000000">
            <w:r>
              <w:rPr>
                <w:color w:val="000000"/>
                <w:sz w:val="18"/>
                <w:szCs w:val="18"/>
              </w:rPr>
              <w:t>Cómputo escalable para Plataforma Analítica, Aplicación Ciudadana y Power BI.</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1A52C1" w14:textId="77777777" w:rsidR="0077168D" w:rsidRDefault="00000000">
            <w:r>
              <w:rPr>
                <w:color w:val="000000"/>
                <w:sz w:val="18"/>
                <w:szCs w:val="18"/>
              </w:rPr>
              <w:t>GTI</w:t>
            </w:r>
          </w:p>
        </w:tc>
      </w:tr>
      <w:tr w:rsidR="0077168D" w14:paraId="5FCD3EC4"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FB31414" w14:textId="77777777" w:rsidR="0077168D" w:rsidRDefault="00000000">
            <w:r>
              <w:rPr>
                <w:color w:val="000000"/>
                <w:sz w:val="18"/>
                <w:szCs w:val="18"/>
              </w:rPr>
              <w:t>TEC-T03</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416055B" w14:textId="77777777" w:rsidR="0077168D" w:rsidRDefault="00000000">
            <w:r>
              <w:rPr>
                <w:color w:val="000000"/>
                <w:sz w:val="18"/>
                <w:szCs w:val="18"/>
              </w:rPr>
              <w:t>Repositorio Metropolitano de Seguridad</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D82F7A" w14:textId="77777777" w:rsidR="0077168D" w:rsidRDefault="00000000">
            <w:r>
              <w:rPr>
                <w:color w:val="000000"/>
                <w:sz w:val="18"/>
                <w:szCs w:val="18"/>
              </w:rPr>
              <w:t>Base de datos PostgreSQL 16 + PostGIS 3.x con réplica de alta disponibilidad (patroni).</w:t>
            </w:r>
          </w:p>
        </w:tc>
        <w:tc>
          <w:tcPr>
            <w:tcW w:w="1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FA236BC" w14:textId="77777777" w:rsidR="0077168D" w:rsidRDefault="00000000">
            <w:r>
              <w:rPr>
                <w:color w:val="000000"/>
                <w:sz w:val="18"/>
                <w:szCs w:val="18"/>
              </w:rPr>
              <w:t>Almacenamiento centralizado e integrado de datos de seguridad ciudadana.</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D1A94D9" w14:textId="77777777" w:rsidR="0077168D" w:rsidRDefault="00000000">
            <w:r>
              <w:rPr>
                <w:color w:val="000000"/>
                <w:sz w:val="18"/>
                <w:szCs w:val="18"/>
              </w:rPr>
              <w:t>GTI</w:t>
            </w:r>
          </w:p>
        </w:tc>
      </w:tr>
      <w:tr w:rsidR="0077168D" w14:paraId="11CE64B5"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EDE1A8" w14:textId="77777777" w:rsidR="0077168D" w:rsidRDefault="00000000">
            <w:r>
              <w:rPr>
                <w:color w:val="000000"/>
                <w:sz w:val="18"/>
                <w:szCs w:val="18"/>
              </w:rPr>
              <w:t>TEC-T04</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F6DEEB" w14:textId="77777777" w:rsidR="0077168D" w:rsidRDefault="00000000">
            <w:r>
              <w:rPr>
                <w:color w:val="000000"/>
                <w:sz w:val="18"/>
                <w:szCs w:val="18"/>
              </w:rPr>
              <w:t>Almacenamiento de video (object storage)</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D2C4FF" w14:textId="77777777" w:rsidR="0077168D" w:rsidRDefault="00000000">
            <w:r>
              <w:rPr>
                <w:color w:val="000000"/>
                <w:sz w:val="18"/>
                <w:szCs w:val="18"/>
              </w:rPr>
              <w:t>Plataforma de almacenamiento de objetos (MinIO on-premises + S3-compatible en nube) para grabaciones de videovigilancia (retención 90 días).</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DC4C7E" w14:textId="77777777" w:rsidR="0077168D" w:rsidRDefault="00000000">
            <w:r>
              <w:rPr>
                <w:color w:val="000000"/>
                <w:sz w:val="18"/>
                <w:szCs w:val="18"/>
              </w:rPr>
              <w:t>Almacenamiento y consulta de video de las cámaras de la MML.</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6F604D" w14:textId="77777777" w:rsidR="0077168D" w:rsidRDefault="00000000">
            <w:r>
              <w:rPr>
                <w:color w:val="000000"/>
                <w:sz w:val="18"/>
                <w:szCs w:val="18"/>
              </w:rPr>
              <w:t>Centro de Monitoreo</w:t>
            </w:r>
          </w:p>
        </w:tc>
      </w:tr>
      <w:tr w:rsidR="0077168D" w14:paraId="1C82B141"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5FA3B9C" w14:textId="77777777" w:rsidR="0077168D" w:rsidRDefault="00000000">
            <w:r>
              <w:rPr>
                <w:color w:val="000000"/>
                <w:sz w:val="18"/>
                <w:szCs w:val="18"/>
              </w:rPr>
              <w:t>TEC-T05</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CDB0ED" w14:textId="77777777" w:rsidR="0077168D" w:rsidRDefault="00000000">
            <w:r>
              <w:rPr>
                <w:color w:val="000000"/>
                <w:sz w:val="18"/>
                <w:szCs w:val="18"/>
              </w:rPr>
              <w:t>API Gateway — Kong</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D096B74" w14:textId="77777777" w:rsidR="0077168D" w:rsidRDefault="00000000">
            <w:r>
              <w:rPr>
                <w:color w:val="000000"/>
                <w:sz w:val="18"/>
                <w:szCs w:val="18"/>
              </w:rPr>
              <w:t>Plataforma de gestión de APIs que centraliza el enrutamiento, seguridad y monitoreo de todas las interfaces de la Fase C.</w:t>
            </w:r>
          </w:p>
        </w:tc>
        <w:tc>
          <w:tcPr>
            <w:tcW w:w="1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D6C4EE7" w14:textId="77777777" w:rsidR="0077168D" w:rsidRDefault="00000000">
            <w:r>
              <w:rPr>
                <w:color w:val="000000"/>
                <w:sz w:val="18"/>
                <w:szCs w:val="18"/>
              </w:rPr>
              <w:t>Integración entre aplicaciones, control de acceso a APIs y rate limiting.</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F1BE73B" w14:textId="77777777" w:rsidR="0077168D" w:rsidRDefault="00000000">
            <w:r>
              <w:rPr>
                <w:color w:val="000000"/>
                <w:sz w:val="18"/>
                <w:szCs w:val="18"/>
              </w:rPr>
              <w:t>GTI</w:t>
            </w:r>
          </w:p>
        </w:tc>
      </w:tr>
      <w:tr w:rsidR="0077168D" w14:paraId="7303994F"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D6D6F7" w14:textId="77777777" w:rsidR="0077168D" w:rsidRDefault="00000000">
            <w:r>
              <w:rPr>
                <w:color w:val="000000"/>
                <w:sz w:val="18"/>
                <w:szCs w:val="18"/>
              </w:rPr>
              <w:t>TEC-T06</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019F18" w14:textId="77777777" w:rsidR="0077168D" w:rsidRDefault="00000000">
            <w:r>
              <w:rPr>
                <w:color w:val="000000"/>
                <w:sz w:val="18"/>
                <w:szCs w:val="18"/>
              </w:rPr>
              <w:t>IAM Centralizado (Keycloak)</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411BA3" w14:textId="77777777" w:rsidR="0077168D" w:rsidRDefault="00000000">
            <w:r>
              <w:rPr>
                <w:color w:val="000000"/>
                <w:sz w:val="18"/>
                <w:szCs w:val="18"/>
              </w:rPr>
              <w:t>Plataforma de gestión de identidades y accesos con SSO, MFA y soporte de OAuth 2.0 / OIDC.</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CDED5D" w14:textId="77777777" w:rsidR="0077168D" w:rsidRDefault="00000000">
            <w:r>
              <w:rPr>
                <w:color w:val="000000"/>
                <w:sz w:val="18"/>
                <w:szCs w:val="18"/>
              </w:rPr>
              <w:t>Autenticación y autorización centralizada para todos los sistemas de la MML.</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180EFB" w14:textId="77777777" w:rsidR="0077168D" w:rsidRDefault="00000000">
            <w:r>
              <w:rPr>
                <w:color w:val="000000"/>
                <w:sz w:val="18"/>
                <w:szCs w:val="18"/>
              </w:rPr>
              <w:t>Oficina de Seguridad</w:t>
            </w:r>
          </w:p>
        </w:tc>
      </w:tr>
      <w:tr w:rsidR="0077168D" w14:paraId="3FBD85D8"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C1D5BA4" w14:textId="77777777" w:rsidR="0077168D" w:rsidRDefault="00000000">
            <w:r>
              <w:rPr>
                <w:color w:val="000000"/>
                <w:sz w:val="18"/>
                <w:szCs w:val="18"/>
              </w:rPr>
              <w:lastRenderedPageBreak/>
              <w:t>TEC-T07</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D518ACE" w14:textId="77777777" w:rsidR="0077168D" w:rsidRDefault="00000000">
            <w:r>
              <w:rPr>
                <w:color w:val="000000"/>
                <w:sz w:val="18"/>
                <w:szCs w:val="18"/>
              </w:rPr>
              <w:t>SIEM — OpenSearch Security Analytics</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C46CDC9" w14:textId="77777777" w:rsidR="0077168D" w:rsidRDefault="00000000">
            <w:r>
              <w:rPr>
                <w:color w:val="000000"/>
                <w:sz w:val="18"/>
                <w:szCs w:val="18"/>
              </w:rPr>
              <w:t>Plataforma de correlación de eventos de seguridad, detección de anomalías y gestión de alertas.</w:t>
            </w:r>
          </w:p>
        </w:tc>
        <w:tc>
          <w:tcPr>
            <w:tcW w:w="1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35186C4" w14:textId="77777777" w:rsidR="0077168D" w:rsidRDefault="00000000">
            <w:r>
              <w:rPr>
                <w:color w:val="000000"/>
                <w:sz w:val="18"/>
                <w:szCs w:val="18"/>
              </w:rPr>
              <w:t>Detección y respuesta a incidentes de seguridad de infraestructura.</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9ABD2AA" w14:textId="77777777" w:rsidR="0077168D" w:rsidRDefault="00000000">
            <w:r>
              <w:rPr>
                <w:color w:val="000000"/>
                <w:sz w:val="18"/>
                <w:szCs w:val="18"/>
              </w:rPr>
              <w:t>Oficina de Seguridad</w:t>
            </w:r>
          </w:p>
        </w:tc>
      </w:tr>
      <w:tr w:rsidR="0077168D" w14:paraId="592ECB39"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C49140" w14:textId="77777777" w:rsidR="0077168D" w:rsidRDefault="00000000">
            <w:r>
              <w:rPr>
                <w:color w:val="000000"/>
                <w:sz w:val="18"/>
                <w:szCs w:val="18"/>
              </w:rPr>
              <w:t>TEC-T08</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051FA9" w14:textId="77777777" w:rsidR="0077168D" w:rsidRDefault="00000000">
            <w:r>
              <w:rPr>
                <w:color w:val="000000"/>
                <w:sz w:val="18"/>
                <w:szCs w:val="18"/>
              </w:rPr>
              <w:t>WAF — ModSecurity / AWS WAF</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9C8750" w14:textId="77777777" w:rsidR="0077168D" w:rsidRDefault="00000000">
            <w:r>
              <w:rPr>
                <w:color w:val="000000"/>
                <w:sz w:val="18"/>
                <w:szCs w:val="18"/>
              </w:rPr>
              <w:t>Firewall de aplicaciones web para proteger el Portal Ciudadano y el API Gateway.</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FFD7A4" w14:textId="77777777" w:rsidR="0077168D" w:rsidRDefault="00000000">
            <w:r>
              <w:rPr>
                <w:color w:val="000000"/>
                <w:sz w:val="18"/>
                <w:szCs w:val="18"/>
              </w:rPr>
              <w:t>Protección contra ataques OWASP Top 10 (SQLi, XSS, CSRF).</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005E4E" w14:textId="77777777" w:rsidR="0077168D" w:rsidRDefault="00000000">
            <w:r>
              <w:rPr>
                <w:color w:val="000000"/>
                <w:sz w:val="18"/>
                <w:szCs w:val="18"/>
              </w:rPr>
              <w:t>GTI</w:t>
            </w:r>
          </w:p>
        </w:tc>
      </w:tr>
      <w:tr w:rsidR="0077168D" w14:paraId="4AC364CE"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3373154" w14:textId="77777777" w:rsidR="0077168D" w:rsidRDefault="00000000">
            <w:r>
              <w:rPr>
                <w:color w:val="000000"/>
                <w:sz w:val="18"/>
                <w:szCs w:val="18"/>
              </w:rPr>
              <w:t>TEC-T09</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76C6BBD" w14:textId="77777777" w:rsidR="0077168D" w:rsidRDefault="00000000">
            <w:r>
              <w:rPr>
                <w:color w:val="000000"/>
                <w:sz w:val="18"/>
                <w:szCs w:val="18"/>
              </w:rPr>
              <w:t>Data Warehouse en la nube</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56DEDD5" w14:textId="77777777" w:rsidR="0077168D" w:rsidRDefault="00000000">
            <w:r>
              <w:rPr>
                <w:color w:val="000000"/>
                <w:sz w:val="18"/>
                <w:szCs w:val="18"/>
              </w:rPr>
              <w:t>Plataforma analítica columnar (AWS Redshift o PostgreSQL con columnar extension) para analítica histórica e inteligencia territorial.</w:t>
            </w:r>
          </w:p>
        </w:tc>
        <w:tc>
          <w:tcPr>
            <w:tcW w:w="1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549B262" w14:textId="77777777" w:rsidR="0077168D" w:rsidRDefault="00000000">
            <w:r>
              <w:rPr>
                <w:color w:val="000000"/>
                <w:sz w:val="18"/>
                <w:szCs w:val="18"/>
              </w:rPr>
              <w:t>Almacenamiento histórico y procesamiento analítico de datos de seguridad.</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74D47AC" w14:textId="77777777" w:rsidR="0077168D" w:rsidRDefault="00000000">
            <w:r>
              <w:rPr>
                <w:color w:val="000000"/>
                <w:sz w:val="18"/>
                <w:szCs w:val="18"/>
              </w:rPr>
              <w:t>GTI</w:t>
            </w:r>
          </w:p>
        </w:tc>
      </w:tr>
      <w:tr w:rsidR="0077168D" w14:paraId="522DA5EA"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FF0C13" w14:textId="77777777" w:rsidR="0077168D" w:rsidRDefault="00000000">
            <w:r>
              <w:rPr>
                <w:color w:val="000000"/>
                <w:sz w:val="18"/>
                <w:szCs w:val="18"/>
              </w:rPr>
              <w:t>TEC-T10</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7F1B8F" w14:textId="77777777" w:rsidR="0077168D" w:rsidRDefault="00000000">
            <w:r>
              <w:rPr>
                <w:color w:val="000000"/>
                <w:sz w:val="18"/>
                <w:szCs w:val="18"/>
              </w:rPr>
              <w:t>Pipeline CI/CD (GitLab CI)</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50EA95" w14:textId="77777777" w:rsidR="0077168D" w:rsidRDefault="00000000">
            <w:r>
              <w:rPr>
                <w:color w:val="000000"/>
                <w:sz w:val="18"/>
                <w:szCs w:val="18"/>
              </w:rPr>
              <w:t>Herramienta de integración y despliegue continuo para gestionar el ciclo de vida de las aplicaciones en Kubernetes.</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44215B" w14:textId="77777777" w:rsidR="0077168D" w:rsidRDefault="00000000">
            <w:r>
              <w:rPr>
                <w:color w:val="000000"/>
                <w:sz w:val="18"/>
                <w:szCs w:val="18"/>
              </w:rPr>
              <w:t>Automatización de construcción, pruebas y despliegue de aplicaciones.</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C087FD" w14:textId="77777777" w:rsidR="0077168D" w:rsidRDefault="00000000">
            <w:r>
              <w:rPr>
                <w:color w:val="000000"/>
                <w:sz w:val="18"/>
                <w:szCs w:val="18"/>
              </w:rPr>
              <w:t>GTI</w:t>
            </w:r>
          </w:p>
        </w:tc>
      </w:tr>
      <w:tr w:rsidR="0077168D" w14:paraId="1C4A3F08"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C42D3E8" w14:textId="77777777" w:rsidR="0077168D" w:rsidRDefault="00000000">
            <w:r>
              <w:rPr>
                <w:color w:val="000000"/>
                <w:sz w:val="18"/>
                <w:szCs w:val="18"/>
              </w:rPr>
              <w:t>TEC-T11</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AC84A37" w14:textId="77777777" w:rsidR="0077168D" w:rsidRDefault="00000000">
            <w:r>
              <w:rPr>
                <w:color w:val="000000"/>
                <w:sz w:val="18"/>
                <w:szCs w:val="18"/>
              </w:rPr>
              <w:t>Red SD-WAN</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0D3FF24" w14:textId="77777777" w:rsidR="0077168D" w:rsidRDefault="00000000">
            <w:r>
              <w:rPr>
                <w:color w:val="000000"/>
                <w:sz w:val="18"/>
                <w:szCs w:val="18"/>
              </w:rPr>
              <w:t>Plataforma de red de área amplia definida por software con priorización de tráfico y gestión centralizada.</w:t>
            </w:r>
          </w:p>
        </w:tc>
        <w:tc>
          <w:tcPr>
            <w:tcW w:w="1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FEFD5ED" w14:textId="77777777" w:rsidR="0077168D" w:rsidRDefault="00000000">
            <w:r>
              <w:rPr>
                <w:color w:val="000000"/>
                <w:sz w:val="18"/>
                <w:szCs w:val="18"/>
              </w:rPr>
              <w:t>Conectividad segura y eficiente entre sede central, Centro de Monitoreo y sedes distritales.</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EEEDABD" w14:textId="77777777" w:rsidR="0077168D" w:rsidRDefault="00000000">
            <w:r>
              <w:rPr>
                <w:color w:val="000000"/>
                <w:sz w:val="18"/>
                <w:szCs w:val="18"/>
              </w:rPr>
              <w:t>GTI</w:t>
            </w:r>
          </w:p>
        </w:tc>
      </w:tr>
      <w:tr w:rsidR="0077168D" w14:paraId="0655E1C0"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60DC7D" w14:textId="77777777" w:rsidR="0077168D" w:rsidRDefault="00000000">
            <w:r>
              <w:rPr>
                <w:color w:val="000000"/>
                <w:sz w:val="18"/>
                <w:szCs w:val="18"/>
              </w:rPr>
              <w:t>TEC-T12</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F7854D" w14:textId="77777777" w:rsidR="0077168D" w:rsidRDefault="00000000">
            <w:r>
              <w:rPr>
                <w:color w:val="000000"/>
                <w:sz w:val="18"/>
                <w:szCs w:val="18"/>
              </w:rPr>
              <w:t>Plataforma de respaldo y DRP</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C17EEF" w14:textId="77777777" w:rsidR="0077168D" w:rsidRDefault="00000000">
            <w:r>
              <w:rPr>
                <w:color w:val="000000"/>
                <w:sz w:val="18"/>
                <w:szCs w:val="18"/>
              </w:rPr>
              <w:t>Sistema de respaldo automatizado con replicación hacia la nube (esquema 3-2-1) y plan de recuperación ante desastres documentado.</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2F9E38" w14:textId="77777777" w:rsidR="0077168D" w:rsidRDefault="00000000">
            <w:r>
              <w:rPr>
                <w:color w:val="000000"/>
                <w:sz w:val="18"/>
                <w:szCs w:val="18"/>
              </w:rPr>
              <w:t>Continuidad operativa y recuperación ante desastres.</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D5ACE0" w14:textId="77777777" w:rsidR="0077168D" w:rsidRDefault="00000000">
            <w:r>
              <w:rPr>
                <w:color w:val="000000"/>
                <w:sz w:val="18"/>
                <w:szCs w:val="18"/>
              </w:rPr>
              <w:t>GTI</w:t>
            </w:r>
          </w:p>
        </w:tc>
      </w:tr>
      <w:tr w:rsidR="0077168D" w14:paraId="70BB8157"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7C22418" w14:textId="77777777" w:rsidR="0077168D" w:rsidRDefault="00000000">
            <w:r>
              <w:rPr>
                <w:color w:val="000000"/>
                <w:sz w:val="18"/>
                <w:szCs w:val="18"/>
              </w:rPr>
              <w:t>TEC-T13</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DEF800A" w14:textId="77777777" w:rsidR="0077168D" w:rsidRDefault="00000000">
            <w:r>
              <w:rPr>
                <w:color w:val="000000"/>
                <w:sz w:val="18"/>
                <w:szCs w:val="18"/>
              </w:rPr>
              <w:t>Plataforma de monitoreo (Prometheus + Grafana)</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80FD8DF" w14:textId="77777777" w:rsidR="0077168D" w:rsidRDefault="00000000">
            <w:r>
              <w:rPr>
                <w:color w:val="000000"/>
                <w:sz w:val="18"/>
                <w:szCs w:val="18"/>
              </w:rPr>
              <w:t>Sistema de monitoreo de métricas de infraestructura y aplicaciones con alertas proactivas.</w:t>
            </w:r>
          </w:p>
        </w:tc>
        <w:tc>
          <w:tcPr>
            <w:tcW w:w="1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2FFC9AA" w14:textId="77777777" w:rsidR="0077168D" w:rsidRDefault="00000000">
            <w:r>
              <w:rPr>
                <w:color w:val="000000"/>
                <w:sz w:val="18"/>
                <w:szCs w:val="18"/>
              </w:rPr>
              <w:t>Observabilidad operacional de toda la infraestructura.</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9E852C1" w14:textId="77777777" w:rsidR="0077168D" w:rsidRDefault="00000000">
            <w:r>
              <w:rPr>
                <w:color w:val="000000"/>
                <w:sz w:val="18"/>
                <w:szCs w:val="18"/>
              </w:rPr>
              <w:t>GTI</w:t>
            </w:r>
          </w:p>
        </w:tc>
      </w:tr>
      <w:tr w:rsidR="0077168D" w14:paraId="6F3DA41A"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5DCE87" w14:textId="77777777" w:rsidR="0077168D" w:rsidRDefault="00000000">
            <w:r>
              <w:rPr>
                <w:color w:val="000000"/>
                <w:sz w:val="18"/>
                <w:szCs w:val="18"/>
              </w:rPr>
              <w:t>TEC-T14</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C90ED8" w14:textId="77777777" w:rsidR="0077168D" w:rsidRDefault="00000000">
            <w:r>
              <w:rPr>
                <w:color w:val="000000"/>
                <w:sz w:val="18"/>
                <w:szCs w:val="18"/>
              </w:rPr>
              <w:t>ArcGIS Enterprise (modernizado)</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4B73B3" w14:textId="77777777" w:rsidR="0077168D" w:rsidRDefault="00000000">
            <w:r>
              <w:rPr>
                <w:color w:val="000000"/>
                <w:sz w:val="18"/>
                <w:szCs w:val="18"/>
              </w:rPr>
              <w:t>Actualización del GIS Municipal a ArcGIS Enterprise con integración API para el GIS Inteligente de Fase C.</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A25DFC" w14:textId="77777777" w:rsidR="0077168D" w:rsidRDefault="00000000">
            <w:r>
              <w:rPr>
                <w:color w:val="000000"/>
                <w:sz w:val="18"/>
                <w:szCs w:val="18"/>
              </w:rPr>
              <w:t>Análisis geoespacial e inteligencia territorial de la Plataforma Metropolitana.</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FC8316" w14:textId="77777777" w:rsidR="0077168D" w:rsidRDefault="00000000">
            <w:r>
              <w:rPr>
                <w:color w:val="000000"/>
                <w:sz w:val="18"/>
                <w:szCs w:val="18"/>
              </w:rPr>
              <w:t>GTI</w:t>
            </w:r>
          </w:p>
        </w:tc>
      </w:tr>
    </w:tbl>
    <w:p w14:paraId="2ACD73BB" w14:textId="77777777" w:rsidR="0077168D" w:rsidRDefault="0077168D">
      <w:pPr>
        <w:spacing w:before="120"/>
      </w:pPr>
    </w:p>
    <w:p w14:paraId="26DD9132" w14:textId="77777777" w:rsidR="0077168D" w:rsidRDefault="00000000">
      <w:pPr>
        <w:spacing w:after="120"/>
      </w:pPr>
      <w:r>
        <w:rPr>
          <w:color w:val="000000"/>
        </w:rPr>
        <w:t>Catálogo de Estándares de Tecnología — Objetivo:</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1800"/>
        <w:gridCol w:w="1600"/>
        <w:gridCol w:w="2560"/>
      </w:tblGrid>
      <w:tr w:rsidR="0077168D" w14:paraId="047F051A" w14:textId="77777777">
        <w:tblPrEx>
          <w:tblCellMar>
            <w:top w:w="0" w:type="dxa"/>
            <w:bottom w:w="0" w:type="dxa"/>
          </w:tblCellMar>
        </w:tblPrEx>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D17F0DA" w14:textId="77777777" w:rsidR="0077168D" w:rsidRDefault="00000000">
            <w:pPr>
              <w:jc w:val="center"/>
            </w:pPr>
            <w:r>
              <w:rPr>
                <w:b/>
                <w:bCs/>
                <w:color w:val="FFFFFF"/>
                <w:sz w:val="18"/>
                <w:szCs w:val="18"/>
              </w:rPr>
              <w:t>Ref-ID</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A7F8BD3" w14:textId="77777777" w:rsidR="0077168D" w:rsidRDefault="00000000">
            <w:pPr>
              <w:jc w:val="center"/>
            </w:pPr>
            <w:r>
              <w:rPr>
                <w:b/>
                <w:bCs/>
                <w:color w:val="FFFFFF"/>
                <w:sz w:val="18"/>
                <w:szCs w:val="18"/>
              </w:rPr>
              <w:t>Estándar</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A23F312" w14:textId="77777777" w:rsidR="0077168D" w:rsidRDefault="00000000">
            <w:pPr>
              <w:jc w:val="center"/>
            </w:pPr>
            <w:r>
              <w:rPr>
                <w:b/>
                <w:bCs/>
                <w:color w:val="FFFFFF"/>
                <w:sz w:val="18"/>
                <w:szCs w:val="18"/>
              </w:rPr>
              <w:t>Categoría</w:t>
            </w:r>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030D613" w14:textId="77777777" w:rsidR="0077168D" w:rsidRDefault="00000000">
            <w:pPr>
              <w:jc w:val="center"/>
            </w:pPr>
            <w:r>
              <w:rPr>
                <w:b/>
                <w:bCs/>
                <w:color w:val="FFFFFF"/>
                <w:sz w:val="18"/>
                <w:szCs w:val="18"/>
              </w:rPr>
              <w:t>Estado</w:t>
            </w:r>
          </w:p>
        </w:tc>
        <w:tc>
          <w:tcPr>
            <w:tcW w:w="2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C917D41" w14:textId="77777777" w:rsidR="0077168D" w:rsidRDefault="00000000">
            <w:pPr>
              <w:jc w:val="center"/>
            </w:pPr>
            <w:r>
              <w:rPr>
                <w:b/>
                <w:bCs/>
                <w:color w:val="FFFFFF"/>
                <w:sz w:val="18"/>
                <w:szCs w:val="18"/>
              </w:rPr>
              <w:t>Producto(s) asociado(s)</w:t>
            </w:r>
          </w:p>
        </w:tc>
      </w:tr>
      <w:tr w:rsidR="0077168D" w14:paraId="246FB0EF"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7F36BCC" w14:textId="77777777" w:rsidR="0077168D" w:rsidRDefault="00000000">
            <w:r>
              <w:rPr>
                <w:color w:val="000000"/>
                <w:sz w:val="18"/>
                <w:szCs w:val="18"/>
              </w:rPr>
              <w:t>EST-T01</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07B312C" w14:textId="77777777" w:rsidR="0077168D" w:rsidRDefault="00000000">
            <w:r>
              <w:rPr>
                <w:color w:val="000000"/>
                <w:sz w:val="18"/>
                <w:szCs w:val="18"/>
              </w:rPr>
              <w:t>PostgreSQL 16 / PostGIS 3.x</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11A4A70" w14:textId="77777777" w:rsidR="0077168D" w:rsidRDefault="00000000">
            <w:r>
              <w:rPr>
                <w:color w:val="000000"/>
                <w:sz w:val="18"/>
                <w:szCs w:val="18"/>
              </w:rPr>
              <w:t>Base de datos geoespacial</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8A6826E" w14:textId="77777777" w:rsidR="0077168D" w:rsidRDefault="00000000">
            <w:r>
              <w:rPr>
                <w:color w:val="000000"/>
                <w:sz w:val="18"/>
                <w:szCs w:val="18"/>
              </w:rPr>
              <w:t>Vigente</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6E68457" w14:textId="77777777" w:rsidR="0077168D" w:rsidRDefault="00000000">
            <w:r>
              <w:rPr>
                <w:color w:val="000000"/>
                <w:sz w:val="18"/>
                <w:szCs w:val="18"/>
              </w:rPr>
              <w:t>Repositorio Metropolitano de Seguridad</w:t>
            </w:r>
          </w:p>
        </w:tc>
      </w:tr>
      <w:tr w:rsidR="0077168D" w14:paraId="43A83331"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E3848F" w14:textId="77777777" w:rsidR="0077168D" w:rsidRDefault="00000000">
            <w:r>
              <w:rPr>
                <w:color w:val="000000"/>
                <w:sz w:val="18"/>
                <w:szCs w:val="18"/>
              </w:rPr>
              <w:t>EST-T02</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614395" w14:textId="77777777" w:rsidR="0077168D" w:rsidRDefault="00000000">
            <w:r>
              <w:rPr>
                <w:color w:val="000000"/>
                <w:sz w:val="18"/>
                <w:szCs w:val="18"/>
              </w:rPr>
              <w:t>Kubernetes 1.29+</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6A78AE" w14:textId="77777777" w:rsidR="0077168D" w:rsidRDefault="00000000">
            <w:r>
              <w:rPr>
                <w:color w:val="000000"/>
                <w:sz w:val="18"/>
                <w:szCs w:val="18"/>
              </w:rPr>
              <w:t>Orquestación de contenedores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A484F9" w14:textId="77777777" w:rsidR="0077168D" w:rsidRDefault="00000000">
            <w:r>
              <w:rPr>
                <w:color w:val="000000"/>
                <w:sz w:val="18"/>
                <w:szCs w:val="18"/>
              </w:rPr>
              <w:t>Vigente</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8E3586" w14:textId="77777777" w:rsidR="0077168D" w:rsidRDefault="00000000">
            <w:r>
              <w:rPr>
                <w:color w:val="000000"/>
                <w:sz w:val="18"/>
                <w:szCs w:val="18"/>
              </w:rPr>
              <w:t>Clúster on-premises y cloud</w:t>
            </w:r>
          </w:p>
        </w:tc>
      </w:tr>
      <w:tr w:rsidR="0077168D" w14:paraId="28ED83E1"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6C0ACA7" w14:textId="77777777" w:rsidR="0077168D" w:rsidRDefault="00000000">
            <w:r>
              <w:rPr>
                <w:color w:val="000000"/>
                <w:sz w:val="18"/>
                <w:szCs w:val="18"/>
              </w:rPr>
              <w:t>EST-T03</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8AC51F1" w14:textId="77777777" w:rsidR="0077168D" w:rsidRDefault="00000000">
            <w:r>
              <w:rPr>
                <w:color w:val="000000"/>
                <w:sz w:val="18"/>
                <w:szCs w:val="18"/>
              </w:rPr>
              <w:t>Docker / OCI container images</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5D06B23" w14:textId="77777777" w:rsidR="0077168D" w:rsidRDefault="00000000">
            <w:r>
              <w:rPr>
                <w:color w:val="000000"/>
                <w:sz w:val="18"/>
                <w:szCs w:val="18"/>
              </w:rPr>
              <w:t>Contenedores</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7AAD65C" w14:textId="77777777" w:rsidR="0077168D" w:rsidRDefault="00000000">
            <w:r>
              <w:rPr>
                <w:color w:val="000000"/>
                <w:sz w:val="18"/>
                <w:szCs w:val="18"/>
              </w:rPr>
              <w:t>Vigente</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FEE6D8C" w14:textId="77777777" w:rsidR="0077168D" w:rsidRDefault="00000000">
            <w:r>
              <w:rPr>
                <w:color w:val="000000"/>
                <w:sz w:val="18"/>
                <w:szCs w:val="18"/>
              </w:rPr>
              <w:t>Todas las aplicaciones de Fase C</w:t>
            </w:r>
          </w:p>
        </w:tc>
      </w:tr>
      <w:tr w:rsidR="0077168D" w14:paraId="4E879F5A"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E9177F" w14:textId="77777777" w:rsidR="0077168D" w:rsidRDefault="00000000">
            <w:r>
              <w:rPr>
                <w:color w:val="000000"/>
                <w:sz w:val="18"/>
                <w:szCs w:val="18"/>
              </w:rPr>
              <w:t>EST-T04</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3724ED" w14:textId="77777777" w:rsidR="0077168D" w:rsidRDefault="00000000">
            <w:r>
              <w:rPr>
                <w:color w:val="000000"/>
                <w:sz w:val="18"/>
                <w:szCs w:val="18"/>
              </w:rPr>
              <w:t>Kong Gateway 3.x</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905E02" w14:textId="77777777" w:rsidR="0077168D" w:rsidRDefault="00000000">
            <w:r>
              <w:rPr>
                <w:color w:val="000000"/>
                <w:sz w:val="18"/>
                <w:szCs w:val="18"/>
              </w:rPr>
              <w:t>API Management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733843" w14:textId="77777777" w:rsidR="0077168D" w:rsidRDefault="00000000">
            <w:r>
              <w:rPr>
                <w:color w:val="000000"/>
                <w:sz w:val="18"/>
                <w:szCs w:val="18"/>
              </w:rPr>
              <w:t>Vigente</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422B65" w14:textId="77777777" w:rsidR="0077168D" w:rsidRDefault="00000000">
            <w:r>
              <w:rPr>
                <w:color w:val="000000"/>
                <w:sz w:val="18"/>
                <w:szCs w:val="18"/>
              </w:rPr>
              <w:t>API Gateway de la MML</w:t>
            </w:r>
          </w:p>
        </w:tc>
      </w:tr>
      <w:tr w:rsidR="0077168D" w14:paraId="383A0068"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3F91B7C" w14:textId="77777777" w:rsidR="0077168D" w:rsidRDefault="00000000">
            <w:r>
              <w:rPr>
                <w:color w:val="000000"/>
                <w:sz w:val="18"/>
                <w:szCs w:val="18"/>
              </w:rPr>
              <w:lastRenderedPageBreak/>
              <w:t>EST-T05</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6A02B14" w14:textId="77777777" w:rsidR="0077168D" w:rsidRDefault="00000000">
            <w:r>
              <w:rPr>
                <w:color w:val="000000"/>
                <w:sz w:val="18"/>
                <w:szCs w:val="18"/>
              </w:rPr>
              <w:t>Keycloak 24+</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A17F9A" w14:textId="77777777" w:rsidR="0077168D" w:rsidRDefault="00000000">
            <w:r>
              <w:rPr>
                <w:color w:val="000000"/>
                <w:sz w:val="18"/>
                <w:szCs w:val="18"/>
              </w:rPr>
              <w:t>IAM / SSO</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3A8E88D" w14:textId="77777777" w:rsidR="0077168D" w:rsidRDefault="00000000">
            <w:r>
              <w:rPr>
                <w:color w:val="000000"/>
                <w:sz w:val="18"/>
                <w:szCs w:val="18"/>
              </w:rPr>
              <w:t>Vigente</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EE2623" w14:textId="77777777" w:rsidR="0077168D" w:rsidRDefault="00000000">
            <w:r>
              <w:rPr>
                <w:color w:val="000000"/>
                <w:sz w:val="18"/>
                <w:szCs w:val="18"/>
              </w:rPr>
              <w:t>Gestión de identidades de la MML</w:t>
            </w:r>
          </w:p>
        </w:tc>
      </w:tr>
      <w:tr w:rsidR="0077168D" w14:paraId="038AE168"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2E5AA4" w14:textId="77777777" w:rsidR="0077168D" w:rsidRDefault="00000000">
            <w:r>
              <w:rPr>
                <w:color w:val="000000"/>
                <w:sz w:val="18"/>
                <w:szCs w:val="18"/>
              </w:rPr>
              <w:t>EST-T06</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581CA6" w14:textId="77777777" w:rsidR="0077168D" w:rsidRDefault="00000000">
            <w:r>
              <w:rPr>
                <w:color w:val="000000"/>
                <w:sz w:val="18"/>
                <w:szCs w:val="18"/>
              </w:rPr>
              <w:t>OpenSearch 2.x</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4FC254" w14:textId="77777777" w:rsidR="0077168D" w:rsidRDefault="00000000">
            <w:r>
              <w:rPr>
                <w:color w:val="000000"/>
                <w:sz w:val="18"/>
                <w:szCs w:val="18"/>
              </w:rPr>
              <w:t>SIEM / Logging</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DEE8EF" w14:textId="77777777" w:rsidR="0077168D" w:rsidRDefault="00000000">
            <w:r>
              <w:rPr>
                <w:color w:val="000000"/>
                <w:sz w:val="18"/>
                <w:szCs w:val="18"/>
              </w:rPr>
              <w:t>Vigente</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9AD930" w14:textId="77777777" w:rsidR="0077168D" w:rsidRDefault="00000000">
            <w:r>
              <w:rPr>
                <w:color w:val="000000"/>
                <w:sz w:val="18"/>
                <w:szCs w:val="18"/>
              </w:rPr>
              <w:t>Plataforma SIEM de la MML</w:t>
            </w:r>
          </w:p>
        </w:tc>
      </w:tr>
      <w:tr w:rsidR="0077168D" w14:paraId="6827DDED"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1F5F387" w14:textId="77777777" w:rsidR="0077168D" w:rsidRDefault="00000000">
            <w:r>
              <w:rPr>
                <w:color w:val="000000"/>
                <w:sz w:val="18"/>
                <w:szCs w:val="18"/>
              </w:rPr>
              <w:t>EST-T07</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38C43FB" w14:textId="77777777" w:rsidR="0077168D" w:rsidRDefault="00000000">
            <w:r>
              <w:rPr>
                <w:color w:val="000000"/>
                <w:sz w:val="18"/>
                <w:szCs w:val="18"/>
              </w:rPr>
              <w:t>TLS 1.3 / mTLS</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718C808" w14:textId="77777777" w:rsidR="0077168D" w:rsidRDefault="00000000">
            <w:r>
              <w:rPr>
                <w:color w:val="000000"/>
                <w:sz w:val="18"/>
                <w:szCs w:val="18"/>
              </w:rPr>
              <w:t>Seguridad en transporte</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CBEAF34" w14:textId="77777777" w:rsidR="0077168D" w:rsidRDefault="00000000">
            <w:r>
              <w:rPr>
                <w:color w:val="000000"/>
                <w:sz w:val="18"/>
                <w:szCs w:val="18"/>
              </w:rPr>
              <w:t>Vigente</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A541EA1" w14:textId="77777777" w:rsidR="0077168D" w:rsidRDefault="00000000">
            <w:r>
              <w:rPr>
                <w:color w:val="000000"/>
                <w:sz w:val="18"/>
                <w:szCs w:val="18"/>
              </w:rPr>
              <w:t>Toda comunicación interna y externa</w:t>
            </w:r>
          </w:p>
        </w:tc>
      </w:tr>
      <w:tr w:rsidR="0077168D" w14:paraId="570B0B73"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79CC53" w14:textId="77777777" w:rsidR="0077168D" w:rsidRDefault="00000000">
            <w:r>
              <w:rPr>
                <w:color w:val="000000"/>
                <w:sz w:val="18"/>
                <w:szCs w:val="18"/>
              </w:rPr>
              <w:t>EST-T08</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A07653" w14:textId="77777777" w:rsidR="0077168D" w:rsidRDefault="00000000">
            <w:r>
              <w:rPr>
                <w:color w:val="000000"/>
                <w:sz w:val="18"/>
                <w:szCs w:val="18"/>
              </w:rPr>
              <w:t>OAuth 2.0 / OpenID Connect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E836C0" w14:textId="77777777" w:rsidR="0077168D" w:rsidRDefault="00000000">
            <w:r>
              <w:rPr>
                <w:color w:val="000000"/>
                <w:sz w:val="18"/>
                <w:szCs w:val="18"/>
              </w:rPr>
              <w:t>Autenticación y autorización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895377" w14:textId="77777777" w:rsidR="0077168D" w:rsidRDefault="00000000">
            <w:r>
              <w:rPr>
                <w:color w:val="000000"/>
                <w:sz w:val="18"/>
                <w:szCs w:val="18"/>
              </w:rPr>
              <w:t>Vigente</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53F5D7" w14:textId="77777777" w:rsidR="0077168D" w:rsidRDefault="00000000">
            <w:r>
              <w:rPr>
                <w:color w:val="000000"/>
                <w:sz w:val="18"/>
                <w:szCs w:val="18"/>
              </w:rPr>
              <w:t>API Gateway, Portal Ciudadano, Plataforma Metropolitana</w:t>
            </w:r>
          </w:p>
        </w:tc>
      </w:tr>
      <w:tr w:rsidR="0077168D" w14:paraId="46EB726F"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DC32C84" w14:textId="77777777" w:rsidR="0077168D" w:rsidRDefault="00000000">
            <w:r>
              <w:rPr>
                <w:color w:val="000000"/>
                <w:sz w:val="18"/>
                <w:szCs w:val="18"/>
              </w:rPr>
              <w:t>EST-T09</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38FB9D1" w14:textId="77777777" w:rsidR="0077168D" w:rsidRDefault="00000000">
            <w:r>
              <w:rPr>
                <w:color w:val="000000"/>
                <w:sz w:val="18"/>
                <w:szCs w:val="18"/>
              </w:rPr>
              <w:t>Prometheus + Grafana</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D8560C" w14:textId="77777777" w:rsidR="0077168D" w:rsidRDefault="00000000">
            <w:r>
              <w:rPr>
                <w:color w:val="000000"/>
                <w:sz w:val="18"/>
                <w:szCs w:val="18"/>
              </w:rPr>
              <w:t>Monitoreo</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56A035F" w14:textId="77777777" w:rsidR="0077168D" w:rsidRDefault="00000000">
            <w:r>
              <w:rPr>
                <w:color w:val="000000"/>
                <w:sz w:val="18"/>
                <w:szCs w:val="18"/>
              </w:rPr>
              <w:t>Vigente</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F101467" w14:textId="77777777" w:rsidR="0077168D" w:rsidRDefault="00000000">
            <w:r>
              <w:rPr>
                <w:color w:val="000000"/>
                <w:sz w:val="18"/>
                <w:szCs w:val="18"/>
              </w:rPr>
              <w:t>Infraestructura y aplicaciones</w:t>
            </w:r>
          </w:p>
        </w:tc>
      </w:tr>
      <w:tr w:rsidR="0077168D" w14:paraId="57DEBC65"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91DCF2" w14:textId="77777777" w:rsidR="0077168D" w:rsidRDefault="00000000">
            <w:r>
              <w:rPr>
                <w:color w:val="000000"/>
                <w:sz w:val="18"/>
                <w:szCs w:val="18"/>
              </w:rPr>
              <w:t>EST-T10</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D61AD6" w14:textId="77777777" w:rsidR="0077168D" w:rsidRDefault="00000000">
            <w:r>
              <w:rPr>
                <w:color w:val="000000"/>
                <w:sz w:val="18"/>
                <w:szCs w:val="18"/>
              </w:rPr>
              <w:t>GitLab CI / ArgoCD</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D0654D" w14:textId="77777777" w:rsidR="0077168D" w:rsidRDefault="00000000">
            <w:r>
              <w:rPr>
                <w:color w:val="000000"/>
                <w:sz w:val="18"/>
                <w:szCs w:val="18"/>
              </w:rPr>
              <w:t>CI/CD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CB017C" w14:textId="77777777" w:rsidR="0077168D" w:rsidRDefault="00000000">
            <w:r>
              <w:rPr>
                <w:color w:val="000000"/>
                <w:sz w:val="18"/>
                <w:szCs w:val="18"/>
              </w:rPr>
              <w:t>Vigente</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04A29B" w14:textId="77777777" w:rsidR="0077168D" w:rsidRDefault="00000000">
            <w:r>
              <w:rPr>
                <w:color w:val="000000"/>
                <w:sz w:val="18"/>
                <w:szCs w:val="18"/>
              </w:rPr>
              <w:t>Pipeline de despliegue de aplicaciones</w:t>
            </w:r>
          </w:p>
        </w:tc>
      </w:tr>
      <w:tr w:rsidR="0077168D" w14:paraId="0C0375DB"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6EE5ADA" w14:textId="77777777" w:rsidR="0077168D" w:rsidRDefault="00000000">
            <w:r>
              <w:rPr>
                <w:color w:val="000000"/>
                <w:sz w:val="18"/>
                <w:szCs w:val="18"/>
              </w:rPr>
              <w:t>EST-T11</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202B6B" w14:textId="77777777" w:rsidR="0077168D" w:rsidRDefault="00000000">
            <w:r>
              <w:rPr>
                <w:color w:val="000000"/>
                <w:sz w:val="18"/>
                <w:szCs w:val="18"/>
              </w:rPr>
              <w:t>MinIO / S3-compatible</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A2E99FC" w14:textId="77777777" w:rsidR="0077168D" w:rsidRDefault="00000000">
            <w:r>
              <w:rPr>
                <w:color w:val="000000"/>
                <w:sz w:val="18"/>
                <w:szCs w:val="18"/>
              </w:rPr>
              <w:t>Almacenamiento de objetos</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8D64AE3" w14:textId="77777777" w:rsidR="0077168D" w:rsidRDefault="00000000">
            <w:r>
              <w:rPr>
                <w:color w:val="000000"/>
                <w:sz w:val="18"/>
                <w:szCs w:val="18"/>
              </w:rPr>
              <w:t>Vigente</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003C758" w14:textId="77777777" w:rsidR="0077168D" w:rsidRDefault="00000000">
            <w:r>
              <w:rPr>
                <w:color w:val="000000"/>
                <w:sz w:val="18"/>
                <w:szCs w:val="18"/>
              </w:rPr>
              <w:t>Video de videovigilancia</w:t>
            </w:r>
          </w:p>
        </w:tc>
      </w:tr>
      <w:tr w:rsidR="0077168D" w14:paraId="21667D27"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CD01D6" w14:textId="77777777" w:rsidR="0077168D" w:rsidRDefault="00000000">
            <w:r>
              <w:rPr>
                <w:color w:val="000000"/>
                <w:sz w:val="18"/>
                <w:szCs w:val="18"/>
              </w:rPr>
              <w:t>EST-T12</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CC6030" w14:textId="77777777" w:rsidR="0077168D" w:rsidRDefault="00000000">
            <w:r>
              <w:rPr>
                <w:color w:val="000000"/>
                <w:sz w:val="18"/>
                <w:szCs w:val="18"/>
              </w:rPr>
              <w:t>Ubuntu Server 22.04 LTS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92C536" w14:textId="77777777" w:rsidR="0077168D" w:rsidRDefault="00000000">
            <w:r>
              <w:rPr>
                <w:color w:val="000000"/>
                <w:sz w:val="18"/>
                <w:szCs w:val="18"/>
              </w:rPr>
              <w:t>Sistema operativo de servidor</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A4962B" w14:textId="77777777" w:rsidR="0077168D" w:rsidRDefault="00000000">
            <w:r>
              <w:rPr>
                <w:color w:val="000000"/>
                <w:sz w:val="18"/>
                <w:szCs w:val="18"/>
              </w:rPr>
              <w:t>Vigente</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21A93E" w14:textId="77777777" w:rsidR="0077168D" w:rsidRDefault="00000000">
            <w:r>
              <w:rPr>
                <w:color w:val="000000"/>
                <w:sz w:val="18"/>
                <w:szCs w:val="18"/>
              </w:rPr>
              <w:t>Nodos Kubernetes y servidores on-premises</w:t>
            </w:r>
          </w:p>
        </w:tc>
      </w:tr>
      <w:tr w:rsidR="0077168D" w14:paraId="6025498E"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3DBFB89" w14:textId="77777777" w:rsidR="0077168D" w:rsidRDefault="00000000">
            <w:r>
              <w:rPr>
                <w:color w:val="000000"/>
                <w:sz w:val="18"/>
                <w:szCs w:val="18"/>
              </w:rPr>
              <w:t>EST-T13</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94DA3B7" w14:textId="77777777" w:rsidR="0077168D" w:rsidRDefault="00000000">
            <w:r>
              <w:rPr>
                <w:color w:val="000000"/>
                <w:sz w:val="18"/>
                <w:szCs w:val="18"/>
              </w:rPr>
              <w:t>REST / HTTP2</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28E8185" w14:textId="77777777" w:rsidR="0077168D" w:rsidRDefault="00000000">
            <w:r>
              <w:rPr>
                <w:color w:val="000000"/>
                <w:sz w:val="18"/>
                <w:szCs w:val="18"/>
              </w:rPr>
              <w:t>Protocolo de APIs</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00B7D39" w14:textId="77777777" w:rsidR="0077168D" w:rsidRDefault="00000000">
            <w:r>
              <w:rPr>
                <w:color w:val="000000"/>
                <w:sz w:val="18"/>
                <w:szCs w:val="18"/>
              </w:rPr>
              <w:t>Vigente</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3CFA622" w14:textId="77777777" w:rsidR="0077168D" w:rsidRDefault="00000000">
            <w:r>
              <w:rPr>
                <w:color w:val="000000"/>
                <w:sz w:val="18"/>
                <w:szCs w:val="18"/>
              </w:rPr>
              <w:t>Todas las interfaces del API Gateway</w:t>
            </w:r>
          </w:p>
        </w:tc>
      </w:tr>
      <w:tr w:rsidR="0077168D" w14:paraId="4AE8814F"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83C6F2" w14:textId="77777777" w:rsidR="0077168D" w:rsidRDefault="00000000">
            <w:r>
              <w:rPr>
                <w:color w:val="000000"/>
                <w:sz w:val="18"/>
                <w:szCs w:val="18"/>
              </w:rPr>
              <w:t>EST-T14</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73FD25" w14:textId="77777777" w:rsidR="0077168D" w:rsidRDefault="00000000">
            <w:r>
              <w:rPr>
                <w:color w:val="000000"/>
                <w:sz w:val="18"/>
                <w:szCs w:val="18"/>
              </w:rPr>
              <w:t>OpenTelemetry</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C33602" w14:textId="77777777" w:rsidR="0077168D" w:rsidRDefault="00000000">
            <w:r>
              <w:rPr>
                <w:color w:val="000000"/>
                <w:sz w:val="18"/>
                <w:szCs w:val="18"/>
              </w:rPr>
              <w:t>Trazabilidad distribuida</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FB9BBA" w14:textId="77777777" w:rsidR="0077168D" w:rsidRDefault="00000000">
            <w:r>
              <w:rPr>
                <w:color w:val="000000"/>
                <w:sz w:val="18"/>
                <w:szCs w:val="18"/>
              </w:rPr>
              <w:t>Vigente</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9226D4" w14:textId="77777777" w:rsidR="0077168D" w:rsidRDefault="00000000">
            <w:r>
              <w:rPr>
                <w:color w:val="000000"/>
                <w:sz w:val="18"/>
                <w:szCs w:val="18"/>
              </w:rPr>
              <w:t>Microservicios de Fase C</w:t>
            </w:r>
          </w:p>
        </w:tc>
      </w:tr>
      <w:tr w:rsidR="0077168D" w14:paraId="27DF83E0"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4B59BEC" w14:textId="77777777" w:rsidR="0077168D" w:rsidRDefault="00000000">
            <w:r>
              <w:rPr>
                <w:color w:val="000000"/>
                <w:sz w:val="18"/>
                <w:szCs w:val="18"/>
              </w:rPr>
              <w:t>SQL Server 2016</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62B9FF9" w14:textId="77777777" w:rsidR="0077168D" w:rsidRDefault="00000000">
            <w:r>
              <w:rPr>
                <w:color w:val="000000"/>
                <w:sz w:val="18"/>
                <w:szCs w:val="18"/>
              </w:rPr>
              <w:t>Base de datos legacy</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2A4FB3B" w14:textId="77777777" w:rsidR="0077168D" w:rsidRDefault="00000000">
            <w:r>
              <w:rPr>
                <w:color w:val="000000"/>
                <w:sz w:val="18"/>
                <w:szCs w:val="18"/>
              </w:rPr>
              <w:t>Transición (migrar a PostgreSQL)</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E46F639" w14:textId="77777777" w:rsidR="0077168D" w:rsidRDefault="00000000">
            <w:r>
              <w:rPr>
                <w:color w:val="000000"/>
                <w:sz w:val="18"/>
                <w:szCs w:val="18"/>
              </w:rPr>
              <w:t>—</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360E936" w14:textId="77777777" w:rsidR="0077168D" w:rsidRDefault="00000000">
            <w:r>
              <w:rPr>
                <w:color w:val="000000"/>
                <w:sz w:val="18"/>
                <w:szCs w:val="18"/>
              </w:rPr>
              <w:t>Sistemas Serenazgo y Fiscalización (durante período de transición)</w:t>
            </w:r>
          </w:p>
        </w:tc>
      </w:tr>
    </w:tbl>
    <w:p w14:paraId="44D2F840" w14:textId="77777777" w:rsidR="0077168D" w:rsidRDefault="00000000">
      <w:pPr>
        <w:pStyle w:val="Titre3"/>
      </w:pPr>
      <w:r>
        <w:t>Arquitectura de Tecnología Lógica (Objetivo)</w:t>
      </w:r>
    </w:p>
    <w:p w14:paraId="6C8A7ADA" w14:textId="77777777" w:rsidR="0077168D" w:rsidRDefault="00000000">
      <w:pPr>
        <w:spacing w:after="120"/>
      </w:pPr>
      <w:r>
        <w:rPr>
          <w:color w:val="000000"/>
        </w:rPr>
        <w:t>La arquitectura lógica objetivo se organiza en cuatro capas tecnológicas integradas que soportan las aplicaciones de la Fase C:</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2360"/>
        <w:gridCol w:w="1800"/>
      </w:tblGrid>
      <w:tr w:rsidR="0077168D" w14:paraId="5F061B13" w14:textId="77777777">
        <w:tblPrEx>
          <w:tblCellMar>
            <w:top w:w="0" w:type="dxa"/>
            <w:bottom w:w="0" w:type="dxa"/>
          </w:tblCellMar>
        </w:tblPrEx>
        <w:trPr>
          <w:tblHeader/>
        </w:trPr>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797E19A" w14:textId="77777777" w:rsidR="0077168D" w:rsidRDefault="00000000">
            <w:pPr>
              <w:jc w:val="center"/>
            </w:pPr>
            <w:r>
              <w:rPr>
                <w:b/>
                <w:bCs/>
                <w:color w:val="FFFFFF"/>
                <w:sz w:val="18"/>
                <w:szCs w:val="18"/>
              </w:rPr>
              <w:t>Plataforma / Servicio Lógico</w:t>
            </w:r>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8B693B5" w14:textId="77777777" w:rsidR="0077168D" w:rsidRDefault="00000000">
            <w:pPr>
              <w:jc w:val="center"/>
            </w:pPr>
            <w:r>
              <w:rPr>
                <w:b/>
                <w:bCs/>
                <w:color w:val="FFFFFF"/>
                <w:sz w:val="18"/>
                <w:szCs w:val="18"/>
              </w:rPr>
              <w:t>Descripción</w:t>
            </w:r>
          </w:p>
        </w:tc>
        <w:tc>
          <w:tcPr>
            <w:tcW w:w="2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F4D5A86" w14:textId="77777777" w:rsidR="0077168D" w:rsidRDefault="00000000">
            <w:pPr>
              <w:jc w:val="center"/>
            </w:pPr>
            <w:r>
              <w:rPr>
                <w:b/>
                <w:bCs/>
                <w:color w:val="FFFFFF"/>
                <w:sz w:val="18"/>
                <w:szCs w:val="18"/>
              </w:rPr>
              <w:t>Servicios que agrupa</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596A35D" w14:textId="77777777" w:rsidR="0077168D" w:rsidRDefault="00000000">
            <w:pPr>
              <w:jc w:val="center"/>
            </w:pPr>
            <w:r>
              <w:rPr>
                <w:b/>
                <w:bCs/>
                <w:color w:val="FFFFFF"/>
                <w:sz w:val="18"/>
                <w:szCs w:val="18"/>
              </w:rPr>
              <w:t>Componente de SI que soporta</w:t>
            </w:r>
          </w:p>
        </w:tc>
      </w:tr>
      <w:tr w:rsidR="0077168D" w14:paraId="20224B1B"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8497E26" w14:textId="77777777" w:rsidR="0077168D" w:rsidRDefault="00000000">
            <w:r>
              <w:rPr>
                <w:color w:val="000000"/>
                <w:sz w:val="18"/>
                <w:szCs w:val="18"/>
              </w:rPr>
              <w:t>Capa de acceso y seguridad</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6792DE8" w14:textId="77777777" w:rsidR="0077168D" w:rsidRDefault="00000000">
            <w:r>
              <w:rPr>
                <w:color w:val="000000"/>
                <w:sz w:val="18"/>
                <w:szCs w:val="18"/>
              </w:rPr>
              <w:t>Gestiona el acceso externo e interno a los servicios digitales de la MML, con controles de seguridad de borde.</w:t>
            </w:r>
          </w:p>
        </w:tc>
        <w:tc>
          <w:tcPr>
            <w:tcW w:w="2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1E2D64D" w14:textId="77777777" w:rsidR="0077168D" w:rsidRDefault="00000000">
            <w:r>
              <w:rPr>
                <w:color w:val="000000"/>
                <w:sz w:val="18"/>
                <w:szCs w:val="18"/>
              </w:rPr>
              <w:t>WAF (ModSecurity/AWS WAF), CDN, balanceador de carga (NGINX Ingress), IAM (Keycloak + MFA).</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6442A95" w14:textId="77777777" w:rsidR="0077168D" w:rsidRDefault="00000000">
            <w:r>
              <w:rPr>
                <w:color w:val="000000"/>
                <w:sz w:val="18"/>
                <w:szCs w:val="18"/>
              </w:rPr>
              <w:t>Portal Ciudadano, Aplicación Ciudadana (APP-T03).</w:t>
            </w:r>
          </w:p>
        </w:tc>
      </w:tr>
      <w:tr w:rsidR="0077168D" w14:paraId="557F27B4"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A80E64" w14:textId="77777777" w:rsidR="0077168D" w:rsidRDefault="00000000">
            <w:r>
              <w:rPr>
                <w:color w:val="000000"/>
                <w:sz w:val="18"/>
                <w:szCs w:val="18"/>
              </w:rPr>
              <w:t>Capa de orquestación y servicios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3D0C62" w14:textId="77777777" w:rsidR="0077168D" w:rsidRDefault="00000000">
            <w:r>
              <w:rPr>
                <w:color w:val="000000"/>
                <w:sz w:val="18"/>
                <w:szCs w:val="18"/>
              </w:rPr>
              <w:t>Plataforma Kubernetes que aloja los microservicios de las aplicaciones de Fase C, el API Gateway y el pipeline de integración.</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1107AE" w14:textId="77777777" w:rsidR="0077168D" w:rsidRDefault="00000000">
            <w:r>
              <w:rPr>
                <w:color w:val="000000"/>
                <w:sz w:val="18"/>
                <w:szCs w:val="18"/>
              </w:rPr>
              <w:t>Kubernetes (on-prem + cloud), Kong API Gateway, CI/CD (GitLab + ArgoCD), container registry.</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60969F" w14:textId="77777777" w:rsidR="0077168D" w:rsidRDefault="00000000">
            <w:r>
              <w:rPr>
                <w:color w:val="000000"/>
                <w:sz w:val="18"/>
                <w:szCs w:val="18"/>
              </w:rPr>
              <w:t>Plataforma Metropolitana de Seguridad (APP-T01), API Gateway (APP-T04), Plataforma Analítica (APP-T05).</w:t>
            </w:r>
          </w:p>
        </w:tc>
      </w:tr>
      <w:tr w:rsidR="0077168D" w14:paraId="7002D370"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A230B59" w14:textId="77777777" w:rsidR="0077168D" w:rsidRDefault="00000000">
            <w:r>
              <w:rPr>
                <w:color w:val="000000"/>
                <w:sz w:val="18"/>
                <w:szCs w:val="18"/>
              </w:rPr>
              <w:t>Capa de datos y almacenamiento</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D76F878" w14:textId="77777777" w:rsidR="0077168D" w:rsidRDefault="00000000">
            <w:r>
              <w:rPr>
                <w:color w:val="000000"/>
                <w:sz w:val="18"/>
                <w:szCs w:val="18"/>
              </w:rPr>
              <w:t>Gestiona el almacenamiento, consulta y gobierno de los datos de seguridad ciudadana.</w:t>
            </w:r>
          </w:p>
        </w:tc>
        <w:tc>
          <w:tcPr>
            <w:tcW w:w="2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8271B10" w14:textId="77777777" w:rsidR="0077168D" w:rsidRDefault="00000000">
            <w:r>
              <w:rPr>
                <w:color w:val="000000"/>
                <w:sz w:val="18"/>
                <w:szCs w:val="18"/>
              </w:rPr>
              <w:t>PostgreSQL 16 + PostGIS 3 (Repositorio Metropolitano), Data Warehouse (cloud), MinIO (video), ArcGIS Enterprise.</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F461E3C" w14:textId="77777777" w:rsidR="0077168D" w:rsidRDefault="00000000">
            <w:r>
              <w:rPr>
                <w:color w:val="000000"/>
                <w:sz w:val="18"/>
                <w:szCs w:val="18"/>
              </w:rPr>
              <w:t>Repositorio Metropolitano de Seguridad, Data Warehouse, GIS Inteligente (APP-T02).</w:t>
            </w:r>
          </w:p>
        </w:tc>
      </w:tr>
      <w:tr w:rsidR="0077168D" w14:paraId="37BF459F"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766267" w14:textId="77777777" w:rsidR="0077168D" w:rsidRDefault="00000000">
            <w:r>
              <w:rPr>
                <w:color w:val="000000"/>
                <w:sz w:val="18"/>
                <w:szCs w:val="18"/>
              </w:rPr>
              <w:t>Capa de observabilidad y seguridad</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A9E6DA" w14:textId="77777777" w:rsidR="0077168D" w:rsidRDefault="00000000">
            <w:r>
              <w:rPr>
                <w:color w:val="000000"/>
                <w:sz w:val="18"/>
                <w:szCs w:val="18"/>
              </w:rPr>
              <w:t xml:space="preserve">Monitoreo y detección de incidentes en tiempo real para </w:t>
            </w:r>
            <w:r>
              <w:rPr>
                <w:color w:val="000000"/>
                <w:sz w:val="18"/>
                <w:szCs w:val="18"/>
              </w:rPr>
              <w:lastRenderedPageBreak/>
              <w:t>toda la infraestructura y las aplicaciones.</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0A2671" w14:textId="77777777" w:rsidR="0077168D" w:rsidRDefault="00000000">
            <w:r>
              <w:rPr>
                <w:color w:val="000000"/>
                <w:sz w:val="18"/>
                <w:szCs w:val="18"/>
              </w:rPr>
              <w:lastRenderedPageBreak/>
              <w:t xml:space="preserve">OpenSearch SIEM, Prometheus + Grafana, gestor de logs </w:t>
            </w:r>
            <w:r>
              <w:rPr>
                <w:color w:val="000000"/>
                <w:sz w:val="18"/>
                <w:szCs w:val="18"/>
              </w:rPr>
              <w:lastRenderedPageBreak/>
              <w:t>centralizado, alertas automáticas.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719071" w14:textId="77777777" w:rsidR="0077168D" w:rsidRDefault="00000000">
            <w:r>
              <w:rPr>
                <w:color w:val="000000"/>
                <w:sz w:val="18"/>
                <w:szCs w:val="18"/>
              </w:rPr>
              <w:lastRenderedPageBreak/>
              <w:t>Todas las aplicaciones de Fase C.</w:t>
            </w:r>
          </w:p>
        </w:tc>
      </w:tr>
      <w:tr w:rsidR="0077168D" w14:paraId="74FF773A" w14:textId="77777777">
        <w:tblPrEx>
          <w:tblCellMar>
            <w:top w:w="0" w:type="dxa"/>
            <w:bottom w:w="0" w:type="dxa"/>
          </w:tblCellMar>
        </w:tblPrEx>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FDEC74B" w14:textId="77777777" w:rsidR="0077168D" w:rsidRDefault="00000000">
            <w:r>
              <w:rPr>
                <w:color w:val="000000"/>
                <w:sz w:val="18"/>
                <w:szCs w:val="18"/>
              </w:rPr>
              <w:t>Capa de conectividad e interoperabilidad</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0905C9D" w14:textId="77777777" w:rsidR="0077168D" w:rsidRDefault="00000000">
            <w:r>
              <w:rPr>
                <w:color w:val="000000"/>
                <w:sz w:val="18"/>
                <w:szCs w:val="18"/>
              </w:rPr>
              <w:t>Gestiona las comunicaciones entre la MML y las entidades externas del Estado peruano.</w:t>
            </w:r>
          </w:p>
        </w:tc>
        <w:tc>
          <w:tcPr>
            <w:tcW w:w="2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D3DE11B" w14:textId="77777777" w:rsidR="0077168D" w:rsidRDefault="00000000">
            <w:r>
              <w:rPr>
                <w:color w:val="000000"/>
                <w:sz w:val="18"/>
                <w:szCs w:val="18"/>
              </w:rPr>
              <w:t>SD-WAN (inter-sedes), VPN IPSec (PIDE / PNP), canales seguros TLS 1.3 para integración con RENIEC.</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9F19C20" w14:textId="77777777" w:rsidR="0077168D" w:rsidRDefault="00000000">
            <w:r>
              <w:rPr>
                <w:color w:val="000000"/>
                <w:sz w:val="18"/>
                <w:szCs w:val="18"/>
              </w:rPr>
              <w:t>API Gateway (APP-T04); interfaces con PIDE, RENIEC y PNP.</w:t>
            </w:r>
          </w:p>
        </w:tc>
      </w:tr>
    </w:tbl>
    <w:p w14:paraId="078DD2BA" w14:textId="77777777" w:rsidR="0077168D" w:rsidRDefault="00000000">
      <w:pPr>
        <w:spacing w:before="240" w:after="80"/>
        <w:jc w:val="center"/>
      </w:pPr>
      <w:r>
        <w:rPr>
          <w:noProof/>
        </w:rPr>
        <w:drawing>
          <wp:inline distT="0" distB="0" distL="0" distR="0" wp14:anchorId="0EE4B3D3" wp14:editId="76D352FB">
            <wp:extent cx="5905500" cy="48863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886325"/>
                    </a:xfrm>
                    <a:prstGeom prst="rect">
                      <a:avLst/>
                    </a:prstGeom>
                  </pic:spPr>
                </pic:pic>
              </a:graphicData>
            </a:graphic>
          </wp:inline>
        </w:drawing>
      </w:r>
    </w:p>
    <w:p w14:paraId="66D9D759" w14:textId="77777777" w:rsidR="0077168D" w:rsidRDefault="00000000">
      <w:pPr>
        <w:spacing w:after="240"/>
        <w:jc w:val="center"/>
      </w:pPr>
      <w:r>
        <w:rPr>
          <w:i/>
          <w:iCs/>
          <w:color w:val="555555"/>
          <w:sz w:val="18"/>
          <w:szCs w:val="18"/>
        </w:rPr>
        <w:t>Figura 6.1. Diagrama de descomposición de plataforma tecnológica — arquitectura objetivo (TO-BE)</w:t>
      </w:r>
    </w:p>
    <w:p w14:paraId="4E2770DC" w14:textId="77777777" w:rsidR="0077168D" w:rsidRDefault="00000000">
      <w:pPr>
        <w:pStyle w:val="Titre3"/>
      </w:pPr>
      <w:r>
        <w:t>Arquitectura de Tecnología Física (Objetivo)</w:t>
      </w:r>
    </w:p>
    <w:p w14:paraId="5A21879B" w14:textId="77777777" w:rsidR="0077168D" w:rsidRDefault="00000000">
      <w:pPr>
        <w:spacing w:after="120"/>
      </w:pPr>
      <w:r>
        <w:rPr>
          <w:color w:val="000000"/>
        </w:rPr>
        <w:t>La arquitectura física objetivo es híbrida: el Centro de Datos Municipal (on-premises) aloja la infraestructura de videovigilancia y el Repositorio Metropolitano de Seguridad; la nube pública aloja la Plataforma Analítica, la Aplicación Ciudadana y los servicios de respaldo y DRP. Los entornos de desarrollo y producción están separados.</w:t>
      </w:r>
    </w:p>
    <w:p w14:paraId="535C1D6C" w14:textId="77777777" w:rsidR="0077168D" w:rsidRDefault="00000000">
      <w:pPr>
        <w:spacing w:before="240" w:after="80"/>
        <w:jc w:val="center"/>
      </w:pPr>
      <w:r>
        <w:rPr>
          <w:noProof/>
        </w:rPr>
        <w:lastRenderedPageBreak/>
        <w:drawing>
          <wp:inline distT="0" distB="0" distL="0" distR="0" wp14:anchorId="24236344" wp14:editId="7CA3F9BF">
            <wp:extent cx="5905500" cy="4600575"/>
            <wp:effectExtent l="0" t="0" r="0" b="0"/>
            <wp:docPr id="1948278937" name="Image 1948278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4600575"/>
                    </a:xfrm>
                    <a:prstGeom prst="rect">
                      <a:avLst/>
                    </a:prstGeom>
                  </pic:spPr>
                </pic:pic>
              </a:graphicData>
            </a:graphic>
          </wp:inline>
        </w:drawing>
      </w:r>
    </w:p>
    <w:p w14:paraId="0FE1A974" w14:textId="77777777" w:rsidR="0077168D" w:rsidRDefault="00000000">
      <w:pPr>
        <w:spacing w:after="240"/>
        <w:jc w:val="center"/>
      </w:pPr>
      <w:r>
        <w:rPr>
          <w:i/>
          <w:iCs/>
          <w:color w:val="555555"/>
          <w:sz w:val="18"/>
          <w:szCs w:val="18"/>
        </w:rPr>
        <w:t>Figura 6.2. Diagrama de entornos y ubicaciones — distribución física y lógica de la infraestructura objetivo</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5"/>
        <w:gridCol w:w="2392"/>
        <w:gridCol w:w="1398"/>
        <w:gridCol w:w="1994"/>
        <w:gridCol w:w="1581"/>
      </w:tblGrid>
      <w:tr w:rsidR="0077168D" w14:paraId="08B2EC4C" w14:textId="77777777">
        <w:tblPrEx>
          <w:tblCellMar>
            <w:top w:w="0" w:type="dxa"/>
            <w:bottom w:w="0" w:type="dxa"/>
          </w:tblCellMar>
        </w:tblPrEx>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F2E8C39" w14:textId="77777777" w:rsidR="0077168D" w:rsidRDefault="00000000">
            <w:pPr>
              <w:jc w:val="center"/>
            </w:pPr>
            <w:r>
              <w:rPr>
                <w:b/>
                <w:bCs/>
                <w:color w:val="FFFFFF"/>
                <w:sz w:val="18"/>
                <w:szCs w:val="18"/>
              </w:rPr>
              <w:t>Componente Físico</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7C652AE" w14:textId="77777777" w:rsidR="0077168D" w:rsidRDefault="00000000">
            <w:pPr>
              <w:jc w:val="center"/>
            </w:pPr>
            <w:r>
              <w:rPr>
                <w:b/>
                <w:bCs/>
                <w:color w:val="FFFFFF"/>
                <w:sz w:val="18"/>
                <w:szCs w:val="18"/>
              </w:rPr>
              <w:t>Producto / Versión</w:t>
            </w:r>
          </w:p>
        </w:tc>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E5EAD3C" w14:textId="77777777" w:rsidR="0077168D" w:rsidRDefault="00000000">
            <w:pPr>
              <w:jc w:val="center"/>
            </w:pPr>
            <w:r>
              <w:rPr>
                <w:b/>
                <w:bCs/>
                <w:color w:val="FFFFFF"/>
                <w:sz w:val="18"/>
                <w:szCs w:val="18"/>
              </w:rPr>
              <w:t>Entorno</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128B057" w14:textId="77777777" w:rsidR="0077168D" w:rsidRDefault="00000000">
            <w:pPr>
              <w:jc w:val="center"/>
            </w:pPr>
            <w:r>
              <w:rPr>
                <w:b/>
                <w:bCs/>
                <w:color w:val="FFFFFF"/>
                <w:sz w:val="18"/>
                <w:szCs w:val="18"/>
              </w:rPr>
              <w:t>Ubicación / Nodo</w:t>
            </w:r>
          </w:p>
        </w:tc>
        <w:tc>
          <w:tcPr>
            <w:tcW w:w="1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101AF68" w14:textId="77777777" w:rsidR="0077168D" w:rsidRDefault="00000000">
            <w:pPr>
              <w:jc w:val="center"/>
            </w:pPr>
            <w:r>
              <w:rPr>
                <w:b/>
                <w:bCs/>
                <w:color w:val="FFFFFF"/>
                <w:sz w:val="18"/>
                <w:szCs w:val="18"/>
              </w:rPr>
              <w:t>Especificación</w:t>
            </w:r>
          </w:p>
        </w:tc>
      </w:tr>
      <w:tr w:rsidR="0077168D" w14:paraId="6CDA11FB"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31FD179" w14:textId="77777777" w:rsidR="0077168D" w:rsidRDefault="00000000">
            <w:r>
              <w:rPr>
                <w:color w:val="000000"/>
                <w:sz w:val="18"/>
                <w:szCs w:val="18"/>
              </w:rPr>
              <w:t>Nodo Kubernetes Control Plane (x3)</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6B3F773" w14:textId="77777777" w:rsidR="0077168D" w:rsidRDefault="00000000">
            <w:r>
              <w:rPr>
                <w:color w:val="000000"/>
                <w:sz w:val="18"/>
                <w:szCs w:val="18"/>
              </w:rPr>
              <w:t>Dell PowerEdge R650 / Ubuntu 22.04</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128A289" w14:textId="77777777" w:rsidR="0077168D" w:rsidRDefault="00000000">
            <w:r>
              <w:rPr>
                <w:color w:val="000000"/>
                <w:sz w:val="18"/>
                <w:szCs w:val="18"/>
              </w:rPr>
              <w:t>Producción</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EF03E9B" w14:textId="77777777" w:rsidR="0077168D" w:rsidRDefault="00000000">
            <w:r>
              <w:rPr>
                <w:color w:val="000000"/>
                <w:sz w:val="18"/>
                <w:szCs w:val="18"/>
              </w:rPr>
              <w:t>Centro de Datos Municipal</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19E9C2B" w14:textId="77777777" w:rsidR="0077168D" w:rsidRDefault="00000000">
            <w:r>
              <w:rPr>
                <w:color w:val="000000"/>
                <w:sz w:val="18"/>
                <w:szCs w:val="18"/>
              </w:rPr>
              <w:t>8 vCPU, 32 GB RAM, 500 GB SSD NVMe (HA: 3 réplicas)</w:t>
            </w:r>
          </w:p>
        </w:tc>
      </w:tr>
      <w:tr w:rsidR="0077168D" w14:paraId="0032E3BA"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F0CDD6" w14:textId="77777777" w:rsidR="0077168D" w:rsidRDefault="00000000">
            <w:r>
              <w:rPr>
                <w:color w:val="000000"/>
                <w:sz w:val="18"/>
                <w:szCs w:val="18"/>
              </w:rPr>
              <w:t>Nodo Kubernetes Worker (x5)</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1543C4" w14:textId="77777777" w:rsidR="0077168D" w:rsidRDefault="00000000">
            <w:r>
              <w:rPr>
                <w:color w:val="000000"/>
                <w:sz w:val="18"/>
                <w:szCs w:val="18"/>
              </w:rPr>
              <w:t>Dell PowerEdge R750 / Ubuntu 22.04</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D57272" w14:textId="77777777" w:rsidR="0077168D" w:rsidRDefault="00000000">
            <w:r>
              <w:rPr>
                <w:color w:val="000000"/>
                <w:sz w:val="18"/>
                <w:szCs w:val="18"/>
              </w:rPr>
              <w:t>Producción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945AC1" w14:textId="77777777" w:rsidR="0077168D" w:rsidRDefault="00000000">
            <w:r>
              <w:rPr>
                <w:color w:val="000000"/>
                <w:sz w:val="18"/>
                <w:szCs w:val="18"/>
              </w:rPr>
              <w:t>Centro de Datos Municipal</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6A61B4" w14:textId="77777777" w:rsidR="0077168D" w:rsidRDefault="00000000">
            <w:r>
              <w:rPr>
                <w:color w:val="000000"/>
                <w:sz w:val="18"/>
                <w:szCs w:val="18"/>
              </w:rPr>
              <w:t>16 vCPU, 64 GB RAM, 2 TB NVMe (escalable)</w:t>
            </w:r>
          </w:p>
        </w:tc>
      </w:tr>
      <w:tr w:rsidR="0077168D" w14:paraId="03BCD932"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B5705ED" w14:textId="77777777" w:rsidR="0077168D" w:rsidRDefault="00000000">
            <w:r>
              <w:rPr>
                <w:color w:val="000000"/>
                <w:sz w:val="18"/>
                <w:szCs w:val="18"/>
              </w:rPr>
              <w:t>Servidor PostgreSQL (Primary + Replica)</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48B2726" w14:textId="77777777" w:rsidR="0077168D" w:rsidRDefault="00000000">
            <w:r>
              <w:rPr>
                <w:color w:val="000000"/>
                <w:sz w:val="18"/>
                <w:szCs w:val="18"/>
              </w:rPr>
              <w:t>Dell PowerEdge R750 / Ubuntu 22.04</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699AB2" w14:textId="77777777" w:rsidR="0077168D" w:rsidRDefault="00000000">
            <w:r>
              <w:rPr>
                <w:color w:val="000000"/>
                <w:sz w:val="18"/>
                <w:szCs w:val="18"/>
              </w:rPr>
              <w:t>Producción</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36079DB" w14:textId="77777777" w:rsidR="0077168D" w:rsidRDefault="00000000">
            <w:r>
              <w:rPr>
                <w:color w:val="000000"/>
                <w:sz w:val="18"/>
                <w:szCs w:val="18"/>
              </w:rPr>
              <w:t>Centro de Datos Municipal</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72F7C35" w14:textId="77777777" w:rsidR="0077168D" w:rsidRDefault="00000000">
            <w:r>
              <w:rPr>
                <w:color w:val="000000"/>
                <w:sz w:val="18"/>
                <w:szCs w:val="18"/>
              </w:rPr>
              <w:t>16 cores, 128 GB RAM, 10 TB NVMe RAID-10</w:t>
            </w:r>
          </w:p>
        </w:tc>
      </w:tr>
      <w:tr w:rsidR="0077168D" w14:paraId="5110DE1E"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E501C4" w14:textId="77777777" w:rsidR="0077168D" w:rsidRDefault="00000000">
            <w:r>
              <w:rPr>
                <w:color w:val="000000"/>
                <w:sz w:val="18"/>
                <w:szCs w:val="18"/>
              </w:rPr>
              <w:t>Almacenamiento de objetos MinIO (video)</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81BBA8" w14:textId="77777777" w:rsidR="0077168D" w:rsidRDefault="00000000">
            <w:r>
              <w:rPr>
                <w:color w:val="000000"/>
                <w:sz w:val="18"/>
                <w:szCs w:val="18"/>
              </w:rPr>
              <w:t>Servidor NAS Enterprise / MinIO</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08F4D2" w14:textId="77777777" w:rsidR="0077168D" w:rsidRDefault="00000000">
            <w:r>
              <w:rPr>
                <w:color w:val="000000"/>
                <w:sz w:val="18"/>
                <w:szCs w:val="18"/>
              </w:rPr>
              <w:t>Producción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A4FF7F" w14:textId="77777777" w:rsidR="0077168D" w:rsidRDefault="00000000">
            <w:r>
              <w:rPr>
                <w:color w:val="000000"/>
                <w:sz w:val="18"/>
                <w:szCs w:val="18"/>
              </w:rPr>
              <w:t>Centro de Control y Monitoreo</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EA717F" w14:textId="77777777" w:rsidR="0077168D" w:rsidRDefault="00000000">
            <w:r>
              <w:rPr>
                <w:color w:val="000000"/>
                <w:sz w:val="18"/>
                <w:szCs w:val="18"/>
              </w:rPr>
              <w:t>4 nodos × 30 TB SAS = 120 TB bruto; erasure coding 2+2</w:t>
            </w:r>
          </w:p>
        </w:tc>
      </w:tr>
      <w:tr w:rsidR="0077168D" w14:paraId="0B505BA7"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F25FB98" w14:textId="77777777" w:rsidR="0077168D" w:rsidRDefault="00000000">
            <w:r>
              <w:rPr>
                <w:color w:val="000000"/>
                <w:sz w:val="18"/>
                <w:szCs w:val="18"/>
              </w:rPr>
              <w:t>Kubernetes cloud (Managed K8s)</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F31AFC4" w14:textId="77777777" w:rsidR="0077168D" w:rsidRDefault="00000000">
            <w:r>
              <w:rPr>
                <w:color w:val="000000"/>
                <w:sz w:val="18"/>
                <w:szCs w:val="18"/>
              </w:rPr>
              <w:t>AWS EKS / Azure AKS — región Lima</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030B8DC" w14:textId="77777777" w:rsidR="0077168D" w:rsidRDefault="00000000">
            <w:r>
              <w:rPr>
                <w:color w:val="000000"/>
                <w:sz w:val="18"/>
                <w:szCs w:val="18"/>
              </w:rPr>
              <w:t>Producción</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830B4C7" w14:textId="77777777" w:rsidR="0077168D" w:rsidRDefault="00000000">
            <w:r>
              <w:rPr>
                <w:color w:val="000000"/>
                <w:sz w:val="18"/>
                <w:szCs w:val="18"/>
              </w:rPr>
              <w:t>Nube pública (Lima, Perú)</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F93FCA7" w14:textId="77777777" w:rsidR="0077168D" w:rsidRDefault="00000000">
            <w:r>
              <w:rPr>
                <w:color w:val="000000"/>
                <w:sz w:val="18"/>
                <w:szCs w:val="18"/>
              </w:rPr>
              <w:t>Autoescalado: 4-20 nodos worker, 8 vCPU/32 GB c/u</w:t>
            </w:r>
          </w:p>
        </w:tc>
      </w:tr>
      <w:tr w:rsidR="0077168D" w14:paraId="69245E30"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D8C600" w14:textId="77777777" w:rsidR="0077168D" w:rsidRDefault="00000000">
            <w:r>
              <w:rPr>
                <w:color w:val="000000"/>
                <w:sz w:val="18"/>
                <w:szCs w:val="18"/>
              </w:rPr>
              <w:t>Data Warehouse cloud</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30A78C" w14:textId="77777777" w:rsidR="0077168D" w:rsidRDefault="00000000">
            <w:r>
              <w:rPr>
                <w:color w:val="000000"/>
                <w:sz w:val="18"/>
                <w:szCs w:val="18"/>
              </w:rPr>
              <w:t>AWS Redshift / PostgreSQL columnar</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986C85" w14:textId="77777777" w:rsidR="0077168D" w:rsidRDefault="00000000">
            <w:r>
              <w:rPr>
                <w:color w:val="000000"/>
                <w:sz w:val="18"/>
                <w:szCs w:val="18"/>
              </w:rPr>
              <w:t>Producción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87E8CE" w14:textId="77777777" w:rsidR="0077168D" w:rsidRDefault="00000000">
            <w:r>
              <w:rPr>
                <w:color w:val="000000"/>
                <w:sz w:val="18"/>
                <w:szCs w:val="18"/>
              </w:rPr>
              <w:t>Nube pública (Lima, Perú)</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FB1369" w14:textId="77777777" w:rsidR="0077168D" w:rsidRDefault="00000000">
            <w:r>
              <w:rPr>
                <w:color w:val="000000"/>
                <w:sz w:val="18"/>
                <w:szCs w:val="18"/>
              </w:rPr>
              <w:t>Almacenamiento columnar 10 TB; escalado según demanda</w:t>
            </w:r>
          </w:p>
        </w:tc>
      </w:tr>
      <w:tr w:rsidR="0077168D" w14:paraId="28D4C723"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33E365F" w14:textId="77777777" w:rsidR="0077168D" w:rsidRDefault="00000000">
            <w:r>
              <w:rPr>
                <w:color w:val="000000"/>
                <w:sz w:val="18"/>
                <w:szCs w:val="18"/>
              </w:rPr>
              <w:lastRenderedPageBreak/>
              <w:t>ArcGIS Enterprise</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4B8B9AB" w14:textId="77777777" w:rsidR="0077168D" w:rsidRDefault="00000000">
            <w:r>
              <w:rPr>
                <w:color w:val="000000"/>
                <w:sz w:val="18"/>
                <w:szCs w:val="18"/>
              </w:rPr>
              <w:t>ArcGIS Enterprise 11.x</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DB7C92F" w14:textId="77777777" w:rsidR="0077168D" w:rsidRDefault="00000000">
            <w:r>
              <w:rPr>
                <w:color w:val="000000"/>
                <w:sz w:val="18"/>
                <w:szCs w:val="18"/>
              </w:rPr>
              <w:t>Producción</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EADF7DA" w14:textId="77777777" w:rsidR="0077168D" w:rsidRDefault="00000000">
            <w:r>
              <w:rPr>
                <w:color w:val="000000"/>
                <w:sz w:val="18"/>
                <w:szCs w:val="18"/>
              </w:rPr>
              <w:t>Centro de Datos Municipal</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30A2FB3" w14:textId="77777777" w:rsidR="0077168D" w:rsidRDefault="00000000">
            <w:r>
              <w:rPr>
                <w:color w:val="000000"/>
                <w:sz w:val="18"/>
                <w:szCs w:val="18"/>
              </w:rPr>
              <w:t>8 vCPU, 32 GB RAM, 4 TB SSD</w:t>
            </w:r>
          </w:p>
        </w:tc>
      </w:tr>
      <w:tr w:rsidR="0077168D" w14:paraId="3DB0F3E8"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E84CC8" w14:textId="77777777" w:rsidR="0077168D" w:rsidRDefault="00000000">
            <w:r>
              <w:rPr>
                <w:color w:val="000000"/>
                <w:sz w:val="18"/>
                <w:szCs w:val="18"/>
              </w:rPr>
              <w:t>Firewall Next-Gen (Perimetral)</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D63793" w14:textId="77777777" w:rsidR="0077168D" w:rsidRDefault="00000000">
            <w:r>
              <w:rPr>
                <w:color w:val="000000"/>
                <w:sz w:val="18"/>
                <w:szCs w:val="18"/>
              </w:rPr>
              <w:t>Fortinet FortiGate 200F</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1ECE9B" w14:textId="77777777" w:rsidR="0077168D" w:rsidRDefault="00000000">
            <w:r>
              <w:rPr>
                <w:color w:val="000000"/>
                <w:sz w:val="18"/>
                <w:szCs w:val="18"/>
              </w:rPr>
              <w:t>Producción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E8DFBB" w14:textId="77777777" w:rsidR="0077168D" w:rsidRDefault="00000000">
            <w:r>
              <w:rPr>
                <w:color w:val="000000"/>
                <w:sz w:val="18"/>
                <w:szCs w:val="18"/>
              </w:rPr>
              <w:t>Centro de Datos Municipal</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DBF775" w14:textId="77777777" w:rsidR="0077168D" w:rsidRDefault="00000000">
            <w:r>
              <w:rPr>
                <w:color w:val="000000"/>
                <w:sz w:val="18"/>
                <w:szCs w:val="18"/>
              </w:rPr>
              <w:t>Throughput 20 Gbps; IPS, SSL inspection, segmentación VLAN</w:t>
            </w:r>
          </w:p>
        </w:tc>
      </w:tr>
      <w:tr w:rsidR="0077168D" w14:paraId="0721BA52"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889F228" w14:textId="77777777" w:rsidR="0077168D" w:rsidRDefault="00000000">
            <w:r>
              <w:rPr>
                <w:color w:val="000000"/>
                <w:sz w:val="18"/>
                <w:szCs w:val="18"/>
              </w:rPr>
              <w:t>Switch core (HA)</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F1BD16E" w14:textId="77777777" w:rsidR="0077168D" w:rsidRDefault="00000000">
            <w:r>
              <w:rPr>
                <w:color w:val="000000"/>
                <w:sz w:val="18"/>
                <w:szCs w:val="18"/>
              </w:rPr>
              <w:t>Cisco Catalyst 9300 (stack de 2)</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93E4E31" w14:textId="77777777" w:rsidR="0077168D" w:rsidRDefault="00000000">
            <w:r>
              <w:rPr>
                <w:color w:val="000000"/>
                <w:sz w:val="18"/>
                <w:szCs w:val="18"/>
              </w:rPr>
              <w:t>Producción</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64A7091" w14:textId="77777777" w:rsidR="0077168D" w:rsidRDefault="00000000">
            <w:r>
              <w:rPr>
                <w:color w:val="000000"/>
                <w:sz w:val="18"/>
                <w:szCs w:val="18"/>
              </w:rPr>
              <w:t>Centro de Datos Municipal</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0CD1814" w14:textId="77777777" w:rsidR="0077168D" w:rsidRDefault="00000000">
            <w:r>
              <w:rPr>
                <w:color w:val="000000"/>
                <w:sz w:val="18"/>
                <w:szCs w:val="18"/>
              </w:rPr>
              <w:t>10/25 GbE uplinks; Stacking HA activo-activo</w:t>
            </w:r>
          </w:p>
        </w:tc>
      </w:tr>
      <w:tr w:rsidR="0077168D" w14:paraId="3048A5C8"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F5836D" w14:textId="77777777" w:rsidR="0077168D" w:rsidRDefault="00000000">
            <w:r>
              <w:rPr>
                <w:color w:val="000000"/>
                <w:sz w:val="18"/>
                <w:szCs w:val="18"/>
              </w:rPr>
              <w:t>SD-WAN (hub sede central)</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BFC9CE" w14:textId="77777777" w:rsidR="0077168D" w:rsidRDefault="00000000">
            <w:r>
              <w:rPr>
                <w:color w:val="000000"/>
                <w:sz w:val="18"/>
                <w:szCs w:val="18"/>
              </w:rPr>
              <w:t>Fortinet FortiGate SD-WAN</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ADE28B" w14:textId="77777777" w:rsidR="0077168D" w:rsidRDefault="00000000">
            <w:r>
              <w:rPr>
                <w:color w:val="000000"/>
                <w:sz w:val="18"/>
                <w:szCs w:val="18"/>
              </w:rPr>
              <w:t>Producción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D8A7F7" w14:textId="77777777" w:rsidR="0077168D" w:rsidRDefault="00000000">
            <w:r>
              <w:rPr>
                <w:color w:val="000000"/>
                <w:sz w:val="18"/>
                <w:szCs w:val="18"/>
              </w:rPr>
              <w:t>Sede Central MML</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B094C9" w14:textId="77777777" w:rsidR="0077168D" w:rsidRDefault="00000000">
            <w:r>
              <w:rPr>
                <w:color w:val="000000"/>
                <w:sz w:val="18"/>
                <w:szCs w:val="18"/>
              </w:rPr>
              <w:t>Gestión centralizada de WAN; QoS para video y voz</w:t>
            </w:r>
          </w:p>
        </w:tc>
      </w:tr>
      <w:tr w:rsidR="0077168D" w14:paraId="4747C440"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E0CBD6C" w14:textId="77777777" w:rsidR="0077168D" w:rsidRDefault="00000000">
            <w:r>
              <w:rPr>
                <w:color w:val="000000"/>
                <w:sz w:val="18"/>
                <w:szCs w:val="18"/>
              </w:rPr>
              <w:t>Enlace WAN principal (fibra)</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9CBDB48" w14:textId="77777777" w:rsidR="0077168D" w:rsidRDefault="00000000">
            <w:r>
              <w:rPr>
                <w:color w:val="000000"/>
                <w:sz w:val="18"/>
                <w:szCs w:val="18"/>
              </w:rPr>
              <w:t>ISP Lima (fibra óptica)</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CA84D86" w14:textId="77777777" w:rsidR="0077168D" w:rsidRDefault="00000000">
            <w:r>
              <w:rPr>
                <w:color w:val="000000"/>
                <w:sz w:val="18"/>
                <w:szCs w:val="18"/>
              </w:rPr>
              <w:t>Producción</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FB2C499" w14:textId="77777777" w:rsidR="0077168D" w:rsidRDefault="00000000">
            <w:r>
              <w:rPr>
                <w:color w:val="000000"/>
                <w:sz w:val="18"/>
                <w:szCs w:val="18"/>
              </w:rPr>
              <w:t>Sede Central MML</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82D2742" w14:textId="77777777" w:rsidR="0077168D" w:rsidRDefault="00000000">
            <w:r>
              <w:rPr>
                <w:color w:val="000000"/>
                <w:sz w:val="18"/>
                <w:szCs w:val="18"/>
              </w:rPr>
              <w:t>1 Gbps simétrico, enlace redundante 500 Mbps</w:t>
            </w:r>
          </w:p>
        </w:tc>
      </w:tr>
      <w:tr w:rsidR="0077168D" w14:paraId="70094947"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40AAB6" w14:textId="77777777" w:rsidR="0077168D" w:rsidRDefault="00000000">
            <w:r>
              <w:rPr>
                <w:color w:val="000000"/>
                <w:sz w:val="18"/>
                <w:szCs w:val="18"/>
              </w:rPr>
              <w:t>Enlace WAN sedes distritales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E1CB53" w14:textId="77777777" w:rsidR="0077168D" w:rsidRDefault="00000000">
            <w:r>
              <w:rPr>
                <w:color w:val="000000"/>
                <w:sz w:val="18"/>
                <w:szCs w:val="18"/>
              </w:rPr>
              <w:t>ISP Lima (fibra / 4G LTE backup)</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422CBB" w14:textId="77777777" w:rsidR="0077168D" w:rsidRDefault="00000000">
            <w:r>
              <w:rPr>
                <w:color w:val="000000"/>
                <w:sz w:val="18"/>
                <w:szCs w:val="18"/>
              </w:rPr>
              <w:t>Producción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BAEC42" w14:textId="77777777" w:rsidR="0077168D" w:rsidRDefault="00000000">
            <w:r>
              <w:rPr>
                <w:color w:val="000000"/>
                <w:sz w:val="18"/>
                <w:szCs w:val="18"/>
              </w:rPr>
              <w:t>Sedes distritales (10 sedes)</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067026" w14:textId="77777777" w:rsidR="0077168D" w:rsidRDefault="00000000">
            <w:r>
              <w:rPr>
                <w:color w:val="000000"/>
                <w:sz w:val="18"/>
                <w:szCs w:val="18"/>
              </w:rPr>
              <w:t>200 Mbps fibra + 100 Mbps 4G LTE failover</w:t>
            </w:r>
          </w:p>
        </w:tc>
      </w:tr>
      <w:tr w:rsidR="0077168D" w14:paraId="65B0A1BE"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F4D2327" w14:textId="77777777" w:rsidR="0077168D" w:rsidRDefault="00000000">
            <w:r>
              <w:rPr>
                <w:color w:val="000000"/>
                <w:sz w:val="18"/>
                <w:szCs w:val="18"/>
              </w:rPr>
              <w:t>UPS sala servidores (HA)</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D4A5A79" w14:textId="77777777" w:rsidR="0077168D" w:rsidRDefault="00000000">
            <w:r>
              <w:rPr>
                <w:color w:val="000000"/>
                <w:sz w:val="18"/>
                <w:szCs w:val="18"/>
              </w:rPr>
              <w:t>APC Smart-UPS 3-fase 10 kVA (x2)</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87D9C7C" w14:textId="77777777" w:rsidR="0077168D" w:rsidRDefault="00000000">
            <w:r>
              <w:rPr>
                <w:color w:val="000000"/>
                <w:sz w:val="18"/>
                <w:szCs w:val="18"/>
              </w:rPr>
              <w:t>Producción</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5E93AA8" w14:textId="77777777" w:rsidR="0077168D" w:rsidRDefault="00000000">
            <w:r>
              <w:rPr>
                <w:color w:val="000000"/>
                <w:sz w:val="18"/>
                <w:szCs w:val="18"/>
              </w:rPr>
              <w:t>Centro de Datos Municipal</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F7C114D" w14:textId="77777777" w:rsidR="0077168D" w:rsidRDefault="00000000">
            <w:r>
              <w:rPr>
                <w:color w:val="000000"/>
                <w:sz w:val="18"/>
                <w:szCs w:val="18"/>
              </w:rPr>
              <w:t>Autonomía: 60 min; transferencia automática</w:t>
            </w:r>
          </w:p>
        </w:tc>
      </w:tr>
      <w:tr w:rsidR="0077168D" w14:paraId="10A8A340"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39F002" w14:textId="77777777" w:rsidR="0077168D" w:rsidRDefault="00000000">
            <w:r>
              <w:rPr>
                <w:color w:val="000000"/>
                <w:sz w:val="18"/>
                <w:szCs w:val="18"/>
              </w:rPr>
              <w:t>Generador eléctrico de respaldo</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B94B79" w14:textId="77777777" w:rsidR="0077168D" w:rsidRDefault="00000000">
            <w:r>
              <w:rPr>
                <w:color w:val="000000"/>
                <w:sz w:val="18"/>
                <w:szCs w:val="18"/>
              </w:rPr>
              <w:t>Cummins 45 kVA</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915D7D" w14:textId="77777777" w:rsidR="0077168D" w:rsidRDefault="00000000">
            <w:r>
              <w:rPr>
                <w:color w:val="000000"/>
                <w:sz w:val="18"/>
                <w:szCs w:val="18"/>
              </w:rPr>
              <w:t>Producción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BC5A0F" w14:textId="77777777" w:rsidR="0077168D" w:rsidRDefault="00000000">
            <w:r>
              <w:rPr>
                <w:color w:val="000000"/>
                <w:sz w:val="18"/>
                <w:szCs w:val="18"/>
              </w:rPr>
              <w:t>Centro de Datos Municipal</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D7962A" w14:textId="77777777" w:rsidR="0077168D" w:rsidRDefault="00000000">
            <w:r>
              <w:rPr>
                <w:color w:val="000000"/>
                <w:sz w:val="18"/>
                <w:szCs w:val="18"/>
              </w:rPr>
              <w:t>Arranque automático &lt; 30 seg; combustible 48 h</w:t>
            </w:r>
          </w:p>
        </w:tc>
      </w:tr>
      <w:tr w:rsidR="0077168D" w14:paraId="4B8299C7"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08B877F" w14:textId="77777777" w:rsidR="0077168D" w:rsidRDefault="00000000">
            <w:r>
              <w:rPr>
                <w:color w:val="000000"/>
                <w:sz w:val="18"/>
                <w:szCs w:val="18"/>
              </w:rPr>
              <w:t>Entorno de staging/QA (cloud)</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3D9E448" w14:textId="77777777" w:rsidR="0077168D" w:rsidRDefault="00000000">
            <w:r>
              <w:rPr>
                <w:color w:val="000000"/>
                <w:sz w:val="18"/>
                <w:szCs w:val="18"/>
              </w:rPr>
              <w:t>AWS / Azure — región Lima</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917937F" w14:textId="77777777" w:rsidR="0077168D" w:rsidRDefault="00000000">
            <w:r>
              <w:rPr>
                <w:color w:val="000000"/>
                <w:sz w:val="18"/>
                <w:szCs w:val="18"/>
              </w:rPr>
              <w:t>Staging</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88233FE" w14:textId="77777777" w:rsidR="0077168D" w:rsidRDefault="00000000">
            <w:r>
              <w:rPr>
                <w:color w:val="000000"/>
                <w:sz w:val="18"/>
                <w:szCs w:val="18"/>
              </w:rPr>
              <w:t>Nube pública (Lima, Perú)</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61194B4" w14:textId="77777777" w:rsidR="0077168D" w:rsidRDefault="00000000">
            <w:r>
              <w:rPr>
                <w:color w:val="000000"/>
                <w:sz w:val="18"/>
                <w:szCs w:val="18"/>
              </w:rPr>
              <w:t>50 % de capacidad producción; se provisiona bajo demanda</w:t>
            </w:r>
          </w:p>
        </w:tc>
      </w:tr>
    </w:tbl>
    <w:p w14:paraId="6C523FB5" w14:textId="77777777" w:rsidR="0077168D" w:rsidRDefault="00000000">
      <w:pPr>
        <w:spacing w:before="240" w:after="80"/>
        <w:jc w:val="center"/>
      </w:pPr>
      <w:r>
        <w:rPr>
          <w:noProof/>
        </w:rPr>
        <w:lastRenderedPageBreak/>
        <w:drawing>
          <wp:inline distT="0" distB="0" distL="0" distR="0" wp14:anchorId="39B1109E" wp14:editId="58D75D88">
            <wp:extent cx="5905500" cy="5038725"/>
            <wp:effectExtent l="0" t="0" r="0" b="0"/>
            <wp:docPr id="1669140351" name="Image 1669140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5038725"/>
                    </a:xfrm>
                    <a:prstGeom prst="rect">
                      <a:avLst/>
                    </a:prstGeom>
                  </pic:spPr>
                </pic:pic>
              </a:graphicData>
            </a:graphic>
          </wp:inline>
        </w:drawing>
      </w:r>
    </w:p>
    <w:p w14:paraId="2A62E97B" w14:textId="77777777" w:rsidR="0077168D" w:rsidRDefault="00000000">
      <w:pPr>
        <w:spacing w:after="240"/>
        <w:jc w:val="center"/>
      </w:pPr>
      <w:r>
        <w:rPr>
          <w:i/>
          <w:iCs/>
          <w:color w:val="555555"/>
          <w:sz w:val="18"/>
          <w:szCs w:val="18"/>
        </w:rPr>
        <w:t>Figura 6.3. Diagrama de computación en red / hardware — topología física de la infraestructura objetivo</w:t>
      </w:r>
    </w:p>
    <w:p w14:paraId="2FA3EEB9" w14:textId="77777777" w:rsidR="0077168D" w:rsidRDefault="00000000">
      <w:pPr>
        <w:pStyle w:val="Titre3"/>
      </w:pPr>
      <w:r>
        <w:t>Referencias Cruzadas de la Arquitectura de Tecnología (Objetivo)</w:t>
      </w:r>
    </w:p>
    <w:p w14:paraId="3F09FD48" w14:textId="77777777" w:rsidR="0077168D" w:rsidRDefault="00000000">
      <w:pPr>
        <w:spacing w:after="120"/>
      </w:pPr>
      <w:r>
        <w:rPr>
          <w:color w:val="000000"/>
        </w:rPr>
        <w:t>Matriz Aplicación / Tecnología — Objetivo (leyenda: ✔ = principal, ○ = secundario/soporte):</w:t>
      </w:r>
    </w:p>
    <w:tbl>
      <w:tblPr>
        <w:tblW w:w="13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083"/>
        <w:gridCol w:w="1092"/>
        <w:gridCol w:w="2031"/>
        <w:gridCol w:w="1117"/>
        <w:gridCol w:w="1087"/>
        <w:gridCol w:w="1162"/>
        <w:gridCol w:w="1301"/>
        <w:gridCol w:w="966"/>
        <w:gridCol w:w="1061"/>
      </w:tblGrid>
      <w:tr w:rsidR="0077168D" w14:paraId="587F2746" w14:textId="77777777">
        <w:tblPrEx>
          <w:tblCellMar>
            <w:top w:w="0" w:type="dxa"/>
            <w:bottom w:w="0" w:type="dxa"/>
          </w:tblCellMar>
        </w:tblPrEx>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D469755" w14:textId="77777777" w:rsidR="0077168D" w:rsidRDefault="00000000">
            <w:pPr>
              <w:jc w:val="center"/>
            </w:pPr>
            <w:r>
              <w:rPr>
                <w:b/>
                <w:bCs/>
                <w:color w:val="FFFFFF"/>
                <w:sz w:val="18"/>
                <w:szCs w:val="18"/>
              </w:rPr>
              <w:t>Aplicación \ Tecnología</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8289277" w14:textId="77777777" w:rsidR="0077168D" w:rsidRDefault="00000000">
            <w:pPr>
              <w:jc w:val="center"/>
            </w:pPr>
            <w:r>
              <w:rPr>
                <w:b/>
                <w:bCs/>
                <w:color w:val="FFFFFF"/>
                <w:sz w:val="18"/>
                <w:szCs w:val="18"/>
              </w:rPr>
              <w:t>K8s on-prem</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7879900" w14:textId="77777777" w:rsidR="0077168D" w:rsidRDefault="00000000">
            <w:pPr>
              <w:jc w:val="center"/>
            </w:pPr>
            <w:r>
              <w:rPr>
                <w:b/>
                <w:bCs/>
                <w:color w:val="FFFFFF"/>
                <w:sz w:val="18"/>
                <w:szCs w:val="18"/>
              </w:rPr>
              <w:t>K8s cloud</w:t>
            </w:r>
          </w:p>
        </w:tc>
        <w:tc>
          <w:tcPr>
            <w:tcW w:w="1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8057090" w14:textId="77777777" w:rsidR="0077168D" w:rsidRDefault="00000000">
            <w:pPr>
              <w:jc w:val="center"/>
            </w:pPr>
            <w:r>
              <w:rPr>
                <w:b/>
                <w:bCs/>
                <w:color w:val="FFFFFF"/>
                <w:sz w:val="18"/>
                <w:szCs w:val="18"/>
              </w:rPr>
              <w:t>PostgreSQL/PostGIS</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3BC1CCD" w14:textId="77777777" w:rsidR="0077168D" w:rsidRDefault="00000000">
            <w:pPr>
              <w:jc w:val="center"/>
            </w:pPr>
            <w:r>
              <w:rPr>
                <w:b/>
                <w:bCs/>
                <w:color w:val="FFFFFF"/>
                <w:sz w:val="18"/>
                <w:szCs w:val="18"/>
              </w:rPr>
              <w:t>MinIO (video)</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2A9D22B" w14:textId="77777777" w:rsidR="0077168D" w:rsidRDefault="00000000">
            <w:pPr>
              <w:jc w:val="center"/>
            </w:pPr>
            <w:r>
              <w:rPr>
                <w:b/>
                <w:bCs/>
                <w:color w:val="FFFFFF"/>
                <w:sz w:val="18"/>
                <w:szCs w:val="18"/>
              </w:rPr>
              <w:t>Kong API GW</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7F09277" w14:textId="77777777" w:rsidR="0077168D" w:rsidRDefault="00000000">
            <w:pPr>
              <w:jc w:val="center"/>
            </w:pPr>
            <w:r>
              <w:rPr>
                <w:b/>
                <w:bCs/>
                <w:color w:val="FFFFFF"/>
                <w:sz w:val="18"/>
                <w:szCs w:val="18"/>
              </w:rPr>
              <w:t>Keycloak IAM</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32FA6B7" w14:textId="77777777" w:rsidR="0077168D" w:rsidRDefault="00000000">
            <w:pPr>
              <w:jc w:val="center"/>
            </w:pPr>
            <w:r>
              <w:rPr>
                <w:b/>
                <w:bCs/>
                <w:color w:val="FFFFFF"/>
                <w:sz w:val="18"/>
                <w:szCs w:val="18"/>
              </w:rPr>
              <w:t>OpenSearch SIEM</w:t>
            </w:r>
          </w:p>
        </w:tc>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61B78E5" w14:textId="77777777" w:rsidR="0077168D" w:rsidRDefault="00000000">
            <w:pPr>
              <w:jc w:val="center"/>
            </w:pPr>
            <w:r>
              <w:rPr>
                <w:b/>
                <w:bCs/>
                <w:color w:val="FFFFFF"/>
                <w:sz w:val="18"/>
                <w:szCs w:val="18"/>
              </w:rPr>
              <w:t>ArcGIS</w:t>
            </w:r>
          </w:p>
        </w:tc>
        <w:tc>
          <w:tcPr>
            <w:tcW w:w="11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6F9CECC" w14:textId="77777777" w:rsidR="0077168D" w:rsidRDefault="00000000">
            <w:pPr>
              <w:jc w:val="center"/>
            </w:pPr>
            <w:r>
              <w:rPr>
                <w:b/>
                <w:bCs/>
                <w:color w:val="FFFFFF"/>
                <w:sz w:val="18"/>
                <w:szCs w:val="18"/>
              </w:rPr>
              <w:t>DW cloud</w:t>
            </w:r>
          </w:p>
        </w:tc>
      </w:tr>
      <w:tr w:rsidR="0077168D" w14:paraId="5082DF57"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11286FE" w14:textId="77777777" w:rsidR="0077168D" w:rsidRDefault="00000000">
            <w:r>
              <w:rPr>
                <w:color w:val="000000"/>
                <w:sz w:val="18"/>
                <w:szCs w:val="18"/>
              </w:rPr>
              <w:t>Plataforma Metropolitana Seguridad</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ED17A97" w14:textId="77777777" w:rsidR="0077168D" w:rsidRDefault="00000000">
            <w:r>
              <w:rPr>
                <w:color w:val="000000"/>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558D52A" w14:textId="77777777" w:rsidR="0077168D" w:rsidRDefault="00000000">
            <w:r>
              <w:rPr>
                <w:color w:val="000000"/>
                <w:sz w:val="18"/>
                <w:szCs w:val="18"/>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F66BB8" w14:textId="77777777" w:rsidR="0077168D" w:rsidRDefault="00000000">
            <w:r>
              <w:rPr>
                <w:color w:val="000000"/>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78F6C48" w14:textId="77777777" w:rsidR="0077168D" w:rsidRDefault="00000000">
            <w:r>
              <w:rPr>
                <w:color w:val="000000"/>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439B1FD" w14:textId="77777777" w:rsidR="0077168D" w:rsidRDefault="00000000">
            <w:r>
              <w:rPr>
                <w:color w:val="000000"/>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46E1AB6" w14:textId="77777777" w:rsidR="0077168D" w:rsidRDefault="00000000">
            <w:r>
              <w:rPr>
                <w:color w:val="000000"/>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F03B638" w14:textId="77777777" w:rsidR="0077168D" w:rsidRDefault="00000000">
            <w:r>
              <w:rPr>
                <w:color w:val="000000"/>
                <w:sz w:val="18"/>
                <w:szCs w:val="18"/>
              </w:rPr>
              <w:t>○</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C727714" w14:textId="77777777" w:rsidR="0077168D" w:rsidRDefault="00000000">
            <w:r>
              <w:rPr>
                <w:color w:val="000000"/>
                <w:sz w:val="18"/>
                <w:szCs w:val="18"/>
              </w:rPr>
              <w:t>○</w:t>
            </w:r>
          </w:p>
        </w:tc>
        <w:tc>
          <w:tcPr>
            <w:tcW w:w="1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E4F3A78" w14:textId="77777777" w:rsidR="0077168D" w:rsidRDefault="00000000">
            <w:r>
              <w:rPr>
                <w:color w:val="000000"/>
                <w:sz w:val="18"/>
                <w:szCs w:val="18"/>
              </w:rPr>
              <w:t>○</w:t>
            </w:r>
          </w:p>
        </w:tc>
      </w:tr>
      <w:tr w:rsidR="0077168D" w14:paraId="19408855"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BEECF7" w14:textId="77777777" w:rsidR="0077168D" w:rsidRDefault="00000000">
            <w:r>
              <w:rPr>
                <w:color w:val="000000"/>
                <w:sz w:val="18"/>
                <w:szCs w:val="18"/>
              </w:rPr>
              <w:t>GIS Inteligente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9589D7" w14:textId="77777777" w:rsidR="0077168D" w:rsidRDefault="00000000">
            <w:r>
              <w:rPr>
                <w:color w:val="000000"/>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D5A2DF" w14:textId="77777777" w:rsidR="0077168D" w:rsidRDefault="00000000">
            <w:r>
              <w:rPr>
                <w:color w:val="000000"/>
                <w:sz w:val="18"/>
                <w:szCs w:val="18"/>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D60D78" w14:textId="77777777" w:rsidR="0077168D" w:rsidRDefault="00000000">
            <w:r>
              <w:rPr>
                <w:color w:val="000000"/>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CF97DF" w14:textId="77777777" w:rsidR="0077168D" w:rsidRDefault="00000000">
            <w:r>
              <w:rPr>
                <w:color w:val="000000"/>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0239B4" w14:textId="77777777" w:rsidR="0077168D" w:rsidRDefault="00000000">
            <w:r>
              <w:rPr>
                <w:color w:val="000000"/>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6C733F" w14:textId="77777777" w:rsidR="0077168D" w:rsidRDefault="00000000">
            <w:r>
              <w:rPr>
                <w:color w:val="000000"/>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8E3552" w14:textId="77777777" w:rsidR="0077168D" w:rsidRDefault="00000000">
            <w:r>
              <w:rPr>
                <w:color w:val="000000"/>
                <w:sz w:val="18"/>
                <w:szCs w:val="18"/>
              </w:rPr>
              <w:t>○</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A040F6" w14:textId="77777777" w:rsidR="0077168D" w:rsidRDefault="00000000">
            <w:r>
              <w:rPr>
                <w:color w:val="000000"/>
                <w:sz w:val="18"/>
                <w:szCs w:val="18"/>
              </w:rPr>
              <w:t>✔</w:t>
            </w:r>
          </w:p>
        </w:tc>
        <w:tc>
          <w:tcPr>
            <w:tcW w:w="1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E903B8" w14:textId="77777777" w:rsidR="0077168D" w:rsidRDefault="00000000">
            <w:r>
              <w:rPr>
                <w:color w:val="000000"/>
                <w:sz w:val="18"/>
                <w:szCs w:val="18"/>
              </w:rPr>
              <w:t>○</w:t>
            </w:r>
          </w:p>
        </w:tc>
      </w:tr>
      <w:tr w:rsidR="0077168D" w14:paraId="21926099"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BADA3A" w14:textId="77777777" w:rsidR="0077168D" w:rsidRDefault="00000000">
            <w:r>
              <w:rPr>
                <w:color w:val="000000"/>
                <w:sz w:val="18"/>
                <w:szCs w:val="18"/>
              </w:rPr>
              <w:t>Aplicación Ciudadana</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A52C980" w14:textId="77777777" w:rsidR="0077168D" w:rsidRDefault="00000000">
            <w:r>
              <w:rPr>
                <w:color w:val="000000"/>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508F297" w14:textId="77777777" w:rsidR="0077168D" w:rsidRDefault="00000000">
            <w:r>
              <w:rPr>
                <w:color w:val="000000"/>
                <w:sz w:val="18"/>
                <w:szCs w:val="18"/>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34F6273" w14:textId="77777777" w:rsidR="0077168D" w:rsidRDefault="00000000">
            <w:r>
              <w:rPr>
                <w:color w:val="000000"/>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7809638" w14:textId="77777777" w:rsidR="0077168D" w:rsidRDefault="00000000">
            <w:r>
              <w:rPr>
                <w:color w:val="000000"/>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B0F9DEA" w14:textId="77777777" w:rsidR="0077168D" w:rsidRDefault="00000000">
            <w:r>
              <w:rPr>
                <w:color w:val="000000"/>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129F3FF" w14:textId="77777777" w:rsidR="0077168D" w:rsidRDefault="00000000">
            <w:r>
              <w:rPr>
                <w:color w:val="000000"/>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1825D3F" w14:textId="77777777" w:rsidR="0077168D" w:rsidRDefault="00000000">
            <w:r>
              <w:rPr>
                <w:color w:val="000000"/>
                <w:sz w:val="18"/>
                <w:szCs w:val="18"/>
              </w:rPr>
              <w:t>○</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1400B09" w14:textId="77777777" w:rsidR="0077168D" w:rsidRDefault="00000000">
            <w:r>
              <w:rPr>
                <w:color w:val="000000"/>
                <w:sz w:val="18"/>
                <w:szCs w:val="18"/>
              </w:rPr>
              <w:t>—</w:t>
            </w:r>
          </w:p>
        </w:tc>
        <w:tc>
          <w:tcPr>
            <w:tcW w:w="1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0F4273F" w14:textId="77777777" w:rsidR="0077168D" w:rsidRDefault="00000000">
            <w:r>
              <w:rPr>
                <w:color w:val="000000"/>
                <w:sz w:val="18"/>
                <w:szCs w:val="18"/>
              </w:rPr>
              <w:t>—</w:t>
            </w:r>
          </w:p>
        </w:tc>
      </w:tr>
      <w:tr w:rsidR="0077168D" w14:paraId="42E9C922"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9096B7" w14:textId="77777777" w:rsidR="0077168D" w:rsidRDefault="00000000">
            <w:r>
              <w:rPr>
                <w:color w:val="000000"/>
                <w:sz w:val="18"/>
                <w:szCs w:val="18"/>
              </w:rPr>
              <w:t>API Gateway (Kong)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F2A8BF" w14:textId="77777777" w:rsidR="0077168D" w:rsidRDefault="00000000">
            <w:r>
              <w:rPr>
                <w:color w:val="000000"/>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407F0E" w14:textId="77777777" w:rsidR="0077168D" w:rsidRDefault="00000000">
            <w:r>
              <w:rPr>
                <w:color w:val="000000"/>
                <w:sz w:val="18"/>
                <w:szCs w:val="18"/>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57037E" w14:textId="77777777" w:rsidR="0077168D" w:rsidRDefault="00000000">
            <w:r>
              <w:rPr>
                <w:color w:val="000000"/>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2DD695" w14:textId="77777777" w:rsidR="0077168D" w:rsidRDefault="00000000">
            <w:r>
              <w:rPr>
                <w:color w:val="000000"/>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8DFBDA" w14:textId="77777777" w:rsidR="0077168D" w:rsidRDefault="00000000">
            <w:r>
              <w:rPr>
                <w:color w:val="000000"/>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03BF6C" w14:textId="77777777" w:rsidR="0077168D" w:rsidRDefault="00000000">
            <w:r>
              <w:rPr>
                <w:color w:val="000000"/>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D37B49" w14:textId="77777777" w:rsidR="0077168D" w:rsidRDefault="00000000">
            <w:r>
              <w:rPr>
                <w:color w:val="000000"/>
                <w:sz w:val="18"/>
                <w:szCs w:val="18"/>
              </w:rPr>
              <w:t>○</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2D6C52" w14:textId="77777777" w:rsidR="0077168D" w:rsidRDefault="00000000">
            <w:r>
              <w:rPr>
                <w:color w:val="000000"/>
                <w:sz w:val="18"/>
                <w:szCs w:val="18"/>
              </w:rPr>
              <w:t>—</w:t>
            </w:r>
          </w:p>
        </w:tc>
        <w:tc>
          <w:tcPr>
            <w:tcW w:w="1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A16698" w14:textId="77777777" w:rsidR="0077168D" w:rsidRDefault="00000000">
            <w:r>
              <w:rPr>
                <w:color w:val="000000"/>
                <w:sz w:val="18"/>
                <w:szCs w:val="18"/>
              </w:rPr>
              <w:t>—</w:t>
            </w:r>
          </w:p>
        </w:tc>
      </w:tr>
      <w:tr w:rsidR="0077168D" w14:paraId="463721B1"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DD5F71E" w14:textId="77777777" w:rsidR="0077168D" w:rsidRDefault="00000000">
            <w:r>
              <w:rPr>
                <w:color w:val="000000"/>
                <w:sz w:val="18"/>
                <w:szCs w:val="18"/>
              </w:rPr>
              <w:t>Plataforma Analítica</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476049A" w14:textId="77777777" w:rsidR="0077168D" w:rsidRDefault="00000000">
            <w:r>
              <w:rPr>
                <w:color w:val="000000"/>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E9B6575" w14:textId="77777777" w:rsidR="0077168D" w:rsidRDefault="00000000">
            <w:r>
              <w:rPr>
                <w:color w:val="000000"/>
                <w:sz w:val="18"/>
                <w:szCs w:val="18"/>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A90075B" w14:textId="77777777" w:rsidR="0077168D" w:rsidRDefault="00000000">
            <w:r>
              <w:rPr>
                <w:color w:val="000000"/>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276FD56" w14:textId="77777777" w:rsidR="0077168D" w:rsidRDefault="00000000">
            <w:r>
              <w:rPr>
                <w:color w:val="000000"/>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9E18676" w14:textId="77777777" w:rsidR="0077168D" w:rsidRDefault="00000000">
            <w:r>
              <w:rPr>
                <w:color w:val="000000"/>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BF03BE0" w14:textId="77777777" w:rsidR="0077168D" w:rsidRDefault="00000000">
            <w:r>
              <w:rPr>
                <w:color w:val="000000"/>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A35E680" w14:textId="77777777" w:rsidR="0077168D" w:rsidRDefault="00000000">
            <w:r>
              <w:rPr>
                <w:color w:val="000000"/>
                <w:sz w:val="18"/>
                <w:szCs w:val="18"/>
              </w:rPr>
              <w:t>—</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0D8AC86" w14:textId="77777777" w:rsidR="0077168D" w:rsidRDefault="00000000">
            <w:r>
              <w:rPr>
                <w:color w:val="000000"/>
                <w:sz w:val="18"/>
                <w:szCs w:val="18"/>
              </w:rPr>
              <w:t>✔</w:t>
            </w:r>
          </w:p>
        </w:tc>
        <w:tc>
          <w:tcPr>
            <w:tcW w:w="1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35F3313" w14:textId="77777777" w:rsidR="0077168D" w:rsidRDefault="00000000">
            <w:r>
              <w:rPr>
                <w:color w:val="000000"/>
                <w:sz w:val="18"/>
                <w:szCs w:val="18"/>
              </w:rPr>
              <w:t>✔</w:t>
            </w:r>
          </w:p>
        </w:tc>
      </w:tr>
      <w:tr w:rsidR="0077168D" w14:paraId="06A3F3A7"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1454B6" w14:textId="77777777" w:rsidR="0077168D" w:rsidRDefault="00000000">
            <w:r>
              <w:rPr>
                <w:color w:val="000000"/>
                <w:sz w:val="18"/>
                <w:szCs w:val="18"/>
              </w:rPr>
              <w:t>Power BI Ejecutivo</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029E56" w14:textId="77777777" w:rsidR="0077168D" w:rsidRDefault="00000000">
            <w:r>
              <w:rPr>
                <w:color w:val="000000"/>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812960" w14:textId="77777777" w:rsidR="0077168D" w:rsidRDefault="00000000">
            <w:r>
              <w:rPr>
                <w:color w:val="000000"/>
                <w:sz w:val="18"/>
                <w:szCs w:val="18"/>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1D2370" w14:textId="77777777" w:rsidR="0077168D" w:rsidRDefault="00000000">
            <w:r>
              <w:rPr>
                <w:color w:val="000000"/>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E5582D" w14:textId="77777777" w:rsidR="0077168D" w:rsidRDefault="00000000">
            <w:r>
              <w:rPr>
                <w:color w:val="000000"/>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74A40A" w14:textId="77777777" w:rsidR="0077168D" w:rsidRDefault="00000000">
            <w:r>
              <w:rPr>
                <w:color w:val="000000"/>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C610D7" w14:textId="77777777" w:rsidR="0077168D" w:rsidRDefault="00000000">
            <w:r>
              <w:rPr>
                <w:color w:val="000000"/>
                <w:sz w:val="18"/>
                <w:szCs w:val="18"/>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80CF97" w14:textId="77777777" w:rsidR="0077168D" w:rsidRDefault="00000000">
            <w:r>
              <w:rPr>
                <w:color w:val="000000"/>
                <w:sz w:val="18"/>
                <w:szCs w:val="18"/>
              </w:rPr>
              <w:t>—</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A89245" w14:textId="77777777" w:rsidR="0077168D" w:rsidRDefault="00000000">
            <w:r>
              <w:rPr>
                <w:color w:val="000000"/>
                <w:sz w:val="18"/>
                <w:szCs w:val="18"/>
              </w:rPr>
              <w:t>—</w:t>
            </w:r>
          </w:p>
        </w:tc>
        <w:tc>
          <w:tcPr>
            <w:tcW w:w="1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0046AB" w14:textId="77777777" w:rsidR="0077168D" w:rsidRDefault="00000000">
            <w:r>
              <w:rPr>
                <w:color w:val="000000"/>
                <w:sz w:val="18"/>
                <w:szCs w:val="18"/>
              </w:rPr>
              <w:t>✔</w:t>
            </w:r>
          </w:p>
        </w:tc>
      </w:tr>
    </w:tbl>
    <w:p w14:paraId="5AC705DD" w14:textId="77777777" w:rsidR="0077168D" w:rsidRDefault="00000000">
      <w:pPr>
        <w:spacing w:before="240" w:after="80"/>
        <w:jc w:val="center"/>
      </w:pPr>
      <w:r>
        <w:rPr>
          <w:noProof/>
        </w:rPr>
        <w:lastRenderedPageBreak/>
        <w:drawing>
          <wp:inline distT="0" distB="0" distL="0" distR="0" wp14:anchorId="592C05F8" wp14:editId="08EDD396">
            <wp:extent cx="5905500" cy="5038725"/>
            <wp:effectExtent l="0" t="0" r="0" b="0"/>
            <wp:docPr id="679627544" name="Image 679627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5038725"/>
                    </a:xfrm>
                    <a:prstGeom prst="rect">
                      <a:avLst/>
                    </a:prstGeom>
                  </pic:spPr>
                </pic:pic>
              </a:graphicData>
            </a:graphic>
          </wp:inline>
        </w:drawing>
      </w:r>
    </w:p>
    <w:p w14:paraId="2038D1F8" w14:textId="77777777" w:rsidR="0077168D" w:rsidRDefault="00000000">
      <w:pPr>
        <w:spacing w:after="240"/>
        <w:jc w:val="center"/>
      </w:pPr>
      <w:r>
        <w:rPr>
          <w:i/>
          <w:iCs/>
          <w:color w:val="555555"/>
          <w:sz w:val="18"/>
          <w:szCs w:val="18"/>
        </w:rPr>
        <w:t>Figura 6.4. Diagrama de ingeniería de comunicaciones — zonas de seguridad, SD-WAN, VPN y conectividad con el Estado</w:t>
      </w:r>
    </w:p>
    <w:p w14:paraId="3EDBD309" w14:textId="77777777" w:rsidR="0077168D" w:rsidRDefault="00000000">
      <w:r>
        <w:br w:type="page"/>
      </w:r>
    </w:p>
    <w:p w14:paraId="123BE61A" w14:textId="77777777" w:rsidR="0077168D" w:rsidRDefault="00000000">
      <w:pPr>
        <w:pStyle w:val="Titre1"/>
      </w:pPr>
      <w:r>
        <w:lastRenderedPageBreak/>
        <w:t>10  Análisis de Brechas (Gap Analysis)</w:t>
      </w:r>
    </w:p>
    <w:p w14:paraId="1EF72127" w14:textId="77777777" w:rsidR="0077168D" w:rsidRDefault="00000000">
      <w:pPr>
        <w:spacing w:after="120"/>
      </w:pPr>
      <w:r>
        <w:rPr>
          <w:color w:val="000000"/>
        </w:rPr>
        <w:t>El análisis de brechas confronta la arquitectura tecnológica de línea base con la objetivo para identificar qué componentes se eliminan, cuáles se mantienen (con o sin modernización) y cuáles son nuevos. Leyenda: ✔ Mantener / ↑ Modernizar / + Nuevo / ✕ Eliminar.</w:t>
      </w:r>
    </w:p>
    <w:p w14:paraId="09BFA75E" w14:textId="77777777" w:rsidR="0077168D" w:rsidRDefault="00000000">
      <w:pPr>
        <w:spacing w:after="120"/>
      </w:pPr>
      <w:r>
        <w:rPr>
          <w:color w:val="000000"/>
        </w:rPr>
        <w:t>Matriz de Brechas — Arquitectura de Tecnología:</w:t>
      </w:r>
    </w:p>
    <w:tbl>
      <w:tblPr>
        <w:tblW w:w="13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6"/>
        <w:gridCol w:w="1254"/>
        <w:gridCol w:w="946"/>
        <w:gridCol w:w="1808"/>
        <w:gridCol w:w="2006"/>
        <w:gridCol w:w="1382"/>
        <w:gridCol w:w="1331"/>
        <w:gridCol w:w="2186"/>
        <w:gridCol w:w="1211"/>
      </w:tblGrid>
      <w:tr w:rsidR="0077168D" w14:paraId="081B8209" w14:textId="77777777">
        <w:tblPrEx>
          <w:tblCellMar>
            <w:top w:w="0" w:type="dxa"/>
            <w:bottom w:w="0" w:type="dxa"/>
          </w:tblCellMar>
        </w:tblPrEx>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8847E98" w14:textId="77777777" w:rsidR="0077168D" w:rsidRDefault="00000000">
            <w:pPr>
              <w:jc w:val="center"/>
            </w:pPr>
            <w:r>
              <w:rPr>
                <w:b/>
                <w:bCs/>
                <w:color w:val="FFFFFF"/>
                <w:sz w:val="18"/>
                <w:szCs w:val="18"/>
              </w:rPr>
              <w:t>Baseline (AS-IS)</w:t>
            </w:r>
          </w:p>
        </w:tc>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DF93E99" w14:textId="77777777" w:rsidR="0077168D" w:rsidRDefault="00000000">
            <w:pPr>
              <w:jc w:val="center"/>
            </w:pPr>
            <w:r>
              <w:rPr>
                <w:b/>
                <w:bCs/>
                <w:color w:val="FFFFFF"/>
                <w:sz w:val="18"/>
                <w:szCs w:val="18"/>
              </w:rPr>
              <w:t>Cómputo Híbrido (K8s)</w:t>
            </w:r>
          </w:p>
        </w:tc>
        <w:tc>
          <w:tcPr>
            <w:tcW w:w="1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DE341F5" w14:textId="77777777" w:rsidR="0077168D" w:rsidRDefault="00000000">
            <w:pPr>
              <w:jc w:val="center"/>
            </w:pPr>
            <w:r>
              <w:rPr>
                <w:b/>
                <w:bCs/>
                <w:color w:val="FFFFFF"/>
                <w:sz w:val="18"/>
                <w:szCs w:val="18"/>
              </w:rPr>
              <w:t>Red SD-WAN</w:t>
            </w:r>
          </w:p>
        </w:tc>
        <w:tc>
          <w:tcPr>
            <w:tcW w:w="19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2662DB2" w14:textId="77777777" w:rsidR="0077168D" w:rsidRDefault="00000000">
            <w:pPr>
              <w:jc w:val="center"/>
            </w:pPr>
            <w:r>
              <w:rPr>
                <w:b/>
                <w:bCs/>
                <w:color w:val="FFFFFF"/>
                <w:sz w:val="18"/>
                <w:szCs w:val="18"/>
              </w:rPr>
              <w:t>Seguridad Integrada (IAM+SIEM+WAF)</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4F3C966" w14:textId="77777777" w:rsidR="0077168D" w:rsidRDefault="00000000">
            <w:pPr>
              <w:jc w:val="center"/>
            </w:pPr>
            <w:r>
              <w:rPr>
                <w:b/>
                <w:bCs/>
                <w:color w:val="FFFFFF"/>
                <w:sz w:val="18"/>
                <w:szCs w:val="18"/>
              </w:rPr>
              <w:t>Datos Centralizados (PostgreSQL+MinIO)</w:t>
            </w:r>
          </w:p>
        </w:tc>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7822FAF" w14:textId="77777777" w:rsidR="0077168D" w:rsidRDefault="00000000">
            <w:pPr>
              <w:jc w:val="center"/>
            </w:pPr>
            <w:r>
              <w:rPr>
                <w:b/>
                <w:bCs/>
                <w:color w:val="FFFFFF"/>
                <w:sz w:val="18"/>
                <w:szCs w:val="18"/>
              </w:rPr>
              <w:t>Conectividad Estado (PIDE/PNP)</w:t>
            </w:r>
          </w:p>
        </w:tc>
        <w:tc>
          <w:tcPr>
            <w:tcW w:w="1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86C406A" w14:textId="77777777" w:rsidR="0077168D" w:rsidRDefault="00000000">
            <w:pPr>
              <w:jc w:val="center"/>
            </w:pPr>
            <w:r>
              <w:rPr>
                <w:b/>
                <w:bCs/>
                <w:color w:val="FFFFFF"/>
                <w:sz w:val="18"/>
                <w:szCs w:val="18"/>
              </w:rPr>
              <w:t>Continuidad (DRP)</w:t>
            </w:r>
          </w:p>
        </w:tc>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BEFF54E" w14:textId="77777777" w:rsidR="0077168D" w:rsidRDefault="00000000">
            <w:pPr>
              <w:jc w:val="center"/>
            </w:pPr>
            <w:r>
              <w:rPr>
                <w:b/>
                <w:bCs/>
                <w:color w:val="FFFFFF"/>
                <w:sz w:val="18"/>
                <w:szCs w:val="18"/>
              </w:rPr>
              <w:t>Observabilidad (Prometheus+Grafana)</w:t>
            </w:r>
          </w:p>
        </w:tc>
        <w:tc>
          <w:tcPr>
            <w:tcW w:w="11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FA28029" w14:textId="77777777" w:rsidR="0077168D" w:rsidRDefault="00000000">
            <w:pPr>
              <w:jc w:val="center"/>
            </w:pPr>
            <w:r>
              <w:rPr>
                <w:b/>
                <w:bCs/>
                <w:color w:val="FFFFFF"/>
                <w:sz w:val="18"/>
                <w:szCs w:val="18"/>
              </w:rPr>
              <w:t>Acción sobre Baseline</w:t>
            </w:r>
          </w:p>
        </w:tc>
      </w:tr>
      <w:tr w:rsidR="0077168D" w14:paraId="29AA0638"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2583E48" w14:textId="77777777" w:rsidR="0077168D" w:rsidRDefault="00000000">
            <w:r>
              <w:rPr>
                <w:color w:val="000000"/>
                <w:sz w:val="18"/>
                <w:szCs w:val="18"/>
              </w:rPr>
              <w:t>Servidores físicos on-premises (Serenazgo, GIS, Fiscalización)</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E5A0DAC" w14:textId="77777777" w:rsidR="0077168D" w:rsidRDefault="00000000">
            <w:r>
              <w:rPr>
                <w:color w:val="000000"/>
                <w:sz w:val="18"/>
                <w:szCs w:val="18"/>
              </w:rPr>
              <w:t>↑ Reconvertir a nodos K8s worker</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FCB5E31" w14:textId="77777777" w:rsidR="0077168D" w:rsidRDefault="00000000">
            <w:r>
              <w:rPr>
                <w:color w:val="000000"/>
                <w:sz w:val="18"/>
                <w:szCs w:val="18"/>
              </w:rPr>
              <w:t>—</w:t>
            </w:r>
          </w:p>
        </w:tc>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7E96E6B" w14:textId="77777777" w:rsidR="0077168D" w:rsidRDefault="00000000">
            <w:r>
              <w:rPr>
                <w:color w:val="000000"/>
                <w:sz w:val="18"/>
                <w:szCs w:val="18"/>
              </w:rPr>
              <w:t>↑ Integrar en IAM centralizado</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13DD8EF" w14:textId="77777777" w:rsidR="0077168D" w:rsidRDefault="00000000">
            <w:r>
              <w:rPr>
                <w:color w:val="000000"/>
                <w:sz w:val="18"/>
                <w:szCs w:val="18"/>
              </w:rPr>
              <w:t>↑ Migrar a PostgreSQL centralizado</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CB82F67" w14:textId="77777777" w:rsidR="0077168D" w:rsidRDefault="00000000">
            <w:r>
              <w:rPr>
                <w:color w:val="000000"/>
                <w:sz w:val="18"/>
                <w:szCs w:val="18"/>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0FF4F71" w14:textId="77777777" w:rsidR="0077168D" w:rsidRDefault="00000000">
            <w:r>
              <w:rPr>
                <w:color w:val="000000"/>
                <w:sz w:val="18"/>
                <w:szCs w:val="18"/>
              </w:rPr>
              <w:t>↑ Incluir en DRP</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D9797C3" w14:textId="77777777" w:rsidR="0077168D" w:rsidRDefault="00000000">
            <w:r>
              <w:rPr>
                <w:color w:val="000000"/>
                <w:sz w:val="18"/>
                <w:szCs w:val="18"/>
              </w:rPr>
              <w:t>↑ Instrumentar con agentes</w:t>
            </w:r>
          </w:p>
        </w:tc>
        <w:tc>
          <w:tcPr>
            <w:tcW w:w="1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BA5FB63" w14:textId="77777777" w:rsidR="0077168D" w:rsidRDefault="00000000">
            <w:r>
              <w:rPr>
                <w:color w:val="000000"/>
                <w:sz w:val="18"/>
                <w:szCs w:val="18"/>
              </w:rPr>
              <w:t>↑ Modernizar</w:t>
            </w:r>
          </w:p>
        </w:tc>
      </w:tr>
      <w:tr w:rsidR="0077168D" w14:paraId="6D79E508"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BD528E" w14:textId="77777777" w:rsidR="0077168D" w:rsidRDefault="00000000">
            <w:r>
              <w:rPr>
                <w:color w:val="000000"/>
                <w:sz w:val="18"/>
                <w:szCs w:val="18"/>
              </w:rPr>
              <w:t>Servidor de Videovigilancia (Centro Monitoreo)</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1504FA" w14:textId="77777777" w:rsidR="0077168D" w:rsidRDefault="00000000">
            <w:r>
              <w:rPr>
                <w:color w:val="000000"/>
                <w:sz w:val="18"/>
                <w:szCs w:val="18"/>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6CBA2B" w14:textId="77777777" w:rsidR="0077168D" w:rsidRDefault="00000000">
            <w:r>
              <w:rPr>
                <w:color w:val="000000"/>
                <w:sz w:val="18"/>
                <w:szCs w:val="18"/>
              </w:rPr>
              <w:t>—</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2EEB2C" w14:textId="77777777" w:rsidR="0077168D" w:rsidRDefault="00000000">
            <w:r>
              <w:rPr>
                <w:color w:val="000000"/>
                <w:sz w:val="18"/>
                <w:szCs w:val="18"/>
              </w:rPr>
              <w:t>↑ Integrar en IAM y SIEM</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00D1E0" w14:textId="77777777" w:rsidR="0077168D" w:rsidRDefault="00000000">
            <w:r>
              <w:rPr>
                <w:color w:val="000000"/>
                <w:sz w:val="18"/>
                <w:szCs w:val="18"/>
              </w:rPr>
              <w:t>↑ Migrar video a MinIO</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803E83" w14:textId="77777777" w:rsidR="0077168D" w:rsidRDefault="00000000">
            <w:r>
              <w:rPr>
                <w:color w:val="000000"/>
                <w:sz w:val="18"/>
                <w:szCs w:val="18"/>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EB1403" w14:textId="77777777" w:rsidR="0077168D" w:rsidRDefault="00000000">
            <w:r>
              <w:rPr>
                <w:color w:val="000000"/>
                <w:sz w:val="18"/>
                <w:szCs w:val="18"/>
              </w:rPr>
              <w:t>↑ Incluir en DRP</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6B8A90" w14:textId="77777777" w:rsidR="0077168D" w:rsidRDefault="00000000">
            <w:r>
              <w:rPr>
                <w:color w:val="000000"/>
                <w:sz w:val="18"/>
                <w:szCs w:val="18"/>
              </w:rPr>
              <w:t>↑ Instrumentar</w:t>
            </w:r>
          </w:p>
        </w:tc>
        <w:tc>
          <w:tcPr>
            <w:tcW w:w="1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AF7720" w14:textId="77777777" w:rsidR="0077168D" w:rsidRDefault="00000000">
            <w:r>
              <w:rPr>
                <w:color w:val="000000"/>
                <w:sz w:val="18"/>
                <w:szCs w:val="18"/>
              </w:rPr>
              <w:t>↑ Modernizar</w:t>
            </w:r>
          </w:p>
        </w:tc>
      </w:tr>
      <w:tr w:rsidR="0077168D" w14:paraId="0CA5CFFC"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8545F03" w14:textId="77777777" w:rsidR="0077168D" w:rsidRDefault="00000000">
            <w:r>
              <w:rPr>
                <w:color w:val="000000"/>
                <w:sz w:val="18"/>
                <w:szCs w:val="18"/>
              </w:rPr>
              <w:t>Red LAN (switches legacy)</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7CDE0B6" w14:textId="77777777" w:rsidR="0077168D" w:rsidRDefault="00000000">
            <w:r>
              <w:rPr>
                <w:color w:val="000000"/>
                <w:sz w:val="18"/>
                <w:szCs w:val="18"/>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032923E" w14:textId="77777777" w:rsidR="0077168D" w:rsidRDefault="00000000">
            <w:r>
              <w:rPr>
                <w:color w:val="000000"/>
                <w:sz w:val="18"/>
                <w:szCs w:val="18"/>
              </w:rPr>
              <w:t>—</w:t>
            </w:r>
          </w:p>
        </w:tc>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F210C1E" w14:textId="77777777" w:rsidR="0077168D" w:rsidRDefault="00000000">
            <w:r>
              <w:rPr>
                <w:color w:val="000000"/>
                <w:sz w:val="18"/>
                <w:szCs w:val="18"/>
              </w:rPr>
              <w:t>—</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1DAD28F" w14:textId="77777777" w:rsidR="0077168D" w:rsidRDefault="00000000">
            <w:r>
              <w:rPr>
                <w:color w:val="000000"/>
                <w:sz w:val="18"/>
                <w:szCs w:val="18"/>
              </w:rPr>
              <w:t>—</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2CC94F0" w14:textId="77777777" w:rsidR="0077168D" w:rsidRDefault="00000000">
            <w:r>
              <w:rPr>
                <w:color w:val="000000"/>
                <w:sz w:val="18"/>
                <w:szCs w:val="18"/>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D7A7E9F" w14:textId="77777777" w:rsidR="0077168D" w:rsidRDefault="00000000">
            <w:r>
              <w:rPr>
                <w:color w:val="000000"/>
                <w:sz w:val="18"/>
                <w:szCs w:val="18"/>
              </w:rPr>
              <w:t>—</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F5885E3" w14:textId="77777777" w:rsidR="0077168D" w:rsidRDefault="00000000">
            <w:r>
              <w:rPr>
                <w:color w:val="000000"/>
                <w:sz w:val="18"/>
                <w:szCs w:val="18"/>
              </w:rPr>
              <w:t>—</w:t>
            </w:r>
          </w:p>
        </w:tc>
        <w:tc>
          <w:tcPr>
            <w:tcW w:w="1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2150D23" w14:textId="77777777" w:rsidR="0077168D" w:rsidRDefault="00000000">
            <w:r>
              <w:rPr>
                <w:color w:val="000000"/>
                <w:sz w:val="18"/>
                <w:szCs w:val="18"/>
              </w:rPr>
              <w:t>✕ Reemplazar (nuevo switch Cisco 9300)</w:t>
            </w:r>
          </w:p>
        </w:tc>
      </w:tr>
      <w:tr w:rsidR="0077168D" w14:paraId="29AF7AB1"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28A8F9" w14:textId="77777777" w:rsidR="0077168D" w:rsidRDefault="00000000">
            <w:r>
              <w:rPr>
                <w:color w:val="000000"/>
                <w:sz w:val="18"/>
                <w:szCs w:val="18"/>
              </w:rPr>
              <w:t>Red WAN (enlaces &lt; 100 Mbps)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E73BAA" w14:textId="77777777" w:rsidR="0077168D" w:rsidRDefault="00000000">
            <w:r>
              <w:rPr>
                <w:color w:val="000000"/>
                <w:sz w:val="18"/>
                <w:szCs w:val="18"/>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E8AF1E" w14:textId="77777777" w:rsidR="0077168D" w:rsidRDefault="00000000">
            <w:r>
              <w:rPr>
                <w:color w:val="000000"/>
                <w:sz w:val="18"/>
                <w:szCs w:val="18"/>
              </w:rPr>
              <w:t>+ SD-WAN hub</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92DAE0" w14:textId="77777777" w:rsidR="0077168D" w:rsidRDefault="00000000">
            <w:r>
              <w:rPr>
                <w:color w:val="000000"/>
                <w:sz w:val="18"/>
                <w:szCs w:val="18"/>
              </w:rPr>
              <w: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E3C06E" w14:textId="77777777" w:rsidR="0077168D" w:rsidRDefault="00000000">
            <w:r>
              <w:rPr>
                <w:color w:val="000000"/>
                <w:sz w:val="18"/>
                <w:szCs w:val="18"/>
              </w:rPr>
              <w: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5A1BDF" w14:textId="77777777" w:rsidR="0077168D" w:rsidRDefault="00000000">
            <w:r>
              <w:rPr>
                <w:color w:val="000000"/>
                <w:sz w:val="18"/>
                <w:szCs w:val="18"/>
              </w:rPr>
              <w:t>+ Canal PIDE (nuevo)</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EC00AB" w14:textId="77777777" w:rsidR="0077168D" w:rsidRDefault="00000000">
            <w:r>
              <w:rPr>
                <w:color w:val="000000"/>
                <w:sz w:val="18"/>
                <w:szCs w:val="18"/>
              </w:rPr>
              <w: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E284F9" w14:textId="77777777" w:rsidR="0077168D" w:rsidRDefault="00000000">
            <w:r>
              <w:rPr>
                <w:color w:val="000000"/>
                <w:sz w:val="18"/>
                <w:szCs w:val="18"/>
              </w:rPr>
              <w:t>—</w:t>
            </w:r>
          </w:p>
        </w:tc>
        <w:tc>
          <w:tcPr>
            <w:tcW w:w="1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14312E" w14:textId="77777777" w:rsidR="0077168D" w:rsidRDefault="00000000">
            <w:r>
              <w:rPr>
                <w:color w:val="000000"/>
                <w:sz w:val="18"/>
                <w:szCs w:val="18"/>
              </w:rPr>
              <w:t>✕ Reemplazar (nuevos enlaces fibra)</w:t>
            </w:r>
          </w:p>
        </w:tc>
      </w:tr>
      <w:tr w:rsidR="0077168D" w14:paraId="49B1245D"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C02AEFE" w14:textId="77777777" w:rsidR="0077168D" w:rsidRDefault="00000000">
            <w:r>
              <w:rPr>
                <w:color w:val="000000"/>
                <w:sz w:val="18"/>
                <w:szCs w:val="18"/>
              </w:rPr>
              <w:t>Firewall perimetral FortiGate 60E</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E00262F" w14:textId="77777777" w:rsidR="0077168D" w:rsidRDefault="00000000">
            <w:r>
              <w:rPr>
                <w:color w:val="000000"/>
                <w:sz w:val="18"/>
                <w:szCs w:val="18"/>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6C59FBC" w14:textId="77777777" w:rsidR="0077168D" w:rsidRDefault="00000000">
            <w:r>
              <w:rPr>
                <w:color w:val="000000"/>
                <w:sz w:val="18"/>
                <w:szCs w:val="18"/>
              </w:rPr>
              <w:t>—</w:t>
            </w:r>
          </w:p>
        </w:tc>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68DADC9" w14:textId="77777777" w:rsidR="0077168D" w:rsidRDefault="00000000">
            <w:r>
              <w:rPr>
                <w:color w:val="000000"/>
                <w:sz w:val="18"/>
                <w:szCs w:val="18"/>
              </w:rPr>
              <w:t>↑ Complementar con FortiGate 200F + WAF</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450E497" w14:textId="77777777" w:rsidR="0077168D" w:rsidRDefault="00000000">
            <w:r>
              <w:rPr>
                <w:color w:val="000000"/>
                <w:sz w:val="18"/>
                <w:szCs w:val="18"/>
              </w:rPr>
              <w:t>—</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E5E5644" w14:textId="77777777" w:rsidR="0077168D" w:rsidRDefault="00000000">
            <w:r>
              <w:rPr>
                <w:color w:val="000000"/>
                <w:sz w:val="18"/>
                <w:szCs w:val="18"/>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4202746" w14:textId="77777777" w:rsidR="0077168D" w:rsidRDefault="00000000">
            <w:r>
              <w:rPr>
                <w:color w:val="000000"/>
                <w:sz w:val="18"/>
                <w:szCs w:val="18"/>
              </w:rPr>
              <w:t>—</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08F8796" w14:textId="77777777" w:rsidR="0077168D" w:rsidRDefault="00000000">
            <w:r>
              <w:rPr>
                <w:color w:val="000000"/>
                <w:sz w:val="18"/>
                <w:szCs w:val="18"/>
              </w:rPr>
              <w:t>—</w:t>
            </w:r>
          </w:p>
        </w:tc>
        <w:tc>
          <w:tcPr>
            <w:tcW w:w="1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D51798E" w14:textId="77777777" w:rsidR="0077168D" w:rsidRDefault="00000000">
            <w:r>
              <w:rPr>
                <w:color w:val="000000"/>
                <w:sz w:val="18"/>
                <w:szCs w:val="18"/>
              </w:rPr>
              <w:t>↑ Modernizar</w:t>
            </w:r>
          </w:p>
        </w:tc>
      </w:tr>
      <w:tr w:rsidR="0077168D" w14:paraId="5BBF2025"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CCCD37" w14:textId="77777777" w:rsidR="0077168D" w:rsidRDefault="00000000">
            <w:r>
              <w:rPr>
                <w:color w:val="000000"/>
                <w:sz w:val="18"/>
                <w:szCs w:val="18"/>
              </w:rPr>
              <w:t>Respaldo manual en disco externo</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E9911E" w14:textId="77777777" w:rsidR="0077168D" w:rsidRDefault="00000000">
            <w:r>
              <w:rPr>
                <w:color w:val="000000"/>
                <w:sz w:val="18"/>
                <w:szCs w:val="18"/>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711972" w14:textId="77777777" w:rsidR="0077168D" w:rsidRDefault="00000000">
            <w:r>
              <w:rPr>
                <w:color w:val="000000"/>
                <w:sz w:val="18"/>
                <w:szCs w:val="18"/>
              </w:rPr>
              <w:t>—</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E9F379" w14:textId="77777777" w:rsidR="0077168D" w:rsidRDefault="00000000">
            <w:r>
              <w:rPr>
                <w:color w:val="000000"/>
                <w:sz w:val="18"/>
                <w:szCs w:val="18"/>
              </w:rPr>
              <w: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2E2042" w14:textId="77777777" w:rsidR="0077168D" w:rsidRDefault="00000000">
            <w:r>
              <w:rPr>
                <w:color w:val="000000"/>
                <w:sz w:val="18"/>
                <w:szCs w:val="18"/>
              </w:rPr>
              <w: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983967" w14:textId="77777777" w:rsidR="0077168D" w:rsidRDefault="00000000">
            <w:r>
              <w:rPr>
                <w:color w:val="000000"/>
                <w:sz w:val="18"/>
                <w:szCs w:val="18"/>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DEEB73" w14:textId="77777777" w:rsidR="0077168D" w:rsidRDefault="00000000">
            <w:r>
              <w:rPr>
                <w:color w:val="000000"/>
                <w:sz w:val="18"/>
                <w:szCs w:val="18"/>
              </w:rPr>
              <w:t>+ DRP formal 3-2-1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FB7C1B" w14:textId="77777777" w:rsidR="0077168D" w:rsidRDefault="00000000">
            <w:r>
              <w:rPr>
                <w:color w:val="000000"/>
                <w:sz w:val="18"/>
                <w:szCs w:val="18"/>
              </w:rPr>
              <w:t>—</w:t>
            </w:r>
          </w:p>
        </w:tc>
        <w:tc>
          <w:tcPr>
            <w:tcW w:w="1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D51622" w14:textId="77777777" w:rsidR="0077168D" w:rsidRDefault="00000000">
            <w:r>
              <w:rPr>
                <w:color w:val="000000"/>
                <w:sz w:val="18"/>
                <w:szCs w:val="18"/>
              </w:rPr>
              <w:t>✕ Reemplazar</w:t>
            </w:r>
          </w:p>
        </w:tc>
      </w:tr>
      <w:tr w:rsidR="0077168D" w14:paraId="0444A258"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E4106C7" w14:textId="77777777" w:rsidR="0077168D" w:rsidRDefault="00000000">
            <w:r>
              <w:rPr>
                <w:color w:val="000000"/>
                <w:sz w:val="18"/>
                <w:szCs w:val="18"/>
              </w:rPr>
              <w:t>Active Directory local</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FADEA3E" w14:textId="77777777" w:rsidR="0077168D" w:rsidRDefault="00000000">
            <w:r>
              <w:rPr>
                <w:color w:val="000000"/>
                <w:sz w:val="18"/>
                <w:szCs w:val="18"/>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E002038" w14:textId="77777777" w:rsidR="0077168D" w:rsidRDefault="00000000">
            <w:r>
              <w:rPr>
                <w:color w:val="000000"/>
                <w:sz w:val="18"/>
                <w:szCs w:val="18"/>
              </w:rPr>
              <w:t>—</w:t>
            </w:r>
          </w:p>
        </w:tc>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5E0DA10" w14:textId="77777777" w:rsidR="0077168D" w:rsidRDefault="00000000">
            <w:r>
              <w:rPr>
                <w:color w:val="000000"/>
                <w:sz w:val="18"/>
                <w:szCs w:val="18"/>
              </w:rPr>
              <w:t>+ Federación con Keycloak</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E1A69DC" w14:textId="77777777" w:rsidR="0077168D" w:rsidRDefault="00000000">
            <w:r>
              <w:rPr>
                <w:color w:val="000000"/>
                <w:sz w:val="18"/>
                <w:szCs w:val="18"/>
              </w:rPr>
              <w:t>—</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65BF2CB" w14:textId="77777777" w:rsidR="0077168D" w:rsidRDefault="00000000">
            <w:r>
              <w:rPr>
                <w:color w:val="000000"/>
                <w:sz w:val="18"/>
                <w:szCs w:val="18"/>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07E0F5D" w14:textId="77777777" w:rsidR="0077168D" w:rsidRDefault="00000000">
            <w:r>
              <w:rPr>
                <w:color w:val="000000"/>
                <w:sz w:val="18"/>
                <w:szCs w:val="18"/>
              </w:rPr>
              <w:t>—</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F2056C6" w14:textId="77777777" w:rsidR="0077168D" w:rsidRDefault="00000000">
            <w:r>
              <w:rPr>
                <w:color w:val="000000"/>
                <w:sz w:val="18"/>
                <w:szCs w:val="18"/>
              </w:rPr>
              <w:t>—</w:t>
            </w:r>
          </w:p>
        </w:tc>
        <w:tc>
          <w:tcPr>
            <w:tcW w:w="1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6ADCAA9" w14:textId="77777777" w:rsidR="0077168D" w:rsidRDefault="00000000">
            <w:r>
              <w:rPr>
                <w:color w:val="000000"/>
                <w:sz w:val="18"/>
                <w:szCs w:val="18"/>
              </w:rPr>
              <w:t>↑ Federar</w:t>
            </w:r>
          </w:p>
        </w:tc>
      </w:tr>
      <w:tr w:rsidR="0077168D" w14:paraId="7E226788"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14C1A4" w14:textId="77777777" w:rsidR="0077168D" w:rsidRDefault="00000000">
            <w:r>
              <w:rPr>
                <w:color w:val="000000"/>
                <w:sz w:val="18"/>
                <w:szCs w:val="18"/>
              </w:rPr>
              <w:t>Firewall perimetral único</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5588D8" w14:textId="77777777" w:rsidR="0077168D" w:rsidRDefault="00000000">
            <w:r>
              <w:rPr>
                <w:color w:val="000000"/>
                <w:sz w:val="18"/>
                <w:szCs w:val="18"/>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6F9F41" w14:textId="77777777" w:rsidR="0077168D" w:rsidRDefault="00000000">
            <w:r>
              <w:rPr>
                <w:color w:val="000000"/>
                <w:sz w:val="18"/>
                <w:szCs w:val="18"/>
              </w:rPr>
              <w:t>—</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3D8A2E" w14:textId="77777777" w:rsidR="0077168D" w:rsidRDefault="00000000">
            <w:r>
              <w:rPr>
                <w:color w:val="000000"/>
                <w:sz w:val="18"/>
                <w:szCs w:val="18"/>
              </w:rPr>
              <w:t>+ WAF, IPS, segmentación VLAN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EAF36E" w14:textId="77777777" w:rsidR="0077168D" w:rsidRDefault="00000000">
            <w:r>
              <w:rPr>
                <w:color w:val="000000"/>
                <w:sz w:val="18"/>
                <w:szCs w:val="18"/>
              </w:rPr>
              <w: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89B261" w14:textId="77777777" w:rsidR="0077168D" w:rsidRDefault="00000000">
            <w:r>
              <w:rPr>
                <w:color w:val="000000"/>
                <w:sz w:val="18"/>
                <w:szCs w:val="18"/>
              </w:rPr>
              <w: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8D10F9" w14:textId="77777777" w:rsidR="0077168D" w:rsidRDefault="00000000">
            <w:r>
              <w:rPr>
                <w:color w:val="000000"/>
                <w:sz w:val="18"/>
                <w:szCs w:val="18"/>
              </w:rPr>
              <w: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D10336" w14:textId="77777777" w:rsidR="0077168D" w:rsidRDefault="00000000">
            <w:r>
              <w:rPr>
                <w:color w:val="000000"/>
                <w:sz w:val="18"/>
                <w:szCs w:val="18"/>
              </w:rPr>
              <w:t>—</w:t>
            </w:r>
          </w:p>
        </w:tc>
        <w:tc>
          <w:tcPr>
            <w:tcW w:w="1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7517E4" w14:textId="77777777" w:rsidR="0077168D" w:rsidRDefault="00000000">
            <w:r>
              <w:rPr>
                <w:color w:val="000000"/>
                <w:sz w:val="18"/>
                <w:szCs w:val="18"/>
              </w:rPr>
              <w:t>↑ Modernizar</w:t>
            </w:r>
          </w:p>
        </w:tc>
      </w:tr>
      <w:tr w:rsidR="0077168D" w14:paraId="7080406A"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8EAC738" w14:textId="77777777" w:rsidR="0077168D" w:rsidRDefault="00000000">
            <w:r>
              <w:rPr>
                <w:color w:val="000000"/>
                <w:sz w:val="18"/>
                <w:szCs w:val="18"/>
              </w:rPr>
              <w:t>— (Nuevo)</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1E957BB" w14:textId="77777777" w:rsidR="0077168D" w:rsidRDefault="00000000">
            <w:r>
              <w:rPr>
                <w:color w:val="000000"/>
                <w:sz w:val="18"/>
                <w:szCs w:val="18"/>
              </w:rPr>
              <w:t>+ Clúster K8s on-prem</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FD77719" w14:textId="77777777" w:rsidR="0077168D" w:rsidRDefault="00000000">
            <w:r>
              <w:rPr>
                <w:color w:val="000000"/>
                <w:sz w:val="18"/>
                <w:szCs w:val="18"/>
              </w:rPr>
              <w:t>+ SD-WAN sedes</w:t>
            </w:r>
          </w:p>
        </w:tc>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800F5F0" w14:textId="77777777" w:rsidR="0077168D" w:rsidRDefault="00000000">
            <w:r>
              <w:rPr>
                <w:color w:val="000000"/>
                <w:sz w:val="18"/>
                <w:szCs w:val="18"/>
              </w:rPr>
              <w:t>+ IAM Keycloak + OpenSearch SIEM</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E7DBB2" w14:textId="77777777" w:rsidR="0077168D" w:rsidRDefault="00000000">
            <w:r>
              <w:rPr>
                <w:color w:val="000000"/>
                <w:sz w:val="18"/>
                <w:szCs w:val="18"/>
              </w:rPr>
              <w:t>+ Repositorio Metropolitano (PG+MinIO)</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4E3F788" w14:textId="77777777" w:rsidR="0077168D" w:rsidRDefault="00000000">
            <w:r>
              <w:rPr>
                <w:color w:val="000000"/>
                <w:sz w:val="18"/>
                <w:szCs w:val="18"/>
              </w:rPr>
              <w:t>+ VPN PIDE / PNP</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89BFB45" w14:textId="77777777" w:rsidR="0077168D" w:rsidRDefault="00000000">
            <w:r>
              <w:rPr>
                <w:color w:val="000000"/>
                <w:sz w:val="18"/>
                <w:szCs w:val="18"/>
              </w:rPr>
              <w:t>+ DRP documentado</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30337E5" w14:textId="77777777" w:rsidR="0077168D" w:rsidRDefault="00000000">
            <w:r>
              <w:rPr>
                <w:color w:val="000000"/>
                <w:sz w:val="18"/>
                <w:szCs w:val="18"/>
              </w:rPr>
              <w:t>+ Prometheus + Grafana</w:t>
            </w:r>
          </w:p>
        </w:tc>
        <w:tc>
          <w:tcPr>
            <w:tcW w:w="1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D841E04" w14:textId="77777777" w:rsidR="0077168D" w:rsidRDefault="00000000">
            <w:r>
              <w:rPr>
                <w:color w:val="000000"/>
                <w:sz w:val="18"/>
                <w:szCs w:val="18"/>
              </w:rPr>
              <w:t>+ NUEVO</w:t>
            </w:r>
          </w:p>
        </w:tc>
      </w:tr>
    </w:tbl>
    <w:p w14:paraId="03340EDC" w14:textId="77777777" w:rsidR="0077168D" w:rsidRDefault="0077168D">
      <w:pPr>
        <w:spacing w:before="240"/>
      </w:pPr>
    </w:p>
    <w:p w14:paraId="7F2AB435" w14:textId="77777777" w:rsidR="0077168D" w:rsidRDefault="00000000">
      <w:pPr>
        <w:spacing w:after="120"/>
      </w:pPr>
      <w:r>
        <w:rPr>
          <w:color w:val="000000"/>
        </w:rPr>
        <w:t>Resumen de brechas por dimensión:</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960"/>
      </w:tblGrid>
      <w:tr w:rsidR="0077168D" w14:paraId="08CE675B" w14:textId="77777777">
        <w:tblPrEx>
          <w:tblCellMar>
            <w:top w:w="0" w:type="dxa"/>
            <w:bottom w:w="0" w:type="dxa"/>
          </w:tblCellMar>
        </w:tblPrEx>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4504E7E" w14:textId="77777777" w:rsidR="0077168D" w:rsidRDefault="00000000">
            <w:pPr>
              <w:jc w:val="center"/>
            </w:pPr>
            <w:r>
              <w:rPr>
                <w:b/>
                <w:bCs/>
                <w:color w:val="FFFFFF"/>
                <w:sz w:val="18"/>
                <w:szCs w:val="18"/>
              </w:rPr>
              <w:t>Dimensión</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7DFFE48" w14:textId="77777777" w:rsidR="0077168D" w:rsidRDefault="00000000">
            <w:pPr>
              <w:jc w:val="center"/>
            </w:pPr>
            <w:r>
              <w:rPr>
                <w:b/>
                <w:bCs/>
                <w:color w:val="FFFFFF"/>
                <w:sz w:val="18"/>
                <w:szCs w:val="18"/>
              </w:rPr>
              <w:t>Línea Base (AS-IS)</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72AE713" w14:textId="77777777" w:rsidR="0077168D" w:rsidRDefault="00000000">
            <w:pPr>
              <w:jc w:val="center"/>
            </w:pPr>
            <w:r>
              <w:rPr>
                <w:b/>
                <w:bCs/>
                <w:color w:val="FFFFFF"/>
                <w:sz w:val="18"/>
                <w:szCs w:val="18"/>
              </w:rPr>
              <w:t>Objetivo (TO-BE)</w:t>
            </w:r>
          </w:p>
        </w:tc>
        <w:tc>
          <w:tcPr>
            <w:tcW w:w="29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3EF925A" w14:textId="77777777" w:rsidR="0077168D" w:rsidRDefault="00000000">
            <w:pPr>
              <w:jc w:val="center"/>
            </w:pPr>
            <w:r>
              <w:rPr>
                <w:b/>
                <w:bCs/>
                <w:color w:val="FFFFFF"/>
                <w:sz w:val="18"/>
                <w:szCs w:val="18"/>
              </w:rPr>
              <w:t>Brecha / Acción</w:t>
            </w:r>
          </w:p>
        </w:tc>
      </w:tr>
      <w:tr w:rsidR="0077168D" w14:paraId="35C7B853"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15FCDAC" w14:textId="77777777" w:rsidR="0077168D" w:rsidRDefault="00000000">
            <w:r>
              <w:rPr>
                <w:color w:val="000000"/>
                <w:sz w:val="18"/>
                <w:szCs w:val="18"/>
              </w:rPr>
              <w:t>Cómputo</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362217F" w14:textId="77777777" w:rsidR="0077168D" w:rsidRDefault="00000000">
            <w:r>
              <w:rPr>
                <w:color w:val="000000"/>
                <w:sz w:val="18"/>
                <w:szCs w:val="18"/>
              </w:rPr>
              <w:t>Servidores físicos aislados, sin virtualización ni orquestación.</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6ABA8BA" w14:textId="77777777" w:rsidR="0077168D" w:rsidRDefault="00000000">
            <w:r>
              <w:rPr>
                <w:color w:val="000000"/>
                <w:sz w:val="18"/>
                <w:szCs w:val="18"/>
              </w:rPr>
              <w:t>Clúster Kubernetes on-premises + Kubernetes gestionado en la nube.</w:t>
            </w:r>
          </w:p>
        </w:tc>
        <w:tc>
          <w:tcPr>
            <w:tcW w:w="2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274CC1F" w14:textId="77777777" w:rsidR="0077168D" w:rsidRDefault="00000000">
            <w:r>
              <w:rPr>
                <w:color w:val="000000"/>
                <w:sz w:val="18"/>
                <w:szCs w:val="18"/>
              </w:rPr>
              <w:t>+ Desplegar K8s on-prem; contratar K8s cloud. Reconvertir servidores existentes como nodos worker.</w:t>
            </w:r>
          </w:p>
        </w:tc>
      </w:tr>
      <w:tr w:rsidR="0077168D" w14:paraId="0E839197"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F713AE" w14:textId="77777777" w:rsidR="0077168D" w:rsidRDefault="00000000">
            <w:r>
              <w:rPr>
                <w:color w:val="000000"/>
                <w:sz w:val="18"/>
                <w:szCs w:val="18"/>
              </w:rPr>
              <w:t>Almacenamiento de datos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BAD7A6" w14:textId="77777777" w:rsidR="0077168D" w:rsidRDefault="00000000">
            <w:r>
              <w:rPr>
                <w:color w:val="000000"/>
                <w:sz w:val="18"/>
                <w:szCs w:val="18"/>
              </w:rPr>
              <w:t>Bases de datos aisladas (SQL Server, PostgreSQL) por área.</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EFC22F" w14:textId="77777777" w:rsidR="0077168D" w:rsidRDefault="00000000">
            <w:r>
              <w:rPr>
                <w:color w:val="000000"/>
                <w:sz w:val="18"/>
                <w:szCs w:val="18"/>
              </w:rPr>
              <w:t xml:space="preserve">Repositorio Metropolitano de Seguridad (PostgreSQL 16 + </w:t>
            </w:r>
            <w:r>
              <w:rPr>
                <w:color w:val="000000"/>
                <w:sz w:val="18"/>
                <w:szCs w:val="18"/>
              </w:rPr>
              <w:lastRenderedPageBreak/>
              <w:t>PostGIS 3) con HA; MinIO para video.</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F97ED5" w14:textId="77777777" w:rsidR="0077168D" w:rsidRDefault="00000000">
            <w:r>
              <w:rPr>
                <w:color w:val="000000"/>
                <w:sz w:val="18"/>
                <w:szCs w:val="18"/>
              </w:rPr>
              <w:lastRenderedPageBreak/>
              <w:t>+ Migrar y consolidar bases de datos. ✕ Eliminar bases de datos aisladas (excepto durante transición).</w:t>
            </w:r>
          </w:p>
        </w:tc>
      </w:tr>
      <w:tr w:rsidR="0077168D" w14:paraId="49680EC4"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8750A05" w14:textId="77777777" w:rsidR="0077168D" w:rsidRDefault="00000000">
            <w:r>
              <w:rPr>
                <w:color w:val="000000"/>
                <w:sz w:val="18"/>
                <w:szCs w:val="18"/>
              </w:rPr>
              <w:t>Red WAN</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D0E5C8C" w14:textId="77777777" w:rsidR="0077168D" w:rsidRDefault="00000000">
            <w:r>
              <w:rPr>
                <w:color w:val="000000"/>
                <w:sz w:val="18"/>
                <w:szCs w:val="18"/>
              </w:rPr>
              <w:t>Enlace WAN &lt; 100 Mbps a sedes; sin SD-WAN ni QoS.</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0154ED" w14:textId="77777777" w:rsidR="0077168D" w:rsidRDefault="00000000">
            <w:r>
              <w:rPr>
                <w:color w:val="000000"/>
                <w:sz w:val="18"/>
                <w:szCs w:val="18"/>
              </w:rPr>
              <w:t>SD-WAN con enlaces ≥ 200 Mbps y LTE backup; QoS para video y voz.</w:t>
            </w:r>
          </w:p>
        </w:tc>
        <w:tc>
          <w:tcPr>
            <w:tcW w:w="2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D2401DB" w14:textId="77777777" w:rsidR="0077168D" w:rsidRDefault="00000000">
            <w:r>
              <w:rPr>
                <w:color w:val="000000"/>
                <w:sz w:val="18"/>
                <w:szCs w:val="18"/>
              </w:rPr>
              <w:t>✕ Reemplazar enlaces actuales. + Desplegar SD-WAN hub en sede central y CPE en sedes.</w:t>
            </w:r>
          </w:p>
        </w:tc>
      </w:tr>
      <w:tr w:rsidR="0077168D" w14:paraId="5E1EDA7B"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0B57BC" w14:textId="77777777" w:rsidR="0077168D" w:rsidRDefault="00000000">
            <w:r>
              <w:rPr>
                <w:color w:val="000000"/>
                <w:sz w:val="18"/>
                <w:szCs w:val="18"/>
              </w:rPr>
              <w:t>Seguridad</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319BAB" w14:textId="77777777" w:rsidR="0077168D" w:rsidRDefault="00000000">
            <w:r>
              <w:rPr>
                <w:color w:val="000000"/>
                <w:sz w:val="18"/>
                <w:szCs w:val="18"/>
              </w:rPr>
              <w:t>Firewall perimetral único; sin IAM centralizado, SIEM ni WAF.</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2DB6D4" w14:textId="77777777" w:rsidR="0077168D" w:rsidRDefault="00000000">
            <w:r>
              <w:rPr>
                <w:color w:val="000000"/>
                <w:sz w:val="18"/>
                <w:szCs w:val="18"/>
              </w:rPr>
              <w:t>IAM centralizado (Keycloak), SIEM (OpenSearch), WAF (ModSecurity), Next-Gen Firewall.</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CBB655" w14:textId="77777777" w:rsidR="0077168D" w:rsidRDefault="00000000">
            <w:r>
              <w:rPr>
                <w:color w:val="000000"/>
                <w:sz w:val="18"/>
                <w:szCs w:val="18"/>
              </w:rPr>
              <w:t>+ Implementar Keycloak, OpenSearch y WAF. ↑ Modernizar firewall.</w:t>
            </w:r>
          </w:p>
        </w:tc>
      </w:tr>
      <w:tr w:rsidR="0077168D" w14:paraId="2987D370"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0B08769" w14:textId="77777777" w:rsidR="0077168D" w:rsidRDefault="00000000">
            <w:r>
              <w:rPr>
                <w:color w:val="000000"/>
                <w:sz w:val="18"/>
                <w:szCs w:val="18"/>
              </w:rPr>
              <w:t>Continuidad</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F47A21B" w14:textId="77777777" w:rsidR="0077168D" w:rsidRDefault="00000000">
            <w:r>
              <w:rPr>
                <w:color w:val="000000"/>
                <w:sz w:val="18"/>
                <w:szCs w:val="18"/>
              </w:rPr>
              <w:t>Sin DRP formal; respaldo manual sin verificación.</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A22D348" w14:textId="77777777" w:rsidR="0077168D" w:rsidRDefault="00000000">
            <w:r>
              <w:rPr>
                <w:color w:val="000000"/>
                <w:sz w:val="18"/>
                <w:szCs w:val="18"/>
              </w:rPr>
              <w:t>DRP documentado con RTO ≤ 4h / RPO ≤ 1h; respaldo automatizado 3-2-1.</w:t>
            </w:r>
          </w:p>
        </w:tc>
        <w:tc>
          <w:tcPr>
            <w:tcW w:w="2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510332C" w14:textId="77777777" w:rsidR="0077168D" w:rsidRDefault="00000000">
            <w:r>
              <w:rPr>
                <w:color w:val="000000"/>
                <w:sz w:val="18"/>
                <w:szCs w:val="18"/>
              </w:rPr>
              <w:t>+ Elaborar DRP. + Automatizar respaldos con replicación a la nube.</w:t>
            </w:r>
          </w:p>
        </w:tc>
      </w:tr>
      <w:tr w:rsidR="0077168D" w14:paraId="3E0DDA08"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C728DB" w14:textId="77777777" w:rsidR="0077168D" w:rsidRDefault="00000000">
            <w:r>
              <w:rPr>
                <w:color w:val="000000"/>
                <w:sz w:val="18"/>
                <w:szCs w:val="18"/>
              </w:rPr>
              <w:t>Conectividad con el Estado</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774A1A" w14:textId="77777777" w:rsidR="0077168D" w:rsidRDefault="00000000">
            <w:r>
              <w:rPr>
                <w:color w:val="000000"/>
                <w:sz w:val="18"/>
                <w:szCs w:val="18"/>
              </w:rPr>
              <w:t>Sin canal formal con PIDE ni PNP.</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629A8A" w14:textId="77777777" w:rsidR="0077168D" w:rsidRDefault="00000000">
            <w:r>
              <w:rPr>
                <w:color w:val="000000"/>
                <w:sz w:val="18"/>
                <w:szCs w:val="18"/>
              </w:rPr>
              <w:t>Canal VPN IPSec certificado con PIDE y PNP; TLS 1.3 para RENIEC.</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CF8AD5" w14:textId="77777777" w:rsidR="0077168D" w:rsidRDefault="00000000">
            <w:r>
              <w:rPr>
                <w:color w:val="000000"/>
                <w:sz w:val="18"/>
                <w:szCs w:val="18"/>
              </w:rPr>
              <w:t>+ Habilitar integración con PIDE. + Establecer convenio y canal con PNP.</w:t>
            </w:r>
          </w:p>
        </w:tc>
      </w:tr>
      <w:tr w:rsidR="0077168D" w14:paraId="1FCA2451"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47237C7" w14:textId="77777777" w:rsidR="0077168D" w:rsidRDefault="00000000">
            <w:r>
              <w:rPr>
                <w:color w:val="000000"/>
                <w:sz w:val="18"/>
                <w:szCs w:val="18"/>
              </w:rPr>
              <w:t>Observabilidad</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CD2A317" w14:textId="77777777" w:rsidR="0077168D" w:rsidRDefault="00000000">
            <w:r>
              <w:rPr>
                <w:color w:val="000000"/>
                <w:sz w:val="18"/>
                <w:szCs w:val="18"/>
              </w:rPr>
              <w:t>Sin monitoreo centralizado; detección reactiva de incidentes.</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7C75C02" w14:textId="77777777" w:rsidR="0077168D" w:rsidRDefault="00000000">
            <w:r>
              <w:rPr>
                <w:color w:val="000000"/>
                <w:sz w:val="18"/>
                <w:szCs w:val="18"/>
              </w:rPr>
              <w:t>Prometheus + Grafana + OpenSearch Dashboards; alertas proactivas.</w:t>
            </w:r>
          </w:p>
        </w:tc>
        <w:tc>
          <w:tcPr>
            <w:tcW w:w="2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6218A7A" w14:textId="77777777" w:rsidR="0077168D" w:rsidRDefault="00000000">
            <w:r>
              <w:rPr>
                <w:color w:val="000000"/>
                <w:sz w:val="18"/>
                <w:szCs w:val="18"/>
              </w:rPr>
              <w:t>+ Desplegar plataforma de monitoreo e integrar todos los servicios.</w:t>
            </w:r>
          </w:p>
        </w:tc>
      </w:tr>
    </w:tbl>
    <w:p w14:paraId="28E00188" w14:textId="77777777" w:rsidR="0077168D" w:rsidRDefault="00000000">
      <w:pPr>
        <w:pStyle w:val="Titre1"/>
      </w:pPr>
      <w:r>
        <w:t>11  Evaluación de Impacto</w:t>
      </w:r>
    </w:p>
    <w:p w14:paraId="34A78A89" w14:textId="77777777" w:rsidR="0077168D" w:rsidRDefault="00000000">
      <w:pPr>
        <w:pStyle w:val="Titre2"/>
      </w:pPr>
      <w:r>
        <w:t>11.1  Referencia a Requisitos Específicos</w:t>
      </w:r>
    </w:p>
    <w:p w14:paraId="1A7A723A" w14:textId="77777777" w:rsidR="0077168D" w:rsidRDefault="00000000">
      <w:pPr>
        <w:spacing w:after="120"/>
      </w:pPr>
      <w:r>
        <w:rPr>
          <w:color w:val="000000"/>
        </w:rPr>
        <w:t>Los siguientes requisitos arquitectónicos de Fase D son impactados por la arquitectura tecnológica objetivo y son trazables con los artefactos de Fases B y 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360"/>
        <w:gridCol w:w="4800"/>
      </w:tblGrid>
      <w:tr w:rsidR="0077168D" w14:paraId="690A5773" w14:textId="77777777">
        <w:tblPrEx>
          <w:tblCellMar>
            <w:top w:w="0" w:type="dxa"/>
            <w:bottom w:w="0" w:type="dxa"/>
          </w:tblCellMar>
        </w:tblPrEx>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67CE758" w14:textId="77777777" w:rsidR="0077168D" w:rsidRDefault="00000000">
            <w:pPr>
              <w:jc w:val="center"/>
            </w:pPr>
            <w:r>
              <w:rPr>
                <w:b/>
                <w:bCs/>
                <w:color w:val="FFFFFF"/>
                <w:sz w:val="18"/>
                <w:szCs w:val="18"/>
              </w:rPr>
              <w:t>Ref-ID</w:t>
            </w:r>
          </w:p>
        </w:tc>
        <w:tc>
          <w:tcPr>
            <w:tcW w:w="3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0C417B9" w14:textId="77777777" w:rsidR="0077168D" w:rsidRDefault="00000000">
            <w:pPr>
              <w:jc w:val="center"/>
            </w:pPr>
            <w:r>
              <w:rPr>
                <w:b/>
                <w:bCs/>
                <w:color w:val="FFFFFF"/>
                <w:sz w:val="18"/>
                <w:szCs w:val="18"/>
              </w:rPr>
              <w:t>Requisito Arquitectónico (Fase D)</w:t>
            </w:r>
          </w:p>
        </w:tc>
        <w:tc>
          <w:tcPr>
            <w:tcW w:w="4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DCEFE9B" w14:textId="77777777" w:rsidR="0077168D" w:rsidRDefault="00000000">
            <w:pPr>
              <w:jc w:val="center"/>
            </w:pPr>
            <w:r>
              <w:rPr>
                <w:b/>
                <w:bCs/>
                <w:color w:val="FFFFFF"/>
                <w:sz w:val="18"/>
                <w:szCs w:val="18"/>
              </w:rPr>
              <w:t>Impacto generado</w:t>
            </w:r>
          </w:p>
        </w:tc>
      </w:tr>
      <w:tr w:rsidR="0077168D" w14:paraId="052EE871"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CC9BA22" w14:textId="77777777" w:rsidR="0077168D" w:rsidRDefault="00000000">
            <w:r>
              <w:rPr>
                <w:color w:val="000000"/>
                <w:sz w:val="18"/>
                <w:szCs w:val="18"/>
              </w:rPr>
              <w:t>ARQ-D01</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1F67EA5" w14:textId="77777777" w:rsidR="0077168D" w:rsidRDefault="00000000">
            <w:r>
              <w:rPr>
                <w:color w:val="000000"/>
                <w:sz w:val="18"/>
                <w:szCs w:val="18"/>
              </w:rPr>
              <w:t>Alta disponibilidad de la Plataforma Metropolitana de Seguridad (≥ 99,5 %).</w:t>
            </w:r>
          </w:p>
        </w:tc>
        <w:tc>
          <w:tcPr>
            <w:tcW w:w="4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865670C" w14:textId="77777777" w:rsidR="0077168D" w:rsidRDefault="00000000">
            <w:r>
              <w:rPr>
                <w:color w:val="000000"/>
                <w:sz w:val="18"/>
                <w:szCs w:val="18"/>
              </w:rPr>
              <w:t>Se implementa K8s con réplicas de pods, balanceador de carga y PostgreSQL en HA con Patroni. El SIEM monitorea la disponibilidad y genera alertas ante degradación.</w:t>
            </w:r>
          </w:p>
        </w:tc>
      </w:tr>
      <w:tr w:rsidR="0077168D" w14:paraId="3DC61579"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97E98D" w14:textId="77777777" w:rsidR="0077168D" w:rsidRDefault="00000000">
            <w:r>
              <w:rPr>
                <w:color w:val="000000"/>
                <w:sz w:val="18"/>
                <w:szCs w:val="18"/>
              </w:rPr>
              <w:t>ARQ-D02</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E7B066" w14:textId="77777777" w:rsidR="0077168D" w:rsidRDefault="00000000">
            <w:r>
              <w:rPr>
                <w:color w:val="000000"/>
                <w:sz w:val="18"/>
                <w:szCs w:val="18"/>
              </w:rPr>
              <w:t>Almacenamiento de video con retención mínima de 90 días.</w:t>
            </w:r>
          </w:p>
        </w:tc>
        <w:tc>
          <w:tcPr>
            <w:tcW w:w="4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66FB5E" w14:textId="77777777" w:rsidR="0077168D" w:rsidRDefault="00000000">
            <w:r>
              <w:rPr>
                <w:color w:val="000000"/>
                <w:sz w:val="18"/>
                <w:szCs w:val="18"/>
              </w:rPr>
              <w:t>Se despliega MinIO en 4 nodos con erasure coding, alcanzando 120 TB brutos y habilitando retención de 90 días para las cámaras del Centro de Monitoreo.</w:t>
            </w:r>
          </w:p>
        </w:tc>
      </w:tr>
      <w:tr w:rsidR="0077168D" w14:paraId="11E64E35"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3329201" w14:textId="77777777" w:rsidR="0077168D" w:rsidRDefault="00000000">
            <w:r>
              <w:rPr>
                <w:color w:val="000000"/>
                <w:sz w:val="18"/>
                <w:szCs w:val="18"/>
              </w:rPr>
              <w:t>ARQ-D03</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6182267" w14:textId="77777777" w:rsidR="0077168D" w:rsidRDefault="00000000">
            <w:r>
              <w:rPr>
                <w:color w:val="000000"/>
                <w:sz w:val="18"/>
                <w:szCs w:val="18"/>
              </w:rPr>
              <w:t>Conectividad segura con la PIDE y la PNP.</w:t>
            </w:r>
          </w:p>
        </w:tc>
        <w:tc>
          <w:tcPr>
            <w:tcW w:w="4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6ECB4F1" w14:textId="77777777" w:rsidR="0077168D" w:rsidRDefault="00000000">
            <w:r>
              <w:rPr>
                <w:color w:val="000000"/>
                <w:sz w:val="18"/>
                <w:szCs w:val="18"/>
              </w:rPr>
              <w:t>Se configura un canal VPN IPSec dedicado con la PCM-SGTD y un canal TLS 1.3 con la PNP, gestionados desde el Kong API Gateway.</w:t>
            </w:r>
          </w:p>
        </w:tc>
      </w:tr>
      <w:tr w:rsidR="0077168D" w14:paraId="5C161665"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52F3C3" w14:textId="77777777" w:rsidR="0077168D" w:rsidRDefault="00000000">
            <w:r>
              <w:rPr>
                <w:color w:val="000000"/>
                <w:sz w:val="18"/>
                <w:szCs w:val="18"/>
              </w:rPr>
              <w:t>ARQ-D04</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5E55A2" w14:textId="77777777" w:rsidR="0077168D" w:rsidRDefault="00000000">
            <w:r>
              <w:rPr>
                <w:color w:val="000000"/>
                <w:sz w:val="18"/>
                <w:szCs w:val="18"/>
              </w:rPr>
              <w:t>IAM centralizado con SSO y MFA para todos los sistemas de la MML.</w:t>
            </w:r>
          </w:p>
        </w:tc>
        <w:tc>
          <w:tcPr>
            <w:tcW w:w="4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0800DD" w14:textId="77777777" w:rsidR="0077168D" w:rsidRDefault="00000000">
            <w:r>
              <w:rPr>
                <w:color w:val="000000"/>
                <w:sz w:val="18"/>
                <w:szCs w:val="18"/>
              </w:rPr>
              <w:t>Keycloak provee SSO y MFA para todas las aplicaciones de Fase C y los sistemas heredados federados (Active Directory). OAuth 2.0 y OIDC son los protocolos estándar.</w:t>
            </w:r>
          </w:p>
        </w:tc>
      </w:tr>
      <w:tr w:rsidR="0077168D" w14:paraId="2EECA1E6"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666010C" w14:textId="77777777" w:rsidR="0077168D" w:rsidRDefault="00000000">
            <w:r>
              <w:rPr>
                <w:color w:val="000000"/>
                <w:sz w:val="18"/>
                <w:szCs w:val="18"/>
              </w:rPr>
              <w:t>ARQ-D05</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24319D4" w14:textId="77777777" w:rsidR="0077168D" w:rsidRDefault="00000000">
            <w:r>
              <w:rPr>
                <w:color w:val="000000"/>
                <w:sz w:val="18"/>
                <w:szCs w:val="18"/>
              </w:rPr>
              <w:t>Plan de Recuperación ante Desastres (DRP) con RTO ≤ 4h y RPO ≤ 1h.</w:t>
            </w:r>
          </w:p>
        </w:tc>
        <w:tc>
          <w:tcPr>
            <w:tcW w:w="4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342A626" w14:textId="77777777" w:rsidR="0077168D" w:rsidRDefault="00000000">
            <w:r>
              <w:rPr>
                <w:color w:val="000000"/>
                <w:sz w:val="18"/>
                <w:szCs w:val="18"/>
              </w:rPr>
              <w:t>Se implementa un esquema de respaldo 3-2-1 con replicación continua hacia la nube; el DRP documenta los procedimientos de failover y las pruebas semestrales obligatorias.</w:t>
            </w:r>
          </w:p>
        </w:tc>
      </w:tr>
      <w:tr w:rsidR="0077168D" w14:paraId="3562734E"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0BC0D5" w14:textId="77777777" w:rsidR="0077168D" w:rsidRDefault="00000000">
            <w:r>
              <w:rPr>
                <w:color w:val="000000"/>
                <w:sz w:val="18"/>
                <w:szCs w:val="18"/>
              </w:rPr>
              <w:t>ARQ-D06</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F198C7" w14:textId="77777777" w:rsidR="0077168D" w:rsidRDefault="00000000">
            <w:r>
              <w:rPr>
                <w:color w:val="000000"/>
                <w:sz w:val="18"/>
                <w:szCs w:val="18"/>
              </w:rPr>
              <w:t>Segmentación de red por zonas de seguridad.</w:t>
            </w:r>
          </w:p>
        </w:tc>
        <w:tc>
          <w:tcPr>
            <w:tcW w:w="4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7EC543" w14:textId="77777777" w:rsidR="0077168D" w:rsidRDefault="00000000">
            <w:r>
              <w:rPr>
                <w:color w:val="000000"/>
                <w:sz w:val="18"/>
                <w:szCs w:val="18"/>
              </w:rPr>
              <w:t>El Next-Gen Firewall (FortiGate 200F) implementa VLANs para separar: zona de videovigilancia, zona de aplicaciones, zona de datos, zona de gestión y DMZ para servicios ciudadanos.</w:t>
            </w:r>
          </w:p>
        </w:tc>
      </w:tr>
      <w:tr w:rsidR="0077168D" w14:paraId="39E6731A"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CEE5A9E" w14:textId="77777777" w:rsidR="0077168D" w:rsidRDefault="00000000">
            <w:r>
              <w:rPr>
                <w:color w:val="000000"/>
                <w:sz w:val="18"/>
                <w:szCs w:val="18"/>
              </w:rPr>
              <w:lastRenderedPageBreak/>
              <w:t>ARQ-D07</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F172CB9" w14:textId="77777777" w:rsidR="0077168D" w:rsidRDefault="00000000">
            <w:r>
              <w:rPr>
                <w:color w:val="000000"/>
                <w:sz w:val="18"/>
                <w:szCs w:val="18"/>
              </w:rPr>
              <w:t>Pipeline CI/CD para despliegues sin tiempo de inactividad.</w:t>
            </w:r>
          </w:p>
        </w:tc>
        <w:tc>
          <w:tcPr>
            <w:tcW w:w="4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71BA06E" w14:textId="77777777" w:rsidR="0077168D" w:rsidRDefault="00000000">
            <w:r>
              <w:rPr>
                <w:color w:val="000000"/>
                <w:sz w:val="18"/>
                <w:szCs w:val="18"/>
              </w:rPr>
              <w:t>GitLab CI + ArgoCD implementa un pipeline blue/green con rollback automático, garantizando actualizaciones de las aplicaciones de Fase C sin interrupciones del servicio.</w:t>
            </w:r>
          </w:p>
        </w:tc>
      </w:tr>
    </w:tbl>
    <w:p w14:paraId="58DA8FCD" w14:textId="77777777" w:rsidR="0077168D" w:rsidRDefault="00000000">
      <w:pPr>
        <w:pStyle w:val="Titre2"/>
      </w:pPr>
      <w:r>
        <w:t>11.2  Prioridad de los Requisitos según las Partes Interesadas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3360"/>
        <w:gridCol w:w="1200"/>
      </w:tblGrid>
      <w:tr w:rsidR="0077168D" w14:paraId="53A113B4" w14:textId="77777777">
        <w:tblPrEx>
          <w:tblCellMar>
            <w:top w:w="0" w:type="dxa"/>
            <w:bottom w:w="0" w:type="dxa"/>
          </w:tblCellMar>
        </w:tblPrEx>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3CB7FC4" w14:textId="77777777" w:rsidR="0077168D" w:rsidRDefault="00000000">
            <w:pPr>
              <w:jc w:val="center"/>
            </w:pPr>
            <w:r>
              <w:rPr>
                <w:b/>
                <w:bCs/>
                <w:color w:val="FFFFFF"/>
                <w:sz w:val="18"/>
                <w:szCs w:val="18"/>
              </w:rPr>
              <w:t>Ref-ID</w:t>
            </w:r>
          </w:p>
        </w:tc>
        <w:tc>
          <w:tcPr>
            <w:tcW w:w="3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0F1694E" w14:textId="77777777" w:rsidR="0077168D" w:rsidRDefault="00000000">
            <w:pPr>
              <w:jc w:val="center"/>
            </w:pPr>
            <w:r>
              <w:rPr>
                <w:b/>
                <w:bCs/>
                <w:color w:val="FFFFFF"/>
                <w:sz w:val="18"/>
                <w:szCs w:val="18"/>
              </w:rPr>
              <w:t>Requisito</w:t>
            </w:r>
          </w:p>
        </w:tc>
        <w:tc>
          <w:tcPr>
            <w:tcW w:w="3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861ACC8" w14:textId="77777777" w:rsidR="0077168D" w:rsidRDefault="00000000">
            <w:pPr>
              <w:jc w:val="center"/>
            </w:pPr>
            <w:r>
              <w:rPr>
                <w:b/>
                <w:bCs/>
                <w:color w:val="FFFFFF"/>
                <w:sz w:val="18"/>
                <w:szCs w:val="18"/>
              </w:rPr>
              <w:t>Parte Interesada Principal</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62E2729" w14:textId="77777777" w:rsidR="0077168D" w:rsidRDefault="00000000">
            <w:pPr>
              <w:jc w:val="center"/>
            </w:pPr>
            <w:r>
              <w:rPr>
                <w:b/>
                <w:bCs/>
                <w:color w:val="FFFFFF"/>
                <w:sz w:val="18"/>
                <w:szCs w:val="18"/>
              </w:rPr>
              <w:t>Prioridad</w:t>
            </w:r>
          </w:p>
        </w:tc>
      </w:tr>
      <w:tr w:rsidR="0077168D" w14:paraId="188CD190"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57DC8FD" w14:textId="77777777" w:rsidR="0077168D" w:rsidRDefault="00000000">
            <w:r>
              <w:rPr>
                <w:color w:val="000000"/>
                <w:sz w:val="18"/>
                <w:szCs w:val="18"/>
              </w:rPr>
              <w:t>ARQ-D01</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59481A1" w14:textId="77777777" w:rsidR="0077168D" w:rsidRDefault="00000000">
            <w:r>
              <w:rPr>
                <w:color w:val="000000"/>
                <w:sz w:val="18"/>
                <w:szCs w:val="18"/>
              </w:rPr>
              <w:t>Alta disponibilidad de la Plataforma Metropolitana de Seguridad</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D3DD0A9" w14:textId="77777777" w:rsidR="0077168D" w:rsidRDefault="00000000">
            <w:r>
              <w:rPr>
                <w:color w:val="000000"/>
                <w:sz w:val="18"/>
                <w:szCs w:val="18"/>
              </w:rPr>
              <w:t>Centro de Control y Monitoreo / Gerencia de Seguridad Ciudadana</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77AAEB2" w14:textId="77777777" w:rsidR="0077168D" w:rsidRDefault="00000000">
            <w:r>
              <w:rPr>
                <w:color w:val="000000"/>
                <w:sz w:val="18"/>
                <w:szCs w:val="18"/>
              </w:rPr>
              <w:t>Muy Alta</w:t>
            </w:r>
          </w:p>
        </w:tc>
      </w:tr>
      <w:tr w:rsidR="0077168D" w14:paraId="278F78EC"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502E31" w14:textId="77777777" w:rsidR="0077168D" w:rsidRDefault="00000000">
            <w:r>
              <w:rPr>
                <w:color w:val="000000"/>
                <w:sz w:val="18"/>
                <w:szCs w:val="18"/>
              </w:rPr>
              <w:t>ARQ-D02</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090670" w14:textId="77777777" w:rsidR="0077168D" w:rsidRDefault="00000000">
            <w:r>
              <w:rPr>
                <w:color w:val="000000"/>
                <w:sz w:val="18"/>
                <w:szCs w:val="18"/>
              </w:rPr>
              <w:t>Almacenamiento de video (90 días)</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48BB3F" w14:textId="77777777" w:rsidR="0077168D" w:rsidRDefault="00000000">
            <w:r>
              <w:rPr>
                <w:color w:val="000000"/>
                <w:sz w:val="18"/>
                <w:szCs w:val="18"/>
              </w:rPr>
              <w:t>Centro de Control y Monitoreo</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444171" w14:textId="77777777" w:rsidR="0077168D" w:rsidRDefault="00000000">
            <w:r>
              <w:rPr>
                <w:color w:val="000000"/>
                <w:sz w:val="18"/>
                <w:szCs w:val="18"/>
              </w:rPr>
              <w:t>Muy Alta</w:t>
            </w:r>
          </w:p>
        </w:tc>
      </w:tr>
      <w:tr w:rsidR="0077168D" w14:paraId="4CFFF2B1"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61ECCBA" w14:textId="77777777" w:rsidR="0077168D" w:rsidRDefault="00000000">
            <w:r>
              <w:rPr>
                <w:color w:val="000000"/>
                <w:sz w:val="18"/>
                <w:szCs w:val="18"/>
              </w:rPr>
              <w:t>ARQ-D03</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6A0D0FE" w14:textId="77777777" w:rsidR="0077168D" w:rsidRDefault="00000000">
            <w:r>
              <w:rPr>
                <w:color w:val="000000"/>
                <w:sz w:val="18"/>
                <w:szCs w:val="18"/>
              </w:rPr>
              <w:t>Conectividad segura con PIDE y PNP</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27E5673" w14:textId="77777777" w:rsidR="0077168D" w:rsidRDefault="00000000">
            <w:r>
              <w:rPr>
                <w:color w:val="000000"/>
                <w:sz w:val="18"/>
                <w:szCs w:val="18"/>
              </w:rPr>
              <w:t>GTI / Subgerencia de Gobierno Digital</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3C739C4" w14:textId="77777777" w:rsidR="0077168D" w:rsidRDefault="00000000">
            <w:r>
              <w:rPr>
                <w:color w:val="000000"/>
                <w:sz w:val="18"/>
                <w:szCs w:val="18"/>
              </w:rPr>
              <w:t>Alta</w:t>
            </w:r>
          </w:p>
        </w:tc>
      </w:tr>
      <w:tr w:rsidR="0077168D" w14:paraId="2B3BE3AC"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0E3CA8" w14:textId="77777777" w:rsidR="0077168D" w:rsidRDefault="00000000">
            <w:r>
              <w:rPr>
                <w:color w:val="000000"/>
                <w:sz w:val="18"/>
                <w:szCs w:val="18"/>
              </w:rPr>
              <w:t>ARQ-D04</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39B007" w14:textId="77777777" w:rsidR="0077168D" w:rsidRDefault="00000000">
            <w:r>
              <w:rPr>
                <w:color w:val="000000"/>
                <w:sz w:val="18"/>
                <w:szCs w:val="18"/>
              </w:rPr>
              <w:t>IAM centralizado con SSO y MFA</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22E2D3" w14:textId="77777777" w:rsidR="0077168D" w:rsidRDefault="00000000">
            <w:r>
              <w:rPr>
                <w:color w:val="000000"/>
                <w:sz w:val="18"/>
                <w:szCs w:val="18"/>
              </w:rPr>
              <w:t>Oficina de Seguridad de la Información / GTI</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6469CE" w14:textId="77777777" w:rsidR="0077168D" w:rsidRDefault="00000000">
            <w:r>
              <w:rPr>
                <w:color w:val="000000"/>
                <w:sz w:val="18"/>
                <w:szCs w:val="18"/>
              </w:rPr>
              <w:t>Alta</w:t>
            </w:r>
          </w:p>
        </w:tc>
      </w:tr>
      <w:tr w:rsidR="0077168D" w14:paraId="131E22AF"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399FD2D" w14:textId="77777777" w:rsidR="0077168D" w:rsidRDefault="00000000">
            <w:r>
              <w:rPr>
                <w:color w:val="000000"/>
                <w:sz w:val="18"/>
                <w:szCs w:val="18"/>
              </w:rPr>
              <w:t>ARQ-D05</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59269F6" w14:textId="77777777" w:rsidR="0077168D" w:rsidRDefault="00000000">
            <w:r>
              <w:rPr>
                <w:color w:val="000000"/>
                <w:sz w:val="18"/>
                <w:szCs w:val="18"/>
              </w:rPr>
              <w:t>DRP con RTO ≤ 4h y RPO ≤ 1h</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CF7C833" w14:textId="77777777" w:rsidR="0077168D" w:rsidRDefault="00000000">
            <w:r>
              <w:rPr>
                <w:color w:val="000000"/>
                <w:sz w:val="18"/>
                <w:szCs w:val="18"/>
              </w:rPr>
              <w:t>Gerencia Municipal / GTI</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8C83174" w14:textId="77777777" w:rsidR="0077168D" w:rsidRDefault="00000000">
            <w:r>
              <w:rPr>
                <w:color w:val="000000"/>
                <w:sz w:val="18"/>
                <w:szCs w:val="18"/>
              </w:rPr>
              <w:t>Alta</w:t>
            </w:r>
          </w:p>
        </w:tc>
      </w:tr>
      <w:tr w:rsidR="0077168D" w14:paraId="75603E48"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254A80" w14:textId="77777777" w:rsidR="0077168D" w:rsidRDefault="00000000">
            <w:r>
              <w:rPr>
                <w:color w:val="000000"/>
                <w:sz w:val="18"/>
                <w:szCs w:val="18"/>
              </w:rPr>
              <w:t>ARQ-D06</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A7C972" w14:textId="77777777" w:rsidR="0077168D" w:rsidRDefault="00000000">
            <w:r>
              <w:rPr>
                <w:color w:val="000000"/>
                <w:sz w:val="18"/>
                <w:szCs w:val="18"/>
              </w:rPr>
              <w:t>Segmentación de red por zonas de seguridad</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E7F60D" w14:textId="77777777" w:rsidR="0077168D" w:rsidRDefault="00000000">
            <w:r>
              <w:rPr>
                <w:color w:val="000000"/>
                <w:sz w:val="18"/>
                <w:szCs w:val="18"/>
              </w:rPr>
              <w:t>Oficina de Seguridad de la Información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D7302E" w14:textId="77777777" w:rsidR="0077168D" w:rsidRDefault="00000000">
            <w:r>
              <w:rPr>
                <w:color w:val="000000"/>
                <w:sz w:val="18"/>
                <w:szCs w:val="18"/>
              </w:rPr>
              <w:t>Alta</w:t>
            </w:r>
          </w:p>
        </w:tc>
      </w:tr>
      <w:tr w:rsidR="0077168D" w14:paraId="7E553BB5"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8424DBD" w14:textId="77777777" w:rsidR="0077168D" w:rsidRDefault="00000000">
            <w:r>
              <w:rPr>
                <w:color w:val="000000"/>
                <w:sz w:val="18"/>
                <w:szCs w:val="18"/>
              </w:rPr>
              <w:t>ARQ-D07</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2AD0F9E" w14:textId="77777777" w:rsidR="0077168D" w:rsidRDefault="00000000">
            <w:r>
              <w:rPr>
                <w:color w:val="000000"/>
                <w:sz w:val="18"/>
                <w:szCs w:val="18"/>
              </w:rPr>
              <w:t>Pipeline CI/CD para despliegues sin tiempo de inactividad</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43D16EF" w14:textId="77777777" w:rsidR="0077168D" w:rsidRDefault="00000000">
            <w:r>
              <w:rPr>
                <w:color w:val="000000"/>
                <w:sz w:val="18"/>
                <w:szCs w:val="18"/>
              </w:rPr>
              <w:t>GTI / Equipo de Desarrollo</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6A5B673" w14:textId="77777777" w:rsidR="0077168D" w:rsidRDefault="00000000">
            <w:r>
              <w:rPr>
                <w:color w:val="000000"/>
                <w:sz w:val="18"/>
                <w:szCs w:val="18"/>
              </w:rPr>
              <w:t>Media-Alta</w:t>
            </w:r>
          </w:p>
        </w:tc>
      </w:tr>
    </w:tbl>
    <w:p w14:paraId="26E0781B" w14:textId="77777777" w:rsidR="0077168D" w:rsidRDefault="00000000">
      <w:pPr>
        <w:pStyle w:val="Titre2"/>
      </w:pPr>
      <w:r>
        <w:t>11.3  Fases a Revisar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77168D" w14:paraId="2945A095" w14:textId="77777777">
        <w:tblPrEx>
          <w:tblCellMar>
            <w:top w:w="0" w:type="dxa"/>
            <w:bottom w:w="0" w:type="dxa"/>
          </w:tblCellMar>
        </w:tblPrEx>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0C6C6646" w14:textId="77777777" w:rsidR="0077168D" w:rsidRDefault="00000000">
            <w:pPr>
              <w:jc w:val="center"/>
            </w:pPr>
            <w:r>
              <w:rPr>
                <w:b/>
                <w:bCs/>
                <w:color w:val="FFFFFF"/>
                <w:sz w:val="18"/>
                <w:szCs w:val="18"/>
              </w:rPr>
              <w:t>Fase ADM</w:t>
            </w:r>
          </w:p>
        </w:tc>
        <w:tc>
          <w:tcPr>
            <w:tcW w:w="3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59C4354" w14:textId="77777777" w:rsidR="0077168D" w:rsidRDefault="00000000">
            <w:pPr>
              <w:jc w:val="center"/>
            </w:pPr>
            <w:r>
              <w:rPr>
                <w:b/>
                <w:bCs/>
                <w:color w:val="FFFFFF"/>
                <w:sz w:val="18"/>
                <w:szCs w:val="18"/>
              </w:rPr>
              <w:t>Motivo de revisión</w:t>
            </w:r>
          </w:p>
        </w:tc>
        <w:tc>
          <w:tcPr>
            <w:tcW w:w="3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6CFB453" w14:textId="77777777" w:rsidR="0077168D" w:rsidRDefault="00000000">
            <w:pPr>
              <w:jc w:val="center"/>
            </w:pPr>
            <w:r>
              <w:rPr>
                <w:b/>
                <w:bCs/>
                <w:color w:val="FFFFFF"/>
                <w:sz w:val="18"/>
                <w:szCs w:val="18"/>
              </w:rPr>
              <w:t>Impacto esperado</w:t>
            </w:r>
          </w:p>
        </w:tc>
      </w:tr>
      <w:tr w:rsidR="0077168D" w14:paraId="4787B5C2"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F2E3218" w14:textId="77777777" w:rsidR="0077168D" w:rsidRDefault="00000000">
            <w:r>
              <w:rPr>
                <w:color w:val="000000"/>
                <w:sz w:val="18"/>
                <w:szCs w:val="18"/>
              </w:rPr>
              <w:t>Fase A — Visión de la Arquitectura</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A44A4E0" w14:textId="77777777" w:rsidR="0077168D" w:rsidRDefault="00000000">
            <w:r>
              <w:rPr>
                <w:color w:val="000000"/>
                <w:sz w:val="18"/>
                <w:szCs w:val="18"/>
              </w:rPr>
              <w:t>Confirmar que la arquitectura tecnológica objetivo no introduce cambios de alcance no previstos en la visión.</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675FD6B" w14:textId="77777777" w:rsidR="0077168D" w:rsidRDefault="00000000">
            <w:r>
              <w:rPr>
                <w:color w:val="000000"/>
                <w:sz w:val="18"/>
                <w:szCs w:val="18"/>
              </w:rPr>
              <w:t>Actualización de los KPI tecnológicos (disponibilidad, tiempos de respuesta) en el documento de Visión.</w:t>
            </w:r>
          </w:p>
        </w:tc>
      </w:tr>
      <w:tr w:rsidR="0077168D" w14:paraId="74D1592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549CAF" w14:textId="77777777" w:rsidR="0077168D" w:rsidRDefault="00000000">
            <w:r>
              <w:rPr>
                <w:color w:val="000000"/>
                <w:sz w:val="18"/>
                <w:szCs w:val="18"/>
              </w:rPr>
              <w:t>Fase B — Arquitectura de Negocio</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0BAAD0" w14:textId="77777777" w:rsidR="0077168D" w:rsidRDefault="00000000">
            <w:r>
              <w:rPr>
                <w:color w:val="000000"/>
                <w:sz w:val="18"/>
                <w:szCs w:val="18"/>
              </w:rPr>
              <w:t>Validar que los procesos de negocio rediseñados (trámites en línea, licencias, mesa de partes virtual) disponen de la infraestructura tecnológica necesaria.</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A49ABE" w14:textId="77777777" w:rsidR="0077168D" w:rsidRDefault="00000000">
            <w:r>
              <w:rPr>
                <w:color w:val="000000"/>
                <w:sz w:val="18"/>
                <w:szCs w:val="18"/>
              </w:rPr>
              <w:t>Alineamiento de los tiempos de respuesta SLA del proceso con la capacidad de la plataforma Kubernetes.</w:t>
            </w:r>
          </w:p>
        </w:tc>
      </w:tr>
      <w:tr w:rsidR="0077168D" w14:paraId="6D257991"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E56A110" w14:textId="77777777" w:rsidR="0077168D" w:rsidRDefault="00000000">
            <w:r>
              <w:rPr>
                <w:color w:val="000000"/>
                <w:sz w:val="18"/>
                <w:szCs w:val="18"/>
              </w:rPr>
              <w:t>Fase C — Arquitectura de Sistemas de Información</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C6D9F93" w14:textId="77777777" w:rsidR="0077168D" w:rsidRDefault="00000000">
            <w:r>
              <w:rPr>
                <w:color w:val="000000"/>
                <w:sz w:val="18"/>
                <w:szCs w:val="18"/>
              </w:rPr>
              <w:t>Asegurar que las aplicaciones de Fase C (Plataforma Metropolitana, API Gateway, GIS Inteligente, Plataforma Analítica) son compatibles con la infraestructura tecnológica objetivo.</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48FD685" w14:textId="77777777" w:rsidR="0077168D" w:rsidRDefault="00000000">
            <w:r>
              <w:rPr>
                <w:color w:val="000000"/>
                <w:sz w:val="18"/>
                <w:szCs w:val="18"/>
              </w:rPr>
              <w:t>Especificación de requisitos técnicos de despliegue (CPU, memoria, almacenamiento) para cada aplicación.</w:t>
            </w:r>
          </w:p>
        </w:tc>
      </w:tr>
      <w:tr w:rsidR="0077168D" w14:paraId="70F06B24"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B593EE" w14:textId="77777777" w:rsidR="0077168D" w:rsidRDefault="00000000">
            <w:r>
              <w:rPr>
                <w:color w:val="000000"/>
                <w:sz w:val="18"/>
                <w:szCs w:val="18"/>
              </w:rPr>
              <w:t>Fase E — Oportunidades y Soluciones</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F8ECCD" w14:textId="77777777" w:rsidR="0077168D" w:rsidRDefault="00000000">
            <w:r>
              <w:rPr>
                <w:color w:val="000000"/>
                <w:sz w:val="18"/>
                <w:szCs w:val="18"/>
              </w:rPr>
              <w:t>Incorporar los proyectos de infraestructura tecnológica al portafolio de proyectos del Roadmap.</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A13810" w14:textId="77777777" w:rsidR="0077168D" w:rsidRDefault="00000000">
            <w:r>
              <w:rPr>
                <w:color w:val="000000"/>
                <w:sz w:val="18"/>
                <w:szCs w:val="18"/>
              </w:rPr>
              <w:t>Inclusión de proyectos: modernización K8s, SD-WAN, IAM, SIEM, DRP y conectividad PIDE.</w:t>
            </w:r>
          </w:p>
        </w:tc>
      </w:tr>
      <w:tr w:rsidR="0077168D" w14:paraId="30F095DB"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24B4029" w14:textId="77777777" w:rsidR="0077168D" w:rsidRDefault="00000000">
            <w:r>
              <w:rPr>
                <w:color w:val="000000"/>
                <w:sz w:val="18"/>
                <w:szCs w:val="18"/>
              </w:rPr>
              <w:t>Fase F — Planificación de la Migración</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BE936F1" w14:textId="77777777" w:rsidR="0077168D" w:rsidRDefault="00000000">
            <w:r>
              <w:rPr>
                <w:color w:val="000000"/>
                <w:sz w:val="18"/>
                <w:szCs w:val="18"/>
              </w:rPr>
              <w:t>Definir la secuencia de implementación de la infraestructura tecnológica, priorizando la modernización de la red y el IAM como prerrequisitos del resto de proyectos.</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CED916C" w14:textId="77777777" w:rsidR="0077168D" w:rsidRDefault="00000000">
            <w:r>
              <w:rPr>
                <w:color w:val="000000"/>
                <w:sz w:val="18"/>
                <w:szCs w:val="18"/>
              </w:rPr>
              <w:t>Roadmap de migración con dependencias explícitas entre proyectos de infraestructura y de aplicaciones.</w:t>
            </w:r>
          </w:p>
        </w:tc>
      </w:tr>
      <w:tr w:rsidR="0077168D" w14:paraId="5FD0D8B1"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B1C030" w14:textId="77777777" w:rsidR="0077168D" w:rsidRDefault="00000000">
            <w:r>
              <w:rPr>
                <w:color w:val="000000"/>
                <w:sz w:val="18"/>
                <w:szCs w:val="18"/>
              </w:rPr>
              <w:t>Fase G — Gobierno de la Implementación</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26ABCE" w14:textId="77777777" w:rsidR="0077168D" w:rsidRDefault="00000000">
            <w:r>
              <w:rPr>
                <w:color w:val="000000"/>
                <w:sz w:val="18"/>
                <w:szCs w:val="18"/>
              </w:rPr>
              <w:t>Establecer los controles de conformidad arquitectónica para los proyectos de infraestructura: revisiones de diseño, pruebas de penetración y auditorías de cumplimiento ISO 27001.</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99EAC8" w14:textId="77777777" w:rsidR="0077168D" w:rsidRDefault="00000000">
            <w:r>
              <w:rPr>
                <w:color w:val="000000"/>
                <w:sz w:val="18"/>
                <w:szCs w:val="18"/>
              </w:rPr>
              <w:t>Checklist de conformidad tecnológica para cada proyecto de implementación.</w:t>
            </w:r>
          </w:p>
        </w:tc>
      </w:tr>
    </w:tbl>
    <w:p w14:paraId="6A15D690" w14:textId="77777777" w:rsidR="0077168D" w:rsidRDefault="00000000">
      <w:pPr>
        <w:pStyle w:val="Titre2"/>
      </w:pPr>
      <w:r>
        <w:t>11.4  Conclusiones</w:t>
      </w:r>
    </w:p>
    <w:p w14:paraId="62D55177" w14:textId="77777777" w:rsidR="0077168D" w:rsidRDefault="00000000">
      <w:pPr>
        <w:pStyle w:val="Paragraphedeliste"/>
        <w:numPr>
          <w:ilvl w:val="0"/>
          <w:numId w:val="2"/>
        </w:numPr>
        <w:spacing w:after="80"/>
      </w:pPr>
      <w:r>
        <w:rPr>
          <w:color w:val="000000"/>
        </w:rPr>
        <w:lastRenderedPageBreak/>
        <w:t>La Arquitectura de Tecnología objetivo cierra las brechas críticas diagnosticadas en la línea base: la ausencia de cómputo escalable, la red de baja capacidad, la falta de IAM y SIEM, la inexistencia de un DRP formal y la nula conectividad con los servicios del Estado.</w:t>
      </w:r>
    </w:p>
    <w:p w14:paraId="2CA32570" w14:textId="77777777" w:rsidR="0077168D" w:rsidRDefault="00000000">
      <w:pPr>
        <w:pStyle w:val="Paragraphedeliste"/>
        <w:numPr>
          <w:ilvl w:val="0"/>
          <w:numId w:val="2"/>
        </w:numPr>
        <w:spacing w:after="80"/>
      </w:pPr>
      <w:r>
        <w:rPr>
          <w:color w:val="000000"/>
        </w:rPr>
        <w:t>La adopción de un modelo híbrido (K8s on-premises + nube pública) permite cumplir simultáneamente los requisitos de soberanía de datos (MADE, Ley 29733), disponibilidad (≥ 99,5 %) y escalabilidad, dentro de las restricciones presupuestarias de una entidad pública peruana.</w:t>
      </w:r>
    </w:p>
    <w:p w14:paraId="09E0000C" w14:textId="77777777" w:rsidR="0077168D" w:rsidRDefault="00000000">
      <w:pPr>
        <w:pStyle w:val="Paragraphedeliste"/>
        <w:numPr>
          <w:ilvl w:val="0"/>
          <w:numId w:val="2"/>
        </w:numPr>
        <w:spacing w:after="80"/>
      </w:pPr>
      <w:r>
        <w:rPr>
          <w:color w:val="000000"/>
        </w:rPr>
        <w:t>La decisión de utilizar tecnologías open-source (Kubernetes, PostgreSQL, Kong, Keycloak, OpenSearch, Prometheus) reduce el costo total de propiedad y evita el vendor lock-in, alineándose con los principios de interoperabilidad por estándares abiertos del MADE.</w:t>
      </w:r>
    </w:p>
    <w:p w14:paraId="716E9556" w14:textId="77777777" w:rsidR="0077168D" w:rsidRDefault="00000000">
      <w:pPr>
        <w:pStyle w:val="Paragraphedeliste"/>
        <w:numPr>
          <w:ilvl w:val="0"/>
          <w:numId w:val="2"/>
        </w:numPr>
        <w:spacing w:after="80"/>
      </w:pPr>
      <w:r>
        <w:rPr>
          <w:color w:val="000000"/>
        </w:rPr>
        <w:t>La modernización de la red WAN con SD-WAN es un prerrequisito crítico para la viabilidad operativa de la Plataforma Metropolitana de Seguridad y del acceso a los servicios en la nube desde el Centro de Monitoreo y las sedes distritales.</w:t>
      </w:r>
    </w:p>
    <w:p w14:paraId="3A64014C" w14:textId="77777777" w:rsidR="0077168D" w:rsidRDefault="00000000">
      <w:pPr>
        <w:pStyle w:val="Paragraphedeliste"/>
        <w:numPr>
          <w:ilvl w:val="0"/>
          <w:numId w:val="2"/>
        </w:numPr>
        <w:spacing w:after="80"/>
      </w:pPr>
      <w:r>
        <w:rPr>
          <w:color w:val="000000"/>
        </w:rPr>
        <w:t>La implementación del IAM centralizado (Keycloak + MFA) y del SIEM (OpenSearch) eleva la postura de seguridad de la MML de reactiva a proactiva, cumpliendo los controles de ISO/IEC 27001:2022 y los requisitos de la Ley N.° 29733.</w:t>
      </w:r>
    </w:p>
    <w:p w14:paraId="2992A098" w14:textId="77777777" w:rsidR="0077168D" w:rsidRDefault="00000000">
      <w:pPr>
        <w:pStyle w:val="Paragraphedeliste"/>
        <w:numPr>
          <w:ilvl w:val="0"/>
          <w:numId w:val="2"/>
        </w:numPr>
        <w:spacing w:after="80"/>
      </w:pPr>
      <w:r>
        <w:rPr>
          <w:color w:val="000000"/>
        </w:rPr>
        <w:t>La arquitectura tecnológica objetivo es coherente y trazable con las fases anteriores del ADM (Preliminar, A, B y C), completando el marco de Arquitectura Empresarial de la MML en sus cuatro dominios: Negocio, Datos, Aplicaciones y Tecnología.</w:t>
      </w:r>
    </w:p>
    <w:p w14:paraId="7927B4D7" w14:textId="77777777" w:rsidR="0077168D" w:rsidRDefault="00000000">
      <w:pPr>
        <w:pStyle w:val="Titre2"/>
      </w:pPr>
      <w:r>
        <w:t>11.5  Recomendaciones</w:t>
      </w:r>
    </w:p>
    <w:p w14:paraId="0351A335" w14:textId="77777777" w:rsidR="0077168D" w:rsidRDefault="00000000">
      <w:pPr>
        <w:pStyle w:val="Paragraphedeliste"/>
        <w:numPr>
          <w:ilvl w:val="0"/>
          <w:numId w:val="2"/>
        </w:numPr>
        <w:spacing w:after="80"/>
      </w:pPr>
      <w:r>
        <w:rPr>
          <w:color w:val="000000"/>
        </w:rPr>
        <w:t>Iniciar la modernización de la red WAN (SD-WAN) y el aprovisionamiento del clúster Kubernetes on-premises como primeros proyectos del Roadmap, dado que son prerrequisitos tecnológicos del resto de iniciativas.</w:t>
      </w:r>
    </w:p>
    <w:p w14:paraId="6DEEC88C" w14:textId="77777777" w:rsidR="0077168D" w:rsidRDefault="00000000">
      <w:pPr>
        <w:pStyle w:val="Paragraphedeliste"/>
        <w:numPr>
          <w:ilvl w:val="0"/>
          <w:numId w:val="2"/>
        </w:numPr>
        <w:spacing w:after="80"/>
      </w:pPr>
      <w:r>
        <w:rPr>
          <w:color w:val="000000"/>
        </w:rPr>
        <w:t>Contratar un servicio de nube pública (AWS Lima o Azure Peru) con cláusulas explícitas de residencia de datos en el Perú, cumpliendo la soberanía de datos del MADE y la Ley N.° 29733, antes de desplegar la Plataforma Analítica y la Aplicación Ciudadana.</w:t>
      </w:r>
    </w:p>
    <w:p w14:paraId="7C9087B6" w14:textId="77777777" w:rsidR="0077168D" w:rsidRDefault="00000000">
      <w:pPr>
        <w:pStyle w:val="Paragraphedeliste"/>
        <w:numPr>
          <w:ilvl w:val="0"/>
          <w:numId w:val="2"/>
        </w:numPr>
        <w:spacing w:after="80"/>
      </w:pPr>
      <w:r>
        <w:rPr>
          <w:color w:val="000000"/>
        </w:rPr>
        <w:t>Implementar el IAM centralizado (Keycloak) en las primeras etapas del Roadmap, federando el Active Directory existente y habilitando SSO + MFA para todos los usuarios de los sistemas de Fase C.</w:t>
      </w:r>
    </w:p>
    <w:p w14:paraId="4FB354C4" w14:textId="77777777" w:rsidR="0077168D" w:rsidRDefault="00000000">
      <w:pPr>
        <w:pStyle w:val="Paragraphedeliste"/>
        <w:numPr>
          <w:ilvl w:val="0"/>
          <w:numId w:val="2"/>
        </w:numPr>
        <w:spacing w:after="80"/>
      </w:pPr>
      <w:r>
        <w:rPr>
          <w:color w:val="000000"/>
        </w:rPr>
        <w:t>Elaborar y aprobar el Plan de Recuperación ante Desastres (DRP) antes del despliegue en producción de la Plataforma Metropolitana de Seguridad, validando los objetivos de RTO ≤ 4h y RPO ≤ 1h mediante pruebas de failover programadas.</w:t>
      </w:r>
    </w:p>
    <w:p w14:paraId="2DC7C297" w14:textId="77777777" w:rsidR="0077168D" w:rsidRDefault="00000000">
      <w:pPr>
        <w:pStyle w:val="Paragraphedeliste"/>
        <w:numPr>
          <w:ilvl w:val="0"/>
          <w:numId w:val="2"/>
        </w:numPr>
        <w:spacing w:after="80"/>
      </w:pPr>
      <w:r>
        <w:rPr>
          <w:color w:val="000000"/>
        </w:rPr>
        <w:t>Establecer un programa de formación en tecnologías cloud-native (Kubernetes, CI/CD, DevSecOps) para el equipo de TI de la GTI, con transferencia de conocimiento desde los consultores especializados.</w:t>
      </w:r>
    </w:p>
    <w:p w14:paraId="6380D719" w14:textId="77777777" w:rsidR="0077168D" w:rsidRDefault="00000000">
      <w:pPr>
        <w:pStyle w:val="Paragraphedeliste"/>
        <w:numPr>
          <w:ilvl w:val="0"/>
          <w:numId w:val="2"/>
        </w:numPr>
        <w:spacing w:after="80"/>
      </w:pPr>
      <w:r>
        <w:rPr>
          <w:color w:val="000000"/>
        </w:rPr>
        <w:t>Integrar la arquitectura tecnológica objetivo con el Plan de Seguridad de la Información de la MML, incluyendo la realización de pruebas de penetración semestrales sobre el API Gateway, el Portal Ciudadano y las interfaces con la PIDE y la PNP.</w:t>
      </w:r>
    </w:p>
    <w:p w14:paraId="60C8B56B" w14:textId="77777777" w:rsidR="0077168D" w:rsidRDefault="00000000">
      <w:pPr>
        <w:pStyle w:val="Paragraphedeliste"/>
        <w:numPr>
          <w:ilvl w:val="0"/>
          <w:numId w:val="2"/>
        </w:numPr>
        <w:spacing w:after="80"/>
      </w:pPr>
      <w:r>
        <w:rPr>
          <w:color w:val="000000"/>
        </w:rPr>
        <w:t>Formalizar el Comité de Arquitectura Empresarial mediante resolución gerencial para asegurar la continuidad del gobierno de la arquitectura frente a los cambios de gestión política de la MML.</w:t>
      </w:r>
    </w:p>
    <w:sectPr w:rsidR="0077168D">
      <w:headerReference w:type="default" r:id="rId11"/>
      <w:footerReference w:type="default" r:id="rId12"/>
      <w:pgSz w:w="11906" w:h="16838"/>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D4316" w14:textId="77777777" w:rsidR="001865D5" w:rsidRDefault="001865D5">
      <w:r>
        <w:separator/>
      </w:r>
    </w:p>
  </w:endnote>
  <w:endnote w:type="continuationSeparator" w:id="0">
    <w:p w14:paraId="660FE2F8" w14:textId="77777777" w:rsidR="001865D5" w:rsidRDefault="001865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8AA5E" w14:textId="77777777" w:rsidR="0077168D" w:rsidRDefault="00000000">
    <w:pPr>
      <w:pBdr>
        <w:top w:val="single" w:sz="4" w:space="4" w:color="2E75B6"/>
      </w:pBdr>
      <w:jc w:val="center"/>
    </w:pPr>
    <w:r>
      <w:rPr>
        <w:color w:val="888888"/>
        <w:sz w:val="16"/>
        <w:szCs w:val="16"/>
      </w:rPr>
      <w:t>Versión 1.0  |  Sin Clasificar  |  Fase D — Arquitectura de Tecnología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89ABD" w14:textId="77777777" w:rsidR="001865D5" w:rsidRDefault="001865D5">
      <w:r>
        <w:separator/>
      </w:r>
    </w:p>
  </w:footnote>
  <w:footnote w:type="continuationSeparator" w:id="0">
    <w:p w14:paraId="7AF186D1" w14:textId="77777777" w:rsidR="001865D5" w:rsidRDefault="001865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D1BB3" w14:textId="77777777" w:rsidR="0077168D" w:rsidRDefault="00000000">
    <w:pPr>
      <w:pBdr>
        <w:bottom w:val="single" w:sz="4" w:space="4" w:color="2E75B6"/>
      </w:pBdr>
    </w:pPr>
    <w:r>
      <w:rPr>
        <w:b/>
        <w:bCs/>
        <w:color w:val="1F3864"/>
        <w:sz w:val="16"/>
        <w:szCs w:val="16"/>
      </w:rPr>
      <w:t>Documento de Definición de Arquitectura – Fase D</w:t>
    </w:r>
    <w:r>
      <w:rPr>
        <w:color w:val="888888"/>
        <w:sz w:val="16"/>
        <w:szCs w:val="16"/>
      </w:rPr>
      <w:t xml:space="preserve">     Municipalidad Metropolitana de Lima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4E4ECA"/>
    <w:multiLevelType w:val="hybridMultilevel"/>
    <w:tmpl w:val="A5369EF6"/>
    <w:lvl w:ilvl="0" w:tplc="C1EE462C">
      <w:start w:val="1"/>
      <w:numFmt w:val="bullet"/>
      <w:lvlText w:val="•"/>
      <w:lvlJc w:val="left"/>
      <w:pPr>
        <w:ind w:left="720" w:hanging="360"/>
      </w:pPr>
    </w:lvl>
    <w:lvl w:ilvl="1" w:tplc="6248C886">
      <w:numFmt w:val="decimal"/>
      <w:lvlText w:val=""/>
      <w:lvlJc w:val="left"/>
    </w:lvl>
    <w:lvl w:ilvl="2" w:tplc="43CAF4B6">
      <w:numFmt w:val="decimal"/>
      <w:lvlText w:val=""/>
      <w:lvlJc w:val="left"/>
    </w:lvl>
    <w:lvl w:ilvl="3" w:tplc="9CAE404E">
      <w:numFmt w:val="decimal"/>
      <w:lvlText w:val=""/>
      <w:lvlJc w:val="left"/>
    </w:lvl>
    <w:lvl w:ilvl="4" w:tplc="4A749E92">
      <w:numFmt w:val="decimal"/>
      <w:lvlText w:val=""/>
      <w:lvlJc w:val="left"/>
    </w:lvl>
    <w:lvl w:ilvl="5" w:tplc="D0281A56">
      <w:numFmt w:val="decimal"/>
      <w:lvlText w:val=""/>
      <w:lvlJc w:val="left"/>
    </w:lvl>
    <w:lvl w:ilvl="6" w:tplc="95987B6C">
      <w:numFmt w:val="decimal"/>
      <w:lvlText w:val=""/>
      <w:lvlJc w:val="left"/>
    </w:lvl>
    <w:lvl w:ilvl="7" w:tplc="45400A90">
      <w:numFmt w:val="decimal"/>
      <w:lvlText w:val=""/>
      <w:lvlJc w:val="left"/>
    </w:lvl>
    <w:lvl w:ilvl="8" w:tplc="9594C0A6">
      <w:numFmt w:val="decimal"/>
      <w:lvlText w:val=""/>
      <w:lvlJc w:val="left"/>
    </w:lvl>
  </w:abstractNum>
  <w:abstractNum w:abstractNumId="1" w15:restartNumberingAfterBreak="0">
    <w:nsid w:val="680272C8"/>
    <w:multiLevelType w:val="hybridMultilevel"/>
    <w:tmpl w:val="81203ECA"/>
    <w:lvl w:ilvl="0" w:tplc="339EC276">
      <w:start w:val="1"/>
      <w:numFmt w:val="bullet"/>
      <w:lvlText w:val="●"/>
      <w:lvlJc w:val="left"/>
      <w:pPr>
        <w:ind w:left="720" w:hanging="360"/>
      </w:pPr>
    </w:lvl>
    <w:lvl w:ilvl="1" w:tplc="AF4C7F24">
      <w:start w:val="1"/>
      <w:numFmt w:val="bullet"/>
      <w:lvlText w:val="○"/>
      <w:lvlJc w:val="left"/>
      <w:pPr>
        <w:ind w:left="1440" w:hanging="360"/>
      </w:pPr>
    </w:lvl>
    <w:lvl w:ilvl="2" w:tplc="07084086">
      <w:start w:val="1"/>
      <w:numFmt w:val="bullet"/>
      <w:lvlText w:val="■"/>
      <w:lvlJc w:val="left"/>
      <w:pPr>
        <w:ind w:left="2160" w:hanging="360"/>
      </w:pPr>
    </w:lvl>
    <w:lvl w:ilvl="3" w:tplc="B9987840">
      <w:start w:val="1"/>
      <w:numFmt w:val="bullet"/>
      <w:lvlText w:val="●"/>
      <w:lvlJc w:val="left"/>
      <w:pPr>
        <w:ind w:left="2880" w:hanging="360"/>
      </w:pPr>
    </w:lvl>
    <w:lvl w:ilvl="4" w:tplc="C54CA32E">
      <w:start w:val="1"/>
      <w:numFmt w:val="bullet"/>
      <w:lvlText w:val="○"/>
      <w:lvlJc w:val="left"/>
      <w:pPr>
        <w:ind w:left="3600" w:hanging="360"/>
      </w:pPr>
    </w:lvl>
    <w:lvl w:ilvl="5" w:tplc="A49C832E">
      <w:start w:val="1"/>
      <w:numFmt w:val="bullet"/>
      <w:lvlText w:val="■"/>
      <w:lvlJc w:val="left"/>
      <w:pPr>
        <w:ind w:left="4320" w:hanging="360"/>
      </w:pPr>
    </w:lvl>
    <w:lvl w:ilvl="6" w:tplc="1D442FAE">
      <w:start w:val="1"/>
      <w:numFmt w:val="bullet"/>
      <w:lvlText w:val="●"/>
      <w:lvlJc w:val="left"/>
      <w:pPr>
        <w:ind w:left="5040" w:hanging="360"/>
      </w:pPr>
    </w:lvl>
    <w:lvl w:ilvl="7" w:tplc="7FB49216">
      <w:start w:val="1"/>
      <w:numFmt w:val="bullet"/>
      <w:lvlText w:val="●"/>
      <w:lvlJc w:val="left"/>
      <w:pPr>
        <w:ind w:left="5760" w:hanging="360"/>
      </w:pPr>
    </w:lvl>
    <w:lvl w:ilvl="8" w:tplc="C958C1FE">
      <w:start w:val="1"/>
      <w:numFmt w:val="bullet"/>
      <w:lvlText w:val="●"/>
      <w:lvlJc w:val="left"/>
      <w:pPr>
        <w:ind w:left="6480" w:hanging="360"/>
      </w:pPr>
    </w:lvl>
  </w:abstractNum>
  <w:num w:numId="1" w16cid:durableId="2045907855">
    <w:abstractNumId w:val="1"/>
    <w:lvlOverride w:ilvl="0">
      <w:startOverride w:val="1"/>
    </w:lvlOverride>
  </w:num>
  <w:num w:numId="2" w16cid:durableId="21322804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68D"/>
    <w:rsid w:val="001865D5"/>
    <w:rsid w:val="0077168D"/>
    <w:rsid w:val="00880299"/>
    <w:rsid w:val="00F55A1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4580D"/>
  <w15:docId w15:val="{52A688BC-C272-4158-9967-CA65DD554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4" w:color="2E75B6"/>
      </w:pBdr>
      <w:spacing w:before="360" w:after="180"/>
      <w:outlineLvl w:val="0"/>
    </w:pPr>
    <w:rPr>
      <w:b/>
      <w:bCs/>
      <w:color w:val="1F3864"/>
      <w:sz w:val="28"/>
      <w:szCs w:val="28"/>
    </w:rPr>
  </w:style>
  <w:style w:type="paragraph" w:styleId="Titre2">
    <w:name w:val="heading 2"/>
    <w:uiPriority w:val="9"/>
    <w:unhideWhenUsed/>
    <w:qFormat/>
    <w:pPr>
      <w:spacing w:before="240" w:after="120"/>
      <w:outlineLvl w:val="1"/>
    </w:pPr>
    <w:rPr>
      <w:b/>
      <w:bCs/>
      <w:color w:val="2E75B6"/>
      <w:sz w:val="24"/>
      <w:szCs w:val="24"/>
    </w:rPr>
  </w:style>
  <w:style w:type="paragraph" w:styleId="Titre3">
    <w:name w:val="heading 3"/>
    <w:uiPriority w:val="9"/>
    <w:unhideWhenUsed/>
    <w:qFormat/>
    <w:pPr>
      <w:spacing w:before="180" w:after="80"/>
      <w:outlineLvl w:val="2"/>
    </w:pPr>
    <w:rPr>
      <w:b/>
      <w:bCs/>
      <w:color w:val="2E75B6"/>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9514</Words>
  <Characters>52327</Characters>
  <Application>Microsoft Office Word</Application>
  <DocSecurity>0</DocSecurity>
  <Lines>436</Lines>
  <Paragraphs>123</Paragraphs>
  <ScaleCrop>false</ScaleCrop>
  <Company/>
  <LinksUpToDate>false</LinksUpToDate>
  <CharactersWithSpaces>61718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Loriano CHAUVET</cp:lastModifiedBy>
  <cp:revision>2</cp:revision>
  <dcterms:created xsi:type="dcterms:W3CDTF">2026-06-28T23:38:00Z</dcterms:created>
  <dcterms:modified xsi:type="dcterms:W3CDTF">2026-06-28T23:38:00Z</dcterms:modified>
</cp:coreProperties>
</file>