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2B9" w:rsidRPr="00F7763A" w:rsidRDefault="00F742B9" w:rsidP="00F742B9">
      <w:pPr>
        <w:spacing w:line="240" w:lineRule="atLeast"/>
        <w:jc w:val="left"/>
        <w:rPr>
          <w:rFonts w:ascii="Times New Roman" w:hAnsi="Times New Roman" w:cs="Times New Roman"/>
          <w:noProof/>
          <w:color w:val="000000"/>
          <w:spacing w:val="-11"/>
          <w:sz w:val="20"/>
        </w:rPr>
      </w:pP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The impacts of lifestyle choices on energy usage and the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environment are increasingly becoming more noticeable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and discussed in society.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As a result, research resources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are being directed toward green technology,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environmentally-friendly building designs, and active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demand response within the smart grid. In this paper, we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look more closely at the user side of sustainability and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ways ubiquitous computing may aid in reducing energy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consumption. In particular, we design a machine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learning-based intervention to promote energy-efficient,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sustainable behavior through home automation.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</w:p>
    <w:p w:rsidR="00F742B9" w:rsidRPr="00F7763A" w:rsidRDefault="008C4F1B" w:rsidP="00F742B9">
      <w:pPr>
        <w:rPr>
          <w:rFonts w:ascii="Times New Roman" w:hAnsi="Times New Roman" w:cs="Times New Roman"/>
          <w:noProof/>
          <w:color w:val="000000"/>
          <w:spacing w:val="-11"/>
          <w:szCs w:val="21"/>
        </w:rPr>
      </w:pP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当今社会，</w:t>
      </w:r>
      <w:r w:rsidR="00F742B9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人们生活方式的选择对于能源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、</w:t>
      </w:r>
      <w:r w:rsidR="00F742B9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环境的利用发挥着越来越重要的作用。</w:t>
      </w:r>
      <w:r w:rsidR="00F742B9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因此，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当今研究的关注点集中于绿化技术，环境友好的建筑设计，以及智能电网中的需求侧相应。本文着眼点在于</w:t>
      </w:r>
      <w:r w:rsidR="00352FD1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：</w:t>
      </w:r>
      <w:r w:rsidR="00730EB2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用户侧可持续能源利用以及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普适计算</w:t>
      </w:r>
      <w:r w:rsidR="00730EB2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方法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的应用</w:t>
      </w:r>
      <w:r w:rsidR="00352FD1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，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能帮助居民节能。</w:t>
      </w:r>
      <w:r w:rsidR="00352FD1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值得指出的是，本文设计了基于学习的家庭自动化能源管理系统。该系统旨在实现家庭能源的经济运行与可持续使用。</w:t>
      </w:r>
    </w:p>
    <w:p w:rsidR="00F742B9" w:rsidRPr="00F7763A" w:rsidRDefault="00F742B9" w:rsidP="00F742B9">
      <w:pPr>
        <w:spacing w:line="240" w:lineRule="atLeast"/>
        <w:jc w:val="left"/>
        <w:rPr>
          <w:rFonts w:ascii="Times New Roman" w:hAnsi="Times New Roman" w:cs="Times New Roman"/>
          <w:noProof/>
          <w:color w:val="000000"/>
          <w:spacing w:val="-11"/>
          <w:sz w:val="20"/>
        </w:rPr>
      </w:pP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In 2010, the United States consumed 97.722 quadrillion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btu of energy, a 300% increase from 1949 [12]. The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growth of energy usage is not entirely due to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manufacturing plants and automobiles. In fact, the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residential sector is responsible for 16-50% of energy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consumed worldwide [7]. A utility bill provides insights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about monthly whole-building consumption, which leaves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homeowners to guess at the reasons for an unusually high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or low bill. Earlier studies reveal that home residents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reduce consumption by as much as 15% in response to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simply viewing raw usage data [4] and indicate that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widely-varying residential behavior can influence usage by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as much as 100% in a single house [10].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</w:p>
    <w:p w:rsidR="00F742B9" w:rsidRPr="00F7763A" w:rsidRDefault="00352FD1" w:rsidP="00F7763A">
      <w:pPr>
        <w:rPr>
          <w:rFonts w:ascii="Times New Roman" w:hAnsi="Times New Roman" w:cs="Times New Roman"/>
          <w:noProof/>
          <w:color w:val="000000"/>
          <w:spacing w:val="-11"/>
          <w:szCs w:val="21"/>
        </w:rPr>
      </w:pP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在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2010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年，美国消耗了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97.722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千兆英热的能源；较之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1949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年，增长了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3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倍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[12]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。能耗的增长并不是完全由大规模发电站和汽车造成；实际上，居民能耗占世界总能耗的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16-50%</w:t>
      </w:r>
      <w:r w:rsidR="00F7763A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[7]</w:t>
      </w:r>
      <w:r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。</w:t>
      </w:r>
      <w:r w:rsidR="00F7763A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月账单提供给用户整个建筑内的能耗。用户通过月账单，可以推测造成账单账目高低的原因。早期的研究揭示：居民可以通过简单浏览粗略的使用能源数据调整家庭能源的使用，节省能耗大概</w:t>
      </w:r>
      <w:r w:rsidR="00F7763A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15%</w:t>
      </w:r>
      <w:r w:rsidR="00F7763A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[4]</w:t>
      </w:r>
      <w:r w:rsidR="00F7763A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；并且，多变的居民行为变化可以极大影响单个家庭中的能源使用</w:t>
      </w:r>
      <w:r w:rsidR="00F7763A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[10]</w:t>
      </w:r>
      <w:r w:rsidR="00F7763A" w:rsidRPr="00F7763A">
        <w:rPr>
          <w:rFonts w:ascii="Times New Roman" w:hAnsi="Times New Roman" w:cs="Times New Roman"/>
          <w:noProof/>
          <w:color w:val="000000"/>
          <w:spacing w:val="-11"/>
          <w:szCs w:val="21"/>
        </w:rPr>
        <w:t>。</w:t>
      </w:r>
    </w:p>
    <w:p w:rsidR="00F7763A" w:rsidRPr="00F7763A" w:rsidRDefault="00F742B9" w:rsidP="00F742B9">
      <w:pPr>
        <w:spacing w:line="240" w:lineRule="atLeast"/>
        <w:jc w:val="left"/>
        <w:rPr>
          <w:rFonts w:ascii="Times New Roman" w:hAnsi="Times New Roman" w:cs="Times New Roman"/>
          <w:noProof/>
          <w:color w:val="000000"/>
          <w:spacing w:val="-11"/>
          <w:sz w:val="20"/>
        </w:rPr>
      </w:pP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This paper hypothesizes that activity recognition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techniques can be used to provide energy-efficient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automation in a smart home environment. This type of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automation makes use of behavior analysis and ubiquitous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computing to reduce energy consumption, while still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supporting a resident’s everyday activities. To validate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this hypothesis, CARL (CASAS Activity-based Resource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Limitation), a smart home automation technology was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designed and implemented to control devices in the home.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CARL utilizes a real-time activity recognition algorithm [8]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to identify current activities being performed by the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resident from sensor data in an instrumented smart home.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</w:p>
    <w:p w:rsidR="00F7763A" w:rsidRPr="00F7763A" w:rsidRDefault="00BC4E0E" w:rsidP="00F742B9">
      <w:pPr>
        <w:spacing w:line="240" w:lineRule="atLeast"/>
        <w:jc w:val="left"/>
        <w:rPr>
          <w:rFonts w:ascii="Times New Roman" w:hAnsi="Times New Roman" w:cs="Times New Roman" w:hint="eastAsia"/>
          <w:noProof/>
          <w:color w:val="000000"/>
          <w:spacing w:val="-11"/>
          <w:sz w:val="20"/>
        </w:rPr>
      </w:pP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本文假定活动识别技术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，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可以在智能家庭的环境中提供能源经济自动化运行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。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这种类型的自动化在支持用户的日常活动的同时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，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利用了行为分析和普适计算的方法来减少能耗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。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为了验证假定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，本文设计并实现了一</w:t>
      </w:r>
      <w:r w:rsidR="00373BDF"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个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智能家庭自动化</w:t>
      </w:r>
      <w:r w:rsidR="00373BDF"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系统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（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CARL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，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即基于活动的资源限制技术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），来控制家庭中的设备。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C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ARL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利用了实时活动识别的算法</w:t>
      </w:r>
      <w:r w:rsidRPr="00BC4E0E">
        <w:rPr>
          <w:rFonts w:ascii="Times New Roman" w:hAnsi="Times New Roman" w:cs="Times New Roman"/>
          <w:noProof/>
          <w:color w:val="000000"/>
          <w:spacing w:val="-11"/>
          <w:sz w:val="20"/>
        </w:rPr>
        <w:t>[8]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，</w:t>
      </w:r>
      <w:r w:rsidR="00373BDF"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结合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智能家庭中部署的传感器的数据，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来识别当前居民的活动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。</w:t>
      </w:r>
    </w:p>
    <w:p w:rsidR="000958E3" w:rsidRDefault="00F742B9" w:rsidP="00F742B9">
      <w:pPr>
        <w:spacing w:line="240" w:lineRule="atLeast"/>
        <w:jc w:val="left"/>
        <w:rPr>
          <w:rFonts w:ascii="Times New Roman" w:hAnsi="Times New Roman" w:cs="Times New Roman"/>
          <w:noProof/>
          <w:color w:val="000000"/>
          <w:spacing w:val="-11"/>
          <w:sz w:val="20"/>
        </w:rPr>
      </w:pPr>
      <w:bookmarkStart w:id="0" w:name="_GoBack"/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Electrical device usage distributions are estimated for each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activity, and any devices not associated with the current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activities may be turned off by CARL to reduce energy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consumption. The utility of CARL is demonstrated in one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of the smart home testbeds available as part of the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CASAS (Center for Advanced Study of Adaptive Systems)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smart home project at Washington State University. An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evaluation of CARL is based on activity recognition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accuracy, effectiveness at identifying devices to turn off,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and energy consumption with, and without, activity-aware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>automation.</w:t>
      </w:r>
      <w:r w:rsidR="000958E3"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 </w:t>
      </w:r>
      <w:bookmarkEnd w:id="0"/>
      <w:r w:rsidRPr="00F7763A">
        <w:rPr>
          <w:rFonts w:ascii="Times New Roman" w:hAnsi="Times New Roman" w:cs="Times New Roman"/>
          <w:noProof/>
          <w:color w:val="000000"/>
          <w:spacing w:val="-11"/>
          <w:sz w:val="20"/>
        </w:rPr>
        <w:t xml:space="preserve"> </w:t>
      </w:r>
    </w:p>
    <w:p w:rsidR="00373BDF" w:rsidRPr="00F7763A" w:rsidRDefault="00373BDF" w:rsidP="00F742B9">
      <w:pPr>
        <w:spacing w:line="240" w:lineRule="atLeast"/>
        <w:jc w:val="left"/>
        <w:rPr>
          <w:rFonts w:ascii="Times New Roman" w:hAnsi="Times New Roman" w:cs="Times New Roman" w:hint="eastAsia"/>
          <w:noProof/>
          <w:color w:val="000000"/>
          <w:spacing w:val="-11"/>
          <w:sz w:val="20"/>
        </w:rPr>
      </w:pP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对于不同的活动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，</w:t>
      </w:r>
      <w:r>
        <w:rPr>
          <w:rFonts w:ascii="Times New Roman" w:hAnsi="Times New Roman" w:cs="Times New Roman"/>
          <w:noProof/>
          <w:color w:val="000000"/>
          <w:spacing w:val="-11"/>
          <w:sz w:val="20"/>
        </w:rPr>
        <w:t>电器设备的使用分布被进行了预估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。为了达到节能的目的，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C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任何与当前活动不相关的设备都会被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CARL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系统关闭。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CARL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系统的功效性在一个智能家庭的实验平台上体现。该实验平台是华盛顿州立大学一个智能家庭项目，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CASAS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（自适应系统高级研究中心）的一部分。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CARL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系统的评估主要基于以下几点：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1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）活动识别的准确度，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2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）识别关闭设备的准确性，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3</w:t>
      </w:r>
      <w:r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）与未使用该系统的能耗对比</w:t>
      </w:r>
      <w:r w:rsidR="001D50DF">
        <w:rPr>
          <w:rFonts w:ascii="Times New Roman" w:hAnsi="Times New Roman" w:cs="Times New Roman" w:hint="eastAsia"/>
          <w:noProof/>
          <w:color w:val="000000"/>
          <w:spacing w:val="-11"/>
          <w:sz w:val="20"/>
        </w:rPr>
        <w:t>。</w:t>
      </w:r>
    </w:p>
    <w:sectPr w:rsidR="00373BDF" w:rsidRPr="00F7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4F2" w:rsidRDefault="003944F2" w:rsidP="000479A8">
      <w:r>
        <w:separator/>
      </w:r>
    </w:p>
  </w:endnote>
  <w:endnote w:type="continuationSeparator" w:id="0">
    <w:p w:rsidR="003944F2" w:rsidRDefault="003944F2" w:rsidP="0004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4F2" w:rsidRDefault="003944F2" w:rsidP="000479A8">
      <w:r>
        <w:separator/>
      </w:r>
    </w:p>
  </w:footnote>
  <w:footnote w:type="continuationSeparator" w:id="0">
    <w:p w:rsidR="003944F2" w:rsidRDefault="003944F2" w:rsidP="00047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71"/>
    <w:rsid w:val="000479A8"/>
    <w:rsid w:val="0005261F"/>
    <w:rsid w:val="000958E3"/>
    <w:rsid w:val="001B10A6"/>
    <w:rsid w:val="001D50DF"/>
    <w:rsid w:val="00352FD1"/>
    <w:rsid w:val="00373BDF"/>
    <w:rsid w:val="003944F2"/>
    <w:rsid w:val="00652B6B"/>
    <w:rsid w:val="00730EB2"/>
    <w:rsid w:val="008C4F1B"/>
    <w:rsid w:val="009A0571"/>
    <w:rsid w:val="00A20807"/>
    <w:rsid w:val="00BC4E0E"/>
    <w:rsid w:val="00DB5B6F"/>
    <w:rsid w:val="00F420FD"/>
    <w:rsid w:val="00F742B9"/>
    <w:rsid w:val="00F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09995C-5BBA-4584-A5AD-78EDF47A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9A8"/>
    <w:rPr>
      <w:sz w:val="18"/>
      <w:szCs w:val="18"/>
    </w:rPr>
  </w:style>
  <w:style w:type="character" w:styleId="a5">
    <w:name w:val="Hyperlink"/>
    <w:uiPriority w:val="99"/>
    <w:semiHidden/>
    <w:unhideWhenUsed/>
    <w:rsid w:val="00095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Che</dc:creator>
  <cp:keywords/>
  <dc:description/>
  <cp:lastModifiedBy>Yulin Che</cp:lastModifiedBy>
  <cp:revision>3</cp:revision>
  <dcterms:created xsi:type="dcterms:W3CDTF">2015-06-02T02:43:00Z</dcterms:created>
  <dcterms:modified xsi:type="dcterms:W3CDTF">2015-06-02T06:47:00Z</dcterms:modified>
</cp:coreProperties>
</file>