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lang w:val="ru-RU"/>
        </w:rPr>
        <w:t xml:space="preserve">Инструкция по добавлению аккаунтов из </w:t>
      </w:r>
      <w:r>
        <w:rPr>
          <w:lang w:val="en-US"/>
        </w:rPr>
        <w:t xml:space="preserve">с</w:t>
      </w:r>
      <w:r>
        <w:rPr>
          <w:lang w:val="ru-RU"/>
        </w:rPr>
        <w:t xml:space="preserve">ети </w:t>
      </w:r>
      <w:r>
        <w:rPr>
          <w:lang w:val="en-US"/>
        </w:rPr>
        <w:t xml:space="preserve">geth </w:t>
      </w:r>
      <w:r>
        <w:rPr>
          <w:lang w:val="ru-RU"/>
        </w:rPr>
        <w:t xml:space="preserve">в </w:t>
      </w:r>
      <w:r>
        <w:rPr>
          <w:lang w:val="en-US"/>
        </w:rPr>
        <w:t xml:space="preserve">meta mask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en-US"/>
        </w:rPr>
        <w:t xml:space="preserve">-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По этому пути  мы имеем </w:t>
      </w:r>
      <w:r>
        <w:rPr>
          <w:highlight w:val="none"/>
          <w:lang w:val="en-US"/>
        </w:rPr>
        <w:t xml:space="preserve">keystore </w:t>
      </w:r>
      <w:r>
        <w:rPr>
          <w:highlight w:val="none"/>
          <w:lang w:val="ru-RU"/>
        </w:rPr>
        <w:t xml:space="preserve">файлы которые хранят ключи</w:t>
      </w:r>
      <w:r>
        <w:rPr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658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254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65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7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lang w:val="en-US"/>
        </w:rPr>
      </w:r>
    </w:p>
    <w:p>
      <w:pPr>
        <w:pBdr/>
        <w:spacing/>
        <w:ind w:firstLine="0" w:left="709"/>
        <w:jc w:val="both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2797515</wp:posOffset>
                </wp:positionH>
                <wp:positionV relativeFrom="paragraph">
                  <wp:posOffset>269645</wp:posOffset>
                </wp:positionV>
                <wp:extent cx="238125" cy="57150"/>
                <wp:effectExtent l="18000" t="18000" r="18000" b="18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4" cy="571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6912" y="43200"/>
                                <a:pt x="15552" y="43200"/>
                                <a:pt x="22463" y="43200"/>
                              </a:cubicBezTo>
                              <a:cubicBezTo>
                                <a:pt x="31103" y="43200"/>
                                <a:pt x="38015" y="21599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3D8A44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8192;o:allowoverlap:true;o:allowincell:true;mso-position-horizontal-relative:text;margin-left:220.28pt;mso-position-horizontal:absolute;mso-position-vertical-relative:text;margin-top:21.23pt;mso-position-vertical:absolute;width:18.75pt;height:4.50pt;mso-wrap-distance-left:9.07pt;mso-wrap-distance-top:0.00pt;mso-wrap-distance-right:9.07pt;mso-wrap-distance-bottom:0.00pt;visibility:visible;" path="m0,100000l0,100000c16000,100000,36000,100000,51998,100000l51998,100000c71998,100000,87998,49998,100000,0nfe" coordsize="100000,100000" filled="f" strokecolor="#3D8A44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2816565</wp:posOffset>
                </wp:positionH>
                <wp:positionV relativeFrom="paragraph">
                  <wp:posOffset>345844</wp:posOffset>
                </wp:positionV>
                <wp:extent cx="9525" cy="76200"/>
                <wp:effectExtent l="18000" t="18000" r="18000" b="18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4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43200" y="216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3D8A44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7168;o:allowoverlap:true;o:allowincell:true;mso-position-horizontal-relative:text;margin-left:221.78pt;mso-position-horizontal:absolute;mso-position-vertical-relative:text;margin-top:27.23pt;mso-position-vertical:absolute;width:0.75pt;height:6.00pt;mso-wrap-distance-left:9.07pt;mso-wrap-distance-top:0.00pt;mso-wrap-distance-right:9.07pt;mso-wrap-distance-bottom:0.00pt;visibility:visible;" path="m0,0l0,0c66667,33333,100000,66667,100000,100000nfe" coordsize="100000,100000" filled="f" strokecolor="#3D8A44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2807040</wp:posOffset>
                </wp:positionH>
                <wp:positionV relativeFrom="paragraph">
                  <wp:posOffset>336320</wp:posOffset>
                </wp:positionV>
                <wp:extent cx="266700" cy="9525"/>
                <wp:effectExtent l="18000" t="18000" r="18000" b="18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669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6171" y="0"/>
                                <a:pt x="16971" y="0"/>
                                <a:pt x="26228" y="43200"/>
                              </a:cubicBezTo>
                              <a:quadBezTo>
                                <a:pt x="37028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3D8A44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6144;o:allowoverlap:true;o:allowincell:true;mso-position-horizontal-relative:text;margin-left:221.03pt;mso-position-horizontal:absolute;mso-position-vertical-relative:text;margin-top:26.48pt;mso-position-vertical:absolute;width:21.00pt;height:0.75pt;mso-wrap-distance-left:9.07pt;mso-wrap-distance-top:0.00pt;mso-wrap-distance-right:9.07pt;mso-wrap-distance-bottom:0.00pt;visibility:visible;" path="m0,0l0,0c14285,0,39285,0,60713,100000l60713,100000c77380,100000,90475,100000,100000,100000nfe" coordsize="100000,100000" filled="f" strokecolor="#3D8A44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highlight w:val="none"/>
          <w:lang w:val="ru-RU"/>
        </w:rPr>
        <w:t xml:space="preserve">2) Мы заходим в </w:t>
      </w:r>
      <w:r>
        <w:rPr>
          <w:highlight w:val="none"/>
          <w:lang w:val="ru-RU"/>
        </w:rPr>
        <w:t xml:space="preserve">расширение </w:t>
      </w:r>
      <w:r>
        <w:rPr>
          <w:highlight w:val="none"/>
          <w:lang w:val="en-US"/>
        </w:rPr>
        <w:t xml:space="preserve">meta mask</w:t>
      </w:r>
      <w:r>
        <w:rPr>
          <w:highlight w:val="none"/>
          <w:lang w:val="ru-RU"/>
        </w:rPr>
        <w:t xml:space="preserve"> и там открываем выпадаюший список с аккаунтами ( стрелочка вниз)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8990" cy="45061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474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18990" cy="4506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4.09pt;height:354.8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pBdr/>
        <w:spacing/>
        <w:ind w:firstLine="0" w:left="709"/>
        <w:jc w:val="both"/>
        <w:rPr>
          <w:highlight w:val="none"/>
          <w:lang w:val="en-US"/>
        </w:rPr>
      </w:pPr>
      <w:r>
        <w:rPr>
          <w:highlight w:val="none"/>
        </w:rPr>
        <w:t xml:space="preserve">3) Раскроется выпадающий список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Выберите счет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, нажимаете </w:t>
      </w:r>
      <w:r>
        <w:rPr>
          <w:highlight w:val="none"/>
          <w:lang w:val="en-US"/>
        </w:rPr>
        <w:t xml:space="preserve">Add account  or hardware  wallet </w:t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56673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197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29000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70.00pt;height:446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4)</w:t>
      </w:r>
      <w:r>
        <w:rPr>
          <w:highlight w:val="none"/>
          <w:lang w:val="ru-RU"/>
        </w:rPr>
        <w:t xml:space="preserve">Далее «Импортировать счет</w:t>
      </w:r>
      <w:r>
        <w:rPr>
          <w:highlight w:val="none"/>
          <w:lang w:val="en-US"/>
        </w:rPr>
        <w:t xml:space="preserve">” -&gt; </w:t>
      </w:r>
      <w:r>
        <w:rPr>
          <w:highlight w:val="none"/>
          <w:lang w:val="ru-RU"/>
        </w:rPr>
        <w:t xml:space="preserve">Выбрать тип </w:t>
      </w:r>
      <w:r>
        <w:rPr>
          <w:highlight w:val="none"/>
          <w:lang w:val="en-US"/>
        </w:rPr>
        <w:t xml:space="preserve">-&gt; “JSON-</w:t>
      </w:r>
      <w:r>
        <w:rPr>
          <w:highlight w:val="none"/>
          <w:lang w:val="ru-RU"/>
        </w:rPr>
        <w:t xml:space="preserve">файл»</w:t>
      </w:r>
      <w:r>
        <w:rPr>
          <w:highlight w:val="none"/>
          <w:lang w:val="en-US"/>
        </w:rPr>
        <w:t xml:space="preserve"> -&gt; </w:t>
      </w:r>
      <w:r>
        <w:rPr>
          <w:highlight w:val="none"/>
          <w:lang w:val="ru-RU"/>
        </w:rPr>
        <w:t xml:space="preserve">Выбрать файл 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И выбираете один </w:t>
      </w:r>
      <w:r>
        <w:rPr>
          <w:highlight w:val="none"/>
          <w:lang w:val="en-US"/>
        </w:rPr>
        <w:t xml:space="preserve"> keystore </w:t>
      </w:r>
      <w:r>
        <w:rPr>
          <w:highlight w:val="none"/>
          <w:lang w:val="ru-RU"/>
        </w:rPr>
        <w:t xml:space="preserve">файл из папки с первого пункта инструкции дальше вводит пароль если задавали его при генерации аккаунта, и повторяете по аналогии.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5)Все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4676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959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14675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45.25pt;height:368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2024-05-22T09:50:36Z</dcterms:modified>
</cp:coreProperties>
</file>